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9DCC4" w14:textId="54A377F0" w:rsidR="00883D42" w:rsidRDefault="00883D42" w:rsidP="00883D42">
      <w:pPr>
        <w:pStyle w:val="Heading1"/>
        <w:rPr>
          <w:color w:val="000000"/>
        </w:rPr>
      </w:pPr>
      <w:bookmarkStart w:id="0" w:name="_5sumlcl1ij7g" w:colFirst="0" w:colLast="0"/>
      <w:bookmarkEnd w:id="0"/>
      <w:r>
        <w:rPr>
          <w:color w:val="000000"/>
        </w:rPr>
        <w:t xml:space="preserve">ENT Specialist </w:t>
      </w:r>
      <w:r>
        <w:rPr>
          <w:color w:val="000000"/>
        </w:rPr>
        <w:t>South West Sydney</w:t>
      </w:r>
      <w:r>
        <w:rPr>
          <w:color w:val="000000"/>
        </w:rPr>
        <w:t xml:space="preserve"> Region </w:t>
      </w:r>
    </w:p>
    <w:p w14:paraId="3206EECC" w14:textId="55F705AE" w:rsidR="00883D42" w:rsidRDefault="00883D42" w:rsidP="00883D42">
      <w:pPr>
        <w:pStyle w:val="Heading2"/>
        <w:rPr>
          <w:color w:val="000000"/>
        </w:rPr>
      </w:pPr>
      <w:bookmarkStart w:id="1" w:name="_5lsov9rg5e5w" w:colFirst="0" w:colLast="0"/>
      <w:bookmarkEnd w:id="1"/>
      <w:r>
        <w:rPr>
          <w:color w:val="000000"/>
        </w:rPr>
        <w:t xml:space="preserve">Expert ENT Care for </w:t>
      </w:r>
      <w:r>
        <w:rPr>
          <w:color w:val="000000"/>
        </w:rPr>
        <w:t>South West Sydney</w:t>
      </w:r>
      <w:r>
        <w:rPr>
          <w:color w:val="000000"/>
        </w:rPr>
        <w:t xml:space="preserve"> Families</w:t>
      </w:r>
    </w:p>
    <w:p w14:paraId="4F03C64D" w14:textId="044E1DED" w:rsidR="00883D42" w:rsidRDefault="00883D42" w:rsidP="00883D42">
      <w:pPr>
        <w:ind w:left="360" w:firstLine="0"/>
      </w:pPr>
      <w:r>
        <w:t xml:space="preserve">Dr. Thomas Nguyen is </w:t>
      </w:r>
      <w:r>
        <w:t>an</w:t>
      </w:r>
      <w:r>
        <w:t xml:space="preserve"> ENT specialist serving the </w:t>
      </w:r>
      <w:r>
        <w:t>Liverpool and Gregory Hills</w:t>
      </w:r>
      <w:r>
        <w:t xml:space="preserve"> region</w:t>
      </w:r>
      <w:r>
        <w:t>s</w:t>
      </w:r>
      <w:r>
        <w:t xml:space="preserve">, bringing over 15 years of expertise in ear, nose, and throat care directly to your local community. </w:t>
      </w:r>
    </w:p>
    <w:p w14:paraId="5EDB48AB" w14:textId="77777777" w:rsidR="00883D42" w:rsidRDefault="00883D42" w:rsidP="00883D42">
      <w:pPr>
        <w:pStyle w:val="Heading2"/>
        <w:rPr>
          <w:color w:val="000000"/>
        </w:rPr>
      </w:pPr>
      <w:bookmarkStart w:id="2" w:name="_yrfng6jag7qx" w:colFirst="0" w:colLast="0"/>
      <w:bookmarkEnd w:id="2"/>
      <w:r>
        <w:rPr>
          <w:color w:val="000000"/>
        </w:rPr>
        <w:t>Contact and Location</w:t>
      </w:r>
    </w:p>
    <w:p w14:paraId="73667FB9" w14:textId="77777777" w:rsidR="00883D42" w:rsidRDefault="00883D42" w:rsidP="00883D42">
      <w:pPr>
        <w:ind w:left="360"/>
      </w:pPr>
      <w:r w:rsidRPr="004A2FFF">
        <w:rPr>
          <w:b/>
          <w:bCs/>
        </w:rPr>
        <w:t>Liverpool</w:t>
      </w:r>
      <w:r>
        <w:t xml:space="preserve">: </w:t>
      </w:r>
      <w:r w:rsidRPr="004A2FFF">
        <w:t>Suite 7, 42 Bigge St, Liverpool, 2170 </w:t>
      </w:r>
    </w:p>
    <w:p w14:paraId="1DD624FB" w14:textId="77777777" w:rsidR="00883D42" w:rsidRDefault="00883D42" w:rsidP="00883D42">
      <w:pPr>
        <w:ind w:left="360"/>
      </w:pPr>
      <w:r>
        <w:rPr>
          <w:b/>
          <w:bCs/>
        </w:rPr>
        <w:t>Phone</w:t>
      </w:r>
      <w:r w:rsidRPr="00883D42">
        <w:t>:</w:t>
      </w:r>
      <w:r>
        <w:t xml:space="preserve"> </w:t>
      </w:r>
      <w:r w:rsidRPr="00203786">
        <w:t>1300 372 446</w:t>
      </w:r>
    </w:p>
    <w:p w14:paraId="5CED7B9B" w14:textId="77777777" w:rsidR="00883D42" w:rsidRDefault="00883D42" w:rsidP="00883D42">
      <w:pPr>
        <w:ind w:left="360"/>
      </w:pPr>
      <w:r>
        <w:rPr>
          <w:b/>
        </w:rPr>
        <w:t>Consultation Hours:</w:t>
      </w:r>
      <w:r>
        <w:t xml:space="preserve"> </w:t>
      </w:r>
    </w:p>
    <w:p w14:paraId="1DABE159" w14:textId="77777777" w:rsidR="00883D42" w:rsidRDefault="00883D42" w:rsidP="00883D42">
      <w:pPr>
        <w:numPr>
          <w:ilvl w:val="0"/>
          <w:numId w:val="8"/>
        </w:numPr>
        <w:spacing w:before="0"/>
      </w:pPr>
      <w:r>
        <w:t>Monday to Friday: 8:30am to 4:00pm</w:t>
      </w:r>
    </w:p>
    <w:p w14:paraId="65F0C65B" w14:textId="77777777" w:rsidR="00883D42" w:rsidRDefault="00883D42" w:rsidP="00883D42">
      <w:pPr>
        <w:ind w:left="360"/>
      </w:pPr>
      <w:r>
        <w:rPr>
          <w:b/>
        </w:rPr>
        <w:t>Easy Access:</w:t>
      </w:r>
      <w:r>
        <w:t xml:space="preserve"> </w:t>
      </w:r>
    </w:p>
    <w:p w14:paraId="04C6E28A" w14:textId="37E59013" w:rsidR="00883D42" w:rsidRDefault="00883D42" w:rsidP="00883D42">
      <w:pPr>
        <w:numPr>
          <w:ilvl w:val="0"/>
          <w:numId w:val="3"/>
        </w:numPr>
        <w:spacing w:after="0"/>
      </w:pPr>
      <w:r>
        <w:t>Street parking or parking at Westfields nearby</w:t>
      </w:r>
    </w:p>
    <w:p w14:paraId="5A0E4A82" w14:textId="77777777" w:rsidR="00883D42" w:rsidRDefault="00883D42" w:rsidP="00883D42">
      <w:pPr>
        <w:ind w:left="360"/>
        <w:rPr>
          <w:b/>
          <w:bCs/>
        </w:rPr>
      </w:pPr>
    </w:p>
    <w:p w14:paraId="54355193" w14:textId="250257C8" w:rsidR="00883D42" w:rsidRDefault="00883D42" w:rsidP="00883D42">
      <w:pPr>
        <w:ind w:left="360"/>
      </w:pPr>
      <w:proofErr w:type="spellStart"/>
      <w:r w:rsidRPr="004A2FFF">
        <w:rPr>
          <w:b/>
          <w:bCs/>
        </w:rPr>
        <w:t>Gledswood</w:t>
      </w:r>
      <w:proofErr w:type="spellEnd"/>
      <w:r w:rsidRPr="004A2FFF">
        <w:rPr>
          <w:b/>
          <w:bCs/>
        </w:rPr>
        <w:t xml:space="preserve"> Hills</w:t>
      </w:r>
      <w:r>
        <w:t xml:space="preserve">: </w:t>
      </w:r>
      <w:r w:rsidRPr="004A2FFF">
        <w:t xml:space="preserve">Suite 6, The George Centre, The Hermitage </w:t>
      </w:r>
      <w:proofErr w:type="gramStart"/>
      <w:r w:rsidRPr="004A2FFF">
        <w:t>Way</w:t>
      </w:r>
      <w:proofErr w:type="gramEnd"/>
      <w:r w:rsidRPr="004A2FFF">
        <w:t xml:space="preserve"> and Gregory Hills Drive, </w:t>
      </w:r>
      <w:proofErr w:type="spellStart"/>
      <w:r w:rsidRPr="004A2FFF">
        <w:t>Gledswood</w:t>
      </w:r>
      <w:proofErr w:type="spellEnd"/>
      <w:r w:rsidRPr="004A2FFF">
        <w:t xml:space="preserve"> Hills, NSW, 2557 </w:t>
      </w:r>
    </w:p>
    <w:p w14:paraId="058CD0FA" w14:textId="318E7E9C" w:rsidR="00883D42" w:rsidRDefault="00883D42" w:rsidP="00883D42">
      <w:pPr>
        <w:ind w:left="360"/>
        <w:rPr>
          <w:b/>
        </w:rPr>
      </w:pPr>
      <w:r>
        <w:rPr>
          <w:b/>
          <w:bCs/>
        </w:rPr>
        <w:t>Phone</w:t>
      </w:r>
      <w:r w:rsidRPr="00883D42">
        <w:rPr>
          <w:b/>
        </w:rPr>
        <w:t>:</w:t>
      </w:r>
      <w:r>
        <w:rPr>
          <w:b/>
        </w:rPr>
        <w:t xml:space="preserve"> </w:t>
      </w:r>
      <w:r w:rsidRPr="00203786">
        <w:t>1300 362 715</w:t>
      </w:r>
    </w:p>
    <w:p w14:paraId="0C6D023C" w14:textId="77777777" w:rsidR="00883D42" w:rsidRDefault="00883D42" w:rsidP="00883D42">
      <w:pPr>
        <w:ind w:left="360"/>
        <w:rPr>
          <w:b/>
        </w:rPr>
      </w:pPr>
    </w:p>
    <w:p w14:paraId="480FE286" w14:textId="1C8744F4" w:rsidR="00883D42" w:rsidRDefault="00883D42" w:rsidP="00883D42">
      <w:pPr>
        <w:ind w:left="360"/>
      </w:pPr>
      <w:r>
        <w:rPr>
          <w:b/>
        </w:rPr>
        <w:t>Consultation Hours:</w:t>
      </w:r>
      <w:r>
        <w:t xml:space="preserve"> </w:t>
      </w:r>
    </w:p>
    <w:p w14:paraId="291F8FFC" w14:textId="6AD76C96" w:rsidR="00883D42" w:rsidRDefault="00883D42" w:rsidP="00883D42">
      <w:pPr>
        <w:numPr>
          <w:ilvl w:val="0"/>
          <w:numId w:val="8"/>
        </w:numPr>
        <w:spacing w:before="0"/>
      </w:pPr>
      <w:r>
        <w:t>Monday to Friday: 8:30am to 4:00pm</w:t>
      </w:r>
    </w:p>
    <w:p w14:paraId="3AE372B7" w14:textId="77777777" w:rsidR="00883D42" w:rsidRDefault="00883D42" w:rsidP="00883D42">
      <w:pPr>
        <w:ind w:left="360"/>
      </w:pPr>
      <w:r>
        <w:rPr>
          <w:b/>
        </w:rPr>
        <w:t>Easy Access:</w:t>
      </w:r>
      <w:r>
        <w:t xml:space="preserve"> </w:t>
      </w:r>
    </w:p>
    <w:p w14:paraId="482BD5B5" w14:textId="32EAE8BD" w:rsidR="00883D42" w:rsidRDefault="00883D42" w:rsidP="00883D42">
      <w:pPr>
        <w:numPr>
          <w:ilvl w:val="0"/>
          <w:numId w:val="3"/>
        </w:numPr>
        <w:spacing w:after="0"/>
      </w:pPr>
      <w:r>
        <w:t>Paid on-site parking or free street parking</w:t>
      </w:r>
    </w:p>
    <w:p w14:paraId="12C5C1A9" w14:textId="77777777" w:rsidR="00883D42" w:rsidRDefault="00883D42" w:rsidP="00883D42">
      <w:pPr>
        <w:spacing w:after="0"/>
        <w:ind w:firstLine="0"/>
      </w:pPr>
    </w:p>
    <w:p w14:paraId="680BA8D2" w14:textId="77777777" w:rsidR="00883D42" w:rsidRDefault="00883D42" w:rsidP="00883D42">
      <w:pPr>
        <w:pStyle w:val="Heading2"/>
        <w:rPr>
          <w:color w:val="000000"/>
        </w:rPr>
      </w:pPr>
      <w:bookmarkStart w:id="3" w:name="_j6b9ck79l437" w:colFirst="0" w:colLast="0"/>
      <w:bookmarkStart w:id="4" w:name="_rdvuvc5cc7dr" w:colFirst="0" w:colLast="0"/>
      <w:bookmarkEnd w:id="3"/>
      <w:bookmarkEnd w:id="4"/>
      <w:r>
        <w:rPr>
          <w:color w:val="000000"/>
        </w:rPr>
        <w:lastRenderedPageBreak/>
        <w:t>Services We Provide</w:t>
      </w:r>
    </w:p>
    <w:p w14:paraId="22587448" w14:textId="77777777" w:rsidR="00883D42" w:rsidRDefault="00883D42" w:rsidP="00883D42">
      <w:pPr>
        <w:pStyle w:val="Heading3"/>
        <w:rPr>
          <w:color w:val="000000"/>
        </w:rPr>
      </w:pPr>
      <w:bookmarkStart w:id="5" w:name="_bc6x8h28sd7z" w:colFirst="0" w:colLast="0"/>
      <w:bookmarkEnd w:id="5"/>
      <w:r>
        <w:rPr>
          <w:color w:val="000000"/>
        </w:rPr>
        <w:t>Common ENT Conditions Treated:</w:t>
      </w:r>
    </w:p>
    <w:p w14:paraId="3671A887" w14:textId="77777777" w:rsidR="00883D42" w:rsidRDefault="00883D42" w:rsidP="00883D42">
      <w:pPr>
        <w:ind w:left="360" w:firstLine="0"/>
      </w:pPr>
      <w:r>
        <w:rPr>
          <w:b/>
        </w:rPr>
        <w:t>Children's ENT Issues:</w:t>
      </w:r>
      <w:r>
        <w:t xml:space="preserve"> </w:t>
      </w:r>
    </w:p>
    <w:p w14:paraId="415B09A0" w14:textId="77777777" w:rsidR="00883D42" w:rsidRDefault="00883D42" w:rsidP="00883D42">
      <w:pPr>
        <w:numPr>
          <w:ilvl w:val="0"/>
          <w:numId w:val="7"/>
        </w:numPr>
        <w:spacing w:after="0"/>
      </w:pPr>
      <w:r>
        <w:t xml:space="preserve">Sleep </w:t>
      </w:r>
      <w:proofErr w:type="spellStart"/>
      <w:r>
        <w:t>apnoea</w:t>
      </w:r>
      <w:proofErr w:type="spellEnd"/>
      <w:r>
        <w:t xml:space="preserve"> and loud snoring </w:t>
      </w:r>
    </w:p>
    <w:p w14:paraId="5C8D1D02" w14:textId="77777777" w:rsidR="00883D42" w:rsidRDefault="00883D42" w:rsidP="00883D42">
      <w:pPr>
        <w:numPr>
          <w:ilvl w:val="0"/>
          <w:numId w:val="7"/>
        </w:numPr>
        <w:spacing w:before="0" w:after="0"/>
      </w:pPr>
      <w:r>
        <w:t xml:space="preserve">Recurrent ear infections (glue ear) </w:t>
      </w:r>
    </w:p>
    <w:p w14:paraId="2C9EC66C" w14:textId="77777777" w:rsidR="00883D42" w:rsidRDefault="00883D42" w:rsidP="00883D42">
      <w:pPr>
        <w:numPr>
          <w:ilvl w:val="0"/>
          <w:numId w:val="7"/>
        </w:numPr>
        <w:spacing w:before="0" w:after="0"/>
      </w:pPr>
      <w:r>
        <w:t xml:space="preserve">Enlarged tonsils and adenoids </w:t>
      </w:r>
    </w:p>
    <w:p w14:paraId="622ED7E7" w14:textId="77777777" w:rsidR="00883D42" w:rsidRDefault="00883D42" w:rsidP="00883D42">
      <w:pPr>
        <w:numPr>
          <w:ilvl w:val="0"/>
          <w:numId w:val="7"/>
        </w:numPr>
        <w:spacing w:before="0" w:after="0"/>
      </w:pPr>
      <w:r>
        <w:t xml:space="preserve">Speech delays from hearing problems </w:t>
      </w:r>
    </w:p>
    <w:p w14:paraId="3A1D9B60" w14:textId="77777777" w:rsidR="00883D42" w:rsidRDefault="00883D42" w:rsidP="00883D42">
      <w:pPr>
        <w:numPr>
          <w:ilvl w:val="0"/>
          <w:numId w:val="7"/>
        </w:numPr>
        <w:spacing w:before="0"/>
      </w:pPr>
      <w:r>
        <w:t>Grommets and adenotonsillectomy</w:t>
      </w:r>
    </w:p>
    <w:p w14:paraId="1CDE7F47" w14:textId="77777777" w:rsidR="00883D42" w:rsidRDefault="00883D42" w:rsidP="00883D42">
      <w:pPr>
        <w:ind w:left="360" w:firstLine="0"/>
      </w:pPr>
      <w:r>
        <w:rPr>
          <w:b/>
        </w:rPr>
        <w:t>Adult ENT Problems:</w:t>
      </w:r>
      <w:r>
        <w:t xml:space="preserve"> </w:t>
      </w:r>
    </w:p>
    <w:p w14:paraId="1EC5929F" w14:textId="77777777" w:rsidR="00883D42" w:rsidRDefault="00883D42" w:rsidP="00883D42">
      <w:pPr>
        <w:numPr>
          <w:ilvl w:val="0"/>
          <w:numId w:val="4"/>
        </w:numPr>
        <w:spacing w:after="0"/>
      </w:pPr>
      <w:r>
        <w:t xml:space="preserve">Chronic sinusitis and sinus surgery </w:t>
      </w:r>
    </w:p>
    <w:p w14:paraId="1C96B0B6" w14:textId="77777777" w:rsidR="00883D42" w:rsidRDefault="00883D42" w:rsidP="00883D42">
      <w:pPr>
        <w:numPr>
          <w:ilvl w:val="0"/>
          <w:numId w:val="4"/>
        </w:numPr>
        <w:spacing w:before="0" w:after="0"/>
      </w:pPr>
      <w:r>
        <w:t xml:space="preserve">Nasal blockage and deviated septum </w:t>
      </w:r>
    </w:p>
    <w:p w14:paraId="5C05EC84" w14:textId="77777777" w:rsidR="00883D42" w:rsidRDefault="00883D42" w:rsidP="00883D42">
      <w:pPr>
        <w:numPr>
          <w:ilvl w:val="0"/>
          <w:numId w:val="4"/>
        </w:numPr>
        <w:spacing w:before="0" w:after="0"/>
      </w:pPr>
      <w:r>
        <w:t xml:space="preserve">Voice disorders and throat problems </w:t>
      </w:r>
    </w:p>
    <w:p w14:paraId="6A4F58D8" w14:textId="77777777" w:rsidR="00883D42" w:rsidRDefault="00883D42" w:rsidP="00883D42">
      <w:pPr>
        <w:numPr>
          <w:ilvl w:val="0"/>
          <w:numId w:val="4"/>
        </w:numPr>
        <w:spacing w:before="0" w:after="0"/>
      </w:pPr>
      <w:r>
        <w:t xml:space="preserve">Adult tonsillectomy </w:t>
      </w:r>
    </w:p>
    <w:p w14:paraId="01104EF5" w14:textId="77777777" w:rsidR="00883D42" w:rsidRDefault="00883D42" w:rsidP="00883D42">
      <w:pPr>
        <w:numPr>
          <w:ilvl w:val="0"/>
          <w:numId w:val="4"/>
        </w:numPr>
        <w:spacing w:before="0"/>
      </w:pPr>
      <w:r>
        <w:t>Allergy management</w:t>
      </w:r>
    </w:p>
    <w:p w14:paraId="69B1C379" w14:textId="5D1D9AE6" w:rsidR="00883D42" w:rsidRDefault="00883D42" w:rsidP="00883D42">
      <w:pPr>
        <w:pStyle w:val="Heading2"/>
        <w:rPr>
          <w:color w:val="000000"/>
        </w:rPr>
      </w:pPr>
      <w:bookmarkStart w:id="6" w:name="_lncb72xirr7" w:colFirst="0" w:colLast="0"/>
      <w:bookmarkEnd w:id="6"/>
      <w:r>
        <w:rPr>
          <w:color w:val="000000"/>
        </w:rPr>
        <w:t xml:space="preserve">Advanced Surgery at </w:t>
      </w:r>
      <w:r>
        <w:rPr>
          <w:color w:val="000000"/>
        </w:rPr>
        <w:t>The George Centre</w:t>
      </w:r>
    </w:p>
    <w:p w14:paraId="63A4FB2F" w14:textId="602AF560" w:rsidR="00883D42" w:rsidRDefault="00883D42" w:rsidP="00883D42">
      <w:pPr>
        <w:ind w:left="360" w:firstLine="0"/>
      </w:pPr>
      <w:r>
        <w:t xml:space="preserve">Dr. Nguyen performs over </w:t>
      </w:r>
      <w:r>
        <w:t>2</w:t>
      </w:r>
      <w:r>
        <w:t>00 procedures annually using the latest minimally invasive techniques:</w:t>
      </w:r>
    </w:p>
    <w:p w14:paraId="4B45138A" w14:textId="77777777" w:rsidR="00883D42" w:rsidRDefault="00883D42" w:rsidP="00883D42">
      <w:pPr>
        <w:numPr>
          <w:ilvl w:val="0"/>
          <w:numId w:val="6"/>
        </w:numPr>
        <w:spacing w:after="0"/>
      </w:pPr>
      <w:r>
        <w:rPr>
          <w:b/>
        </w:rPr>
        <w:t>Same-day surgery</w:t>
      </w:r>
      <w:r>
        <w:t xml:space="preserve"> for most procedures </w:t>
      </w:r>
    </w:p>
    <w:p w14:paraId="34FAE026" w14:textId="5B0597C4" w:rsidR="00883D42" w:rsidRDefault="00883D42" w:rsidP="00883D42">
      <w:pPr>
        <w:numPr>
          <w:ilvl w:val="0"/>
          <w:numId w:val="6"/>
        </w:numPr>
        <w:spacing w:before="0" w:after="0"/>
      </w:pPr>
      <w:r>
        <w:rPr>
          <w:b/>
        </w:rPr>
        <w:t>Endoscopic sinus surgery</w:t>
      </w:r>
      <w:r>
        <w:t xml:space="preserve"> </w:t>
      </w:r>
      <w:r>
        <w:t xml:space="preserve">for complex sinus surgery </w:t>
      </w:r>
    </w:p>
    <w:p w14:paraId="1775DE29" w14:textId="77777777" w:rsidR="00883D42" w:rsidRDefault="00883D42" w:rsidP="00883D42">
      <w:pPr>
        <w:numPr>
          <w:ilvl w:val="0"/>
          <w:numId w:val="6"/>
        </w:numPr>
        <w:spacing w:before="0" w:after="0"/>
      </w:pPr>
      <w:proofErr w:type="spellStart"/>
      <w:r>
        <w:rPr>
          <w:b/>
        </w:rPr>
        <w:t>Paediatric-specialised</w:t>
      </w:r>
      <w:proofErr w:type="spellEnd"/>
      <w:r>
        <w:t xml:space="preserve"> </w:t>
      </w:r>
      <w:proofErr w:type="spellStart"/>
      <w:r>
        <w:t>anaesthesia</w:t>
      </w:r>
      <w:proofErr w:type="spellEnd"/>
      <w:r>
        <w:t xml:space="preserve"> team </w:t>
      </w:r>
    </w:p>
    <w:p w14:paraId="1FD881E5" w14:textId="77777777" w:rsidR="00883D42" w:rsidRDefault="00883D42" w:rsidP="00883D42">
      <w:pPr>
        <w:numPr>
          <w:ilvl w:val="0"/>
          <w:numId w:val="6"/>
        </w:numPr>
        <w:spacing w:before="0"/>
      </w:pPr>
      <w:r>
        <w:rPr>
          <w:b/>
        </w:rPr>
        <w:t>24/7 post-operative support</w:t>
      </w:r>
      <w:r>
        <w:t xml:space="preserve"> available</w:t>
      </w:r>
    </w:p>
    <w:p w14:paraId="4FFBEE1B" w14:textId="77777777" w:rsidR="00883D42" w:rsidRDefault="00883D42" w:rsidP="00883D42">
      <w:pPr>
        <w:pStyle w:val="Heading2"/>
        <w:rPr>
          <w:color w:val="000000"/>
        </w:rPr>
      </w:pPr>
      <w:bookmarkStart w:id="7" w:name="_p444setga8y" w:colFirst="0" w:colLast="0"/>
      <w:bookmarkEnd w:id="7"/>
      <w:r>
        <w:rPr>
          <w:color w:val="000000"/>
        </w:rPr>
        <w:t>Healthcare Costs and Insurance</w:t>
      </w:r>
    </w:p>
    <w:p w14:paraId="0EEA5954" w14:textId="4591F30E" w:rsidR="00883D42" w:rsidRDefault="00883D42" w:rsidP="00883D42">
      <w:pPr>
        <w:ind w:left="360" w:firstLine="0"/>
      </w:pPr>
      <w:r>
        <w:t xml:space="preserve">Dr. Nguyen participates in Medicare </w:t>
      </w:r>
      <w:r>
        <w:t xml:space="preserve">(rebates for your </w:t>
      </w:r>
      <w:proofErr w:type="spellStart"/>
      <w:r>
        <w:t>consulations</w:t>
      </w:r>
      <w:proofErr w:type="spellEnd"/>
      <w:r>
        <w:t xml:space="preserve">) </w:t>
      </w:r>
      <w:r>
        <w:t>and works with all major private health insurance funds.</w:t>
      </w:r>
    </w:p>
    <w:p w14:paraId="08E796AC" w14:textId="77777777" w:rsidR="00883D42" w:rsidRDefault="00883D42" w:rsidP="00883D42">
      <w:pPr>
        <w:pStyle w:val="Heading2"/>
        <w:rPr>
          <w:color w:val="000000"/>
        </w:rPr>
      </w:pPr>
      <w:bookmarkStart w:id="8" w:name="_mkq5ryfzj67o" w:colFirst="0" w:colLast="0"/>
      <w:bookmarkStart w:id="9" w:name="_pjyah65wvvbm" w:colFirst="0" w:colLast="0"/>
      <w:bookmarkEnd w:id="8"/>
      <w:bookmarkEnd w:id="9"/>
      <w:r>
        <w:rPr>
          <w:color w:val="000000"/>
        </w:rPr>
        <w:t>Frequently Asked Questions</w:t>
      </w:r>
    </w:p>
    <w:p w14:paraId="378BFB8F" w14:textId="77777777" w:rsidR="00883D42" w:rsidRDefault="00883D42" w:rsidP="00883D42">
      <w:pPr>
        <w:pStyle w:val="Heading3"/>
        <w:rPr>
          <w:color w:val="000000"/>
        </w:rPr>
      </w:pPr>
      <w:bookmarkStart w:id="10" w:name="_lgtrwbw0fu1r" w:colFirst="0" w:colLast="0"/>
      <w:bookmarkEnd w:id="10"/>
      <w:r>
        <w:rPr>
          <w:color w:val="000000"/>
        </w:rPr>
        <w:t>What services are available locally?</w:t>
      </w:r>
    </w:p>
    <w:p w14:paraId="103E63D6" w14:textId="41276A50" w:rsidR="00883D42" w:rsidRDefault="00883D42" w:rsidP="00883D42">
      <w:pPr>
        <w:ind w:left="360" w:firstLine="0"/>
      </w:pPr>
      <w:r>
        <w:t xml:space="preserve">Dr. Nguyen provides comprehensive ENT care including </w:t>
      </w:r>
      <w:proofErr w:type="spellStart"/>
      <w:r>
        <w:t>paediatric</w:t>
      </w:r>
      <w:proofErr w:type="spellEnd"/>
      <w:r>
        <w:t xml:space="preserve"> sleep surgery, grommet insertion, sinus surgery, tonsillectomy,</w:t>
      </w:r>
      <w:r>
        <w:t xml:space="preserve"> ear surgery, nasal </w:t>
      </w:r>
      <w:proofErr w:type="gramStart"/>
      <w:r>
        <w:t>surgery</w:t>
      </w:r>
      <w:proofErr w:type="gramEnd"/>
      <w:r>
        <w:t xml:space="preserve"> and </w:t>
      </w:r>
      <w:r>
        <w:lastRenderedPageBreak/>
        <w:t xml:space="preserve">voice treatments. All procedures are performed at </w:t>
      </w:r>
      <w:r>
        <w:t>The George Centre</w:t>
      </w:r>
      <w:r>
        <w:t xml:space="preserve"> using advanced techniques.</w:t>
      </w:r>
    </w:p>
    <w:p w14:paraId="4488B5C6" w14:textId="77777777" w:rsidR="00883D42" w:rsidRDefault="00883D42" w:rsidP="00883D42">
      <w:pPr>
        <w:pStyle w:val="Heading3"/>
        <w:rPr>
          <w:color w:val="000000"/>
        </w:rPr>
      </w:pPr>
      <w:bookmarkStart w:id="11" w:name="_vcy38t6bajky" w:colFirst="0" w:colLast="0"/>
      <w:bookmarkEnd w:id="11"/>
      <w:r>
        <w:rPr>
          <w:color w:val="000000"/>
        </w:rPr>
        <w:t>How do I book an appointment?</w:t>
      </w:r>
    </w:p>
    <w:p w14:paraId="4BB24D23" w14:textId="7FDE4138" w:rsidR="00883D42" w:rsidRDefault="00883D42" w:rsidP="00883D42">
      <w:pPr>
        <w:ind w:left="360" w:firstLine="0"/>
      </w:pPr>
      <w:r>
        <w:t xml:space="preserve">Call </w:t>
      </w:r>
      <w:r>
        <w:t>the respective numbers above for the 2 Sydney clinics</w:t>
      </w:r>
    </w:p>
    <w:p w14:paraId="12461A40" w14:textId="77777777" w:rsidR="00883D42" w:rsidRDefault="00883D42" w:rsidP="00883D42">
      <w:pPr>
        <w:pStyle w:val="Heading3"/>
        <w:rPr>
          <w:color w:val="000000"/>
        </w:rPr>
      </w:pPr>
      <w:bookmarkStart w:id="12" w:name="_ynli6d4npbwe" w:colFirst="0" w:colLast="0"/>
      <w:bookmarkEnd w:id="12"/>
      <w:r>
        <w:rPr>
          <w:color w:val="000000"/>
        </w:rPr>
        <w:t>What should I expect at my first visit?</w:t>
      </w:r>
    </w:p>
    <w:p w14:paraId="2669B742" w14:textId="77777777" w:rsidR="00883D42" w:rsidRDefault="00883D42" w:rsidP="00883D42">
      <w:pPr>
        <w:ind w:left="360" w:firstLine="0"/>
      </w:pPr>
      <w:r>
        <w:t>Your initial consultation includes a comprehensive assessment of your ENT condition, discussion of treatment options, and a clear explanation of next steps. Bring any relevant imaging or reports from your GP.</w:t>
      </w:r>
    </w:p>
    <w:p w14:paraId="40A826AF" w14:textId="77777777" w:rsidR="00883D42" w:rsidRDefault="00883D42" w:rsidP="00883D42">
      <w:pPr>
        <w:pStyle w:val="Heading3"/>
        <w:rPr>
          <w:color w:val="000000"/>
        </w:rPr>
      </w:pPr>
      <w:bookmarkStart w:id="13" w:name="_upbuyepyz6j4" w:colFirst="0" w:colLast="0"/>
      <w:bookmarkEnd w:id="13"/>
      <w:r>
        <w:rPr>
          <w:color w:val="000000"/>
        </w:rPr>
        <w:t>Which hospitals does Dr. Nguyen operate at?</w:t>
      </w:r>
    </w:p>
    <w:p w14:paraId="0DE0DAE6" w14:textId="23CB3673" w:rsidR="00883D42" w:rsidRDefault="00883D42" w:rsidP="00883D42">
      <w:pPr>
        <w:ind w:left="360" w:firstLine="0"/>
      </w:pPr>
      <w:r>
        <w:t>The George Centre.</w:t>
      </w:r>
    </w:p>
    <w:p w14:paraId="063A5C6F" w14:textId="77777777" w:rsidR="00883D42" w:rsidRDefault="00883D42" w:rsidP="00883D42">
      <w:pPr>
        <w:pStyle w:val="Heading3"/>
        <w:rPr>
          <w:color w:val="000000"/>
        </w:rPr>
      </w:pPr>
      <w:bookmarkStart w:id="14" w:name="_8605ynp0lk8u" w:colFirst="0" w:colLast="0"/>
      <w:bookmarkEnd w:id="14"/>
      <w:r>
        <w:rPr>
          <w:color w:val="000000"/>
        </w:rPr>
        <w:t>Do you accept my health insurance?</w:t>
      </w:r>
    </w:p>
    <w:p w14:paraId="07F8CE9E" w14:textId="45F4AA53" w:rsidR="00883D42" w:rsidRDefault="00883D42" w:rsidP="00883D42">
      <w:pPr>
        <w:ind w:left="360" w:firstLine="0"/>
      </w:pPr>
      <w:r>
        <w:t xml:space="preserve">Dr. Nguyen participates in Medicare and works with all major private health insurance funds to </w:t>
      </w:r>
      <w:proofErr w:type="spellStart"/>
      <w:r>
        <w:t>minimise</w:t>
      </w:r>
      <w:proofErr w:type="spellEnd"/>
      <w:r>
        <w:t xml:space="preserve"> out-of-pocket expenses</w:t>
      </w:r>
    </w:p>
    <w:p w14:paraId="1A57EF7D" w14:textId="77777777" w:rsidR="00883D42" w:rsidRDefault="00883D42" w:rsidP="00883D42">
      <w:pPr>
        <w:ind w:left="360" w:firstLine="0"/>
      </w:pPr>
    </w:p>
    <w:p w14:paraId="6F1B3107" w14:textId="77777777" w:rsidR="00883D42" w:rsidRDefault="00883D42" w:rsidP="00883D42">
      <w:pPr>
        <w:pStyle w:val="Heading3"/>
        <w:rPr>
          <w:color w:val="000000"/>
        </w:rPr>
      </w:pPr>
      <w:bookmarkStart w:id="15" w:name="_skblf4stn7zz" w:colFirst="0" w:colLast="0"/>
      <w:bookmarkEnd w:id="15"/>
      <w:r>
        <w:rPr>
          <w:color w:val="000000"/>
        </w:rPr>
        <w:t>What are your consultation fees?</w:t>
      </w:r>
    </w:p>
    <w:p w14:paraId="0134CB23" w14:textId="1043BEC2" w:rsidR="00883D42" w:rsidRDefault="00883D42" w:rsidP="00883D42">
      <w:pPr>
        <w:ind w:left="360" w:firstLine="0"/>
      </w:pPr>
      <w:r>
        <w:t xml:space="preserve">Consultation fees vary by appointment type. Medicare rebates apply for most services, and private health insurance </w:t>
      </w:r>
      <w:r>
        <w:t>do not</w:t>
      </w:r>
      <w:r>
        <w:t xml:space="preserve"> provide additional coverage</w:t>
      </w:r>
      <w:r>
        <w:t xml:space="preserve"> for consultations</w:t>
      </w:r>
      <w:r>
        <w:t xml:space="preserve">. </w:t>
      </w:r>
    </w:p>
    <w:p w14:paraId="237CE096" w14:textId="77777777" w:rsidR="00883D42" w:rsidRDefault="00883D42" w:rsidP="00883D42"/>
    <w:p w14:paraId="52D9E152" w14:textId="77777777" w:rsidR="00FF4AC9" w:rsidRDefault="00FF4AC9"/>
    <w:sectPr w:rsidR="00FF4AC9" w:rsidSect="00883D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B0643"/>
    <w:multiLevelType w:val="multilevel"/>
    <w:tmpl w:val="DFB606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0F0528"/>
    <w:multiLevelType w:val="multilevel"/>
    <w:tmpl w:val="02942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223167"/>
    <w:multiLevelType w:val="multilevel"/>
    <w:tmpl w:val="104EB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A54FC5"/>
    <w:multiLevelType w:val="multilevel"/>
    <w:tmpl w:val="0DEC7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AEA5682"/>
    <w:multiLevelType w:val="multilevel"/>
    <w:tmpl w:val="EABA7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2D4D3A"/>
    <w:multiLevelType w:val="multilevel"/>
    <w:tmpl w:val="DA989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34222E"/>
    <w:multiLevelType w:val="multilevel"/>
    <w:tmpl w:val="EAE28B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7444F55"/>
    <w:multiLevelType w:val="multilevel"/>
    <w:tmpl w:val="91EEE9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95852676">
    <w:abstractNumId w:val="2"/>
  </w:num>
  <w:num w:numId="2" w16cid:durableId="776143133">
    <w:abstractNumId w:val="3"/>
  </w:num>
  <w:num w:numId="3" w16cid:durableId="1368794347">
    <w:abstractNumId w:val="7"/>
  </w:num>
  <w:num w:numId="4" w16cid:durableId="355542114">
    <w:abstractNumId w:val="1"/>
  </w:num>
  <w:num w:numId="5" w16cid:durableId="1551184932">
    <w:abstractNumId w:val="6"/>
  </w:num>
  <w:num w:numId="6" w16cid:durableId="775828667">
    <w:abstractNumId w:val="0"/>
  </w:num>
  <w:num w:numId="7" w16cid:durableId="776027535">
    <w:abstractNumId w:val="5"/>
  </w:num>
  <w:num w:numId="8" w16cid:durableId="18259306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42"/>
    <w:rsid w:val="00136636"/>
    <w:rsid w:val="005B134B"/>
    <w:rsid w:val="005D3D0D"/>
    <w:rsid w:val="00722B5A"/>
    <w:rsid w:val="00883D42"/>
    <w:rsid w:val="00E42BD4"/>
    <w:rsid w:val="00F00736"/>
    <w:rsid w:val="00FF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22D40"/>
  <w15:chartTrackingRefBased/>
  <w15:docId w15:val="{0A514986-C71B-4BF5-ABD8-12C23576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AU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D42"/>
    <w:pPr>
      <w:spacing w:before="240" w:after="240" w:line="276" w:lineRule="auto"/>
      <w:ind w:left="720" w:hanging="360"/>
    </w:pPr>
    <w:rPr>
      <w:rFonts w:ascii="Arial" w:eastAsia="Arial" w:hAnsi="Arial" w:cs="Arial"/>
      <w:kern w:val="0"/>
      <w:szCs w:val="24"/>
      <w:lang w:val="en" w:eastAsia="en-AU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D4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D4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D4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D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D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D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D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D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D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83D4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83D4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83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D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D42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883D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D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D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Nguyen</dc:creator>
  <cp:keywords/>
  <dc:description/>
  <cp:lastModifiedBy>Thomas Nguyen</cp:lastModifiedBy>
  <cp:revision>1</cp:revision>
  <dcterms:created xsi:type="dcterms:W3CDTF">2025-09-04T11:25:00Z</dcterms:created>
  <dcterms:modified xsi:type="dcterms:W3CDTF">2025-09-04T11:34:00Z</dcterms:modified>
</cp:coreProperties>
</file>