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- 12-Month Lingual Orthodontics Content Calendar</w:t>
      </w:r>
    </w:p>
    <w:p/>
    <w:p>
      <w:r>
        <w:rPr>
          <w:b/>
        </w:rPr>
        <w:t>Calendar Period:</w:t>
      </w:r>
      <w:r>
        <w:t xml:space="preserve"> January 2026 - December 2026</w:t>
      </w:r>
    </w:p>
    <w:p>
      <w:r>
        <w:rPr>
          <w:b/>
        </w:rPr>
        <w:t>Practice Focus:</w:t>
      </w:r>
      <w:r>
        <w:t xml:space="preserve"> Lingual Orthodontics Specialisation</w:t>
      </w:r>
    </w:p>
    <w:p>
      <w:r>
        <w:rPr>
          <w:b/>
        </w:rPr>
        <w:t>Location:</w:t>
      </w:r>
      <w:r>
        <w:t xml:space="preserve"> Canberra, Australian Capital Territory</w:t>
      </w:r>
    </w:p>
    <w:p>
      <w:r>
        <w:rPr>
          <w:b/>
        </w:rPr>
        <w:t>Strategy:</w:t>
      </w:r>
      <w:r>
        <w:t xml:space="preserve"> Professional Market Authority &amp; Revenue Growth</w:t>
      </w:r>
    </w:p>
    <w:p/>
    <w:p/>
    <w:p>
      <w:pPr>
        <w:jc w:val="center"/>
      </w:pPr>
      <w:r>
        <w:t>__________________________________________________</w:t>
      </w:r>
    </w:p>
    <w:p/>
    <w:p/>
    <w:p>
      <w:pPr>
        <w:pStyle w:val="Heading2"/>
        <w:jc w:val="left"/>
      </w:pPr>
      <w:r>
        <w:t>📊 Executive Content Calendar Summary</w:t>
      </w:r>
    </w:p>
    <w:p/>
    <w:p>
      <w:pPr>
        <w:pStyle w:val="Heading3"/>
        <w:jc w:val="left"/>
      </w:pPr>
      <w:r>
        <w:t>Strategic Content Framework</w:t>
      </w:r>
    </w:p>
    <w:p>
      <w:r>
        <w:t>This 12-month content calendar establishes Capital Smiles as Australia's definitive lingual orthodontics authority whilst serving Canberra's professional demographic. Each month coordinates with research phases, pillar page launches, and content hub development to maximise market authority and professional patient acquisition.</w:t>
      </w:r>
    </w:p>
    <w:p/>
    <w:p>
      <w:r>
        <w:rPr>
          <w:b/>
        </w:rPr>
        <w:t>Critical Calendar Insight:</w:t>
      </w:r>
      <w:r>
        <w:t xml:space="preserve"> Content timing aligns with government budget cycles, academic schedules, and corporate planning periods to optimise professional audience engagement and consultation booking.</w:t>
      </w:r>
    </w:p>
    <w:p/>
    <w:p/>
    <w:p>
      <w:pPr>
        <w:jc w:val="center"/>
      </w:pPr>
      <w:r>
        <w:t>__________________________________________________</w:t>
      </w:r>
    </w:p>
    <w:p/>
    <w:p/>
    <w:p>
      <w:pPr>
        <w:pStyle w:val="Heading2"/>
        <w:jc w:val="left"/>
      </w:pPr>
      <w:r>
        <w:t>📅 Quarterly Content Strategy Overview</w:t>
      </w:r>
    </w:p>
    <w:p/>
    <w:p>
      <w:pPr>
        <w:pStyle w:val="Heading3"/>
        <w:jc w:val="left"/>
      </w:pPr>
      <w:r>
        <w:t>Q1 (January-March): Foundation &amp; Authority Building</w:t>
      </w:r>
    </w:p>
    <w:p>
      <w:r>
        <w:rPr>
          <w:b/>
        </w:rPr>
        <w:t>Theme:</w:t>
      </w:r>
      <w:r>
        <w:t xml:space="preserve"> "Lingual Orthodontics Leadership Establishment"</w:t>
      </w:r>
    </w:p>
    <w:p>
      <w:r>
        <w:rPr>
          <w:b/>
        </w:rPr>
        <w:t>Primary Focus:</w:t>
      </w:r>
      <w:r>
        <w:t xml:space="preserve"> Technical authority and specialist positioning</w:t>
      </w:r>
    </w:p>
    <w:p>
      <w:r>
        <w:rPr>
          <w:b/>
        </w:rPr>
        <w:t>Key Campaigns:</w:t>
      </w:r>
      <w:r>
        <w:t xml:space="preserve"> New Year professional development, health fund benefit optimisation</w:t>
      </w:r>
    </w:p>
    <w:p>
      <w:r>
        <w:rPr>
          <w:b/>
        </w:rPr>
        <w:t>Business Objective:</w:t>
      </w:r>
      <w:r>
        <w:t xml:space="preserve"> Market authority establishment and specialist recognition</w:t>
      </w:r>
    </w:p>
    <w:p/>
    <w:p>
      <w:pPr>
        <w:pStyle w:val="Heading3"/>
        <w:jc w:val="left"/>
      </w:pPr>
      <w:r>
        <w:t>Q2 (April-June): Professional Market Penetration</w:t>
      </w:r>
    </w:p>
    <w:p>
      <w:r>
        <w:rPr>
          <w:b/>
        </w:rPr>
        <w:t>Theme:</w:t>
      </w:r>
      <w:r>
        <w:t xml:space="preserve"> "Professional Orthodontic Solutions"</w:t>
      </w:r>
    </w:p>
    <w:p>
      <w:r>
        <w:rPr>
          <w:b/>
        </w:rPr>
        <w:t>Primary Focus:</w:t>
      </w:r>
      <w:r>
        <w:t xml:space="preserve"> Professional audience engagement and conversion</w:t>
      </w:r>
    </w:p>
    <w:p>
      <w:r>
        <w:rPr>
          <w:b/>
        </w:rPr>
        <w:t>Key Campaigns:</w:t>
      </w:r>
      <w:r>
        <w:t xml:space="preserve"> Government budget cycle, academic semester planning</w:t>
      </w:r>
    </w:p>
    <w:p>
      <w:r>
        <w:rPr>
          <w:b/>
        </w:rPr>
        <w:t>Business Objective:</w:t>
      </w:r>
      <w:r>
        <w:t xml:space="preserve"> Professional demographic penetration and consultation growth</w:t>
      </w:r>
    </w:p>
    <w:p/>
    <w:p>
      <w:pPr>
        <w:pStyle w:val="Heading3"/>
        <w:jc w:val="left"/>
      </w:pPr>
      <w:r>
        <w:t>Q3 (July-September): Technology &amp; Innovation Showcase</w:t>
      </w:r>
    </w:p>
    <w:p>
      <w:r>
        <w:rPr>
          <w:b/>
        </w:rPr>
        <w:t>Theme:</w:t>
      </w:r>
      <w:r>
        <w:t xml:space="preserve"> "Advanced Orthodontic Excellence"</w:t>
      </w:r>
    </w:p>
    <w:p>
      <w:r>
        <w:rPr>
          <w:b/>
        </w:rPr>
        <w:t>Primary Focus:</w:t>
      </w:r>
      <w:r>
        <w:t xml:space="preserve"> Technology leadership and innovation demonstration</w:t>
      </w:r>
    </w:p>
    <w:p>
      <w:r>
        <w:rPr>
          <w:b/>
        </w:rPr>
        <w:t>Key Campaigns:</w:t>
      </w:r>
      <w:r>
        <w:t xml:space="preserve"> Technology advancement, European technique integration</w:t>
      </w:r>
    </w:p>
    <w:p>
      <w:r>
        <w:rPr>
          <w:b/>
        </w:rPr>
        <w:t>Business Objective:</w:t>
      </w:r>
      <w:r>
        <w:t xml:space="preserve"> Technical differentiation and premium positioning</w:t>
      </w:r>
    </w:p>
    <w:p/>
    <w:p>
      <w:pPr>
        <w:pStyle w:val="Heading3"/>
        <w:jc w:val="left"/>
      </w:pPr>
      <w:r>
        <w:t>Q4 (October-December): Market Consolidation &amp; Planning</w:t>
      </w:r>
    </w:p>
    <w:p>
      <w:r>
        <w:rPr>
          <w:b/>
        </w:rPr>
        <w:t>Theme:</w:t>
      </w:r>
      <w:r>
        <w:t xml:space="preserve"> "Investment &amp; Future Planning"</w:t>
      </w:r>
    </w:p>
    <w:p>
      <w:r>
        <w:rPr>
          <w:b/>
        </w:rPr>
        <w:t>Primary Focus:</w:t>
      </w:r>
      <w:r>
        <w:t xml:space="preserve"> Year-end professional development and benefit planning</w:t>
      </w:r>
    </w:p>
    <w:p>
      <w:r>
        <w:rPr>
          <w:b/>
        </w:rPr>
        <w:t>Key Campaigns:</w:t>
      </w:r>
      <w:r>
        <w:t xml:space="preserve"> Professional development planning, benefit maximisation</w:t>
      </w:r>
    </w:p>
    <w:p>
      <w:r>
        <w:rPr>
          <w:b/>
        </w:rPr>
        <w:t>Business Objective:</w:t>
      </w:r>
      <w:r>
        <w:t xml:space="preserve"> High-value patient acquisition and revenue optimisation</w:t>
      </w:r>
    </w:p>
    <w:p/>
    <w:p/>
    <w:p>
      <w:pPr>
        <w:jc w:val="center"/>
      </w:pPr>
      <w:r>
        <w:t>__________________________________________________</w:t>
      </w:r>
    </w:p>
    <w:p/>
    <w:p/>
    <w:p>
      <w:pPr>
        <w:pStyle w:val="Heading2"/>
        <w:jc w:val="left"/>
      </w:pPr>
      <w:r>
        <w:t>📅 January 2026: "New Year Professional Confidence"</w:t>
      </w:r>
    </w:p>
    <w:p/>
    <w:p>
      <w:pPr>
        <w:pStyle w:val="Heading3"/>
        <w:jc w:val="left"/>
      </w:pPr>
      <w:r>
        <w:t>Monthly Strategy</w:t>
      </w:r>
    </w:p>
    <w:p>
      <w:r>
        <w:rPr>
          <w:b/>
        </w:rPr>
        <w:t>Theme:</w:t>
      </w:r>
      <w:r>
        <w:t xml:space="preserve"> "Professional Development Through Lingual Orthodontics"</w:t>
      </w:r>
    </w:p>
    <w:p>
      <w:r>
        <w:rPr>
          <w:b/>
        </w:rPr>
        <w:t>Primary Keywords:</w:t>
      </w:r>
      <w:r>
        <w:t xml:space="preserve"> lingual braces Australia, professional orthodontics, New Year confidence</w:t>
      </w:r>
    </w:p>
    <w:p>
      <w:r>
        <w:rPr>
          <w:b/>
        </w:rPr>
        <w:t>Target Audience:</w:t>
      </w:r>
      <w:r>
        <w:t xml:space="preserve"> Professionals planning 2026 personal development</w:t>
      </w:r>
    </w:p>
    <w:p>
      <w:r>
        <w:rPr>
          <w:b/>
        </w:rPr>
        <w:t>Content Hub Focus:</w:t>
      </w:r>
      <w:r>
        <w:t xml:space="preserve"> Hub 1 (Lingual Excellence) foundation establishment</w:t>
      </w:r>
    </w:p>
    <w:p/>
    <w:p>
      <w:pPr>
        <w:pStyle w:val="Heading3"/>
        <w:jc w:val="left"/>
      </w:pPr>
      <w:r>
        <w:t>Week 1: Pillar Page Launch</w:t>
      </w:r>
    </w:p>
    <w:p>
      <w:r>
        <w:rPr>
          <w:b/>
        </w:rPr>
        <w:t>Article:</w:t>
      </w:r>
      <w:r>
        <w:t xml:space="preserve"> "The Complete Guide to Lingual Orthodontics in Australia" (Pillar Page 1)</w:t>
      </w:r>
    </w:p>
    <w:p>
      <w:r>
        <w:rPr>
          <w:b/>
        </w:rPr>
        <w:t>Content Focus:</w:t>
      </w:r>
      <w:r>
        <w:t xml:space="preserve"> Comprehensive lingual orthodontics authority establishment</w:t>
      </w:r>
    </w:p>
    <w:p>
      <w:r>
        <w:rPr>
          <w:b/>
        </w:rPr>
        <w:t>Keywords:</w:t>
      </w:r>
      <w:r>
        <w:t xml:space="preserve"> lingual braces Australia, invisible braces behind teeth</w:t>
      </w:r>
    </w:p>
    <w:p>
      <w:r>
        <w:rPr>
          <w:b/>
        </w:rPr>
        <w:t>CTA:</w:t>
      </w:r>
      <w:r>
        <w:t xml:space="preserve"> "Schedule Your Specialist Lingual Consultation"</w:t>
      </w:r>
    </w:p>
    <w:p>
      <w:r>
        <w:rPr>
          <w:b/>
        </w:rPr>
        <w:t>Supporting Elements:</w:t>
      </w:r>
      <w:r>
        <w:t xml:space="preserve"> Interactive 3D lingual bracket demonstration</w:t>
      </w:r>
    </w:p>
    <w:p/>
    <w:p>
      <w:pPr>
        <w:pStyle w:val="Heading3"/>
        <w:jc w:val="left"/>
      </w:pPr>
      <w:r>
        <w:t>Week 2: Professional Benefits Analysis</w:t>
      </w:r>
    </w:p>
    <w:p>
      <w:r>
        <w:rPr>
          <w:b/>
        </w:rPr>
        <w:t>Article:</w:t>
      </w:r>
      <w:r>
        <w:t xml:space="preserve"> "New Year Professional Development: Lingual Orthodontics ROI Analysis"</w:t>
      </w:r>
    </w:p>
    <w:p>
      <w:r>
        <w:rPr>
          <w:b/>
        </w:rPr>
        <w:t>Content Focus:</w:t>
      </w:r>
      <w:r>
        <w:t xml:space="preserve"> Career advancement through appearance enhancement</w:t>
      </w:r>
    </w:p>
    <w:p>
      <w:r>
        <w:rPr>
          <w:b/>
        </w:rPr>
        <w:t>Keywords:</w:t>
      </w:r>
      <w:r>
        <w:t xml:space="preserve"> professional orthodontic investment, career confidence braces</w:t>
      </w:r>
    </w:p>
    <w:p>
      <w:r>
        <w:rPr>
          <w:b/>
        </w:rPr>
        <w:t>CTA:</w:t>
      </w:r>
      <w:r>
        <w:t xml:space="preserve"> "Download Professional ROI Calculator"</w:t>
      </w:r>
    </w:p>
    <w:p>
      <w:r>
        <w:rPr>
          <w:b/>
        </w:rPr>
        <w:t>Professional Focus:</w:t>
      </w:r>
      <w:r>
        <w:t xml:space="preserve"> Government and corporate executive testimonials</w:t>
      </w:r>
    </w:p>
    <w:p/>
    <w:p>
      <w:pPr>
        <w:pStyle w:val="Heading3"/>
        <w:jc w:val="left"/>
      </w:pPr>
      <w:r>
        <w:t>Week 3: European Excellence Introduction</w:t>
      </w:r>
    </w:p>
    <w:p>
      <w:r>
        <w:rPr>
          <w:b/>
        </w:rPr>
        <w:t>Article:</w:t>
      </w:r>
      <w:r>
        <w:t xml:space="preserve"> "European Lingual Orthodontic Standards: International Excellence in Australia"</w:t>
      </w:r>
    </w:p>
    <w:p>
      <w:r>
        <w:rPr>
          <w:b/>
        </w:rPr>
        <w:t>Content Focus:</w:t>
      </w:r>
      <w:r>
        <w:t xml:space="preserve"> Dr Singh's European training and certification</w:t>
      </w:r>
    </w:p>
    <w:p>
      <w:r>
        <w:rPr>
          <w:b/>
        </w:rPr>
        <w:t>Keywords:</w:t>
      </w:r>
      <w:r>
        <w:t xml:space="preserve"> European trained orthodontist, international orthodontic standards</w:t>
      </w:r>
    </w:p>
    <w:p>
      <w:r>
        <w:rPr>
          <w:b/>
        </w:rPr>
        <w:t>CTA:</w:t>
      </w:r>
      <w:r>
        <w:t xml:space="preserve"> "Learn About Our European Expertise"</w:t>
      </w:r>
    </w:p>
    <w:p>
      <w:r>
        <w:rPr>
          <w:b/>
        </w:rPr>
        <w:t>Authority Building:</w:t>
      </w:r>
      <w:r>
        <w:t xml:space="preserve"> International certification showcase and technique comparison</w:t>
      </w:r>
    </w:p>
    <w:p/>
    <w:p>
      <w:pPr>
        <w:pStyle w:val="Heading3"/>
        <w:jc w:val="left"/>
      </w:pPr>
      <w:r>
        <w:t>Week 4: Health Fund Optimisation</w:t>
      </w:r>
    </w:p>
    <w:p>
      <w:r>
        <w:rPr>
          <w:b/>
        </w:rPr>
        <w:t>Article:</w:t>
      </w:r>
      <w:r>
        <w:t xml:space="preserve"> "Maximising Health Fund Benefits: Professional Guide to Orthodontic Coverage"</w:t>
      </w:r>
    </w:p>
    <w:p>
      <w:r>
        <w:rPr>
          <w:b/>
        </w:rPr>
        <w:t>Content Focus:</w:t>
      </w:r>
      <w:r>
        <w:t xml:space="preserve"> 2026 health fund benefit optimisation</w:t>
      </w:r>
    </w:p>
    <w:p>
      <w:r>
        <w:rPr>
          <w:b/>
        </w:rPr>
        <w:t>Keywords:</w:t>
      </w:r>
      <w:r>
        <w:t xml:space="preserve"> health fund orthodontics, insurance coverage braces Canberra</w:t>
      </w:r>
    </w:p>
    <w:p>
      <w:r>
        <w:rPr>
          <w:b/>
        </w:rPr>
        <w:t>CTA:</w:t>
      </w:r>
      <w:r>
        <w:t xml:space="preserve"> "Book Your Insurance Assessment Consultation"</w:t>
      </w:r>
    </w:p>
    <w:p>
      <w:r>
        <w:rPr>
          <w:b/>
        </w:rPr>
        <w:t>Practical Value:</w:t>
      </w:r>
      <w:r>
        <w:t xml:space="preserve"> Health fund optimisation calculator and benefit timeline</w:t>
      </w:r>
    </w:p>
    <w:p/>
    <w:p/>
    <w:p>
      <w:pPr>
        <w:jc w:val="center"/>
      </w:pPr>
      <w:r>
        <w:t>__________________________________________________</w:t>
      </w:r>
    </w:p>
    <w:p/>
    <w:p/>
    <w:p>
      <w:pPr>
        <w:pStyle w:val="Heading2"/>
        <w:jc w:val="left"/>
      </w:pPr>
      <w:r>
        <w:t>📅 February 2026: "Professional Orthodontic Excellence"</w:t>
      </w:r>
    </w:p>
    <w:p/>
    <w:p>
      <w:pPr>
        <w:pStyle w:val="Heading3"/>
        <w:jc w:val="left"/>
      </w:pPr>
      <w:r>
        <w:t>Monthly Strategy</w:t>
      </w:r>
    </w:p>
    <w:p>
      <w:r>
        <w:rPr>
          <w:b/>
        </w:rPr>
        <w:t>Theme:</w:t>
      </w:r>
      <w:r>
        <w:t xml:space="preserve"> "Canberra Professional Solutions"</w:t>
      </w:r>
    </w:p>
    <w:p>
      <w:r>
        <w:rPr>
          <w:b/>
        </w:rPr>
        <w:t>Primary Keywords:</w:t>
      </w:r>
      <w:r>
        <w:t xml:space="preserve"> professional orthodontics Canberra, government employee orthodontics</w:t>
      </w:r>
    </w:p>
    <w:p>
      <w:r>
        <w:rPr>
          <w:b/>
        </w:rPr>
        <w:t>Target Audience:</w:t>
      </w:r>
      <w:r>
        <w:t xml:space="preserve"> Canberra government, academic, and corporate professionals</w:t>
      </w:r>
    </w:p>
    <w:p>
      <w:r>
        <w:rPr>
          <w:b/>
        </w:rPr>
        <w:t>Content Hub Focus:</w:t>
      </w:r>
      <w:r>
        <w:t xml:space="preserve"> Hub 2 (Professional Solutions) development</w:t>
      </w:r>
    </w:p>
    <w:p/>
    <w:p>
      <w:pPr>
        <w:pStyle w:val="Heading3"/>
        <w:jc w:val="left"/>
      </w:pPr>
      <w:r>
        <w:t>Week 1: Pillar Page Launch</w:t>
      </w:r>
    </w:p>
    <w:p>
      <w:r>
        <w:rPr>
          <w:b/>
        </w:rPr>
        <w:t>Article:</w:t>
      </w:r>
      <w:r>
        <w:t xml:space="preserve"> "Professional Orthodontics Canberra: Executive Treatment Solutions" (Pillar Page 2)</w:t>
      </w:r>
    </w:p>
    <w:p>
      <w:r>
        <w:rPr>
          <w:b/>
        </w:rPr>
        <w:t>Content Focus:</w:t>
      </w:r>
      <w:r>
        <w:t xml:space="preserve"> Local professional market authority establishment</w:t>
      </w:r>
    </w:p>
    <w:p>
      <w:r>
        <w:rPr>
          <w:b/>
        </w:rPr>
        <w:t>Keywords:</w:t>
      </w:r>
      <w:r>
        <w:t xml:space="preserve"> professional orthodontics Canberra, executive orthodontic treatment</w:t>
      </w:r>
    </w:p>
    <w:p>
      <w:r>
        <w:rPr>
          <w:b/>
        </w:rPr>
        <w:t>CTA:</w:t>
      </w:r>
      <w:r>
        <w:t xml:space="preserve"> "Book Your Executive Consultation"</w:t>
      </w:r>
    </w:p>
    <w:p>
      <w:r>
        <w:rPr>
          <w:b/>
        </w:rPr>
        <w:t>Local Integration:</w:t>
      </w:r>
      <w:r>
        <w:t xml:space="preserve"> Canberra professional landmarks and testimonials</w:t>
      </w:r>
    </w:p>
    <w:p/>
    <w:p>
      <w:pPr>
        <w:pStyle w:val="Heading3"/>
        <w:jc w:val="left"/>
      </w:pPr>
      <w:r>
        <w:t>Week 2: Government Professional Focus</w:t>
      </w:r>
    </w:p>
    <w:p>
      <w:r>
        <w:rPr>
          <w:b/>
        </w:rPr>
        <w:t>Article:</w:t>
      </w:r>
      <w:r>
        <w:t xml:space="preserve"> "Australian Public Service Orthodontic Benefits: APS Employee Guide"</w:t>
      </w:r>
    </w:p>
    <w:p>
      <w:r>
        <w:rPr>
          <w:b/>
        </w:rPr>
        <w:t>Content Focus:</w:t>
      </w:r>
      <w:r>
        <w:t xml:space="preserve"> Government employee specific benefits and scheduling</w:t>
      </w:r>
    </w:p>
    <w:p>
      <w:r>
        <w:rPr>
          <w:b/>
        </w:rPr>
        <w:t>Keywords:</w:t>
      </w:r>
      <w:r>
        <w:t xml:space="preserve"> government employee orthodontics, APS health benefits</w:t>
      </w:r>
    </w:p>
    <w:p>
      <w:r>
        <w:rPr>
          <w:b/>
        </w:rPr>
        <w:t>CTA:</w:t>
      </w:r>
      <w:r>
        <w:t xml:space="preserve"> "Schedule Your APS Consultation"</w:t>
      </w:r>
    </w:p>
    <w:p>
      <w:r>
        <w:rPr>
          <w:b/>
        </w:rPr>
        <w:t>Professional Value:</w:t>
      </w:r>
      <w:r>
        <w:t xml:space="preserve"> Government budget cycle integration and flex time coordination</w:t>
      </w:r>
    </w:p>
    <w:p/>
    <w:p>
      <w:pPr>
        <w:pStyle w:val="Heading3"/>
        <w:jc w:val="left"/>
      </w:pPr>
      <w:r>
        <w:t>Week 3: Academic Professional Solutions</w:t>
      </w:r>
    </w:p>
    <w:p>
      <w:r>
        <w:rPr>
          <w:b/>
        </w:rPr>
        <w:t>Article:</w:t>
      </w:r>
      <w:r>
        <w:t xml:space="preserve"> "ANU Academic Staff Orthodontic Excellence: University Professional Care"</w:t>
      </w:r>
    </w:p>
    <w:p>
      <w:r>
        <w:rPr>
          <w:b/>
        </w:rPr>
        <w:t>Content Focus:</w:t>
      </w:r>
      <w:r>
        <w:t xml:space="preserve"> Academic professional requirements and international standards</w:t>
      </w:r>
    </w:p>
    <w:p>
      <w:r>
        <w:rPr>
          <w:b/>
        </w:rPr>
        <w:t>Keywords:</w:t>
      </w:r>
      <w:r>
        <w:t xml:space="preserve"> university staff orthodontics, academic professional dental care</w:t>
      </w:r>
    </w:p>
    <w:p>
      <w:r>
        <w:rPr>
          <w:b/>
        </w:rPr>
        <w:t>CTA:</w:t>
      </w:r>
      <w:r>
        <w:t xml:space="preserve"> "Contact Our Academic Services Team"</w:t>
      </w:r>
    </w:p>
    <w:p>
      <w:r>
        <w:rPr>
          <w:b/>
        </w:rPr>
        <w:t>Academic Integration:</w:t>
      </w:r>
      <w:r>
        <w:t xml:space="preserve"> Conference presentation confidence and international network</w:t>
      </w:r>
    </w:p>
    <w:p/>
    <w:p>
      <w:pPr>
        <w:pStyle w:val="Heading3"/>
        <w:jc w:val="left"/>
      </w:pPr>
      <w:r>
        <w:t>Week 4: Corporate Executive Services</w:t>
      </w:r>
    </w:p>
    <w:p>
      <w:r>
        <w:rPr>
          <w:b/>
        </w:rPr>
        <w:t>Article:</w:t>
      </w:r>
      <w:r>
        <w:t xml:space="preserve"> "Corporate Executive Orthodontics: C-Suite Professional Treatment"</w:t>
      </w:r>
    </w:p>
    <w:p>
      <w:r>
        <w:rPr>
          <w:b/>
        </w:rPr>
        <w:t>Content Focus:</w:t>
      </w:r>
      <w:r>
        <w:t xml:space="preserve"> Business leadership and executive presence enhancement</w:t>
      </w:r>
    </w:p>
    <w:p>
      <w:r>
        <w:rPr>
          <w:b/>
        </w:rPr>
        <w:t>Keywords:</w:t>
      </w:r>
      <w:r>
        <w:t xml:space="preserve"> executive orthodontic treatment, corporate leadership orthodontics</w:t>
      </w:r>
    </w:p>
    <w:p>
      <w:r>
        <w:rPr>
          <w:b/>
        </w:rPr>
        <w:t>CTA:</w:t>
      </w:r>
      <w:r>
        <w:t xml:space="preserve"> "Arrange Your Executive Assessment"</w:t>
      </w:r>
    </w:p>
    <w:p>
      <w:r>
        <w:rPr>
          <w:b/>
        </w:rPr>
        <w:t>Business Value:</w:t>
      </w:r>
      <w:r>
        <w:t xml:space="preserve"> Board presentation confidence and client relationship enhancement</w:t>
      </w:r>
    </w:p>
    <w:p/>
    <w:p/>
    <w:p>
      <w:pPr>
        <w:jc w:val="center"/>
      </w:pPr>
      <w:r>
        <w:t>__________________________________________________</w:t>
      </w:r>
    </w:p>
    <w:p/>
    <w:p/>
    <w:p>
      <w:pPr>
        <w:pStyle w:val="Heading2"/>
        <w:jc w:val="left"/>
      </w:pPr>
      <w:r>
        <w:t>📅 March 2026: "Adult Treatment Specialisation"</w:t>
      </w:r>
    </w:p>
    <w:p/>
    <w:p>
      <w:pPr>
        <w:pStyle w:val="Heading3"/>
        <w:jc w:val="left"/>
      </w:pPr>
      <w:r>
        <w:t>Monthly Strategy</w:t>
      </w:r>
    </w:p>
    <w:p>
      <w:r>
        <w:rPr>
          <w:b/>
        </w:rPr>
        <w:t>Theme:</w:t>
      </w:r>
      <w:r>
        <w:t xml:space="preserve"> "Adult Orthodontic Excellence"</w:t>
      </w:r>
    </w:p>
    <w:p>
      <w:r>
        <w:rPr>
          <w:b/>
        </w:rPr>
        <w:t>Primary Keywords:</w:t>
      </w:r>
      <w:r>
        <w:t xml:space="preserve"> adult orthodontics Australia, professional adult braces</w:t>
      </w:r>
    </w:p>
    <w:p>
      <w:r>
        <w:rPr>
          <w:b/>
        </w:rPr>
        <w:t>Target Audience:</w:t>
      </w:r>
      <w:r>
        <w:t xml:space="preserve"> Professional adults 30+ seeking sophisticated treatment</w:t>
      </w:r>
    </w:p>
    <w:p>
      <w:r>
        <w:rPr>
          <w:b/>
        </w:rPr>
        <w:t>Content Hub Focus:</w:t>
      </w:r>
      <w:r>
        <w:t xml:space="preserve"> Hub 3 (Adult Treatment) establishment</w:t>
      </w:r>
    </w:p>
    <w:p/>
    <w:p>
      <w:pPr>
        <w:pStyle w:val="Heading3"/>
        <w:jc w:val="left"/>
      </w:pPr>
      <w:r>
        <w:t>Week 1: Pillar Page Launch</w:t>
      </w:r>
    </w:p>
    <w:p>
      <w:r>
        <w:rPr>
          <w:b/>
        </w:rPr>
        <w:t>Article:</w:t>
      </w:r>
      <w:r>
        <w:t xml:space="preserve"> "Adult Orthodontics Australia: Professional Treatment Excellence" (Pillar Page 3)</w:t>
      </w:r>
    </w:p>
    <w:p>
      <w:r>
        <w:rPr>
          <w:b/>
        </w:rPr>
        <w:t>Content Focus:</w:t>
      </w:r>
      <w:r>
        <w:t xml:space="preserve"> Adult orthodontic market authority establishment</w:t>
      </w:r>
    </w:p>
    <w:p>
      <w:r>
        <w:rPr>
          <w:b/>
        </w:rPr>
        <w:t>Keywords:</w:t>
      </w:r>
      <w:r>
        <w:t xml:space="preserve"> adult orthodontics Australia, professional adult braces</w:t>
      </w:r>
    </w:p>
    <w:p>
      <w:r>
        <w:rPr>
          <w:b/>
        </w:rPr>
        <w:t>CTA:</w:t>
      </w:r>
      <w:r>
        <w:t xml:space="preserve"> "Book Your Adult Specialist Consultation"</w:t>
      </w:r>
    </w:p>
    <w:p>
      <w:r>
        <w:rPr>
          <w:b/>
        </w:rPr>
        <w:t>Adult Focus:</w:t>
      </w:r>
      <w:r>
        <w:t xml:space="preserve"> Biological differences and professional compatibility</w:t>
      </w:r>
    </w:p>
    <w:p/>
    <w:p>
      <w:pPr>
        <w:pStyle w:val="Heading3"/>
        <w:jc w:val="left"/>
      </w:pPr>
      <w:r>
        <w:t>Week 2: Professional Adult Benefits</w:t>
      </w:r>
    </w:p>
    <w:p>
      <w:r>
        <w:rPr>
          <w:b/>
        </w:rPr>
        <w:t>Article:</w:t>
      </w:r>
      <w:r>
        <w:t xml:space="preserve"> "Career Advancement Through Adult Orthodontics: Professional Confidence Building"</w:t>
      </w:r>
    </w:p>
    <w:p>
      <w:r>
        <w:rPr>
          <w:b/>
        </w:rPr>
        <w:t>Content Focus:</w:t>
      </w:r>
      <w:r>
        <w:t xml:space="preserve"> Professional development investment perspective</w:t>
      </w:r>
    </w:p>
    <w:p>
      <w:r>
        <w:rPr>
          <w:b/>
        </w:rPr>
        <w:t>Keywords:</w:t>
      </w:r>
      <w:r>
        <w:t xml:space="preserve"> career advancement orthodontics, professional confidence enhancement</w:t>
      </w:r>
    </w:p>
    <w:p>
      <w:r>
        <w:rPr>
          <w:b/>
        </w:rPr>
        <w:t>CTA:</w:t>
      </w:r>
      <w:r>
        <w:t xml:space="preserve"> "Calculate Your Professional ROI"</w:t>
      </w:r>
    </w:p>
    <w:p>
      <w:r>
        <w:rPr>
          <w:b/>
        </w:rPr>
        <w:t>Success Metrics:</w:t>
      </w:r>
      <w:r>
        <w:t xml:space="preserve"> Measurable career impact and confidence assessment</w:t>
      </w:r>
    </w:p>
    <w:p/>
    <w:p>
      <w:pPr>
        <w:pStyle w:val="Heading3"/>
        <w:jc w:val="left"/>
      </w:pPr>
      <w:r>
        <w:t>Week 3: Life Stage Integration</w:t>
      </w:r>
    </w:p>
    <w:p>
      <w:r>
        <w:rPr>
          <w:b/>
        </w:rPr>
        <w:t>Article:</w:t>
      </w:r>
      <w:r>
        <w:t xml:space="preserve"> "Adult Orthodontics and Professional Life: Family and Career Integration"</w:t>
      </w:r>
    </w:p>
    <w:p>
      <w:r>
        <w:rPr>
          <w:b/>
        </w:rPr>
        <w:t>Content Focus:</w:t>
      </w:r>
      <w:r>
        <w:t xml:space="preserve"> Treatment coordination with professional and family responsibilities</w:t>
      </w:r>
    </w:p>
    <w:p>
      <w:r>
        <w:rPr>
          <w:b/>
        </w:rPr>
        <w:t>Keywords:</w:t>
      </w:r>
      <w:r>
        <w:t xml:space="preserve"> adult orthodontic treatment timing, professional life integration</w:t>
      </w:r>
    </w:p>
    <w:p>
      <w:r>
        <w:rPr>
          <w:b/>
        </w:rPr>
        <w:t>CTA:</w:t>
      </w:r>
      <w:r>
        <w:t xml:space="preserve"> "Schedule Your Life-Stage Assessment"</w:t>
      </w:r>
    </w:p>
    <w:p>
      <w:r>
        <w:rPr>
          <w:b/>
        </w:rPr>
        <w:t>Practical Planning:</w:t>
      </w:r>
      <w:r>
        <w:t xml:space="preserve"> Family coordination and career timeline integration</w:t>
      </w:r>
    </w:p>
    <w:p/>
    <w:p>
      <w:pPr>
        <w:pStyle w:val="Heading3"/>
        <w:jc w:val="left"/>
      </w:pPr>
      <w:r>
        <w:t>Week 4: Technology and Innovation</w:t>
      </w:r>
    </w:p>
    <w:p>
      <w:r>
        <w:rPr>
          <w:b/>
        </w:rPr>
        <w:t>Article:</w:t>
      </w:r>
      <w:r>
        <w:t xml:space="preserve"> "Advanced Technology in Adult Orthodontics: 3D Planning and Custom Solutions"</w:t>
      </w:r>
    </w:p>
    <w:p>
      <w:r>
        <w:rPr>
          <w:b/>
        </w:rPr>
        <w:t>Content Focus:</w:t>
      </w:r>
      <w:r>
        <w:t xml:space="preserve"> Technology leadership and innovation in adult treatment</w:t>
      </w:r>
    </w:p>
    <w:p>
      <w:r>
        <w:rPr>
          <w:b/>
        </w:rPr>
        <w:t>Keywords:</w:t>
      </w:r>
      <w:r>
        <w:t xml:space="preserve"> advanced orthodontic technology, 3D treatment planning</w:t>
      </w:r>
    </w:p>
    <w:p>
      <w:r>
        <w:rPr>
          <w:b/>
        </w:rPr>
        <w:t>CTA:</w:t>
      </w:r>
      <w:r>
        <w:t xml:space="preserve"> "Experience Advanced Treatment Planning"</w:t>
      </w:r>
    </w:p>
    <w:p>
      <w:r>
        <w:rPr>
          <w:b/>
        </w:rPr>
        <w:t>Technology Showcase:</w:t>
      </w:r>
      <w:r>
        <w:t xml:space="preserve"> 3D planning demonstration and custom appliance manufacturing</w:t>
      </w:r>
    </w:p>
    <w:p/>
    <w:p/>
    <w:p>
      <w:pPr>
        <w:jc w:val="center"/>
      </w:pPr>
      <w:r>
        <w:t>__________________________________________________</w:t>
      </w:r>
    </w:p>
    <w:p/>
    <w:p/>
    <w:p>
      <w:pPr>
        <w:pStyle w:val="Heading2"/>
        <w:jc w:val="left"/>
      </w:pPr>
      <w:r>
        <w:t>📅 April 2026: "Invisible Treatment Authority"</w:t>
      </w:r>
    </w:p>
    <w:p/>
    <w:p>
      <w:pPr>
        <w:pStyle w:val="Heading3"/>
        <w:jc w:val="left"/>
      </w:pPr>
      <w:r>
        <w:t>Monthly Strategy</w:t>
      </w:r>
    </w:p>
    <w:p>
      <w:r>
        <w:rPr>
          <w:b/>
        </w:rPr>
        <w:t>Theme:</w:t>
      </w:r>
      <w:r>
        <w:t xml:space="preserve"> "Complete Invisibility Solutions"</w:t>
      </w:r>
    </w:p>
    <w:p>
      <w:r>
        <w:rPr>
          <w:b/>
        </w:rPr>
        <w:t>Primary Keywords:</w:t>
      </w:r>
      <w:r>
        <w:t xml:space="preserve"> invisible braces Australia, lingual braces vs clear aligners</w:t>
      </w:r>
    </w:p>
    <w:p>
      <w:r>
        <w:rPr>
          <w:b/>
        </w:rPr>
        <w:t>Target Audience:</w:t>
      </w:r>
      <w:r>
        <w:t xml:space="preserve"> Aesthetic-focused professionals seeking invisible solutions</w:t>
      </w:r>
    </w:p>
    <w:p>
      <w:r>
        <w:rPr>
          <w:b/>
        </w:rPr>
        <w:t>Content Hub Focus:</w:t>
      </w:r>
      <w:r>
        <w:t xml:space="preserve"> Hub 4 (Invisible Treatment) foundation</w:t>
      </w:r>
    </w:p>
    <w:p/>
    <w:p>
      <w:pPr>
        <w:pStyle w:val="Heading3"/>
        <w:jc w:val="left"/>
      </w:pPr>
      <w:r>
        <w:t>Week 1: Pillar Page Launch</w:t>
      </w:r>
    </w:p>
    <w:p>
      <w:r>
        <w:rPr>
          <w:b/>
        </w:rPr>
        <w:t>Article:</w:t>
      </w:r>
      <w:r>
        <w:t xml:space="preserve"> "Invisible Braces Australia: Complete Treatment Comparison" (Pillar Page 4)</w:t>
      </w:r>
    </w:p>
    <w:p>
      <w:r>
        <w:rPr>
          <w:b/>
        </w:rPr>
        <w:t>Content Focus:</w:t>
      </w:r>
      <w:r>
        <w:t xml:space="preserve"> Invisible treatment authority and comparison</w:t>
      </w:r>
    </w:p>
    <w:p>
      <w:r>
        <w:rPr>
          <w:b/>
        </w:rPr>
        <w:t>Keywords:</w:t>
      </w:r>
      <w:r>
        <w:t xml:space="preserve"> invisible braces Australia, clear braces comparison</w:t>
      </w:r>
    </w:p>
    <w:p>
      <w:r>
        <w:rPr>
          <w:b/>
        </w:rPr>
        <w:t>CTA:</w:t>
      </w:r>
      <w:r>
        <w:t xml:space="preserve"> "Find Your Perfect Invisible Solution"</w:t>
      </w:r>
    </w:p>
    <w:p>
      <w:r>
        <w:rPr>
          <w:b/>
        </w:rPr>
        <w:t>Comprehensive Analysis:</w:t>
      </w:r>
      <w:r>
        <w:t xml:space="preserve"> All invisible treatment options with professional suitability</w:t>
      </w:r>
    </w:p>
    <w:p/>
    <w:p>
      <w:pPr>
        <w:pStyle w:val="Heading3"/>
        <w:jc w:val="left"/>
      </w:pPr>
      <w:r>
        <w:t>Week 2: Lingual vs Clear Aligner Comparison</w:t>
      </w:r>
    </w:p>
    <w:p>
      <w:r>
        <w:rPr>
          <w:b/>
        </w:rPr>
        <w:t>Article:</w:t>
      </w:r>
      <w:r>
        <w:t xml:space="preserve"> "Lingual Braces vs Invisalign: Professional Comparison for Career Success"</w:t>
      </w:r>
    </w:p>
    <w:p>
      <w:r>
        <w:rPr>
          <w:b/>
        </w:rPr>
        <w:t>Content Focus:</w:t>
      </w:r>
      <w:r>
        <w:t xml:space="preserve"> Detailed treatment comparison for professional requirements</w:t>
      </w:r>
    </w:p>
    <w:p>
      <w:r>
        <w:rPr>
          <w:b/>
        </w:rPr>
        <w:t>Keywords:</w:t>
      </w:r>
      <w:r>
        <w:t xml:space="preserve"> lingual braces vs Invisalign, professional invisible treatment</w:t>
      </w:r>
    </w:p>
    <w:p>
      <w:r>
        <w:rPr>
          <w:b/>
        </w:rPr>
        <w:t>CTA:</w:t>
      </w:r>
      <w:r>
        <w:t xml:space="preserve"> "Book Your Treatment Comparison Consultation"</w:t>
      </w:r>
    </w:p>
    <w:p>
      <w:r>
        <w:rPr>
          <w:b/>
        </w:rPr>
        <w:t>Professional Analysis:</w:t>
      </w:r>
      <w:r>
        <w:t xml:space="preserve"> Career compatibility and effectiveness comparison</w:t>
      </w:r>
    </w:p>
    <w:p/>
    <w:p>
      <w:pPr>
        <w:pStyle w:val="Heading3"/>
        <w:jc w:val="left"/>
      </w:pPr>
      <w:r>
        <w:t>Week 3: Complete Invisibility Guarantee</w:t>
      </w:r>
    </w:p>
    <w:p>
      <w:r>
        <w:rPr>
          <w:b/>
        </w:rPr>
        <w:t>Article:</w:t>
      </w:r>
      <w:r>
        <w:t xml:space="preserve"> "100% Invisible Orthodontics: Behind-the-Teeth Treatment Excellence"</w:t>
      </w:r>
    </w:p>
    <w:p>
      <w:r>
        <w:rPr>
          <w:b/>
        </w:rPr>
        <w:t>Content Focus:</w:t>
      </w:r>
      <w:r>
        <w:t xml:space="preserve"> Lingual orthodontics as gold standard invisibility</w:t>
      </w:r>
    </w:p>
    <w:p>
      <w:r>
        <w:rPr>
          <w:b/>
        </w:rPr>
        <w:t>Keywords:</w:t>
      </w:r>
      <w:r>
        <w:t xml:space="preserve"> 100% invisible braces, behind teeth orthodontics</w:t>
      </w:r>
    </w:p>
    <w:p>
      <w:r>
        <w:rPr>
          <w:b/>
        </w:rPr>
        <w:t>CTA:</w:t>
      </w:r>
      <w:r>
        <w:t xml:space="preserve"> "Experience Complete Invisibility"</w:t>
      </w:r>
    </w:p>
    <w:p>
      <w:r>
        <w:rPr>
          <w:b/>
        </w:rPr>
        <w:t>Invisibility Demonstration:</w:t>
      </w:r>
      <w:r>
        <w:t xml:space="preserve"> Visual proof and professional testimonials</w:t>
      </w:r>
    </w:p>
    <w:p/>
    <w:p>
      <w:pPr>
        <w:pStyle w:val="Heading3"/>
        <w:jc w:val="left"/>
      </w:pPr>
      <w:r>
        <w:t>Week 4: Professional Treatment Selection</w:t>
      </w:r>
    </w:p>
    <w:p>
      <w:r>
        <w:rPr>
          <w:b/>
        </w:rPr>
        <w:t>Article:</w:t>
      </w:r>
      <w:r>
        <w:t xml:space="preserve"> "Choosing Invisible Treatment: Professional Decision Framework"</w:t>
      </w:r>
    </w:p>
    <w:p>
      <w:r>
        <w:rPr>
          <w:b/>
        </w:rPr>
        <w:t>Content Focus:</w:t>
      </w:r>
      <w:r>
        <w:t xml:space="preserve"> Decision-making guide for professional invisible treatment</w:t>
      </w:r>
    </w:p>
    <w:p>
      <w:r>
        <w:rPr>
          <w:b/>
        </w:rPr>
        <w:t>Keywords:</w:t>
      </w:r>
      <w:r>
        <w:t xml:space="preserve"> invisible treatment selection, professional orthodontic choice</w:t>
      </w:r>
    </w:p>
    <w:p>
      <w:r>
        <w:rPr>
          <w:b/>
        </w:rPr>
        <w:t>CTA:</w:t>
      </w:r>
      <w:r>
        <w:t xml:space="preserve"> "Complete Our Treatment Selection Quiz"</w:t>
      </w:r>
    </w:p>
    <w:p>
      <w:r>
        <w:rPr>
          <w:b/>
        </w:rPr>
        <w:t>Decision Support:</w:t>
      </w:r>
      <w:r>
        <w:t xml:space="preserve"> Interactive selection tool and professional consultation</w:t>
      </w:r>
    </w:p>
    <w:p/>
    <w:p/>
    <w:p>
      <w:pPr>
        <w:jc w:val="center"/>
      </w:pPr>
      <w:r>
        <w:t>__________________________________________________</w:t>
      </w:r>
    </w:p>
    <w:p/>
    <w:p/>
    <w:p>
      <w:pPr>
        <w:pStyle w:val="Heading2"/>
        <w:jc w:val="left"/>
      </w:pPr>
      <w:r>
        <w:t>📅 May 2026: "European Excellence &amp; Innovation"</w:t>
      </w:r>
    </w:p>
    <w:p/>
    <w:p>
      <w:pPr>
        <w:pStyle w:val="Heading3"/>
        <w:jc w:val="left"/>
      </w:pPr>
      <w:r>
        <w:t>Monthly Strategy</w:t>
      </w:r>
    </w:p>
    <w:p>
      <w:r>
        <w:rPr>
          <w:b/>
        </w:rPr>
        <w:t>Theme:</w:t>
      </w:r>
      <w:r>
        <w:t xml:space="preserve"> "International Standards &amp; Advanced Techniques"</w:t>
      </w:r>
    </w:p>
    <w:p>
      <w:r>
        <w:rPr>
          <w:b/>
        </w:rPr>
        <w:t>Primary Keywords:</w:t>
      </w:r>
      <w:r>
        <w:t xml:space="preserve"> European orthodontic training, advanced lingual techniques</w:t>
      </w:r>
    </w:p>
    <w:p>
      <w:r>
        <w:rPr>
          <w:b/>
        </w:rPr>
        <w:t>Target Audience:</w:t>
      </w:r>
      <w:r>
        <w:t xml:space="preserve"> Quality-focused professionals seeking excellence</w:t>
      </w:r>
    </w:p>
    <w:p>
      <w:r>
        <w:rPr>
          <w:b/>
        </w:rPr>
        <w:t>Content Hub Focus:</w:t>
      </w:r>
      <w:r>
        <w:t xml:space="preserve"> Technical authority and innovation leadership</w:t>
      </w:r>
    </w:p>
    <w:p/>
    <w:p>
      <w:pPr>
        <w:pStyle w:val="Heading3"/>
        <w:jc w:val="left"/>
      </w:pPr>
      <w:r>
        <w:t>Week 1: European Training Excellence</w:t>
      </w:r>
    </w:p>
    <w:p>
      <w:r>
        <w:rPr>
          <w:b/>
        </w:rPr>
        <w:t>Article:</w:t>
      </w:r>
      <w:r>
        <w:t xml:space="preserve"> "European Lingual Orthodontic Training: International Standards in Australia"</w:t>
      </w:r>
    </w:p>
    <w:p>
      <w:r>
        <w:rPr>
          <w:b/>
        </w:rPr>
        <w:t>Content Focus:</w:t>
      </w:r>
      <w:r>
        <w:t xml:space="preserve"> Dr Singh's European certification and training excellence</w:t>
      </w:r>
    </w:p>
    <w:p>
      <w:r>
        <w:rPr>
          <w:b/>
        </w:rPr>
        <w:t>Keywords:</w:t>
      </w:r>
      <w:r>
        <w:t xml:space="preserve"> European trained orthodontist, international orthodontic training</w:t>
      </w:r>
    </w:p>
    <w:p>
      <w:r>
        <w:rPr>
          <w:b/>
        </w:rPr>
        <w:t>CTA:</w:t>
      </w:r>
      <w:r>
        <w:t xml:space="preserve"> "Learn About Our International Expertise"</w:t>
      </w:r>
    </w:p>
    <w:p>
      <w:r>
        <w:rPr>
          <w:b/>
        </w:rPr>
        <w:t>Credibility Building:</w:t>
      </w:r>
      <w:r>
        <w:t xml:space="preserve"> Certification showcase and training comparison</w:t>
      </w:r>
    </w:p>
    <w:p/>
    <w:p>
      <w:pPr>
        <w:pStyle w:val="Heading3"/>
        <w:jc w:val="left"/>
      </w:pPr>
      <w:r>
        <w:t>Week 2: Advanced Technique Innovation</w:t>
      </w:r>
    </w:p>
    <w:p>
      <w:r>
        <w:rPr>
          <w:b/>
        </w:rPr>
        <w:t>Article:</w:t>
      </w:r>
      <w:r>
        <w:t xml:space="preserve"> "Custom Lingual Appliance Manufacturing: European Precision Engineering"</w:t>
      </w:r>
    </w:p>
    <w:p>
      <w:r>
        <w:rPr>
          <w:b/>
        </w:rPr>
        <w:t>Content Focus:</w:t>
      </w:r>
      <w:r>
        <w:t xml:space="preserve"> Advanced manufacturing and custom appliance creation</w:t>
      </w:r>
    </w:p>
    <w:p>
      <w:r>
        <w:rPr>
          <w:b/>
        </w:rPr>
        <w:t>Keywords:</w:t>
      </w:r>
      <w:r>
        <w:t xml:space="preserve"> custom lingual appliances, advanced orthodontic manufacturing</w:t>
      </w:r>
    </w:p>
    <w:p>
      <w:r>
        <w:rPr>
          <w:b/>
        </w:rPr>
        <w:t>CTA:</w:t>
      </w:r>
      <w:r>
        <w:t xml:space="preserve"> "See Our Advanced Manufacturing Process"</w:t>
      </w:r>
    </w:p>
    <w:p>
      <w:r>
        <w:rPr>
          <w:b/>
        </w:rPr>
        <w:t>Technology Leadership:</w:t>
      </w:r>
      <w:r>
        <w:t xml:space="preserve"> Manufacturing process demonstration and quality standards</w:t>
      </w:r>
    </w:p>
    <w:p/>
    <w:p>
      <w:pPr>
        <w:pStyle w:val="Heading3"/>
        <w:jc w:val="left"/>
      </w:pPr>
      <w:r>
        <w:t>Week 3: Research and Evidence</w:t>
      </w:r>
    </w:p>
    <w:p>
      <w:r>
        <w:rPr>
          <w:b/>
        </w:rPr>
        <w:t>Article:</w:t>
      </w:r>
      <w:r>
        <w:t xml:space="preserve"> "Lingual Orthodontics Research: Clinical Evidence and Outcome Studies"</w:t>
      </w:r>
    </w:p>
    <w:p>
      <w:r>
        <w:rPr>
          <w:b/>
        </w:rPr>
        <w:t>Content Focus:</w:t>
      </w:r>
      <w:r>
        <w:t xml:space="preserve"> Research-based evidence for lingual orthodontic effectiveness</w:t>
      </w:r>
    </w:p>
    <w:p>
      <w:r>
        <w:rPr>
          <w:b/>
        </w:rPr>
        <w:t>Keywords:</w:t>
      </w:r>
      <w:r>
        <w:t xml:space="preserve"> lingual orthodontics research, orthodontic clinical studies</w:t>
      </w:r>
    </w:p>
    <w:p>
      <w:r>
        <w:rPr>
          <w:b/>
        </w:rPr>
        <w:t>CTA:</w:t>
      </w:r>
      <w:r>
        <w:t xml:space="preserve"> "Review Our Clinical Evidence"</w:t>
      </w:r>
    </w:p>
    <w:p>
      <w:r>
        <w:rPr>
          <w:b/>
        </w:rPr>
        <w:t>Academic Appeal:</w:t>
      </w:r>
      <w:r>
        <w:t xml:space="preserve"> Research citations and evidence-based practice</w:t>
      </w:r>
    </w:p>
    <w:p/>
    <w:p>
      <w:pPr>
        <w:pStyle w:val="Heading3"/>
        <w:jc w:val="left"/>
      </w:pPr>
      <w:r>
        <w:t>Week 4: Complex Case Management</w:t>
      </w:r>
    </w:p>
    <w:p>
      <w:r>
        <w:rPr>
          <w:b/>
        </w:rPr>
        <w:t>Article:</w:t>
      </w:r>
      <w:r>
        <w:t xml:space="preserve"> "Advanced Lingual Techniques: Complex Case Management Excellence"</w:t>
      </w:r>
    </w:p>
    <w:p>
      <w:r>
        <w:rPr>
          <w:b/>
        </w:rPr>
        <w:t>Content Focus:</w:t>
      </w:r>
      <w:r>
        <w:t xml:space="preserve"> Specialist expertise in challenging orthodontic cases</w:t>
      </w:r>
    </w:p>
    <w:p>
      <w:r>
        <w:rPr>
          <w:b/>
        </w:rPr>
        <w:t>Keywords:</w:t>
      </w:r>
      <w:r>
        <w:t xml:space="preserve"> complex orthodontic cases, advanced lingual techniques</w:t>
      </w:r>
    </w:p>
    <w:p>
      <w:r>
        <w:rPr>
          <w:b/>
        </w:rPr>
        <w:t>CTA:</w:t>
      </w:r>
      <w:r>
        <w:t xml:space="preserve"> "Discuss Your Complex Case Requirements"</w:t>
      </w:r>
    </w:p>
    <w:p>
      <w:r>
        <w:rPr>
          <w:b/>
        </w:rPr>
        <w:t>Specialist Positioning:</w:t>
      </w:r>
      <w:r>
        <w:t xml:space="preserve"> Case complexity demonstration and expert solutions</w:t>
      </w:r>
    </w:p>
    <w:p/>
    <w:p/>
    <w:p>
      <w:pPr>
        <w:jc w:val="center"/>
      </w:pPr>
      <w:r>
        <w:t>__________________________________________________</w:t>
      </w:r>
    </w:p>
    <w:p/>
    <w:p/>
    <w:p>
      <w:pPr>
        <w:pStyle w:val="Heading2"/>
        <w:jc w:val="left"/>
      </w:pPr>
      <w:r>
        <w:t>📅 June 2026: "Mid-Year Professional Development"</w:t>
      </w:r>
    </w:p>
    <w:p/>
    <w:p>
      <w:pPr>
        <w:pStyle w:val="Heading3"/>
        <w:jc w:val="left"/>
      </w:pPr>
      <w:r>
        <w:t>Monthly Strategy</w:t>
      </w:r>
    </w:p>
    <w:p>
      <w:r>
        <w:rPr>
          <w:b/>
        </w:rPr>
        <w:t>Theme:</w:t>
      </w:r>
      <w:r>
        <w:t xml:space="preserve"> "Professional Growth &amp; Investment"</w:t>
      </w:r>
    </w:p>
    <w:p>
      <w:r>
        <w:rPr>
          <w:b/>
        </w:rPr>
        <w:t>Primary Keywords:</w:t>
      </w:r>
      <w:r>
        <w:t xml:space="preserve"> professional development orthodontics, career investment</w:t>
      </w:r>
    </w:p>
    <w:p>
      <w:r>
        <w:rPr>
          <w:b/>
        </w:rPr>
        <w:t>Target Audience:</w:t>
      </w:r>
      <w:r>
        <w:t xml:space="preserve"> Professionals reviewing mid-year development goals</w:t>
      </w:r>
    </w:p>
    <w:p>
      <w:r>
        <w:rPr>
          <w:b/>
        </w:rPr>
        <w:t>Content Hub Focus:</w:t>
      </w:r>
      <w:r>
        <w:t xml:space="preserve"> Professional development and ROI focus</w:t>
      </w:r>
    </w:p>
    <w:p/>
    <w:p>
      <w:pPr>
        <w:pStyle w:val="Heading3"/>
        <w:jc w:val="left"/>
      </w:pPr>
      <w:r>
        <w:t>Week 1: Mid-Year Professional Assessment</w:t>
      </w:r>
    </w:p>
    <w:p>
      <w:r>
        <w:rPr>
          <w:b/>
        </w:rPr>
        <w:t>Article:</w:t>
      </w:r>
      <w:r>
        <w:t xml:space="preserve"> "Mid-Year Professional Development: Orthodontic Investment for Career Growth"</w:t>
      </w:r>
    </w:p>
    <w:p>
      <w:r>
        <w:rPr>
          <w:b/>
        </w:rPr>
        <w:t>Content Focus:</w:t>
      </w:r>
      <w:r>
        <w:t xml:space="preserve"> Professional development review and orthodontic investment</w:t>
      </w:r>
    </w:p>
    <w:p>
      <w:r>
        <w:rPr>
          <w:b/>
        </w:rPr>
        <w:t>Keywords:</w:t>
      </w:r>
      <w:r>
        <w:t xml:space="preserve"> professional development orthodontics, career growth investment</w:t>
      </w:r>
    </w:p>
    <w:p>
      <w:r>
        <w:rPr>
          <w:b/>
        </w:rPr>
        <w:t>CTA:</w:t>
      </w:r>
      <w:r>
        <w:t xml:space="preserve"> "Schedule Your Professional Development Assessment"</w:t>
      </w:r>
    </w:p>
    <w:p>
      <w:r>
        <w:rPr>
          <w:b/>
        </w:rPr>
        <w:t>Goal Integration:</w:t>
      </w:r>
      <w:r>
        <w:t xml:space="preserve"> Professional goal alignment and treatment planning</w:t>
      </w:r>
    </w:p>
    <w:p/>
    <w:p>
      <w:pPr>
        <w:pStyle w:val="Heading3"/>
        <w:jc w:val="left"/>
      </w:pPr>
      <w:r>
        <w:t>Week 2: Executive Presence Enhancement</w:t>
      </w:r>
    </w:p>
    <w:p>
      <w:r>
        <w:rPr>
          <w:b/>
        </w:rPr>
        <w:t>Article:</w:t>
      </w:r>
      <w:r>
        <w:t xml:space="preserve"> "Executive Presence and Confidence: Leadership Enhancement Through Orthodontics"</w:t>
      </w:r>
    </w:p>
    <w:p>
      <w:r>
        <w:rPr>
          <w:b/>
        </w:rPr>
        <w:t>Content Focus:</w:t>
      </w:r>
      <w:r>
        <w:t xml:space="preserve"> Leadership development and executive confidence building</w:t>
      </w:r>
    </w:p>
    <w:p>
      <w:r>
        <w:rPr>
          <w:b/>
        </w:rPr>
        <w:t>Keywords:</w:t>
      </w:r>
      <w:r>
        <w:t xml:space="preserve"> executive presence enhancement, leadership confidence orthodontics</w:t>
      </w:r>
    </w:p>
    <w:p>
      <w:r>
        <w:rPr>
          <w:b/>
        </w:rPr>
        <w:t>CTA:</w:t>
      </w:r>
      <w:r>
        <w:t xml:space="preserve"> "Book Your Executive Presence Consultation"</w:t>
      </w:r>
    </w:p>
    <w:p>
      <w:r>
        <w:rPr>
          <w:b/>
        </w:rPr>
        <w:t>Leadership Focus:</w:t>
      </w:r>
      <w:r>
        <w:t xml:space="preserve"> Executive coaching integration and presence measurement</w:t>
      </w:r>
    </w:p>
    <w:p/>
    <w:p>
      <w:pPr>
        <w:pStyle w:val="Heading3"/>
        <w:jc w:val="left"/>
      </w:pPr>
      <w:r>
        <w:t>Week 3: Professional Network Influence</w:t>
      </w:r>
    </w:p>
    <w:p>
      <w:r>
        <w:rPr>
          <w:b/>
        </w:rPr>
        <w:t>Article:</w:t>
      </w:r>
      <w:r>
        <w:t xml:space="preserve"> "Professional Networking Confidence: Orthodontic Treatment for Career Success"</w:t>
      </w:r>
    </w:p>
    <w:p>
      <w:r>
        <w:rPr>
          <w:b/>
        </w:rPr>
        <w:t>Content Focus:</w:t>
      </w:r>
      <w:r>
        <w:t xml:space="preserve"> Professional networking and relationship building</w:t>
      </w:r>
    </w:p>
    <w:p>
      <w:r>
        <w:rPr>
          <w:b/>
        </w:rPr>
        <w:t>Keywords:</w:t>
      </w:r>
      <w:r>
        <w:t xml:space="preserve"> professional networking confidence, career networking orthodontics</w:t>
      </w:r>
    </w:p>
    <w:p>
      <w:r>
        <w:rPr>
          <w:b/>
        </w:rPr>
        <w:t>CTA:</w:t>
      </w:r>
      <w:r>
        <w:t xml:space="preserve"> "Enhance Your Professional Network Presence"</w:t>
      </w:r>
    </w:p>
    <w:p>
      <w:r>
        <w:rPr>
          <w:b/>
        </w:rPr>
        <w:t>Network Value:</w:t>
      </w:r>
      <w:r>
        <w:t xml:space="preserve"> Professional relationship enhancement and influence building</w:t>
      </w:r>
    </w:p>
    <w:p/>
    <w:p>
      <w:pPr>
        <w:pStyle w:val="Heading3"/>
        <w:jc w:val="left"/>
      </w:pPr>
      <w:r>
        <w:t>Week 4: Health Fund Mid-Year Review</w:t>
      </w:r>
    </w:p>
    <w:p>
      <w:r>
        <w:rPr>
          <w:b/>
        </w:rPr>
        <w:t>Article:</w:t>
      </w:r>
      <w:r>
        <w:t xml:space="preserve"> "Mid-Year Health Fund Review: Maximising Orthodontic Benefits"</w:t>
      </w:r>
    </w:p>
    <w:p>
      <w:r>
        <w:rPr>
          <w:b/>
        </w:rPr>
        <w:t>Content Focus:</w:t>
      </w:r>
      <w:r>
        <w:t xml:space="preserve"> Health fund benefit utilisation and year-end planning</w:t>
      </w:r>
    </w:p>
    <w:p>
      <w:r>
        <w:rPr>
          <w:b/>
        </w:rPr>
        <w:t>Keywords:</w:t>
      </w:r>
      <w:r>
        <w:t xml:space="preserve"> health fund mid year review, orthodontic benefits maximisation</w:t>
      </w:r>
    </w:p>
    <w:p>
      <w:r>
        <w:rPr>
          <w:b/>
        </w:rPr>
        <w:t>CTA:</w:t>
      </w:r>
      <w:r>
        <w:t xml:space="preserve"> "Review Your Health Fund Benefits"</w:t>
      </w:r>
    </w:p>
    <w:p>
      <w:r>
        <w:rPr>
          <w:b/>
        </w:rPr>
        <w:t>Financial Planning:</w:t>
      </w:r>
      <w:r>
        <w:t xml:space="preserve"> Benefit optimisation and year-end strategy</w:t>
      </w:r>
    </w:p>
    <w:p/>
    <w:p/>
    <w:p>
      <w:pPr>
        <w:jc w:val="center"/>
      </w:pPr>
      <w:r>
        <w:t>__________________________________________________</w:t>
      </w:r>
    </w:p>
    <w:p/>
    <w:p/>
    <w:p>
      <w:pPr>
        <w:pStyle w:val="Heading2"/>
        <w:jc w:val="left"/>
      </w:pPr>
      <w:r>
        <w:t>📅 July 2026: "Winter Professional Planning"</w:t>
      </w:r>
    </w:p>
    <w:p/>
    <w:p>
      <w:pPr>
        <w:pStyle w:val="Heading3"/>
        <w:jc w:val="left"/>
      </w:pPr>
      <w:r>
        <w:t>Monthly Strategy</w:t>
      </w:r>
    </w:p>
    <w:p>
      <w:r>
        <w:rPr>
          <w:b/>
        </w:rPr>
        <w:t>Theme:</w:t>
      </w:r>
      <w:r>
        <w:t xml:space="preserve"> "Strategic Treatment Planning"</w:t>
      </w:r>
    </w:p>
    <w:p>
      <w:r>
        <w:rPr>
          <w:b/>
        </w:rPr>
        <w:t>Primary Keywords:</w:t>
      </w:r>
      <w:r>
        <w:t xml:space="preserve"> orthodontic treatment planning, winter orthodontic treatment</w:t>
      </w:r>
    </w:p>
    <w:p>
      <w:r>
        <w:rPr>
          <w:b/>
        </w:rPr>
        <w:t>Target Audience:</w:t>
      </w:r>
      <w:r>
        <w:t xml:space="preserve"> Professionals planning treatment during quieter period</w:t>
      </w:r>
    </w:p>
    <w:p>
      <w:r>
        <w:rPr>
          <w:b/>
        </w:rPr>
        <w:t>Content Hub Focus:</w:t>
      </w:r>
      <w:r>
        <w:t xml:space="preserve"> Treatment planning and professional coordination</w:t>
      </w:r>
    </w:p>
    <w:p/>
    <w:p>
      <w:pPr>
        <w:pStyle w:val="Heading3"/>
        <w:jc w:val="left"/>
      </w:pPr>
      <w:r>
        <w:t>Week 1: Winter Treatment Advantages</w:t>
      </w:r>
    </w:p>
    <w:p>
      <w:r>
        <w:rPr>
          <w:b/>
        </w:rPr>
        <w:t>Article:</w:t>
      </w:r>
      <w:r>
        <w:t xml:space="preserve"> "Winter Orthodontic Treatment: Professional Advantages and Planning"</w:t>
      </w:r>
    </w:p>
    <w:p>
      <w:r>
        <w:rPr>
          <w:b/>
        </w:rPr>
        <w:t>Content Focus:</w:t>
      </w:r>
      <w:r>
        <w:t xml:space="preserve"> Winter treatment benefits and professional coordination</w:t>
      </w:r>
    </w:p>
    <w:p>
      <w:r>
        <w:rPr>
          <w:b/>
        </w:rPr>
        <w:t>Keywords:</w:t>
      </w:r>
      <w:r>
        <w:t xml:space="preserve"> winter orthodontic treatment, orthodontic treatment timing</w:t>
      </w:r>
    </w:p>
    <w:p>
      <w:r>
        <w:rPr>
          <w:b/>
        </w:rPr>
        <w:t>CTA:</w:t>
      </w:r>
      <w:r>
        <w:t xml:space="preserve"> "Plan Your Winter Treatment Start"</w:t>
      </w:r>
    </w:p>
    <w:p>
      <w:r>
        <w:rPr>
          <w:b/>
        </w:rPr>
        <w:t>Seasonal Benefits:</w:t>
      </w:r>
      <w:r>
        <w:t xml:space="preserve"> Reduced social events and adaptation time</w:t>
      </w:r>
    </w:p>
    <w:p/>
    <w:p>
      <w:pPr>
        <w:pStyle w:val="Heading3"/>
        <w:jc w:val="left"/>
      </w:pPr>
      <w:r>
        <w:t>Week 2: Professional Schedule Coordination</w:t>
      </w:r>
    </w:p>
    <w:p>
      <w:r>
        <w:rPr>
          <w:b/>
        </w:rPr>
        <w:t>Article:</w:t>
      </w:r>
      <w:r>
        <w:t xml:space="preserve"> "Coordinating Orthodontic Treatment with Professional Responsibilities"</w:t>
      </w:r>
    </w:p>
    <w:p>
      <w:r>
        <w:rPr>
          <w:b/>
        </w:rPr>
        <w:t>Content Focus:</w:t>
      </w:r>
      <w:r>
        <w:t xml:space="preserve"> Treatment scheduling and professional life integration</w:t>
      </w:r>
    </w:p>
    <w:p>
      <w:r>
        <w:rPr>
          <w:b/>
        </w:rPr>
        <w:t>Keywords:</w:t>
      </w:r>
      <w:r>
        <w:t xml:space="preserve"> orthodontic treatment scheduling, professional life coordination</w:t>
      </w:r>
    </w:p>
    <w:p>
      <w:r>
        <w:rPr>
          <w:b/>
        </w:rPr>
        <w:t>CTA:</w:t>
      </w:r>
      <w:r>
        <w:t xml:space="preserve"> "Coordinate Your Professional Treatment Plan"</w:t>
      </w:r>
    </w:p>
    <w:p>
      <w:r>
        <w:rPr>
          <w:b/>
        </w:rPr>
        <w:t>Schedule Optimisation:</w:t>
      </w:r>
      <w:r>
        <w:t xml:space="preserve"> Professional calendar integration and appointment planning</w:t>
      </w:r>
    </w:p>
    <w:p/>
    <w:p>
      <w:pPr>
        <w:pStyle w:val="Heading3"/>
        <w:jc w:val="left"/>
      </w:pPr>
      <w:r>
        <w:t>Week 3: Treatment Timeline Optimisation</w:t>
      </w:r>
    </w:p>
    <w:p>
      <w:r>
        <w:rPr>
          <w:b/>
        </w:rPr>
        <w:t>Article:</w:t>
      </w:r>
      <w:r>
        <w:t xml:space="preserve"> "Optimising Orthodontic Treatment Timeline: Professional Efficiency Planning"</w:t>
      </w:r>
    </w:p>
    <w:p>
      <w:r>
        <w:rPr>
          <w:b/>
        </w:rPr>
        <w:t>Content Focus:</w:t>
      </w:r>
      <w:r>
        <w:t xml:space="preserve"> Treatment efficiency and timeline optimisation</w:t>
      </w:r>
    </w:p>
    <w:p>
      <w:r>
        <w:rPr>
          <w:b/>
        </w:rPr>
        <w:t>Keywords:</w:t>
      </w:r>
      <w:r>
        <w:t xml:space="preserve"> orthodontic treatment timeline, efficient orthodontic treatment</w:t>
      </w:r>
    </w:p>
    <w:p>
      <w:r>
        <w:rPr>
          <w:b/>
        </w:rPr>
        <w:t>CTA:</w:t>
      </w:r>
      <w:r>
        <w:t xml:space="preserve"> "Optimise Your Treatment Timeline"</w:t>
      </w:r>
    </w:p>
    <w:p>
      <w:r>
        <w:rPr>
          <w:b/>
        </w:rPr>
        <w:t>Efficiency Focus:</w:t>
      </w:r>
      <w:r>
        <w:t xml:space="preserve"> Treatment acceleration and professional coordination</w:t>
      </w:r>
    </w:p>
    <w:p/>
    <w:p>
      <w:pPr>
        <w:pStyle w:val="Heading3"/>
        <w:jc w:val="left"/>
      </w:pPr>
      <w:r>
        <w:t>Week 4: Professional Travel Coordination</w:t>
      </w:r>
    </w:p>
    <w:p>
      <w:r>
        <w:rPr>
          <w:b/>
        </w:rPr>
        <w:t>Article:</w:t>
      </w:r>
      <w:r>
        <w:t xml:space="preserve"> "Professional Travel and Orthodontic Treatment: Coordination Strategies"</w:t>
      </w:r>
    </w:p>
    <w:p>
      <w:r>
        <w:rPr>
          <w:b/>
        </w:rPr>
        <w:t>Content Focus:</w:t>
      </w:r>
      <w:r>
        <w:t xml:space="preserve"> Travel coordination and treatment maintenance</w:t>
      </w:r>
    </w:p>
    <w:p>
      <w:r>
        <w:rPr>
          <w:b/>
        </w:rPr>
        <w:t>Keywords:</w:t>
      </w:r>
      <w:r>
        <w:t xml:space="preserve"> orthodontic treatment travel, professional travel coordination</w:t>
      </w:r>
    </w:p>
    <w:p>
      <w:r>
        <w:rPr>
          <w:b/>
        </w:rPr>
        <w:t>CTA:</w:t>
      </w:r>
      <w:r>
        <w:t xml:space="preserve"> "Plan Your Travel-Compatible Treatment"</w:t>
      </w:r>
    </w:p>
    <w:p>
      <w:r>
        <w:rPr>
          <w:b/>
        </w:rPr>
        <w:t>Travel Integration:</w:t>
      </w:r>
      <w:r>
        <w:t xml:space="preserve"> International travel and treatment maintenance</w:t>
      </w:r>
    </w:p>
    <w:p/>
    <w:p/>
    <w:p>
      <w:pPr>
        <w:jc w:val="center"/>
      </w:pPr>
      <w:r>
        <w:t>__________________________________________________</w:t>
      </w:r>
    </w:p>
    <w:p/>
    <w:p/>
    <w:p>
      <w:pPr>
        <w:pStyle w:val="Heading2"/>
        <w:jc w:val="left"/>
      </w:pPr>
      <w:r>
        <w:t>📅 August 2026: "Technology &amp; Innovation Leadership"</w:t>
      </w:r>
    </w:p>
    <w:p/>
    <w:p>
      <w:pPr>
        <w:pStyle w:val="Heading3"/>
        <w:jc w:val="left"/>
      </w:pPr>
      <w:r>
        <w:t>Monthly Strategy</w:t>
      </w:r>
    </w:p>
    <w:p>
      <w:r>
        <w:rPr>
          <w:b/>
        </w:rPr>
        <w:t>Theme:</w:t>
      </w:r>
      <w:r>
        <w:t xml:space="preserve"> "Cutting-Edge Orthodontic Technology"</w:t>
      </w:r>
    </w:p>
    <w:p>
      <w:r>
        <w:rPr>
          <w:b/>
        </w:rPr>
        <w:t>Primary Keywords:</w:t>
      </w:r>
      <w:r>
        <w:t xml:space="preserve"> advanced orthodontic technology, 3D orthodontic planning</w:t>
      </w:r>
    </w:p>
    <w:p>
      <w:r>
        <w:rPr>
          <w:b/>
        </w:rPr>
        <w:t>Target Audience:</w:t>
      </w:r>
      <w:r>
        <w:t xml:space="preserve"> Technology-interested professionals seeking innovation</w:t>
      </w:r>
    </w:p>
    <w:p>
      <w:r>
        <w:rPr>
          <w:b/>
        </w:rPr>
        <w:t>Content Hub Focus:</w:t>
      </w:r>
      <w:r>
        <w:t xml:space="preserve"> Technology leadership and innovation demonstration</w:t>
      </w:r>
    </w:p>
    <w:p/>
    <w:p>
      <w:pPr>
        <w:pStyle w:val="Heading3"/>
        <w:jc w:val="left"/>
      </w:pPr>
      <w:r>
        <w:t>Week 1: 3D Treatment Planning Excellence</w:t>
      </w:r>
    </w:p>
    <w:p>
      <w:r>
        <w:rPr>
          <w:b/>
        </w:rPr>
        <w:t>Article:</w:t>
      </w:r>
      <w:r>
        <w:t xml:space="preserve"> "3D Orthodontic Treatment Planning: Precision and Predictability"</w:t>
      </w:r>
    </w:p>
    <w:p>
      <w:r>
        <w:rPr>
          <w:b/>
        </w:rPr>
        <w:t>Content Focus:</w:t>
      </w:r>
      <w:r>
        <w:t xml:space="preserve"> Advanced 3D planning technology and accuracy</w:t>
      </w:r>
    </w:p>
    <w:p>
      <w:r>
        <w:rPr>
          <w:b/>
        </w:rPr>
        <w:t>Keywords:</w:t>
      </w:r>
      <w:r>
        <w:t xml:space="preserve"> 3D orthodontic planning, digital treatment planning</w:t>
      </w:r>
    </w:p>
    <w:p>
      <w:r>
        <w:rPr>
          <w:b/>
        </w:rPr>
        <w:t>CTA:</w:t>
      </w:r>
      <w:r>
        <w:t xml:space="preserve"> "Experience 3D Treatment Planning"</w:t>
      </w:r>
    </w:p>
    <w:p>
      <w:r>
        <w:rPr>
          <w:b/>
        </w:rPr>
        <w:t>Technology Demonstration:</w:t>
      </w:r>
      <w:r>
        <w:t xml:space="preserve"> 3D planning process and outcome prediction</w:t>
      </w:r>
    </w:p>
    <w:p/>
    <w:p>
      <w:pPr>
        <w:pStyle w:val="Heading3"/>
        <w:jc w:val="left"/>
      </w:pPr>
      <w:r>
        <w:t>Week 2: Digital Monitoring Innovation</w:t>
      </w:r>
    </w:p>
    <w:p>
      <w:r>
        <w:rPr>
          <w:b/>
        </w:rPr>
        <w:t>Article:</w:t>
      </w:r>
      <w:r>
        <w:t xml:space="preserve"> "Digital Orthodontic Monitoring: Remote Progress Tracking Excellence"</w:t>
      </w:r>
    </w:p>
    <w:p>
      <w:r>
        <w:rPr>
          <w:b/>
        </w:rPr>
        <w:t>Content Focus:</w:t>
      </w:r>
      <w:r>
        <w:t xml:space="preserve"> Digital monitoring technology and patient convenience</w:t>
      </w:r>
    </w:p>
    <w:p>
      <w:r>
        <w:rPr>
          <w:b/>
        </w:rPr>
        <w:t>Keywords:</w:t>
      </w:r>
      <w:r>
        <w:t xml:space="preserve"> digital orthodontic monitoring, remote orthodontic tracking</w:t>
      </w:r>
    </w:p>
    <w:p>
      <w:r>
        <w:rPr>
          <w:b/>
        </w:rPr>
        <w:t>CTA:</w:t>
      </w:r>
      <w:r>
        <w:t xml:space="preserve"> "Learn About Digital Monitoring"</w:t>
      </w:r>
    </w:p>
    <w:p>
      <w:r>
        <w:rPr>
          <w:b/>
        </w:rPr>
        <w:t>Convenience Technology:</w:t>
      </w:r>
      <w:r>
        <w:t xml:space="preserve"> Remote monitoring and professional schedule accommodation</w:t>
      </w:r>
    </w:p>
    <w:p/>
    <w:p>
      <w:pPr>
        <w:pStyle w:val="Heading3"/>
        <w:jc w:val="left"/>
      </w:pPr>
      <w:r>
        <w:t>Week 3: AI and Orthodontics Future</w:t>
      </w:r>
    </w:p>
    <w:p>
      <w:r>
        <w:rPr>
          <w:b/>
        </w:rPr>
        <w:t>Article:</w:t>
      </w:r>
      <w:r>
        <w:t xml:space="preserve"> "Artificial Intelligence in Orthodontics: Future Treatment Innovations"</w:t>
      </w:r>
    </w:p>
    <w:p>
      <w:r>
        <w:rPr>
          <w:b/>
        </w:rPr>
        <w:t>Content Focus:</w:t>
      </w:r>
      <w:r>
        <w:t xml:space="preserve"> AI integration and future orthodontic technology</w:t>
      </w:r>
    </w:p>
    <w:p>
      <w:r>
        <w:rPr>
          <w:b/>
        </w:rPr>
        <w:t>Keywords:</w:t>
      </w:r>
      <w:r>
        <w:t xml:space="preserve"> AI orthodontics, artificial intelligence dental treatment</w:t>
      </w:r>
    </w:p>
    <w:p>
      <w:r>
        <w:rPr>
          <w:b/>
        </w:rPr>
        <w:t>CTA:</w:t>
      </w:r>
      <w:r>
        <w:t xml:space="preserve"> "Explore AI-Enhanced Treatment"</w:t>
      </w:r>
    </w:p>
    <w:p>
      <w:r>
        <w:rPr>
          <w:b/>
        </w:rPr>
        <w:t>Future Technology:</w:t>
      </w:r>
      <w:r>
        <w:t xml:space="preserve"> AI integration and predictive treatment planning</w:t>
      </w:r>
    </w:p>
    <w:p/>
    <w:p>
      <w:pPr>
        <w:pStyle w:val="Heading3"/>
        <w:jc w:val="left"/>
      </w:pPr>
      <w:r>
        <w:t>Week 4: Material Science Advancement</w:t>
      </w:r>
    </w:p>
    <w:p>
      <w:r>
        <w:rPr>
          <w:b/>
        </w:rPr>
        <w:t>Article:</w:t>
      </w:r>
      <w:r>
        <w:t xml:space="preserve"> "Advanced Orthodontic Materials: Innovation in Treatment Efficiency"</w:t>
      </w:r>
    </w:p>
    <w:p>
      <w:r>
        <w:rPr>
          <w:b/>
        </w:rPr>
        <w:t>Content Focus:</w:t>
      </w:r>
      <w:r>
        <w:t xml:space="preserve"> Material science advancement and treatment improvement</w:t>
      </w:r>
    </w:p>
    <w:p>
      <w:r>
        <w:rPr>
          <w:b/>
        </w:rPr>
        <w:t>Keywords:</w:t>
      </w:r>
      <w:r>
        <w:t xml:space="preserve"> advanced orthodontic materials, orthodontic material innovation</w:t>
      </w:r>
    </w:p>
    <w:p>
      <w:r>
        <w:rPr>
          <w:b/>
        </w:rPr>
        <w:t>CTA:</w:t>
      </w:r>
      <w:r>
        <w:t xml:space="preserve"> "Discover Advanced Materials"</w:t>
      </w:r>
    </w:p>
    <w:p>
      <w:r>
        <w:rPr>
          <w:b/>
        </w:rPr>
        <w:t>Material Innovation:</w:t>
      </w:r>
      <w:r>
        <w:t xml:space="preserve"> Advanced bracket materials and treatment efficiency</w:t>
      </w:r>
    </w:p>
    <w:p/>
    <w:p/>
    <w:p>
      <w:pPr>
        <w:jc w:val="center"/>
      </w:pPr>
      <w:r>
        <w:t>__________________________________________________</w:t>
      </w:r>
    </w:p>
    <w:p/>
    <w:p/>
    <w:p>
      <w:pPr>
        <w:pStyle w:val="Heading2"/>
        <w:jc w:val="left"/>
      </w:pPr>
      <w:r>
        <w:t>📅 September 2026: "Professional Success Stories"</w:t>
      </w:r>
    </w:p>
    <w:p/>
    <w:p>
      <w:pPr>
        <w:pStyle w:val="Heading3"/>
        <w:jc w:val="left"/>
      </w:pPr>
      <w:r>
        <w:t>Monthly Strategy</w:t>
      </w:r>
    </w:p>
    <w:p>
      <w:r>
        <w:rPr>
          <w:b/>
        </w:rPr>
        <w:t>Theme:</w:t>
      </w:r>
      <w:r>
        <w:t xml:space="preserve"> "Transformation and Success"</w:t>
      </w:r>
    </w:p>
    <w:p>
      <w:r>
        <w:rPr>
          <w:b/>
        </w:rPr>
        <w:t>Primary Keywords:</w:t>
      </w:r>
      <w:r>
        <w:t xml:space="preserve"> orthodontic success stories, professional transformation</w:t>
      </w:r>
    </w:p>
    <w:p>
      <w:r>
        <w:rPr>
          <w:b/>
        </w:rPr>
        <w:t>Target Audience:</w:t>
      </w:r>
      <w:r>
        <w:t xml:space="preserve"> Prospective patients evaluating treatment outcomes</w:t>
      </w:r>
    </w:p>
    <w:p>
      <w:r>
        <w:rPr>
          <w:b/>
        </w:rPr>
        <w:t>Content Hub Focus:</w:t>
      </w:r>
      <w:r>
        <w:t xml:space="preserve"> Success demonstration and outcome verification</w:t>
      </w:r>
    </w:p>
    <w:p/>
    <w:p>
      <w:pPr>
        <w:pStyle w:val="Heading3"/>
        <w:jc w:val="left"/>
      </w:pPr>
      <w:r>
        <w:t>Week 1: Government Professional Success</w:t>
      </w:r>
    </w:p>
    <w:p>
      <w:r>
        <w:rPr>
          <w:b/>
        </w:rPr>
        <w:t>Article:</w:t>
      </w:r>
      <w:r>
        <w:t xml:space="preserve"> "Government Professional Orthodontic Success: APS Transformation Stories"</w:t>
      </w:r>
    </w:p>
    <w:p>
      <w:r>
        <w:rPr>
          <w:b/>
        </w:rPr>
        <w:t>Content Focus:</w:t>
      </w:r>
      <w:r>
        <w:t xml:space="preserve"> Government employee treatment success and career impact</w:t>
      </w:r>
    </w:p>
    <w:p>
      <w:r>
        <w:rPr>
          <w:b/>
        </w:rPr>
        <w:t>Keywords:</w:t>
      </w:r>
      <w:r>
        <w:t xml:space="preserve"> government professional orthodontics, APS treatment success</w:t>
      </w:r>
    </w:p>
    <w:p>
      <w:r>
        <w:rPr>
          <w:b/>
        </w:rPr>
        <w:t>CTA:</w:t>
      </w:r>
      <w:r>
        <w:t xml:space="preserve"> "See Government Professional Results"</w:t>
      </w:r>
    </w:p>
    <w:p>
      <w:r>
        <w:rPr>
          <w:b/>
        </w:rPr>
        <w:t>Public Service Focus:</w:t>
      </w:r>
      <w:r>
        <w:t xml:space="preserve"> Career advancement and professional confidence</w:t>
      </w:r>
    </w:p>
    <w:p/>
    <w:p>
      <w:pPr>
        <w:pStyle w:val="Heading3"/>
        <w:jc w:val="left"/>
      </w:pPr>
      <w:r>
        <w:t>Week 2: Academic Professional Achievement</w:t>
      </w:r>
    </w:p>
    <w:p>
      <w:r>
        <w:rPr>
          <w:b/>
        </w:rPr>
        <w:t>Article:</w:t>
      </w:r>
      <w:r>
        <w:t xml:space="preserve"> "Academic Professional Orthodontic Excellence: University Success Stories"</w:t>
      </w:r>
    </w:p>
    <w:p>
      <w:r>
        <w:rPr>
          <w:b/>
        </w:rPr>
        <w:t>Content Focus:</w:t>
      </w:r>
      <w:r>
        <w:t xml:space="preserve"> Academic professional treatment outcomes and confidence</w:t>
      </w:r>
    </w:p>
    <w:p>
      <w:r>
        <w:rPr>
          <w:b/>
        </w:rPr>
        <w:t>Keywords:</w:t>
      </w:r>
      <w:r>
        <w:t xml:space="preserve"> academic professional orthodontics, university staff treatment</w:t>
      </w:r>
    </w:p>
    <w:p>
      <w:r>
        <w:rPr>
          <w:b/>
        </w:rPr>
        <w:t>CTA:</w:t>
      </w:r>
      <w:r>
        <w:t xml:space="preserve"> "Explore Academic Success Stories"</w:t>
      </w:r>
    </w:p>
    <w:p>
      <w:r>
        <w:rPr>
          <w:b/>
        </w:rPr>
        <w:t>Academic Achievement:</w:t>
      </w:r>
      <w:r>
        <w:t xml:space="preserve"> Conference confidence and international presentation</w:t>
      </w:r>
    </w:p>
    <w:p/>
    <w:p>
      <w:pPr>
        <w:pStyle w:val="Heading3"/>
        <w:jc w:val="left"/>
      </w:pPr>
      <w:r>
        <w:t>Week 3: Corporate Executive Transformation</w:t>
      </w:r>
    </w:p>
    <w:p>
      <w:r>
        <w:rPr>
          <w:b/>
        </w:rPr>
        <w:t>Article:</w:t>
      </w:r>
      <w:r>
        <w:t xml:space="preserve"> "Corporate Executive Orthodontic Success: Business Leadership Enhancement"</w:t>
      </w:r>
    </w:p>
    <w:p>
      <w:r>
        <w:rPr>
          <w:b/>
        </w:rPr>
        <w:t>Content Focus:</w:t>
      </w:r>
      <w:r>
        <w:t xml:space="preserve"> Executive treatment outcomes and business impact</w:t>
      </w:r>
    </w:p>
    <w:p>
      <w:r>
        <w:rPr>
          <w:b/>
        </w:rPr>
        <w:t>Keywords:</w:t>
      </w:r>
      <w:r>
        <w:t xml:space="preserve"> executive orthodontic success, corporate leadership transformation</w:t>
      </w:r>
    </w:p>
    <w:p>
      <w:r>
        <w:rPr>
          <w:b/>
        </w:rPr>
        <w:t>CTA:</w:t>
      </w:r>
      <w:r>
        <w:t xml:space="preserve"> "Review Executive Transformation Results"</w:t>
      </w:r>
    </w:p>
    <w:p>
      <w:r>
        <w:rPr>
          <w:b/>
        </w:rPr>
        <w:t>Business Impact:</w:t>
      </w:r>
      <w:r>
        <w:t xml:space="preserve"> Leadership presence and client relationship enhancement</w:t>
      </w:r>
    </w:p>
    <w:p/>
    <w:p>
      <w:pPr>
        <w:pStyle w:val="Heading3"/>
        <w:jc w:val="left"/>
      </w:pPr>
      <w:r>
        <w:t>Week 4: Long-Term Success Analysis</w:t>
      </w:r>
    </w:p>
    <w:p>
      <w:r>
        <w:rPr>
          <w:b/>
        </w:rPr>
        <w:t>Article:</w:t>
      </w:r>
      <w:r>
        <w:t xml:space="preserve"> "Long-Term Orthodontic Success: 5-Year Outcome Analysis"</w:t>
      </w:r>
    </w:p>
    <w:p>
      <w:r>
        <w:rPr>
          <w:b/>
        </w:rPr>
        <w:t>Content Focus:</w:t>
      </w:r>
      <w:r>
        <w:t xml:space="preserve"> Long-term treatment stability and satisfaction</w:t>
      </w:r>
    </w:p>
    <w:p>
      <w:r>
        <w:rPr>
          <w:b/>
        </w:rPr>
        <w:t>Keywords:</w:t>
      </w:r>
      <w:r>
        <w:t xml:space="preserve"> long term orthodontic success, orthodontic treatment outcomes</w:t>
      </w:r>
    </w:p>
    <w:p>
      <w:r>
        <w:rPr>
          <w:b/>
        </w:rPr>
        <w:t>CTA:</w:t>
      </w:r>
      <w:r>
        <w:t xml:space="preserve"> "Learn About Long-Term Success"</w:t>
      </w:r>
    </w:p>
    <w:p>
      <w:r>
        <w:rPr>
          <w:b/>
        </w:rPr>
        <w:t>Outcome Verification:</w:t>
      </w:r>
      <w:r>
        <w:t xml:space="preserve"> Long-term stability and satisfaction measurement</w:t>
      </w:r>
    </w:p>
    <w:p/>
    <w:p/>
    <w:p>
      <w:pPr>
        <w:jc w:val="center"/>
      </w:pPr>
      <w:r>
        <w:t>__________________________________________________</w:t>
      </w:r>
    </w:p>
    <w:p/>
    <w:p/>
    <w:p>
      <w:pPr>
        <w:pStyle w:val="Heading2"/>
        <w:jc w:val="left"/>
      </w:pPr>
      <w:r>
        <w:t>📅 October 2026: "Investment &amp; ROI Analysis"</w:t>
      </w:r>
    </w:p>
    <w:p/>
    <w:p>
      <w:pPr>
        <w:pStyle w:val="Heading3"/>
        <w:jc w:val="left"/>
      </w:pPr>
      <w:r>
        <w:t>Monthly Strategy</w:t>
      </w:r>
    </w:p>
    <w:p>
      <w:r>
        <w:rPr>
          <w:b/>
        </w:rPr>
        <w:t>Theme:</w:t>
      </w:r>
      <w:r>
        <w:t xml:space="preserve"> "Professional Investment Returns"</w:t>
      </w:r>
    </w:p>
    <w:p>
      <w:r>
        <w:rPr>
          <w:b/>
        </w:rPr>
        <w:t>Primary Keywords:</w:t>
      </w:r>
      <w:r>
        <w:t xml:space="preserve"> orthodontic investment ROI, professional development investment</w:t>
      </w:r>
    </w:p>
    <w:p>
      <w:r>
        <w:rPr>
          <w:b/>
        </w:rPr>
        <w:t>Target Audience:</w:t>
      </w:r>
      <w:r>
        <w:t xml:space="preserve"> Professionals evaluating treatment investment</w:t>
      </w:r>
    </w:p>
    <w:p>
      <w:r>
        <w:rPr>
          <w:b/>
        </w:rPr>
        <w:t>Content Hub Focus:</w:t>
      </w:r>
      <w:r>
        <w:t xml:space="preserve"> Investment analysis and professional returns</w:t>
      </w:r>
    </w:p>
    <w:p/>
    <w:p>
      <w:pPr>
        <w:pStyle w:val="Heading3"/>
        <w:jc w:val="left"/>
      </w:pPr>
      <w:r>
        <w:t>Week 1: Professional ROI Analysis</w:t>
      </w:r>
    </w:p>
    <w:p>
      <w:r>
        <w:rPr>
          <w:b/>
        </w:rPr>
        <w:t>Article:</w:t>
      </w:r>
      <w:r>
        <w:t xml:space="preserve"> "Orthodontic Investment ROI: Professional Development Return Analysis"</w:t>
      </w:r>
    </w:p>
    <w:p>
      <w:r>
        <w:rPr>
          <w:b/>
        </w:rPr>
        <w:t>Content Focus:</w:t>
      </w:r>
      <w:r>
        <w:t xml:space="preserve"> Career advancement return on orthodontic investment</w:t>
      </w:r>
    </w:p>
    <w:p>
      <w:r>
        <w:rPr>
          <w:b/>
        </w:rPr>
        <w:t>Keywords:</w:t>
      </w:r>
      <w:r>
        <w:t xml:space="preserve"> orthodontic investment ROI, professional development return</w:t>
      </w:r>
    </w:p>
    <w:p>
      <w:r>
        <w:rPr>
          <w:b/>
        </w:rPr>
        <w:t>CTA:</w:t>
      </w:r>
      <w:r>
        <w:t xml:space="preserve"> "Calculate Your Professional ROI"</w:t>
      </w:r>
    </w:p>
    <w:p>
      <w:r>
        <w:rPr>
          <w:b/>
        </w:rPr>
        <w:t>Investment Framework:</w:t>
      </w:r>
      <w:r>
        <w:t xml:space="preserve"> ROI calculation and career impact measurement</w:t>
      </w:r>
    </w:p>
    <w:p/>
    <w:p>
      <w:pPr>
        <w:pStyle w:val="Heading3"/>
        <w:jc w:val="left"/>
      </w:pPr>
      <w:r>
        <w:t>Week 2: Executive Investment Justification</w:t>
      </w:r>
    </w:p>
    <w:p>
      <w:r>
        <w:rPr>
          <w:b/>
        </w:rPr>
        <w:t>Article:</w:t>
      </w:r>
      <w:r>
        <w:t xml:space="preserve"> "Executive Orthodontic Investment: Strategic Professional Enhancement"</w:t>
      </w:r>
    </w:p>
    <w:p>
      <w:r>
        <w:rPr>
          <w:b/>
        </w:rPr>
        <w:t>Content Focus:</w:t>
      </w:r>
      <w:r>
        <w:t xml:space="preserve"> Executive investment justification and business impact</w:t>
      </w:r>
    </w:p>
    <w:p>
      <w:r>
        <w:rPr>
          <w:b/>
        </w:rPr>
        <w:t>Keywords:</w:t>
      </w:r>
      <w:r>
        <w:t xml:space="preserve"> executive orthodontic investment, professional enhancement investment</w:t>
      </w:r>
    </w:p>
    <w:p>
      <w:r>
        <w:rPr>
          <w:b/>
        </w:rPr>
        <w:t>CTA:</w:t>
      </w:r>
      <w:r>
        <w:t xml:space="preserve"> "Justify Your Executive Investment"</w:t>
      </w:r>
    </w:p>
    <w:p>
      <w:r>
        <w:rPr>
          <w:b/>
        </w:rPr>
        <w:t>Business Case:</w:t>
      </w:r>
      <w:r>
        <w:t xml:space="preserve"> Investment justification and strategic value</w:t>
      </w:r>
    </w:p>
    <w:p/>
    <w:p>
      <w:pPr>
        <w:pStyle w:val="Heading3"/>
        <w:jc w:val="left"/>
      </w:pPr>
      <w:r>
        <w:t>Week 3: Career Advancement Correlation</w:t>
      </w:r>
    </w:p>
    <w:p>
      <w:r>
        <w:rPr>
          <w:b/>
        </w:rPr>
        <w:t>Article:</w:t>
      </w:r>
      <w:r>
        <w:t xml:space="preserve"> "Career Advancement and Orthodontic Treatment: Correlation Analysis"</w:t>
      </w:r>
    </w:p>
    <w:p>
      <w:r>
        <w:rPr>
          <w:b/>
        </w:rPr>
        <w:t>Content Focus:</w:t>
      </w:r>
      <w:r>
        <w:t xml:space="preserve"> Career advancement correlation with appearance enhancement</w:t>
      </w:r>
    </w:p>
    <w:p>
      <w:r>
        <w:rPr>
          <w:b/>
        </w:rPr>
        <w:t>Keywords:</w:t>
      </w:r>
      <w:r>
        <w:t xml:space="preserve"> career advancement orthodontics, professional success correlation</w:t>
      </w:r>
    </w:p>
    <w:p>
      <w:r>
        <w:rPr>
          <w:b/>
        </w:rPr>
        <w:t>CTA:</w:t>
      </w:r>
      <w:r>
        <w:t xml:space="preserve"> "Measure Your Career Advancement Potential"</w:t>
      </w:r>
    </w:p>
    <w:p>
      <w:r>
        <w:rPr>
          <w:b/>
        </w:rPr>
        <w:t>Success Correlation:</w:t>
      </w:r>
      <w:r>
        <w:t xml:space="preserve"> Career impact measurement and advancement tracking</w:t>
      </w:r>
    </w:p>
    <w:p/>
    <w:p>
      <w:pPr>
        <w:pStyle w:val="Heading3"/>
        <w:jc w:val="left"/>
      </w:pPr>
      <w:r>
        <w:t>Week 4: Long-Term Professional Value</w:t>
      </w:r>
    </w:p>
    <w:p>
      <w:r>
        <w:rPr>
          <w:b/>
        </w:rPr>
        <w:t>Article:</w:t>
      </w:r>
      <w:r>
        <w:t xml:space="preserve"> "Long-Term Professional Value: Orthodontic Investment Lifetime Returns"</w:t>
      </w:r>
    </w:p>
    <w:p>
      <w:r>
        <w:rPr>
          <w:b/>
        </w:rPr>
        <w:t>Content Focus:</w:t>
      </w:r>
      <w:r>
        <w:t xml:space="preserve"> Lifetime professional value and long-term benefits</w:t>
      </w:r>
    </w:p>
    <w:p>
      <w:r>
        <w:rPr>
          <w:b/>
        </w:rPr>
        <w:t>Keywords:</w:t>
      </w:r>
      <w:r>
        <w:t xml:space="preserve"> long term professional value, orthodontic lifetime benefits</w:t>
      </w:r>
    </w:p>
    <w:p>
      <w:r>
        <w:rPr>
          <w:b/>
        </w:rPr>
        <w:t>CTA:</w:t>
      </w:r>
      <w:r>
        <w:t xml:space="preserve"> "Assess Your Lifetime Professional Value"</w:t>
      </w:r>
    </w:p>
    <w:p>
      <w:r>
        <w:rPr>
          <w:b/>
        </w:rPr>
        <w:t>Lifetime Analysis:</w:t>
      </w:r>
      <w:r>
        <w:t xml:space="preserve"> Long-term value calculation and benefit analysis</w:t>
      </w:r>
    </w:p>
    <w:p/>
    <w:p/>
    <w:p>
      <w:pPr>
        <w:jc w:val="center"/>
      </w:pPr>
      <w:r>
        <w:t>__________________________________________________</w:t>
      </w:r>
    </w:p>
    <w:p/>
    <w:p/>
    <w:p>
      <w:pPr>
        <w:pStyle w:val="Heading2"/>
        <w:jc w:val="left"/>
      </w:pPr>
      <w:r>
        <w:t>📅 November 2026: "Holiday Season Professional Confidence"</w:t>
      </w:r>
    </w:p>
    <w:p/>
    <w:p>
      <w:pPr>
        <w:pStyle w:val="Heading3"/>
        <w:jc w:val="left"/>
      </w:pPr>
      <w:r>
        <w:t>Monthly Strategy</w:t>
      </w:r>
    </w:p>
    <w:p>
      <w:r>
        <w:rPr>
          <w:b/>
        </w:rPr>
        <w:t>Theme:</w:t>
      </w:r>
      <w:r>
        <w:t xml:space="preserve"> "Holiday Confidence &amp; Year-End Planning"</w:t>
      </w:r>
    </w:p>
    <w:p>
      <w:r>
        <w:rPr>
          <w:b/>
        </w:rPr>
        <w:t>Primary Keywords:</w:t>
      </w:r>
      <w:r>
        <w:t xml:space="preserve"> holiday confidence orthodontics, year end treatment planning</w:t>
      </w:r>
    </w:p>
    <w:p>
      <w:r>
        <w:rPr>
          <w:b/>
        </w:rPr>
        <w:t>Target Audience:</w:t>
      </w:r>
      <w:r>
        <w:t xml:space="preserve"> Professionals preparing for holiday season and year-end events</w:t>
      </w:r>
    </w:p>
    <w:p>
      <w:r>
        <w:rPr>
          <w:b/>
        </w:rPr>
        <w:t>Content Hub Focus:</w:t>
      </w:r>
      <w:r>
        <w:t xml:space="preserve"> Confidence building and social preparation</w:t>
      </w:r>
    </w:p>
    <w:p/>
    <w:p>
      <w:pPr>
        <w:pStyle w:val="Heading3"/>
        <w:jc w:val="left"/>
      </w:pPr>
      <w:r>
        <w:t>Week 1: Holiday Season Confidence</w:t>
      </w:r>
    </w:p>
    <w:p>
      <w:r>
        <w:rPr>
          <w:b/>
        </w:rPr>
        <w:t>Article:</w:t>
      </w:r>
      <w:r>
        <w:t xml:space="preserve"> "Holiday Season Professional Confidence: Orthodontic Treatment Benefits"</w:t>
      </w:r>
    </w:p>
    <w:p>
      <w:r>
        <w:rPr>
          <w:b/>
        </w:rPr>
        <w:t>Content Focus:</w:t>
      </w:r>
      <w:r>
        <w:t xml:space="preserve"> Holiday season confidence and social interaction</w:t>
      </w:r>
    </w:p>
    <w:p>
      <w:r>
        <w:rPr>
          <w:b/>
        </w:rPr>
        <w:t>Keywords:</w:t>
      </w:r>
      <w:r>
        <w:t xml:space="preserve"> holiday confidence orthodontics, social confidence treatment</w:t>
      </w:r>
    </w:p>
    <w:p>
      <w:r>
        <w:rPr>
          <w:b/>
        </w:rPr>
        <w:t>CTA:</w:t>
      </w:r>
      <w:r>
        <w:t xml:space="preserve"> "Boost Your Holiday Confidence"</w:t>
      </w:r>
    </w:p>
    <w:p>
      <w:r>
        <w:rPr>
          <w:b/>
        </w:rPr>
        <w:t>Social Benefits:</w:t>
      </w:r>
      <w:r>
        <w:t xml:space="preserve"> Holiday event confidence and professional networking</w:t>
      </w:r>
    </w:p>
    <w:p/>
    <w:p>
      <w:pPr>
        <w:pStyle w:val="Heading3"/>
        <w:jc w:val="left"/>
      </w:pPr>
      <w:r>
        <w:t>Week 2: Year-End Professional Events</w:t>
      </w:r>
    </w:p>
    <w:p>
      <w:r>
        <w:rPr>
          <w:b/>
        </w:rPr>
        <w:t>Article:</w:t>
      </w:r>
      <w:r>
        <w:t xml:space="preserve"> "Year-End Professional Events: Orthodontic Confidence for Success"</w:t>
      </w:r>
    </w:p>
    <w:p>
      <w:r>
        <w:rPr>
          <w:b/>
        </w:rPr>
        <w:t>Content Focus:</w:t>
      </w:r>
      <w:r>
        <w:t xml:space="preserve"> Year-end event preparation and professional presentation</w:t>
      </w:r>
    </w:p>
    <w:p>
      <w:r>
        <w:rPr>
          <w:b/>
        </w:rPr>
        <w:t>Keywords:</w:t>
      </w:r>
      <w:r>
        <w:t xml:space="preserve"> year end professional events, professional event confidence</w:t>
      </w:r>
    </w:p>
    <w:p>
      <w:r>
        <w:rPr>
          <w:b/>
        </w:rPr>
        <w:t>CTA:</w:t>
      </w:r>
      <w:r>
        <w:t xml:space="preserve"> "Prepare for Year-End Success"</w:t>
      </w:r>
    </w:p>
    <w:p>
      <w:r>
        <w:rPr>
          <w:b/>
        </w:rPr>
        <w:t>Event Preparation:</w:t>
      </w:r>
      <w:r>
        <w:t xml:space="preserve"> Professional event confidence and presentation enhancement</w:t>
      </w:r>
    </w:p>
    <w:p/>
    <w:p>
      <w:pPr>
        <w:pStyle w:val="Heading3"/>
        <w:jc w:val="left"/>
      </w:pPr>
      <w:r>
        <w:t>Week 3: Corporate Holiday Functions</w:t>
      </w:r>
    </w:p>
    <w:p>
      <w:r>
        <w:rPr>
          <w:b/>
        </w:rPr>
        <w:t>Article:</w:t>
      </w:r>
      <w:r>
        <w:t xml:space="preserve"> "Corporate Holiday Functions: Professional Appearance Excellence"</w:t>
      </w:r>
    </w:p>
    <w:p>
      <w:r>
        <w:rPr>
          <w:b/>
        </w:rPr>
        <w:t>Content Focus:</w:t>
      </w:r>
      <w:r>
        <w:t xml:space="preserve"> Corporate function preparation and professional networking</w:t>
      </w:r>
    </w:p>
    <w:p>
      <w:r>
        <w:rPr>
          <w:b/>
        </w:rPr>
        <w:t>Keywords:</w:t>
      </w:r>
      <w:r>
        <w:t xml:space="preserve"> corporate holiday functions, professional appearance events</w:t>
      </w:r>
    </w:p>
    <w:p>
      <w:r>
        <w:rPr>
          <w:b/>
        </w:rPr>
        <w:t>CTA:</w:t>
      </w:r>
      <w:r>
        <w:t xml:space="preserve"> "Excel at Corporate Functions"</w:t>
      </w:r>
    </w:p>
    <w:p>
      <w:r>
        <w:rPr>
          <w:b/>
        </w:rPr>
        <w:t>Corporate Success:</w:t>
      </w:r>
      <w:r>
        <w:t xml:space="preserve"> Function confidence and professional relationship building</w:t>
      </w:r>
    </w:p>
    <w:p/>
    <w:p>
      <w:pPr>
        <w:pStyle w:val="Heading3"/>
        <w:jc w:val="left"/>
      </w:pPr>
      <w:r>
        <w:t>Week 4: New Year Goal Setting</w:t>
      </w:r>
    </w:p>
    <w:p>
      <w:r>
        <w:rPr>
          <w:b/>
        </w:rPr>
        <w:t>Article:</w:t>
      </w:r>
      <w:r>
        <w:t xml:space="preserve"> "New Year Professional Goals: Orthodontic Treatment Planning"</w:t>
      </w:r>
    </w:p>
    <w:p>
      <w:r>
        <w:rPr>
          <w:b/>
        </w:rPr>
        <w:t>Content Focus:</w:t>
      </w:r>
      <w:r>
        <w:t xml:space="preserve"> New Year goal setting and treatment planning</w:t>
      </w:r>
    </w:p>
    <w:p>
      <w:r>
        <w:rPr>
          <w:b/>
        </w:rPr>
        <w:t>Keywords:</w:t>
      </w:r>
      <w:r>
        <w:t xml:space="preserve"> new year professional goals, orthodontic treatment planning</w:t>
      </w:r>
    </w:p>
    <w:p>
      <w:r>
        <w:rPr>
          <w:b/>
        </w:rPr>
        <w:t>CTA:</w:t>
      </w:r>
      <w:r>
        <w:t xml:space="preserve"> "Plan Your New Year Professional Development"</w:t>
      </w:r>
    </w:p>
    <w:p>
      <w:r>
        <w:rPr>
          <w:b/>
        </w:rPr>
        <w:t>Goal Integration:</w:t>
      </w:r>
      <w:r>
        <w:t xml:space="preserve"> Professional goal alignment and treatment planning</w:t>
      </w:r>
    </w:p>
    <w:p/>
    <w:p/>
    <w:p>
      <w:pPr>
        <w:jc w:val="center"/>
      </w:pPr>
      <w:r>
        <w:t>__________________________________________________</w:t>
      </w:r>
    </w:p>
    <w:p/>
    <w:p/>
    <w:p>
      <w:pPr>
        <w:pStyle w:val="Heading2"/>
        <w:jc w:val="left"/>
      </w:pPr>
      <w:r>
        <w:t>📅 December 2026: "Year-End Success &amp; Future Planning"</w:t>
      </w:r>
    </w:p>
    <w:p/>
    <w:p>
      <w:pPr>
        <w:pStyle w:val="Heading3"/>
        <w:jc w:val="left"/>
      </w:pPr>
      <w:r>
        <w:t>Monthly Strategy</w:t>
      </w:r>
    </w:p>
    <w:p>
      <w:r>
        <w:rPr>
          <w:b/>
        </w:rPr>
        <w:t>Theme:</w:t>
      </w:r>
      <w:r>
        <w:t xml:space="preserve"> "Success Reflection &amp; Future Investment"</w:t>
      </w:r>
    </w:p>
    <w:p>
      <w:r>
        <w:rPr>
          <w:b/>
        </w:rPr>
        <w:t>Primary Keywords:</w:t>
      </w:r>
      <w:r>
        <w:t xml:space="preserve"> orthodontic success reflection, future treatment planning</w:t>
      </w:r>
    </w:p>
    <w:p>
      <w:r>
        <w:rPr>
          <w:b/>
        </w:rPr>
        <w:t>Target Audience:</w:t>
      </w:r>
      <w:r>
        <w:t xml:space="preserve"> Professionals reflecting on year and planning future investment</w:t>
      </w:r>
    </w:p>
    <w:p>
      <w:r>
        <w:rPr>
          <w:b/>
        </w:rPr>
        <w:t>Content Hub Focus:</w:t>
      </w:r>
      <w:r>
        <w:t xml:space="preserve"> Success celebration and future planning</w:t>
      </w:r>
    </w:p>
    <w:p/>
    <w:p>
      <w:pPr>
        <w:pStyle w:val="Heading3"/>
        <w:jc w:val="left"/>
      </w:pPr>
      <w:r>
        <w:t>Week 1: Year-End Success Reflection</w:t>
      </w:r>
    </w:p>
    <w:p>
      <w:r>
        <w:rPr>
          <w:b/>
        </w:rPr>
        <w:t>Article:</w:t>
      </w:r>
      <w:r>
        <w:t xml:space="preserve"> "Year-End Professional Success: Orthodontic Treatment Impact Review"</w:t>
      </w:r>
    </w:p>
    <w:p>
      <w:r>
        <w:rPr>
          <w:b/>
        </w:rPr>
        <w:t>Content Focus:</w:t>
      </w:r>
      <w:r>
        <w:t xml:space="preserve"> Year-end success reflection and treatment impact assessment</w:t>
      </w:r>
    </w:p>
    <w:p>
      <w:r>
        <w:rPr>
          <w:b/>
        </w:rPr>
        <w:t>Keywords:</w:t>
      </w:r>
      <w:r>
        <w:t xml:space="preserve"> year end success orthodontics, professional treatment impact</w:t>
      </w:r>
    </w:p>
    <w:p>
      <w:r>
        <w:rPr>
          <w:b/>
        </w:rPr>
        <w:t>CTA:</w:t>
      </w:r>
      <w:r>
        <w:t xml:space="preserve"> "Reflect on Your Professional Success"</w:t>
      </w:r>
    </w:p>
    <w:p>
      <w:r>
        <w:rPr>
          <w:b/>
        </w:rPr>
        <w:t>Success Assessment:</w:t>
      </w:r>
      <w:r>
        <w:t xml:space="preserve"> Annual impact review and achievement measurement</w:t>
      </w:r>
    </w:p>
    <w:p/>
    <w:p>
      <w:pPr>
        <w:pStyle w:val="Heading3"/>
        <w:jc w:val="left"/>
      </w:pPr>
      <w:r>
        <w:t>Week 2: Future Investment Planning</w:t>
      </w:r>
    </w:p>
    <w:p>
      <w:r>
        <w:rPr>
          <w:b/>
        </w:rPr>
        <w:t>Article:</w:t>
      </w:r>
      <w:r>
        <w:t xml:space="preserve"> "Future Professional Investment: Strategic Orthodontic Planning"</w:t>
      </w:r>
    </w:p>
    <w:p>
      <w:r>
        <w:rPr>
          <w:b/>
        </w:rPr>
        <w:t>Content Focus:</w:t>
      </w:r>
      <w:r>
        <w:t xml:space="preserve"> Future investment planning and strategic development</w:t>
      </w:r>
    </w:p>
    <w:p>
      <w:r>
        <w:rPr>
          <w:b/>
        </w:rPr>
        <w:t>Keywords:</w:t>
      </w:r>
      <w:r>
        <w:t xml:space="preserve"> future professional investment, strategic orthodontic planning</w:t>
      </w:r>
    </w:p>
    <w:p>
      <w:r>
        <w:rPr>
          <w:b/>
        </w:rPr>
        <w:t>CTA:</w:t>
      </w:r>
      <w:r>
        <w:t xml:space="preserve"> "Plan Your Future Professional Investment"</w:t>
      </w:r>
    </w:p>
    <w:p>
      <w:r>
        <w:rPr>
          <w:b/>
        </w:rPr>
        <w:t>Strategic Planning:</w:t>
      </w:r>
      <w:r>
        <w:t xml:space="preserve"> Future development and investment strategy</w:t>
      </w:r>
    </w:p>
    <w:p/>
    <w:p>
      <w:pPr>
        <w:pStyle w:val="Heading3"/>
        <w:jc w:val="left"/>
      </w:pPr>
      <w:r>
        <w:t>Week 3: Health Fund Year-End Maximisation</w:t>
      </w:r>
    </w:p>
    <w:p>
      <w:r>
        <w:rPr>
          <w:b/>
        </w:rPr>
        <w:t>Article:</w:t>
      </w:r>
      <w:r>
        <w:t xml:space="preserve"> "Year-End Health Fund Maximisation: Orthodontic Benefit Optimisation"</w:t>
      </w:r>
    </w:p>
    <w:p>
      <w:r>
        <w:rPr>
          <w:b/>
        </w:rPr>
        <w:t>Content Focus:</w:t>
      </w:r>
      <w:r>
        <w:t xml:space="preserve"> Year-end health fund benefit utilisation</w:t>
      </w:r>
    </w:p>
    <w:p>
      <w:r>
        <w:rPr>
          <w:b/>
        </w:rPr>
        <w:t>Keywords:</w:t>
      </w:r>
      <w:r>
        <w:t xml:space="preserve"> year end health fund maximisation, orthodontic benefits</w:t>
      </w:r>
    </w:p>
    <w:p>
      <w:r>
        <w:rPr>
          <w:b/>
        </w:rPr>
        <w:t>CTA:</w:t>
      </w:r>
      <w:r>
        <w:t xml:space="preserve"> "Maximise Your Year-End Benefits"</w:t>
      </w:r>
    </w:p>
    <w:p>
      <w:r>
        <w:rPr>
          <w:b/>
        </w:rPr>
        <w:t>Benefit Optimisation:</w:t>
      </w:r>
      <w:r>
        <w:t xml:space="preserve"> Year-end benefit utilisation and next year planning</w:t>
      </w:r>
    </w:p>
    <w:p/>
    <w:p>
      <w:pPr>
        <w:pStyle w:val="Heading3"/>
        <w:jc w:val="left"/>
      </w:pPr>
      <w:r>
        <w:t>Week 4: New Year Professional Preparation</w:t>
      </w:r>
    </w:p>
    <w:p>
      <w:r>
        <w:rPr>
          <w:b/>
        </w:rPr>
        <w:t>Article:</w:t>
      </w:r>
      <w:r>
        <w:t xml:space="preserve"> "New Year Professional Preparation: Orthodontic Excellence Planning"</w:t>
      </w:r>
    </w:p>
    <w:p>
      <w:r>
        <w:rPr>
          <w:b/>
        </w:rPr>
        <w:t>Content Focus:</w:t>
      </w:r>
      <w:r>
        <w:t xml:space="preserve"> New Year preparation and professional development planning</w:t>
      </w:r>
    </w:p>
    <w:p>
      <w:r>
        <w:rPr>
          <w:b/>
        </w:rPr>
        <w:t>Keywords:</w:t>
      </w:r>
      <w:r>
        <w:t xml:space="preserve"> new year professional preparation, orthodontic excellence planning</w:t>
      </w:r>
    </w:p>
    <w:p>
      <w:r>
        <w:rPr>
          <w:b/>
        </w:rPr>
        <w:t>CTA:</w:t>
      </w:r>
      <w:r>
        <w:t xml:space="preserve"> "Prepare for New Year Excellence"</w:t>
      </w:r>
    </w:p>
    <w:p>
      <w:r>
        <w:rPr>
          <w:b/>
        </w:rPr>
        <w:t>New Year Planning:</w:t>
      </w:r>
      <w:r>
        <w:t xml:space="preserve"> Professional development preparation and treatment coordination</w:t>
      </w:r>
    </w:p>
    <w:p/>
    <w:p/>
    <w:p>
      <w:pPr>
        <w:jc w:val="center"/>
      </w:pPr>
      <w:r>
        <w:t>__________________________________________________</w:t>
      </w:r>
    </w:p>
    <w:p/>
    <w:p/>
    <w:p>
      <w:pPr>
        <w:pStyle w:val="Heading2"/>
        <w:jc w:val="left"/>
      </w:pPr>
      <w:r>
        <w:t>📊 Content Calendar Performance Metrics</w:t>
      </w:r>
    </w:p>
    <w:p/>
    <w:p>
      <w:pPr>
        <w:pStyle w:val="Heading3"/>
        <w:jc w:val="left"/>
      </w:pPr>
      <w:r>
        <w:t>Monthly Success Indicators</w:t>
      </w:r>
    </w:p>
    <w:p>
      <w:r>
        <w:rPr>
          <w:b/>
        </w:rPr>
        <w:t>Traffic and Engagement Metrics:</w:t>
      </w:r>
    </w:p>
    <w:p>
      <w:pPr>
        <w:pStyle w:val="ListBullet"/>
      </w:pPr>
      <w:r>
        <w:t>Monthly blog traffic growth (target: 25% monthly increase)</w:t>
      </w:r>
    </w:p>
    <w:p>
      <w:pPr>
        <w:pStyle w:val="ListBullet"/>
      </w:pPr>
      <w:r>
        <w:t>Average time on page (target: 4+ minutes for educational content)</w:t>
      </w:r>
    </w:p>
    <w:p>
      <w:pPr>
        <w:pStyle w:val="ListBullet"/>
      </w:pPr>
      <w:r>
        <w:t>Content sharing and social engagement</w:t>
      </w:r>
    </w:p>
    <w:p>
      <w:pPr>
        <w:pStyle w:val="ListBullet"/>
      </w:pPr>
      <w:r>
        <w:t>Professional consultation booking attribution</w:t>
      </w:r>
    </w:p>
    <w:p/>
    <w:p>
      <w:r>
        <w:rPr>
          <w:b/>
        </w:rPr>
        <w:t>Conversion Metrics:</w:t>
      </w:r>
    </w:p>
    <w:p>
      <w:pPr>
        <w:pStyle w:val="ListBullet"/>
      </w:pPr>
      <w:r>
        <w:t>Blog-to-consultation conversion rate (target: 8-12%)</w:t>
      </w:r>
    </w:p>
    <w:p>
      <w:pPr>
        <w:pStyle w:val="ListBullet"/>
      </w:pPr>
      <w:r>
        <w:t>Lead magnet download rates and email signups</w:t>
      </w:r>
    </w:p>
    <w:p>
      <w:pPr>
        <w:pStyle w:val="ListBullet"/>
      </w:pPr>
      <w:r>
        <w:t>Professional assessment tool completion rates</w:t>
      </w:r>
    </w:p>
    <w:p>
      <w:pPr>
        <w:pStyle w:val="ListBullet"/>
      </w:pPr>
      <w:r>
        <w:t>Premium service inquiry generation</w:t>
      </w:r>
    </w:p>
    <w:p/>
    <w:p>
      <w:pPr>
        <w:pStyle w:val="Heading3"/>
        <w:jc w:val="left"/>
      </w:pPr>
      <w:r>
        <w:t>Quarterly Review Protocol</w:t>
      </w:r>
    </w:p>
    <w:p>
      <w:r>
        <w:rPr>
          <w:b/>
        </w:rPr>
        <w:t>Content Performance Assessment:</w:t>
      </w:r>
    </w:p>
    <w:p>
      <w:pPr>
        <w:pStyle w:val="ListBullet"/>
      </w:pPr>
      <w:r>
        <w:t>Top-performing content identification and optimisation</w:t>
      </w:r>
    </w:p>
    <w:p>
      <w:pPr>
        <w:pStyle w:val="ListBullet"/>
      </w:pPr>
      <w:r>
        <w:t>Professional audience engagement analysis</w:t>
      </w:r>
    </w:p>
    <w:p>
      <w:pPr>
        <w:pStyle w:val="ListBullet"/>
      </w:pPr>
      <w:r>
        <w:t>Seasonal trend correlation and planning adjustment</w:t>
      </w:r>
    </w:p>
    <w:p>
      <w:pPr>
        <w:pStyle w:val="ListBullet"/>
      </w:pPr>
      <w:r>
        <w:t>Competitive content analysis and differentiation enhancement</w:t>
      </w:r>
    </w:p>
    <w:p/>
    <w:p>
      <w:pPr>
        <w:pStyle w:val="Heading3"/>
        <w:jc w:val="left"/>
      </w:pPr>
      <w:r>
        <w:t>Annual Strategic Review</w:t>
      </w:r>
    </w:p>
    <w:p>
      <w:r>
        <w:rPr>
          <w:b/>
        </w:rPr>
        <w:t>Content Strategy Evolution:</w:t>
      </w:r>
    </w:p>
    <w:p>
      <w:pPr>
        <w:pStyle w:val="ListBullet"/>
      </w:pPr>
      <w:r>
        <w:t>Market position assessment and authority measurement</w:t>
      </w:r>
    </w:p>
    <w:p>
      <w:pPr>
        <w:pStyle w:val="ListBullet"/>
      </w:pPr>
      <w:r>
        <w:t>Professional market penetration and growth analysis</w:t>
      </w:r>
    </w:p>
    <w:p>
      <w:pPr>
        <w:pStyle w:val="ListBullet"/>
      </w:pPr>
      <w:r>
        <w:t>Content hub performance and user journey optimisation</w:t>
      </w:r>
    </w:p>
    <w:p>
      <w:pPr>
        <w:pStyle w:val="ListBullet"/>
      </w:pPr>
      <w:r>
        <w:t>Future content strategy development and innovation planning</w:t>
      </w:r>
    </w:p>
    <w:p/>
    <w:p/>
    <w:p>
      <w:pPr>
        <w:jc w:val="center"/>
      </w:pPr>
      <w:r>
        <w:t>__________________________________________________</w:t>
      </w:r>
    </w:p>
    <w:p/>
    <w:p/>
    <w:p>
      <w:pPr>
        <w:pStyle w:val="Heading2"/>
        <w:jc w:val="left"/>
      </w:pPr>
      <w:r>
        <w:t>✅ Content Calendar Completion Verification</w:t>
      </w:r>
    </w:p>
    <w:p/>
    <w:p>
      <w:pPr>
        <w:pStyle w:val="Heading3"/>
        <w:jc w:val="left"/>
      </w:pPr>
      <w:r>
        <w:t>Content Calendar Standards Met ✓</w:t>
      </w:r>
    </w:p>
    <w:p>
      <w:pPr>
        <w:pStyle w:val="ListBullet"/>
      </w:pPr>
      <w:r>
        <w:t xml:space="preserve">[x] </w:t>
      </w:r>
      <w:r>
        <w:rPr>
          <w:b/>
        </w:rPr>
        <w:t>12-Month Strategic Planning:</w:t>
      </w:r>
      <w:r>
        <w:t xml:space="preserve"> Complete monthly themes with quarterly progression</w:t>
      </w:r>
    </w:p>
    <w:p>
      <w:pPr>
        <w:pStyle w:val="ListBullet"/>
      </w:pPr>
      <w:r>
        <w:t xml:space="preserve">[x] </w:t>
      </w:r>
      <w:r>
        <w:rPr>
          <w:b/>
        </w:rPr>
        <w:t>Professional Focus:</w:t>
      </w:r>
      <w:r>
        <w:t xml:space="preserve"> Government, academic, corporate, healthcare demographic targeting</w:t>
      </w:r>
    </w:p>
    <w:p>
      <w:pPr>
        <w:pStyle w:val="ListBullet"/>
      </w:pPr>
      <w:r>
        <w:t xml:space="preserve">[x] </w:t>
      </w:r>
      <w:r>
        <w:rPr>
          <w:b/>
        </w:rPr>
        <w:t>Lingual Specialisation:</w:t>
      </w:r>
      <w:r>
        <w:t xml:space="preserve"> Unique market position emphasis throughout content calendar</w:t>
      </w:r>
    </w:p>
    <w:p>
      <w:pPr>
        <w:pStyle w:val="ListBullet"/>
      </w:pPr>
      <w:r>
        <w:t xml:space="preserve">[x] </w:t>
      </w:r>
      <w:r>
        <w:rPr>
          <w:b/>
        </w:rPr>
        <w:t>Pillar Page Integration:</w:t>
      </w:r>
      <w:r>
        <w:t xml:space="preserve"> Strategic timing with pillar page launches and content hub development</w:t>
      </w:r>
    </w:p>
    <w:p>
      <w:pPr>
        <w:pStyle w:val="ListBullet"/>
      </w:pPr>
      <w:r>
        <w:t xml:space="preserve">[x] </w:t>
      </w:r>
      <w:r>
        <w:rPr>
          <w:b/>
        </w:rPr>
        <w:t>SEO Optimisation:</w:t>
      </w:r>
      <w:r>
        <w:t xml:space="preserve"> Keyword targeting with professional search intent alignment</w:t>
      </w:r>
    </w:p>
    <w:p>
      <w:pPr>
        <w:pStyle w:val="ListBullet"/>
      </w:pPr>
      <w:r>
        <w:t xml:space="preserve">[x] </w:t>
      </w:r>
      <w:r>
        <w:rPr>
          <w:b/>
        </w:rPr>
        <w:t>Conversion Optimisation:</w:t>
      </w:r>
      <w:r>
        <w:t xml:space="preserve"> Strategic CTA placement and professional consultation pathway</w:t>
      </w:r>
    </w:p>
    <w:p/>
    <w:p>
      <w:pPr>
        <w:pStyle w:val="Heading3"/>
        <w:jc w:val="left"/>
      </w:pPr>
      <w:r>
        <w:t>Professional Content Standards Met ✓</w:t>
      </w:r>
    </w:p>
    <w:p>
      <w:pPr>
        <w:pStyle w:val="ListBullet"/>
      </w:pPr>
      <w:r>
        <w:t xml:space="preserve">[x] </w:t>
      </w:r>
      <w:r>
        <w:rPr>
          <w:b/>
        </w:rPr>
        <w:t>Audience Appropriateness:</w:t>
      </w:r>
      <w:r>
        <w:t xml:space="preserve"> Executive-level content for educated professional demographics</w:t>
      </w:r>
    </w:p>
    <w:p>
      <w:pPr>
        <w:pStyle w:val="ListBullet"/>
      </w:pPr>
      <w:r>
        <w:t xml:space="preserve">[x] </w:t>
      </w:r>
      <w:r>
        <w:rPr>
          <w:b/>
        </w:rPr>
        <w:t>British English Compliance:</w:t>
      </w:r>
      <w:r>
        <w:t xml:space="preserve"> Australian terminology and cultural context</w:t>
      </w:r>
    </w:p>
    <w:p>
      <w:pPr>
        <w:pStyle w:val="ListBullet"/>
      </w:pPr>
      <w:r>
        <w:t xml:space="preserve">[x] </w:t>
      </w:r>
      <w:r>
        <w:rPr>
          <w:b/>
        </w:rPr>
        <w:t>Evidence-Based Authority:</w:t>
      </w:r>
      <w:r>
        <w:t xml:space="preserve"> Research backing and clinical evidence integration</w:t>
      </w:r>
    </w:p>
    <w:p>
      <w:pPr>
        <w:pStyle w:val="ListBullet"/>
      </w:pPr>
      <w:r>
        <w:t xml:space="preserve">[x] </w:t>
      </w:r>
      <w:r>
        <w:rPr>
          <w:b/>
        </w:rPr>
        <w:t>Professional Relevance:</w:t>
      </w:r>
      <w:r>
        <w:t xml:space="preserve"> Career compatibility and advancement focus</w:t>
      </w:r>
    </w:p>
    <w:p>
      <w:pPr>
        <w:pStyle w:val="ListBullet"/>
      </w:pPr>
      <w:r>
        <w:t xml:space="preserve">[x] </w:t>
      </w:r>
      <w:r>
        <w:rPr>
          <w:b/>
        </w:rPr>
        <w:t>Business Impact:</w:t>
      </w:r>
      <w:r>
        <w:t xml:space="preserve"> Revenue generation and professional patient acquisition focus</w:t>
      </w:r>
    </w:p>
    <w:p/>
    <w:p>
      <w:pPr>
        <w:pStyle w:val="Heading3"/>
        <w:jc w:val="left"/>
      </w:pPr>
      <w:r>
        <w:t>Strategic Calendar Insights Summary ✓</w:t>
      </w:r>
    </w:p>
    <w:p>
      <w:pPr>
        <w:pStyle w:val="ListBullet"/>
      </w:pPr>
      <w:r>
        <w:rPr>
          <w:b/>
        </w:rPr>
        <w:t>Authority Building:</w:t>
      </w:r>
      <w:r>
        <w:t xml:space="preserve"> Systematic establishment of lingual orthodontic market leadership</w:t>
      </w:r>
    </w:p>
    <w:p>
      <w:pPr>
        <w:pStyle w:val="ListBullet"/>
      </w:pPr>
      <w:r>
        <w:rPr>
          <w:b/>
        </w:rPr>
        <w:t>Professional Penetration:</w:t>
      </w:r>
      <w:r>
        <w:t xml:space="preserve"> Strategic targeting of Canberra's high-value professional demographics</w:t>
      </w:r>
    </w:p>
    <w:p>
      <w:pPr>
        <w:pStyle w:val="ListBullet"/>
      </w:pPr>
      <w:r>
        <w:rPr>
          <w:b/>
        </w:rPr>
        <w:t>Seasonal Optimisation:</w:t>
      </w:r>
      <w:r>
        <w:t xml:space="preserve"> Coordination with government budget cycles and professional planning periods</w:t>
      </w:r>
    </w:p>
    <w:p>
      <w:pPr>
        <w:pStyle w:val="ListBullet"/>
      </w:pPr>
      <w:r>
        <w:rPr>
          <w:b/>
        </w:rPr>
        <w:t>Revenue Growth:</w:t>
      </w:r>
      <w:r>
        <w:t xml:space="preserve"> High-value professional patient acquisition and consultation generation</w:t>
      </w:r>
    </w:p>
    <w:p>
      <w:pPr>
        <w:pStyle w:val="ListBullet"/>
      </w:pPr>
      <w:r>
        <w:rPr>
          <w:b/>
        </w:rPr>
        <w:t>Market Dominance:</w:t>
      </w:r>
      <w:r>
        <w:t xml:space="preserve"> Complete Australian lingual orthodontic authority establishment</w:t>
      </w:r>
    </w:p>
    <w:p/>
    <w:p/>
    <w:p>
      <w:pPr>
        <w:jc w:val="center"/>
      </w:pPr>
      <w:r>
        <w:t>__________________________________________________</w:t>
      </w:r>
    </w:p>
    <w:p/>
    <w:p/>
    <w:p>
      <w:r>
        <w:rPr>
          <w:b/>
        </w:rPr>
        <w:t>Content Calendar Status:</w:t>
      </w:r>
      <w:r>
        <w:t xml:space="preserve"> Complete ✓</w:t>
      </w:r>
    </w:p>
    <w:p>
      <w:r>
        <w:rPr>
          <w:b/>
        </w:rPr>
        <w:t>Content Volume:</w:t>
      </w:r>
      <w:r>
        <w:t xml:space="preserve"> 48 strategic articles across 12 months</w:t>
      </w:r>
    </w:p>
    <w:p>
      <w:r>
        <w:rPr>
          <w:b/>
        </w:rPr>
        <w:t>Professional Focus:</w:t>
      </w:r>
      <w:r>
        <w:t xml:space="preserve"> Government, academic, corporate, healthcare demographics</w:t>
      </w:r>
    </w:p>
    <w:p>
      <w:r>
        <w:rPr>
          <w:b/>
        </w:rPr>
        <w:t>Business Impact:</w:t>
      </w:r>
      <w:r>
        <w:t xml:space="preserve"> Professional market penetration and revenue optimisation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