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Freshness Audit &amp; Update Recommendations</w:t>
      </w:r>
    </w:p>
    <w:p/>
    <w:p>
      <w:r>
        <w:rPr>
          <w:b/>
        </w:rPr>
        <w:t>Audit Date:</w:t>
      </w:r>
      <w:r>
        <w:t xml:space="preserve"> 18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Assessment Scope:</w:t>
      </w:r>
      <w:r>
        <w:t xml:space="preserve"> Current Content Currency and Update Strategy</w:t>
      </w:r>
    </w:p>
    <w:p>
      <w:r>
        <w:rPr>
          <w:b/>
        </w:rPr>
        <w:t>Framework:</w:t>
      </w:r>
      <w:r>
        <w:t xml:space="preserve"> Medical Content Accuracy and Timeliness Standards</w:t>
      </w:r>
    </w:p>
    <w:p/>
    <w:p>
      <w:pPr>
        <w:pStyle w:val="Heading2"/>
        <w:jc w:val="left"/>
      </w:pPr>
      <w:r>
        <w:t>📊 Executive Freshness Assessment Summary</w:t>
      </w:r>
    </w:p>
    <w:p/>
    <w:p>
      <w:pPr>
        <w:pStyle w:val="Heading3"/>
        <w:jc w:val="left"/>
      </w:pPr>
      <w:r>
        <w:t xml:space="preserve">Current Content Status: </w:t>
      </w:r>
      <w:r>
        <w:rPr>
          <w:b/>
        </w:rPr>
        <w:t>BASELINE ESTABLISHMENT REQUIRED</w:t>
      </w:r>
    </w:p>
    <w:p/>
    <w:p>
      <w:r>
        <w:rPr>
          <w:b/>
        </w:rPr>
        <w:t>Overall Assessment:</w:t>
      </w:r>
      <w:r>
        <w:t xml:space="preserve"> Limited existing educational content requires establishment of comprehensive content freshness protocols and systematic update schedules to maintain medical accuracy, search relevance, and patient education value.</w:t>
      </w:r>
    </w:p>
    <w:p/>
    <w:p>
      <w:pPr>
        <w:pStyle w:val="Heading3"/>
        <w:jc w:val="left"/>
      </w:pPr>
      <w:r>
        <w:t>Key Findings:</w:t>
      </w:r>
    </w:p>
    <w:p>
      <w:pPr>
        <w:pStyle w:val="ListBullet"/>
      </w:pPr>
      <w:r>
        <w:rPr>
          <w:b/>
        </w:rPr>
        <w:t>Content Volume:</w:t>
      </w:r>
      <w:r>
        <w:t xml:space="preserve"> Minimal educational content currently published</w:t>
      </w:r>
    </w:p>
    <w:p>
      <w:pPr>
        <w:pStyle w:val="ListBullet"/>
      </w:pPr>
      <w:r>
        <w:rPr>
          <w:b/>
        </w:rPr>
        <w:t>Update Protocols:</w:t>
      </w:r>
      <w:r>
        <w:t xml:space="preserve"> No systematic content refresh procedures in place</w:t>
      </w:r>
    </w:p>
    <w:p>
      <w:pPr>
        <w:pStyle w:val="ListBullet"/>
      </w:pPr>
      <w:r>
        <w:rPr>
          <w:b/>
        </w:rPr>
        <w:t>Medical Accuracy:</w:t>
      </w:r>
      <w:r>
        <w:t xml:space="preserve"> Need for ongoing clinical information verification</w:t>
      </w:r>
    </w:p>
    <w:p>
      <w:pPr>
        <w:pStyle w:val="ListBullet"/>
      </w:pPr>
      <w:r>
        <w:rPr>
          <w:b/>
        </w:rPr>
        <w:t>Industry Relevance:</w:t>
      </w:r>
      <w:r>
        <w:t xml:space="preserve"> Opportunity for current orthodontic trend integration</w:t>
      </w:r>
    </w:p>
    <w:p/>
    <w:p>
      <w:pPr>
        <w:pStyle w:val="Heading2"/>
        <w:jc w:val="left"/>
      </w:pPr>
      <w:r>
        <w:t>🔍 Current Content Inventory and Age Analysis</w:t>
      </w:r>
    </w:p>
    <w:p/>
    <w:p>
      <w:pPr>
        <w:pStyle w:val="Heading3"/>
        <w:jc w:val="left"/>
      </w:pPr>
      <w:r>
        <w:t>Existing Content Assets Assessment</w:t>
      </w:r>
    </w:p>
    <w:p/>
    <w:p>
      <w:r>
        <w:t>#### Website Content Currency:</w:t>
      </w:r>
    </w:p>
    <w:p/>
    <w:p>
      <w:r>
        <w:t>##### Primary Practice Information:</w:t>
      </w:r>
    </w:p>
    <w:p>
      <w:pPr>
        <w:pStyle w:val="ListBullet"/>
      </w:pPr>
      <w:r>
        <w:rPr>
          <w:b/>
        </w:rPr>
        <w:t>Homepage Content:</w:t>
      </w:r>
      <w:r>
        <w:t xml:space="preserve"> Current as of practice establishment (recently updated)</w:t>
      </w:r>
    </w:p>
    <w:p>
      <w:pPr>
        <w:pStyle w:val="ListBullet"/>
      </w:pPr>
      <w:r>
        <w:rPr>
          <w:b/>
        </w:rPr>
        <w:t>Dr Singh Biography:</w:t>
      </w:r>
      <w:r>
        <w:t xml:space="preserve"> Current credentials and qualifications (accurate)</w:t>
      </w:r>
    </w:p>
    <w:p>
      <w:pPr>
        <w:pStyle w:val="ListBullet"/>
      </w:pPr>
      <w:r>
        <w:rPr>
          <w:b/>
        </w:rPr>
        <w:t>Service Descriptions:</w:t>
      </w:r>
      <w:r>
        <w:t xml:space="preserve"> Basic treatment overviews (generic, needs updating)</w:t>
      </w:r>
    </w:p>
    <w:p>
      <w:pPr>
        <w:pStyle w:val="ListBullet"/>
      </w:pPr>
      <w:r>
        <w:rPr>
          <w:b/>
        </w:rPr>
        <w:t>Contact Information:</w:t>
      </w:r>
      <w:r>
        <w:t xml:space="preserve"> Current and accurate practice details</w:t>
      </w:r>
    </w:p>
    <w:p/>
    <w:p>
      <w:r>
        <w:t>##### Educational Content Status:</w:t>
      </w:r>
    </w:p>
    <w:p>
      <w:pPr>
        <w:pStyle w:val="ListBullet"/>
      </w:pPr>
      <w:r>
        <w:rPr>
          <w:b/>
        </w:rPr>
        <w:t>Treatment Information:</w:t>
      </w:r>
      <w:r>
        <w:t xml:space="preserve"> Limited content with basic descriptions only</w:t>
      </w:r>
    </w:p>
    <w:p>
      <w:pPr>
        <w:pStyle w:val="ListBullet"/>
      </w:pPr>
      <w:r>
        <w:rPr>
          <w:b/>
        </w:rPr>
        <w:t>Patient Resources:</w:t>
      </w:r>
      <w:r>
        <w:t xml:space="preserve"> No comprehensive educational materials available</w:t>
      </w:r>
    </w:p>
    <w:p>
      <w:pPr>
        <w:pStyle w:val="ListBullet"/>
      </w:pPr>
      <w:r>
        <w:rPr>
          <w:b/>
        </w:rPr>
        <w:t>FAQ Sections:</w:t>
      </w:r>
      <w:r>
        <w:t xml:space="preserve"> Minimal patient question coverage</w:t>
      </w:r>
    </w:p>
    <w:p>
      <w:pPr>
        <w:pStyle w:val="ListBullet"/>
      </w:pPr>
      <w:r>
        <w:rPr>
          <w:b/>
        </w:rPr>
        <w:t>Blog/Articles:</w:t>
      </w:r>
      <w:r>
        <w:t xml:space="preserve"> No educational blog or resource content published</w:t>
      </w:r>
    </w:p>
    <w:p/>
    <w:p>
      <w:r>
        <w:t>#### Content Gap Analysis:</w:t>
      </w:r>
    </w:p>
    <w:p>
      <w:pPr>
        <w:pStyle w:val="ListBullet"/>
      </w:pPr>
      <w:r>
        <w:rPr>
          <w:b/>
        </w:rPr>
        <w:t>Lingual Orthodontics Education:</w:t>
      </w:r>
      <w:r>
        <w:t xml:space="preserve"> No current content on unique specialisation</w:t>
      </w:r>
    </w:p>
    <w:p>
      <w:pPr>
        <w:pStyle w:val="ListBullet"/>
      </w:pPr>
      <w:r>
        <w:rPr>
          <w:b/>
        </w:rPr>
        <w:t>Local Market Information:</w:t>
      </w:r>
      <w:r>
        <w:t xml:space="preserve"> Limited ACT/Canberra-specific content</w:t>
      </w:r>
    </w:p>
    <w:p>
      <w:pPr>
        <w:pStyle w:val="ListBullet"/>
      </w:pPr>
      <w:r>
        <w:rPr>
          <w:b/>
        </w:rPr>
        <w:t>Patient Journey Content:</w:t>
      </w:r>
      <w:r>
        <w:t xml:space="preserve"> No consultation preparation or post-treatment resources</w:t>
      </w:r>
    </w:p>
    <w:p>
      <w:pPr>
        <w:pStyle w:val="ListBullet"/>
      </w:pPr>
      <w:r>
        <w:rPr>
          <w:b/>
        </w:rPr>
        <w:t>Industry Updates:</w:t>
      </w:r>
      <w:r>
        <w:t xml:space="preserve"> No current orthodontic trend or research integration</w:t>
      </w:r>
    </w:p>
    <w:p/>
    <w:p>
      <w:pPr>
        <w:pStyle w:val="Heading2"/>
        <w:jc w:val="left"/>
      </w:pPr>
      <w:r>
        <w:t>📅 Content Freshness Standards Framework</w:t>
      </w:r>
    </w:p>
    <w:p/>
    <w:p>
      <w:pPr>
        <w:pStyle w:val="Heading3"/>
        <w:jc w:val="left"/>
      </w:pPr>
      <w:r>
        <w:t>Medical Content Update Requirements</w:t>
      </w:r>
    </w:p>
    <w:p/>
    <w:p>
      <w:r>
        <w:t>#### High-Priority Update Categories:</w:t>
      </w:r>
    </w:p>
    <w:p/>
    <w:p>
      <w:r>
        <w:t>##### Clinical Information (Quarterly Updates):</w:t>
      </w:r>
    </w:p>
    <w:p>
      <w:pPr>
        <w:pStyle w:val="ListBullet"/>
      </w:pPr>
      <w:r>
        <w:rPr>
          <w:b/>
        </w:rPr>
        <w:t>Treatment Protocols:</w:t>
      </w:r>
      <w:r>
        <w:t xml:space="preserve"> Latest orthodontic technique updates</w:t>
      </w:r>
    </w:p>
    <w:p>
      <w:pPr>
        <w:pStyle w:val="ListBullet"/>
      </w:pPr>
      <w:r>
        <w:rPr>
          <w:b/>
        </w:rPr>
        <w:t>Technology Integration:</w:t>
      </w:r>
      <w:r>
        <w:t xml:space="preserve"> New equipment and procedure introductions</w:t>
      </w:r>
    </w:p>
    <w:p>
      <w:pPr>
        <w:pStyle w:val="ListBullet"/>
      </w:pPr>
      <w:r>
        <w:rPr>
          <w:b/>
        </w:rPr>
        <w:t>Research Findings:</w:t>
      </w:r>
      <w:r>
        <w:t xml:space="preserve"> Current orthodontic research and evidence updates</w:t>
      </w:r>
    </w:p>
    <w:p>
      <w:pPr>
        <w:pStyle w:val="ListBullet"/>
      </w:pPr>
      <w:r>
        <w:rPr>
          <w:b/>
        </w:rPr>
        <w:t>Safety Protocols:</w:t>
      </w:r>
      <w:r>
        <w:t xml:space="preserve"> Updated health and safety procedure information</w:t>
      </w:r>
    </w:p>
    <w:p/>
    <w:p>
      <w:r>
        <w:t>##### Regulatory Compliance (As Required):</w:t>
      </w:r>
    </w:p>
    <w:p>
      <w:pPr>
        <w:pStyle w:val="ListBullet"/>
      </w:pPr>
      <w:r>
        <w:rPr>
          <w:b/>
        </w:rPr>
        <w:t>AHPRA Guidelines:</w:t>
      </w:r>
      <w:r>
        <w:t xml:space="preserve"> Professional practice standard updates</w:t>
      </w:r>
    </w:p>
    <w:p>
      <w:pPr>
        <w:pStyle w:val="ListBullet"/>
      </w:pPr>
      <w:r>
        <w:rPr>
          <w:b/>
        </w:rPr>
        <w:t>TGA Requirements:</w:t>
      </w:r>
      <w:r>
        <w:t xml:space="preserve"> Therapeutic advertising compliance changes</w:t>
      </w:r>
    </w:p>
    <w:p>
      <w:pPr>
        <w:pStyle w:val="ListBullet"/>
      </w:pPr>
      <w:r>
        <w:rPr>
          <w:b/>
        </w:rPr>
        <w:t>Privacy Legislation:</w:t>
      </w:r>
      <w:r>
        <w:t xml:space="preserve"> Patient information handling updates</w:t>
      </w:r>
    </w:p>
    <w:p>
      <w:pPr>
        <w:pStyle w:val="ListBullet"/>
      </w:pPr>
      <w:r>
        <w:rPr>
          <w:b/>
        </w:rPr>
        <w:t>Insurance Information:</w:t>
      </w:r>
      <w:r>
        <w:t xml:space="preserve"> Private health fund coverage changes</w:t>
      </w:r>
    </w:p>
    <w:p/>
    <w:p>
      <w:r>
        <w:t>#### Medium-Priority Update Categories:</w:t>
      </w:r>
    </w:p>
    <w:p/>
    <w:p>
      <w:r>
        <w:t>##### Practice Information (Bi-annually):</w:t>
      </w:r>
    </w:p>
    <w:p>
      <w:pPr>
        <w:pStyle w:val="ListBullet"/>
      </w:pPr>
      <w:r>
        <w:rPr>
          <w:b/>
        </w:rPr>
        <w:t>Service Offerings:</w:t>
      </w:r>
      <w:r>
        <w:t xml:space="preserve"> New treatment options and procedures</w:t>
      </w:r>
    </w:p>
    <w:p>
      <w:pPr>
        <w:pStyle w:val="ListBullet"/>
      </w:pPr>
      <w:r>
        <w:rPr>
          <w:b/>
        </w:rPr>
        <w:t>Technology Updates:</w:t>
      </w:r>
      <w:r>
        <w:t xml:space="preserve"> Equipment upgrades and capability enhancements</w:t>
      </w:r>
    </w:p>
    <w:p>
      <w:pPr>
        <w:pStyle w:val="ListBullet"/>
      </w:pPr>
      <w:r>
        <w:rPr>
          <w:b/>
        </w:rPr>
        <w:t>Staff Information:</w:t>
      </w:r>
      <w:r>
        <w:t xml:space="preserve"> Team member updates and qualifications</w:t>
      </w:r>
    </w:p>
    <w:p>
      <w:pPr>
        <w:pStyle w:val="ListBullet"/>
      </w:pPr>
      <w:r>
        <w:rPr>
          <w:b/>
        </w:rPr>
        <w:t>Facility Changes:</w:t>
      </w:r>
      <w:r>
        <w:t xml:space="preserve"> Practice improvements and accessibility updates</w:t>
      </w:r>
    </w:p>
    <w:p/>
    <w:p>
      <w:r>
        <w:t>##### Educational Content (Monthly):</w:t>
      </w:r>
    </w:p>
    <w:p>
      <w:pPr>
        <w:pStyle w:val="ListBullet"/>
      </w:pPr>
      <w:r>
        <w:rPr>
          <w:b/>
        </w:rPr>
        <w:t>Patient Resources:</w:t>
      </w:r>
      <w:r>
        <w:t xml:space="preserve"> Treatment preparation and care instructions</w:t>
      </w:r>
    </w:p>
    <w:p>
      <w:pPr>
        <w:pStyle w:val="ListBullet"/>
      </w:pPr>
      <w:r>
        <w:rPr>
          <w:b/>
        </w:rPr>
        <w:t>FAQ Updates:</w:t>
      </w:r>
      <w:r>
        <w:t xml:space="preserve"> New patient questions and comprehensive answers</w:t>
      </w:r>
    </w:p>
    <w:p>
      <w:pPr>
        <w:pStyle w:val="ListBullet"/>
      </w:pPr>
      <w:r>
        <w:rPr>
          <w:b/>
        </w:rPr>
        <w:t>Seasonal Content:</w:t>
      </w:r>
      <w:r>
        <w:t xml:space="preserve"> Holiday scheduling and treatment timing advice</w:t>
      </w:r>
    </w:p>
    <w:p>
      <w:pPr>
        <w:pStyle w:val="ListBullet"/>
      </w:pPr>
      <w:r>
        <w:rPr>
          <w:b/>
        </w:rPr>
        <w:t>Community Information:</w:t>
      </w:r>
      <w:r>
        <w:t xml:space="preserve"> Local Canberra orthodontic events and initiatives</w:t>
      </w:r>
    </w:p>
    <w:p/>
    <w:p>
      <w:pPr>
        <w:pStyle w:val="Heading2"/>
        <w:jc w:val="left"/>
      </w:pPr>
      <w:r>
        <w:t>🏥 Medical Content Accuracy Protocols</w:t>
      </w:r>
    </w:p>
    <w:p/>
    <w:p>
      <w:pPr>
        <w:pStyle w:val="Heading3"/>
        <w:jc w:val="left"/>
      </w:pPr>
      <w:r>
        <w:t>Clinical Information Verification Standards</w:t>
      </w:r>
    </w:p>
    <w:p/>
    <w:p>
      <w:r>
        <w:t>#### Source Verification Requirements:</w:t>
      </w:r>
    </w:p>
    <w:p>
      <w:pPr>
        <w:pStyle w:val="ListBullet"/>
      </w:pPr>
      <w:r>
        <w:rPr>
          <w:b/>
        </w:rPr>
        <w:t>Peer-Reviewed Research:</w:t>
      </w:r>
      <w:r>
        <w:t xml:space="preserve"> Latest orthodontic journal publications</w:t>
      </w:r>
    </w:p>
    <w:p>
      <w:pPr>
        <w:pStyle w:val="ListBullet"/>
      </w:pPr>
      <w:r>
        <w:rPr>
          <w:b/>
        </w:rPr>
        <w:t>Professional Associations:</w:t>
      </w:r>
      <w:r>
        <w:t xml:space="preserve"> Australian Society of Orthodontists updates</w:t>
      </w:r>
    </w:p>
    <w:p>
      <w:pPr>
        <w:pStyle w:val="ListBullet"/>
      </w:pPr>
      <w:r>
        <w:rPr>
          <w:b/>
        </w:rPr>
        <w:t>International Standards:</w:t>
      </w:r>
      <w:r>
        <w:t xml:space="preserve"> Global orthodontic best practice evolution</w:t>
      </w:r>
    </w:p>
    <w:p>
      <w:pPr>
        <w:pStyle w:val="ListBullet"/>
      </w:pPr>
      <w:r>
        <w:rPr>
          <w:b/>
        </w:rPr>
        <w:t>Equipment Manufacturers:</w:t>
      </w:r>
      <w:r>
        <w:t xml:space="preserve"> Technology update and safety information</w:t>
      </w:r>
    </w:p>
    <w:p/>
    <w:p>
      <w:r>
        <w:t>#### Expert Review Protocols:</w:t>
      </w:r>
    </w:p>
    <w:p>
      <w:pPr>
        <w:pStyle w:val="ListBullet"/>
      </w:pPr>
      <w:r>
        <w:rPr>
          <w:b/>
        </w:rPr>
        <w:t>Clinical Accuracy:</w:t>
      </w:r>
      <w:r>
        <w:t xml:space="preserve"> Dr Singh review of all medical content</w:t>
      </w:r>
    </w:p>
    <w:p>
      <w:pPr>
        <w:pStyle w:val="ListBullet"/>
      </w:pPr>
      <w:r>
        <w:rPr>
          <w:b/>
        </w:rPr>
        <w:t>Professional Standards:</w:t>
      </w:r>
      <w:r>
        <w:t xml:space="preserve"> AHPRA compliance verification</w:t>
      </w:r>
    </w:p>
    <w:p>
      <w:pPr>
        <w:pStyle w:val="ListBullet"/>
      </w:pPr>
      <w:r>
        <w:rPr>
          <w:b/>
        </w:rPr>
        <w:t>International Alignment:</w:t>
      </w:r>
      <w:r>
        <w:t xml:space="preserve"> European training standard integration</w:t>
      </w:r>
    </w:p>
    <w:p>
      <w:pPr>
        <w:pStyle w:val="ListBullet"/>
      </w:pPr>
      <w:r>
        <w:rPr>
          <w:b/>
        </w:rPr>
        <w:t>Patient Safety:</w:t>
      </w:r>
      <w:r>
        <w:t xml:space="preserve"> Risk communication and informed consent accuracy</w:t>
      </w:r>
    </w:p>
    <w:p/>
    <w:p>
      <w:pPr>
        <w:pStyle w:val="Heading3"/>
        <w:jc w:val="left"/>
      </w:pPr>
      <w:r>
        <w:t>Evidence-Based Content Updates</w:t>
      </w:r>
    </w:p>
    <w:p/>
    <w:p>
      <w:r>
        <w:t>#### Research Integration Schedule:</w:t>
      </w:r>
    </w:p>
    <w:p>
      <w:pPr>
        <w:pStyle w:val="ListBullet"/>
      </w:pPr>
      <w:r>
        <w:rPr>
          <w:b/>
        </w:rPr>
        <w:t>Monthly Literature Review:</w:t>
      </w:r>
      <w:r>
        <w:t xml:space="preserve"> Latest orthodontic research assessment</w:t>
      </w:r>
    </w:p>
    <w:p>
      <w:pPr>
        <w:pStyle w:val="ListBullet"/>
      </w:pPr>
      <w:r>
        <w:rPr>
          <w:b/>
        </w:rPr>
        <w:t>Quarterly Evidence Updates:</w:t>
      </w:r>
      <w:r>
        <w:t xml:space="preserve"> Significant finding integration</w:t>
      </w:r>
    </w:p>
    <w:p>
      <w:pPr>
        <w:pStyle w:val="ListBullet"/>
      </w:pPr>
      <w:r>
        <w:rPr>
          <w:b/>
        </w:rPr>
        <w:t>Annual Practice Review:</w:t>
      </w:r>
      <w:r>
        <w:t xml:space="preserve"> Comprehensive treatment approach evaluation</w:t>
      </w:r>
    </w:p>
    <w:p>
      <w:pPr>
        <w:pStyle w:val="ListBullet"/>
      </w:pPr>
      <w:r>
        <w:rPr>
          <w:b/>
        </w:rPr>
        <w:t>Continuing Education Integration:</w:t>
      </w:r>
      <w:r>
        <w:t xml:space="preserve"> Professional development reflection in content</w:t>
      </w:r>
    </w:p>
    <w:p/>
    <w:p>
      <w:pPr>
        <w:pStyle w:val="Heading2"/>
        <w:jc w:val="left"/>
      </w:pPr>
      <w:r>
        <w:t>📈 SEO and Search Relevance Freshness</w:t>
      </w:r>
    </w:p>
    <w:p/>
    <w:p>
      <w:pPr>
        <w:pStyle w:val="Heading3"/>
        <w:jc w:val="left"/>
      </w:pPr>
      <w:r>
        <w:t>Search Algorithm Adaptation</w:t>
      </w:r>
    </w:p>
    <w:p/>
    <w:p>
      <w:r>
        <w:t>#### SEO Content Freshness Factors:</w:t>
      </w:r>
    </w:p>
    <w:p>
      <w:pPr>
        <w:pStyle w:val="ListBullet"/>
      </w:pPr>
      <w:r>
        <w:rPr>
          <w:b/>
        </w:rPr>
        <w:t>Keyword Evolution:</w:t>
      </w:r>
      <w:r>
        <w:t xml:space="preserve"> Search term trend analysis and integration</w:t>
      </w:r>
    </w:p>
    <w:p>
      <w:pPr>
        <w:pStyle w:val="ListBullet"/>
      </w:pPr>
      <w:r>
        <w:rPr>
          <w:b/>
        </w:rPr>
        <w:t>Local Search Updates:</w:t>
      </w:r>
      <w:r>
        <w:t xml:space="preserve"> Canberra market search pattern changes</w:t>
      </w:r>
    </w:p>
    <w:p>
      <w:pPr>
        <w:pStyle w:val="ListBullet"/>
      </w:pPr>
      <w:r>
        <w:rPr>
          <w:b/>
        </w:rPr>
        <w:t>Voice Search Optimisation:</w:t>
      </w:r>
      <w:r>
        <w:t xml:space="preserve"> Conversational query adaptation</w:t>
      </w:r>
    </w:p>
    <w:p>
      <w:pPr>
        <w:pStyle w:val="ListBullet"/>
      </w:pPr>
      <w:r>
        <w:rPr>
          <w:b/>
        </w:rPr>
        <w:t>Mobile Search Behaviour:</w:t>
      </w:r>
      <w:r>
        <w:t xml:space="preserve"> User interaction pattern evolution</w:t>
      </w:r>
    </w:p>
    <w:p/>
    <w:p>
      <w:r>
        <w:t>#### Content Performance Monitoring:</w:t>
      </w:r>
    </w:p>
    <w:p>
      <w:pPr>
        <w:pStyle w:val="ListBullet"/>
      </w:pPr>
      <w:r>
        <w:rPr>
          <w:b/>
        </w:rPr>
        <w:t>Search Ranking Changes:</w:t>
      </w:r>
      <w:r>
        <w:t xml:space="preserve"> Keyword position movement tracking</w:t>
      </w:r>
    </w:p>
    <w:p>
      <w:pPr>
        <w:pStyle w:val="ListBullet"/>
      </w:pPr>
      <w:r>
        <w:rPr>
          <w:b/>
        </w:rPr>
        <w:t>Traffic Pattern Analysis:</w:t>
      </w:r>
      <w:r>
        <w:t xml:space="preserve"> Content performance trend identification</w:t>
      </w:r>
    </w:p>
    <w:p>
      <w:pPr>
        <w:pStyle w:val="ListBullet"/>
      </w:pPr>
      <w:r>
        <w:rPr>
          <w:b/>
        </w:rPr>
        <w:t>User Engagement Metrics:</w:t>
      </w:r>
      <w:r>
        <w:t xml:space="preserve"> Session duration and interaction assessment</w:t>
      </w:r>
    </w:p>
    <w:p>
      <w:pPr>
        <w:pStyle w:val="ListBullet"/>
      </w:pPr>
      <w:r>
        <w:rPr>
          <w:b/>
        </w:rPr>
        <w:t>Conversion Rate Tracking:</w:t>
      </w:r>
      <w:r>
        <w:t xml:space="preserve"> Content effectiveness measurement</w:t>
      </w:r>
    </w:p>
    <w:p/>
    <w:p>
      <w:pPr>
        <w:pStyle w:val="Heading3"/>
        <w:jc w:val="left"/>
      </w:pPr>
      <w:r>
        <w:t>Competitive Content Monitoring</w:t>
      </w:r>
    </w:p>
    <w:p/>
    <w:p>
      <w:r>
        <w:t>#### Market Intelligence Updates:</w:t>
      </w:r>
    </w:p>
    <w:p>
      <w:pPr>
        <w:pStyle w:val="ListBullet"/>
      </w:pPr>
      <w:r>
        <w:rPr>
          <w:b/>
        </w:rPr>
        <w:t>Competitor Content Analysis:</w:t>
      </w:r>
      <w:r>
        <w:t xml:space="preserve"> New content and strategy identification</w:t>
      </w:r>
    </w:p>
    <w:p>
      <w:pPr>
        <w:pStyle w:val="ListBullet"/>
      </w:pPr>
      <w:r>
        <w:rPr>
          <w:b/>
        </w:rPr>
        <w:t>Industry Trend Integration:</w:t>
      </w:r>
      <w:r>
        <w:t xml:space="preserve"> Orthodontic market development response</w:t>
      </w:r>
    </w:p>
    <w:p>
      <w:pPr>
        <w:pStyle w:val="ListBullet"/>
      </w:pPr>
      <w:r>
        <w:rPr>
          <w:b/>
        </w:rPr>
        <w:t>Technology Advancement:</w:t>
      </w:r>
      <w:r>
        <w:t xml:space="preserve"> New treatment option content requirements</w:t>
      </w:r>
    </w:p>
    <w:p>
      <w:pPr>
        <w:pStyle w:val="ListBullet"/>
      </w:pPr>
      <w:r>
        <w:rPr>
          <w:b/>
        </w:rPr>
        <w:t>Patient Expectation Evolution:</w:t>
      </w:r>
      <w:r>
        <w:t xml:space="preserve"> Changing patient need content adaptation</w:t>
      </w:r>
    </w:p>
    <w:p/>
    <w:p>
      <w:pPr>
        <w:pStyle w:val="Heading2"/>
        <w:jc w:val="left"/>
      </w:pPr>
      <w:r>
        <w:t>🎯 Content Update Priority Matrix</w:t>
      </w:r>
    </w:p>
    <w:p/>
    <w:p>
      <w:pPr>
        <w:pStyle w:val="Heading3"/>
        <w:jc w:val="left"/>
      </w:pPr>
      <w:r>
        <w:t>High-Impact, High-Urgency Updates</w:t>
      </w:r>
    </w:p>
    <w:p/>
    <w:p>
      <w:r>
        <w:t>#### Immediate Update Requirements:</w:t>
      </w:r>
    </w:p>
    <w:p>
      <w:pPr>
        <w:pStyle w:val="ListNumber"/>
      </w:pPr>
      <w:r>
        <w:rPr>
          <w:b/>
        </w:rPr>
        <w:t>Dr Singh's Unique Qualifications:</w:t>
      </w:r>
      <w:r>
        <w:t xml:space="preserve"> Comprehensive credential showcase</w:t>
      </w:r>
    </w:p>
    <w:p>
      <w:pPr>
        <w:pStyle w:val="ListNumber"/>
      </w:pPr>
      <w:r>
        <w:rPr>
          <w:b/>
        </w:rPr>
        <w:t>Lingual Orthodontics Education:</w:t>
      </w:r>
      <w:r>
        <w:t xml:space="preserve"> Specialisation content development</w:t>
      </w:r>
    </w:p>
    <w:p>
      <w:pPr>
        <w:pStyle w:val="ListNumber"/>
      </w:pPr>
      <w:r>
        <w:rPr>
          <w:b/>
        </w:rPr>
        <w:t>Current Treatment Options:</w:t>
      </w:r>
      <w:r>
        <w:t xml:space="preserve"> Updated service descriptions and benefits</w:t>
      </w:r>
    </w:p>
    <w:p>
      <w:pPr>
        <w:pStyle w:val="ListNumber"/>
      </w:pPr>
      <w:r>
        <w:rPr>
          <w:b/>
        </w:rPr>
        <w:t>Patient Consultation Process:</w:t>
      </w:r>
      <w:r>
        <w:t xml:space="preserve"> Clear preparation and expectation content</w:t>
      </w:r>
    </w:p>
    <w:p/>
    <w:p>
      <w:r>
        <w:t>#### Critical Accuracy Updates:</w:t>
      </w:r>
    </w:p>
    <w:p>
      <w:pPr>
        <w:pStyle w:val="ListBullet"/>
      </w:pPr>
      <w:r>
        <w:rPr>
          <w:b/>
        </w:rPr>
        <w:t>Treatment Timelines:</w:t>
      </w:r>
      <w:r>
        <w:t xml:space="preserve"> Current average duration and expectations</w:t>
      </w:r>
    </w:p>
    <w:p>
      <w:pPr>
        <w:pStyle w:val="ListBullet"/>
      </w:pPr>
      <w:r>
        <w:rPr>
          <w:b/>
        </w:rPr>
        <w:t>Technology Descriptions:</w:t>
      </w:r>
      <w:r>
        <w:t xml:space="preserve"> Latest equipment capabilities and benefits</w:t>
      </w:r>
    </w:p>
    <w:p>
      <w:pPr>
        <w:pStyle w:val="ListBullet"/>
      </w:pPr>
      <w:r>
        <w:rPr>
          <w:b/>
        </w:rPr>
        <w:t>Cost Information:</w:t>
      </w:r>
      <w:r>
        <w:t xml:space="preserve"> Current pricing and payment option accuracy</w:t>
      </w:r>
    </w:p>
    <w:p>
      <w:pPr>
        <w:pStyle w:val="ListBullet"/>
      </w:pPr>
      <w:r>
        <w:rPr>
          <w:b/>
        </w:rPr>
        <w:t>Insurance Coverage:</w:t>
      </w:r>
      <w:r>
        <w:t xml:space="preserve"> Updated private health fund information</w:t>
      </w:r>
    </w:p>
    <w:p/>
    <w:p>
      <w:pPr>
        <w:pStyle w:val="Heading3"/>
        <w:jc w:val="left"/>
      </w:pPr>
      <w:r>
        <w:t>Medium-Impact, Scheduled Updates</w:t>
      </w:r>
    </w:p>
    <w:p/>
    <w:p>
      <w:r>
        <w:t>#### Quarterly Content Refresh:</w:t>
      </w:r>
    </w:p>
    <w:p>
      <w:pPr>
        <w:pStyle w:val="ListBullet"/>
      </w:pPr>
      <w:r>
        <w:rPr>
          <w:b/>
        </w:rPr>
        <w:t>Seasonal Treatment Planning:</w:t>
      </w:r>
      <w:r>
        <w:t xml:space="preserve"> Holiday and school calendar considerations</w:t>
      </w:r>
    </w:p>
    <w:p>
      <w:pPr>
        <w:pStyle w:val="ListBullet"/>
      </w:pPr>
      <w:r>
        <w:rPr>
          <w:b/>
        </w:rPr>
        <w:t>Community Events:</w:t>
      </w:r>
      <w:r>
        <w:t xml:space="preserve"> Local Canberra orthodontic health initiatives</w:t>
      </w:r>
    </w:p>
    <w:p>
      <w:pPr>
        <w:pStyle w:val="ListBullet"/>
      </w:pPr>
      <w:r>
        <w:rPr>
          <w:b/>
        </w:rPr>
        <w:t>Patient Success Stories:</w:t>
      </w:r>
      <w:r>
        <w:t xml:space="preserve"> New testimonials and case study additions</w:t>
      </w:r>
    </w:p>
    <w:p>
      <w:pPr>
        <w:pStyle w:val="ListBullet"/>
      </w:pPr>
      <w:r>
        <w:rPr>
          <w:b/>
        </w:rPr>
        <w:t>FAQ Expansion:</w:t>
      </w:r>
      <w:r>
        <w:t xml:space="preserve"> Additional patient questions and comprehensive answers</w:t>
      </w:r>
    </w:p>
    <w:p/>
    <w:p>
      <w:r>
        <w:t>#### Annual Strategic Updates:</w:t>
      </w:r>
    </w:p>
    <w:p>
      <w:pPr>
        <w:pStyle w:val="ListBullet"/>
      </w:pPr>
      <w:r>
        <w:rPr>
          <w:b/>
        </w:rPr>
        <w:t>Practice Goals:</w:t>
      </w:r>
      <w:r>
        <w:t xml:space="preserve"> Updated mission and service expansion information</w:t>
      </w:r>
    </w:p>
    <w:p>
      <w:pPr>
        <w:pStyle w:val="ListBullet"/>
      </w:pPr>
      <w:r>
        <w:rPr>
          <w:b/>
        </w:rPr>
        <w:t>Industry Position:</w:t>
      </w:r>
      <w:r>
        <w:t xml:space="preserve"> Market leadership and authority content</w:t>
      </w:r>
    </w:p>
    <w:p>
      <w:pPr>
        <w:pStyle w:val="ListBullet"/>
      </w:pPr>
      <w:r>
        <w:rPr>
          <w:b/>
        </w:rPr>
        <w:t>Professional Development:</w:t>
      </w:r>
      <w:r>
        <w:t xml:space="preserve"> Ongoing education and certification updates</w:t>
      </w:r>
    </w:p>
    <w:p>
      <w:pPr>
        <w:pStyle w:val="ListBullet"/>
      </w:pPr>
      <w:r>
        <w:rPr>
          <w:b/>
        </w:rPr>
        <w:t>Technology Roadmap:</w:t>
      </w:r>
      <w:r>
        <w:t xml:space="preserve"> Future treatment option and facility improvements</w:t>
      </w:r>
    </w:p>
    <w:p/>
    <w:p>
      <w:pPr>
        <w:pStyle w:val="Heading2"/>
        <w:jc w:val="left"/>
      </w:pPr>
      <w:r>
        <w:t>📋 Content Maintenance Scheduling</w:t>
      </w:r>
    </w:p>
    <w:p/>
    <w:p>
      <w:pPr>
        <w:pStyle w:val="Heading3"/>
        <w:jc w:val="left"/>
      </w:pPr>
      <w:r>
        <w:t>Systematic Update Calendar</w:t>
      </w:r>
    </w:p>
    <w:p/>
    <w:p>
      <w:r>
        <w:t>#### Daily Content Monitoring:</w:t>
      </w:r>
    </w:p>
    <w:p>
      <w:pPr>
        <w:pStyle w:val="ListBullet"/>
      </w:pPr>
      <w:r>
        <w:rPr>
          <w:b/>
        </w:rPr>
        <w:t>Patient Inquiry Tracking:</w:t>
      </w:r>
      <w:r>
        <w:t xml:space="preserve"> New question identification for FAQ updates</w:t>
      </w:r>
    </w:p>
    <w:p>
      <w:pPr>
        <w:pStyle w:val="ListBullet"/>
      </w:pPr>
      <w:r>
        <w:rPr>
          <w:b/>
        </w:rPr>
        <w:t>Industry News Monitoring:</w:t>
      </w:r>
      <w:r>
        <w:t xml:space="preserve"> Orthodontic development and research alerts</w:t>
      </w:r>
    </w:p>
    <w:p>
      <w:pPr>
        <w:pStyle w:val="ListBullet"/>
      </w:pPr>
      <w:r>
        <w:rPr>
          <w:b/>
        </w:rPr>
        <w:t>Competitor Activity:</w:t>
      </w:r>
      <w:r>
        <w:t xml:space="preserve"> New content and marketing initiative tracking</w:t>
      </w:r>
    </w:p>
    <w:p>
      <w:pPr>
        <w:pStyle w:val="ListBullet"/>
      </w:pPr>
      <w:r>
        <w:rPr>
          <w:b/>
        </w:rPr>
        <w:t>Search Performance:</w:t>
      </w:r>
      <w:r>
        <w:t xml:space="preserve"> Ranking change and traffic pattern monitoring</w:t>
      </w:r>
    </w:p>
    <w:p/>
    <w:p>
      <w:r>
        <w:t>#### Weekly Content Assessment:</w:t>
      </w:r>
    </w:p>
    <w:p>
      <w:pPr>
        <w:pStyle w:val="ListBullet"/>
      </w:pPr>
      <w:r>
        <w:rPr>
          <w:b/>
        </w:rPr>
        <w:t>Performance Review:</w:t>
      </w:r>
      <w:r>
        <w:t xml:space="preserve"> Content engagement and conversion analysis</w:t>
      </w:r>
    </w:p>
    <w:p>
      <w:pPr>
        <w:pStyle w:val="ListBullet"/>
      </w:pPr>
      <w:r>
        <w:rPr>
          <w:b/>
        </w:rPr>
        <w:t>Error Identification:</w:t>
      </w:r>
      <w:r>
        <w:t xml:space="preserve"> Accuracy verification and correction requirements</w:t>
      </w:r>
    </w:p>
    <w:p>
      <w:pPr>
        <w:pStyle w:val="ListBullet"/>
      </w:pPr>
      <w:r>
        <w:rPr>
          <w:b/>
        </w:rPr>
        <w:t>User Feedback Integration:</w:t>
      </w:r>
      <w:r>
        <w:t xml:space="preserve"> Patient comments and suggestion incorporation</w:t>
      </w:r>
    </w:p>
    <w:p>
      <w:pPr>
        <w:pStyle w:val="ListBullet"/>
      </w:pPr>
      <w:r>
        <w:rPr>
          <w:b/>
        </w:rPr>
        <w:t>Content Gap Assessment:</w:t>
      </w:r>
      <w:r>
        <w:t xml:space="preserve"> Missing information and resource identification</w:t>
      </w:r>
    </w:p>
    <w:p/>
    <w:p>
      <w:r>
        <w:t>#### Monthly Content Updates:</w:t>
      </w:r>
    </w:p>
    <w:p>
      <w:pPr>
        <w:pStyle w:val="ListBullet"/>
      </w:pPr>
      <w:r>
        <w:rPr>
          <w:b/>
        </w:rPr>
        <w:t>Educational Resource Enhancement:</w:t>
      </w:r>
      <w:r>
        <w:t xml:space="preserve"> Patient guide expansion and improvement</w:t>
      </w:r>
    </w:p>
    <w:p>
      <w:pPr>
        <w:pStyle w:val="ListBullet"/>
      </w:pPr>
      <w:r>
        <w:rPr>
          <w:b/>
        </w:rPr>
        <w:t>Local Market Integration:</w:t>
      </w:r>
      <w:r>
        <w:t xml:space="preserve"> Canberra-specific information updates</w:t>
      </w:r>
    </w:p>
    <w:p>
      <w:pPr>
        <w:pStyle w:val="ListBullet"/>
      </w:pPr>
      <w:r>
        <w:rPr>
          <w:b/>
        </w:rPr>
        <w:t>Seasonal Content Preparation:</w:t>
      </w:r>
      <w:r>
        <w:t xml:space="preserve"> Holiday and event-based content planning</w:t>
      </w:r>
    </w:p>
    <w:p>
      <w:pPr>
        <w:pStyle w:val="ListBullet"/>
      </w:pPr>
      <w:r>
        <w:rPr>
          <w:b/>
        </w:rPr>
        <w:t>Performance Optimisation:</w:t>
      </w:r>
      <w:r>
        <w:t xml:space="preserve"> Low-performing content improvement initiatives</w:t>
      </w:r>
    </w:p>
    <w:p/>
    <w:p>
      <w:r>
        <w:t>#### Quarterly Strategic Review:</w:t>
      </w:r>
    </w:p>
    <w:p>
      <w:pPr>
        <w:pStyle w:val="ListBullet"/>
      </w:pPr>
      <w:r>
        <w:rPr>
          <w:b/>
        </w:rPr>
        <w:t>Content Strategy Assessment:</w:t>
      </w:r>
      <w:r>
        <w:t xml:space="preserve"> Overall approach effectiveness evaluation</w:t>
      </w:r>
    </w:p>
    <w:p>
      <w:pPr>
        <w:pStyle w:val="ListBullet"/>
      </w:pPr>
      <w:r>
        <w:rPr>
          <w:b/>
        </w:rPr>
        <w:t>Competitive Position Analysis:</w:t>
      </w:r>
      <w:r>
        <w:t xml:space="preserve"> Market position and differentiation review</w:t>
      </w:r>
    </w:p>
    <w:p>
      <w:pPr>
        <w:pStyle w:val="ListBullet"/>
      </w:pPr>
      <w:r>
        <w:rPr>
          <w:b/>
        </w:rPr>
        <w:t>Technology Integration:</w:t>
      </w:r>
      <w:r>
        <w:t xml:space="preserve"> New platform and tool consideration</w:t>
      </w:r>
    </w:p>
    <w:p>
      <w:pPr>
        <w:pStyle w:val="ListBullet"/>
      </w:pPr>
      <w:r>
        <w:rPr>
          <w:b/>
        </w:rPr>
        <w:t>Professional Development Reflection:</w:t>
      </w:r>
      <w:r>
        <w:t xml:space="preserve"> Ongoing education content integration</w:t>
      </w:r>
    </w:p>
    <w:p/>
    <w:p>
      <w:pPr>
        <w:pStyle w:val="Heading2"/>
        <w:jc w:val="left"/>
      </w:pPr>
      <w:r>
        <w:t>🔧 Content Management System Requirements</w:t>
      </w:r>
    </w:p>
    <w:p/>
    <w:p>
      <w:pPr>
        <w:pStyle w:val="Heading3"/>
        <w:jc w:val="left"/>
      </w:pPr>
      <w:r>
        <w:t>Technical Infrastructure for Freshness</w:t>
      </w:r>
    </w:p>
    <w:p/>
    <w:p>
      <w:r>
        <w:t>#### Content Management Features:</w:t>
      </w:r>
    </w:p>
    <w:p>
      <w:pPr>
        <w:pStyle w:val="ListBullet"/>
      </w:pPr>
      <w:r>
        <w:rPr>
          <w:b/>
        </w:rPr>
        <w:t>Update Scheduling:</w:t>
      </w:r>
      <w:r>
        <w:t xml:space="preserve"> Automated reminder and publishing systems</w:t>
      </w:r>
    </w:p>
    <w:p>
      <w:pPr>
        <w:pStyle w:val="ListBullet"/>
      </w:pPr>
      <w:r>
        <w:rPr>
          <w:b/>
        </w:rPr>
        <w:t>Version Control:</w:t>
      </w:r>
      <w:r>
        <w:t xml:space="preserve"> Content change tracking and approval workflows</w:t>
      </w:r>
    </w:p>
    <w:p>
      <w:pPr>
        <w:pStyle w:val="ListBullet"/>
      </w:pPr>
      <w:r>
        <w:rPr>
          <w:b/>
        </w:rPr>
        <w:t>Performance Monitoring:</w:t>
      </w:r>
      <w:r>
        <w:t xml:space="preserve"> Analytics integration and reporting automation</w:t>
      </w:r>
    </w:p>
    <w:p>
      <w:pPr>
        <w:pStyle w:val="ListBullet"/>
      </w:pPr>
      <w:r>
        <w:rPr>
          <w:b/>
        </w:rPr>
        <w:t>Collaboration Tools:</w:t>
      </w:r>
      <w:r>
        <w:t xml:space="preserve"> Team editing and review coordination</w:t>
      </w:r>
    </w:p>
    <w:p/>
    <w:p>
      <w:r>
        <w:t>#### Quality Assurance Automation:</w:t>
      </w:r>
    </w:p>
    <w:p>
      <w:pPr>
        <w:pStyle w:val="ListBullet"/>
      </w:pPr>
      <w:r>
        <w:rPr>
          <w:b/>
        </w:rPr>
        <w:t>Fact Checking:</w:t>
      </w:r>
      <w:r>
        <w:t xml:space="preserve"> Medical accuracy verification protocols</w:t>
      </w:r>
    </w:p>
    <w:p>
      <w:pPr>
        <w:pStyle w:val="ListBullet"/>
      </w:pPr>
      <w:r>
        <w:rPr>
          <w:b/>
        </w:rPr>
        <w:t>Link Verification:</w:t>
      </w:r>
      <w:r>
        <w:t xml:space="preserve"> External resource and reference validation</w:t>
      </w:r>
    </w:p>
    <w:p>
      <w:pPr>
        <w:pStyle w:val="ListBullet"/>
      </w:pPr>
      <w:r>
        <w:rPr>
          <w:b/>
        </w:rPr>
        <w:t>Compliance Monitoring:</w:t>
      </w:r>
      <w:r>
        <w:t xml:space="preserve"> AHPRA and TGA standard adherence tracking</w:t>
      </w:r>
    </w:p>
    <w:p>
      <w:pPr>
        <w:pStyle w:val="ListBullet"/>
      </w:pPr>
      <w:r>
        <w:rPr>
          <w:b/>
        </w:rPr>
        <w:t>Backup and Recovery:</w:t>
      </w:r>
      <w:r>
        <w:t xml:space="preserve"> Content preservation and restoration systems</w:t>
      </w:r>
    </w:p>
    <w:p/>
    <w:p>
      <w:pPr>
        <w:pStyle w:val="Heading3"/>
        <w:jc w:val="left"/>
      </w:pPr>
      <w:r>
        <w:t>Team Roles and Responsibilities</w:t>
      </w:r>
    </w:p>
    <w:p/>
    <w:p>
      <w:r>
        <w:t>#### Content Freshness Management:</w:t>
      </w:r>
    </w:p>
    <w:p>
      <w:pPr>
        <w:pStyle w:val="ListBullet"/>
      </w:pPr>
      <w:r>
        <w:rPr>
          <w:b/>
        </w:rPr>
        <w:t>Clinical Oversight:</w:t>
      </w:r>
      <w:r>
        <w:t xml:space="preserve"> Dr Singh medical accuracy approval</w:t>
      </w:r>
    </w:p>
    <w:p>
      <w:pPr>
        <w:pStyle w:val="ListBullet"/>
      </w:pPr>
      <w:r>
        <w:rPr>
          <w:b/>
        </w:rPr>
        <w:t>Content Management:</w:t>
      </w:r>
      <w:r>
        <w:t xml:space="preserve"> Designated team member for update coordination</w:t>
      </w:r>
    </w:p>
    <w:p>
      <w:pPr>
        <w:pStyle w:val="ListBullet"/>
      </w:pPr>
      <w:r>
        <w:rPr>
          <w:b/>
        </w:rPr>
        <w:t>Technical Support:</w:t>
      </w:r>
      <w:r>
        <w:t xml:space="preserve"> Website and system maintenance responsibility</w:t>
      </w:r>
    </w:p>
    <w:p>
      <w:pPr>
        <w:pStyle w:val="ListBullet"/>
      </w:pPr>
      <w:r>
        <w:rPr>
          <w:b/>
        </w:rPr>
        <w:t>Quality Assurance:</w:t>
      </w:r>
      <w:r>
        <w:t xml:space="preserve"> Multi-stage review and approval processes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Phase 1: Foundation Establishment (Weeks 1-2)</w:t>
      </w:r>
    </w:p>
    <w:p/>
    <w:p>
      <w:r>
        <w:t>#### System Setup:</w:t>
      </w:r>
    </w:p>
    <w:p>
      <w:pPr>
        <w:pStyle w:val="ListBullet"/>
      </w:pPr>
      <w:r>
        <w:rPr>
          <w:b/>
        </w:rPr>
        <w:t>Content Audit Completion:</w:t>
      </w:r>
      <w:r>
        <w:t xml:space="preserve"> Comprehensive current content assessment</w:t>
      </w:r>
    </w:p>
    <w:p>
      <w:pPr>
        <w:pStyle w:val="ListBullet"/>
      </w:pPr>
      <w:r>
        <w:rPr>
          <w:b/>
        </w:rPr>
        <w:t>Update Protocol Development:</w:t>
      </w:r>
      <w:r>
        <w:t xml:space="preserve"> Systematic freshness maintenance procedures</w:t>
      </w:r>
    </w:p>
    <w:p>
      <w:pPr>
        <w:pStyle w:val="ListBullet"/>
      </w:pPr>
      <w:r>
        <w:rPr>
          <w:b/>
        </w:rPr>
        <w:t>Tool Configuration:</w:t>
      </w:r>
      <w:r>
        <w:t xml:space="preserve"> Content management and monitoring system setup</w:t>
      </w:r>
    </w:p>
    <w:p>
      <w:pPr>
        <w:pStyle w:val="ListBullet"/>
      </w:pPr>
      <w:r>
        <w:rPr>
          <w:b/>
        </w:rPr>
        <w:t>Team Training:</w:t>
      </w:r>
      <w:r>
        <w:t xml:space="preserve"> Freshness protocol education and responsibility assignment</w:t>
      </w:r>
    </w:p>
    <w:p/>
    <w:p>
      <w:pPr>
        <w:pStyle w:val="Heading3"/>
        <w:jc w:val="left"/>
      </w:pPr>
      <w:r>
        <w:t>Phase 2: Systematic Update Implementation (Weeks 3-8)</w:t>
      </w:r>
    </w:p>
    <w:p/>
    <w:p>
      <w:r>
        <w:t>#### Content Development:</w:t>
      </w:r>
    </w:p>
    <w:p>
      <w:pPr>
        <w:pStyle w:val="ListBullet"/>
      </w:pPr>
      <w:r>
        <w:rPr>
          <w:b/>
        </w:rPr>
        <w:t>Priority Content Creation:</w:t>
      </w:r>
      <w:r>
        <w:t xml:space="preserve"> High-impact educational resource development</w:t>
      </w:r>
    </w:p>
    <w:p>
      <w:pPr>
        <w:pStyle w:val="ListBullet"/>
      </w:pPr>
      <w:r>
        <w:rPr>
          <w:b/>
        </w:rPr>
        <w:t>Accuracy Verification:</w:t>
      </w:r>
      <w:r>
        <w:t xml:space="preserve"> Clinical information validation and expert review</w:t>
      </w:r>
    </w:p>
    <w:p>
      <w:pPr>
        <w:pStyle w:val="ListBullet"/>
      </w:pPr>
      <w:r>
        <w:rPr>
          <w:b/>
        </w:rPr>
        <w:t>SEO Optimisation:</w:t>
      </w:r>
      <w:r>
        <w:t xml:space="preserve"> Search relevance and keyword integration</w:t>
      </w:r>
    </w:p>
    <w:p>
      <w:pPr>
        <w:pStyle w:val="ListBullet"/>
      </w:pPr>
      <w:r>
        <w:rPr>
          <w:b/>
        </w:rPr>
        <w:t>Performance Baseline:</w:t>
      </w:r>
      <w:r>
        <w:t xml:space="preserve"> Measurement system implementation and monitoring</w:t>
      </w:r>
    </w:p>
    <w:p/>
    <w:p>
      <w:pPr>
        <w:pStyle w:val="Heading3"/>
        <w:jc w:val="left"/>
      </w:pPr>
      <w:r>
        <w:t>Phase 3: Ongoing Maintenance and Optimisation (Ongoing)</w:t>
      </w:r>
    </w:p>
    <w:p/>
    <w:p>
      <w:r>
        <w:t>#### Continuous Improvement:</w:t>
      </w:r>
    </w:p>
    <w:p>
      <w:pPr>
        <w:pStyle w:val="ListBullet"/>
      </w:pPr>
      <w:r>
        <w:rPr>
          <w:b/>
        </w:rPr>
        <w:t>Regular Update Execution:</w:t>
      </w:r>
      <w:r>
        <w:t xml:space="preserve"> Scheduled content refresh and enhancement</w:t>
      </w:r>
    </w:p>
    <w:p>
      <w:pPr>
        <w:pStyle w:val="ListBullet"/>
      </w:pPr>
      <w:r>
        <w:rPr>
          <w:b/>
        </w:rPr>
        <w:t>Performance Monitoring:</w:t>
      </w:r>
      <w:r>
        <w:t xml:space="preserve"> Content effectiveness tracking and optimisation</w:t>
      </w:r>
    </w:p>
    <w:p>
      <w:pPr>
        <w:pStyle w:val="ListBullet"/>
      </w:pPr>
      <w:r>
        <w:rPr>
          <w:b/>
        </w:rPr>
        <w:t>Industry Integration:</w:t>
      </w:r>
      <w:r>
        <w:t xml:space="preserve"> New development and research incorporation</w:t>
      </w:r>
    </w:p>
    <w:p>
      <w:pPr>
        <w:pStyle w:val="ListBullet"/>
      </w:pPr>
      <w:r>
        <w:rPr>
          <w:b/>
        </w:rPr>
        <w:t>Quality Assurance:</w:t>
      </w:r>
      <w:r>
        <w:t xml:space="preserve"> Ongoing accuracy and compliance verification</w:t>
      </w:r>
    </w:p>
    <w:p/>
    <w:p>
      <w:pPr>
        <w:pStyle w:val="Heading2"/>
        <w:jc w:val="left"/>
      </w:pPr>
      <w:r>
        <w:t>📊 Freshness Success Metrics</w:t>
      </w:r>
    </w:p>
    <w:p/>
    <w:p>
      <w:pPr>
        <w:pStyle w:val="Heading3"/>
        <w:jc w:val="left"/>
      </w:pPr>
      <w:r>
        <w:t>Content Currency Indicators</w:t>
      </w:r>
    </w:p>
    <w:p/>
    <w:p>
      <w:r>
        <w:t>#### Quantitative Metrics:</w:t>
      </w:r>
    </w:p>
    <w:p>
      <w:pPr>
        <w:pStyle w:val="ListBullet"/>
      </w:pPr>
      <w:r>
        <w:rPr>
          <w:b/>
        </w:rPr>
        <w:t>Update Frequency:</w:t>
      </w:r>
      <w:r>
        <w:t xml:space="preserve"> Monthly content refresh completion rate &gt;95%</w:t>
      </w:r>
    </w:p>
    <w:p>
      <w:pPr>
        <w:pStyle w:val="ListBullet"/>
      </w:pPr>
      <w:r>
        <w:rPr>
          <w:b/>
        </w:rPr>
        <w:t>Accuracy Maintenance:</w:t>
      </w:r>
      <w:r>
        <w:t xml:space="preserve"> Zero medical accuracy errors tolerance</w:t>
      </w:r>
    </w:p>
    <w:p>
      <w:pPr>
        <w:pStyle w:val="ListBullet"/>
      </w:pPr>
      <w:r>
        <w:rPr>
          <w:b/>
        </w:rPr>
        <w:t>Performance Improvement:</w:t>
      </w:r>
      <w:r>
        <w:t xml:space="preserve"> 15% quarterly engagement increase target</w:t>
      </w:r>
    </w:p>
    <w:p>
      <w:pPr>
        <w:pStyle w:val="ListBullet"/>
      </w:pPr>
      <w:r>
        <w:rPr>
          <w:b/>
        </w:rPr>
        <w:t>Search Relevance:</w:t>
      </w:r>
      <w:r>
        <w:t xml:space="preserve"> Top 10 ranking maintenance for updated content</w:t>
      </w:r>
    </w:p>
    <w:p/>
    <w:p>
      <w:r>
        <w:t>#### Qualitative Assessment:</w:t>
      </w:r>
    </w:p>
    <w:p>
      <w:pPr>
        <w:pStyle w:val="ListBullet"/>
      </w:pPr>
      <w:r>
        <w:rPr>
          <w:b/>
        </w:rPr>
        <w:t>Patient Feedback:</w:t>
      </w:r>
      <w:r>
        <w:t xml:space="preserve"> Positive response to current and relevant information</w:t>
      </w:r>
    </w:p>
    <w:p>
      <w:pPr>
        <w:pStyle w:val="ListBullet"/>
      </w:pPr>
      <w:r>
        <w:rPr>
          <w:b/>
        </w:rPr>
        <w:t>Professional Recognition:</w:t>
      </w:r>
      <w:r>
        <w:t xml:space="preserve"> Industry acknowledgement of content quality</w:t>
      </w:r>
    </w:p>
    <w:p>
      <w:pPr>
        <w:pStyle w:val="ListBullet"/>
      </w:pPr>
      <w:r>
        <w:rPr>
          <w:b/>
        </w:rPr>
        <w:t>Expert Validation:</w:t>
      </w:r>
      <w:r>
        <w:t xml:space="preserve"> Clinical accuracy confirmation from specialist review</w:t>
      </w:r>
    </w:p>
    <w:p>
      <w:pPr>
        <w:pStyle w:val="ListBullet"/>
      </w:pPr>
      <w:r>
        <w:rPr>
          <w:b/>
        </w:rPr>
        <w:t>Competitive Advantage:</w:t>
      </w:r>
      <w:r>
        <w:t xml:space="preserve"> Content freshness superiority over competitors</w:t>
      </w:r>
    </w:p>
    <w:p/>
    <w:p>
      <w:pPr>
        <w:pStyle w:val="Heading3"/>
        <w:jc w:val="left"/>
      </w:pPr>
      <w:r>
        <w:t>Long-term Freshness Strategy</w:t>
      </w:r>
    </w:p>
    <w:p/>
    <w:p>
      <w:r>
        <w:t>#### Annual Content Review:</w:t>
      </w:r>
    </w:p>
    <w:p>
      <w:pPr>
        <w:pStyle w:val="ListBullet"/>
      </w:pPr>
      <w:r>
        <w:rPr>
          <w:b/>
        </w:rPr>
        <w:t>Comprehensive Audit:</w:t>
      </w:r>
      <w:r>
        <w:t xml:space="preserve"> Complete content accuracy and relevance assessment</w:t>
      </w:r>
    </w:p>
    <w:p>
      <w:pPr>
        <w:pStyle w:val="ListBullet"/>
      </w:pPr>
      <w:r>
        <w:rPr>
          <w:b/>
        </w:rPr>
        <w:t>Strategy Refinement:</w:t>
      </w:r>
      <w:r>
        <w:t xml:space="preserve"> Update approach optimisation based on performance</w:t>
      </w:r>
    </w:p>
    <w:p>
      <w:pPr>
        <w:pStyle w:val="ListBullet"/>
      </w:pPr>
      <w:r>
        <w:rPr>
          <w:b/>
        </w:rPr>
        <w:t>Technology Evolution:</w:t>
      </w:r>
      <w:r>
        <w:t xml:space="preserve"> New tool and platform integration consideration</w:t>
      </w:r>
    </w:p>
    <w:p>
      <w:pPr>
        <w:pStyle w:val="ListBullet"/>
      </w:pPr>
      <w:r>
        <w:rPr>
          <w:b/>
        </w:rPr>
        <w:t>Industry Trend Integration:</w:t>
      </w:r>
      <w:r>
        <w:t xml:space="preserve"> Orthodontic development reflection in content strategy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Freshness Sources:</w:t>
      </w:r>
    </w:p>
    <w:p>
      <w:pPr>
        <w:pStyle w:val="ListBullet"/>
      </w:pPr>
      <w:r>
        <w:t>Australian Society of Orthodontists professional updates</w:t>
      </w:r>
    </w:p>
    <w:p>
      <w:pPr>
        <w:pStyle w:val="ListBullet"/>
      </w:pPr>
      <w:r>
        <w:t>International orthodontic research and development monitoring</w:t>
      </w:r>
    </w:p>
    <w:p>
      <w:pPr>
        <w:pStyle w:val="ListBullet"/>
      </w:pPr>
      <w:r>
        <w:t>AHPRA regulatory change tracking and compliance verification</w:t>
      </w:r>
    </w:p>
    <w:p>
      <w:pPr>
        <w:pStyle w:val="ListBullet"/>
      </w:pPr>
      <w:r>
        <w:t>Google algorithm update and SEO best practice evolution</w:t>
      </w:r>
    </w:p>
    <w:p/>
    <w:p>
      <w:r>
        <w:rPr>
          <w:b/>
        </w:rPr>
        <w:t>Quality Assurance:</w:t>
      </w:r>
      <w:r>
        <w:t xml:space="preserve"> Multi-stage verification with ongoing accuracy monitoring</w:t>
      </w:r>
    </w:p>
    <w:p/>
    <w:p>
      <w:r>
        <w:rPr>
          <w:b/>
        </w:rPr>
        <w:t>Next Phase:</w:t>
      </w:r>
      <w:r>
        <w:t xml:space="preserve"> Implementation of systematic content freshness protocols with performance tracking and continuous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