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Centre for Gastrointestinal Health - Content Hub Architecture Planning</w:t>
      </w:r>
    </w:p>
    <w:p>
      <w:pPr>
        <w:pStyle w:val="Heading2"/>
        <w:jc w:val="left"/>
      </w:pPr>
      <w:r>
        <w:t>Patient Education Organisation &amp; Digital Knowledge Centre Development</w:t>
      </w:r>
    </w:p>
    <w:p/>
    <w:p>
      <w:r>
        <w:rPr>
          <w:b/>
        </w:rPr>
        <w:t>Project Domain:</w:t>
      </w:r>
      <w:r>
        <w:t xml:space="preserve"> centreforgastrointestinalhealth.com.au</w:t>
      </w:r>
    </w:p>
    <w:p>
      <w:r>
        <w:rPr>
          <w:b/>
        </w:rPr>
        <w:t>Architecture Date:</w:t>
      </w:r>
      <w:r>
        <w:t xml:space="preserve"> 26 September 2025</w:t>
      </w:r>
    </w:p>
    <w:p>
      <w:r>
        <w:rPr>
          <w:b/>
        </w:rPr>
        <w:t>Planning Type:</w:t>
      </w:r>
      <w:r>
        <w:t xml:space="preserve"> Content Hub Organisation &amp; Patient Education Navigation</w:t>
      </w:r>
    </w:p>
    <w:p>
      <w:r>
        <w:rPr>
          <w:b/>
        </w:rPr>
        <w:t>User Experience Focus:</w:t>
      </w:r>
      <w:r>
        <w:t xml:space="preserve"> Patient Journey-Based Information Architecture</w:t>
      </w:r>
    </w:p>
    <w:p>
      <w:r>
        <w:rPr>
          <w:b/>
        </w:rPr>
        <w:t>SEO Objective:</w:t>
      </w:r>
      <w:r>
        <w:t xml:space="preserve"> Topic Clustering &amp; Content Discovery Optimisation</w:t>
      </w:r>
    </w:p>
    <w:p/>
    <w:p/>
    <w:p>
      <w:pPr>
        <w:jc w:val="center"/>
      </w:pPr>
      <w:r>
        <w:t>__________________________________________________</w:t>
      </w:r>
    </w:p>
    <w:p/>
    <w:p/>
    <w:p>
      <w:pPr>
        <w:pStyle w:val="Heading2"/>
        <w:jc w:val="left"/>
      </w:pPr>
      <w:r>
        <w:t>Table of Contents</w:t>
      </w:r>
    </w:p>
    <w:p>
      <w:pPr>
        <w:pStyle w:val="ListNumber"/>
      </w:pPr>
      <w:r>
        <w:t>[Executive Summary](#executive-summary)</w:t>
      </w:r>
    </w:p>
    <w:p>
      <w:pPr>
        <w:pStyle w:val="ListNumber"/>
      </w:pPr>
      <w:r>
        <w:t>[Content Hub Architecture Framework](#content-hub-architecture-framework)</w:t>
      </w:r>
    </w:p>
    <w:p>
      <w:pPr>
        <w:pStyle w:val="ListNumber"/>
      </w:pPr>
      <w:r>
        <w:t>[Primary Content Hub Structure](#primary-content-hub-structure)</w:t>
      </w:r>
    </w:p>
    <w:p>
      <w:pPr>
        <w:pStyle w:val="ListNumber"/>
      </w:pPr>
      <w:r>
        <w:t>[Hub 1: Condition Management Centre](#hub-1-condition-management-centre)</w:t>
      </w:r>
    </w:p>
    <w:p>
      <w:pPr>
        <w:pStyle w:val="ListNumber"/>
      </w:pPr>
      <w:r>
        <w:t>[Hub 2: Procedure &amp; Testing Resource Hub](#hub-2-procedure--testing-resource-hub)</w:t>
      </w:r>
    </w:p>
    <w:p>
      <w:pPr>
        <w:pStyle w:val="ListNumber"/>
      </w:pPr>
      <w:r>
        <w:t>[Hub 3: Prevention &amp; Wellness Knowledge Centre](#hub-3-prevention--wellness-knowledge-centre)</w:t>
      </w:r>
    </w:p>
    <w:p>
      <w:pPr>
        <w:pStyle w:val="ListNumber"/>
      </w:pPr>
      <w:r>
        <w:t>[Hub 4: Regional Healthcare Access Hub](#hub-4-regional-healthcare-access-hub)</w:t>
      </w:r>
    </w:p>
    <w:p>
      <w:pPr>
        <w:pStyle w:val="ListNumber"/>
      </w:pPr>
      <w:r>
        <w:t>[Hub 5: Patient Support &amp; Advocacy Centre](#hub-5-patient-support--advocacy-centre)</w:t>
      </w:r>
    </w:p>
    <w:p>
      <w:pPr>
        <w:pStyle w:val="ListNumber"/>
      </w:pPr>
      <w:r>
        <w:t>[Navigation &amp; User Experience Design](#navigation--user-experience-design)</w:t>
      </w:r>
    </w:p>
    <w:p>
      <w:r>
        <w:t>10. [Content Discovery Optimisation](#content-discovery-optimisation)</w:t>
      </w:r>
    </w:p>
    <w:p>
      <w:r>
        <w:t>11. [Search Engine Optimisation Integration](#search-engine-optimisation-integration)</w:t>
      </w:r>
    </w:p>
    <w:p>
      <w:r>
        <w:t>12. [Mobile Experience Architecture](#mobile-experience-architecture)</w:t>
      </w:r>
    </w:p>
    <w:p>
      <w:r>
        <w:t>13. [Accessibility &amp; Inclusivity Framework](#accessibility--inclusivity-framework)</w:t>
      </w:r>
    </w:p>
    <w:p>
      <w:r>
        <w:t>14. [Content Management &amp; Maintenance](#content-management--maintenance)</w:t>
      </w:r>
    </w:p>
    <w:p>
      <w:r>
        <w:t>15. [Performance Measurement Framework](#performance-measurement-framework)</w:t>
      </w:r>
    </w:p>
    <w:p/>
    <w:p/>
    <w:p>
      <w:pPr>
        <w:jc w:val="center"/>
      </w:pPr>
      <w:r>
        <w:t>__________________________________________________</w:t>
      </w:r>
    </w:p>
    <w:p/>
    <w:p/>
    <w:p>
      <w:pPr>
        <w:pStyle w:val="Heading2"/>
        <w:jc w:val="left"/>
      </w:pPr>
      <w:r>
        <w:t>Executive Summary</w:t>
      </w:r>
    </w:p>
    <w:p/>
    <w:p>
      <w:r>
        <w:t>The Content Hub Architecture establishes Centre for Gastrointestinal Health as Australia's most comprehensive and user-friendly gastroenterology patient education platform. Through strategic organisation of content into intuitive hubs aligned with patient journey stages, the architecture eliminates information fragmentation while providing progressive disclosure of complex medical information.</w:t>
      </w:r>
    </w:p>
    <w:p/>
    <w:p>
      <w:pPr>
        <w:pStyle w:val="Heading3"/>
        <w:jc w:val="left"/>
      </w:pPr>
      <w:r>
        <w:t>Strategic Architecture Objectives</w:t>
      </w:r>
    </w:p>
    <w:p/>
    <w:p>
      <w:r>
        <w:t>#### 1. Patient-Centred Information Organisation</w:t>
      </w:r>
    </w:p>
    <w:p>
      <w:pPr>
        <w:pStyle w:val="ListBullet"/>
      </w:pPr>
      <w:r>
        <w:rPr>
          <w:b/>
        </w:rPr>
        <w:t>Journey-based content structure</w:t>
      </w:r>
      <w:r>
        <w:t xml:space="preserve"> aligning with natural patient information-seeking behaviour</w:t>
      </w:r>
    </w:p>
    <w:p>
      <w:pPr>
        <w:pStyle w:val="ListBullet"/>
      </w:pPr>
      <w:r>
        <w:rPr>
          <w:b/>
        </w:rPr>
        <w:t>Progressive complexity disclosure</w:t>
      </w:r>
      <w:r>
        <w:t xml:space="preserve"> accommodating patients with varying medical knowledge levels</w:t>
      </w:r>
    </w:p>
    <w:p>
      <w:pPr>
        <w:pStyle w:val="ListBullet"/>
      </w:pPr>
      <w:r>
        <w:rPr>
          <w:b/>
        </w:rPr>
        <w:t>Contextual content recommendations</w:t>
      </w:r>
      <w:r>
        <w:t xml:space="preserve"> guiding patients through relevant information pathways</w:t>
      </w:r>
    </w:p>
    <w:p>
      <w:pPr>
        <w:pStyle w:val="ListBullet"/>
      </w:pPr>
      <w:r>
        <w:rPr>
          <w:b/>
        </w:rPr>
        <w:t>Multi-format content integration</w:t>
      </w:r>
      <w:r>
        <w:t xml:space="preserve"> supporting different learning preferences and accessibility needs</w:t>
      </w:r>
    </w:p>
    <w:p/>
    <w:p>
      <w:r>
        <w:t>#### 2. Search Engine Optimisation Excellence</w:t>
      </w:r>
    </w:p>
    <w:p>
      <w:pPr>
        <w:pStyle w:val="ListBullet"/>
      </w:pPr>
      <w:r>
        <w:rPr>
          <w:b/>
        </w:rPr>
        <w:t>Topic clustering architecture</w:t>
      </w:r>
      <w:r>
        <w:t xml:space="preserve"> establishing domain authority across gastroenterology specialties</w:t>
      </w:r>
    </w:p>
    <w:p>
      <w:pPr>
        <w:pStyle w:val="ListBullet"/>
      </w:pPr>
      <w:r>
        <w:rPr>
          <w:b/>
        </w:rPr>
        <w:t>Internal linking optimisation</w:t>
      </w:r>
      <w:r>
        <w:t xml:space="preserve"> distributing page authority throughout content ecosystem</w:t>
      </w:r>
    </w:p>
    <w:p>
      <w:pPr>
        <w:pStyle w:val="ListBullet"/>
      </w:pPr>
      <w:r>
        <w:rPr>
          <w:b/>
        </w:rPr>
        <w:t>Content discovery enhancement</w:t>
      </w:r>
      <w:r>
        <w:t xml:space="preserve"> improving patient ability to find specific information</w:t>
      </w:r>
    </w:p>
    <w:p>
      <w:pPr>
        <w:pStyle w:val="ListBullet"/>
      </w:pPr>
      <w:r>
        <w:rPr>
          <w:b/>
        </w:rPr>
        <w:t>Featured snippet optimisation</w:t>
      </w:r>
      <w:r>
        <w:t xml:space="preserve"> capturing high-visibility search result positions</w:t>
      </w:r>
    </w:p>
    <w:p/>
    <w:p>
      <w:r>
        <w:t>#### 3. Competitive Content Leadership</w:t>
      </w:r>
    </w:p>
    <w:p>
      <w:pPr>
        <w:pStyle w:val="ListBullet"/>
      </w:pPr>
      <w:r>
        <w:rPr>
          <w:b/>
        </w:rPr>
        <w:t>Comprehensive resource depth</w:t>
      </w:r>
      <w:r>
        <w:t xml:space="preserve"> exceeding competitor content offerings</w:t>
      </w:r>
    </w:p>
    <w:p>
      <w:pPr>
        <w:pStyle w:val="ListBullet"/>
      </w:pPr>
      <w:r>
        <w:rPr>
          <w:b/>
        </w:rPr>
        <w:t>Unique regional focus</w:t>
      </w:r>
      <w:r>
        <w:t xml:space="preserve"> addressing NSW geographic healthcare access needs</w:t>
      </w:r>
    </w:p>
    <w:p>
      <w:pPr>
        <w:pStyle w:val="ListBullet"/>
      </w:pPr>
      <w:r>
        <w:rPr>
          <w:b/>
        </w:rPr>
        <w:t>Evidence-based authority</w:t>
      </w:r>
      <w:r>
        <w:t xml:space="preserve"> with medical professional validation throughout content</w:t>
      </w:r>
    </w:p>
    <w:p>
      <w:pPr>
        <w:pStyle w:val="ListBullet"/>
      </w:pPr>
      <w:r>
        <w:rPr>
          <w:b/>
        </w:rPr>
        <w:t>User experience superiority</w:t>
      </w:r>
      <w:r>
        <w:t xml:space="preserve"> providing more intuitive and helpful patient education</w:t>
      </w:r>
    </w:p>
    <w:p/>
    <w:p>
      <w:pPr>
        <w:pStyle w:val="Heading3"/>
        <w:jc w:val="left"/>
      </w:pPr>
      <w:r>
        <w:t>Hub Architecture Performance Targets</w:t>
      </w:r>
    </w:p>
    <w:p/>
    <w:p>
      <w:r>
        <w:rPr>
          <w:b/>
        </w:rPr>
        <w:t>User Experience Metrics:</w:t>
      </w:r>
    </w:p>
    <w:p>
      <w:pPr>
        <w:pStyle w:val="ListBullet"/>
      </w:pPr>
      <w:r>
        <w:rPr>
          <w:b/>
        </w:rPr>
        <w:t>15+ minute average session duration</w:t>
      </w:r>
      <w:r>
        <w:t xml:space="preserve"> across content hubs indicating comprehensive engagement</w:t>
      </w:r>
    </w:p>
    <w:p>
      <w:pPr>
        <w:pStyle w:val="ListBullet"/>
      </w:pPr>
      <w:r>
        <w:rPr>
          <w:b/>
        </w:rPr>
        <w:t>4+ pages per session</w:t>
      </w:r>
      <w:r>
        <w:t xml:space="preserve"> showing effective content discovery and navigation</w:t>
      </w:r>
    </w:p>
    <w:p>
      <w:pPr>
        <w:pStyle w:val="ListBullet"/>
      </w:pPr>
      <w:r>
        <w:rPr>
          <w:b/>
        </w:rPr>
        <w:t>65%+ task completion rate</w:t>
      </w:r>
      <w:r>
        <w:t xml:space="preserve"> for patients finding specific health information</w:t>
      </w:r>
    </w:p>
    <w:p>
      <w:pPr>
        <w:pStyle w:val="ListBullet"/>
      </w:pPr>
      <w:r>
        <w:rPr>
          <w:b/>
        </w:rPr>
        <w:t>90%+ patient satisfaction</w:t>
      </w:r>
      <w:r>
        <w:t xml:space="preserve"> with content organisation and accessibility</w:t>
      </w:r>
    </w:p>
    <w:p/>
    <w:p>
      <w:r>
        <w:rPr>
          <w:b/>
        </w:rPr>
        <w:t>SEO &amp; Content Performance:</w:t>
      </w:r>
    </w:p>
    <w:p>
      <w:pPr>
        <w:pStyle w:val="ListBullet"/>
      </w:pPr>
      <w:r>
        <w:rPr>
          <w:b/>
        </w:rPr>
        <w:t>50+ featured snippets</w:t>
      </w:r>
      <w:r>
        <w:t xml:space="preserve"> captured for patient question queries across all hubs</w:t>
      </w:r>
    </w:p>
    <w:p>
      <w:pPr>
        <w:pStyle w:val="ListBullet"/>
      </w:pPr>
      <w:r>
        <w:rPr>
          <w:b/>
        </w:rPr>
        <w:t>Top 5 rankings</w:t>
      </w:r>
      <w:r>
        <w:t xml:space="preserve"> for 100+ gastroenterology-related keywords through hub authority</w:t>
      </w:r>
    </w:p>
    <w:p>
      <w:pPr>
        <w:pStyle w:val="ListBullet"/>
      </w:pPr>
      <w:r>
        <w:rPr>
          <w:b/>
        </w:rPr>
        <w:t>75% organic traffic increase</w:t>
      </w:r>
      <w:r>
        <w:t xml:space="preserve"> from improved content discoverability</w:t>
      </w:r>
    </w:p>
    <w:p>
      <w:pPr>
        <w:pStyle w:val="ListBullet"/>
      </w:pPr>
      <w:r>
        <w:rPr>
          <w:b/>
        </w:rPr>
        <w:t>40%+ conversion improvement</w:t>
      </w:r>
      <w:r>
        <w:t xml:space="preserve"> from content engagement to appointment booking</w:t>
      </w:r>
    </w:p>
    <w:p/>
    <w:p/>
    <w:p>
      <w:pPr>
        <w:jc w:val="center"/>
      </w:pPr>
      <w:r>
        <w:t>__________________________________________________</w:t>
      </w:r>
    </w:p>
    <w:p/>
    <w:p/>
    <w:p>
      <w:pPr>
        <w:pStyle w:val="Heading2"/>
        <w:jc w:val="left"/>
      </w:pPr>
      <w:r>
        <w:t>Content Hub Architecture Framework</w:t>
      </w:r>
    </w:p>
    <w:p/>
    <w:p>
      <w:pPr>
        <w:pStyle w:val="Heading3"/>
        <w:jc w:val="left"/>
      </w:pPr>
      <w:r>
        <w:t>Hub Design Methodology</w:t>
      </w:r>
    </w:p>
    <w:p/>
    <w:p>
      <w:r>
        <w:t>#### Patient Journey-Centred Approach</w:t>
      </w:r>
    </w:p>
    <w:p>
      <w:r>
        <w:rPr>
          <w:b/>
        </w:rPr>
        <w:t>Information Architecture Principles:</w:t>
      </w:r>
    </w:p>
    <w:p>
      <w:pPr>
        <w:pStyle w:val="ListNumber"/>
      </w:pPr>
      <w:r>
        <w:rPr>
          <w:b/>
        </w:rPr>
        <w:t>Natural patient information flow</w:t>
      </w:r>
      <w:r>
        <w:t xml:space="preserve"> following healthcare decision-making progression</w:t>
      </w:r>
    </w:p>
    <w:p>
      <w:pPr>
        <w:pStyle w:val="ListNumber"/>
      </w:pPr>
      <w:r>
        <w:rPr>
          <w:b/>
        </w:rPr>
        <w:t>Contextual content relationships</w:t>
      </w:r>
      <w:r>
        <w:t xml:space="preserve"> connecting related topics and supporting information</w:t>
      </w:r>
    </w:p>
    <w:p>
      <w:pPr>
        <w:pStyle w:val="ListNumber"/>
      </w:pPr>
      <w:r>
        <w:rPr>
          <w:b/>
        </w:rPr>
        <w:t>Scalable structure</w:t>
      </w:r>
      <w:r>
        <w:t xml:space="preserve"> accommodating content expansion and topic evolution</w:t>
      </w:r>
    </w:p>
    <w:p>
      <w:pPr>
        <w:pStyle w:val="ListNumber"/>
      </w:pPr>
      <w:r>
        <w:rPr>
          <w:b/>
        </w:rPr>
        <w:t>Cross-hub integration</w:t>
      </w:r>
      <w:r>
        <w:t xml:space="preserve"> supporting complex patient needs spanning multiple health areas</w:t>
      </w:r>
    </w:p>
    <w:p/>
    <w:p>
      <w:r>
        <w:t>#### User Experience Design Foundation</w:t>
      </w:r>
    </w:p>
    <w:p>
      <w:r>
        <w:rPr>
          <w:b/>
        </w:rPr>
        <w:t>Navigation Optimisation Strategy:</w:t>
      </w:r>
    </w:p>
    <w:p>
      <w:pPr>
        <w:pStyle w:val="ListBullet"/>
      </w:pPr>
      <w:r>
        <w:rPr>
          <w:b/>
        </w:rPr>
        <w:t>Intuitive hub categorisation</w:t>
      </w:r>
      <w:r>
        <w:t xml:space="preserve"> using patient-friendly terminology over medical classifications</w:t>
      </w:r>
    </w:p>
    <w:p>
      <w:pPr>
        <w:pStyle w:val="ListBullet"/>
      </w:pPr>
      <w:r>
        <w:rPr>
          <w:b/>
        </w:rPr>
        <w:t>Visual hierarchy</w:t>
      </w:r>
      <w:r>
        <w:t xml:space="preserve"> with clear content importance and relationship indicators</w:t>
      </w:r>
    </w:p>
    <w:p>
      <w:pPr>
        <w:pStyle w:val="ListBullet"/>
      </w:pPr>
      <w:r>
        <w:rPr>
          <w:b/>
        </w:rPr>
        <w:t>Search functionality integration</w:t>
      </w:r>
      <w:r>
        <w:t xml:space="preserve"> allowing direct access to specific information</w:t>
      </w:r>
    </w:p>
    <w:p>
      <w:pPr>
        <w:pStyle w:val="ListBullet"/>
      </w:pPr>
      <w:r>
        <w:rPr>
          <w:b/>
        </w:rPr>
        <w:t>Breadcrumb navigation</w:t>
      </w:r>
      <w:r>
        <w:t xml:space="preserve"> showing content location within overall knowledge structure</w:t>
      </w:r>
    </w:p>
    <w:p/>
    <w:p>
      <w:pPr>
        <w:pStyle w:val="Heading3"/>
        <w:jc w:val="left"/>
      </w:pPr>
      <w:r>
        <w:t>Content Organisation Philosophy</w:t>
      </w:r>
    </w:p>
    <w:p/>
    <w:p>
      <w:r>
        <w:t>#### Topic Clustering Strategy</w:t>
      </w:r>
    </w:p>
    <w:p>
      <w:r>
        <w:rPr>
          <w:b/>
        </w:rPr>
        <w:t>Hub-Based Content Grouping:</w:t>
      </w:r>
    </w:p>
    <w:p>
      <w:pPr>
        <w:pStyle w:val="ListBullet"/>
      </w:pPr>
      <w:r>
        <w:rPr>
          <w:b/>
        </w:rPr>
        <w:t>Primary content hubs</w:t>
      </w:r>
      <w:r>
        <w:t xml:space="preserve"> addressing major patient need categories</w:t>
      </w:r>
    </w:p>
    <w:p>
      <w:pPr>
        <w:pStyle w:val="ListBullet"/>
      </w:pPr>
      <w:r>
        <w:rPr>
          <w:b/>
        </w:rPr>
        <w:t>Pillar page integration</w:t>
      </w:r>
      <w:r>
        <w:t xml:space="preserve"> serving as authoritative resource centres within each hub</w:t>
      </w:r>
    </w:p>
    <w:p>
      <w:pPr>
        <w:pStyle w:val="ListBullet"/>
      </w:pPr>
      <w:r>
        <w:rPr>
          <w:b/>
        </w:rPr>
        <w:t>Supporting cluster content</w:t>
      </w:r>
      <w:r>
        <w:t xml:space="preserve"> providing detailed information on specific subtopics</w:t>
      </w:r>
    </w:p>
    <w:p>
      <w:pPr>
        <w:pStyle w:val="ListBullet"/>
      </w:pPr>
      <w:r>
        <w:rPr>
          <w:b/>
        </w:rPr>
        <w:t>Cross-hub content linking</w:t>
      </w:r>
      <w:r>
        <w:t xml:space="preserve"> connecting related information across different patient needs</w:t>
      </w:r>
    </w:p>
    <w:p/>
    <w:p>
      <w:r>
        <w:t>#### Information Depth Strategy</w:t>
      </w:r>
    </w:p>
    <w:p>
      <w:r>
        <w:rPr>
          <w:b/>
        </w:rPr>
        <w:t>Layered Content Disclosure:</w:t>
      </w:r>
    </w:p>
    <w:p>
      <w:pPr>
        <w:pStyle w:val="ListBullet"/>
      </w:pPr>
      <w:r>
        <w:rPr>
          <w:b/>
        </w:rPr>
        <w:t>Overview level</w:t>
      </w:r>
      <w:r>
        <w:t xml:space="preserve"> providing essential information for quick decision-making</w:t>
      </w:r>
    </w:p>
    <w:p>
      <w:pPr>
        <w:pStyle w:val="ListBullet"/>
      </w:pPr>
      <w:r>
        <w:rPr>
          <w:b/>
        </w:rPr>
        <w:t>Comprehensive level</w:t>
      </w:r>
      <w:r>
        <w:t xml:space="preserve"> offering detailed guidance for thorough understanding</w:t>
      </w:r>
    </w:p>
    <w:p>
      <w:pPr>
        <w:pStyle w:val="ListBullet"/>
      </w:pPr>
      <w:r>
        <w:rPr>
          <w:b/>
        </w:rPr>
        <w:t>Specialist level</w:t>
      </w:r>
      <w:r>
        <w:t xml:space="preserve"> including advanced information for complex cases</w:t>
      </w:r>
    </w:p>
    <w:p>
      <w:pPr>
        <w:pStyle w:val="ListBullet"/>
      </w:pPr>
      <w:r>
        <w:rPr>
          <w:b/>
        </w:rPr>
        <w:t>Reference level</w:t>
      </w:r>
      <w:r>
        <w:t xml:space="preserve"> providing detailed technical information when requested</w:t>
      </w:r>
    </w:p>
    <w:p/>
    <w:p/>
    <w:p>
      <w:pPr>
        <w:jc w:val="center"/>
      </w:pPr>
      <w:r>
        <w:t>__________________________________________________</w:t>
      </w:r>
    </w:p>
    <w:p/>
    <w:p/>
    <w:p>
      <w:pPr>
        <w:pStyle w:val="Heading2"/>
        <w:jc w:val="left"/>
      </w:pPr>
      <w:r>
        <w:t>Primary Content Hub Structure</w:t>
      </w:r>
    </w:p>
    <w:p/>
    <w:p>
      <w:pPr>
        <w:pStyle w:val="Heading3"/>
        <w:jc w:val="left"/>
      </w:pPr>
      <w:r>
        <w:t>Hub Architecture Overview</w:t>
      </w:r>
    </w:p>
    <w:p/>
    <w:p>
      <w:r>
        <w:t>#### Hub 1: Condition Management Centre</w:t>
      </w:r>
    </w:p>
    <w:p>
      <w:r>
        <w:rPr>
          <w:b/>
        </w:rPr>
        <w:t>Primary Focus:</w:t>
      </w:r>
      <w:r>
        <w:t xml:space="preserve"> Living with and managing gastrointestinal health conditions</w:t>
      </w:r>
    </w:p>
    <w:p>
      <w:r>
        <w:rPr>
          <w:b/>
        </w:rPr>
        <w:t>Patient Need:</w:t>
      </w:r>
      <w:r>
        <w:t xml:space="preserve"> "I have a digestive condition - how do I manage it effectively?"</w:t>
      </w:r>
    </w:p>
    <w:p>
      <w:r>
        <w:rPr>
          <w:b/>
        </w:rPr>
        <w:t>Content Volume:</w:t>
      </w:r>
      <w:r>
        <w:t xml:space="preserve"> 5 pillar pages + 60+ supporting articles</w:t>
      </w:r>
    </w:p>
    <w:p>
      <w:r>
        <w:rPr>
          <w:b/>
        </w:rPr>
        <w:t>SEO Target:</w:t>
      </w:r>
      <w:r>
        <w:t xml:space="preserve"> Condition-specific management and lifestyle integration keywords</w:t>
      </w:r>
    </w:p>
    <w:p/>
    <w:p>
      <w:r>
        <w:t>#### Hub 2: Procedure &amp; Testing Resource Hub</w:t>
      </w:r>
    </w:p>
    <w:p>
      <w:r>
        <w:rPr>
          <w:b/>
        </w:rPr>
        <w:t>Primary Focus:</w:t>
      </w:r>
      <w:r>
        <w:t xml:space="preserve"> Understanding and preparing for medical procedures and tests</w:t>
      </w:r>
    </w:p>
    <w:p>
      <w:r>
        <w:rPr>
          <w:b/>
        </w:rPr>
        <w:t>Patient Need:</w:t>
      </w:r>
      <w:r>
        <w:t xml:space="preserve"> "I need a procedure - what should I expect and how do I prepare?"</w:t>
      </w:r>
    </w:p>
    <w:p>
      <w:r>
        <w:rPr>
          <w:b/>
        </w:rPr>
        <w:t>Content Volume:</w:t>
      </w:r>
      <w:r>
        <w:t xml:space="preserve"> 3 pillar pages + 40+ supporting articles</w:t>
      </w:r>
    </w:p>
    <w:p>
      <w:r>
        <w:rPr>
          <w:b/>
        </w:rPr>
        <w:t>SEO Target:</w:t>
      </w:r>
      <w:r>
        <w:t xml:space="preserve"> Procedure preparation and experience-related keywords</w:t>
      </w:r>
    </w:p>
    <w:p/>
    <w:p>
      <w:r>
        <w:t>#### Hub 3: Prevention &amp; Wellness Knowledge Centre</w:t>
      </w:r>
    </w:p>
    <w:p>
      <w:r>
        <w:rPr>
          <w:b/>
        </w:rPr>
        <w:t>Primary Focus:</w:t>
      </w:r>
      <w:r>
        <w:t xml:space="preserve"> Maintaining digestive health and preventing conditions</w:t>
      </w:r>
    </w:p>
    <w:p>
      <w:r>
        <w:rPr>
          <w:b/>
        </w:rPr>
        <w:t>Patient Need:</w:t>
      </w:r>
      <w:r>
        <w:t xml:space="preserve"> "How can I keep my digestive system healthy and prevent problems?"</w:t>
      </w:r>
    </w:p>
    <w:p>
      <w:r>
        <w:rPr>
          <w:b/>
        </w:rPr>
        <w:t>Content Volume:</w:t>
      </w:r>
      <w:r>
        <w:t xml:space="preserve"> 2 pillar pages + 30+ supporting articles</w:t>
      </w:r>
    </w:p>
    <w:p>
      <w:r>
        <w:rPr>
          <w:b/>
        </w:rPr>
        <w:t>SEO Target:</w:t>
      </w:r>
      <w:r>
        <w:t xml:space="preserve"> Prevention, screening, and wellness optimisation keywords</w:t>
      </w:r>
    </w:p>
    <w:p/>
    <w:p>
      <w:r>
        <w:t>#### Hub 4: Regional Healthcare Access Hub</w:t>
      </w:r>
    </w:p>
    <w:p>
      <w:r>
        <w:rPr>
          <w:b/>
        </w:rPr>
        <w:t>Primary Focus:</w:t>
      </w:r>
      <w:r>
        <w:t xml:space="preserve"> Accessing gastroenterology care across NSW geographic areas</w:t>
      </w:r>
    </w:p>
    <w:p>
      <w:r>
        <w:rPr>
          <w:b/>
        </w:rPr>
        <w:t>Patient Need:</w:t>
      </w:r>
      <w:r>
        <w:t xml:space="preserve"> "How do I access specialist care from my location?"</w:t>
      </w:r>
    </w:p>
    <w:p>
      <w:r>
        <w:rPr>
          <w:b/>
        </w:rPr>
        <w:t>Content Volume:</w:t>
      </w:r>
      <w:r>
        <w:t xml:space="preserve"> 1 pillar page + 25+ supporting articles</w:t>
      </w:r>
    </w:p>
    <w:p>
      <w:r>
        <w:rPr>
          <w:b/>
        </w:rPr>
        <w:t>SEO Target:</w:t>
      </w:r>
      <w:r>
        <w:t xml:space="preserve"> Regional healthcare access and geographic-specific keywords</w:t>
      </w:r>
    </w:p>
    <w:p/>
    <w:p>
      <w:r>
        <w:t>#### Hub 5: Patient Support &amp; Advocacy Centre</w:t>
      </w:r>
    </w:p>
    <w:p>
      <w:r>
        <w:rPr>
          <w:b/>
        </w:rPr>
        <w:t>Primary Focus:</w:t>
      </w:r>
      <w:r>
        <w:t xml:space="preserve"> Healthcare navigation, rights, and support resources</w:t>
      </w:r>
    </w:p>
    <w:p>
      <w:r>
        <w:rPr>
          <w:b/>
        </w:rPr>
        <w:t>Patient Need:</w:t>
      </w:r>
      <w:r>
        <w:t xml:space="preserve"> "How do I navigate the healthcare system and get the support I need?"</w:t>
      </w:r>
    </w:p>
    <w:p>
      <w:r>
        <w:rPr>
          <w:b/>
        </w:rPr>
        <w:t>Content Volume:</w:t>
      </w:r>
      <w:r>
        <w:t xml:space="preserve"> 20+ supporting articles + resource directories</w:t>
      </w:r>
    </w:p>
    <w:p>
      <w:r>
        <w:rPr>
          <w:b/>
        </w:rPr>
        <w:t>SEO Target:</w:t>
      </w:r>
      <w:r>
        <w:t xml:space="preserve"> Healthcare navigation and patient advocacy keywords</w:t>
      </w:r>
    </w:p>
    <w:p/>
    <w:p>
      <w:pPr>
        <w:pStyle w:val="Heading3"/>
        <w:jc w:val="left"/>
      </w:pPr>
      <w:r>
        <w:t>Cross-Hub Integration Strategy</w:t>
      </w:r>
    </w:p>
    <w:p/>
    <w:p>
      <w:r>
        <w:t>#### Content Relationship Mapping</w:t>
      </w:r>
    </w:p>
    <w:p>
      <w:r>
        <w:rPr>
          <w:b/>
        </w:rPr>
        <w:t>Hub Interconnection Examples:</w:t>
      </w:r>
    </w:p>
    <w:p>
      <w:pPr>
        <w:pStyle w:val="ListBullet"/>
      </w:pPr>
      <w:r>
        <w:rPr>
          <w:b/>
        </w:rPr>
        <w:t>Condition Management ↔ Procedure Hub:</w:t>
      </w:r>
      <w:r>
        <w:t xml:space="preserve"> IBS management patients needing colonoscopy for diagnosis</w:t>
      </w:r>
    </w:p>
    <w:p>
      <w:pPr>
        <w:pStyle w:val="ListBullet"/>
      </w:pPr>
      <w:r>
        <w:rPr>
          <w:b/>
        </w:rPr>
        <w:t>Prevention Centre ↔ Regional Access:</w:t>
      </w:r>
      <w:r>
        <w:t xml:space="preserve"> Screening program participation across NSW locations</w:t>
      </w:r>
    </w:p>
    <w:p>
      <w:pPr>
        <w:pStyle w:val="ListBullet"/>
      </w:pPr>
      <w:r>
        <w:rPr>
          <w:b/>
        </w:rPr>
        <w:t>Procedure Hub ↔ Patient Support:</w:t>
      </w:r>
      <w:r>
        <w:t xml:space="preserve"> Preparing for procedures with insurance and financial planning</w:t>
      </w:r>
    </w:p>
    <w:p>
      <w:pPr>
        <w:pStyle w:val="ListBullet"/>
      </w:pPr>
      <w:r>
        <w:rPr>
          <w:b/>
        </w:rPr>
        <w:t>Condition Management ↔ Regional Access:</w:t>
      </w:r>
      <w:r>
        <w:t xml:space="preserve"> Managing chronic conditions with regional specialist access</w:t>
      </w:r>
    </w:p>
    <w:p/>
    <w:p>
      <w:r>
        <w:t>#### Patient Journey Pathway Integration</w:t>
      </w:r>
    </w:p>
    <w:p>
      <w:r>
        <w:rPr>
          <w:b/>
        </w:rPr>
        <w:t>Multi-Hub User Flows:</w:t>
      </w:r>
    </w:p>
    <w:p>
      <w:pPr>
        <w:pStyle w:val="ListNumber"/>
      </w:pPr>
      <w:r>
        <w:rPr>
          <w:b/>
        </w:rPr>
        <w:t>Prevention → Procedure → Condition Management:</w:t>
      </w:r>
      <w:r>
        <w:t xml:space="preserve"> Screening detection leading to diagnosis and treatment</w:t>
      </w:r>
    </w:p>
    <w:p>
      <w:pPr>
        <w:pStyle w:val="ListNumber"/>
      </w:pPr>
      <w:r>
        <w:rPr>
          <w:b/>
        </w:rPr>
        <w:t>Regional Access → Procedure → Patient Support:</w:t>
      </w:r>
      <w:r>
        <w:t xml:space="preserve"> Geographic access leading to treatment and ongoing support</w:t>
      </w:r>
    </w:p>
    <w:p>
      <w:pPr>
        <w:pStyle w:val="ListNumber"/>
      </w:pPr>
      <w:r>
        <w:rPr>
          <w:b/>
        </w:rPr>
        <w:t>Condition Management → Prevention → Patient Support:</w:t>
      </w:r>
      <w:r>
        <w:t xml:space="preserve"> Managing condition while preventing complications</w:t>
      </w:r>
    </w:p>
    <w:p/>
    <w:p/>
    <w:p>
      <w:pPr>
        <w:jc w:val="center"/>
      </w:pPr>
      <w:r>
        <w:t>__________________________________________________</w:t>
      </w:r>
    </w:p>
    <w:p/>
    <w:p/>
    <w:p>
      <w:pPr>
        <w:pStyle w:val="Heading2"/>
        <w:jc w:val="left"/>
      </w:pPr>
      <w:r>
        <w:t>Hub 1: Condition Management Centre</w:t>
      </w:r>
    </w:p>
    <w:p/>
    <w:p>
      <w:pPr>
        <w:pStyle w:val="Heading3"/>
        <w:jc w:val="left"/>
      </w:pPr>
      <w:r>
        <w:t>Hub Structure &amp; Organisation</w:t>
      </w:r>
    </w:p>
    <w:p/>
    <w:p>
      <w:r>
        <w:t>#### Primary Conditions Categories</w:t>
      </w:r>
    </w:p>
    <w:p>
      <w:r>
        <w:rPr>
          <w:b/>
        </w:rPr>
        <w:t>Major Gastrointestinal Conditions:</w:t>
      </w:r>
    </w:p>
    <w:p/>
    <w:p>
      <w:r>
        <w:t>##### Functional Gastrointestinal Disorders</w:t>
      </w:r>
    </w:p>
    <w:p>
      <w:pPr>
        <w:pStyle w:val="ListBullet"/>
      </w:pPr>
      <w:r>
        <w:rPr>
          <w:b/>
        </w:rPr>
        <w:t>IBS Management Hub</w:t>
      </w:r>
      <w:r>
        <w:t xml:space="preserve"> (Pillar Page 1: Complete IBS Management Guide)</w:t>
      </w:r>
    </w:p>
    <w:p>
      <w:pPr>
        <w:pStyle w:val="ListBullet"/>
      </w:pPr>
      <w:r>
        <w:rPr>
          <w:b/>
        </w:rPr>
        <w:t>GERD &amp; Acid Reflux Centre</w:t>
      </w:r>
      <w:r>
        <w:t xml:space="preserve"> (Future pillar development)</w:t>
      </w:r>
    </w:p>
    <w:p>
      <w:pPr>
        <w:pStyle w:val="ListBullet"/>
      </w:pPr>
      <w:r>
        <w:rPr>
          <w:b/>
        </w:rPr>
        <w:t>Functional Dyspepsia Resources</w:t>
      </w:r>
    </w:p>
    <w:p>
      <w:pPr>
        <w:pStyle w:val="ListBullet"/>
      </w:pPr>
      <w:r>
        <w:rPr>
          <w:b/>
        </w:rPr>
        <w:t>Chronic Abdominal Pain Management</w:t>
      </w:r>
    </w:p>
    <w:p/>
    <w:p>
      <w:r>
        <w:t>##### Inflammatory Bowel Disease</w:t>
      </w:r>
    </w:p>
    <w:p>
      <w:pPr>
        <w:pStyle w:val="ListBullet"/>
      </w:pPr>
      <w:r>
        <w:rPr>
          <w:b/>
        </w:rPr>
        <w:t>IBD Treatment Hub</w:t>
      </w:r>
      <w:r>
        <w:t xml:space="preserve"> (Pillar Page 5: Advanced IBD Treatment &amp; Management)</w:t>
      </w:r>
    </w:p>
    <w:p>
      <w:pPr>
        <w:pStyle w:val="ListBullet"/>
      </w:pPr>
      <w:r>
        <w:rPr>
          <w:b/>
        </w:rPr>
        <w:t>Crohn's Disease Specific Resources</w:t>
      </w:r>
    </w:p>
    <w:p>
      <w:pPr>
        <w:pStyle w:val="ListBullet"/>
      </w:pPr>
      <w:r>
        <w:rPr>
          <w:b/>
        </w:rPr>
        <w:t>Ulcerative Colitis Management</w:t>
      </w:r>
    </w:p>
    <w:p>
      <w:pPr>
        <w:pStyle w:val="ListBullet"/>
      </w:pPr>
      <w:r>
        <w:rPr>
          <w:b/>
        </w:rPr>
        <w:t>IBD Medication Management</w:t>
      </w:r>
    </w:p>
    <w:p/>
    <w:p>
      <w:r>
        <w:t>##### Digestive System Disorders</w:t>
      </w:r>
    </w:p>
    <w:p>
      <w:pPr>
        <w:pStyle w:val="ListBullet"/>
      </w:pPr>
      <w:r>
        <w:rPr>
          <w:b/>
        </w:rPr>
        <w:t>Celiac Disease &amp; Gluten Sensitivity</w:t>
      </w:r>
    </w:p>
    <w:p>
      <w:pPr>
        <w:pStyle w:val="ListBullet"/>
      </w:pPr>
      <w:r>
        <w:rPr>
          <w:b/>
        </w:rPr>
        <w:t>Food Intolerances &amp; Allergies</w:t>
      </w:r>
    </w:p>
    <w:p>
      <w:pPr>
        <w:pStyle w:val="ListBullet"/>
      </w:pPr>
      <w:r>
        <w:rPr>
          <w:b/>
        </w:rPr>
        <w:t>Small Intestinal Bacterial Overgrowth (SIBO)</w:t>
      </w:r>
    </w:p>
    <w:p>
      <w:pPr>
        <w:pStyle w:val="ListBullet"/>
      </w:pPr>
      <w:r>
        <w:rPr>
          <w:b/>
        </w:rPr>
        <w:t>Gastroparesis Management</w:t>
      </w:r>
    </w:p>
    <w:p/>
    <w:p>
      <w:r>
        <w:t>#### Content Organisation Structure</w:t>
      </w:r>
    </w:p>
    <w:p>
      <w:r>
        <w:rPr>
          <w:b/>
        </w:rPr>
        <w:t>Per-Condition Content Architecture:</w:t>
      </w:r>
    </w:p>
    <w:p>
      <w:r>
        <w:rPr>
          <w:rFonts w:ascii="Courier New" w:hAnsi="Courier New"/>
        </w:rPr>
      </w:r>
      <w:r>
        <w:rPr>
          <w:rFonts w:ascii="Courier New" w:hAnsi="Courier New"/>
        </w:rPr>
      </w:r>
    </w:p>
    <w:p>
      <w:r>
        <w:t>Condition Management Hub</w:t>
      </w:r>
    </w:p>
    <w:p>
      <w:r>
        <w:t>├── IBS Management Centre/</w:t>
      </w:r>
    </w:p>
    <w:p>
      <w:r>
        <w:t>│   ├── Complete IBS Management Guide (Pillar Page)</w:t>
      </w:r>
    </w:p>
    <w:p>
      <w:r>
        <w:t>│   ├── Dietary Management/</w:t>
      </w:r>
    </w:p>
    <w:p>
      <w:r>
        <w:t>│   │   ├── Low-FODMAP Diet Implementation</w:t>
      </w:r>
    </w:p>
    <w:p>
      <w:r>
        <w:t>│   │   ├── Elimination Diet Protocols</w:t>
      </w:r>
    </w:p>
    <w:p>
      <w:r>
        <w:t>│   │   └── Nutritional Adequacy Maintenance</w:t>
      </w:r>
    </w:p>
    <w:p>
      <w:r>
        <w:t>│   ├── Medical Treatment/</w:t>
      </w:r>
    </w:p>
    <w:p>
      <w:r>
        <w:t>│   │   ├── First-Line Medications</w:t>
      </w:r>
    </w:p>
    <w:p>
      <w:r>
        <w:t>│   │   ├── Targeted Therapies</w:t>
      </w:r>
    </w:p>
    <w:p>
      <w:r>
        <w:t>│   │   └── Treatment Monitoring</w:t>
      </w:r>
    </w:p>
    <w:p>
      <w:r>
        <w:t>│   ├── Lifestyle Integration/</w:t>
      </w:r>
    </w:p>
    <w:p>
      <w:r>
        <w:t>│   │   ├── Exercise for IBS</w:t>
      </w:r>
    </w:p>
    <w:p>
      <w:r>
        <w:t>│   │   ├── Stress Management</w:t>
      </w:r>
    </w:p>
    <w:p>
      <w:r>
        <w:t>│   │   └── Sleep Optimisation</w:t>
      </w:r>
    </w:p>
    <w:p>
      <w:r>
        <w:t>│   └── Living with IBS/</w:t>
      </w:r>
    </w:p>
    <w:p>
      <w:r>
        <w:t>│       ├── Work &amp; Social Management</w:t>
      </w:r>
    </w:p>
    <w:p>
      <w:r>
        <w:t>│       ├── Travel Strategies</w:t>
      </w:r>
    </w:p>
    <w:p>
      <w:r>
        <w:t>│       └── Long-Term Health Planning</w:t>
      </w:r>
    </w:p>
    <w:p>
      <w:r>
        <w:rPr>
          <w:rFonts w:ascii="Courier New" w:hAnsi="Courier New"/>
        </w:rPr>
      </w:r>
      <w:r>
        <w:rPr>
          <w:rFonts w:ascii="Courier New" w:hAnsi="Courier New"/>
        </w:rPr>
      </w:r>
    </w:p>
    <w:p/>
    <w:p>
      <w:pPr>
        <w:pStyle w:val="Heading3"/>
        <w:jc w:val="left"/>
      </w:pPr>
      <w:r>
        <w:t>User Experience Features</w:t>
      </w:r>
    </w:p>
    <w:p/>
    <w:p>
      <w:r>
        <w:t>#### Personalised Content Pathways</w:t>
      </w:r>
    </w:p>
    <w:p>
      <w:r>
        <w:rPr>
          <w:b/>
        </w:rPr>
        <w:t>Condition-Specific Navigation:</w:t>
      </w:r>
    </w:p>
    <w:p>
      <w:pPr>
        <w:pStyle w:val="ListBullet"/>
      </w:pPr>
      <w:r>
        <w:rPr>
          <w:b/>
        </w:rPr>
        <w:t>Symptom-based entry points</w:t>
      </w:r>
      <w:r>
        <w:t xml:space="preserve"> helping patients identify relevant conditions</w:t>
      </w:r>
    </w:p>
    <w:p>
      <w:pPr>
        <w:pStyle w:val="ListBullet"/>
      </w:pPr>
      <w:r>
        <w:rPr>
          <w:b/>
        </w:rPr>
        <w:t>Severity-based content filtering</w:t>
      </w:r>
      <w:r>
        <w:t xml:space="preserve"> providing appropriate information depth</w:t>
      </w:r>
    </w:p>
    <w:p>
      <w:pPr>
        <w:pStyle w:val="ListBullet"/>
      </w:pPr>
      <w:r>
        <w:rPr>
          <w:b/>
        </w:rPr>
        <w:t>Treatment stage navigation</w:t>
      </w:r>
      <w:r>
        <w:t xml:space="preserve"> aligning content with patient's treatment journey</w:t>
      </w:r>
    </w:p>
    <w:p>
      <w:pPr>
        <w:pStyle w:val="ListBullet"/>
      </w:pPr>
      <w:r>
        <w:rPr>
          <w:b/>
        </w:rPr>
        <w:t>Comorbidity integration</w:t>
      </w:r>
      <w:r>
        <w:t xml:space="preserve"> addressing patients with multiple conditions</w:t>
      </w:r>
    </w:p>
    <w:p/>
    <w:p>
      <w:r>
        <w:t>#### Interactive Tools &amp; Resources</w:t>
      </w:r>
    </w:p>
    <w:p>
      <w:r>
        <w:rPr>
          <w:b/>
        </w:rPr>
        <w:t>Patient Support Technology:</w:t>
      </w:r>
    </w:p>
    <w:p>
      <w:pPr>
        <w:pStyle w:val="ListBullet"/>
      </w:pPr>
      <w:r>
        <w:rPr>
          <w:b/>
        </w:rPr>
        <w:t>Symptom tracking tools</w:t>
      </w:r>
      <w:r>
        <w:t xml:space="preserve"> integrated within condition-specific content</w:t>
      </w:r>
    </w:p>
    <w:p>
      <w:pPr>
        <w:pStyle w:val="ListBullet"/>
      </w:pPr>
      <w:r>
        <w:rPr>
          <w:b/>
        </w:rPr>
        <w:t>Treatment adherence reminders</w:t>
      </w:r>
      <w:r>
        <w:t xml:space="preserve"> supporting medication and lifestyle management</w:t>
      </w:r>
    </w:p>
    <w:p>
      <w:pPr>
        <w:pStyle w:val="ListBullet"/>
      </w:pPr>
      <w:r>
        <w:rPr>
          <w:b/>
        </w:rPr>
        <w:t>Progress monitoring dashboards</w:t>
      </w:r>
      <w:r>
        <w:t xml:space="preserve"> showing improvement over time</w:t>
      </w:r>
    </w:p>
    <w:p>
      <w:pPr>
        <w:pStyle w:val="ListBullet"/>
      </w:pPr>
      <w:r>
        <w:rPr>
          <w:b/>
        </w:rPr>
        <w:t>Question preparation checklists</w:t>
      </w:r>
      <w:r>
        <w:t xml:space="preserve"> for specialist consultations</w:t>
      </w:r>
    </w:p>
    <w:p/>
    <w:p>
      <w:pPr>
        <w:pStyle w:val="Heading3"/>
        <w:jc w:val="left"/>
      </w:pPr>
      <w:r>
        <w:t>SEO Strategy Integration</w:t>
      </w:r>
    </w:p>
    <w:p/>
    <w:p>
      <w:r>
        <w:t>#### Condition-Specific Keyword Targeting</w:t>
      </w:r>
    </w:p>
    <w:p>
      <w:r>
        <w:rPr>
          <w:b/>
        </w:rPr>
        <w:t>Primary Keywords per Condition:</w:t>
      </w:r>
    </w:p>
    <w:p>
      <w:pPr>
        <w:pStyle w:val="ListBullet"/>
      </w:pPr>
      <w:r>
        <w:rPr>
          <w:b/>
        </w:rPr>
        <w:t>IBS management Australia</w:t>
      </w:r>
      <w:r>
        <w:t xml:space="preserve"> (2,400+ monthly searches)</w:t>
      </w:r>
    </w:p>
    <w:p>
      <w:pPr>
        <w:pStyle w:val="ListBullet"/>
      </w:pPr>
      <w:r>
        <w:rPr>
          <w:b/>
        </w:rPr>
        <w:t>IBD treatment options Australia</w:t>
      </w:r>
      <w:r>
        <w:t xml:space="preserve"> (1,800+ monthly searches)</w:t>
      </w:r>
    </w:p>
    <w:p>
      <w:pPr>
        <w:pStyle w:val="ListBullet"/>
      </w:pPr>
      <w:r>
        <w:rPr>
          <w:b/>
        </w:rPr>
        <w:t>GERD management strategies</w:t>
      </w:r>
      <w:r>
        <w:t xml:space="preserve"> (1,500+ monthly searches)</w:t>
      </w:r>
    </w:p>
    <w:p>
      <w:pPr>
        <w:pStyle w:val="ListBullet"/>
      </w:pPr>
      <w:r>
        <w:rPr>
          <w:b/>
        </w:rPr>
        <w:t>Celiac disease diet Australia</w:t>
      </w:r>
      <w:r>
        <w:t xml:space="preserve"> (1,200+ monthly searches)</w:t>
      </w:r>
    </w:p>
    <w:p/>
    <w:p>
      <w:r>
        <w:t>#### Long-Tail Keyword Capture</w:t>
      </w:r>
    </w:p>
    <w:p>
      <w:r>
        <w:rPr>
          <w:b/>
        </w:rPr>
        <w:t>Patient Question Optimisation:</w:t>
      </w:r>
    </w:p>
    <w:p>
      <w:pPr>
        <w:pStyle w:val="ListBullet"/>
      </w:pPr>
      <w:r>
        <w:rPr>
          <w:b/>
        </w:rPr>
        <w:t>"How to manage IBS flare-ups naturally"</w:t>
      </w:r>
      <w:r>
        <w:t xml:space="preserve"> (600+ monthly searches)</w:t>
      </w:r>
    </w:p>
    <w:p>
      <w:pPr>
        <w:pStyle w:val="ListBullet"/>
      </w:pPr>
      <w:r>
        <w:rPr>
          <w:b/>
        </w:rPr>
        <w:t>"IBD medication side effects management"</w:t>
      </w:r>
      <w:r>
        <w:t xml:space="preserve"> (400+ monthly searches)</w:t>
      </w:r>
    </w:p>
    <w:p>
      <w:pPr>
        <w:pStyle w:val="ListBullet"/>
      </w:pPr>
      <w:r>
        <w:rPr>
          <w:b/>
        </w:rPr>
        <w:t>"GERD diet modifications Australian foods"</w:t>
      </w:r>
      <w:r>
        <w:t xml:space="preserve"> (350+ monthly searches)</w:t>
      </w:r>
    </w:p>
    <w:p/>
    <w:p/>
    <w:p>
      <w:pPr>
        <w:jc w:val="center"/>
      </w:pPr>
      <w:r>
        <w:t>__________________________________________________</w:t>
      </w:r>
    </w:p>
    <w:p/>
    <w:p/>
    <w:p>
      <w:pPr>
        <w:pStyle w:val="Heading2"/>
        <w:jc w:val="left"/>
      </w:pPr>
      <w:r>
        <w:t>Hub 2: Procedure &amp; Testing Resource Hub</w:t>
      </w:r>
    </w:p>
    <w:p/>
    <w:p>
      <w:pPr>
        <w:pStyle w:val="Heading3"/>
        <w:jc w:val="left"/>
      </w:pPr>
      <w:r>
        <w:t>Hub Structure &amp; Organisation</w:t>
      </w:r>
    </w:p>
    <w:p/>
    <w:p>
      <w:r>
        <w:t>#### Procedure Categories</w:t>
      </w:r>
    </w:p>
    <w:p>
      <w:r>
        <w:rPr>
          <w:b/>
        </w:rPr>
        <w:t>Major Gastroenterology Procedures:</w:t>
      </w:r>
    </w:p>
    <w:p/>
    <w:p>
      <w:r>
        <w:t>##### Diagnostic Procedures</w:t>
      </w:r>
    </w:p>
    <w:p>
      <w:pPr>
        <w:pStyle w:val="ListBullet"/>
      </w:pPr>
      <w:r>
        <w:rPr>
          <w:b/>
        </w:rPr>
        <w:t>Colonoscopy Resource Centre</w:t>
      </w:r>
      <w:r>
        <w:t xml:space="preserve"> (Pillar Page 2: Comprehensive Colonoscopy Resource Centre)</w:t>
      </w:r>
    </w:p>
    <w:p>
      <w:pPr>
        <w:pStyle w:val="ListBullet"/>
      </w:pPr>
      <w:r>
        <w:rPr>
          <w:b/>
        </w:rPr>
        <w:t>Upper Endoscopy (Gastroscopy) Hub</w:t>
      </w:r>
    </w:p>
    <w:p>
      <w:pPr>
        <w:pStyle w:val="ListBullet"/>
      </w:pPr>
      <w:r>
        <w:rPr>
          <w:b/>
        </w:rPr>
        <w:t>Capsule Endoscopy Information Centre</w:t>
      </w:r>
    </w:p>
    <w:p>
      <w:pPr>
        <w:pStyle w:val="ListBullet"/>
      </w:pPr>
      <w:r>
        <w:rPr>
          <w:b/>
        </w:rPr>
        <w:t>Flexible Sigmoidoscopy Resources</w:t>
      </w:r>
    </w:p>
    <w:p/>
    <w:p>
      <w:r>
        <w:t>##### Advanced Procedures</w:t>
      </w:r>
    </w:p>
    <w:p>
      <w:pPr>
        <w:pStyle w:val="ListBullet"/>
      </w:pPr>
      <w:r>
        <w:rPr>
          <w:b/>
        </w:rPr>
        <w:t>Therapeutic Endoscopy Procedures</w:t>
      </w:r>
    </w:p>
    <w:p>
      <w:pPr>
        <w:pStyle w:val="ListBullet"/>
      </w:pPr>
      <w:r>
        <w:rPr>
          <w:b/>
        </w:rPr>
        <w:t>ERCP (Endoscopic Retrograde Cholangiopancreatography)</w:t>
      </w:r>
    </w:p>
    <w:p>
      <w:pPr>
        <w:pStyle w:val="ListBullet"/>
      </w:pPr>
      <w:r>
        <w:rPr>
          <w:b/>
        </w:rPr>
        <w:t>EUS (Endoscopic Ultrasound)</w:t>
      </w:r>
    </w:p>
    <w:p>
      <w:pPr>
        <w:pStyle w:val="ListBullet"/>
      </w:pPr>
      <w:r>
        <w:rPr>
          <w:b/>
        </w:rPr>
        <w:t>Advanced Polypectomy Techniques</w:t>
      </w:r>
    </w:p>
    <w:p/>
    <w:p>
      <w:r>
        <w:t>##### Diagnostic Testing</w:t>
      </w:r>
    </w:p>
    <w:p>
      <w:pPr>
        <w:pStyle w:val="ListBullet"/>
      </w:pPr>
      <w:r>
        <w:rPr>
          <w:b/>
        </w:rPr>
        <w:t>Gastrointestinal Function Tests</w:t>
      </w:r>
    </w:p>
    <w:p>
      <w:pPr>
        <w:pStyle w:val="ListBullet"/>
      </w:pPr>
      <w:r>
        <w:rPr>
          <w:b/>
        </w:rPr>
        <w:t>Breath Testing (H. pylori, SIBO, Lactose)</w:t>
      </w:r>
    </w:p>
    <w:p>
      <w:pPr>
        <w:pStyle w:val="ListBullet"/>
      </w:pPr>
      <w:r>
        <w:rPr>
          <w:b/>
        </w:rPr>
        <w:t>pH Monitoring Studies</w:t>
      </w:r>
    </w:p>
    <w:p>
      <w:pPr>
        <w:pStyle w:val="ListBullet"/>
      </w:pPr>
      <w:r>
        <w:rPr>
          <w:b/>
        </w:rPr>
        <w:t>Manometry Testing</w:t>
      </w:r>
    </w:p>
    <w:p/>
    <w:p>
      <w:r>
        <w:t>#### Content Organisation Structure</w:t>
      </w:r>
    </w:p>
    <w:p>
      <w:r>
        <w:rPr>
          <w:b/>
        </w:rPr>
        <w:t>Per-Procedure Content Architecture:</w:t>
      </w:r>
    </w:p>
    <w:p>
      <w:r>
        <w:rPr>
          <w:rFonts w:ascii="Courier New" w:hAnsi="Courier New"/>
        </w:rPr>
      </w:r>
      <w:r>
        <w:rPr>
          <w:rFonts w:ascii="Courier New" w:hAnsi="Courier New"/>
        </w:rPr>
      </w:r>
    </w:p>
    <w:p>
      <w:r>
        <w:t>Procedure &amp; Testing Hub</w:t>
      </w:r>
    </w:p>
    <w:p>
      <w:r>
        <w:t>├── Colonoscopy Resource Centre/</w:t>
      </w:r>
    </w:p>
    <w:p>
      <w:r>
        <w:t>│   ├── Comprehensive Colonoscopy Guide (Pillar Page)</w:t>
      </w:r>
    </w:p>
    <w:p>
      <w:r>
        <w:t>│   ├── Pre-Procedure Preparation/</w:t>
      </w:r>
    </w:p>
    <w:p>
      <w:r>
        <w:t>│   │   ├── 3-Day Preparation Timeline</w:t>
      </w:r>
    </w:p>
    <w:p>
      <w:r>
        <w:t>│   │   ├── Dietary Modifications</w:t>
      </w:r>
    </w:p>
    <w:p>
      <w:r>
        <w:t>│   │   ├── Bowel Preparation Medications</w:t>
      </w:r>
    </w:p>
    <w:p>
      <w:r>
        <w:t>│   │   └── Medication Management</w:t>
      </w:r>
    </w:p>
    <w:p>
      <w:r>
        <w:t>│   ├── Procedure Day Experience/</w:t>
      </w:r>
    </w:p>
    <w:p>
      <w:r>
        <w:t>│   │   ├── Arrival &amp; Registration</w:t>
      </w:r>
    </w:p>
    <w:p>
      <w:r>
        <w:t>│   │   ├── Sedation Options</w:t>
      </w:r>
    </w:p>
    <w:p>
      <w:r>
        <w:t>│   │   ├── Procedure Process</w:t>
      </w:r>
    </w:p>
    <w:p>
      <w:r>
        <w:t>│   │   └── Recovery Monitoring</w:t>
      </w:r>
    </w:p>
    <w:p>
      <w:r>
        <w:t>│   ├── Results &amp; Follow-Up/</w:t>
      </w:r>
    </w:p>
    <w:p>
      <w:r>
        <w:t>│   │   ├── Results Interpretation</w:t>
      </w:r>
    </w:p>
    <w:p>
      <w:r>
        <w:t>│   │   ├── Pathology Waiting</w:t>
      </w:r>
    </w:p>
    <w:p>
      <w:r>
        <w:t>│   │   ├── Follow-Up Scheduling</w:t>
      </w:r>
    </w:p>
    <w:p>
      <w:r>
        <w:t>│   │   └── Next Steps Planning</w:t>
      </w:r>
    </w:p>
    <w:p>
      <w:r>
        <w:t>│   └── Special Considerations/</w:t>
      </w:r>
    </w:p>
    <w:p>
      <w:r>
        <w:t>│       ├── Age-Specific Guidance</w:t>
      </w:r>
    </w:p>
    <w:p>
      <w:r>
        <w:t>│       ├── Medical Condition Adaptations</w:t>
      </w:r>
    </w:p>
    <w:p>
      <w:r>
        <w:t>│       └── Regional Patient Planning</w:t>
      </w:r>
    </w:p>
    <w:p>
      <w:r>
        <w:rPr>
          <w:rFonts w:ascii="Courier New" w:hAnsi="Courier New"/>
        </w:rPr>
      </w:r>
      <w:r>
        <w:rPr>
          <w:rFonts w:ascii="Courier New" w:hAnsi="Courier New"/>
        </w:rPr>
      </w:r>
    </w:p>
    <w:p/>
    <w:p>
      <w:pPr>
        <w:pStyle w:val="Heading3"/>
        <w:jc w:val="left"/>
      </w:pPr>
      <w:r>
        <w:t>Patient Experience Optimisation</w:t>
      </w:r>
    </w:p>
    <w:p/>
    <w:p>
      <w:r>
        <w:t>#### Anxiety Reduction Strategy</w:t>
      </w:r>
    </w:p>
    <w:p>
      <w:r>
        <w:rPr>
          <w:b/>
        </w:rPr>
        <w:t>Comprehensive Patient Preparation:</w:t>
      </w:r>
    </w:p>
    <w:p>
      <w:pPr>
        <w:pStyle w:val="ListBullet"/>
      </w:pPr>
      <w:r>
        <w:rPr>
          <w:b/>
        </w:rPr>
        <w:t>Step-by-step procedure walkthroughs</w:t>
      </w:r>
      <w:r>
        <w:t xml:space="preserve"> with realistic timeline expectations</w:t>
      </w:r>
    </w:p>
    <w:p>
      <w:pPr>
        <w:pStyle w:val="ListBullet"/>
      </w:pPr>
      <w:r>
        <w:rPr>
          <w:b/>
        </w:rPr>
        <w:t>Patient testimonial integration</w:t>
      </w:r>
      <w:r>
        <w:t xml:space="preserve"> (AHPRA compliant) for reassurance</w:t>
      </w:r>
    </w:p>
    <w:p>
      <w:pPr>
        <w:pStyle w:val="ListBullet"/>
      </w:pPr>
      <w:r>
        <w:rPr>
          <w:b/>
        </w:rPr>
        <w:t>Visual content support</w:t>
      </w:r>
      <w:r>
        <w:t xml:space="preserve"> with procedure explanation graphics</w:t>
      </w:r>
    </w:p>
    <w:p>
      <w:pPr>
        <w:pStyle w:val="ListBullet"/>
      </w:pPr>
      <w:r>
        <w:rPr>
          <w:b/>
        </w:rPr>
        <w:t>FAQ sections</w:t>
      </w:r>
      <w:r>
        <w:t xml:space="preserve"> addressing common patient concerns and fears</w:t>
      </w:r>
    </w:p>
    <w:p/>
    <w:p>
      <w:r>
        <w:t>#### Preparation Support Tools</w:t>
      </w:r>
    </w:p>
    <w:p>
      <w:r>
        <w:rPr>
          <w:b/>
        </w:rPr>
        <w:t>Interactive Patient Resources:</w:t>
      </w:r>
    </w:p>
    <w:p>
      <w:pPr>
        <w:pStyle w:val="ListBullet"/>
      </w:pPr>
      <w:r>
        <w:rPr>
          <w:b/>
        </w:rPr>
        <w:t>Preparation timeline calculators</w:t>
      </w:r>
      <w:r>
        <w:t xml:space="preserve"> customising schedule based on procedure date</w:t>
      </w:r>
    </w:p>
    <w:p>
      <w:pPr>
        <w:pStyle w:val="ListBullet"/>
      </w:pPr>
      <w:r>
        <w:rPr>
          <w:b/>
        </w:rPr>
        <w:t>Dietary restriction checkers</w:t>
      </w:r>
      <w:r>
        <w:t xml:space="preserve"> ensuring proper preparation compliance</w:t>
      </w:r>
    </w:p>
    <w:p>
      <w:pPr>
        <w:pStyle w:val="ListBullet"/>
      </w:pPr>
      <w:r>
        <w:rPr>
          <w:b/>
        </w:rPr>
        <w:t>Medication interaction tools</w:t>
      </w:r>
      <w:r>
        <w:t xml:space="preserve"> helping patients manage existing prescriptions</w:t>
      </w:r>
    </w:p>
    <w:p>
      <w:pPr>
        <w:pStyle w:val="ListBullet"/>
      </w:pPr>
      <w:r>
        <w:rPr>
          <w:b/>
        </w:rPr>
        <w:t>Transportation planning</w:t>
      </w:r>
      <w:r>
        <w:t xml:space="preserve"> resources for post-procedure care</w:t>
      </w:r>
    </w:p>
    <w:p/>
    <w:p>
      <w:pPr>
        <w:pStyle w:val="Heading3"/>
        <w:jc w:val="left"/>
      </w:pPr>
      <w:r>
        <w:t>Content Integration with Medical Care</w:t>
      </w:r>
    </w:p>
    <w:p/>
    <w:p>
      <w:r>
        <w:t>#### Pre-Procedure Education</w:t>
      </w:r>
    </w:p>
    <w:p>
      <w:r>
        <w:rPr>
          <w:b/>
        </w:rPr>
        <w:t>Comprehensive Preparation Resources:</w:t>
      </w:r>
    </w:p>
    <w:p>
      <w:pPr>
        <w:pStyle w:val="ListBullet"/>
      </w:pPr>
      <w:r>
        <w:rPr>
          <w:b/>
        </w:rPr>
        <w:t>Detailed preparation instructions</w:t>
      </w:r>
      <w:r>
        <w:t xml:space="preserve"> with troubleshooting for common problems</w:t>
      </w:r>
    </w:p>
    <w:p>
      <w:pPr>
        <w:pStyle w:val="ListBullet"/>
      </w:pPr>
      <w:r>
        <w:rPr>
          <w:b/>
        </w:rPr>
        <w:t>Diet modification guides</w:t>
      </w:r>
      <w:r>
        <w:t xml:space="preserve"> with specific Australian food examples</w:t>
      </w:r>
    </w:p>
    <w:p>
      <w:pPr>
        <w:pStyle w:val="ListBullet"/>
      </w:pPr>
      <w:r>
        <w:rPr>
          <w:b/>
        </w:rPr>
        <w:t>Medication management protocols</w:t>
      </w:r>
      <w:r>
        <w:t xml:space="preserve"> for complex medical histories</w:t>
      </w:r>
    </w:p>
    <w:p>
      <w:pPr>
        <w:pStyle w:val="ListBullet"/>
      </w:pPr>
      <w:r>
        <w:rPr>
          <w:b/>
        </w:rPr>
        <w:t>Special population guidance</w:t>
      </w:r>
      <w:r>
        <w:t xml:space="preserve"> (diabetes, heart conditions, elderly patients)</w:t>
      </w:r>
    </w:p>
    <w:p/>
    <w:p>
      <w:r>
        <w:t>#### Post-Procedure Support</w:t>
      </w:r>
    </w:p>
    <w:p>
      <w:r>
        <w:rPr>
          <w:b/>
        </w:rPr>
        <w:t>Recovery &amp; Follow-Up Resources:</w:t>
      </w:r>
    </w:p>
    <w:p>
      <w:pPr>
        <w:pStyle w:val="ListBullet"/>
      </w:pPr>
      <w:r>
        <w:rPr>
          <w:b/>
        </w:rPr>
        <w:t>Recovery timeline expectations</w:t>
      </w:r>
      <w:r>
        <w:t xml:space="preserve"> with milestone indicators</w:t>
      </w:r>
    </w:p>
    <w:p>
      <w:pPr>
        <w:pStyle w:val="ListBullet"/>
      </w:pPr>
      <w:r>
        <w:rPr>
          <w:b/>
        </w:rPr>
        <w:t>Activity restriction guidelines</w:t>
      </w:r>
      <w:r>
        <w:t xml:space="preserve"> for safe healing and optimal outcomes</w:t>
      </w:r>
    </w:p>
    <w:p>
      <w:pPr>
        <w:pStyle w:val="ListBullet"/>
      </w:pPr>
      <w:r>
        <w:rPr>
          <w:b/>
        </w:rPr>
        <w:t>When to contact specialist</w:t>
      </w:r>
      <w:r>
        <w:t xml:space="preserve"> guidelines for post-procedure concerns</w:t>
      </w:r>
    </w:p>
    <w:p>
      <w:pPr>
        <w:pStyle w:val="ListBullet"/>
      </w:pPr>
      <w:r>
        <w:rPr>
          <w:b/>
        </w:rPr>
        <w:t>Long-term care planning</w:t>
      </w:r>
      <w:r>
        <w:t xml:space="preserve"> based on procedure results</w:t>
      </w:r>
    </w:p>
    <w:p/>
    <w:p/>
    <w:p>
      <w:pPr>
        <w:jc w:val="center"/>
      </w:pPr>
      <w:r>
        <w:t>__________________________________________________</w:t>
      </w:r>
    </w:p>
    <w:p/>
    <w:p/>
    <w:p>
      <w:pPr>
        <w:pStyle w:val="Heading2"/>
        <w:jc w:val="left"/>
      </w:pPr>
      <w:r>
        <w:t>Hub 3: Prevention &amp; Wellness Knowledge Centre</w:t>
      </w:r>
    </w:p>
    <w:p/>
    <w:p>
      <w:pPr>
        <w:pStyle w:val="Heading3"/>
        <w:jc w:val="left"/>
      </w:pPr>
      <w:r>
        <w:t>Hub Structure &amp; Organisation</w:t>
      </w:r>
    </w:p>
    <w:p/>
    <w:p>
      <w:r>
        <w:t>#### Prevention Focus Areas</w:t>
      </w:r>
    </w:p>
    <w:p/>
    <w:p>
      <w:r>
        <w:t>##### Cancer Prevention</w:t>
      </w:r>
    </w:p>
    <w:p>
      <w:pPr>
        <w:pStyle w:val="ListBullet"/>
      </w:pPr>
      <w:r>
        <w:rPr>
          <w:b/>
        </w:rPr>
        <w:t>Bowel Cancer Prevention Hub</w:t>
      </w:r>
      <w:r>
        <w:t xml:space="preserve"> (Pillar Page 3: Bowel Cancer Prevention &amp; Early Detection)</w:t>
      </w:r>
    </w:p>
    <w:p>
      <w:pPr>
        <w:pStyle w:val="ListBullet"/>
      </w:pPr>
      <w:r>
        <w:rPr>
          <w:b/>
        </w:rPr>
        <w:t>Lifestyle Risk Factor Modification</w:t>
      </w:r>
    </w:p>
    <w:p>
      <w:pPr>
        <w:pStyle w:val="ListBullet"/>
      </w:pPr>
      <w:r>
        <w:rPr>
          <w:b/>
        </w:rPr>
        <w:t>Screening Program Navigation</w:t>
      </w:r>
    </w:p>
    <w:p>
      <w:pPr>
        <w:pStyle w:val="ListBullet"/>
      </w:pPr>
      <w:r>
        <w:rPr>
          <w:b/>
        </w:rPr>
        <w:t>Family History Risk Assessment</w:t>
      </w:r>
    </w:p>
    <w:p/>
    <w:p>
      <w:r>
        <w:t>##### Digestive Health Optimisation</w:t>
      </w:r>
    </w:p>
    <w:p>
      <w:pPr>
        <w:pStyle w:val="ListBullet"/>
      </w:pPr>
      <w:r>
        <w:rPr>
          <w:b/>
        </w:rPr>
        <w:t>Gut Health &amp; Nutrition Hub</w:t>
      </w:r>
      <w:r>
        <w:t xml:space="preserve"> (Future pillar development)</w:t>
      </w:r>
    </w:p>
    <w:p>
      <w:pPr>
        <w:pStyle w:val="ListBullet"/>
      </w:pPr>
      <w:r>
        <w:rPr>
          <w:b/>
        </w:rPr>
        <w:t>Microbiome Health &amp; Probiotics</w:t>
      </w:r>
    </w:p>
    <w:p>
      <w:pPr>
        <w:pStyle w:val="ListBullet"/>
      </w:pPr>
      <w:r>
        <w:rPr>
          <w:b/>
        </w:rPr>
        <w:t>Digestive-Friendly Exercise Programs</w:t>
      </w:r>
    </w:p>
    <w:p>
      <w:pPr>
        <w:pStyle w:val="ListBullet"/>
      </w:pPr>
      <w:r>
        <w:rPr>
          <w:b/>
        </w:rPr>
        <w:t>Stress Management for Digestive Health</w:t>
      </w:r>
    </w:p>
    <w:p/>
    <w:p>
      <w:r>
        <w:t>##### Screening &amp; Early Detection</w:t>
      </w:r>
    </w:p>
    <w:p>
      <w:pPr>
        <w:pStyle w:val="ListBullet"/>
      </w:pPr>
      <w:r>
        <w:rPr>
          <w:b/>
        </w:rPr>
        <w:t>Age-Appropriate Screening Guidelines</w:t>
      </w:r>
    </w:p>
    <w:p>
      <w:pPr>
        <w:pStyle w:val="ListBullet"/>
      </w:pPr>
      <w:r>
        <w:rPr>
          <w:b/>
        </w:rPr>
        <w:t>Risk Assessment Tools</w:t>
      </w:r>
    </w:p>
    <w:p>
      <w:pPr>
        <w:pStyle w:val="ListBullet"/>
      </w:pPr>
      <w:r>
        <w:rPr>
          <w:b/>
        </w:rPr>
        <w:t>Screening Procedure Preparation</w:t>
      </w:r>
    </w:p>
    <w:p>
      <w:pPr>
        <w:pStyle w:val="ListBullet"/>
      </w:pPr>
      <w:r>
        <w:rPr>
          <w:b/>
        </w:rPr>
        <w:t>Follow-Up Care Planning</w:t>
      </w:r>
    </w:p>
    <w:p/>
    <w:p>
      <w:r>
        <w:t>#### Content Organisation Structure</w:t>
      </w:r>
    </w:p>
    <w:p>
      <w:r>
        <w:rPr>
          <w:b/>
        </w:rPr>
        <w:t>Prevention-Focused Architecture:</w:t>
      </w:r>
    </w:p>
    <w:p>
      <w:r>
        <w:rPr>
          <w:rFonts w:ascii="Courier New" w:hAnsi="Courier New"/>
        </w:rPr>
      </w:r>
      <w:r>
        <w:rPr>
          <w:rFonts w:ascii="Courier New" w:hAnsi="Courier New"/>
        </w:rPr>
      </w:r>
    </w:p>
    <w:p>
      <w:r>
        <w:t>Prevention &amp; Wellness Centre</w:t>
      </w:r>
    </w:p>
    <w:p>
      <w:r>
        <w:t>├── Bowel Cancer Prevention Hub/</w:t>
      </w:r>
    </w:p>
    <w:p>
      <w:r>
        <w:t>│   ├── Complete Prevention Guide (Pillar Page)</w:t>
      </w:r>
    </w:p>
    <w:p>
      <w:r>
        <w:t>│   ├── Screening Programs/</w:t>
      </w:r>
    </w:p>
    <w:p>
      <w:r>
        <w:t>│   │   ├── National Screening Program</w:t>
      </w:r>
    </w:p>
    <w:p>
      <w:r>
        <w:t>│   │   ├── Age-Specific Guidelines</w:t>
      </w:r>
    </w:p>
    <w:p>
      <w:r>
        <w:t>│   │   ├── Family History Considerations</w:t>
      </w:r>
    </w:p>
    <w:p>
      <w:r>
        <w:t>│   │   └── Screening Method Comparisons</w:t>
      </w:r>
    </w:p>
    <w:p>
      <w:r>
        <w:t>│   ├── Lifestyle Prevention/</w:t>
      </w:r>
    </w:p>
    <w:p>
      <w:r>
        <w:t>│   │   ├── Anti-Cancer Diet Strategies</w:t>
      </w:r>
    </w:p>
    <w:p>
      <w:r>
        <w:t>│   │   ├── Exercise &amp; Cancer Prevention</w:t>
      </w:r>
    </w:p>
    <w:p>
      <w:r>
        <w:t>│   │   ├── Weight Management</w:t>
      </w:r>
    </w:p>
    <w:p>
      <w:r>
        <w:t>│   │   └── Smoking &amp; Alcohol Impact</w:t>
      </w:r>
    </w:p>
    <w:p>
      <w:r>
        <w:t>│   ├── Symptom Recognition/</w:t>
      </w:r>
    </w:p>
    <w:p>
      <w:r>
        <w:t>│   │   ├── Early Warning Signs</w:t>
      </w:r>
    </w:p>
    <w:p>
      <w:r>
        <w:t>│   │   ├── When to Seek Medical Care</w:t>
      </w:r>
    </w:p>
    <w:p>
      <w:r>
        <w:t>│   │   └── Risk Assessment Tools</w:t>
      </w:r>
    </w:p>
    <w:p>
      <w:r>
        <w:t>│   └── Community Health/</w:t>
      </w:r>
    </w:p>
    <w:p>
      <w:r>
        <w:t>│       ├── Population Health Initiatives</w:t>
      </w:r>
    </w:p>
    <w:p>
      <w:r>
        <w:t>│       ├── Healthcare Advocacy</w:t>
      </w:r>
    </w:p>
    <w:p>
      <w:r>
        <w:t>│       └── Public Health Resources</w:t>
      </w:r>
    </w:p>
    <w:p>
      <w:r>
        <w:rPr>
          <w:rFonts w:ascii="Courier New" w:hAnsi="Courier New"/>
        </w:rPr>
      </w:r>
      <w:r>
        <w:rPr>
          <w:rFonts w:ascii="Courier New" w:hAnsi="Courier New"/>
        </w:rPr>
      </w:r>
    </w:p>
    <w:p/>
    <w:p>
      <w:pPr>
        <w:pStyle w:val="Heading3"/>
        <w:jc w:val="left"/>
      </w:pPr>
      <w:r>
        <w:t>Wellness Authority Building</w:t>
      </w:r>
    </w:p>
    <w:p/>
    <w:p>
      <w:r>
        <w:t>#### Evidence-Based Prevention Content</w:t>
      </w:r>
    </w:p>
    <w:p>
      <w:r>
        <w:rPr>
          <w:b/>
        </w:rPr>
        <w:t>Scientific Foundation:</w:t>
      </w:r>
    </w:p>
    <w:p>
      <w:pPr>
        <w:pStyle w:val="ListBullet"/>
      </w:pPr>
      <w:r>
        <w:rPr>
          <w:b/>
        </w:rPr>
        <w:t>Latest research integration</w:t>
      </w:r>
      <w:r>
        <w:t xml:space="preserve"> on prevention strategies and effectiveness</w:t>
      </w:r>
    </w:p>
    <w:p>
      <w:pPr>
        <w:pStyle w:val="ListBullet"/>
      </w:pPr>
      <w:r>
        <w:rPr>
          <w:b/>
        </w:rPr>
        <w:t>Australian health statistics</w:t>
      </w:r>
      <w:r>
        <w:t xml:space="preserve"> with population-specific recommendations</w:t>
      </w:r>
    </w:p>
    <w:p>
      <w:pPr>
        <w:pStyle w:val="ListBullet"/>
      </w:pPr>
      <w:r>
        <w:rPr>
          <w:b/>
        </w:rPr>
        <w:t>Professional guideline adherence</w:t>
      </w:r>
      <w:r>
        <w:t xml:space="preserve"> from relevant medical organisations</w:t>
      </w:r>
    </w:p>
    <w:p>
      <w:pPr>
        <w:pStyle w:val="ListBullet"/>
      </w:pPr>
      <w:r>
        <w:rPr>
          <w:b/>
        </w:rPr>
        <w:t>Lifestyle modification effectiveness</w:t>
      </w:r>
      <w:r>
        <w:t xml:space="preserve"> data with realistic outcome expectations</w:t>
      </w:r>
    </w:p>
    <w:p/>
    <w:p>
      <w:r>
        <w:t>#### Community Health Leadership</w:t>
      </w:r>
    </w:p>
    <w:p>
      <w:r>
        <w:rPr>
          <w:b/>
        </w:rPr>
        <w:t>Population Health Focus:</w:t>
      </w:r>
    </w:p>
    <w:p>
      <w:pPr>
        <w:pStyle w:val="ListBullet"/>
      </w:pPr>
      <w:r>
        <w:rPr>
          <w:b/>
        </w:rPr>
        <w:t>Public health advocacy</w:t>
      </w:r>
      <w:r>
        <w:t xml:space="preserve"> promoting prevention program participation</w:t>
      </w:r>
    </w:p>
    <w:p>
      <w:pPr>
        <w:pStyle w:val="ListBullet"/>
      </w:pPr>
      <w:r>
        <w:rPr>
          <w:b/>
        </w:rPr>
        <w:t>Community education initiatives</w:t>
      </w:r>
      <w:r>
        <w:t xml:space="preserve"> supporting population health improvement</w:t>
      </w:r>
    </w:p>
    <w:p>
      <w:pPr>
        <w:pStyle w:val="ListBullet"/>
      </w:pPr>
      <w:r>
        <w:rPr>
          <w:b/>
        </w:rPr>
        <w:t>Healthcare access equity</w:t>
      </w:r>
      <w:r>
        <w:t xml:space="preserve"> addressing prevention barriers across different demographics</w:t>
      </w:r>
    </w:p>
    <w:p>
      <w:pPr>
        <w:pStyle w:val="ListBullet"/>
      </w:pPr>
      <w:r>
        <w:rPr>
          <w:b/>
        </w:rPr>
        <w:t>Cultural sensitivity</w:t>
      </w:r>
      <w:r>
        <w:t xml:space="preserve"> in prevention program communication and implementation</w:t>
      </w:r>
    </w:p>
    <w:p/>
    <w:p>
      <w:pPr>
        <w:pStyle w:val="Heading3"/>
        <w:jc w:val="left"/>
      </w:pPr>
      <w:r>
        <w:t>Interactive Prevention Tools</w:t>
      </w:r>
    </w:p>
    <w:p/>
    <w:p>
      <w:r>
        <w:t>#### Risk Assessment Resources</w:t>
      </w:r>
    </w:p>
    <w:p>
      <w:r>
        <w:rPr>
          <w:b/>
        </w:rPr>
        <w:t>Personal Health Evaluation:</w:t>
      </w:r>
    </w:p>
    <w:p>
      <w:pPr>
        <w:pStyle w:val="ListBullet"/>
      </w:pPr>
      <w:r>
        <w:rPr>
          <w:b/>
        </w:rPr>
        <w:t>Family history assessment</w:t>
      </w:r>
      <w:r>
        <w:t xml:space="preserve"> tools for genetic risk evaluation</w:t>
      </w:r>
    </w:p>
    <w:p>
      <w:pPr>
        <w:pStyle w:val="ListBullet"/>
      </w:pPr>
      <w:r>
        <w:rPr>
          <w:b/>
        </w:rPr>
        <w:t>Lifestyle risk calculators</w:t>
      </w:r>
      <w:r>
        <w:t xml:space="preserve"> providing personalised prevention recommendations</w:t>
      </w:r>
    </w:p>
    <w:p>
      <w:pPr>
        <w:pStyle w:val="ListBullet"/>
      </w:pPr>
      <w:r>
        <w:rPr>
          <w:b/>
        </w:rPr>
        <w:t>Screening timeline planners</w:t>
      </w:r>
      <w:r>
        <w:t xml:space="preserve"> helping patients schedule appropriate preventive care</w:t>
      </w:r>
    </w:p>
    <w:p>
      <w:pPr>
        <w:pStyle w:val="ListBullet"/>
      </w:pPr>
      <w:r>
        <w:rPr>
          <w:b/>
        </w:rPr>
        <w:t>Health goal setting</w:t>
      </w:r>
      <w:r>
        <w:t xml:space="preserve"> frameworks for sustainable lifestyle modifications</w:t>
      </w:r>
    </w:p>
    <w:p/>
    <w:p>
      <w:r>
        <w:t>#### Prevention Planning Support</w:t>
      </w:r>
    </w:p>
    <w:p>
      <w:r>
        <w:rPr>
          <w:b/>
        </w:rPr>
        <w:t>Actionable Wellness Strategies:</w:t>
      </w:r>
    </w:p>
    <w:p>
      <w:pPr>
        <w:pStyle w:val="ListBullet"/>
      </w:pPr>
      <w:r>
        <w:rPr>
          <w:b/>
        </w:rPr>
        <w:t>Personalised prevention plans</w:t>
      </w:r>
      <w:r>
        <w:t xml:space="preserve"> based on individual risk factors and preferences</w:t>
      </w:r>
    </w:p>
    <w:p>
      <w:pPr>
        <w:pStyle w:val="ListBullet"/>
      </w:pPr>
      <w:r>
        <w:rPr>
          <w:b/>
        </w:rPr>
        <w:t>Progress tracking tools</w:t>
      </w:r>
      <w:r>
        <w:t xml:space="preserve"> for lifestyle modification implementation</w:t>
      </w:r>
    </w:p>
    <w:p>
      <w:pPr>
        <w:pStyle w:val="ListBullet"/>
      </w:pPr>
      <w:r>
        <w:rPr>
          <w:b/>
        </w:rPr>
        <w:t>Community resource directories</w:t>
      </w:r>
      <w:r>
        <w:t xml:space="preserve"> for local wellness and support programs</w:t>
      </w:r>
    </w:p>
    <w:p>
      <w:pPr>
        <w:pStyle w:val="ListBullet"/>
      </w:pPr>
      <w:r>
        <w:rPr>
          <w:b/>
        </w:rPr>
        <w:t>Professional care coordination</w:t>
      </w:r>
      <w:r>
        <w:t xml:space="preserve"> connecting prevention with specialist care</w:t>
      </w:r>
    </w:p>
    <w:p/>
    <w:p/>
    <w:p>
      <w:pPr>
        <w:jc w:val="center"/>
      </w:pPr>
      <w:r>
        <w:t>__________________________________________________</w:t>
      </w:r>
    </w:p>
    <w:p/>
    <w:p/>
    <w:p>
      <w:pPr>
        <w:pStyle w:val="Heading2"/>
        <w:jc w:val="left"/>
      </w:pPr>
      <w:r>
        <w:t>Hub 4: Regional Healthcare Access Hub</w:t>
      </w:r>
    </w:p>
    <w:p/>
    <w:p>
      <w:pPr>
        <w:pStyle w:val="Heading3"/>
        <w:jc w:val="left"/>
      </w:pPr>
      <w:r>
        <w:t>Hub Structure &amp; Organisation</w:t>
      </w:r>
    </w:p>
    <w:p/>
    <w:p>
      <w:r>
        <w:t>#### Geographic Coverage Areas</w:t>
      </w:r>
    </w:p>
    <w:p/>
    <w:p>
      <w:r>
        <w:t>##### Sydney Metropolitan Regions</w:t>
      </w:r>
    </w:p>
    <w:p>
      <w:pPr>
        <w:pStyle w:val="ListBullet"/>
      </w:pPr>
      <w:r>
        <w:rPr>
          <w:b/>
        </w:rPr>
        <w:t>Eastern Suburbs Healthcare Access</w:t>
      </w:r>
    </w:p>
    <w:p>
      <w:pPr>
        <w:pStyle w:val="ListBullet"/>
      </w:pPr>
      <w:r>
        <w:rPr>
          <w:b/>
        </w:rPr>
        <w:t>Western Sydney Specialist Availability</w:t>
      </w:r>
    </w:p>
    <w:p>
      <w:pPr>
        <w:pStyle w:val="ListBullet"/>
      </w:pPr>
      <w:r>
        <w:rPr>
          <w:b/>
        </w:rPr>
        <w:t>Northern Beaches &amp; North Shore Resources</w:t>
      </w:r>
    </w:p>
    <w:p>
      <w:pPr>
        <w:pStyle w:val="ListBullet"/>
      </w:pPr>
      <w:r>
        <w:rPr>
          <w:b/>
        </w:rPr>
        <w:t>South-Western Sydney Community Health</w:t>
      </w:r>
    </w:p>
    <w:p/>
    <w:p>
      <w:r>
        <w:t>##### Regional NSW Coverage</w:t>
      </w:r>
    </w:p>
    <w:p>
      <w:pPr>
        <w:pStyle w:val="ListBullet"/>
      </w:pPr>
      <w:r>
        <w:rPr>
          <w:b/>
        </w:rPr>
        <w:t>Central West NSW</w:t>
      </w:r>
      <w:r>
        <w:t xml:space="preserve"> (Orange, Dubbo, Bathurst)</w:t>
      </w:r>
    </w:p>
    <w:p>
      <w:pPr>
        <w:pStyle w:val="ListBullet"/>
      </w:pPr>
      <w:r>
        <w:rPr>
          <w:b/>
        </w:rPr>
        <w:t>Hunter Valley Region</w:t>
      </w:r>
      <w:r>
        <w:t xml:space="preserve"> (Newcastle, Maitland, Cessnock)</w:t>
      </w:r>
    </w:p>
    <w:p>
      <w:pPr>
        <w:pStyle w:val="ListBullet"/>
      </w:pPr>
      <w:r>
        <w:rPr>
          <w:b/>
        </w:rPr>
        <w:t>Illawarra &amp; South Coast</w:t>
      </w:r>
      <w:r>
        <w:t xml:space="preserve"> (Wollongong, Nowra, Batemans Bay)</w:t>
      </w:r>
    </w:p>
    <w:p>
      <w:pPr>
        <w:pStyle w:val="ListBullet"/>
      </w:pPr>
      <w:r>
        <w:rPr>
          <w:b/>
        </w:rPr>
        <w:t>New England &amp; North West</w:t>
      </w:r>
      <w:r>
        <w:t xml:space="preserve"> (Tamworth, Armidale, Moree)</w:t>
      </w:r>
    </w:p>
    <w:p/>
    <w:p>
      <w:r>
        <w:t>##### Remote &amp; Rural Areas</w:t>
      </w:r>
    </w:p>
    <w:p>
      <w:pPr>
        <w:pStyle w:val="ListBullet"/>
      </w:pPr>
      <w:r>
        <w:rPr>
          <w:b/>
        </w:rPr>
        <w:t>Far Western NSW</w:t>
      </w:r>
      <w:r>
        <w:t xml:space="preserve"> (Broken Hill, Bourke)</w:t>
      </w:r>
    </w:p>
    <w:p>
      <w:pPr>
        <w:pStyle w:val="ListBullet"/>
      </w:pPr>
      <w:r>
        <w:rPr>
          <w:b/>
        </w:rPr>
        <w:t>Riverina Region</w:t>
      </w:r>
      <w:r>
        <w:t xml:space="preserve"> (Wagga Wagga, Albury, Griffith)</w:t>
      </w:r>
    </w:p>
    <w:p>
      <w:pPr>
        <w:pStyle w:val="ListBullet"/>
      </w:pPr>
      <w:r>
        <w:rPr>
          <w:b/>
        </w:rPr>
        <w:t>Mid North Coast</w:t>
      </w:r>
      <w:r>
        <w:t xml:space="preserve"> (Coffs Harbour, Port Macquarie)</w:t>
      </w:r>
    </w:p>
    <w:p>
      <w:pPr>
        <w:pStyle w:val="ListBullet"/>
      </w:pPr>
      <w:r>
        <w:rPr>
          <w:b/>
        </w:rPr>
        <w:t>South Coast &amp; Tablelands</w:t>
      </w:r>
      <w:r>
        <w:t xml:space="preserve"> (Goulburn, Cooma, Eden)</w:t>
      </w:r>
    </w:p>
    <w:p/>
    <w:p>
      <w:r>
        <w:t>#### Content Organisation Structure</w:t>
      </w:r>
    </w:p>
    <w:p>
      <w:r>
        <w:rPr>
          <w:b/>
        </w:rPr>
        <w:t>Regional Access Architecture:</w:t>
      </w:r>
    </w:p>
    <w:p>
      <w:r>
        <w:rPr>
          <w:rFonts w:ascii="Courier New" w:hAnsi="Courier New"/>
        </w:rPr>
      </w:r>
      <w:r>
        <w:rPr>
          <w:rFonts w:ascii="Courier New" w:hAnsi="Courier New"/>
        </w:rPr>
      </w:r>
    </w:p>
    <w:p>
      <w:r>
        <w:t>Regional Healthcare Access Hub</w:t>
      </w:r>
    </w:p>
    <w:p>
      <w:r>
        <w:t>├── NSW Geographic Coverage/</w:t>
      </w:r>
    </w:p>
    <w:p>
      <w:r>
        <w:t>│   ├── Regional Access Guide (Pillar Page)</w:t>
      </w:r>
    </w:p>
    <w:p>
      <w:r>
        <w:t>│   ├── Metropolitan Sydney/</w:t>
      </w:r>
    </w:p>
    <w:p>
      <w:r>
        <w:t>│   │   ├── Eastern Suburbs Access</w:t>
      </w:r>
    </w:p>
    <w:p>
      <w:r>
        <w:t>│   │   ├── Western Sydney Resources</w:t>
      </w:r>
    </w:p>
    <w:p>
      <w:r>
        <w:t>│   │   ├── Northern Areas Coverage</w:t>
      </w:r>
    </w:p>
    <w:p>
      <w:r>
        <w:t>│   │   └── Southern Sydney Options</w:t>
      </w:r>
    </w:p>
    <w:p>
      <w:r>
        <w:t>│   ├── Regional NSW Centres/</w:t>
      </w:r>
    </w:p>
    <w:p>
      <w:r>
        <w:t>│   │   ├── Central West Healthcare</w:t>
      </w:r>
    </w:p>
    <w:p>
      <w:r>
        <w:t>│   │   ├── Hunter Valley Access</w:t>
      </w:r>
    </w:p>
    <w:p>
      <w:r>
        <w:t>│   │   ├── Illawarra &amp; South Coast</w:t>
      </w:r>
    </w:p>
    <w:p>
      <w:r>
        <w:t>│   │   └── New England Region</w:t>
      </w:r>
    </w:p>
    <w:p>
      <w:r>
        <w:t>│   ├── Travel Planning/</w:t>
      </w:r>
    </w:p>
    <w:p>
      <w:r>
        <w:t>│   │   ├── Distance Calculators</w:t>
      </w:r>
    </w:p>
    <w:p>
      <w:r>
        <w:t>│   │   ├── Accommodation Resources</w:t>
      </w:r>
    </w:p>
    <w:p>
      <w:r>
        <w:t>│   │   ├── Transportation Options</w:t>
      </w:r>
    </w:p>
    <w:p>
      <w:r>
        <w:t>│   │   └── Family Support Planning</w:t>
      </w:r>
    </w:p>
    <w:p>
      <w:r>
        <w:t>│   └── Local Healthcare Coordination/</w:t>
      </w:r>
    </w:p>
    <w:p>
      <w:r>
        <w:t>│       ├── GP Integration</w:t>
      </w:r>
    </w:p>
    <w:p>
      <w:r>
        <w:t>│       ├── Local Pathology Services</w:t>
      </w:r>
    </w:p>
    <w:p>
      <w:r>
        <w:t>│       ├── Emergency Care Planning</w:t>
      </w:r>
    </w:p>
    <w:p>
      <w:r>
        <w:t>│       └── Pharmacy Coordination</w:t>
      </w:r>
    </w:p>
    <w:p>
      <w:r>
        <w:rPr>
          <w:rFonts w:ascii="Courier New" w:hAnsi="Courier New"/>
        </w:rPr>
      </w:r>
      <w:r>
        <w:rPr>
          <w:rFonts w:ascii="Courier New" w:hAnsi="Courier New"/>
        </w:rPr>
      </w:r>
    </w:p>
    <w:p/>
    <w:p>
      <w:pPr>
        <w:pStyle w:val="Heading3"/>
        <w:jc w:val="left"/>
      </w:pPr>
      <w:r>
        <w:t>Regional Patient Support Systems</w:t>
      </w:r>
    </w:p>
    <w:p/>
    <w:p>
      <w:r>
        <w:t>#### Travel &amp; Accommodation Assistance</w:t>
      </w:r>
    </w:p>
    <w:p>
      <w:r>
        <w:rPr>
          <w:b/>
        </w:rPr>
        <w:t>Practical Support Resources:</w:t>
      </w:r>
    </w:p>
    <w:p>
      <w:pPr>
        <w:pStyle w:val="ListBullet"/>
      </w:pPr>
      <w:r>
        <w:rPr>
          <w:b/>
        </w:rPr>
        <w:t>Distance calculation tools</w:t>
      </w:r>
      <w:r>
        <w:t xml:space="preserve"> from regional centres to specialist locations</w:t>
      </w:r>
    </w:p>
    <w:p>
      <w:pPr>
        <w:pStyle w:val="ListBullet"/>
      </w:pPr>
      <w:r>
        <w:rPr>
          <w:b/>
        </w:rPr>
        <w:t>Accommodation recommendations</w:t>
      </w:r>
      <w:r>
        <w:t xml:space="preserve"> with medical travel discounts and proximity</w:t>
      </w:r>
    </w:p>
    <w:p>
      <w:pPr>
        <w:pStyle w:val="ListBullet"/>
      </w:pPr>
      <w:r>
        <w:rPr>
          <w:b/>
        </w:rPr>
        <w:t>Transportation planning</w:t>
      </w:r>
      <w:r>
        <w:t xml:space="preserve"> including public transport and driving directions</w:t>
      </w:r>
    </w:p>
    <w:p>
      <w:pPr>
        <w:pStyle w:val="ListBullet"/>
      </w:pPr>
      <w:r>
        <w:rPr>
          <w:b/>
        </w:rPr>
        <w:t>Companion travel support</w:t>
      </w:r>
      <w:r>
        <w:t xml:space="preserve"> for patients requiring assistance</w:t>
      </w:r>
    </w:p>
    <w:p/>
    <w:p>
      <w:r>
        <w:t>#### Healthcare Coordination Support</w:t>
      </w:r>
    </w:p>
    <w:p>
      <w:r>
        <w:rPr>
          <w:b/>
        </w:rPr>
        <w:t>Integrated Care Management:</w:t>
      </w:r>
    </w:p>
    <w:p>
      <w:pPr>
        <w:pStyle w:val="ListBullet"/>
      </w:pPr>
      <w:r>
        <w:rPr>
          <w:b/>
        </w:rPr>
        <w:t>GP collaboration frameworks</w:t>
      </w:r>
      <w:r>
        <w:t xml:space="preserve"> for shared care between regional and specialist providers</w:t>
      </w:r>
    </w:p>
    <w:p>
      <w:pPr>
        <w:pStyle w:val="ListBullet"/>
      </w:pPr>
      <w:r>
        <w:rPr>
          <w:b/>
        </w:rPr>
        <w:t>Local pathology coordination</w:t>
      </w:r>
      <w:r>
        <w:t xml:space="preserve"> for test results and follow-up care</w:t>
      </w:r>
    </w:p>
    <w:p>
      <w:pPr>
        <w:pStyle w:val="ListBullet"/>
      </w:pPr>
      <w:r>
        <w:rPr>
          <w:b/>
        </w:rPr>
        <w:t>Emergency care protocols</w:t>
      </w:r>
      <w:r>
        <w:t xml:space="preserve"> for urgent symptoms in regional areas</w:t>
      </w:r>
    </w:p>
    <w:p>
      <w:pPr>
        <w:pStyle w:val="ListBullet"/>
      </w:pPr>
      <w:r>
        <w:rPr>
          <w:b/>
        </w:rPr>
        <w:t>Medication management</w:t>
      </w:r>
      <w:r>
        <w:t xml:space="preserve"> with pharmacy coordination across geographic distances</w:t>
      </w:r>
    </w:p>
    <w:p/>
    <w:p>
      <w:pPr>
        <w:pStyle w:val="Heading3"/>
        <w:jc w:val="left"/>
      </w:pPr>
      <w:r>
        <w:t>Telehealth Integration</w:t>
      </w:r>
    </w:p>
    <w:p/>
    <w:p>
      <w:r>
        <w:t>#### Remote Consultation Resources</w:t>
      </w:r>
    </w:p>
    <w:p>
      <w:r>
        <w:rPr>
          <w:b/>
        </w:rPr>
        <w:t>Digital Healthcare Access:</w:t>
      </w:r>
    </w:p>
    <w:p>
      <w:pPr>
        <w:pStyle w:val="ListBullet"/>
      </w:pPr>
      <w:r>
        <w:rPr>
          <w:b/>
        </w:rPr>
        <w:t>Telehealth consultation preparation</w:t>
      </w:r>
      <w:r>
        <w:t xml:space="preserve"> guides for technology setup and optimal experience</w:t>
      </w:r>
    </w:p>
    <w:p>
      <w:pPr>
        <w:pStyle w:val="ListBullet"/>
      </w:pPr>
      <w:r>
        <w:rPr>
          <w:b/>
        </w:rPr>
        <w:t>Consultation type suitability</w:t>
      </w:r>
      <w:r>
        <w:t xml:space="preserve"> information for determining appropriate remote vs in-person care</w:t>
      </w:r>
    </w:p>
    <w:p>
      <w:pPr>
        <w:pStyle w:val="ListBullet"/>
      </w:pPr>
      <w:r>
        <w:rPr>
          <w:b/>
        </w:rPr>
        <w:t>Technology requirements</w:t>
      </w:r>
      <w:r>
        <w:t xml:space="preserve"> and troubleshooting support for remote appointments</w:t>
      </w:r>
    </w:p>
    <w:p>
      <w:pPr>
        <w:pStyle w:val="ListBullet"/>
      </w:pPr>
      <w:r>
        <w:rPr>
          <w:b/>
        </w:rPr>
        <w:t>Follow-up care coordination</w:t>
      </w:r>
      <w:r>
        <w:t xml:space="preserve"> between telehealth and local providers</w:t>
      </w:r>
    </w:p>
    <w:p/>
    <w:p>
      <w:r>
        <w:t>#### Digital Health Tool Integration</w:t>
      </w:r>
    </w:p>
    <w:p>
      <w:r>
        <w:rPr>
          <w:b/>
        </w:rPr>
        <w:t>Remote Monitoring Support:</w:t>
      </w:r>
    </w:p>
    <w:p>
      <w:pPr>
        <w:pStyle w:val="ListBullet"/>
      </w:pPr>
      <w:r>
        <w:rPr>
          <w:b/>
        </w:rPr>
        <w:t>Patient portal access</w:t>
      </w:r>
      <w:r>
        <w:t xml:space="preserve"> for ongoing communication between appointments</w:t>
      </w:r>
    </w:p>
    <w:p>
      <w:pPr>
        <w:pStyle w:val="ListBullet"/>
      </w:pPr>
      <w:r>
        <w:rPr>
          <w:b/>
        </w:rPr>
        <w:t>Symptom tracking tools</w:t>
      </w:r>
      <w:r>
        <w:t xml:space="preserve"> with data sharing capabilities to specialists</w:t>
      </w:r>
    </w:p>
    <w:p>
      <w:pPr>
        <w:pStyle w:val="ListBullet"/>
      </w:pPr>
      <w:r>
        <w:rPr>
          <w:b/>
        </w:rPr>
        <w:t>Medication management</w:t>
      </w:r>
      <w:r>
        <w:t xml:space="preserve"> systems with remote monitoring and adjustment</w:t>
      </w:r>
    </w:p>
    <w:p>
      <w:pPr>
        <w:pStyle w:val="ListBullet"/>
      </w:pPr>
      <w:r>
        <w:rPr>
          <w:b/>
        </w:rPr>
        <w:t>Educational resource access</w:t>
      </w:r>
      <w:r>
        <w:t xml:space="preserve"> regardless of geographic location</w:t>
      </w:r>
    </w:p>
    <w:p/>
    <w:p/>
    <w:p>
      <w:pPr>
        <w:jc w:val="center"/>
      </w:pPr>
      <w:r>
        <w:t>__________________________________________________</w:t>
      </w:r>
    </w:p>
    <w:p/>
    <w:p/>
    <w:p>
      <w:pPr>
        <w:pStyle w:val="Heading2"/>
        <w:jc w:val="left"/>
      </w:pPr>
      <w:r>
        <w:t>Hub 5: Patient Support &amp; Advocacy Centre</w:t>
      </w:r>
    </w:p>
    <w:p/>
    <w:p>
      <w:pPr>
        <w:pStyle w:val="Heading3"/>
        <w:jc w:val="left"/>
      </w:pPr>
      <w:r>
        <w:t>Hub Structure &amp; Organisation</w:t>
      </w:r>
    </w:p>
    <w:p/>
    <w:p>
      <w:r>
        <w:t>#### Healthcare Navigation Support</w:t>
      </w:r>
    </w:p>
    <w:p/>
    <w:p>
      <w:r>
        <w:t>##### Healthcare System Navigation</w:t>
      </w:r>
    </w:p>
    <w:p>
      <w:pPr>
        <w:pStyle w:val="ListBullet"/>
      </w:pPr>
      <w:r>
        <w:rPr>
          <w:b/>
        </w:rPr>
        <w:t>Medicare &amp; Private Insurance</w:t>
      </w:r>
      <w:r>
        <w:t xml:space="preserve"> guidance and optimisation</w:t>
      </w:r>
    </w:p>
    <w:p>
      <w:pPr>
        <w:pStyle w:val="ListBullet"/>
      </w:pPr>
      <w:r>
        <w:rPr>
          <w:b/>
        </w:rPr>
        <w:t>Specialist Referral Processes</w:t>
      </w:r>
      <w:r>
        <w:t xml:space="preserve"> understanding and coordination</w:t>
      </w:r>
    </w:p>
    <w:p>
      <w:pPr>
        <w:pStyle w:val="ListBullet"/>
      </w:pPr>
      <w:r>
        <w:rPr>
          <w:b/>
        </w:rPr>
        <w:t>Healthcare Rights &amp; Responsibilities</w:t>
      </w:r>
      <w:r>
        <w:t xml:space="preserve"> patient advocacy information</w:t>
      </w:r>
    </w:p>
    <w:p>
      <w:pPr>
        <w:pStyle w:val="ListBullet"/>
      </w:pPr>
      <w:r>
        <w:rPr>
          <w:b/>
        </w:rPr>
        <w:t>Healthcare Complaint Processes</w:t>
      </w:r>
      <w:r>
        <w:t xml:space="preserve"> resolution and advocacy support</w:t>
      </w:r>
    </w:p>
    <w:p/>
    <w:p>
      <w:r>
        <w:t>##### Financial Accessibility</w:t>
      </w:r>
    </w:p>
    <w:p>
      <w:pPr>
        <w:pStyle w:val="ListBullet"/>
      </w:pPr>
      <w:r>
        <w:rPr>
          <w:b/>
        </w:rPr>
        <w:t>Treatment Cost Planning</w:t>
      </w:r>
      <w:r>
        <w:t xml:space="preserve"> with transparent pricing information</w:t>
      </w:r>
    </w:p>
    <w:p>
      <w:pPr>
        <w:pStyle w:val="ListBullet"/>
      </w:pPr>
      <w:r>
        <w:rPr>
          <w:b/>
        </w:rPr>
        <w:t>Payment Plan Options</w:t>
      </w:r>
      <w:r>
        <w:t xml:space="preserve"> for managing healthcare expenses</w:t>
      </w:r>
    </w:p>
    <w:p>
      <w:pPr>
        <w:pStyle w:val="ListBullet"/>
      </w:pPr>
      <w:r>
        <w:rPr>
          <w:b/>
        </w:rPr>
        <w:t>Medicare Benefits Optimisation</w:t>
      </w:r>
      <w:r>
        <w:t xml:space="preserve"> for specialist care access</w:t>
      </w:r>
    </w:p>
    <w:p>
      <w:pPr>
        <w:pStyle w:val="ListBullet"/>
      </w:pPr>
      <w:r>
        <w:rPr>
          <w:b/>
        </w:rPr>
        <w:t>Private Health Insurance</w:t>
      </w:r>
      <w:r>
        <w:t xml:space="preserve"> navigation and benefit maximisation</w:t>
      </w:r>
    </w:p>
    <w:p/>
    <w:p>
      <w:r>
        <w:t>##### Cultural &amp; Accessibility Support</w:t>
      </w:r>
    </w:p>
    <w:p>
      <w:pPr>
        <w:pStyle w:val="ListBullet"/>
      </w:pPr>
      <w:r>
        <w:rPr>
          <w:b/>
        </w:rPr>
        <w:t>Multicultural Healthcare</w:t>
      </w:r>
      <w:r>
        <w:t xml:space="preserve"> resources and interpreter services</w:t>
      </w:r>
    </w:p>
    <w:p>
      <w:pPr>
        <w:pStyle w:val="ListBullet"/>
      </w:pPr>
      <w:r>
        <w:rPr>
          <w:b/>
        </w:rPr>
        <w:t>Disability Access</w:t>
      </w:r>
      <w:r>
        <w:t xml:space="preserve"> accommodation and support services</w:t>
      </w:r>
    </w:p>
    <w:p>
      <w:pPr>
        <w:pStyle w:val="ListBullet"/>
      </w:pPr>
      <w:r>
        <w:rPr>
          <w:b/>
        </w:rPr>
        <w:t>Age-Specific Support</w:t>
      </w:r>
      <w:r>
        <w:t xml:space="preserve"> for pediatric, adult, and geriatric patients</w:t>
      </w:r>
    </w:p>
    <w:p>
      <w:pPr>
        <w:pStyle w:val="ListBullet"/>
      </w:pPr>
      <w:r>
        <w:rPr>
          <w:b/>
        </w:rPr>
        <w:t>LGBTQ+ Healthcare</w:t>
      </w:r>
      <w:r>
        <w:t xml:space="preserve"> inclusive care and sensitivity resources</w:t>
      </w:r>
    </w:p>
    <w:p/>
    <w:p>
      <w:r>
        <w:t>#### Content Organisation Structure</w:t>
      </w:r>
    </w:p>
    <w:p>
      <w:r>
        <w:rPr>
          <w:b/>
        </w:rPr>
        <w:t>Patient Support Architecture:</w:t>
      </w:r>
    </w:p>
    <w:p>
      <w:r>
        <w:rPr>
          <w:rFonts w:ascii="Courier New" w:hAnsi="Courier New"/>
        </w:rPr>
      </w:r>
      <w:r>
        <w:rPr>
          <w:rFonts w:ascii="Courier New" w:hAnsi="Courier New"/>
        </w:rPr>
      </w:r>
    </w:p>
    <w:p>
      <w:r>
        <w:t>Patient Support &amp; Advocacy Centre</w:t>
      </w:r>
    </w:p>
    <w:p>
      <w:r>
        <w:t>├── Healthcare Navigation/</w:t>
      </w:r>
    </w:p>
    <w:p>
      <w:r>
        <w:t>│   ├── Medicare &amp; Insurance Guide</w:t>
      </w:r>
    </w:p>
    <w:p>
      <w:r>
        <w:t>│   ├── Specialist Referral Process</w:t>
      </w:r>
    </w:p>
    <w:p>
      <w:r>
        <w:t>│   ├── Patient Rights Information</w:t>
      </w:r>
    </w:p>
    <w:p>
      <w:r>
        <w:t>│   └── Complaint Resolution Support</w:t>
      </w:r>
    </w:p>
    <w:p>
      <w:r>
        <w:t>├── Financial Planning/</w:t>
      </w:r>
    </w:p>
    <w:p>
      <w:r>
        <w:t>│   ├── Treatment Cost Transparency</w:t>
      </w:r>
    </w:p>
    <w:p>
      <w:r>
        <w:t>│   ├── Payment Plan Options</w:t>
      </w:r>
    </w:p>
    <w:p>
      <w:r>
        <w:t>│   ├── Insurance Optimisation</w:t>
      </w:r>
    </w:p>
    <w:p>
      <w:r>
        <w:t>│   └── Financial Assistance Programs</w:t>
      </w:r>
    </w:p>
    <w:p>
      <w:r>
        <w:t>├── Accessibility Support/</w:t>
      </w:r>
    </w:p>
    <w:p>
      <w:r>
        <w:t>│   ├── Cultural Sensitivity Resources</w:t>
      </w:r>
    </w:p>
    <w:p>
      <w:r>
        <w:t>│   ├── Disability Accommodation</w:t>
      </w:r>
    </w:p>
    <w:p>
      <w:r>
        <w:t>│   ├── Language Services</w:t>
      </w:r>
    </w:p>
    <w:p>
      <w:r>
        <w:t>│   └── Age-Specific Support</w:t>
      </w:r>
    </w:p>
    <w:p>
      <w:r>
        <w:t>└── Community Resources/</w:t>
      </w:r>
    </w:p>
    <w:p>
      <w:r>
        <w:t>├── Support Group Directories</w:t>
      </w:r>
    </w:p>
    <w:p>
      <w:r>
        <w:t>├── Educational Programs</w:t>
      </w:r>
    </w:p>
    <w:p>
      <w:r>
        <w:t>├── Peer Support Networks</w:t>
      </w:r>
    </w:p>
    <w:p>
      <w:r>
        <w:t>└── Community Health Initiatives</w:t>
      </w:r>
    </w:p>
    <w:p>
      <w:r>
        <w:rPr>
          <w:rFonts w:ascii="Courier New" w:hAnsi="Courier New"/>
        </w:rPr>
      </w:r>
      <w:r>
        <w:rPr>
          <w:rFonts w:ascii="Courier New" w:hAnsi="Courier New"/>
        </w:rPr>
      </w:r>
    </w:p>
    <w:p/>
    <w:p>
      <w:pPr>
        <w:pStyle w:val="Heading3"/>
        <w:jc w:val="left"/>
      </w:pPr>
      <w:r>
        <w:t>Advocacy &amp; Empowerment Resources</w:t>
      </w:r>
    </w:p>
    <w:p/>
    <w:p>
      <w:r>
        <w:t>#### Patient Rights &amp; Advocacy</w:t>
      </w:r>
    </w:p>
    <w:p>
      <w:r>
        <w:rPr>
          <w:b/>
        </w:rPr>
        <w:t>Healthcare Empowerment:</w:t>
      </w:r>
    </w:p>
    <w:p>
      <w:pPr>
        <w:pStyle w:val="ListBullet"/>
      </w:pPr>
      <w:r>
        <w:rPr>
          <w:b/>
        </w:rPr>
        <w:t>Patient rights education</w:t>
      </w:r>
      <w:r>
        <w:t xml:space="preserve"> with clear explanation of healthcare entitlements</w:t>
      </w:r>
    </w:p>
    <w:p>
      <w:pPr>
        <w:pStyle w:val="ListBullet"/>
      </w:pPr>
      <w:r>
        <w:rPr>
          <w:b/>
        </w:rPr>
        <w:t>Advocacy skill development</w:t>
      </w:r>
      <w:r>
        <w:t xml:space="preserve"> helping patients communicate effectively with healthcare providers</w:t>
      </w:r>
    </w:p>
    <w:p>
      <w:pPr>
        <w:pStyle w:val="ListBullet"/>
      </w:pPr>
      <w:r>
        <w:rPr>
          <w:b/>
        </w:rPr>
        <w:t>Healthcare complaint processes</w:t>
      </w:r>
      <w:r>
        <w:t xml:space="preserve"> with step-by-step guidance for resolution</w:t>
      </w:r>
    </w:p>
    <w:p>
      <w:pPr>
        <w:pStyle w:val="ListBullet"/>
      </w:pPr>
      <w:r>
        <w:rPr>
          <w:b/>
        </w:rPr>
        <w:t>Second opinion guidance</w:t>
      </w:r>
      <w:r>
        <w:t xml:space="preserve"> for complex or concerning diagnoses</w:t>
      </w:r>
    </w:p>
    <w:p/>
    <w:p>
      <w:r>
        <w:t>#### Community Support Networks</w:t>
      </w:r>
    </w:p>
    <w:p>
      <w:r>
        <w:rPr>
          <w:b/>
        </w:rPr>
        <w:t>Peer Support Integration:</w:t>
      </w:r>
    </w:p>
    <w:p>
      <w:pPr>
        <w:pStyle w:val="ListBullet"/>
      </w:pPr>
      <w:r>
        <w:rPr>
          <w:b/>
        </w:rPr>
        <w:t>Support group directories</w:t>
      </w:r>
      <w:r>
        <w:t xml:space="preserve"> for condition-specific peer connections</w:t>
      </w:r>
    </w:p>
    <w:p>
      <w:pPr>
        <w:pStyle w:val="ListBullet"/>
      </w:pPr>
      <w:r>
        <w:rPr>
          <w:b/>
        </w:rPr>
        <w:t>Community health programs</w:t>
      </w:r>
      <w:r>
        <w:t xml:space="preserve"> promoting population wellness and education</w:t>
      </w:r>
    </w:p>
    <w:p>
      <w:pPr>
        <w:pStyle w:val="ListBullet"/>
      </w:pPr>
      <w:r>
        <w:rPr>
          <w:b/>
        </w:rPr>
        <w:t>Volunteer opportunities</w:t>
      </w:r>
      <w:r>
        <w:t xml:space="preserve"> for patients wanting to support others</w:t>
      </w:r>
    </w:p>
    <w:p>
      <w:pPr>
        <w:pStyle w:val="ListBullet"/>
      </w:pPr>
      <w:r>
        <w:rPr>
          <w:b/>
        </w:rPr>
        <w:t>Educational workshop</w:t>
      </w:r>
      <w:r>
        <w:t xml:space="preserve"> information and community health events</w:t>
      </w:r>
    </w:p>
    <w:p/>
    <w:p/>
    <w:p>
      <w:pPr>
        <w:jc w:val="center"/>
      </w:pPr>
      <w:r>
        <w:t>__________________________________________________</w:t>
      </w:r>
    </w:p>
    <w:p/>
    <w:p/>
    <w:p>
      <w:pPr>
        <w:pStyle w:val="Heading2"/>
        <w:jc w:val="left"/>
      </w:pPr>
      <w:r>
        <w:t>Navigation &amp; User Experience Design</w:t>
      </w:r>
    </w:p>
    <w:p/>
    <w:p>
      <w:pPr>
        <w:pStyle w:val="Heading3"/>
        <w:jc w:val="left"/>
      </w:pPr>
      <w:r>
        <w:t>Primary Navigation Structure</w:t>
      </w:r>
    </w:p>
    <w:p/>
    <w:p>
      <w:r>
        <w:t>#### Hub-Based Main Navigation</w:t>
      </w:r>
    </w:p>
    <w:p>
      <w:r>
        <w:rPr>
          <w:b/>
        </w:rPr>
        <w:t>Top-Level Navigation Menu:</w:t>
      </w:r>
    </w:p>
    <w:p>
      <w:r>
        <w:rPr>
          <w:rFonts w:ascii="Courier New" w:hAnsi="Courier New"/>
        </w:rPr>
      </w:r>
      <w:r>
        <w:rPr>
          <w:rFonts w:ascii="Courier New" w:hAnsi="Courier New"/>
        </w:rPr>
      </w:r>
    </w:p>
    <w:p>
      <w:r>
        <w:t>Main Navigation</w:t>
      </w:r>
    </w:p>
    <w:p>
      <w:r>
        <w:t>├── Condition Management</w:t>
      </w:r>
    </w:p>
    <w:p>
      <w:r>
        <w:t>├── Procedures &amp; Testing</w:t>
      </w:r>
    </w:p>
    <w:p>
      <w:r>
        <w:t>├── Prevention &amp; Wellness</w:t>
      </w:r>
    </w:p>
    <w:p>
      <w:r>
        <w:t>├── Regional Access</w:t>
      </w:r>
    </w:p>
    <w:p>
      <w:r>
        <w:t>├── Patient Support</w:t>
      </w:r>
    </w:p>
    <w:p>
      <w:r>
        <w:t>├── About Our Specialists</w:t>
      </w:r>
    </w:p>
    <w:p>
      <w:r>
        <w:t>└── Book Appointment</w:t>
      </w:r>
    </w:p>
    <w:p>
      <w:r>
        <w:rPr>
          <w:rFonts w:ascii="Courier New" w:hAnsi="Courier New"/>
        </w:rPr>
      </w:r>
      <w:r>
        <w:rPr>
          <w:rFonts w:ascii="Courier New" w:hAnsi="Courier New"/>
        </w:rPr>
      </w:r>
    </w:p>
    <w:p/>
    <w:p>
      <w:r>
        <w:t>#### Secondary Navigation Enhancement</w:t>
      </w:r>
    </w:p>
    <w:p>
      <w:r>
        <w:rPr>
          <w:b/>
        </w:rPr>
        <w:t>Hub-Specific Subnavigation:</w:t>
      </w:r>
    </w:p>
    <w:p>
      <w:pPr>
        <w:pStyle w:val="ListBullet"/>
      </w:pPr>
      <w:r>
        <w:rPr>
          <w:b/>
        </w:rPr>
        <w:t>Condition-specific menus</w:t>
      </w:r>
      <w:r>
        <w:t xml:space="preserve"> within Condition Management Hub</w:t>
      </w:r>
    </w:p>
    <w:p>
      <w:pPr>
        <w:pStyle w:val="ListBullet"/>
      </w:pPr>
      <w:r>
        <w:rPr>
          <w:b/>
        </w:rPr>
        <w:t>Procedure type organisation</w:t>
      </w:r>
      <w:r>
        <w:t xml:space="preserve"> within Procedures &amp; Testing Hub</w:t>
      </w:r>
    </w:p>
    <w:p>
      <w:pPr>
        <w:pStyle w:val="ListBullet"/>
      </w:pPr>
      <w:r>
        <w:rPr>
          <w:b/>
        </w:rPr>
        <w:t>Prevention topic clustering</w:t>
      </w:r>
      <w:r>
        <w:t xml:space="preserve"> within Prevention &amp; Wellness Centre</w:t>
      </w:r>
    </w:p>
    <w:p>
      <w:pPr>
        <w:pStyle w:val="ListBullet"/>
      </w:pPr>
      <w:r>
        <w:rPr>
          <w:b/>
        </w:rPr>
        <w:t>Geographic navigation</w:t>
      </w:r>
      <w:r>
        <w:t xml:space="preserve"> within Regional Access Hub</w:t>
      </w:r>
    </w:p>
    <w:p/>
    <w:p>
      <w:pPr>
        <w:pStyle w:val="Heading3"/>
        <w:jc w:val="left"/>
      </w:pPr>
      <w:r>
        <w:t>User Experience Optimisation</w:t>
      </w:r>
    </w:p>
    <w:p/>
    <w:p>
      <w:r>
        <w:t>#### Content Discovery Enhancement</w:t>
      </w:r>
    </w:p>
    <w:p>
      <w:r>
        <w:rPr>
          <w:b/>
        </w:rPr>
        <w:t>Search &amp; Filter Functionality:</w:t>
      </w:r>
    </w:p>
    <w:p>
      <w:pPr>
        <w:pStyle w:val="ListBullet"/>
      </w:pPr>
      <w:r>
        <w:rPr>
          <w:b/>
        </w:rPr>
        <w:t>Intelligent search</w:t>
      </w:r>
      <w:r>
        <w:t xml:space="preserve"> with medical terminology translation and suggestion</w:t>
      </w:r>
    </w:p>
    <w:p>
      <w:pPr>
        <w:pStyle w:val="ListBullet"/>
      </w:pPr>
      <w:r>
        <w:rPr>
          <w:b/>
        </w:rPr>
        <w:t>Content filtering</w:t>
      </w:r>
      <w:r>
        <w:t xml:space="preserve"> by condition, procedure type, or patient journey stage</w:t>
      </w:r>
    </w:p>
    <w:p>
      <w:pPr>
        <w:pStyle w:val="ListBullet"/>
      </w:pPr>
      <w:r>
        <w:rPr>
          <w:b/>
        </w:rPr>
        <w:t>Related content recommendations</w:t>
      </w:r>
      <w:r>
        <w:t xml:space="preserve"> based on current page viewing</w:t>
      </w:r>
    </w:p>
    <w:p>
      <w:pPr>
        <w:pStyle w:val="ListBullet"/>
      </w:pPr>
      <w:r>
        <w:rPr>
          <w:b/>
        </w:rPr>
        <w:t>Recently viewed content</w:t>
      </w:r>
      <w:r>
        <w:t xml:space="preserve"> tracking for easy return access</w:t>
      </w:r>
    </w:p>
    <w:p/>
    <w:p>
      <w:r>
        <w:t>#### Progressive Information Disclosure</w:t>
      </w:r>
    </w:p>
    <w:p>
      <w:r>
        <w:rPr>
          <w:b/>
        </w:rPr>
        <w:t>Layered Content Architecture:</w:t>
      </w:r>
    </w:p>
    <w:p>
      <w:pPr>
        <w:pStyle w:val="ListBullet"/>
      </w:pPr>
      <w:r>
        <w:rPr>
          <w:b/>
        </w:rPr>
        <w:t>Quick overview</w:t>
      </w:r>
      <w:r>
        <w:t xml:space="preserve"> sections for immediate information needs</w:t>
      </w:r>
    </w:p>
    <w:p>
      <w:pPr>
        <w:pStyle w:val="ListBullet"/>
      </w:pPr>
      <w:r>
        <w:rPr>
          <w:b/>
        </w:rPr>
        <w:t>Detailed guides</w:t>
      </w:r>
      <w:r>
        <w:t xml:space="preserve"> for comprehensive understanding</w:t>
      </w:r>
    </w:p>
    <w:p>
      <w:pPr>
        <w:pStyle w:val="ListBullet"/>
      </w:pPr>
      <w:r>
        <w:rPr>
          <w:b/>
        </w:rPr>
        <w:t>Expert information</w:t>
      </w:r>
      <w:r>
        <w:t xml:space="preserve"> for advanced or complex cases</w:t>
      </w:r>
    </w:p>
    <w:p>
      <w:pPr>
        <w:pStyle w:val="ListBullet"/>
      </w:pPr>
      <w:r>
        <w:rPr>
          <w:b/>
        </w:rPr>
        <w:t>Reference materials</w:t>
      </w:r>
      <w:r>
        <w:t xml:space="preserve"> for in-depth technical information</w:t>
      </w:r>
    </w:p>
    <w:p/>
    <w:p>
      <w:pPr>
        <w:pStyle w:val="Heading3"/>
        <w:jc w:val="left"/>
      </w:pPr>
      <w:r>
        <w:t>Mobile-First Design Principles</w:t>
      </w:r>
    </w:p>
    <w:p/>
    <w:p>
      <w:r>
        <w:t>#### Responsive Hub Architecture</w:t>
      </w:r>
    </w:p>
    <w:p>
      <w:r>
        <w:rPr>
          <w:b/>
        </w:rPr>
        <w:t>Mobile Experience Optimisation:</w:t>
      </w:r>
    </w:p>
    <w:p>
      <w:pPr>
        <w:pStyle w:val="ListBullet"/>
      </w:pPr>
      <w:r>
        <w:rPr>
          <w:b/>
        </w:rPr>
        <w:t>Touch-friendly navigation</w:t>
      </w:r>
      <w:r>
        <w:t xml:space="preserve"> with appropriate button sizing and spacing</w:t>
      </w:r>
    </w:p>
    <w:p>
      <w:pPr>
        <w:pStyle w:val="ListBullet"/>
      </w:pPr>
      <w:r>
        <w:rPr>
          <w:b/>
        </w:rPr>
        <w:t>Collapsible content sections</w:t>
      </w:r>
      <w:r>
        <w:t xml:space="preserve"> for mobile screen space optimisation</w:t>
      </w:r>
    </w:p>
    <w:p>
      <w:pPr>
        <w:pStyle w:val="ListBullet"/>
      </w:pPr>
      <w:r>
        <w:rPr>
          <w:b/>
        </w:rPr>
        <w:t>Swipe navigation</w:t>
      </w:r>
      <w:r>
        <w:t xml:space="preserve"> for content browsing and hub exploration</w:t>
      </w:r>
    </w:p>
    <w:p>
      <w:pPr>
        <w:pStyle w:val="ListBullet"/>
      </w:pPr>
      <w:r>
        <w:rPr>
          <w:b/>
        </w:rPr>
        <w:t>Voice search integration</w:t>
      </w:r>
      <w:r>
        <w:t xml:space="preserve"> for hands-free content discovery</w:t>
      </w:r>
    </w:p>
    <w:p/>
    <w:p>
      <w:r>
        <w:t>#### Mobile Content Prioritisation</w:t>
      </w:r>
    </w:p>
    <w:p>
      <w:r>
        <w:rPr>
          <w:b/>
        </w:rPr>
        <w:t>Critical Information First:</w:t>
      </w:r>
    </w:p>
    <w:p>
      <w:pPr>
        <w:pStyle w:val="ListBullet"/>
      </w:pPr>
      <w:r>
        <w:rPr>
          <w:b/>
        </w:rPr>
        <w:t>Key action items</w:t>
      </w:r>
      <w:r>
        <w:t xml:space="preserve"> prominently displayed at top of mobile content</w:t>
      </w:r>
    </w:p>
    <w:p>
      <w:pPr>
        <w:pStyle w:val="ListBullet"/>
      </w:pPr>
      <w:r>
        <w:rPr>
          <w:b/>
        </w:rPr>
        <w:t>Emergency information</w:t>
      </w:r>
      <w:r>
        <w:t xml:space="preserve"> easily accessible through quick navigation</w:t>
      </w:r>
    </w:p>
    <w:p>
      <w:pPr>
        <w:pStyle w:val="ListBullet"/>
      </w:pPr>
      <w:r>
        <w:rPr>
          <w:b/>
        </w:rPr>
        <w:t>Appointment booking</w:t>
      </w:r>
      <w:r>
        <w:t xml:space="preserve"> prominently featured with one-tap calling</w:t>
      </w:r>
    </w:p>
    <w:p>
      <w:pPr>
        <w:pStyle w:val="ListBullet"/>
      </w:pPr>
      <w:r>
        <w:rPr>
          <w:b/>
        </w:rPr>
        <w:t>Location &amp; contact</w:t>
      </w:r>
      <w:r>
        <w:t xml:space="preserve"> information readily available throughout experience</w:t>
      </w:r>
    </w:p>
    <w:p/>
    <w:p/>
    <w:p>
      <w:pPr>
        <w:jc w:val="center"/>
      </w:pPr>
      <w:r>
        <w:t>__________________________________________________</w:t>
      </w:r>
    </w:p>
    <w:p/>
    <w:p/>
    <w:p>
      <w:pPr>
        <w:pStyle w:val="Heading2"/>
        <w:jc w:val="left"/>
      </w:pPr>
      <w:r>
        <w:t>Content Discovery Optimisation</w:t>
      </w:r>
    </w:p>
    <w:p/>
    <w:p>
      <w:pPr>
        <w:pStyle w:val="Heading3"/>
        <w:jc w:val="left"/>
      </w:pPr>
      <w:r>
        <w:t>Internal Search Strategy</w:t>
      </w:r>
    </w:p>
    <w:p/>
    <w:p>
      <w:r>
        <w:t>#### Intelligent Search Implementation</w:t>
      </w:r>
    </w:p>
    <w:p>
      <w:r>
        <w:rPr>
          <w:b/>
        </w:rPr>
        <w:t>Search Functionality Enhancement:</w:t>
      </w:r>
    </w:p>
    <w:p>
      <w:pPr>
        <w:pStyle w:val="ListBullet"/>
      </w:pPr>
      <w:r>
        <w:rPr>
          <w:b/>
        </w:rPr>
        <w:t>Medical terminology translation</w:t>
      </w:r>
      <w:r>
        <w:t xml:space="preserve"> helping patients find content using common language</w:t>
      </w:r>
    </w:p>
    <w:p>
      <w:pPr>
        <w:pStyle w:val="ListBullet"/>
      </w:pPr>
      <w:r>
        <w:rPr>
          <w:b/>
        </w:rPr>
        <w:t>Autocomplete suggestions</w:t>
      </w:r>
      <w:r>
        <w:t xml:space="preserve"> guiding patients to relevant content areas</w:t>
      </w:r>
    </w:p>
    <w:p>
      <w:pPr>
        <w:pStyle w:val="ListBullet"/>
      </w:pPr>
      <w:r>
        <w:rPr>
          <w:b/>
        </w:rPr>
        <w:t>Search result categorisation</w:t>
      </w:r>
      <w:r>
        <w:t xml:space="preserve"> by hub and content type for easier navigation</w:t>
      </w:r>
    </w:p>
    <w:p>
      <w:pPr>
        <w:pStyle w:val="ListBullet"/>
      </w:pPr>
      <w:r>
        <w:rPr>
          <w:b/>
        </w:rPr>
        <w:t>No-results-found support</w:t>
      </w:r>
      <w:r>
        <w:t xml:space="preserve"> with alternative suggestions and contact options</w:t>
      </w:r>
    </w:p>
    <w:p/>
    <w:p>
      <w:r>
        <w:t>#### Search Analytics Integration</w:t>
      </w:r>
    </w:p>
    <w:p>
      <w:r>
        <w:rPr>
          <w:b/>
        </w:rPr>
        <w:t>User Behaviour Insights:</w:t>
      </w:r>
    </w:p>
    <w:p>
      <w:pPr>
        <w:pStyle w:val="ListBullet"/>
      </w:pPr>
      <w:r>
        <w:rPr>
          <w:b/>
        </w:rPr>
        <w:t>Search query analysis</w:t>
      </w:r>
      <w:r>
        <w:t xml:space="preserve"> identifying patient information needs and content gaps</w:t>
      </w:r>
    </w:p>
    <w:p>
      <w:pPr>
        <w:pStyle w:val="ListBullet"/>
      </w:pPr>
      <w:r>
        <w:rPr>
          <w:b/>
        </w:rPr>
        <w:t>Content performance tracking</w:t>
      </w:r>
      <w:r>
        <w:t xml:space="preserve"> measuring which resources are most helpful</w:t>
      </w:r>
    </w:p>
    <w:p>
      <w:pPr>
        <w:pStyle w:val="ListBullet"/>
      </w:pPr>
      <w:r>
        <w:rPr>
          <w:b/>
        </w:rPr>
        <w:t>User pathway mapping</w:t>
      </w:r>
      <w:r>
        <w:t xml:space="preserve"> understanding patient information-seeking behaviour</w:t>
      </w:r>
    </w:p>
    <w:p>
      <w:pPr>
        <w:pStyle w:val="ListBullet"/>
      </w:pPr>
      <w:r>
        <w:rPr>
          <w:b/>
        </w:rPr>
        <w:t>Search success measurement</w:t>
      </w:r>
      <w:r>
        <w:t xml:space="preserve"> tracking whether patients find needed information</w:t>
      </w:r>
    </w:p>
    <w:p/>
    <w:p>
      <w:pPr>
        <w:pStyle w:val="Heading3"/>
        <w:jc w:val="left"/>
      </w:pPr>
      <w:r>
        <w:t>Content Recommendation Engine</w:t>
      </w:r>
    </w:p>
    <w:p/>
    <w:p>
      <w:r>
        <w:t>#### Contextual Content Suggestions</w:t>
      </w:r>
    </w:p>
    <w:p>
      <w:r>
        <w:rPr>
          <w:b/>
        </w:rPr>
        <w:t>Related Content Discovery:</w:t>
      </w:r>
    </w:p>
    <w:p>
      <w:pPr>
        <w:pStyle w:val="ListBullet"/>
      </w:pPr>
      <w:r>
        <w:rPr>
          <w:b/>
        </w:rPr>
        <w:t>Journey-based recommendations</w:t>
      </w:r>
      <w:r>
        <w:t xml:space="preserve"> suggesting next logical information steps</w:t>
      </w:r>
    </w:p>
    <w:p>
      <w:pPr>
        <w:pStyle w:val="ListBullet"/>
      </w:pPr>
      <w:r>
        <w:rPr>
          <w:b/>
        </w:rPr>
        <w:t>Condition-related suggestions</w:t>
      </w:r>
      <w:r>
        <w:t xml:space="preserve"> connecting related health topics</w:t>
      </w:r>
    </w:p>
    <w:p>
      <w:pPr>
        <w:pStyle w:val="ListBullet"/>
      </w:pPr>
      <w:r>
        <w:rPr>
          <w:b/>
        </w:rPr>
        <w:t>Preparation sequence guidance</w:t>
      </w:r>
      <w:r>
        <w:t xml:space="preserve"> for patients preparing for procedures</w:t>
      </w:r>
    </w:p>
    <w:p>
      <w:pPr>
        <w:pStyle w:val="ListBullet"/>
      </w:pPr>
      <w:r>
        <w:rPr>
          <w:b/>
        </w:rPr>
        <w:t>Follow-up resource suggestions</w:t>
      </w:r>
      <w:r>
        <w:t xml:space="preserve"> for ongoing health management</w:t>
      </w:r>
    </w:p>
    <w:p/>
    <w:p>
      <w:r>
        <w:t>#### Personalisation Framework</w:t>
      </w:r>
    </w:p>
    <w:p>
      <w:r>
        <w:rPr>
          <w:b/>
        </w:rPr>
        <w:t>Adaptive Content Delivery:</w:t>
      </w:r>
    </w:p>
    <w:p>
      <w:pPr>
        <w:pStyle w:val="ListBullet"/>
      </w:pPr>
      <w:r>
        <w:rPr>
          <w:b/>
        </w:rPr>
        <w:t>Previous visit history</w:t>
      </w:r>
      <w:r>
        <w:t xml:space="preserve"> informing content recommendations</w:t>
      </w:r>
    </w:p>
    <w:p>
      <w:pPr>
        <w:pStyle w:val="ListBullet"/>
      </w:pPr>
      <w:r>
        <w:rPr>
          <w:b/>
        </w:rPr>
        <w:t>Time-based content</w:t>
      </w:r>
      <w:r>
        <w:t xml:space="preserve"> showing preparation timelines and appointment reminders</w:t>
      </w:r>
    </w:p>
    <w:p>
      <w:pPr>
        <w:pStyle w:val="ListBullet"/>
      </w:pPr>
      <w:r>
        <w:rPr>
          <w:b/>
        </w:rPr>
        <w:t>Geographic personalisation</w:t>
      </w:r>
      <w:r>
        <w:t xml:space="preserve"> emphasising regional resources for patient location</w:t>
      </w:r>
    </w:p>
    <w:p>
      <w:pPr>
        <w:pStyle w:val="ListBullet"/>
      </w:pPr>
      <w:r>
        <w:rPr>
          <w:b/>
        </w:rPr>
        <w:t>Accessibility preferences</w:t>
      </w:r>
      <w:r>
        <w:t xml:space="preserve"> maintaining chosen language, font size, and contrast settings</w:t>
      </w:r>
    </w:p>
    <w:p/>
    <w:p/>
    <w:p>
      <w:pPr>
        <w:jc w:val="center"/>
      </w:pPr>
      <w:r>
        <w:t>__________________________________________________</w:t>
      </w:r>
    </w:p>
    <w:p/>
    <w:p/>
    <w:p>
      <w:pPr>
        <w:pStyle w:val="Heading2"/>
        <w:jc w:val="left"/>
      </w:pPr>
      <w:r>
        <w:t>Search Engine Optimisation Integration</w:t>
      </w:r>
    </w:p>
    <w:p/>
    <w:p>
      <w:pPr>
        <w:pStyle w:val="Heading3"/>
        <w:jc w:val="left"/>
      </w:pPr>
      <w:r>
        <w:t>Hub-Based SEO Strategy</w:t>
      </w:r>
    </w:p>
    <w:p/>
    <w:p>
      <w:r>
        <w:t>#### Topic Clustering Authority</w:t>
      </w:r>
    </w:p>
    <w:p>
      <w:r>
        <w:rPr>
          <w:b/>
        </w:rPr>
        <w:t>SEO Hub Benefits:</w:t>
      </w:r>
    </w:p>
    <w:p>
      <w:pPr>
        <w:pStyle w:val="ListBullet"/>
      </w:pPr>
      <w:r>
        <w:rPr>
          <w:b/>
        </w:rPr>
        <w:t>Topical authority building</w:t>
      </w:r>
      <w:r>
        <w:t xml:space="preserve"> through comprehensive content coverage within each hub</w:t>
      </w:r>
    </w:p>
    <w:p>
      <w:pPr>
        <w:pStyle w:val="ListBullet"/>
      </w:pPr>
      <w:r>
        <w:rPr>
          <w:b/>
        </w:rPr>
        <w:t>Internal linking optimisation</w:t>
      </w:r>
      <w:r>
        <w:t xml:space="preserve"> distributing page authority throughout related content</w:t>
      </w:r>
    </w:p>
    <w:p>
      <w:pPr>
        <w:pStyle w:val="ListBullet"/>
      </w:pPr>
      <w:r>
        <w:rPr>
          <w:b/>
        </w:rPr>
        <w:t>Content freshness signals</w:t>
      </w:r>
      <w:r>
        <w:t xml:space="preserve"> with regular hub content updates and expansion</w:t>
      </w:r>
    </w:p>
    <w:p>
      <w:pPr>
        <w:pStyle w:val="ListBullet"/>
      </w:pPr>
      <w:r>
        <w:rPr>
          <w:b/>
        </w:rPr>
        <w:t>User experience metrics</w:t>
      </w:r>
      <w:r>
        <w:t xml:space="preserve"> improvement through better content organisation and discovery</w:t>
      </w:r>
    </w:p>
    <w:p/>
    <w:p>
      <w:r>
        <w:t>#### Keyword Strategy Integration</w:t>
      </w:r>
    </w:p>
    <w:p>
      <w:r>
        <w:rPr>
          <w:b/>
        </w:rPr>
        <w:t>Hub-Specific Keyword Targeting:</w:t>
      </w:r>
    </w:p>
    <w:p>
      <w:pPr>
        <w:pStyle w:val="ListBullet"/>
      </w:pPr>
      <w:r>
        <w:rPr>
          <w:b/>
        </w:rPr>
        <w:t>Condition Management Hub:</w:t>
      </w:r>
      <w:r>
        <w:t xml:space="preserve"> Condition-specific treatment and management keywords</w:t>
      </w:r>
    </w:p>
    <w:p>
      <w:pPr>
        <w:pStyle w:val="ListBullet"/>
      </w:pPr>
      <w:r>
        <w:rPr>
          <w:b/>
        </w:rPr>
        <w:t>Procedure Hub:</w:t>
      </w:r>
      <w:r>
        <w:t xml:space="preserve"> Preparation, experience, and recovery-related keywords</w:t>
      </w:r>
    </w:p>
    <w:p>
      <w:pPr>
        <w:pStyle w:val="ListBullet"/>
      </w:pPr>
      <w:r>
        <w:rPr>
          <w:b/>
        </w:rPr>
        <w:t>Prevention Hub:</w:t>
      </w:r>
      <w:r>
        <w:t xml:space="preserve"> Screening, prevention, and wellness optimisation keywords</w:t>
      </w:r>
    </w:p>
    <w:p>
      <w:pPr>
        <w:pStyle w:val="ListBullet"/>
      </w:pPr>
      <w:r>
        <w:rPr>
          <w:b/>
        </w:rPr>
        <w:t>Regional Hub:</w:t>
      </w:r>
      <w:r>
        <w:t xml:space="preserve"> Geographic healthcare access and location-specific keywords</w:t>
      </w:r>
    </w:p>
    <w:p/>
    <w:p>
      <w:pPr>
        <w:pStyle w:val="Heading3"/>
        <w:jc w:val="left"/>
      </w:pPr>
      <w:r>
        <w:t>Technical SEO Implementation</w:t>
      </w:r>
    </w:p>
    <w:p/>
    <w:p>
      <w:r>
        <w:t>#### Structured Data Integration</w:t>
      </w:r>
    </w:p>
    <w:p>
      <w:r>
        <w:rPr>
          <w:b/>
        </w:rPr>
        <w:t>Schema Markup Strategy:</w:t>
      </w:r>
    </w:p>
    <w:p>
      <w:pPr>
        <w:pStyle w:val="ListBullet"/>
      </w:pPr>
      <w:r>
        <w:rPr>
          <w:b/>
        </w:rPr>
        <w:t>Medical content schema</w:t>
      </w:r>
      <w:r>
        <w:t xml:space="preserve"> for search engine understanding of health information</w:t>
      </w:r>
    </w:p>
    <w:p>
      <w:pPr>
        <w:pStyle w:val="ListBullet"/>
      </w:pPr>
      <w:r>
        <w:rPr>
          <w:b/>
        </w:rPr>
        <w:t>FAQ schema</w:t>
      </w:r>
      <w:r>
        <w:t xml:space="preserve"> for question-answer content sections within hubs</w:t>
      </w:r>
    </w:p>
    <w:p>
      <w:pPr>
        <w:pStyle w:val="ListBullet"/>
      </w:pPr>
      <w:r>
        <w:rPr>
          <w:b/>
        </w:rPr>
        <w:t>Breadcrumb schema</w:t>
      </w:r>
      <w:r>
        <w:t xml:space="preserve"> showing content hierarchy and hub relationships</w:t>
      </w:r>
    </w:p>
    <w:p>
      <w:pPr>
        <w:pStyle w:val="ListBullet"/>
      </w:pPr>
      <w:r>
        <w:rPr>
          <w:b/>
        </w:rPr>
        <w:t>Organisation schema</w:t>
      </w:r>
      <w:r>
        <w:t xml:space="preserve"> establishing medical authority and credibility</w:t>
      </w:r>
    </w:p>
    <w:p/>
    <w:p>
      <w:r>
        <w:t>#### Site Architecture Optimisation</w:t>
      </w:r>
    </w:p>
    <w:p>
      <w:r>
        <w:rPr>
          <w:b/>
        </w:rPr>
        <w:t>SEO-Friendly URL Structure:</w:t>
      </w:r>
    </w:p>
    <w:p>
      <w:r>
        <w:rPr>
          <w:rFonts w:ascii="Courier New" w:hAnsi="Courier New"/>
        </w:rPr>
      </w:r>
      <w:r>
        <w:rPr>
          <w:rFonts w:ascii="Courier New" w:hAnsi="Courier New"/>
        </w:rPr>
      </w:r>
    </w:p>
    <w:p>
      <w:r>
        <w:t>/condition-management/ibs-complete-guide/</w:t>
      </w:r>
    </w:p>
    <w:p>
      <w:r>
        <w:t>/procedures-testing/colonoscopy-resource-centre/</w:t>
      </w:r>
    </w:p>
    <w:p>
      <w:r>
        <w:t>/prevention-wellness/bowel-cancer-prevention/</w:t>
      </w:r>
    </w:p>
    <w:p>
      <w:r>
        <w:t>/regional-access/nsw-gastroenterology-access/</w:t>
      </w:r>
    </w:p>
    <w:p>
      <w:r>
        <w:t>/patient-support/healthcare-navigation/</w:t>
      </w:r>
    </w:p>
    <w:p>
      <w:r>
        <w:rPr>
          <w:rFonts w:ascii="Courier New" w:hAnsi="Courier New"/>
        </w:rPr>
      </w:r>
      <w:r>
        <w:rPr>
          <w:rFonts w:ascii="Courier New" w:hAnsi="Courier New"/>
        </w:rPr>
      </w:r>
    </w:p>
    <w:p/>
    <w:p/>
    <w:p>
      <w:pPr>
        <w:jc w:val="center"/>
      </w:pPr>
      <w:r>
        <w:t>__________________________________________________</w:t>
      </w:r>
    </w:p>
    <w:p/>
    <w:p/>
    <w:p>
      <w:pPr>
        <w:pStyle w:val="Heading2"/>
        <w:jc w:val="left"/>
      </w:pPr>
      <w:r>
        <w:t>Accessibility &amp; Inclusivity Framework</w:t>
      </w:r>
    </w:p>
    <w:p/>
    <w:p>
      <w:pPr>
        <w:pStyle w:val="Heading3"/>
        <w:jc w:val="left"/>
      </w:pPr>
      <w:r>
        <w:t>Universal Design Principles</w:t>
      </w:r>
    </w:p>
    <w:p/>
    <w:p>
      <w:r>
        <w:t>#### Web Accessibility Standards</w:t>
      </w:r>
    </w:p>
    <w:p>
      <w:r>
        <w:rPr>
          <w:b/>
        </w:rPr>
        <w:t>WCAG 2.1 AA Compliance:</w:t>
      </w:r>
    </w:p>
    <w:p>
      <w:pPr>
        <w:pStyle w:val="ListBullet"/>
      </w:pPr>
      <w:r>
        <w:rPr>
          <w:b/>
        </w:rPr>
        <w:t>Keyboard navigation</w:t>
      </w:r>
      <w:r>
        <w:t xml:space="preserve"> support for patients unable to use mouse/touch</w:t>
      </w:r>
    </w:p>
    <w:p>
      <w:pPr>
        <w:pStyle w:val="ListBullet"/>
      </w:pPr>
      <w:r>
        <w:rPr>
          <w:b/>
        </w:rPr>
        <w:t>Screen reader compatibility</w:t>
      </w:r>
      <w:r>
        <w:t xml:space="preserve"> with proper heading structure and alt-text</w:t>
      </w:r>
    </w:p>
    <w:p>
      <w:pPr>
        <w:pStyle w:val="ListBullet"/>
      </w:pPr>
      <w:r>
        <w:rPr>
          <w:b/>
        </w:rPr>
        <w:t>High contrast options</w:t>
      </w:r>
      <w:r>
        <w:t xml:space="preserve"> for patients with visual impairments</w:t>
      </w:r>
    </w:p>
    <w:p>
      <w:pPr>
        <w:pStyle w:val="ListBullet"/>
      </w:pPr>
      <w:r>
        <w:rPr>
          <w:b/>
        </w:rPr>
        <w:t>Text scaling</w:t>
      </w:r>
      <w:r>
        <w:t xml:space="preserve"> support maintaining layout integrity at 200% zoom</w:t>
      </w:r>
    </w:p>
    <w:p/>
    <w:p>
      <w:r>
        <w:t>#### Inclusive Content Design</w:t>
      </w:r>
    </w:p>
    <w:p>
      <w:r>
        <w:rPr>
          <w:b/>
        </w:rPr>
        <w:t>Multi-Modal Content Access:</w:t>
      </w:r>
    </w:p>
    <w:p>
      <w:pPr>
        <w:pStyle w:val="ListBullet"/>
      </w:pPr>
      <w:r>
        <w:rPr>
          <w:b/>
        </w:rPr>
        <w:t>Audio content options</w:t>
      </w:r>
      <w:r>
        <w:t xml:space="preserve"> for patients with reading difficulties</w:t>
      </w:r>
    </w:p>
    <w:p>
      <w:pPr>
        <w:pStyle w:val="ListBullet"/>
      </w:pPr>
      <w:r>
        <w:rPr>
          <w:b/>
        </w:rPr>
        <w:t>Visual content alternatives</w:t>
      </w:r>
      <w:r>
        <w:t xml:space="preserve"> with detailed text descriptions</w:t>
      </w:r>
    </w:p>
    <w:p>
      <w:pPr>
        <w:pStyle w:val="ListBullet"/>
      </w:pPr>
      <w:r>
        <w:rPr>
          <w:b/>
        </w:rPr>
        <w:t>Simple language options</w:t>
      </w:r>
      <w:r>
        <w:t xml:space="preserve"> for patients with varying education levels</w:t>
      </w:r>
    </w:p>
    <w:p>
      <w:pPr>
        <w:pStyle w:val="ListBullet"/>
      </w:pPr>
      <w:r>
        <w:rPr>
          <w:b/>
        </w:rPr>
        <w:t>Cultural content sensitivity</w:t>
      </w:r>
      <w:r>
        <w:t xml:space="preserve"> for diverse Australian communities</w:t>
      </w:r>
    </w:p>
    <w:p/>
    <w:p>
      <w:pPr>
        <w:pStyle w:val="Heading3"/>
        <w:jc w:val="left"/>
      </w:pPr>
      <w:r>
        <w:t>Language Accessibility</w:t>
      </w:r>
    </w:p>
    <w:p/>
    <w:p>
      <w:r>
        <w:t>#### Plain English Implementation</w:t>
      </w:r>
    </w:p>
    <w:p>
      <w:r>
        <w:rPr>
          <w:b/>
        </w:rPr>
        <w:t>Health Literacy Support:</w:t>
      </w:r>
    </w:p>
    <w:p>
      <w:pPr>
        <w:pStyle w:val="ListBullet"/>
      </w:pPr>
      <w:r>
        <w:rPr>
          <w:b/>
        </w:rPr>
        <w:t>Medical terminology translation</w:t>
      </w:r>
      <w:r>
        <w:t xml:space="preserve"> with patient-friendly explanations</w:t>
      </w:r>
    </w:p>
    <w:p>
      <w:pPr>
        <w:pStyle w:val="ListBullet"/>
      </w:pPr>
      <w:r>
        <w:rPr>
          <w:b/>
        </w:rPr>
        <w:t>Concept simplification</w:t>
      </w:r>
      <w:r>
        <w:t xml:space="preserve"> without loss of medical accuracy</w:t>
      </w:r>
    </w:p>
    <w:p>
      <w:pPr>
        <w:pStyle w:val="ListBullet"/>
      </w:pPr>
      <w:r>
        <w:rPr>
          <w:b/>
        </w:rPr>
        <w:t>Reading level optimisation</w:t>
      </w:r>
      <w:r>
        <w:t xml:space="preserve"> targeting 8th-grade reading level for broad accessibility</w:t>
      </w:r>
    </w:p>
    <w:p>
      <w:pPr>
        <w:pStyle w:val="ListBullet"/>
      </w:pPr>
      <w:r>
        <w:rPr>
          <w:b/>
        </w:rPr>
        <w:t>Glossary integration</w:t>
      </w:r>
      <w:r>
        <w:t xml:space="preserve"> for easy definition access throughout content</w:t>
      </w:r>
    </w:p>
    <w:p/>
    <w:p>
      <w:r>
        <w:t>#### Multilingual Considerations</w:t>
      </w:r>
    </w:p>
    <w:p>
      <w:r>
        <w:rPr>
          <w:b/>
        </w:rPr>
        <w:t>Cultural Accessibility:</w:t>
      </w:r>
    </w:p>
    <w:p>
      <w:pPr>
        <w:pStyle w:val="ListBullet"/>
      </w:pPr>
      <w:r>
        <w:rPr>
          <w:b/>
        </w:rPr>
        <w:t>Key content translation</w:t>
      </w:r>
      <w:r>
        <w:t xml:space="preserve"> for major Australian immigrant communities</w:t>
      </w:r>
    </w:p>
    <w:p>
      <w:pPr>
        <w:pStyle w:val="ListBullet"/>
      </w:pPr>
      <w:r>
        <w:rPr>
          <w:b/>
        </w:rPr>
        <w:t>Cultural adaptation</w:t>
      </w:r>
      <w:r>
        <w:t xml:space="preserve"> of health concepts and dietary recommendations</w:t>
      </w:r>
    </w:p>
    <w:p>
      <w:pPr>
        <w:pStyle w:val="ListBullet"/>
      </w:pPr>
      <w:r>
        <w:rPr>
          <w:b/>
        </w:rPr>
        <w:t>Interpreter service information</w:t>
      </w:r>
      <w:r>
        <w:t xml:space="preserve"> for professional medical translation</w:t>
      </w:r>
    </w:p>
    <w:p>
      <w:pPr>
        <w:pStyle w:val="ListBullet"/>
      </w:pPr>
      <w:r>
        <w:rPr>
          <w:b/>
        </w:rPr>
        <w:t>Community resource integration</w:t>
      </w:r>
      <w:r>
        <w:t xml:space="preserve"> for culturally specific health support</w:t>
      </w:r>
    </w:p>
    <w:p/>
    <w:p/>
    <w:p>
      <w:pPr>
        <w:jc w:val="center"/>
      </w:pPr>
      <w:r>
        <w:t>__________________________________________________</w:t>
      </w:r>
    </w:p>
    <w:p/>
    <w:p/>
    <w:p>
      <w:pPr>
        <w:pStyle w:val="Heading2"/>
        <w:jc w:val="left"/>
      </w:pPr>
      <w:r>
        <w:t>Content Management &amp; Maintenance</w:t>
      </w:r>
    </w:p>
    <w:p/>
    <w:p>
      <w:pPr>
        <w:pStyle w:val="Heading3"/>
        <w:jc w:val="left"/>
      </w:pPr>
      <w:r>
        <w:t>Content Governance Framework</w:t>
      </w:r>
    </w:p>
    <w:p/>
    <w:p>
      <w:r>
        <w:t>#### Editorial Standards Maintenance</w:t>
      </w:r>
    </w:p>
    <w:p>
      <w:r>
        <w:rPr>
          <w:b/>
        </w:rPr>
        <w:t>Quality Assurance Protocols:</w:t>
      </w:r>
    </w:p>
    <w:p>
      <w:pPr>
        <w:pStyle w:val="ListBullet"/>
      </w:pPr>
      <w:r>
        <w:rPr>
          <w:b/>
        </w:rPr>
        <w:t>Medical professional review</w:t>
      </w:r>
      <w:r>
        <w:t xml:space="preserve"> for all clinical content within hubs</w:t>
      </w:r>
    </w:p>
    <w:p>
      <w:pPr>
        <w:pStyle w:val="ListBullet"/>
      </w:pPr>
      <w:r>
        <w:rPr>
          <w:b/>
        </w:rPr>
        <w:t>Regular content auditing</w:t>
      </w:r>
      <w:r>
        <w:t xml:space="preserve"> ensuring accuracy and currency of medical information</w:t>
      </w:r>
    </w:p>
    <w:p>
      <w:pPr>
        <w:pStyle w:val="ListBullet"/>
      </w:pPr>
      <w:r>
        <w:rPr>
          <w:b/>
        </w:rPr>
        <w:t>AHPRA compliance monitoring</w:t>
      </w:r>
      <w:r>
        <w:t xml:space="preserve"> maintaining professional standards throughout</w:t>
      </w:r>
    </w:p>
    <w:p>
      <w:pPr>
        <w:pStyle w:val="ListBullet"/>
      </w:pPr>
      <w:r>
        <w:rPr>
          <w:b/>
        </w:rPr>
        <w:t>Patient feedback integration</w:t>
      </w:r>
      <w:r>
        <w:t xml:space="preserve"> continuously improving content usefulness and clarity</w:t>
      </w:r>
    </w:p>
    <w:p/>
    <w:p>
      <w:r>
        <w:t>#### Content Update Scheduling</w:t>
      </w:r>
    </w:p>
    <w:p>
      <w:r>
        <w:rPr>
          <w:b/>
        </w:rPr>
        <w:t>Maintenance Timeline:</w:t>
      </w:r>
    </w:p>
    <w:p>
      <w:pPr>
        <w:pStyle w:val="ListBullet"/>
      </w:pPr>
      <w:r>
        <w:rPr>
          <w:b/>
        </w:rPr>
        <w:t>Monthly content reviews</w:t>
      </w:r>
      <w:r>
        <w:t xml:space="preserve"> for high-traffic hub content</w:t>
      </w:r>
    </w:p>
    <w:p>
      <w:pPr>
        <w:pStyle w:val="ListBullet"/>
      </w:pPr>
      <w:r>
        <w:rPr>
          <w:b/>
        </w:rPr>
        <w:t>Quarterly comprehensive audits</w:t>
      </w:r>
      <w:r>
        <w:t xml:space="preserve"> ensuring medical accuracy and guideline compliance</w:t>
      </w:r>
    </w:p>
    <w:p>
      <w:pPr>
        <w:pStyle w:val="ListBullet"/>
      </w:pPr>
      <w:r>
        <w:rPr>
          <w:b/>
        </w:rPr>
        <w:t>Annual hub restructuring</w:t>
      </w:r>
      <w:r>
        <w:t xml:space="preserve"> based on patient needs evolution and usage analytics</w:t>
      </w:r>
    </w:p>
    <w:p>
      <w:pPr>
        <w:pStyle w:val="ListBullet"/>
      </w:pPr>
      <w:r>
        <w:rPr>
          <w:b/>
        </w:rPr>
        <w:t>Real-time updates</w:t>
      </w:r>
      <w:r>
        <w:t xml:space="preserve"> for urgent medical information or guideline changes</w:t>
      </w:r>
    </w:p>
    <w:p/>
    <w:p>
      <w:pPr>
        <w:pStyle w:val="Heading3"/>
        <w:jc w:val="left"/>
      </w:pPr>
      <w:r>
        <w:t>Hub Expansion Strategy</w:t>
      </w:r>
    </w:p>
    <w:p/>
    <w:p>
      <w:r>
        <w:t>#### Content Growth Planning</w:t>
      </w:r>
    </w:p>
    <w:p>
      <w:r>
        <w:rPr>
          <w:b/>
        </w:rPr>
        <w:t>Scalable Hub Development:</w:t>
      </w:r>
    </w:p>
    <w:p>
      <w:pPr>
        <w:pStyle w:val="ListBullet"/>
      </w:pPr>
      <w:r>
        <w:rPr>
          <w:b/>
        </w:rPr>
        <w:t>New condition integration</w:t>
      </w:r>
      <w:r>
        <w:t xml:space="preserve"> expanding Condition Management Hub based on patient needs</w:t>
      </w:r>
    </w:p>
    <w:p>
      <w:pPr>
        <w:pStyle w:val="ListBullet"/>
      </w:pPr>
      <w:r>
        <w:rPr>
          <w:b/>
        </w:rPr>
        <w:t>Procedure addition</w:t>
      </w:r>
      <w:r>
        <w:t xml:space="preserve"> incorporating new diagnostic and treatment options</w:t>
      </w:r>
    </w:p>
    <w:p>
      <w:pPr>
        <w:pStyle w:val="ListBullet"/>
      </w:pPr>
      <w:r>
        <w:rPr>
          <w:b/>
        </w:rPr>
        <w:t>Prevention topic expansion</w:t>
      </w:r>
      <w:r>
        <w:t xml:space="preserve"> addressing emerging health trends and research</w:t>
      </w:r>
    </w:p>
    <w:p>
      <w:pPr>
        <w:pStyle w:val="ListBullet"/>
      </w:pPr>
      <w:r>
        <w:rPr>
          <w:b/>
        </w:rPr>
        <w:t>Regional coverage enhancement</w:t>
      </w:r>
      <w:r>
        <w:t xml:space="preserve"> adding new geographic areas and resources</w:t>
      </w:r>
    </w:p>
    <w:p/>
    <w:p>
      <w:r>
        <w:t>#### Technology Integration Evolution</w:t>
      </w:r>
    </w:p>
    <w:p>
      <w:r>
        <w:rPr>
          <w:b/>
        </w:rPr>
        <w:t>Digital Enhancement Roadmap:</w:t>
      </w:r>
    </w:p>
    <w:p>
      <w:pPr>
        <w:pStyle w:val="ListBullet"/>
      </w:pPr>
      <w:r>
        <w:rPr>
          <w:b/>
        </w:rPr>
        <w:t>Interactive tool expansion</w:t>
      </w:r>
      <w:r>
        <w:t xml:space="preserve"> adding more patient support technology</w:t>
      </w:r>
    </w:p>
    <w:p>
      <w:pPr>
        <w:pStyle w:val="ListBullet"/>
      </w:pPr>
      <w:r>
        <w:rPr>
          <w:b/>
        </w:rPr>
        <w:t>Mobile app integration</w:t>
      </w:r>
      <w:r>
        <w:t xml:space="preserve"> for enhanced patient engagement and resource access</w:t>
      </w:r>
    </w:p>
    <w:p>
      <w:pPr>
        <w:pStyle w:val="ListBullet"/>
      </w:pPr>
      <w:r>
        <w:rPr>
          <w:b/>
        </w:rPr>
        <w:t>AI-powered personalisation</w:t>
      </w:r>
      <w:r>
        <w:t xml:space="preserve"> delivering customised content based on patient needs</w:t>
      </w:r>
    </w:p>
    <w:p>
      <w:pPr>
        <w:pStyle w:val="ListBullet"/>
      </w:pPr>
      <w:r>
        <w:rPr>
          <w:b/>
        </w:rPr>
        <w:t>Patient portal integration</w:t>
      </w:r>
      <w:r>
        <w:t xml:space="preserve"> connecting hub content with ongoing care coordination</w:t>
      </w:r>
    </w:p>
    <w:p/>
    <w:p/>
    <w:p>
      <w:pPr>
        <w:jc w:val="center"/>
      </w:pPr>
      <w:r>
        <w:t>__________________________________________________</w:t>
      </w:r>
    </w:p>
    <w:p/>
    <w:p/>
    <w:p>
      <w:pPr>
        <w:pStyle w:val="Heading2"/>
        <w:jc w:val="left"/>
      </w:pPr>
      <w:r>
        <w:t>Performance Measurement Framework</w:t>
      </w:r>
    </w:p>
    <w:p/>
    <w:p>
      <w:pPr>
        <w:pStyle w:val="Heading3"/>
        <w:jc w:val="left"/>
      </w:pPr>
      <w:r>
        <w:t>User Experience Analytics</w:t>
      </w:r>
    </w:p>
    <w:p/>
    <w:p>
      <w:r>
        <w:t>#### Hub Performance Metrics</w:t>
      </w:r>
    </w:p>
    <w:p>
      <w:r>
        <w:rPr>
          <w:b/>
        </w:rPr>
        <w:t>Content Hub Effectiveness:</w:t>
      </w:r>
    </w:p>
    <w:p>
      <w:pPr>
        <w:pStyle w:val="ListBullet"/>
      </w:pPr>
      <w:r>
        <w:rPr>
          <w:b/>
        </w:rPr>
        <w:t>Time spent per hub</w:t>
      </w:r>
      <w:r>
        <w:t xml:space="preserve"> measuring comprehensive engagement with content areas</w:t>
      </w:r>
    </w:p>
    <w:p>
      <w:pPr>
        <w:pStyle w:val="ListBullet"/>
      </w:pPr>
      <w:r>
        <w:rPr>
          <w:b/>
        </w:rPr>
        <w:t>Cross-hub navigation</w:t>
      </w:r>
      <w:r>
        <w:t xml:space="preserve"> tracking patient information journey across different topics</w:t>
      </w:r>
    </w:p>
    <w:p>
      <w:pPr>
        <w:pStyle w:val="ListBullet"/>
      </w:pPr>
      <w:r>
        <w:rPr>
          <w:b/>
        </w:rPr>
        <w:t>Content depth exploration</w:t>
      </w:r>
      <w:r>
        <w:t xml:space="preserve"> measuring how thoroughly patients engage with available resources</w:t>
      </w:r>
    </w:p>
    <w:p>
      <w:pPr>
        <w:pStyle w:val="ListBullet"/>
      </w:pPr>
      <w:r>
        <w:rPr>
          <w:b/>
        </w:rPr>
        <w:t>Task completion rates</w:t>
      </w:r>
      <w:r>
        <w:t xml:space="preserve"> for patients finding specific health information</w:t>
      </w:r>
    </w:p>
    <w:p/>
    <w:p>
      <w:r>
        <w:t>#### Content Discovery Assessment</w:t>
      </w:r>
    </w:p>
    <w:p>
      <w:r>
        <w:rPr>
          <w:b/>
        </w:rPr>
        <w:t>Information Architecture Success:</w:t>
      </w:r>
    </w:p>
    <w:p>
      <w:pPr>
        <w:pStyle w:val="ListBullet"/>
      </w:pPr>
      <w:r>
        <w:rPr>
          <w:b/>
        </w:rPr>
        <w:t>Search success rates</w:t>
      </w:r>
      <w:r>
        <w:t xml:space="preserve"> measuring whether patients find needed information</w:t>
      </w:r>
    </w:p>
    <w:p>
      <w:pPr>
        <w:pStyle w:val="ListBullet"/>
      </w:pPr>
      <w:r>
        <w:rPr>
          <w:b/>
        </w:rPr>
        <w:t>Navigation pathway analysis</w:t>
      </w:r>
      <w:r>
        <w:t xml:space="preserve"> understanding how patients move through hub content</w:t>
      </w:r>
    </w:p>
    <w:p>
      <w:pPr>
        <w:pStyle w:val="ListBullet"/>
      </w:pPr>
      <w:r>
        <w:rPr>
          <w:b/>
        </w:rPr>
        <w:t>Content abandonment points</w:t>
      </w:r>
      <w:r>
        <w:t xml:space="preserve"> identifying where patients leave without finding information</w:t>
      </w:r>
    </w:p>
    <w:p>
      <w:pPr>
        <w:pStyle w:val="ListBullet"/>
      </w:pPr>
      <w:r>
        <w:rPr>
          <w:b/>
        </w:rPr>
        <w:t>Return visitor patterns</w:t>
      </w:r>
      <w:r>
        <w:t xml:space="preserve"> indicating ongoing resource value and bookmark behaviour</w:t>
      </w:r>
    </w:p>
    <w:p/>
    <w:p>
      <w:pPr>
        <w:pStyle w:val="Heading3"/>
        <w:jc w:val="left"/>
      </w:pPr>
      <w:r>
        <w:t>Patient Satisfaction Measurement</w:t>
      </w:r>
    </w:p>
    <w:p/>
    <w:p>
      <w:r>
        <w:t>#### Content Quality Assessment</w:t>
      </w:r>
    </w:p>
    <w:p>
      <w:r>
        <w:rPr>
          <w:b/>
        </w:rPr>
        <w:t>Patient Feedback Integration:</w:t>
      </w:r>
    </w:p>
    <w:p>
      <w:pPr>
        <w:pStyle w:val="ListBullet"/>
      </w:pPr>
      <w:r>
        <w:rPr>
          <w:b/>
        </w:rPr>
        <w:t>Content helpfulness ratings</w:t>
      </w:r>
      <w:r>
        <w:t xml:space="preserve"> for individual articles and hub sections</w:t>
      </w:r>
    </w:p>
    <w:p>
      <w:pPr>
        <w:pStyle w:val="ListBullet"/>
      </w:pPr>
      <w:r>
        <w:rPr>
          <w:b/>
        </w:rPr>
        <w:t>Comprehensive survey feedback</w:t>
      </w:r>
      <w:r>
        <w:t xml:space="preserve"> on overall hub organisation and usefulness</w:t>
      </w:r>
    </w:p>
    <w:p>
      <w:pPr>
        <w:pStyle w:val="ListBullet"/>
      </w:pPr>
      <w:r>
        <w:rPr>
          <w:b/>
        </w:rPr>
        <w:t>Accessibility testing</w:t>
      </w:r>
      <w:r>
        <w:t xml:space="preserve"> with diverse patient populations</w:t>
      </w:r>
    </w:p>
    <w:p>
      <w:pPr>
        <w:pStyle w:val="ListBullet"/>
      </w:pPr>
      <w:r>
        <w:rPr>
          <w:b/>
        </w:rPr>
        <w:t>Cultural sensitivity evaluation</w:t>
      </w:r>
      <w:r>
        <w:t xml:space="preserve"> ensuring inclusive content for all communities</w:t>
      </w:r>
    </w:p>
    <w:p/>
    <w:p>
      <w:r>
        <w:t>#### Healthcare Impact Measurement</w:t>
      </w:r>
    </w:p>
    <w:p>
      <w:r>
        <w:rPr>
          <w:b/>
        </w:rPr>
        <w:t>Clinical Outcome Correlation:</w:t>
      </w:r>
    </w:p>
    <w:p>
      <w:pPr>
        <w:pStyle w:val="ListBullet"/>
      </w:pPr>
      <w:r>
        <w:rPr>
          <w:b/>
        </w:rPr>
        <w:t>Patient preparation improvement</w:t>
      </w:r>
      <w:r>
        <w:t xml:space="preserve"> for procedures and appointments</w:t>
      </w:r>
    </w:p>
    <w:p>
      <w:pPr>
        <w:pStyle w:val="ListBullet"/>
      </w:pPr>
      <w:r>
        <w:rPr>
          <w:b/>
        </w:rPr>
        <w:t>Health literacy enhancement</w:t>
      </w:r>
      <w:r>
        <w:t xml:space="preserve"> through education resource utilisation</w:t>
      </w:r>
    </w:p>
    <w:p>
      <w:pPr>
        <w:pStyle w:val="ListBullet"/>
      </w:pPr>
      <w:r>
        <w:rPr>
          <w:b/>
        </w:rPr>
        <w:t>Self-advocacy skill development</w:t>
      </w:r>
      <w:r>
        <w:t xml:space="preserve"> through support and navigation resources</w:t>
      </w:r>
    </w:p>
    <w:p>
      <w:pPr>
        <w:pStyle w:val="ListBullet"/>
      </w:pPr>
      <w:r>
        <w:rPr>
          <w:b/>
        </w:rPr>
        <w:t>Healthcare experience satisfaction</w:t>
      </w:r>
      <w:r>
        <w:t xml:space="preserve"> correlation with education resource usage</w:t>
      </w:r>
    </w:p>
    <w:p/>
    <w:p>
      <w:pPr>
        <w:pStyle w:val="Heading3"/>
        <w:jc w:val="left"/>
      </w:pPr>
      <w:r>
        <w:t>SEO &amp; Content Authority Metrics</w:t>
      </w:r>
    </w:p>
    <w:p/>
    <w:p>
      <w:r>
        <w:t>#### Search Engine Performance</w:t>
      </w:r>
    </w:p>
    <w:p>
      <w:r>
        <w:rPr>
          <w:b/>
        </w:rPr>
        <w:t>Hub Authority Measurement:</w:t>
      </w:r>
    </w:p>
    <w:p>
      <w:pPr>
        <w:pStyle w:val="ListBullet"/>
      </w:pPr>
      <w:r>
        <w:rPr>
          <w:b/>
        </w:rPr>
        <w:t>Keyword ranking improvement</w:t>
      </w:r>
      <w:r>
        <w:t xml:space="preserve"> across all hub-related search terms</w:t>
      </w:r>
    </w:p>
    <w:p>
      <w:pPr>
        <w:pStyle w:val="ListBullet"/>
      </w:pPr>
      <w:r>
        <w:rPr>
          <w:b/>
        </w:rPr>
        <w:t>Featured snippet capture</w:t>
      </w:r>
      <w:r>
        <w:t xml:space="preserve"> for patient questions within each hub area</w:t>
      </w:r>
    </w:p>
    <w:p>
      <w:pPr>
        <w:pStyle w:val="ListBullet"/>
      </w:pPr>
      <w:r>
        <w:rPr>
          <w:b/>
        </w:rPr>
        <w:t>Organic traffic growth</w:t>
      </w:r>
      <w:r>
        <w:t xml:space="preserve"> from improved content organisation and discoverability</w:t>
      </w:r>
    </w:p>
    <w:p>
      <w:pPr>
        <w:pStyle w:val="ListBullet"/>
      </w:pPr>
      <w:r>
        <w:rPr>
          <w:b/>
        </w:rPr>
        <w:t>Backlink acquisition</w:t>
      </w:r>
      <w:r>
        <w:t xml:space="preserve"> from healthcare professionals and organisations citing hub resources</w:t>
      </w:r>
    </w:p>
    <w:p/>
    <w:p>
      <w:r>
        <w:t>#### Competitive Position Assessment</w:t>
      </w:r>
    </w:p>
    <w:p>
      <w:r>
        <w:rPr>
          <w:b/>
        </w:rPr>
        <w:t>Market Leadership Indicators:</w:t>
      </w:r>
    </w:p>
    <w:p>
      <w:pPr>
        <w:pStyle w:val="ListBullet"/>
      </w:pPr>
      <w:r>
        <w:rPr>
          <w:b/>
        </w:rPr>
        <w:t>Content comprehensiveness comparison</w:t>
      </w:r>
      <w:r>
        <w:t xml:space="preserve"> versus competitors across all hub areas</w:t>
      </w:r>
    </w:p>
    <w:p>
      <w:pPr>
        <w:pStyle w:val="ListBullet"/>
      </w:pPr>
      <w:r>
        <w:rPr>
          <w:b/>
        </w:rPr>
        <w:t>Patient preference tracking</w:t>
      </w:r>
      <w:r>
        <w:t xml:space="preserve"> for Centre for Gastrointestinal Health resources</w:t>
      </w:r>
    </w:p>
    <w:p>
      <w:pPr>
        <w:pStyle w:val="ListBullet"/>
      </w:pPr>
      <w:r>
        <w:rPr>
          <w:b/>
        </w:rPr>
        <w:t>Professional citation frequency</w:t>
      </w:r>
      <w:r>
        <w:t xml:space="preserve"> of hub content by healthcare providers</w:t>
      </w:r>
    </w:p>
    <w:p>
      <w:pPr>
        <w:pStyle w:val="ListBullet"/>
      </w:pPr>
      <w:r>
        <w:rPr>
          <w:b/>
        </w:rPr>
        <w:t>Thought leadership recognition</w:t>
      </w:r>
      <w:r>
        <w:t xml:space="preserve"> in Australian healthcare content marketing</w:t>
      </w:r>
    </w:p>
    <w:p/>
    <w:p/>
    <w:p>
      <w:pPr>
        <w:jc w:val="center"/>
      </w:pPr>
      <w:r>
        <w:t>__________________________________________________</w:t>
      </w:r>
    </w:p>
    <w:p/>
    <w:p/>
    <w:p>
      <w:r>
        <w:rPr>
          <w:b/>
        </w:rPr>
        <w:t>Content Hub Architecture Status:</w:t>
      </w:r>
      <w:r>
        <w:t xml:space="preserve"> Comprehensive Patient Education Organisation Framework Complete</w:t>
      </w:r>
    </w:p>
    <w:p>
      <w:r>
        <w:rPr>
          <w:b/>
        </w:rPr>
        <w:t>Next Priority:</w:t>
      </w:r>
      <w:r>
        <w:t xml:space="preserve"> Content Calendar Realignment with Pillar Pages &amp; Content Hubs Strategy</w:t>
      </w:r>
    </w:p>
    <w:p>
      <w:r>
        <w:rPr>
          <w:b/>
        </w:rPr>
        <w:t>Implementation Focus:</w:t>
      </w:r>
      <w:r>
        <w:t xml:space="preserve"> Hub navigation development &amp; content organisation optimisation</w:t>
      </w:r>
    </w:p>
    <w:p>
      <w:r>
        <w:rPr>
          <w:b/>
        </w:rPr>
        <w:t>User Experience Objective:</w:t>
      </w:r>
      <w:r>
        <w:t xml:space="preserve"> Patient-centred information architecture supporting optimal healthcare decision-making</w:t>
      </w:r>
      <w:r>
        <w:rPr>
          <w:b/>
        </w:r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