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Australian AI Search/GEO Market</w:t>
      </w:r>
    </w:p>
    <w:p/>
    <w:p>
      <w:pPr>
        <w:pStyle w:val="Heading2"/>
        <w:jc w:val="left"/>
      </w:pPr>
      <w:r>
        <w:t>Executive Summary</w:t>
      </w:r>
    </w:p>
    <w:p/>
    <w:p>
      <w:r>
        <w:t>The Australian AI search optimisation market is experiencing rapid evolution with established digital agencies rushing to add Generative Engine Optimisation (GEO) services to their portfolios. Our analysis reveals 10+ agencies across Sydney and Melbourne already offering AI search services, with varying levels of sophistication and market positioning. This presents both challenges and opportunities for Discover Web Solutions' entry into the GEO market.</w:t>
      </w:r>
    </w:p>
    <w:p/>
    <w:p>
      <w:pPr>
        <w:pStyle w:val="Heading2"/>
        <w:jc w:val="left"/>
      </w:pPr>
      <w:r>
        <w:t>Market Landscape Overview</w:t>
      </w:r>
    </w:p>
    <w:p/>
    <w:p>
      <w:pPr>
        <w:pStyle w:val="Heading3"/>
        <w:jc w:val="left"/>
      </w:pPr>
      <w:r>
        <w:t>Market Maturity Assessment</w:t>
      </w:r>
    </w:p>
    <w:p>
      <w:pPr>
        <w:pStyle w:val="ListBullet"/>
      </w:pPr>
      <w:r>
        <w:rPr>
          <w:b/>
        </w:rPr>
        <w:t>Early Adoption Phase</w:t>
      </w:r>
      <w:r>
        <w:t>: Most agencies launched GEO services within the past 12-18 months</w:t>
      </w:r>
    </w:p>
    <w:p>
      <w:pPr>
        <w:pStyle w:val="ListBullet"/>
      </w:pPr>
      <w:r>
        <w:rPr>
          <w:b/>
        </w:rPr>
        <w:t>Service Diversity</w:t>
      </w:r>
      <w:r>
        <w:t>: Wide range of service sophistication, from basic AI content optimisation to comprehensive GEO strategies</w:t>
      </w:r>
    </w:p>
    <w:p>
      <w:pPr>
        <w:pStyle w:val="ListBullet"/>
      </w:pPr>
      <w:r>
        <w:rPr>
          <w:b/>
        </w:rPr>
        <w:t>Pricing Variations</w:t>
      </w:r>
      <w:r>
        <w:t>: Service pricing ranges from $2,000-$15,000 AUD monthly</w:t>
      </w:r>
    </w:p>
    <w:p>
      <w:pPr>
        <w:pStyle w:val="ListBullet"/>
      </w:pPr>
      <w:r>
        <w:rPr>
          <w:b/>
        </w:rPr>
        <w:t>Geographic Concentration</w:t>
      </w:r>
      <w:r>
        <w:t>: Primary concentration in Sydney and Melbourne markets</w:t>
      </w:r>
    </w:p>
    <w:p/>
    <w:p>
      <w:pPr>
        <w:pStyle w:val="Heading2"/>
        <w:jc w:val="left"/>
      </w:pPr>
      <w:r>
        <w:t>Top 5 Competitor Analysis</w:t>
      </w:r>
    </w:p>
    <w:p/>
    <w:p>
      <w:pPr>
        <w:pStyle w:val="Heading3"/>
        <w:jc w:val="left"/>
      </w:pPr>
      <w:r>
        <w:t>1. Myoho Marketing (Melbourne)</w:t>
      </w:r>
    </w:p>
    <w:p>
      <w:r>
        <w:rPr>
          <w:b/>
        </w:rPr>
        <w:t>Position</w:t>
      </w:r>
      <w:r>
        <w:t>: Leading Australian GEO Agency</w:t>
      </w:r>
    </w:p>
    <w:p/>
    <w:p>
      <w:r>
        <w:t>#### Company Profile</w:t>
      </w:r>
    </w:p>
    <w:p>
      <w:pPr>
        <w:pStyle w:val="ListBullet"/>
      </w:pPr>
      <w:r>
        <w:rPr>
          <w:b/>
        </w:rPr>
        <w:t>Location</w:t>
      </w:r>
      <w:r>
        <w:t>: 333 Exhibition St, Melbourne VIC 3004</w:t>
      </w:r>
    </w:p>
    <w:p>
      <w:pPr>
        <w:pStyle w:val="ListBullet"/>
      </w:pPr>
      <w:r>
        <w:rPr>
          <w:b/>
        </w:rPr>
        <w:t>Market Position</w:t>
      </w:r>
      <w:r>
        <w:t>: Self-proclaimed "Australia's leading GEO agency"</w:t>
      </w:r>
    </w:p>
    <w:p>
      <w:pPr>
        <w:pStyle w:val="ListBullet"/>
      </w:pPr>
      <w:r>
        <w:rPr>
          <w:b/>
        </w:rPr>
        <w:t>Service Focus</w:t>
      </w:r>
      <w:r>
        <w:t>: AI-powered platform optimisation (Google SGE, Bing Chat, ChatGPT)</w:t>
      </w:r>
    </w:p>
    <w:p>
      <w:pPr>
        <w:pStyle w:val="ListBullet"/>
      </w:pPr>
      <w:r>
        <w:rPr>
          <w:b/>
        </w:rPr>
        <w:t>Team Size</w:t>
      </w:r>
      <w:r>
        <w:t>: 20-50 employees (estimated)</w:t>
      </w:r>
    </w:p>
    <w:p/>
    <w:p>
      <w:r>
        <w:t>#### Service Offerings</w:t>
      </w:r>
    </w:p>
    <w:p>
      <w:pPr>
        <w:pStyle w:val="ListBullet"/>
      </w:pPr>
      <w:r>
        <w:rPr>
          <w:b/>
        </w:rPr>
        <w:t>Core GEO Services</w:t>
      </w:r>
      <w:r>
        <w:t>: Content tailoring for AI platforms, voice assistant optimisation</w:t>
      </w:r>
    </w:p>
    <w:p>
      <w:pPr>
        <w:pStyle w:val="ListBullet"/>
      </w:pPr>
      <w:r>
        <w:rPr>
          <w:b/>
        </w:rPr>
        <w:t>AI Platform Coverage</w:t>
      </w:r>
      <w:r>
        <w:t>: Google Search Generative Experience, Bing Chat, ChatGPT integration</w:t>
      </w:r>
    </w:p>
    <w:p>
      <w:pPr>
        <w:pStyle w:val="ListBullet"/>
      </w:pPr>
      <w:r>
        <w:rPr>
          <w:b/>
        </w:rPr>
        <w:t>Technical Capabilities</w:t>
      </w:r>
      <w:r>
        <w:t>: AI citation optimisation, chatbot compatibility</w:t>
      </w:r>
    </w:p>
    <w:p>
      <w:pPr>
        <w:pStyle w:val="ListBullet"/>
      </w:pPr>
      <w:r>
        <w:rPr>
          <w:b/>
        </w:rPr>
        <w:t>Reporting</w:t>
      </w:r>
      <w:r>
        <w:t>: AI mention tracking, visibility analytics</w:t>
      </w:r>
    </w:p>
    <w:p/>
    <w:p>
      <w:r>
        <w:t>#### Pricing Strategy</w:t>
      </w:r>
    </w:p>
    <w:p>
      <w:pPr>
        <w:pStyle w:val="ListBullet"/>
      </w:pPr>
      <w:r>
        <w:rPr>
          <w:b/>
        </w:rPr>
        <w:t>Service Range</w:t>
      </w:r>
      <w:r>
        <w:t>: Premium positioning ($8,000-$20,000 AUD monthly estimated)</w:t>
      </w:r>
    </w:p>
    <w:p>
      <w:pPr>
        <w:pStyle w:val="ListBullet"/>
      </w:pPr>
      <w:r>
        <w:rPr>
          <w:b/>
        </w:rPr>
        <w:t>Client Focus</w:t>
      </w:r>
      <w:r>
        <w:t>: Mid-to-large enterprises, established businesses</w:t>
      </w:r>
    </w:p>
    <w:p>
      <w:pPr>
        <w:pStyle w:val="ListBullet"/>
      </w:pPr>
      <w:r>
        <w:rPr>
          <w:b/>
        </w:rPr>
        <w:t>Contract Terms</w:t>
      </w:r>
      <w:r>
        <w:t>: 12-month minimum engagements (typical industry standard)</w:t>
      </w:r>
    </w:p>
    <w:p/>
    <w:p>
      <w:r>
        <w:t>#### Strengths</w:t>
      </w:r>
    </w:p>
    <w:p>
      <w:pPr>
        <w:pStyle w:val="ListBullet"/>
      </w:pPr>
      <w:r>
        <w:t>First-mover advantage in Australian GEO market</w:t>
      </w:r>
    </w:p>
    <w:p>
      <w:pPr>
        <w:pStyle w:val="ListBullet"/>
      </w:pPr>
      <w:r>
        <w:t>Strong technical expertise in AI platform integration</w:t>
      </w:r>
    </w:p>
    <w:p>
      <w:pPr>
        <w:pStyle w:val="ListBullet"/>
      </w:pPr>
      <w:r>
        <w:t>Comprehensive service offering across multiple AI platforms</w:t>
      </w:r>
    </w:p>
    <w:p>
      <w:pPr>
        <w:pStyle w:val="ListBullet"/>
      </w:pPr>
      <w:r>
        <w:t>Melbourne market leadership position</w:t>
      </w:r>
    </w:p>
    <w:p/>
    <w:p>
      <w:r>
        <w:t>#### Weaknesses</w:t>
      </w:r>
    </w:p>
    <w:p>
      <w:pPr>
        <w:pStyle w:val="ListBullet"/>
      </w:pPr>
      <w:r>
        <w:t>Premium pricing limits SMB accessibility</w:t>
      </w:r>
    </w:p>
    <w:p>
      <w:pPr>
        <w:pStyle w:val="ListBullet"/>
      </w:pPr>
      <w:r>
        <w:t>Limited geographic reach outside Melbourne</w:t>
      </w:r>
    </w:p>
    <w:p>
      <w:pPr>
        <w:pStyle w:val="ListBullet"/>
      </w:pPr>
      <w:r>
        <w:t>Heavy focus on enterprise clients</w:t>
      </w:r>
    </w:p>
    <w:p>
      <w:pPr>
        <w:pStyle w:val="ListBullet"/>
      </w:pPr>
      <w:r>
        <w:t>Complex service packages may confuse smaller businesses</w:t>
      </w:r>
    </w:p>
    <w:p/>
    <w:p>
      <w:r>
        <w:t>#### Market Positioning</w:t>
      </w:r>
    </w:p>
    <w:p>
      <w:pPr>
        <w:pStyle w:val="ListBullet"/>
      </w:pPr>
      <w:r>
        <w:rPr>
          <w:b/>
        </w:rPr>
        <w:t>Value Proposition</w:t>
      </w:r>
      <w:r>
        <w:t>: "Ensuring brands are mentioned in AI-generated answers"</w:t>
      </w:r>
    </w:p>
    <w:p>
      <w:pPr>
        <w:pStyle w:val="ListBullet"/>
      </w:pPr>
      <w:r>
        <w:rPr>
          <w:b/>
        </w:rPr>
        <w:t>Differentiation</w:t>
      </w:r>
      <w:r>
        <w:t>: Technical sophistication, comprehensive AI platform coverage</w:t>
      </w:r>
    </w:p>
    <w:p>
      <w:pPr>
        <w:pStyle w:val="ListBullet"/>
      </w:pPr>
      <w:r>
        <w:rPr>
          <w:b/>
        </w:rPr>
        <w:t>Target Audience</w:t>
      </w:r>
      <w:r>
        <w:t>: Enterprise clients, established brands, large marketing budgets</w:t>
      </w:r>
    </w:p>
    <w:p/>
    <w:p/>
    <w:p>
      <w:pPr>
        <w:jc w:val="center"/>
      </w:pPr>
      <w:r>
        <w:t>__________________________________________________</w:t>
      </w:r>
    </w:p>
    <w:p/>
    <w:p/>
    <w:p>
      <w:pPr>
        <w:pStyle w:val="Heading3"/>
        <w:jc w:val="left"/>
      </w:pPr>
      <w:r>
        <w:t>2. SOUP Agency (Sydney)</w:t>
      </w:r>
    </w:p>
    <w:p>
      <w:r>
        <w:rPr>
          <w:b/>
        </w:rPr>
        <w:t>Position</w:t>
      </w:r>
      <w:r>
        <w:t>: Sydney Market Leader</w:t>
      </w:r>
    </w:p>
    <w:p/>
    <w:p>
      <w:r>
        <w:t>#### Company Profile</w:t>
      </w:r>
    </w:p>
    <w:p>
      <w:pPr>
        <w:pStyle w:val="ListBullet"/>
      </w:pPr>
      <w:r>
        <w:rPr>
          <w:b/>
        </w:rPr>
        <w:t>Location</w:t>
      </w:r>
      <w:r>
        <w:t>: Level 3, 127 York Street, Sydney 2000</w:t>
      </w:r>
    </w:p>
    <w:p>
      <w:pPr>
        <w:pStyle w:val="ListBullet"/>
      </w:pPr>
      <w:r>
        <w:rPr>
          <w:b/>
        </w:rPr>
        <w:t>Market Position</w:t>
      </w:r>
      <w:r>
        <w:t>: Established Sydney digital agency with GEO expansion</w:t>
      </w:r>
    </w:p>
    <w:p>
      <w:pPr>
        <w:pStyle w:val="ListBullet"/>
      </w:pPr>
      <w:r>
        <w:rPr>
          <w:b/>
        </w:rPr>
        <w:t>Service Focus</w:t>
      </w:r>
      <w:r>
        <w:t>: AI search visibility, brand citation optimisation</w:t>
      </w:r>
    </w:p>
    <w:p>
      <w:pPr>
        <w:pStyle w:val="ListBullet"/>
      </w:pPr>
      <w:r>
        <w:rPr>
          <w:b/>
        </w:rPr>
        <w:t>Team Size</w:t>
      </w:r>
      <w:r>
        <w:t>: 30-60 employees (estimated)</w:t>
      </w:r>
    </w:p>
    <w:p/>
    <w:p>
      <w:r>
        <w:t>#### Service Offerings</w:t>
      </w:r>
    </w:p>
    <w:p>
      <w:pPr>
        <w:pStyle w:val="ListBullet"/>
      </w:pPr>
      <w:r>
        <w:rPr>
          <w:b/>
        </w:rPr>
        <w:t>GEO Strategy</w:t>
      </w:r>
      <w:r>
        <w:t>: Brand citation in ChatGPT, Google SGE, Perplexity, Gemini</w:t>
      </w:r>
    </w:p>
    <w:p>
      <w:pPr>
        <w:pStyle w:val="ListBullet"/>
      </w:pPr>
      <w:r>
        <w:rPr>
          <w:b/>
        </w:rPr>
        <w:t>Content Strategy</w:t>
      </w:r>
      <w:r>
        <w:t>: AI-generated response optimisation</w:t>
      </w:r>
    </w:p>
    <w:p>
      <w:pPr>
        <w:pStyle w:val="ListBullet"/>
      </w:pPr>
      <w:r>
        <w:rPr>
          <w:b/>
        </w:rPr>
        <w:t>Technical Implementation</w:t>
      </w:r>
      <w:r>
        <w:t>: Schema markup, structured data for AI</w:t>
      </w:r>
    </w:p>
    <w:p>
      <w:pPr>
        <w:pStyle w:val="ListBullet"/>
      </w:pPr>
      <w:r>
        <w:rPr>
          <w:b/>
        </w:rPr>
        <w:t>Performance Tracking</w:t>
      </w:r>
      <w:r>
        <w:t>: AI mention monitoring, visibility reporting</w:t>
      </w:r>
    </w:p>
    <w:p/>
    <w:p>
      <w:r>
        <w:t>#### Pricing Strategy</w:t>
      </w:r>
    </w:p>
    <w:p>
      <w:pPr>
        <w:pStyle w:val="ListBullet"/>
      </w:pPr>
      <w:r>
        <w:rPr>
          <w:b/>
        </w:rPr>
        <w:t>Service Range</w:t>
      </w:r>
      <w:r>
        <w:t>: Mid-to-premium pricing ($5,000-$15,000 AUD monthly estimated)</w:t>
      </w:r>
    </w:p>
    <w:p>
      <w:pPr>
        <w:pStyle w:val="ListBullet"/>
      </w:pPr>
      <w:r>
        <w:rPr>
          <w:b/>
        </w:rPr>
        <w:t>Client Focus</w:t>
      </w:r>
      <w:r>
        <w:t>: Professional services, e-commerce, tech companies</w:t>
      </w:r>
    </w:p>
    <w:p>
      <w:pPr>
        <w:pStyle w:val="ListBullet"/>
      </w:pPr>
      <w:r>
        <w:rPr>
          <w:b/>
        </w:rPr>
        <w:t>Package Structure</w:t>
      </w:r>
      <w:r>
        <w:t>: Tiered service levels with scalable options</w:t>
      </w:r>
    </w:p>
    <w:p/>
    <w:p>
      <w:r>
        <w:t>#### Strengths</w:t>
      </w:r>
    </w:p>
    <w:p>
      <w:pPr>
        <w:pStyle w:val="ListBullet"/>
      </w:pPr>
      <w:r>
        <w:t>Strong Sydney market presence</w:t>
      </w:r>
    </w:p>
    <w:p>
      <w:pPr>
        <w:pStyle w:val="ListBullet"/>
      </w:pPr>
      <w:r>
        <w:t>Established client relationships for upselling GEO services</w:t>
      </w:r>
    </w:p>
    <w:p>
      <w:pPr>
        <w:pStyle w:val="ListBullet"/>
      </w:pPr>
      <w:r>
        <w:t>Comprehensive digital marketing integration</w:t>
      </w:r>
    </w:p>
    <w:p>
      <w:pPr>
        <w:pStyle w:val="ListBullet"/>
      </w:pPr>
      <w:r>
        <w:t>Technical expertise in AI optimisation</w:t>
      </w:r>
    </w:p>
    <w:p/>
    <w:p>
      <w:r>
        <w:t>#### Weaknesses</w:t>
      </w:r>
    </w:p>
    <w:p>
      <w:pPr>
        <w:pStyle w:val="ListBullet"/>
      </w:pPr>
      <w:r>
        <w:t>Competition from other established Sydney agencies</w:t>
      </w:r>
    </w:p>
    <w:p>
      <w:pPr>
        <w:pStyle w:val="ListBullet"/>
      </w:pPr>
      <w:r>
        <w:t>Service complexity may require extensive client education</w:t>
      </w:r>
    </w:p>
    <w:p>
      <w:pPr>
        <w:pStyle w:val="ListBullet"/>
      </w:pPr>
      <w:r>
        <w:t>Premium pricing excludes smaller businesses</w:t>
      </w:r>
    </w:p>
    <w:p>
      <w:pPr>
        <w:pStyle w:val="ListBullet"/>
      </w:pPr>
      <w:r>
        <w:t>Limited specialisation in specific industry verticals</w:t>
      </w:r>
    </w:p>
    <w:p/>
    <w:p>
      <w:r>
        <w:t>#### Market Positioning</w:t>
      </w:r>
    </w:p>
    <w:p>
      <w:pPr>
        <w:pStyle w:val="ListBullet"/>
      </w:pPr>
      <w:r>
        <w:rPr>
          <w:b/>
        </w:rPr>
        <w:t>Value Proposition</w:t>
      </w:r>
      <w:r>
        <w:t>: "Getting surfaced in AI-generated responses rather than just ranking pages"</w:t>
      </w:r>
    </w:p>
    <w:p>
      <w:pPr>
        <w:pStyle w:val="ListBullet"/>
      </w:pPr>
      <w:r>
        <w:rPr>
          <w:b/>
        </w:rPr>
        <w:t>Differentiation</w:t>
      </w:r>
      <w:r>
        <w:t>: Integration with broader digital marketing services</w:t>
      </w:r>
    </w:p>
    <w:p>
      <w:pPr>
        <w:pStyle w:val="ListBullet"/>
      </w:pPr>
      <w:r>
        <w:rPr>
          <w:b/>
        </w:rPr>
        <w:t>Target Audience</w:t>
      </w:r>
      <w:r>
        <w:t>: Mid-market businesses, professional services, e-commerce</w:t>
      </w:r>
    </w:p>
    <w:p/>
    <w:p/>
    <w:p>
      <w:pPr>
        <w:jc w:val="center"/>
      </w:pPr>
      <w:r>
        <w:t>__________________________________________________</w:t>
      </w:r>
    </w:p>
    <w:p/>
    <w:p/>
    <w:p>
      <w:pPr>
        <w:pStyle w:val="Heading3"/>
        <w:jc w:val="left"/>
      </w:pPr>
      <w:r>
        <w:t>3. Salt &amp; Fuessel (Melbourne)</w:t>
      </w:r>
    </w:p>
    <w:p>
      <w:r>
        <w:rPr>
          <w:b/>
        </w:rPr>
        <w:t>Position</w:t>
      </w:r>
      <w:r>
        <w:t>: Boutique AI Search Specialist</w:t>
      </w:r>
    </w:p>
    <w:p/>
    <w:p>
      <w:r>
        <w:t>#### Company Profile</w:t>
      </w:r>
    </w:p>
    <w:p>
      <w:pPr>
        <w:pStyle w:val="ListBullet"/>
      </w:pPr>
      <w:r>
        <w:rPr>
          <w:b/>
        </w:rPr>
        <w:t>Location</w:t>
      </w:r>
      <w:r>
        <w:t>: Melbourne (specific address not disclosed)</w:t>
      </w:r>
    </w:p>
    <w:p>
      <w:pPr>
        <w:pStyle w:val="ListBullet"/>
      </w:pPr>
      <w:r>
        <w:rPr>
          <w:b/>
        </w:rPr>
        <w:t>Market Position</w:t>
      </w:r>
      <w:r>
        <w:t>: Boutique agency specialising in AI search frontier</w:t>
      </w:r>
    </w:p>
    <w:p>
      <w:pPr>
        <w:pStyle w:val="ListBullet"/>
      </w:pPr>
      <w:r>
        <w:rPr>
          <w:b/>
        </w:rPr>
        <w:t>Service Focus</w:t>
      </w:r>
      <w:r>
        <w:t>: AI-generated answers optimisation (ChatGPT, Google SGE, voice search)</w:t>
      </w:r>
    </w:p>
    <w:p>
      <w:pPr>
        <w:pStyle w:val="ListBullet"/>
      </w:pPr>
      <w:r>
        <w:rPr>
          <w:b/>
        </w:rPr>
        <w:t>Team Size</w:t>
      </w:r>
      <w:r>
        <w:t>: 10-25 employees (estimated)</w:t>
      </w:r>
    </w:p>
    <w:p/>
    <w:p>
      <w:r>
        <w:t>#### Service Offerings</w:t>
      </w:r>
    </w:p>
    <w:p>
      <w:pPr>
        <w:pStyle w:val="ListBullet"/>
      </w:pPr>
      <w:r>
        <w:rPr>
          <w:b/>
        </w:rPr>
        <w:t>AI Answer Optimisation</w:t>
      </w:r>
      <w:r>
        <w:t>: Breaking into AI-generated responses</w:t>
      </w:r>
    </w:p>
    <w:p>
      <w:pPr>
        <w:pStyle w:val="ListBullet"/>
      </w:pPr>
      <w:r>
        <w:rPr>
          <w:b/>
        </w:rPr>
        <w:t>Voice Search Integration</w:t>
      </w:r>
      <w:r>
        <w:t>: AI engine voice query optimisation</w:t>
      </w:r>
    </w:p>
    <w:p>
      <w:pPr>
        <w:pStyle w:val="ListBullet"/>
      </w:pPr>
      <w:r>
        <w:rPr>
          <w:b/>
        </w:rPr>
        <w:t>Content Strategy</w:t>
      </w:r>
      <w:r>
        <w:t>: AI-first content creation and optimisation</w:t>
      </w:r>
    </w:p>
    <w:p>
      <w:pPr>
        <w:pStyle w:val="ListBullet"/>
      </w:pPr>
      <w:r>
        <w:rPr>
          <w:b/>
        </w:rPr>
        <w:t>Platform Strategy</w:t>
      </w:r>
      <w:r>
        <w:t>: Multi-platform AI visibility approach</w:t>
      </w:r>
    </w:p>
    <w:p/>
    <w:p>
      <w:r>
        <w:t>#### Pricing Strategy</w:t>
      </w:r>
    </w:p>
    <w:p>
      <w:pPr>
        <w:pStyle w:val="ListBullet"/>
      </w:pPr>
      <w:r>
        <w:rPr>
          <w:b/>
        </w:rPr>
        <w:t>Service Range</w:t>
      </w:r>
      <w:r>
        <w:t>: Mid-market positioning ($3,000-$10,000 AUD monthly estimated)</w:t>
      </w:r>
    </w:p>
    <w:p>
      <w:pPr>
        <w:pStyle w:val="ListBullet"/>
      </w:pPr>
      <w:r>
        <w:rPr>
          <w:b/>
        </w:rPr>
        <w:t>Client Focus</w:t>
      </w:r>
      <w:r>
        <w:t>: Growth businesses, tech companies, innovative brands</w:t>
      </w:r>
    </w:p>
    <w:p>
      <w:pPr>
        <w:pStyle w:val="ListBullet"/>
      </w:pPr>
      <w:r>
        <w:rPr>
          <w:b/>
        </w:rPr>
        <w:t>Flexibility</w:t>
      </w:r>
      <w:r>
        <w:t>: More adaptable pricing and service customisation</w:t>
      </w:r>
    </w:p>
    <w:p/>
    <w:p>
      <w:r>
        <w:t>#### Strengths</w:t>
      </w:r>
    </w:p>
    <w:p>
      <w:pPr>
        <w:pStyle w:val="ListBullet"/>
      </w:pPr>
      <w:r>
        <w:t>Specialised focus on AI search optimisation</w:t>
      </w:r>
    </w:p>
    <w:p>
      <w:pPr>
        <w:pStyle w:val="ListBullet"/>
      </w:pPr>
      <w:r>
        <w:t>Boutique agency personalised service approach</w:t>
      </w:r>
    </w:p>
    <w:p>
      <w:pPr>
        <w:pStyle w:val="ListBullet"/>
      </w:pPr>
      <w:r>
        <w:t>Flexible service delivery and pricing</w:t>
      </w:r>
    </w:p>
    <w:p>
      <w:pPr>
        <w:pStyle w:val="ListBullet"/>
      </w:pPr>
      <w:r>
        <w:t>Early AI adoption and technical expertise</w:t>
      </w:r>
    </w:p>
    <w:p/>
    <w:p>
      <w:r>
        <w:t>#### Weaknesses</w:t>
      </w:r>
    </w:p>
    <w:p>
      <w:pPr>
        <w:pStyle w:val="ListBullet"/>
      </w:pPr>
      <w:r>
        <w:t>Limited brand recognition compared to larger agencies</w:t>
      </w:r>
    </w:p>
    <w:p>
      <w:pPr>
        <w:pStyle w:val="ListBullet"/>
      </w:pPr>
      <w:r>
        <w:t>Smaller team may constrain service capacity</w:t>
      </w:r>
    </w:p>
    <w:p>
      <w:pPr>
        <w:pStyle w:val="ListBullet"/>
      </w:pPr>
      <w:r>
        <w:t>Melbourne market concentration</w:t>
      </w:r>
    </w:p>
    <w:p>
      <w:pPr>
        <w:pStyle w:val="ListBullet"/>
      </w:pPr>
      <w:r>
        <w:t>Limited traditional SEO integration</w:t>
      </w:r>
    </w:p>
    <w:p/>
    <w:p>
      <w:r>
        <w:t>#### Market Positioning</w:t>
      </w:r>
    </w:p>
    <w:p>
      <w:pPr>
        <w:pStyle w:val="ListBullet"/>
      </w:pPr>
      <w:r>
        <w:rPr>
          <w:b/>
        </w:rPr>
        <w:t>Value Proposition</w:t>
      </w:r>
      <w:r>
        <w:t>: "Help brands break into the AI search frontier"</w:t>
      </w:r>
    </w:p>
    <w:p>
      <w:pPr>
        <w:pStyle w:val="ListBullet"/>
      </w:pPr>
      <w:r>
        <w:rPr>
          <w:b/>
        </w:rPr>
        <w:t>Differentiation</w:t>
      </w:r>
      <w:r>
        <w:t>: Boutique specialisation, personalised AI strategy</w:t>
      </w:r>
    </w:p>
    <w:p>
      <w:pPr>
        <w:pStyle w:val="ListBullet"/>
      </w:pPr>
      <w:r>
        <w:rPr>
          <w:b/>
        </w:rPr>
        <w:t>Target Audience</w:t>
      </w:r>
      <w:r>
        <w:t>: Innovative businesses, early AI adopters, growth companies</w:t>
      </w:r>
    </w:p>
    <w:p/>
    <w:p/>
    <w:p>
      <w:pPr>
        <w:jc w:val="center"/>
      </w:pPr>
      <w:r>
        <w:t>__________________________________________________</w:t>
      </w:r>
    </w:p>
    <w:p/>
    <w:p/>
    <w:p>
      <w:pPr>
        <w:pStyle w:val="Heading3"/>
        <w:jc w:val="left"/>
      </w:pPr>
      <w:r>
        <w:t>4. Luminary (National)</w:t>
      </w:r>
    </w:p>
    <w:p>
      <w:r>
        <w:rPr>
          <w:b/>
        </w:rPr>
        <w:t>Position</w:t>
      </w:r>
      <w:r>
        <w:t>: Enterprise AI Integration Specialist</w:t>
      </w:r>
    </w:p>
    <w:p/>
    <w:p>
      <w:r>
        <w:t>#### Company Profile</w:t>
      </w:r>
    </w:p>
    <w:p>
      <w:pPr>
        <w:pStyle w:val="ListBullet"/>
      </w:pPr>
      <w:r>
        <w:rPr>
          <w:b/>
        </w:rPr>
        <w:t>Location</w:t>
      </w:r>
      <w:r>
        <w:t>: National presence (Sydney, Melbourne, Brisbane)</w:t>
      </w:r>
    </w:p>
    <w:p>
      <w:pPr>
        <w:pStyle w:val="ListBullet"/>
      </w:pPr>
      <w:r>
        <w:rPr>
          <w:b/>
        </w:rPr>
        <w:t>Market Position</w:t>
      </w:r>
      <w:r>
        <w:t>: Large digital agency with AI search capability</w:t>
      </w:r>
    </w:p>
    <w:p>
      <w:pPr>
        <w:pStyle w:val="ListBullet"/>
      </w:pPr>
      <w:r>
        <w:rPr>
          <w:b/>
        </w:rPr>
        <w:t>Service Focus</w:t>
      </w:r>
      <w:r>
        <w:t>: Enterprise AI integration, large-scale GEO implementation</w:t>
      </w:r>
    </w:p>
    <w:p>
      <w:pPr>
        <w:pStyle w:val="ListBullet"/>
      </w:pPr>
      <w:r>
        <w:rPr>
          <w:b/>
        </w:rPr>
        <w:t>Team Size</w:t>
      </w:r>
      <w:r>
        <w:t>: 200+ employees across all services</w:t>
      </w:r>
    </w:p>
    <w:p/>
    <w:p>
      <w:r>
        <w:t>#### Service Offerings</w:t>
      </w:r>
    </w:p>
    <w:p>
      <w:pPr>
        <w:pStyle w:val="ListBullet"/>
      </w:pPr>
      <w:r>
        <w:rPr>
          <w:b/>
        </w:rPr>
        <w:t>Enterprise GEO</w:t>
      </w:r>
      <w:r>
        <w:t>: Large-scale AI search visibility programs</w:t>
      </w:r>
    </w:p>
    <w:p>
      <w:pPr>
        <w:pStyle w:val="ListBullet"/>
      </w:pPr>
      <w:r>
        <w:rPr>
          <w:b/>
        </w:rPr>
        <w:t>AI Platform Integration</w:t>
      </w:r>
      <w:r>
        <w:t>: ChatGPT, Google AI Overviews, Perplexity, Claude, Gemini</w:t>
      </w:r>
    </w:p>
    <w:p>
      <w:pPr>
        <w:pStyle w:val="ListBullet"/>
      </w:pPr>
      <w:r>
        <w:rPr>
          <w:b/>
        </w:rPr>
        <w:t>Technical Infrastructure</w:t>
      </w:r>
      <w:r>
        <w:t>: Advanced schema markup, AI-optimised site architecture</w:t>
      </w:r>
    </w:p>
    <w:p>
      <w:pPr>
        <w:pStyle w:val="ListBullet"/>
      </w:pPr>
      <w:r>
        <w:rPr>
          <w:b/>
        </w:rPr>
        <w:t>Analytics &amp; Reporting</w:t>
      </w:r>
      <w:r>
        <w:t>: Comprehensive AI visibility measurement</w:t>
      </w:r>
    </w:p>
    <w:p/>
    <w:p>
      <w:r>
        <w:t>#### Pricing Strategy</w:t>
      </w:r>
    </w:p>
    <w:p>
      <w:pPr>
        <w:pStyle w:val="ListBullet"/>
      </w:pPr>
      <w:r>
        <w:rPr>
          <w:b/>
        </w:rPr>
        <w:t>Service Range</w:t>
      </w:r>
      <w:r>
        <w:t>: Enterprise pricing ($15,000-$50,000+ AUD monthly)</w:t>
      </w:r>
    </w:p>
    <w:p>
      <w:pPr>
        <w:pStyle w:val="ListBullet"/>
      </w:pPr>
      <w:r>
        <w:rPr>
          <w:b/>
        </w:rPr>
        <w:t>Client Focus</w:t>
      </w:r>
      <w:r>
        <w:t>: Large corporations, enterprise clients, ASX-listed companies</w:t>
      </w:r>
    </w:p>
    <w:p>
      <w:pPr>
        <w:pStyle w:val="ListBullet"/>
      </w:pPr>
      <w:r>
        <w:rPr>
          <w:b/>
        </w:rPr>
        <w:t>Contract Structure</w:t>
      </w:r>
      <w:r>
        <w:t>: Long-term strategic partnerships, comprehensive engagements</w:t>
      </w:r>
    </w:p>
    <w:p/>
    <w:p>
      <w:r>
        <w:t>#### Strengths</w:t>
      </w:r>
    </w:p>
    <w:p>
      <w:pPr>
        <w:pStyle w:val="ListBullet"/>
      </w:pPr>
      <w:r>
        <w:t>National market presence and brand recognition</w:t>
      </w:r>
    </w:p>
    <w:p>
      <w:pPr>
        <w:pStyle w:val="ListBullet"/>
      </w:pPr>
      <w:r>
        <w:t>Enterprise-level resource capacity and expertise</w:t>
      </w:r>
    </w:p>
    <w:p>
      <w:pPr>
        <w:pStyle w:val="ListBullet"/>
      </w:pPr>
      <w:r>
        <w:t>Comprehensive service integration capabilities</w:t>
      </w:r>
    </w:p>
    <w:p>
      <w:pPr>
        <w:pStyle w:val="ListBullet"/>
      </w:pPr>
      <w:r>
        <w:t>Strong technical and strategic capabilities</w:t>
      </w:r>
    </w:p>
    <w:p/>
    <w:p>
      <w:r>
        <w:t>#### Weaknesses</w:t>
      </w:r>
    </w:p>
    <w:p>
      <w:pPr>
        <w:pStyle w:val="ListBullet"/>
      </w:pPr>
      <w:r>
        <w:t>Premium pricing excludes SMB market entirely</w:t>
      </w:r>
    </w:p>
    <w:p>
      <w:pPr>
        <w:pStyle w:val="ListBullet"/>
      </w:pPr>
      <w:r>
        <w:t>Large agency bureaucracy may slow implementation</w:t>
      </w:r>
    </w:p>
    <w:p>
      <w:pPr>
        <w:pStyle w:val="ListBullet"/>
      </w:pPr>
      <w:r>
        <w:t>Less personalised service approach</w:t>
      </w:r>
    </w:p>
    <w:p>
      <w:pPr>
        <w:pStyle w:val="ListBullet"/>
      </w:pPr>
      <w:r>
        <w:t>Minimum engagement thresholds</w:t>
      </w:r>
    </w:p>
    <w:p/>
    <w:p>
      <w:r>
        <w:t>#### Market Positioning</w:t>
      </w:r>
    </w:p>
    <w:p>
      <w:pPr>
        <w:pStyle w:val="ListBullet"/>
      </w:pPr>
      <w:r>
        <w:rPr>
          <w:b/>
        </w:rPr>
        <w:t>Value Proposition</w:t>
      </w:r>
      <w:r>
        <w:t>: "Enterprise AI search integration with comprehensive platform coverage"</w:t>
      </w:r>
    </w:p>
    <w:p>
      <w:pPr>
        <w:pStyle w:val="ListBullet"/>
      </w:pPr>
      <w:r>
        <w:rPr>
          <w:b/>
        </w:rPr>
        <w:t>Differentiation</w:t>
      </w:r>
      <w:r>
        <w:t>: Scale, technical sophistication, enterprise focus</w:t>
      </w:r>
    </w:p>
    <w:p>
      <w:pPr>
        <w:pStyle w:val="ListBullet"/>
      </w:pPr>
      <w:r>
        <w:rPr>
          <w:b/>
        </w:rPr>
        <w:t>Target Audience</w:t>
      </w:r>
      <w:r>
        <w:t>: Large corporations, enterprise marketing departments, major brands</w:t>
      </w:r>
    </w:p>
    <w:p/>
    <w:p/>
    <w:p>
      <w:pPr>
        <w:jc w:val="center"/>
      </w:pPr>
      <w:r>
        <w:t>__________________________________________________</w:t>
      </w:r>
    </w:p>
    <w:p/>
    <w:p/>
    <w:p>
      <w:pPr>
        <w:pStyle w:val="Heading3"/>
        <w:jc w:val="left"/>
      </w:pPr>
      <w:r>
        <w:t>5. Intesols (Melbourne)</w:t>
      </w:r>
    </w:p>
    <w:p>
      <w:r>
        <w:rPr>
          <w:b/>
        </w:rPr>
        <w:t>Position</w:t>
      </w:r>
      <w:r>
        <w:t>: Trusted SMB-Focused GEO Provider</w:t>
      </w:r>
    </w:p>
    <w:p/>
    <w:p>
      <w:r>
        <w:t>#### Company Profile</w:t>
      </w:r>
    </w:p>
    <w:p>
      <w:pPr>
        <w:pStyle w:val="ListBullet"/>
      </w:pPr>
      <w:r>
        <w:rPr>
          <w:b/>
        </w:rPr>
        <w:t>Location</w:t>
      </w:r>
      <w:r>
        <w:t>: Melbourne (regional coverage)</w:t>
      </w:r>
    </w:p>
    <w:p>
      <w:pPr>
        <w:pStyle w:val="ListBullet"/>
      </w:pPr>
      <w:r>
        <w:rPr>
          <w:b/>
        </w:rPr>
        <w:t>Market Position</w:t>
      </w:r>
      <w:r>
        <w:t>: SMB-focused digital agency with GEO services</w:t>
      </w:r>
    </w:p>
    <w:p>
      <w:pPr>
        <w:pStyle w:val="ListBullet"/>
      </w:pPr>
      <w:r>
        <w:rPr>
          <w:b/>
        </w:rPr>
        <w:t>Service Focus</w:t>
      </w:r>
      <w:r>
        <w:t>: Accessible AI search optimisation for smaller businesses</w:t>
      </w:r>
    </w:p>
    <w:p>
      <w:pPr>
        <w:pStyle w:val="ListBullet"/>
      </w:pPr>
      <w:r>
        <w:rPr>
          <w:b/>
        </w:rPr>
        <w:t>Client Base</w:t>
      </w:r>
      <w:r>
        <w:t>: 1,000+ Australian businesses served</w:t>
      </w:r>
    </w:p>
    <w:p/>
    <w:p>
      <w:r>
        <w:t>#### Service Offerings</w:t>
      </w:r>
    </w:p>
    <w:p>
      <w:pPr>
        <w:pStyle w:val="ListBullet"/>
      </w:pPr>
      <w:r>
        <w:rPr>
          <w:b/>
        </w:rPr>
        <w:t>SMB-Focused GEO</w:t>
      </w:r>
      <w:r>
        <w:t>: Scalable AI optimisation for smaller businesses</w:t>
      </w:r>
    </w:p>
    <w:p>
      <w:pPr>
        <w:pStyle w:val="ListBullet"/>
      </w:pPr>
      <w:r>
        <w:rPr>
          <w:b/>
        </w:rPr>
        <w:t>Digital Presence</w:t>
      </w:r>
      <w:r>
        <w:t>: AI engine recognition and authority building</w:t>
      </w:r>
    </w:p>
    <w:p>
      <w:pPr>
        <w:pStyle w:val="ListBullet"/>
      </w:pPr>
      <w:r>
        <w:rPr>
          <w:b/>
        </w:rPr>
        <w:t>Content Optimisation</w:t>
      </w:r>
      <w:r>
        <w:t>: AI-friendly content structure and formatting</w:t>
      </w:r>
    </w:p>
    <w:p>
      <w:pPr>
        <w:pStyle w:val="ListBullet"/>
      </w:pPr>
      <w:r>
        <w:rPr>
          <w:b/>
        </w:rPr>
        <w:t>Education &amp; Support</w:t>
      </w:r>
      <w:r>
        <w:t>: Client training on AI search concepts</w:t>
      </w:r>
    </w:p>
    <w:p/>
    <w:p>
      <w:r>
        <w:t>#### Pricing Strategy</w:t>
      </w:r>
    </w:p>
    <w:p>
      <w:pPr>
        <w:pStyle w:val="ListBullet"/>
      </w:pPr>
      <w:r>
        <w:rPr>
          <w:b/>
        </w:rPr>
        <w:t>Service Range</w:t>
      </w:r>
      <w:r>
        <w:t>: SMB-accessible pricing ($1,500-$5,000 AUD monthly estimated)</w:t>
      </w:r>
    </w:p>
    <w:p>
      <w:pPr>
        <w:pStyle w:val="ListBullet"/>
      </w:pPr>
      <w:r>
        <w:rPr>
          <w:b/>
        </w:rPr>
        <w:t>Client Focus</w:t>
      </w:r>
      <w:r>
        <w:t>: Small-to-medium businesses, local service providers</w:t>
      </w:r>
    </w:p>
    <w:p>
      <w:pPr>
        <w:pStyle w:val="ListBullet"/>
      </w:pPr>
      <w:r>
        <w:rPr>
          <w:b/>
        </w:rPr>
        <w:t>Scalable Packages</w:t>
      </w:r>
      <w:r>
        <w:t>: Flexible service levels based on business size</w:t>
      </w:r>
    </w:p>
    <w:p/>
    <w:p>
      <w:r>
        <w:t>#### Strengths</w:t>
      </w:r>
    </w:p>
    <w:p>
      <w:pPr>
        <w:pStyle w:val="ListBullet"/>
      </w:pPr>
      <w:r>
        <w:t>Strong SMB market focus and pricing accessibility</w:t>
      </w:r>
    </w:p>
    <w:p>
      <w:pPr>
        <w:pStyle w:val="ListBullet"/>
      </w:pPr>
      <w:r>
        <w:t>Large existing client base for service expansion</w:t>
      </w:r>
    </w:p>
    <w:p>
      <w:pPr>
        <w:pStyle w:val="ListBullet"/>
      </w:pPr>
      <w:r>
        <w:t>Practical approach to AI search implementation</w:t>
      </w:r>
    </w:p>
    <w:p>
      <w:pPr>
        <w:pStyle w:val="ListBullet"/>
      </w:pPr>
      <w:r>
        <w:t>Educational support for business owners</w:t>
      </w:r>
    </w:p>
    <w:p/>
    <w:p>
      <w:r>
        <w:t>#### Weaknesses</w:t>
      </w:r>
    </w:p>
    <w:p>
      <w:pPr>
        <w:pStyle w:val="ListBullet"/>
      </w:pPr>
      <w:r>
        <w:t>Limited high-end service capabilities</w:t>
      </w:r>
    </w:p>
    <w:p>
      <w:pPr>
        <w:pStyle w:val="ListBullet"/>
      </w:pPr>
      <w:r>
        <w:t>Less technical sophistication than premium competitors</w:t>
      </w:r>
    </w:p>
    <w:p>
      <w:pPr>
        <w:pStyle w:val="ListBullet"/>
      </w:pPr>
      <w:r>
        <w:t>Regional market focus limits national growth</w:t>
      </w:r>
    </w:p>
    <w:p>
      <w:pPr>
        <w:pStyle w:val="ListBullet"/>
      </w:pPr>
      <w:r>
        <w:t>Basic service offerings compared to specialists</w:t>
      </w:r>
    </w:p>
    <w:p/>
    <w:p>
      <w:r>
        <w:t>#### Market Positioning</w:t>
      </w:r>
    </w:p>
    <w:p>
      <w:pPr>
        <w:pStyle w:val="ListBullet"/>
      </w:pPr>
      <w:r>
        <w:rPr>
          <w:b/>
        </w:rPr>
        <w:t>Value Proposition</w:t>
      </w:r>
      <w:r>
        <w:t>: "Trusted GEO services for Australian SMBs"</w:t>
      </w:r>
    </w:p>
    <w:p>
      <w:pPr>
        <w:pStyle w:val="ListBullet"/>
      </w:pPr>
      <w:r>
        <w:rPr>
          <w:b/>
        </w:rPr>
        <w:t>Differentiation</w:t>
      </w:r>
      <w:r>
        <w:t>: Accessibility, practical implementation, SMB focus</w:t>
      </w:r>
    </w:p>
    <w:p>
      <w:pPr>
        <w:pStyle w:val="ListBullet"/>
      </w:pPr>
      <w:r>
        <w:rPr>
          <w:b/>
        </w:rPr>
        <w:t>Target Audience</w:t>
      </w:r>
      <w:r>
        <w:t>: Small businesses, local service providers, budget-conscious clients</w:t>
      </w:r>
    </w:p>
    <w:p/>
    <w:p>
      <w:pPr>
        <w:pStyle w:val="Heading2"/>
        <w:jc w:val="left"/>
      </w:pPr>
      <w:r>
        <w:t>Competitor SWOT Analysis</w:t>
      </w:r>
    </w:p>
    <w:p/>
    <w:p>
      <w:pPr>
        <w:pStyle w:val="Heading3"/>
        <w:jc w:val="left"/>
      </w:pPr>
      <w:r>
        <w:t>Industry Strengths</w:t>
      </w:r>
    </w:p>
    <w:p>
      <w:pPr>
        <w:pStyle w:val="ListBullet"/>
      </w:pPr>
      <w:r>
        <w:rPr>
          <w:b/>
        </w:rPr>
        <w:t>First-Mover Advantage</w:t>
      </w:r>
      <w:r>
        <w:t>: Early market entry with established client relationships</w:t>
      </w:r>
    </w:p>
    <w:p>
      <w:pPr>
        <w:pStyle w:val="ListBullet"/>
      </w:pPr>
      <w:r>
        <w:rPr>
          <w:b/>
        </w:rPr>
        <w:t>Technical Expertise</w:t>
      </w:r>
      <w:r>
        <w:t>: AI search understanding and implementation capabilities</w:t>
      </w:r>
    </w:p>
    <w:p>
      <w:pPr>
        <w:pStyle w:val="ListBullet"/>
      </w:pPr>
      <w:r>
        <w:rPr>
          <w:b/>
        </w:rPr>
        <w:t>Market Education</w:t>
      </w:r>
      <w:r>
        <w:t>: Leading client education on AI search importance</w:t>
      </w:r>
    </w:p>
    <w:p>
      <w:pPr>
        <w:pStyle w:val="ListBullet"/>
      </w:pPr>
      <w:r>
        <w:rPr>
          <w:b/>
        </w:rPr>
        <w:t>Service Integration</w:t>
      </w:r>
      <w:r>
        <w:t>: Incorporating GEO with existing SEO and digital marketing services</w:t>
      </w:r>
    </w:p>
    <w:p/>
    <w:p>
      <w:pPr>
        <w:pStyle w:val="Heading3"/>
        <w:jc w:val="left"/>
      </w:pPr>
      <w:r>
        <w:t>Industry Weaknesses</w:t>
      </w:r>
    </w:p>
    <w:p>
      <w:pPr>
        <w:pStyle w:val="ListBullet"/>
      </w:pPr>
      <w:r>
        <w:rPr>
          <w:b/>
        </w:rPr>
        <w:t>Limited Track Record</w:t>
      </w:r>
      <w:r>
        <w:t>: New service with limited long-term case studies</w:t>
      </w:r>
    </w:p>
    <w:p>
      <w:pPr>
        <w:pStyle w:val="ListBullet"/>
      </w:pPr>
      <w:r>
        <w:rPr>
          <w:b/>
        </w:rPr>
        <w:t>Measurement Challenges</w:t>
      </w:r>
      <w:r>
        <w:t>: Difficulty proving ROI and measuring AI search impact</w:t>
      </w:r>
    </w:p>
    <w:p>
      <w:pPr>
        <w:pStyle w:val="ListBullet"/>
      </w:pPr>
      <w:r>
        <w:rPr>
          <w:b/>
        </w:rPr>
        <w:t>Client Education Barrier</w:t>
      </w:r>
      <w:r>
        <w:t>: Complex technology requiring extensive client education</w:t>
      </w:r>
    </w:p>
    <w:p>
      <w:pPr>
        <w:pStyle w:val="ListBullet"/>
      </w:pPr>
      <w:r>
        <w:rPr>
          <w:b/>
        </w:rPr>
        <w:t>Resource Investment</w:t>
      </w:r>
      <w:r>
        <w:t>: Significant training, tools, and technology requirements</w:t>
      </w:r>
    </w:p>
    <w:p/>
    <w:p>
      <w:pPr>
        <w:pStyle w:val="Heading3"/>
        <w:jc w:val="left"/>
      </w:pPr>
      <w:r>
        <w:t>Market Opportunities</w:t>
      </w:r>
    </w:p>
    <w:p>
      <w:pPr>
        <w:pStyle w:val="ListBullet"/>
      </w:pPr>
      <w:r>
        <w:rPr>
          <w:b/>
        </w:rPr>
        <w:t>Rapid Market Growth</w:t>
      </w:r>
      <w:r>
        <w:t>: AI search adoption accelerating across all business sizes</w:t>
      </w:r>
    </w:p>
    <w:p>
      <w:pPr>
        <w:pStyle w:val="ListBullet"/>
      </w:pPr>
      <w:r>
        <w:rPr>
          <w:b/>
        </w:rPr>
        <w:t>Service Differentiation</w:t>
      </w:r>
      <w:r>
        <w:t>: Opportunity for unique positioning and specialisation</w:t>
      </w:r>
    </w:p>
    <w:p>
      <w:pPr>
        <w:pStyle w:val="ListBullet"/>
      </w:pPr>
      <w:r>
        <w:rPr>
          <w:b/>
        </w:rPr>
        <w:t>Geographic Expansion</w:t>
      </w:r>
      <w:r>
        <w:t>: Untapped regional markets across Australia</w:t>
      </w:r>
    </w:p>
    <w:p>
      <w:pPr>
        <w:pStyle w:val="ListBullet"/>
      </w:pPr>
      <w:r>
        <w:rPr>
          <w:b/>
        </w:rPr>
        <w:t>Industry Specialisation</w:t>
      </w:r>
      <w:r>
        <w:t>: Vertical-specific AI search optimisation opportunities</w:t>
      </w:r>
    </w:p>
    <w:p/>
    <w:p>
      <w:pPr>
        <w:pStyle w:val="Heading3"/>
        <w:jc w:val="left"/>
      </w:pPr>
      <w:r>
        <w:t>Market Threats</w:t>
      </w:r>
    </w:p>
    <w:p>
      <w:pPr>
        <w:pStyle w:val="ListBullet"/>
      </w:pPr>
      <w:r>
        <w:rPr>
          <w:b/>
        </w:rPr>
        <w:t>Technology Evolution</w:t>
      </w:r>
      <w:r>
        <w:t>: Rapid AI search platform changes requiring constant adaptation</w:t>
      </w:r>
    </w:p>
    <w:p>
      <w:pPr>
        <w:pStyle w:val="ListBullet"/>
      </w:pPr>
      <w:r>
        <w:rPr>
          <w:b/>
        </w:rPr>
        <w:t>Large Agency Competition</w:t>
      </w:r>
      <w:r>
        <w:t>: Well-funded competitors with extensive resources</w:t>
      </w:r>
    </w:p>
    <w:p>
      <w:pPr>
        <w:pStyle w:val="ListBullet"/>
      </w:pPr>
      <w:r>
        <w:rPr>
          <w:b/>
        </w:rPr>
        <w:t>Platform Dependencies</w:t>
      </w:r>
      <w:r>
        <w:t>: Reliance on AI platform algorithm changes</w:t>
      </w:r>
    </w:p>
    <w:p>
      <w:pPr>
        <w:pStyle w:val="ListBullet"/>
      </w:pPr>
      <w:r>
        <w:rPr>
          <w:b/>
        </w:rPr>
        <w:t>Economic Uncertainty</w:t>
      </w:r>
      <w:r>
        <w:t>: Marketing budget constraints during economic downturns</w:t>
      </w:r>
    </w:p>
    <w:p/>
    <w:p>
      <w:pPr>
        <w:pStyle w:val="Heading2"/>
        <w:jc w:val="left"/>
      </w:pPr>
      <w:r>
        <w:t>Content Gap Analysis</w:t>
      </w:r>
    </w:p>
    <w:p/>
    <w:p>
      <w:pPr>
        <w:pStyle w:val="Heading3"/>
        <w:jc w:val="left"/>
      </w:pPr>
      <w:r>
        <w:t>Underserved Market Segments</w:t>
      </w:r>
    </w:p>
    <w:p>
      <w:pPr>
        <w:pStyle w:val="ListNumber"/>
      </w:pPr>
      <w:r>
        <w:rPr>
          <w:b/>
        </w:rPr>
        <w:t>Regional Australian Businesses</w:t>
      </w:r>
      <w:r>
        <w:t>: Most agencies focus on metro markets</w:t>
      </w:r>
    </w:p>
    <w:p>
      <w:pPr>
        <w:pStyle w:val="ListNumber"/>
      </w:pPr>
      <w:r>
        <w:rPr>
          <w:b/>
        </w:rPr>
        <w:t>Industry-Specific Solutions</w:t>
      </w:r>
      <w:r>
        <w:t>: Limited vertical specialisation (healthcare, legal, trade services)</w:t>
      </w:r>
    </w:p>
    <w:p>
      <w:pPr>
        <w:pStyle w:val="ListNumber"/>
      </w:pPr>
      <w:r>
        <w:rPr>
          <w:b/>
        </w:rPr>
        <w:t>DIY Business Owners</w:t>
      </w:r>
      <w:r>
        <w:t>: Educational content for self-implementation</w:t>
      </w:r>
    </w:p>
    <w:p>
      <w:pPr>
        <w:pStyle w:val="ListNumber"/>
      </w:pPr>
      <w:r>
        <w:rPr>
          <w:b/>
        </w:rPr>
        <w:t>Mid-Market Gap</w:t>
      </w:r>
      <w:r>
        <w:t>: Service gap between SMB offerings and enterprise solutions</w:t>
      </w:r>
    </w:p>
    <w:p/>
    <w:p>
      <w:pPr>
        <w:pStyle w:val="Heading3"/>
        <w:jc w:val="left"/>
      </w:pPr>
      <w:r>
        <w:t>Content Opportunities</w:t>
      </w:r>
    </w:p>
    <w:p>
      <w:pPr>
        <w:pStyle w:val="ListNumber"/>
      </w:pPr>
      <w:r>
        <w:rPr>
          <w:b/>
        </w:rPr>
        <w:t>Educational Content</w:t>
      </w:r>
      <w:r>
        <w:t>: AI search basics, implementation guides, ROI explanations</w:t>
      </w:r>
    </w:p>
    <w:p>
      <w:pPr>
        <w:pStyle w:val="ListNumber"/>
      </w:pPr>
      <w:r>
        <w:rPr>
          <w:b/>
        </w:rPr>
        <w:t>Industry Case Studies</w:t>
      </w:r>
      <w:r>
        <w:t>: Sector-specific success stories and applications</w:t>
      </w:r>
    </w:p>
    <w:p>
      <w:pPr>
        <w:pStyle w:val="ListNumber"/>
      </w:pPr>
      <w:r>
        <w:rPr>
          <w:b/>
        </w:rPr>
        <w:t>Technical Resources</w:t>
      </w:r>
      <w:r>
        <w:t>: Implementation guides, best practices, troubleshooting</w:t>
      </w:r>
    </w:p>
    <w:p>
      <w:pPr>
        <w:pStyle w:val="ListNumber"/>
      </w:pPr>
      <w:r>
        <w:rPr>
          <w:b/>
        </w:rPr>
        <w:t>Local Market Content</w:t>
      </w:r>
      <w:r>
        <w:t>: Australian business context, regulatory considerations</w:t>
      </w:r>
    </w:p>
    <w:p/>
    <w:p>
      <w:pPr>
        <w:pStyle w:val="Heading3"/>
        <w:jc w:val="left"/>
      </w:pPr>
      <w:r>
        <w:t>Untapped Topics</w:t>
      </w:r>
    </w:p>
    <w:p>
      <w:pPr>
        <w:pStyle w:val="ListBullet"/>
      </w:pPr>
      <w:r>
        <w:rPr>
          <w:b/>
        </w:rPr>
        <w:t>Voice Search Integration</w:t>
      </w:r>
      <w:r>
        <w:t>: AI voice assistant optimisation strategies</w:t>
      </w:r>
    </w:p>
    <w:p>
      <w:pPr>
        <w:pStyle w:val="ListBullet"/>
      </w:pPr>
      <w:r>
        <w:rPr>
          <w:b/>
        </w:rPr>
        <w:t>Local AI Search</w:t>
      </w:r>
      <w:r>
        <w:t>: AI-powered local business discovery optimisation</w:t>
      </w:r>
    </w:p>
    <w:p>
      <w:pPr>
        <w:pStyle w:val="ListBullet"/>
      </w:pPr>
      <w:r>
        <w:rPr>
          <w:b/>
        </w:rPr>
        <w:t>E-commerce AI</w:t>
      </w:r>
      <w:r>
        <w:t>: Product discovery through AI search platforms</w:t>
      </w:r>
    </w:p>
    <w:p>
      <w:pPr>
        <w:pStyle w:val="ListBullet"/>
      </w:pPr>
      <w:r>
        <w:rPr>
          <w:b/>
        </w:rPr>
        <w:t>Professional Services</w:t>
      </w:r>
      <w:r>
        <w:t>: AI search for lawyers, doctors, accountants, consultants</w:t>
      </w:r>
    </w:p>
    <w:p/>
    <w:p>
      <w:pPr>
        <w:pStyle w:val="Heading2"/>
        <w:jc w:val="left"/>
      </w:pPr>
      <w:r>
        <w:t>Competitive Positioning Opportunities</w:t>
      </w:r>
    </w:p>
    <w:p/>
    <w:p>
      <w:pPr>
        <w:pStyle w:val="Heading3"/>
        <w:jc w:val="left"/>
      </w:pPr>
      <w:r>
        <w:t>Market Positioning Gaps</w:t>
      </w:r>
    </w:p>
    <w:p>
      <w:pPr>
        <w:pStyle w:val="ListNumber"/>
      </w:pPr>
      <w:r>
        <w:rPr>
          <w:b/>
        </w:rPr>
        <w:t>Regional Market Focus</w:t>
      </w:r>
      <w:r>
        <w:t>: Serving Australian businesses outside Sydney/Melbourne</w:t>
      </w:r>
    </w:p>
    <w:p>
      <w:pPr>
        <w:pStyle w:val="ListNumber"/>
      </w:pPr>
      <w:r>
        <w:rPr>
          <w:b/>
        </w:rPr>
        <w:t>Industry Specialisation</w:t>
      </w:r>
      <w:r>
        <w:t>: Deep expertise in specific business sectors</w:t>
      </w:r>
    </w:p>
    <w:p>
      <w:pPr>
        <w:pStyle w:val="ListNumber"/>
      </w:pPr>
      <w:r>
        <w:rPr>
          <w:b/>
        </w:rPr>
        <w:t>SMB-Enterprise Bridge</w:t>
      </w:r>
      <w:r>
        <w:t>: Mid-market service offering between basic and premium</w:t>
      </w:r>
    </w:p>
    <w:p>
      <w:pPr>
        <w:pStyle w:val="ListNumber"/>
      </w:pPr>
      <w:r>
        <w:rPr>
          <w:b/>
        </w:rPr>
        <w:t>Educational Leadership</w:t>
      </w:r>
      <w:r>
        <w:t>: Thought leadership in AI search education and training</w:t>
      </w:r>
    </w:p>
    <w:p/>
    <w:p>
      <w:pPr>
        <w:pStyle w:val="Heading3"/>
        <w:jc w:val="left"/>
      </w:pPr>
      <w:r>
        <w:t>Differentiation Strategies</w:t>
      </w:r>
    </w:p>
    <w:p>
      <w:pPr>
        <w:pStyle w:val="ListNumber"/>
      </w:pPr>
      <w:r>
        <w:rPr>
          <w:b/>
        </w:rPr>
        <w:t>Transparent Approach</w:t>
      </w:r>
      <w:r>
        <w:t>: Clear explanation of complex AI search concepts</w:t>
      </w:r>
    </w:p>
    <w:p>
      <w:pPr>
        <w:pStyle w:val="ListNumber"/>
      </w:pPr>
      <w:r>
        <w:rPr>
          <w:b/>
        </w:rPr>
        <w:t>Australian Context</w:t>
      </w:r>
      <w:r>
        <w:t>: Local market understanding with global AI technology</w:t>
      </w:r>
    </w:p>
    <w:p>
      <w:pPr>
        <w:pStyle w:val="ListNumber"/>
      </w:pPr>
      <w:r>
        <w:rPr>
          <w:b/>
        </w:rPr>
        <w:t>Implementation Support</w:t>
      </w:r>
      <w:r>
        <w:t>: Hands-on guidance through AI adoption process</w:t>
      </w:r>
    </w:p>
    <w:p>
      <w:pPr>
        <w:pStyle w:val="ListNumber"/>
      </w:pPr>
      <w:r>
        <w:rPr>
          <w:b/>
        </w:rPr>
        <w:t>Results-Focused</w:t>
      </w:r>
      <w:r>
        <w:t>: Measurable outcomes with clear ROI demonstration</w:t>
      </w:r>
    </w:p>
    <w:p/>
    <w:p>
      <w:pPr>
        <w:pStyle w:val="Heading3"/>
        <w:jc w:val="left"/>
      </w:pPr>
      <w:r>
        <w:t>Service Innovation Opportunities</w:t>
      </w:r>
    </w:p>
    <w:p>
      <w:pPr>
        <w:pStyle w:val="ListNumber"/>
      </w:pPr>
      <w:r>
        <w:rPr>
          <w:b/>
        </w:rPr>
        <w:t>Hybrid Service Model</w:t>
      </w:r>
      <w:r>
        <w:t>: Combining traditional SEO with advanced GEO services</w:t>
      </w:r>
    </w:p>
    <w:p>
      <w:pPr>
        <w:pStyle w:val="ListNumber"/>
      </w:pPr>
      <w:r>
        <w:rPr>
          <w:b/>
        </w:rPr>
        <w:t>Industry-Specific Packages</w:t>
      </w:r>
      <w:r>
        <w:t>: Tailored solutions for key Australian business sectors</w:t>
      </w:r>
    </w:p>
    <w:p>
      <w:pPr>
        <w:pStyle w:val="ListNumber"/>
      </w:pPr>
      <w:r>
        <w:rPr>
          <w:b/>
        </w:rPr>
        <w:t>Educational Programs</w:t>
      </w:r>
      <w:r>
        <w:t>: Training workshops, certification programs, resources</w:t>
      </w:r>
    </w:p>
    <w:p>
      <w:pPr>
        <w:pStyle w:val="ListNumber"/>
      </w:pPr>
      <w:r>
        <w:rPr>
          <w:b/>
        </w:rPr>
        <w:t>Performance Guarantees</w:t>
      </w:r>
      <w:r>
        <w:t>: Risk-sharing models with performance-based pricing</w:t>
      </w:r>
    </w:p>
    <w:p/>
    <w:p>
      <w:pPr>
        <w:pStyle w:val="Heading2"/>
        <w:jc w:val="left"/>
      </w:pPr>
      <w:r>
        <w:t>Recommendations for Market Entry</w:t>
      </w:r>
    </w:p>
    <w:p/>
    <w:p>
      <w:pPr>
        <w:pStyle w:val="Heading3"/>
        <w:jc w:val="left"/>
      </w:pPr>
      <w:r>
        <w:t>Immediate Market Positioning</w:t>
      </w:r>
    </w:p>
    <w:p>
      <w:pPr>
        <w:pStyle w:val="ListNumber"/>
      </w:pPr>
      <w:r>
        <w:rPr>
          <w:b/>
        </w:rPr>
        <w:t>Mid-Market Focus</w:t>
      </w:r>
      <w:r>
        <w:t>: Position between SMB-basic and enterprise-premium offerings</w:t>
      </w:r>
    </w:p>
    <w:p>
      <w:pPr>
        <w:pStyle w:val="ListNumber"/>
      </w:pPr>
      <w:r>
        <w:rPr>
          <w:b/>
        </w:rPr>
        <w:t>Regional Expansion</w:t>
      </w:r>
      <w:r>
        <w:t>: Target underserved markets outside Sydney/Melbourne</w:t>
      </w:r>
    </w:p>
    <w:p>
      <w:pPr>
        <w:pStyle w:val="ListNumber"/>
      </w:pPr>
      <w:r>
        <w:rPr>
          <w:b/>
        </w:rPr>
        <w:t>Education Leadership</w:t>
      </w:r>
      <w:r>
        <w:t>: Develop comprehensive AI search educational resources</w:t>
      </w:r>
    </w:p>
    <w:p>
      <w:pPr>
        <w:pStyle w:val="ListNumber"/>
      </w:pPr>
      <w:r>
        <w:rPr>
          <w:b/>
        </w:rPr>
        <w:t>Transparent Approach</w:t>
      </w:r>
      <w:r>
        <w:t>: Differentiate through clear, jargon-free communication</w:t>
      </w:r>
    </w:p>
    <w:p/>
    <w:p>
      <w:pPr>
        <w:pStyle w:val="Heading3"/>
        <w:jc w:val="left"/>
      </w:pPr>
      <w:r>
        <w:t>Service Development Strategy</w:t>
      </w:r>
    </w:p>
    <w:p>
      <w:pPr>
        <w:pStyle w:val="ListNumber"/>
      </w:pPr>
      <w:r>
        <w:rPr>
          <w:b/>
        </w:rPr>
        <w:t>Phased Implementation</w:t>
      </w:r>
      <w:r>
        <w:t>: Start with basic GEO services, expand to comprehensive offerings</w:t>
      </w:r>
    </w:p>
    <w:p>
      <w:pPr>
        <w:pStyle w:val="ListNumber"/>
      </w:pPr>
      <w:r>
        <w:rPr>
          <w:b/>
        </w:rPr>
        <w:t>Industry Specialisation</w:t>
      </w:r>
      <w:r>
        <w:t>: Develop expertise in 2-3 key Australian business sectors</w:t>
      </w:r>
    </w:p>
    <w:p>
      <w:pPr>
        <w:pStyle w:val="ListNumber"/>
      </w:pPr>
      <w:r>
        <w:rPr>
          <w:b/>
        </w:rPr>
        <w:t>Educational Integration</w:t>
      </w:r>
      <w:r>
        <w:t>: Include training and education as core service components</w:t>
      </w:r>
    </w:p>
    <w:p>
      <w:pPr>
        <w:pStyle w:val="ListNumber"/>
      </w:pPr>
      <w:r>
        <w:rPr>
          <w:b/>
        </w:rPr>
        <w:t>Performance Measurement</w:t>
      </w:r>
      <w:r>
        <w:t>: Develop robust AI search analytics and reporting capabilities</w:t>
      </w:r>
    </w:p>
    <w:p/>
    <w:p>
      <w:pPr>
        <w:pStyle w:val="Heading3"/>
        <w:jc w:val="left"/>
      </w:pPr>
      <w:r>
        <w:t>Competitive Advantage Development</w:t>
      </w:r>
    </w:p>
    <w:p>
      <w:pPr>
        <w:pStyle w:val="ListNumber"/>
      </w:pPr>
      <w:r>
        <w:rPr>
          <w:b/>
        </w:rPr>
        <w:t>Technical Foundation</w:t>
      </w:r>
      <w:r>
        <w:t>: Leverage existing IT and marketing expertise combination</w:t>
      </w:r>
    </w:p>
    <w:p>
      <w:pPr>
        <w:pStyle w:val="ListNumber"/>
      </w:pPr>
      <w:r>
        <w:rPr>
          <w:b/>
        </w:rPr>
        <w:t>Client Relationships</w:t>
      </w:r>
      <w:r>
        <w:t>: Upsell existing clients to AI search services</w:t>
      </w:r>
    </w:p>
    <w:p>
      <w:pPr>
        <w:pStyle w:val="ListNumber"/>
      </w:pPr>
      <w:r>
        <w:rPr>
          <w:b/>
        </w:rPr>
        <w:t>Market Education</w:t>
      </w:r>
      <w:r>
        <w:t>: Position as trusted advisor for AI search adoption</w:t>
      </w:r>
    </w:p>
    <w:p>
      <w:pPr>
        <w:pStyle w:val="ListNumber"/>
      </w:pPr>
      <w:r>
        <w:rPr>
          <w:b/>
        </w:rPr>
        <w:t>Results Demonstration</w:t>
      </w:r>
      <w:r>
        <w:t>: Develop compelling case studies and ROI documentation</w:t>
      </w:r>
    </w:p>
    <w:p/>
    <w:p>
      <w:r>
        <w:rPr>
          <w:b/>
        </w:rPr>
        <w:t>Analysis Date</w:t>
      </w:r>
      <w:r>
        <w:t>: 25th September 2025</w:t>
      </w:r>
    </w:p>
    <w:p>
      <w:r>
        <w:rPr>
          <w:b/>
        </w:rPr>
        <w:t>Research Methodology</w:t>
      </w:r>
      <w:r>
        <w:t>: Competitor website analysis, service comparison, market positioning assessment, pricing research</w:t>
      </w:r>
    </w:p>
    <w:p>
      <w:r>
        <w:rPr>
          <w:b/>
        </w:rPr>
        <w:t>Data Sources</w:t>
      </w:r>
      <w:r>
        <w:t>: Public company information, service descriptions, industry reports, market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