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Audience Style Guide - Green Power Solutions</w:t>
      </w:r>
    </w:p>
    <w:p>
      <w:r>
        <w:rPr>
          <w:b/>
        </w:rPr>
        <w:t>Content Creation Guidelines Based on Detailed Persona Research</w:t>
      </w:r>
    </w:p>
    <w:p/>
    <w:p>
      <w:r>
        <w:rPr>
          <w:b/>
        </w:rPr>
        <w:t>Project</w:t>
      </w:r>
      <w:r>
        <w:t>: Green Power Solutions Four-Pillar Content Strategy</w:t>
      </w:r>
    </w:p>
    <w:p>
      <w:r>
        <w:rPr>
          <w:b/>
        </w:rPr>
        <w:t>Based On</w:t>
      </w:r>
      <w:r>
        <w:t>: Comprehensive audience persona analysis (5 primary personas)</w:t>
      </w:r>
    </w:p>
    <w:p>
      <w:r>
        <w:rPr>
          <w:b/>
        </w:rPr>
        <w:t>Implementation</w:t>
      </w:r>
      <w:r>
        <w:t>: All content creation across generators, hybrid lighting, tanks, and load banks</w:t>
      </w:r>
    </w:p>
    <w:p>
      <w:r>
        <w:rPr>
          <w:b/>
        </w:rPr>
        <w:t>Updated</w:t>
      </w:r>
      <w:r>
        <w:t>: 06/09/2025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Audience Intelligence Foundation</w:t>
      </w:r>
    </w:p>
    <w:p>
      <w:r>
        <w:t xml:space="preserve">Based on comprehensive persona research, our content strategy targets </w:t>
      </w:r>
      <w:r>
        <w:rPr>
          <w:b/>
        </w:rPr>
        <w:t>5 distinct professional personas</w:t>
      </w:r>
      <w:r>
        <w:t xml:space="preserve"> across Australian power infrastructure sectors:</w:t>
      </w:r>
    </w:p>
    <w:p/>
    <w:p>
      <w:pPr>
        <w:pStyle w:val="ListBullet"/>
      </w:pPr>
      <w:r>
        <w:rPr>
          <w:b/>
        </w:rPr>
        <w:t>Construction Colin</w:t>
      </w:r>
      <w:r>
        <w:t xml:space="preserve"> (35% market) - Site managers prioritizing reliability and practical solutions</w:t>
      </w:r>
    </w:p>
    <w:p>
      <w:pPr>
        <w:pStyle w:val="ListBullet"/>
      </w:pPr>
      <w:r>
        <w:rPr>
          <w:b/>
        </w:rPr>
        <w:t>Mining Margaret</w:t>
      </w:r>
      <w:r>
        <w:t xml:space="preserve"> (30% market) - Operations managers focused on compliance and sustainability</w:t>
      </w:r>
    </w:p>
    <w:p>
      <w:pPr>
        <w:pStyle w:val="ListBullet"/>
      </w:pPr>
      <w:r>
        <w:rPr>
          <w:b/>
        </w:rPr>
        <w:t>Data Centre David</w:t>
      </w:r>
      <w:r>
        <w:t xml:space="preserve"> (20% market) - Technical managers requiring uptime criticality</w:t>
      </w:r>
    </w:p>
    <w:p>
      <w:pPr>
        <w:pStyle w:val="ListBullet"/>
      </w:pPr>
      <w:r>
        <w:rPr>
          <w:b/>
        </w:rPr>
        <w:t>Events Emma</w:t>
      </w:r>
      <w:r>
        <w:t xml:space="preserve"> (10% market) - Event producers needing flexible, weather-resistant solutions</w:t>
      </w:r>
    </w:p>
    <w:p>
      <w:pPr>
        <w:pStyle w:val="ListBullet"/>
      </w:pPr>
      <w:r>
        <w:rPr>
          <w:b/>
        </w:rPr>
        <w:t>Procurement Paul</w:t>
      </w:r>
      <w:r>
        <w:t xml:space="preserve"> (5% market) - Procurement managers optimizing costs and sustainability</w:t>
      </w:r>
    </w:p>
    <w:p/>
    <w:p>
      <w:pPr>
        <w:pStyle w:val="Heading3"/>
        <w:jc w:val="left"/>
      </w:pPr>
      <w:r>
        <w:t>Universal Content Principles</w:t>
      </w:r>
    </w:p>
    <w:p>
      <w:r>
        <w:rPr>
          <w:b/>
        </w:rPr>
        <w:t>Key Insight</w:t>
      </w:r>
      <w:r>
        <w:t xml:space="preserve">: All personas prioritize </w:t>
      </w:r>
      <w:r>
        <w:rPr>
          <w:b/>
        </w:rPr>
        <w:t>reliability, compliance, cost-efficiency, environmental impact, and 24/7 service support</w:t>
      </w:r>
      <w:r>
        <w:t xml:space="preserve"> - these themes should appear consistently across all content.</w:t>
      </w:r>
    </w:p>
    <w:p/>
    <w:p>
      <w:pPr>
        <w:pStyle w:val="Heading2"/>
        <w:jc w:val="left"/>
      </w:pPr>
      <w:r>
        <w:t>Persona-Based Content Guidelines</w:t>
      </w:r>
    </w:p>
    <w:p/>
    <w:p>
      <w:pPr>
        <w:pStyle w:val="Heading3"/>
        <w:jc w:val="left"/>
      </w:pPr>
      <w:r>
        <w:t>Construction Colin - Site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rPr>
          <w:b/>
        </w:rPr>
        <w:t>Practical and Direct</w:t>
      </w:r>
      <w:r>
        <w:t>: "Here's what works on Australian construction sites"</w:t>
      </w:r>
    </w:p>
    <w:p>
      <w:pPr>
        <w:pStyle w:val="ListBullet"/>
      </w:pPr>
      <w:r>
        <w:rPr>
          <w:b/>
        </w:rPr>
        <w:t>Safety-First Language</w:t>
      </w:r>
      <w:r>
        <w:t>: Emphasize safety benefits and compliance</w:t>
      </w:r>
    </w:p>
    <w:p>
      <w:pPr>
        <w:pStyle w:val="ListBullet"/>
      </w:pPr>
      <w:r>
        <w:rPr>
          <w:b/>
        </w:rPr>
        <w:t>Time-Conscious</w:t>
      </w:r>
      <w:r>
        <w:t>: Quick facts, clear headings, scannable format</w:t>
      </w:r>
    </w:p>
    <w:p>
      <w:pPr>
        <w:pStyle w:val="ListBullet"/>
      </w:pPr>
      <w:r>
        <w:rPr>
          <w:b/>
        </w:rPr>
        <w:t>Weather-Aware</w:t>
      </w:r>
      <w:r>
        <w:t>: Always mention Australian conditions and durability</w:t>
      </w:r>
    </w:p>
    <w:p/>
    <w:p>
      <w:r>
        <w:rPr>
          <w:b/>
        </w:rPr>
        <w:t>Content Structure:</w:t>
      </w:r>
    </w:p>
    <w:p>
      <w:pPr>
        <w:pStyle w:val="ListBullet"/>
      </w:pPr>
      <w:r>
        <w:rPr>
          <w:b/>
        </w:rPr>
        <w:t>Mobile-Optimized</w:t>
      </w:r>
      <w:r>
        <w:t>: Short paragraphs, bullet points, clear headings</w:t>
      </w:r>
    </w:p>
    <w:p>
      <w:pPr>
        <w:pStyle w:val="ListBullet"/>
      </w:pPr>
      <w:r>
        <w:rPr>
          <w:b/>
        </w:rPr>
        <w:t>Quick Reference Format</w:t>
      </w:r>
      <w:r>
        <w:t>: Specifications tables, checklists, FAQ sections</w:t>
      </w:r>
    </w:p>
    <w:p>
      <w:pPr>
        <w:pStyle w:val="ListBullet"/>
      </w:pPr>
      <w:r>
        <w:rPr>
          <w:b/>
        </w:rPr>
        <w:t>Action-Oriented</w:t>
      </w:r>
      <w:r>
        <w:t>: "How-to" guides, setup instructions, troubleshooting</w:t>
      </w:r>
    </w:p>
    <w:p>
      <w:pPr>
        <w:pStyle w:val="ListBullet"/>
      </w:pPr>
      <w:r>
        <w:rPr>
          <w:b/>
        </w:rPr>
        <w:t>Cost-Transparent</w:t>
      </w:r>
      <w:r>
        <w:t>: Upfront pricing, value comparisons, ROI focus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rPr>
          <w:b/>
        </w:rPr>
        <w:t>Australian English</w:t>
      </w:r>
      <w:r>
        <w:t>: "Worksite" not "worksite", "metres" not "meters"</w:t>
      </w:r>
    </w:p>
    <w:p>
      <w:pPr>
        <w:pStyle w:val="ListBullet"/>
      </w:pPr>
      <w:r>
        <w:rPr>
          <w:b/>
        </w:rPr>
        <w:t>Industry Terminology</w:t>
      </w:r>
      <w:r>
        <w:t>: Use construction-specific terms (site office, trade work)</w:t>
      </w:r>
    </w:p>
    <w:p>
      <w:pPr>
        <w:pStyle w:val="ListBullet"/>
      </w:pPr>
      <w:r>
        <w:rPr>
          <w:b/>
        </w:rPr>
        <w:t>Practical Tone</w:t>
      </w:r>
      <w:r>
        <w:t>: "This generator powers a 20-person site office plus tools"</w:t>
      </w:r>
    </w:p>
    <w:p>
      <w:pPr>
        <w:pStyle w:val="ListBullet"/>
      </w:pPr>
      <w:r>
        <w:rPr>
          <w:b/>
        </w:rPr>
        <w:t>Deadline Awareness</w:t>
      </w:r>
      <w:r>
        <w:t>: "Same-day delivery available", "Setup in 30 minutes"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"Generator Sizing Guide for Construction Sites"</w:t>
      </w:r>
    </w:p>
    <w:p>
      <w:pPr>
        <w:pStyle w:val="ListBullet"/>
      </w:pPr>
      <w:r>
        <w:t>"Weather-Resistant Equipment Checklist"</w:t>
      </w:r>
    </w:p>
    <w:p>
      <w:pPr>
        <w:pStyle w:val="ListBullet"/>
      </w:pPr>
      <w:r>
        <w:t>"Quick Setup Instructions for Site Lighting"</w:t>
      </w:r>
    </w:p>
    <w:p>
      <w:pPr>
        <w:pStyle w:val="ListBullet"/>
      </w:pPr>
      <w:r>
        <w:t>"Cost Comparison: Generator Hire vs Purchase"</w:t>
      </w:r>
    </w:p>
    <w:p/>
    <w:p>
      <w:pPr>
        <w:pStyle w:val="Heading3"/>
        <w:jc w:val="left"/>
      </w:pPr>
      <w:r>
        <w:t>Mining Margaret - Operations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rPr>
          <w:b/>
        </w:rPr>
        <w:t>Professional Authority</w:t>
      </w:r>
      <w:r>
        <w:t>: Demonstrate deep technical knowledge</w:t>
      </w:r>
    </w:p>
    <w:p>
      <w:pPr>
        <w:pStyle w:val="ListBullet"/>
      </w:pPr>
      <w:r>
        <w:rPr>
          <w:b/>
        </w:rPr>
        <w:t>Compliance-Focused</w:t>
      </w:r>
      <w:r>
        <w:t>: Lead with regulatory requirements and certifications</w:t>
      </w:r>
    </w:p>
    <w:p>
      <w:pPr>
        <w:pStyle w:val="ListBullet"/>
      </w:pPr>
      <w:r>
        <w:rPr>
          <w:b/>
        </w:rPr>
        <w:t>Environmental Leadership</w:t>
      </w:r>
      <w:r>
        <w:t>: Emphasize sustainability and biodiesel benefits</w:t>
      </w:r>
    </w:p>
    <w:p>
      <w:pPr>
        <w:pStyle w:val="ListBullet"/>
      </w:pPr>
      <w:r>
        <w:rPr>
          <w:b/>
        </w:rPr>
        <w:t>Risk-Aware</w:t>
      </w:r>
      <w:r>
        <w:t>: Address safety, reliability, and contingency planning</w:t>
      </w:r>
    </w:p>
    <w:p/>
    <w:p>
      <w:r>
        <w:rPr>
          <w:b/>
        </w:rPr>
        <w:t>Content Structure:</w:t>
      </w:r>
    </w:p>
    <w:p>
      <w:pPr>
        <w:pStyle w:val="ListBullet"/>
      </w:pPr>
      <w:r>
        <w:rPr>
          <w:b/>
        </w:rPr>
        <w:t>Comprehensive Documentation</w:t>
      </w:r>
      <w:r>
        <w:t>: Detailed technical specifications, compliance certificates</w:t>
      </w:r>
    </w:p>
    <w:p>
      <w:pPr>
        <w:pStyle w:val="ListBullet"/>
      </w:pPr>
      <w:r>
        <w:rPr>
          <w:b/>
        </w:rPr>
        <w:t>Case Study Heavy</w:t>
      </w:r>
      <w:r>
        <w:t>: Mining industry examples with measurable outcomes</w:t>
      </w:r>
    </w:p>
    <w:p>
      <w:pPr>
        <w:pStyle w:val="ListBullet"/>
      </w:pPr>
      <w:r>
        <w:rPr>
          <w:b/>
        </w:rPr>
        <w:t>Reference-Rich</w:t>
      </w:r>
      <w:r>
        <w:t>: Credible sources, industry standards, regulatory citations</w:t>
      </w:r>
    </w:p>
    <w:p>
      <w:pPr>
        <w:pStyle w:val="ListBullet"/>
      </w:pPr>
      <w:r>
        <w:rPr>
          <w:b/>
        </w:rPr>
        <w:t>Emergency-Ready</w:t>
      </w:r>
      <w:r>
        <w:t>: 24/7 support capabilities, rapid response procedures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rPr>
          <w:b/>
        </w:rPr>
        <w:t>Technical Precision</w:t>
      </w:r>
      <w:r>
        <w:t>: Use exact specifications, regulatory standard numbers</w:t>
      </w:r>
    </w:p>
    <w:p>
      <w:pPr>
        <w:pStyle w:val="ListBullet"/>
      </w:pPr>
      <w:r>
        <w:rPr>
          <w:b/>
        </w:rPr>
        <w:t>Mining Terminology</w:t>
      </w:r>
      <w:r>
        <w:t>: "Mine spec", "MSHA compliance", "operational availability"</w:t>
      </w:r>
    </w:p>
    <w:p>
      <w:pPr>
        <w:pStyle w:val="ListBullet"/>
      </w:pPr>
      <w:r>
        <w:rPr>
          <w:b/>
        </w:rPr>
        <w:t>Environmental Focus</w:t>
      </w:r>
      <w:r>
        <w:t>: "Biodiesel reduces emissions by 78%", "sustainability reporting"</w:t>
      </w:r>
    </w:p>
    <w:p>
      <w:pPr>
        <w:pStyle w:val="ListBullet"/>
      </w:pPr>
      <w:r>
        <w:rPr>
          <w:b/>
        </w:rPr>
        <w:t>Risk Management</w:t>
      </w:r>
      <w:r>
        <w:t>: "Redundancy planning", "emergency response protocols"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"Mining Equipment Compliance Requirements Australia"</w:t>
      </w:r>
    </w:p>
    <w:p>
      <w:pPr>
        <w:pStyle w:val="ListBullet"/>
      </w:pPr>
      <w:r>
        <w:t>"Environmental Impact Analysis: Biodiesel vs Diesel Generators"</w:t>
      </w:r>
    </w:p>
    <w:p>
      <w:pPr>
        <w:pStyle w:val="ListBullet"/>
      </w:pPr>
      <w:r>
        <w:t>"24/7 Emergency Equipment Support Capabilities"</w:t>
      </w:r>
    </w:p>
    <w:p>
      <w:pPr>
        <w:pStyle w:val="ListBullet"/>
      </w:pPr>
      <w:r>
        <w:t>"Mine Spec Load Bank Testing Procedures"</w:t>
      </w:r>
    </w:p>
    <w:p/>
    <w:p>
      <w:pPr>
        <w:pStyle w:val="Heading3"/>
        <w:jc w:val="left"/>
      </w:pPr>
      <w:r>
        <w:t>Data Centre David - Technical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rPr>
          <w:b/>
        </w:rPr>
        <w:t>Technical Expertise</w:t>
      </w:r>
      <w:r>
        <w:t>: Deep technical knowledge without oversimplification</w:t>
      </w:r>
    </w:p>
    <w:p>
      <w:pPr>
        <w:pStyle w:val="ListBullet"/>
      </w:pPr>
      <w:r>
        <w:rPr>
          <w:b/>
        </w:rPr>
        <w:t>Reliability-Obsessed</w:t>
      </w:r>
      <w:r>
        <w:t>: Emphasize uptime, redundancy, performance validation</w:t>
      </w:r>
    </w:p>
    <w:p>
      <w:pPr>
        <w:pStyle w:val="ListBullet"/>
      </w:pPr>
      <w:r>
        <w:rPr>
          <w:b/>
        </w:rPr>
        <w:t>Precision-Focused</w:t>
      </w:r>
      <w:r>
        <w:t>: Exact specifications, testing procedures, SLA terms</w:t>
      </w:r>
    </w:p>
    <w:p>
      <w:pPr>
        <w:pStyle w:val="ListBullet"/>
      </w:pPr>
      <w:r>
        <w:rPr>
          <w:b/>
        </w:rPr>
        <w:t>Innovation-Aware</w:t>
      </w:r>
      <w:r>
        <w:t>: Latest technology, integration capabilities, future-proofing</w:t>
      </w:r>
    </w:p>
    <w:p/>
    <w:p>
      <w:r>
        <w:rPr>
          <w:b/>
        </w:rPr>
        <w:t>Content Structure:</w:t>
      </w:r>
    </w:p>
    <w:p>
      <w:pPr>
        <w:pStyle w:val="ListBullet"/>
      </w:pPr>
      <w:r>
        <w:rPr>
          <w:b/>
        </w:rPr>
        <w:t>Technical Deep-Dives</w:t>
      </w:r>
      <w:r>
        <w:t>: White papers, technical specifications, engineering analysis</w:t>
      </w:r>
    </w:p>
    <w:p>
      <w:pPr>
        <w:pStyle w:val="ListBullet"/>
      </w:pPr>
      <w:r>
        <w:rPr>
          <w:b/>
        </w:rPr>
        <w:t>Test Data Rich</w:t>
      </w:r>
      <w:r>
        <w:t>: Performance metrics, reliability statistics, validation results</w:t>
      </w:r>
    </w:p>
    <w:p>
      <w:pPr>
        <w:pStyle w:val="ListBullet"/>
      </w:pPr>
      <w:r>
        <w:rPr>
          <w:b/>
        </w:rPr>
        <w:t>Integration-Focused</w:t>
      </w:r>
      <w:r>
        <w:t>: System compatibility, commissioning procedures</w:t>
      </w:r>
    </w:p>
    <w:p>
      <w:pPr>
        <w:pStyle w:val="ListBullet"/>
      </w:pPr>
      <w:r>
        <w:rPr>
          <w:b/>
        </w:rPr>
        <w:t>Business Continuity</w:t>
      </w:r>
      <w:r>
        <w:t>: SLA documentation, emergency response, risk mitigation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rPr>
          <w:b/>
        </w:rPr>
        <w:t>Technical Accuracy</w:t>
      </w:r>
      <w:r>
        <w:t>: Precise electrical terms, system specifications</w:t>
      </w:r>
    </w:p>
    <w:p>
      <w:pPr>
        <w:pStyle w:val="ListBullet"/>
      </w:pPr>
      <w:r>
        <w:rPr>
          <w:b/>
        </w:rPr>
        <w:t>Uptime Language</w:t>
      </w:r>
      <w:r>
        <w:t>: "99.99% availability", "zero downtime tolerance", "critical infrastructure"</w:t>
      </w:r>
    </w:p>
    <w:p>
      <w:pPr>
        <w:pStyle w:val="ListBullet"/>
      </w:pPr>
      <w:r>
        <w:rPr>
          <w:b/>
        </w:rPr>
        <w:t>Testing Terminology</w:t>
      </w:r>
      <w:r>
        <w:t>: "Load bank commissioning", "performance validation", "system integration"</w:t>
      </w:r>
    </w:p>
    <w:p>
      <w:pPr>
        <w:pStyle w:val="ListBullet"/>
      </w:pPr>
      <w:r>
        <w:rPr>
          <w:b/>
        </w:rPr>
        <w:t>Business Impact</w:t>
      </w:r>
      <w:r>
        <w:t>: "Downtime costs", "SLA compliance", "business continuity"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"Load Bank Testing Requirements for Data Centres"</w:t>
      </w:r>
    </w:p>
    <w:p>
      <w:pPr>
        <w:pStyle w:val="ListBullet"/>
      </w:pPr>
      <w:r>
        <w:t>"Backup Power System Commissioning Checklist"</w:t>
      </w:r>
    </w:p>
    <w:p>
      <w:pPr>
        <w:pStyle w:val="ListBullet"/>
      </w:pPr>
      <w:r>
        <w:t>"Critical Infrastructure Power Quality Standards"</w:t>
      </w:r>
    </w:p>
    <w:p>
      <w:pPr>
        <w:pStyle w:val="ListBullet"/>
      </w:pPr>
      <w:r>
        <w:t>"Data Centre Generator Integration Guide"</w:t>
      </w:r>
    </w:p>
    <w:p/>
    <w:p>
      <w:pPr>
        <w:pStyle w:val="Heading3"/>
        <w:jc w:val="left"/>
      </w:pPr>
      <w:r>
        <w:t>Events Emma - Event Producer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rPr>
          <w:b/>
        </w:rPr>
        <w:t>Creative and Energetic</w:t>
      </w:r>
      <w:r>
        <w:t>: Match the dynamic events industry atmosphere</w:t>
      </w:r>
    </w:p>
    <w:p>
      <w:pPr>
        <w:pStyle w:val="ListBullet"/>
      </w:pPr>
      <w:r>
        <w:rPr>
          <w:b/>
        </w:rPr>
        <w:t>Solutions-Oriented</w:t>
      </w:r>
      <w:r>
        <w:t>: Focus on problem-solving and flexibility</w:t>
      </w:r>
    </w:p>
    <w:p>
      <w:pPr>
        <w:pStyle w:val="ListBullet"/>
      </w:pPr>
      <w:r>
        <w:rPr>
          <w:b/>
        </w:rPr>
        <w:t>Weather-Conscious</w:t>
      </w:r>
      <w:r>
        <w:t>: Emphasize reliability in Australian outdoor conditions</w:t>
      </w:r>
    </w:p>
    <w:p>
      <w:pPr>
        <w:pStyle w:val="ListBullet"/>
      </w:pPr>
      <w:r>
        <w:rPr>
          <w:b/>
        </w:rPr>
        <w:t>Time-Sensitive</w:t>
      </w:r>
      <w:r>
        <w:t>: Quick decisions, immediate availability, rapid setup</w:t>
      </w:r>
    </w:p>
    <w:p/>
    <w:p>
      <w:r>
        <w:rPr>
          <w:b/>
        </w:rPr>
        <w:t>Content Structure:</w:t>
      </w:r>
    </w:p>
    <w:p>
      <w:pPr>
        <w:pStyle w:val="ListBullet"/>
      </w:pPr>
      <w:r>
        <w:rPr>
          <w:b/>
        </w:rPr>
        <w:t>Visual-Heavy</w:t>
      </w:r>
      <w:r>
        <w:t>: Images, videos, infographics, case study galleries</w:t>
      </w:r>
    </w:p>
    <w:p>
      <w:pPr>
        <w:pStyle w:val="ListBullet"/>
      </w:pPr>
      <w:r>
        <w:rPr>
          <w:b/>
        </w:rPr>
        <w:t>Quick-Scan Format</w:t>
      </w:r>
      <w:r>
        <w:t>: Bullet points, quick facts, essential information upfront</w:t>
      </w:r>
    </w:p>
    <w:p>
      <w:pPr>
        <w:pStyle w:val="ListBullet"/>
      </w:pPr>
      <w:r>
        <w:rPr>
          <w:b/>
        </w:rPr>
        <w:t>Practical Guides</w:t>
      </w:r>
      <w:r>
        <w:t>: Setup timelines, weather contingencies, troubleshooting</w:t>
      </w:r>
    </w:p>
    <w:p>
      <w:pPr>
        <w:pStyle w:val="ListBullet"/>
      </w:pPr>
      <w:r>
        <w:rPr>
          <w:b/>
        </w:rPr>
        <w:t>Success Stories</w:t>
      </w:r>
      <w:r>
        <w:t>: Event photos, client testimonials, challenge-solution narratives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rPr>
          <w:b/>
        </w:rPr>
        <w:t>Event Terminology</w:t>
      </w:r>
      <w:r>
        <w:t>: "Event power", "festival setup", "outdoor venue", "weather backup"</w:t>
      </w:r>
    </w:p>
    <w:p>
      <w:pPr>
        <w:pStyle w:val="ListBullet"/>
      </w:pPr>
      <w:r>
        <w:rPr>
          <w:b/>
        </w:rPr>
        <w:t>Flexibility Language</w:t>
      </w:r>
      <w:r>
        <w:t>: "Adaptable solutions", "last-minute changes", "contingency planning"</w:t>
      </w:r>
    </w:p>
    <w:p>
      <w:pPr>
        <w:pStyle w:val="ListBullet"/>
      </w:pPr>
      <w:r>
        <w:rPr>
          <w:b/>
        </w:rPr>
        <w:t>Performance Focus</w:t>
      </w:r>
      <w:r>
        <w:t>: "Reliable power for memorable events", "weather-resistant equipment"</w:t>
      </w:r>
    </w:p>
    <w:p>
      <w:pPr>
        <w:pStyle w:val="ListBullet"/>
      </w:pPr>
      <w:r>
        <w:rPr>
          <w:b/>
        </w:rPr>
        <w:t>Creative Industry</w:t>
      </w:r>
      <w:r>
        <w:t>: "Production needs", "technical requirements", "show must go on"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"Event Power Planning Guide"</w:t>
      </w:r>
    </w:p>
    <w:p>
      <w:pPr>
        <w:pStyle w:val="ListBullet"/>
      </w:pPr>
      <w:r>
        <w:t>"Weather Contingency Planning for Outdoor Events"</w:t>
      </w:r>
    </w:p>
    <w:p>
      <w:pPr>
        <w:pStyle w:val="ListBullet"/>
      </w:pPr>
      <w:r>
        <w:t>"Quiet Generator Solutions for Populated Areas"</w:t>
      </w:r>
    </w:p>
    <w:p>
      <w:pPr>
        <w:pStyle w:val="ListBullet"/>
      </w:pPr>
      <w:r>
        <w:t>"Festival Lighting: Complete Power and Lighting Solutions"</w:t>
      </w:r>
    </w:p>
    <w:p/>
    <w:p>
      <w:pPr>
        <w:pStyle w:val="Heading3"/>
        <w:jc w:val="left"/>
      </w:pPr>
      <w:r>
        <w:t>Procurement Paul - Procurement Manager Focus</w:t>
      </w:r>
    </w:p>
    <w:p>
      <w:r>
        <w:rPr>
          <w:b/>
        </w:rPr>
        <w:t>Content Voice &amp; Tone:</w:t>
      </w:r>
    </w:p>
    <w:p>
      <w:pPr>
        <w:pStyle w:val="ListBullet"/>
      </w:pPr>
      <w:r>
        <w:rPr>
          <w:b/>
        </w:rPr>
        <w:t>Business-Focused</w:t>
      </w:r>
      <w:r>
        <w:t>: ROI, cost optimization, strategic value delivery</w:t>
      </w:r>
    </w:p>
    <w:p>
      <w:pPr>
        <w:pStyle w:val="ListBullet"/>
      </w:pPr>
      <w:r>
        <w:rPr>
          <w:b/>
        </w:rPr>
        <w:t>Data-Driven</w:t>
      </w:r>
      <w:r>
        <w:t>: Financial analysis, comparative metrics, performance benchmarks</w:t>
      </w:r>
    </w:p>
    <w:p>
      <w:pPr>
        <w:pStyle w:val="ListBullet"/>
      </w:pPr>
      <w:r>
        <w:rPr>
          <w:b/>
        </w:rPr>
        <w:t>Risk-Aware</w:t>
      </w:r>
      <w:r>
        <w:t>: Supplier stability, contract terms, business continuity</w:t>
      </w:r>
    </w:p>
    <w:p>
      <w:pPr>
        <w:pStyle w:val="ListBullet"/>
      </w:pPr>
      <w:r>
        <w:rPr>
          <w:b/>
        </w:rPr>
        <w:t>Sustainability-Conscious</w:t>
      </w:r>
      <w:r>
        <w:t>: Environmental compliance, CSR reporting, biodiesel benefits</w:t>
      </w:r>
    </w:p>
    <w:p/>
    <w:p>
      <w:r>
        <w:rPr>
          <w:b/>
        </w:rPr>
        <w:t>Content Structure:</w:t>
      </w:r>
    </w:p>
    <w:p>
      <w:pPr>
        <w:pStyle w:val="ListBullet"/>
      </w:pPr>
      <w:r>
        <w:rPr>
          <w:b/>
        </w:rPr>
        <w:t>Analytical Framework</w:t>
      </w:r>
      <w:r>
        <w:t>: Cost models, comparison matrices, ROI calculators</w:t>
      </w:r>
    </w:p>
    <w:p>
      <w:pPr>
        <w:pStyle w:val="ListBullet"/>
      </w:pPr>
      <w:r>
        <w:rPr>
          <w:b/>
        </w:rPr>
        <w:t>Documentation-Rich</w:t>
      </w:r>
      <w:r>
        <w:t>: Contract terms, service levels, compliance certificates</w:t>
      </w:r>
    </w:p>
    <w:p>
      <w:pPr>
        <w:pStyle w:val="ListBullet"/>
      </w:pPr>
      <w:r>
        <w:rPr>
          <w:b/>
        </w:rPr>
        <w:t>Strategic Overview</w:t>
      </w:r>
      <w:r>
        <w:t>: Market analysis, supplier capabilities, long-term partnerships</w:t>
      </w:r>
    </w:p>
    <w:p>
      <w:pPr>
        <w:pStyle w:val="ListBullet"/>
      </w:pPr>
      <w:r>
        <w:rPr>
          <w:b/>
        </w:rPr>
        <w:t>Financial Focus</w:t>
      </w:r>
      <w:r>
        <w:t>: Total cost of ownership, payment terms, volume discounts</w:t>
      </w:r>
    </w:p>
    <w:p/>
    <w:p>
      <w:r>
        <w:rPr>
          <w:b/>
        </w:rPr>
        <w:t>Language Preferences:</w:t>
      </w:r>
    </w:p>
    <w:p>
      <w:pPr>
        <w:pStyle w:val="ListBullet"/>
      </w:pPr>
      <w:r>
        <w:rPr>
          <w:b/>
        </w:rPr>
        <w:t>Business Terminology</w:t>
      </w:r>
      <w:r>
        <w:t>: "Total cost of ownership", "supplier performance", "contract optimization"</w:t>
      </w:r>
    </w:p>
    <w:p>
      <w:pPr>
        <w:pStyle w:val="ListBullet"/>
      </w:pPr>
      <w:r>
        <w:rPr>
          <w:b/>
        </w:rPr>
        <w:t>Financial Language</w:t>
      </w:r>
      <w:r>
        <w:t>: "Cost reduction", "value optimization", "budget efficiency"</w:t>
      </w:r>
    </w:p>
    <w:p>
      <w:pPr>
        <w:pStyle w:val="ListBullet"/>
      </w:pPr>
      <w:r>
        <w:rPr>
          <w:b/>
        </w:rPr>
        <w:t>Risk Management</w:t>
      </w:r>
      <w:r>
        <w:t>: "Supplier stability", "business continuity", "contract compliance"</w:t>
      </w:r>
    </w:p>
    <w:p>
      <w:pPr>
        <w:pStyle w:val="ListBullet"/>
      </w:pPr>
      <w:r>
        <w:rPr>
          <w:b/>
        </w:rPr>
        <w:t>Sustainability</w:t>
      </w:r>
      <w:r>
        <w:t>: "Environmental compliance", "carbon footprint reduction", "sustainable procurement"</w:t>
      </w:r>
    </w:p>
    <w:p/>
    <w:p>
      <w:r>
        <w:rPr>
          <w:b/>
        </w:rPr>
        <w:t>Content Examples:</w:t>
      </w:r>
    </w:p>
    <w:p>
      <w:pPr>
        <w:pStyle w:val="ListBullet"/>
      </w:pPr>
      <w:r>
        <w:t>"Equipment Hire vs Purchase Cost Analysis"</w:t>
      </w:r>
    </w:p>
    <w:p>
      <w:pPr>
        <w:pStyle w:val="ListBullet"/>
      </w:pPr>
      <w:r>
        <w:t>"Supplier Sustainability Credentials Comparison"</w:t>
      </w:r>
    </w:p>
    <w:p>
      <w:pPr>
        <w:pStyle w:val="ListBullet"/>
      </w:pPr>
      <w:r>
        <w:t>"Risk Management in Equipment Procurement"</w:t>
      </w:r>
    </w:p>
    <w:p>
      <w:pPr>
        <w:pStyle w:val="ListBullet"/>
      </w:pPr>
      <w:r>
        <w:t>"Volume Discount and Partnership Agreements"</w:t>
      </w:r>
    </w:p>
    <w:p/>
    <w:p>
      <w:pPr>
        <w:pStyle w:val="Heading2"/>
        <w:jc w:val="left"/>
      </w:pPr>
      <w:r>
        <w:t>Content Format Guidelines by Persona</w:t>
      </w:r>
    </w:p>
    <w:p/>
    <w:p>
      <w:pPr>
        <w:pStyle w:val="Heading3"/>
        <w:jc w:val="left"/>
      </w:pPr>
      <w:r>
        <w:t>Mobile-First Content (Construction Colin, Events Emma)</w:t>
      </w:r>
    </w:p>
    <w:p>
      <w:r>
        <w:rPr>
          <w:b/>
        </w:rPr>
        <w:t>Structure Requirements:</w:t>
      </w:r>
    </w:p>
    <w:p>
      <w:pPr>
        <w:pStyle w:val="ListBullet"/>
      </w:pPr>
      <w:r>
        <w:rPr>
          <w:b/>
        </w:rPr>
        <w:t>Paragraph Length</w:t>
      </w:r>
      <w:r>
        <w:t>: Maximum 2-3 sentences per paragraph</w:t>
      </w:r>
    </w:p>
    <w:p>
      <w:pPr>
        <w:pStyle w:val="ListBullet"/>
      </w:pPr>
      <w:r>
        <w:rPr>
          <w:b/>
        </w:rPr>
        <w:t>Heading Hierarchy</w:t>
      </w:r>
      <w:r>
        <w:t>: Clear H2, H3 structure for scanning</w:t>
      </w:r>
    </w:p>
    <w:p>
      <w:pPr>
        <w:pStyle w:val="ListBullet"/>
      </w:pPr>
      <w:r>
        <w:rPr>
          <w:b/>
        </w:rPr>
        <w:t>List Format</w:t>
      </w:r>
      <w:r>
        <w:t>: Bullet points and numbered lists for key information</w:t>
      </w:r>
    </w:p>
    <w:p>
      <w:pPr>
        <w:pStyle w:val="ListBullet"/>
      </w:pPr>
      <w:r>
        <w:rPr>
          <w:b/>
        </w:rPr>
        <w:t>Call-to-Action</w:t>
      </w:r>
      <w:r>
        <w:t>: Prominent phone numbers and quick quote forms</w:t>
      </w:r>
    </w:p>
    <w:p/>
    <w:p>
      <w:r>
        <w:rPr>
          <w:b/>
        </w:rPr>
        <w:t>Design Elements:</w:t>
      </w:r>
    </w:p>
    <w:p>
      <w:pPr>
        <w:pStyle w:val="ListBullet"/>
      </w:pPr>
      <w:r>
        <w:rPr>
          <w:b/>
        </w:rPr>
        <w:t>Large Touch Targets</w:t>
      </w:r>
      <w:r>
        <w:t>: Clickable elements sized for finger navigation</w:t>
      </w:r>
    </w:p>
    <w:p>
      <w:pPr>
        <w:pStyle w:val="ListBullet"/>
      </w:pPr>
      <w:r>
        <w:rPr>
          <w:b/>
        </w:rPr>
        <w:t>Fast Loading</w:t>
      </w:r>
      <w:r>
        <w:t>: Optimized images and minimal design elements</w:t>
      </w:r>
    </w:p>
    <w:p>
      <w:pPr>
        <w:pStyle w:val="ListBullet"/>
      </w:pPr>
      <w:r>
        <w:rPr>
          <w:b/>
        </w:rPr>
        <w:t>Essential Information First</w:t>
      </w:r>
      <w:r>
        <w:t>: Key specs, pricing, availability upfront</w:t>
      </w:r>
    </w:p>
    <w:p>
      <w:pPr>
        <w:pStyle w:val="ListBullet"/>
      </w:pPr>
      <w:r>
        <w:rPr>
          <w:b/>
        </w:rPr>
        <w:t>Contact Optimization</w:t>
      </w:r>
      <w:r>
        <w:t>: Click-to-call buttons and SMS options</w:t>
      </w:r>
    </w:p>
    <w:p/>
    <w:p>
      <w:pPr>
        <w:pStyle w:val="Heading3"/>
        <w:jc w:val="left"/>
      </w:pPr>
      <w:r>
        <w:t>Desktop-Detailed Content (Mining Margaret, Data Centre David, Procurement Paul)</w:t>
      </w:r>
    </w:p>
    <w:p>
      <w:r>
        <w:rPr>
          <w:b/>
        </w:rPr>
        <w:t>Structure Requirements:</w:t>
      </w:r>
    </w:p>
    <w:p>
      <w:pPr>
        <w:pStyle w:val="ListBullet"/>
      </w:pPr>
      <w:r>
        <w:rPr>
          <w:b/>
        </w:rPr>
        <w:t>Comprehensive Depth</w:t>
      </w:r>
      <w:r>
        <w:t>: Detailed technical information and analysis</w:t>
      </w:r>
    </w:p>
    <w:p>
      <w:pPr>
        <w:pStyle w:val="ListBullet"/>
      </w:pPr>
      <w:r>
        <w:rPr>
          <w:b/>
        </w:rPr>
        <w:t>Reference Documentation</w:t>
      </w:r>
      <w:r>
        <w:t>: Source citations, standards references, compliance docs</w:t>
      </w:r>
    </w:p>
    <w:p>
      <w:pPr>
        <w:pStyle w:val="ListBullet"/>
      </w:pPr>
      <w:r>
        <w:rPr>
          <w:b/>
        </w:rPr>
        <w:t>Data Tables</w:t>
      </w:r>
      <w:r>
        <w:t>: Specification comparisons, performance metrics, cost analyses</w:t>
      </w:r>
    </w:p>
    <w:p>
      <w:pPr>
        <w:pStyle w:val="ListBullet"/>
      </w:pPr>
      <w:r>
        <w:rPr>
          <w:b/>
        </w:rPr>
        <w:t>Download Resources</w:t>
      </w:r>
      <w:r>
        <w:t>: PDF specifications, compliance certificates, case studies</w:t>
      </w:r>
    </w:p>
    <w:p/>
    <w:p>
      <w:r>
        <w:rPr>
          <w:b/>
        </w:rPr>
        <w:t>Design Elements:</w:t>
      </w:r>
    </w:p>
    <w:p>
      <w:pPr>
        <w:pStyle w:val="ListBullet"/>
      </w:pPr>
      <w:r>
        <w:rPr>
          <w:b/>
        </w:rPr>
        <w:t>Professional Layout</w:t>
      </w:r>
      <w:r>
        <w:t>: Clean, business-appropriate design</w:t>
      </w:r>
    </w:p>
    <w:p>
      <w:pPr>
        <w:pStyle w:val="ListBullet"/>
      </w:pPr>
      <w:r>
        <w:rPr>
          <w:b/>
        </w:rPr>
        <w:t>Print-Friendly</w:t>
      </w:r>
      <w:r>
        <w:t>: Content formatted for printing and sharing</w:t>
      </w:r>
    </w:p>
    <w:p>
      <w:pPr>
        <w:pStyle w:val="ListBullet"/>
      </w:pPr>
      <w:r>
        <w:rPr>
          <w:b/>
        </w:rPr>
        <w:t>Research-Friendly</w:t>
      </w:r>
      <w:r>
        <w:t>: Bookmarking, sharing tools, reference linking</w:t>
      </w:r>
    </w:p>
    <w:p>
      <w:pPr>
        <w:pStyle w:val="ListBullet"/>
      </w:pPr>
      <w:r>
        <w:rPr>
          <w:b/>
        </w:rPr>
        <w:t>Contact Integration</w:t>
      </w:r>
      <w:r>
        <w:t>: Professional inquiry forms and consultation requests</w:t>
      </w:r>
    </w:p>
    <w:p/>
    <w:p>
      <w:pPr>
        <w:pStyle w:val="Heading2"/>
        <w:jc w:val="left"/>
      </w:pPr>
      <w:r>
        <w:t>Brand Voice Integration Across Personas</w:t>
      </w:r>
    </w:p>
    <w:p/>
    <w:p>
      <w:pPr>
        <w:pStyle w:val="Heading3"/>
        <w:jc w:val="left"/>
      </w:pPr>
      <w:r>
        <w:t>Universal Brand Values</w:t>
      </w:r>
    </w:p>
    <w:p>
      <w:r>
        <w:rPr>
          <w:b/>
        </w:rPr>
        <w:t>Sustainability Leadership</w:t>
      </w:r>
      <w:r>
        <w:t>: Every persona receives biodiesel and environmental messaging</w:t>
      </w:r>
    </w:p>
    <w:p>
      <w:r>
        <w:rPr>
          <w:b/>
        </w:rPr>
        <w:t>Australian Expertise</w:t>
      </w:r>
      <w:r>
        <w:t>: Local conditions, Australian standards, regional knowledge</w:t>
      </w:r>
    </w:p>
    <w:p>
      <w:r>
        <w:rPr>
          <w:b/>
        </w:rPr>
        <w:t>Professional Reliability</w:t>
      </w:r>
      <w:r>
        <w:t>: 24/7 support, emergency response, proven track record</w:t>
      </w:r>
    </w:p>
    <w:p>
      <w:r>
        <w:rPr>
          <w:b/>
        </w:rPr>
        <w:t>Complete Solutions</w:t>
      </w:r>
      <w:r>
        <w:t>: Integration across all four pillars (generators, lighting, tanks, load banks)</w:t>
      </w:r>
    </w:p>
    <w:p/>
    <w:p>
      <w:pPr>
        <w:pStyle w:val="Heading3"/>
        <w:jc w:val="left"/>
      </w:pPr>
      <w:r>
        <w:t>Persona-Specific Brand Positioning</w:t>
      </w:r>
    </w:p>
    <w:p/>
    <w:p>
      <w:r>
        <w:rPr>
          <w:b/>
        </w:rPr>
        <w:t>For Construction Colin</w:t>
      </w:r>
      <w:r>
        <w:t>:</w:t>
      </w:r>
    </w:p>
    <w:p>
      <w:pPr>
        <w:pStyle w:val="ListBullet"/>
      </w:pPr>
      <w:r>
        <w:t>"Australia's most reliable construction site power solutions"</w:t>
      </w:r>
    </w:p>
    <w:p>
      <w:pPr>
        <w:pStyle w:val="ListBullet"/>
      </w:pPr>
      <w:r>
        <w:t>"Proven performance in harsh Australian conditions"</w:t>
      </w:r>
    </w:p>
    <w:p>
      <w:pPr>
        <w:pStyle w:val="ListBullet"/>
      </w:pPr>
      <w:r>
        <w:t>"Same-day service when your project can't wait"</w:t>
      </w:r>
    </w:p>
    <w:p/>
    <w:p>
      <w:r>
        <w:rPr>
          <w:b/>
        </w:rPr>
        <w:t>For Mining Margaret</w:t>
      </w:r>
      <w:r>
        <w:t>:</w:t>
      </w:r>
    </w:p>
    <w:p>
      <w:pPr>
        <w:pStyle w:val="ListBullet"/>
      </w:pPr>
      <w:r>
        <w:t>"Australia's leading sustainable mine power infrastructure"</w:t>
      </w:r>
    </w:p>
    <w:p>
      <w:pPr>
        <w:pStyle w:val="ListBullet"/>
      </w:pPr>
      <w:r>
        <w:t>"Complete compliance and environmental leadership"</w:t>
      </w:r>
    </w:p>
    <w:p>
      <w:pPr>
        <w:pStyle w:val="ListBullet"/>
      </w:pPr>
      <w:r>
        <w:t>"24/7 emergency response for critical operations"</w:t>
      </w:r>
    </w:p>
    <w:p/>
    <w:p>
      <w:r>
        <w:rPr>
          <w:b/>
        </w:rPr>
        <w:t>For Data Centre David</w:t>
      </w:r>
      <w:r>
        <w:t>:</w:t>
      </w:r>
    </w:p>
    <w:p>
      <w:pPr>
        <w:pStyle w:val="ListBullet"/>
      </w:pPr>
      <w:r>
        <w:t>"Precision power infrastructure for critical operations"</w:t>
      </w:r>
    </w:p>
    <w:p>
      <w:pPr>
        <w:pStyle w:val="ListBullet"/>
      </w:pPr>
      <w:r>
        <w:t>"99.99% uptime backed by comprehensive testing"</w:t>
      </w:r>
    </w:p>
    <w:p>
      <w:pPr>
        <w:pStyle w:val="ListBullet"/>
      </w:pPr>
      <w:r>
        <w:t>"Technical expertise you can rely on"</w:t>
      </w:r>
    </w:p>
    <w:p/>
    <w:p>
      <w:r>
        <w:rPr>
          <w:b/>
        </w:rPr>
        <w:t>For Events Emma</w:t>
      </w:r>
      <w:r>
        <w:t>:</w:t>
      </w:r>
    </w:p>
    <w:p>
      <w:pPr>
        <w:pStyle w:val="ListBullet"/>
      </w:pPr>
      <w:r>
        <w:t>"Flexible power solutions for unforgettable events"</w:t>
      </w:r>
    </w:p>
    <w:p>
      <w:pPr>
        <w:pStyle w:val="ListBullet"/>
      </w:pPr>
      <w:r>
        <w:t>"Weather-proof reliability for outdoor productions"</w:t>
      </w:r>
    </w:p>
    <w:p>
      <w:pPr>
        <w:pStyle w:val="ListBullet"/>
      </w:pPr>
      <w:r>
        <w:t>"Quick setup, professional results every time"</w:t>
      </w:r>
    </w:p>
    <w:p/>
    <w:p>
      <w:r>
        <w:rPr>
          <w:b/>
        </w:rPr>
        <w:t>For Procurement Paul</w:t>
      </w:r>
      <w:r>
        <w:t>:</w:t>
      </w:r>
    </w:p>
    <w:p>
      <w:pPr>
        <w:pStyle w:val="ListBullet"/>
      </w:pPr>
      <w:r>
        <w:t>"Strategic power infrastructure partnerships"</w:t>
      </w:r>
    </w:p>
    <w:p>
      <w:pPr>
        <w:pStyle w:val="ListBullet"/>
      </w:pPr>
      <w:r>
        <w:t>"Sustainable solutions with proven ROI"</w:t>
      </w:r>
    </w:p>
    <w:p>
      <w:pPr>
        <w:pStyle w:val="ListBullet"/>
      </w:pPr>
      <w:r>
        <w:t>"Complete supplier capability across all power needs"</w:t>
      </w:r>
    </w:p>
    <w:p/>
    <w:p>
      <w:pPr>
        <w:pStyle w:val="Heading2"/>
        <w:jc w:val="left"/>
      </w:pPr>
      <w:r>
        <w:t>Content Journey Optimization by Persona</w:t>
      </w:r>
    </w:p>
    <w:p/>
    <w:p>
      <w:pPr>
        <w:pStyle w:val="Heading3"/>
        <w:jc w:val="left"/>
      </w:pPr>
      <w:r>
        <w:t>Awareness Stage Content Strategy</w:t>
      </w:r>
    </w:p>
    <w:p>
      <w:r>
        <w:rPr>
          <w:b/>
        </w:rPr>
        <w:t>Research Behavior Alignment</w:t>
      </w:r>
      <w:r>
        <w:t>:</w:t>
      </w:r>
    </w:p>
    <w:p>
      <w:pPr>
        <w:pStyle w:val="ListBullet"/>
      </w:pPr>
      <w:r>
        <w:rPr>
          <w:b/>
        </w:rPr>
        <w:t>Construction Colin</w:t>
      </w:r>
      <w:r>
        <w:t>: Google search during early morning (6-7 AM) or evening (7-9 PM)</w:t>
      </w:r>
    </w:p>
    <w:p>
      <w:pPr>
        <w:pStyle w:val="ListBullet"/>
      </w:pPr>
      <w:r>
        <w:rPr>
          <w:b/>
        </w:rPr>
        <w:t>Mining Margaret</w:t>
      </w:r>
      <w:r>
        <w:t>: Scheduled research during business hours with comprehensive evaluation</w:t>
      </w:r>
    </w:p>
    <w:p>
      <w:pPr>
        <w:pStyle w:val="ListBullet"/>
      </w:pPr>
      <w:r>
        <w:rPr>
          <w:b/>
        </w:rPr>
        <w:t>Data Centre David</w:t>
      </w:r>
      <w:r>
        <w:t>: Deep technical research during business hours and early evening</w:t>
      </w:r>
    </w:p>
    <w:p>
      <w:pPr>
        <w:pStyle w:val="ListBullet"/>
      </w:pPr>
      <w:r>
        <w:rPr>
          <w:b/>
        </w:rPr>
        <w:t>Events Emma</w:t>
      </w:r>
      <w:r>
        <w:t>: Variable hours research, often evenings and weekends</w:t>
      </w:r>
    </w:p>
    <w:p>
      <w:pPr>
        <w:pStyle w:val="ListBullet"/>
      </w:pPr>
      <w:r>
        <w:rPr>
          <w:b/>
        </w:rPr>
        <w:t>Procurement Paul</w:t>
      </w:r>
      <w:r>
        <w:t>: Structured business hours research with analytical focus</w:t>
      </w:r>
    </w:p>
    <w:p/>
    <w:p>
      <w:r>
        <w:rPr>
          <w:b/>
        </w:rPr>
        <w:t>Content Entry Points</w:t>
      </w:r>
      <w:r>
        <w:t>:</w:t>
      </w:r>
    </w:p>
    <w:p>
      <w:pPr>
        <w:pStyle w:val="ListBullet"/>
      </w:pPr>
      <w:r>
        <w:rPr>
          <w:b/>
        </w:rPr>
        <w:t>Problem-Focused Content</w:t>
      </w:r>
      <w:r>
        <w:t>: Address specific pain points identified in persona research</w:t>
      </w:r>
    </w:p>
    <w:p>
      <w:pPr>
        <w:pStyle w:val="ListBullet"/>
      </w:pPr>
      <w:r>
        <w:rPr>
          <w:b/>
        </w:rPr>
        <w:t>Educational Resources</w:t>
      </w:r>
      <w:r>
        <w:t>: Industry guides, compliance requirements, best practices</w:t>
      </w:r>
    </w:p>
    <w:p>
      <w:pPr>
        <w:pStyle w:val="ListBullet"/>
      </w:pPr>
      <w:r>
        <w:rPr>
          <w:b/>
        </w:rPr>
        <w:t>Comparison Tools</w:t>
      </w:r>
      <w:r>
        <w:t>: Equipment sizing, cost analysis, specification comparison</w:t>
      </w:r>
    </w:p>
    <w:p>
      <w:pPr>
        <w:pStyle w:val="ListBullet"/>
      </w:pPr>
      <w:r>
        <w:rPr>
          <w:b/>
        </w:rPr>
        <w:t>Local Expertise</w:t>
      </w:r>
      <w:r>
        <w:t>: Australian conditions, regulations, case studies</w:t>
      </w:r>
    </w:p>
    <w:p/>
    <w:p>
      <w:pPr>
        <w:pStyle w:val="Heading3"/>
        <w:jc w:val="left"/>
      </w:pPr>
      <w:r>
        <w:t>Consideration Stage Content Strategy</w:t>
      </w:r>
    </w:p>
    <w:p>
      <w:r>
        <w:rPr>
          <w:b/>
        </w:rPr>
        <w:t>Information Consumption Patterns</w:t>
      </w:r>
      <w:r>
        <w:t>:</w:t>
      </w:r>
    </w:p>
    <w:p>
      <w:pPr>
        <w:pStyle w:val="ListBullet"/>
      </w:pPr>
      <w:r>
        <w:rPr>
          <w:b/>
        </w:rPr>
        <w:t>Quick Decision Makers</w:t>
      </w:r>
      <w:r>
        <w:t xml:space="preserve"> (Events Emma): Immediate availability, pricing, setup info</w:t>
      </w:r>
    </w:p>
    <w:p>
      <w:pPr>
        <w:pStyle w:val="ListBullet"/>
      </w:pPr>
      <w:r>
        <w:rPr>
          <w:b/>
        </w:rPr>
        <w:t>Standard Process</w:t>
      </w:r>
      <w:r>
        <w:t xml:space="preserve"> (Construction Colin): Specifications, cost, supplier reliability</w:t>
      </w:r>
    </w:p>
    <w:p>
      <w:pPr>
        <w:pStyle w:val="ListBullet"/>
      </w:pPr>
      <w:r>
        <w:rPr>
          <w:b/>
        </w:rPr>
        <w:t>Extended Evaluation</w:t>
      </w:r>
      <w:r>
        <w:t xml:space="preserve"> (Mining Margaret, Data Centre David): Compliance, technical fit, supplier capability</w:t>
      </w:r>
    </w:p>
    <w:p>
      <w:pPr>
        <w:pStyle w:val="ListBullet"/>
      </w:pPr>
      <w:r>
        <w:rPr>
          <w:b/>
        </w:rPr>
        <w:t>Strategic Procurement</w:t>
      </w:r>
      <w:r>
        <w:t xml:space="preserve"> (Procurement Paul): Total cost analysis, supplier stability, contract terms</w:t>
      </w:r>
    </w:p>
    <w:p/>
    <w:p>
      <w:r>
        <w:rPr>
          <w:b/>
        </w:rPr>
        <w:t>Content Depth Requirements</w:t>
      </w:r>
      <w:r>
        <w:t>:</w:t>
      </w:r>
    </w:p>
    <w:p>
      <w:pPr>
        <w:pStyle w:val="ListBullet"/>
      </w:pPr>
      <w:r>
        <w:rPr>
          <w:b/>
        </w:rPr>
        <w:t>Surface Level</w:t>
      </w:r>
      <w:r>
        <w:t>: Quick facts, essential specifications, contact information</w:t>
      </w:r>
    </w:p>
    <w:p>
      <w:pPr>
        <w:pStyle w:val="ListBullet"/>
      </w:pPr>
      <w:r>
        <w:rPr>
          <w:b/>
        </w:rPr>
        <w:t>Mid-Level</w:t>
      </w:r>
      <w:r>
        <w:t>: Technical guides, case studies, comparison charts</w:t>
      </w:r>
    </w:p>
    <w:p>
      <w:pPr>
        <w:pStyle w:val="ListBullet"/>
      </w:pPr>
      <w:r>
        <w:rPr>
          <w:b/>
        </w:rPr>
        <w:t>Deep Analysis</w:t>
      </w:r>
      <w:r>
        <w:t>: White papers, compliance documentation, detailed specifications</w:t>
      </w:r>
    </w:p>
    <w:p>
      <w:pPr>
        <w:pStyle w:val="ListBullet"/>
      </w:pPr>
      <w:r>
        <w:rPr>
          <w:b/>
        </w:rPr>
        <w:t>Strategic Overview</w:t>
      </w:r>
      <w:r>
        <w:t>: Market analysis, supplier capabilities, partnership frameworks</w:t>
      </w:r>
    </w:p>
    <w:p/>
    <w:p>
      <w:pPr>
        <w:pStyle w:val="Heading3"/>
        <w:jc w:val="left"/>
      </w:pPr>
      <w:r>
        <w:t>Decision Stage Content Strategy</w:t>
      </w:r>
    </w:p>
    <w:p>
      <w:r>
        <w:rPr>
          <w:b/>
        </w:rPr>
        <w:t>Conversion Optimization by Persona</w:t>
      </w:r>
      <w:r>
        <w:t>:</w:t>
      </w:r>
    </w:p>
    <w:p/>
    <w:p>
      <w:r>
        <w:rPr>
          <w:b/>
        </w:rPr>
        <w:t>Construction Colin</w:t>
      </w:r>
      <w:r>
        <w:t>:</w:t>
      </w:r>
    </w:p>
    <w:p>
      <w:pPr>
        <w:pStyle w:val="ListBullet"/>
      </w:pPr>
      <w:r>
        <w:rPr>
          <w:b/>
        </w:rPr>
        <w:t>Quick Quote Forms</w:t>
      </w:r>
      <w:r>
        <w:t>: Essential information only, immediate response</w:t>
      </w:r>
    </w:p>
    <w:p>
      <w:pPr>
        <w:pStyle w:val="ListBullet"/>
      </w:pPr>
      <w:r>
        <w:rPr>
          <w:b/>
        </w:rPr>
        <w:t>Availability Checking</w:t>
      </w:r>
      <w:r>
        <w:t>: Real-time equipment availability and delivery scheduling</w:t>
      </w:r>
    </w:p>
    <w:p>
      <w:pPr>
        <w:pStyle w:val="ListBullet"/>
      </w:pPr>
      <w:r>
        <w:rPr>
          <w:b/>
        </w:rPr>
        <w:t>Phone-First Contact</w:t>
      </w:r>
      <w:r>
        <w:t>: Click-to-call prominent, immediate consultation</w:t>
      </w:r>
    </w:p>
    <w:p/>
    <w:p>
      <w:r>
        <w:rPr>
          <w:b/>
        </w:rPr>
        <w:t>Mining Margaret</w:t>
      </w:r>
      <w:r>
        <w:t>:</w:t>
      </w:r>
    </w:p>
    <w:p>
      <w:pPr>
        <w:pStyle w:val="ListBullet"/>
      </w:pPr>
      <w:r>
        <w:rPr>
          <w:b/>
        </w:rPr>
        <w:t>Technical Consultation</w:t>
      </w:r>
      <w:r>
        <w:t>: Site survey services, compliance verification</w:t>
      </w:r>
    </w:p>
    <w:p>
      <w:pPr>
        <w:pStyle w:val="ListBullet"/>
      </w:pPr>
      <w:r>
        <w:rPr>
          <w:b/>
        </w:rPr>
        <w:t>Reference Verification</w:t>
      </w:r>
      <w:r>
        <w:t>: Client contact information, project case studies</w:t>
      </w:r>
    </w:p>
    <w:p>
      <w:pPr>
        <w:pStyle w:val="ListBullet"/>
      </w:pPr>
      <w:r>
        <w:rPr>
          <w:b/>
        </w:rPr>
        <w:t>Comprehensive Documentation</w:t>
      </w:r>
      <w:r>
        <w:t>: Full specifications, certificates, compliance proof</w:t>
      </w:r>
    </w:p>
    <w:p/>
    <w:p>
      <w:r>
        <w:rPr>
          <w:b/>
        </w:rPr>
        <w:t>Data Centre David</w:t>
      </w:r>
      <w:r>
        <w:t>:</w:t>
      </w:r>
    </w:p>
    <w:p>
      <w:pPr>
        <w:pStyle w:val="ListBullet"/>
      </w:pPr>
      <w:r>
        <w:rPr>
          <w:b/>
        </w:rPr>
        <w:t>Technical Integration</w:t>
      </w:r>
      <w:r>
        <w:t>: System compatibility analysis, testing procedures</w:t>
      </w:r>
    </w:p>
    <w:p>
      <w:pPr>
        <w:pStyle w:val="ListBullet"/>
      </w:pPr>
      <w:r>
        <w:rPr>
          <w:b/>
        </w:rPr>
        <w:t>Trial Options</w:t>
      </w:r>
      <w:r>
        <w:t>: Pilot testing, integration validation, performance verification</w:t>
      </w:r>
    </w:p>
    <w:p>
      <w:pPr>
        <w:pStyle w:val="ListBullet"/>
      </w:pPr>
      <w:r>
        <w:rPr>
          <w:b/>
        </w:rPr>
        <w:t>SLA Documentation</w:t>
      </w:r>
      <w:r>
        <w:t>: Service level guarantees, emergency response protocols</w:t>
      </w:r>
    </w:p>
    <w:p/>
    <w:p>
      <w:r>
        <w:rPr>
          <w:b/>
        </w:rPr>
        <w:t>Events Emma</w:t>
      </w:r>
      <w:r>
        <w:t>:</w:t>
      </w:r>
    </w:p>
    <w:p>
      <w:pPr>
        <w:pStyle w:val="ListBullet"/>
      </w:pPr>
      <w:r>
        <w:rPr>
          <w:b/>
        </w:rPr>
        <w:t>Instant Booking</w:t>
      </w:r>
      <w:r>
        <w:t>: Real-time availability, immediate confirmation capability</w:t>
      </w:r>
    </w:p>
    <w:p>
      <w:pPr>
        <w:pStyle w:val="ListBullet"/>
      </w:pPr>
      <w:r>
        <w:rPr>
          <w:b/>
        </w:rPr>
        <w:t>Event Coordination</w:t>
      </w:r>
      <w:r>
        <w:t>: Setup scheduling, delivery coordination, backup planning</w:t>
      </w:r>
    </w:p>
    <w:p>
      <w:pPr>
        <w:pStyle w:val="ListBullet"/>
      </w:pPr>
      <w:r>
        <w:rPr>
          <w:b/>
        </w:rPr>
        <w:t>Visual Confirmation</w:t>
      </w:r>
      <w:r>
        <w:t>: Equipment photos, setup examples, success stories</w:t>
      </w:r>
    </w:p>
    <w:p/>
    <w:p>
      <w:r>
        <w:rPr>
          <w:b/>
        </w:rPr>
        <w:t>Procurement Paul</w:t>
      </w:r>
      <w:r>
        <w:t>:</w:t>
      </w:r>
    </w:p>
    <w:p>
      <w:pPr>
        <w:pStyle w:val="ListBullet"/>
      </w:pPr>
      <w:r>
        <w:rPr>
          <w:b/>
        </w:rPr>
        <w:t>Formal Processes</w:t>
      </w:r>
      <w:r>
        <w:t>: Tender response capability, contract customization</w:t>
      </w:r>
    </w:p>
    <w:p>
      <w:pPr>
        <w:pStyle w:val="ListBullet"/>
      </w:pPr>
      <w:r>
        <w:rPr>
          <w:b/>
        </w:rPr>
        <w:t>Financial Analysis</w:t>
      </w:r>
      <w:r>
        <w:t>: Volume discounts, payment terms, partnership agreements</w:t>
      </w:r>
    </w:p>
    <w:p>
      <w:pPr>
        <w:pStyle w:val="ListBullet"/>
      </w:pPr>
      <w:r>
        <w:rPr>
          <w:b/>
        </w:rPr>
        <w:t>Strategic Partnership</w:t>
      </w:r>
      <w:r>
        <w:t>: Long-term relationship development, account management</w:t>
      </w:r>
    </w:p>
    <w:p/>
    <w:p>
      <w:pPr>
        <w:pStyle w:val="Heading2"/>
        <w:jc w:val="left"/>
      </w:pPr>
      <w:r>
        <w:t>Content Quality Standards</w:t>
      </w:r>
    </w:p>
    <w:p/>
    <w:p>
      <w:pPr>
        <w:pStyle w:val="Heading3"/>
        <w:jc w:val="left"/>
      </w:pPr>
      <w:r>
        <w:t>Technical Accuracy Requirements</w:t>
      </w:r>
    </w:p>
    <w:p>
      <w:r>
        <w:rPr>
          <w:b/>
        </w:rPr>
        <w:t>Specification Validation</w:t>
      </w:r>
      <w:r>
        <w:t>: All technical information verified against manufacturer specifications</w:t>
      </w:r>
    </w:p>
    <w:p>
      <w:r>
        <w:rPr>
          <w:b/>
        </w:rPr>
        <w:t>Compliance Verification</w:t>
      </w:r>
      <w:r>
        <w:t>: Australian standards and regulatory requirements confirmed</w:t>
      </w:r>
    </w:p>
    <w:p>
      <w:r>
        <w:rPr>
          <w:b/>
        </w:rPr>
        <w:t>Performance Claims</w:t>
      </w:r>
      <w:r>
        <w:t>: Measurable benefits with credible source documentation</w:t>
      </w:r>
    </w:p>
    <w:p>
      <w:r>
        <w:rPr>
          <w:b/>
        </w:rPr>
        <w:t>Safety Information</w:t>
      </w:r>
      <w:r>
        <w:t>: Current safety standards and best practices included</w:t>
      </w:r>
    </w:p>
    <w:p/>
    <w:p>
      <w:pPr>
        <w:pStyle w:val="Heading3"/>
        <w:jc w:val="left"/>
      </w:pPr>
      <w:r>
        <w:t>Source Citation Standards</w:t>
      </w:r>
    </w:p>
    <w:p>
      <w:r>
        <w:rPr>
          <w:b/>
        </w:rPr>
        <w:t>Credible Sources</w:t>
      </w:r>
      <w:r>
        <w:t>: Government agencies, industry associations, manufacturer documentation</w:t>
      </w:r>
    </w:p>
    <w:p>
      <w:r>
        <w:rPr>
          <w:b/>
        </w:rPr>
        <w:t>Recent Information</w:t>
      </w:r>
      <w:r>
        <w:t>: Data within 12 months unless historical context required</w:t>
      </w:r>
    </w:p>
    <w:p>
      <w:r>
        <w:rPr>
          <w:b/>
        </w:rPr>
        <w:t>Australian Focus</w:t>
      </w:r>
      <w:r>
        <w:t>: Local sources prioritized over international where applicable</w:t>
      </w:r>
    </w:p>
    <w:p>
      <w:r>
        <w:rPr>
          <w:b/>
        </w:rPr>
        <w:t>Professional Verification</w:t>
      </w:r>
      <w:r>
        <w:t>: Technical claims verified through industry expertise</w:t>
      </w:r>
    </w:p>
    <w:p/>
    <w:p>
      <w:pPr>
        <w:pStyle w:val="Heading3"/>
        <w:jc w:val="left"/>
      </w:pPr>
      <w:r>
        <w:t>Content Update Protocols</w:t>
      </w:r>
    </w:p>
    <w:p>
      <w:r>
        <w:rPr>
          <w:b/>
        </w:rPr>
        <w:t>Quarterly Review</w:t>
      </w:r>
      <w:r>
        <w:t>: Specification updates, pricing changes, regulatory modifications</w:t>
      </w:r>
    </w:p>
    <w:p>
      <w:r>
        <w:rPr>
          <w:b/>
        </w:rPr>
        <w:t>Annual Audit</w:t>
      </w:r>
      <w:r>
        <w:t>: Complete content accuracy verification, persona relevance assessment</w:t>
      </w:r>
    </w:p>
    <w:p>
      <w:r>
        <w:rPr>
          <w:b/>
        </w:rPr>
        <w:t>Real-Time Updates</w:t>
      </w:r>
      <w:r>
        <w:t>: Safety alerts, regulatory changes, emergency information</w:t>
      </w:r>
    </w:p>
    <w:p>
      <w:r>
        <w:rPr>
          <w:b/>
        </w:rPr>
        <w:t>Performance Optimization</w:t>
      </w:r>
      <w:r>
        <w:t>: User feedback integration, conversion rate improvement</w:t>
      </w:r>
    </w:p>
    <w:p/>
    <w:p>
      <w:r>
        <w:t>This audience style guide ensures all content creation aligns with persona-specific needs while maintaining consistent brand positioning across Green Power Solutions' four-pillar power infrastructure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