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Green Power Solutions - Content Implementation Workflow</w:t>
      </w:r>
    </w:p>
    <w:p>
      <w:pPr>
        <w:pStyle w:val="Heading2"/>
        <w:jc w:val="left"/>
      </w:pPr>
      <w:r>
        <w:t>Four Pillar Pages Transformation: Plans to Publication-Ready Content</w:t>
      </w:r>
    </w:p>
    <w:p/>
    <w:p>
      <w:r>
        <w:rPr>
          <w:b/>
        </w:rPr>
        <w:t>Project</w:t>
      </w:r>
      <w:r>
        <w:t>: Content Implementation for Generator, Hybrid Lighting, Tank Storage, and Load Bank Testing Pillar Pages</w:t>
      </w:r>
    </w:p>
    <w:p>
      <w:r>
        <w:rPr>
          <w:b/>
        </w:rPr>
        <w:t>Client</w:t>
      </w:r>
      <w:r>
        <w:t>: Green Power Solutions (https://greenpowersolutions.com.au/)</w:t>
      </w:r>
    </w:p>
    <w:p>
      <w:r>
        <w:rPr>
          <w:b/>
        </w:rPr>
        <w:t>Objective</w:t>
      </w:r>
      <w:r>
        <w:t>: Transform detailed content plans into publication-ready web content</w:t>
      </w:r>
    </w:p>
    <w:p>
      <w:r>
        <w:rPr>
          <w:b/>
        </w:rPr>
        <w:t>Timeline</w:t>
      </w:r>
      <w:r>
        <w:t>: 14-day implementation cycle</w:t>
      </w:r>
    </w:p>
    <w:p>
      <w:r>
        <w:rPr>
          <w:b/>
        </w:rPr>
        <w:t>Date Created</w:t>
      </w:r>
      <w:r>
        <w:t>: 8 September 2025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EXECUTIVE SUMMARY</w:t>
      </w:r>
    </w:p>
    <w:p/>
    <w:p>
      <w:r>
        <w:t>This workflow transforms four comprehensive SOP-compliant content plans (totaling 18,500+ words) into publication-ready web content through strategic orchestration of specialist agents, quality control frameworks, and cross-pillar consistency protocols.</w:t>
      </w:r>
    </w:p>
    <w:p/>
    <w:p>
      <w:r>
        <w:rPr>
          <w:b/>
        </w:rPr>
        <w:t>Current Assets:</w:t>
      </w:r>
    </w:p>
    <w:p>
      <w:pPr>
        <w:pStyle w:val="ListBullet"/>
      </w:pPr>
      <w:r>
        <w:t>Generator Pillar Content Plan: 4,500+ words with technical specifications</w:t>
      </w:r>
    </w:p>
    <w:p>
      <w:pPr>
        <w:pStyle w:val="ListBullet"/>
      </w:pPr>
      <w:r>
        <w:t>Hybrid Lighting Pillar Content Plan: 4,600+ words with environmental focus</w:t>
      </w:r>
    </w:p>
    <w:p>
      <w:pPr>
        <w:pStyle w:val="ListBullet"/>
      </w:pPr>
      <w:r>
        <w:t>Tank Storage Pillar Content Plan: 4,800+ words with compliance requirements</w:t>
      </w:r>
    </w:p>
    <w:p>
      <w:pPr>
        <w:pStyle w:val="ListBullet"/>
      </w:pPr>
      <w:r>
        <w:t>Load Bank Testing Pillar Content Plan: 4,600+ words with testing methodologies</w:t>
      </w:r>
    </w:p>
    <w:p/>
    <w:p>
      <w:r>
        <w:rPr>
          <w:b/>
        </w:rPr>
        <w:t>Success Metrics:</w:t>
      </w:r>
    </w:p>
    <w:p>
      <w:pPr>
        <w:pStyle w:val="ListBullet"/>
      </w:pPr>
      <w:r>
        <w:t>4 publication-ready pillar pages with complete technical accuracy</w:t>
      </w:r>
    </w:p>
    <w:p>
      <w:pPr>
        <w:pStyle w:val="ListBullet"/>
      </w:pPr>
      <w:r>
        <w:t>100% SOP compliance maintained throughout implementation</w:t>
      </w:r>
    </w:p>
    <w:p>
      <w:pPr>
        <w:pStyle w:val="ListBullet"/>
      </w:pPr>
      <w:r>
        <w:t>Cross-pillar consistency in messaging and technical specifications</w:t>
      </w:r>
    </w:p>
    <w:p>
      <w:pPr>
        <w:pStyle w:val="ListBullet"/>
      </w:pPr>
      <w:r>
        <w:t>Complete schema markup and AI optimization implementation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STRATEGIC WORKFLOW SEQUENCING</w:t>
      </w:r>
    </w:p>
    <w:p/>
    <w:p>
      <w:pPr>
        <w:pStyle w:val="Heading3"/>
        <w:jc w:val="left"/>
      </w:pPr>
      <w:r>
        <w:t>Phase 1: Foundation &amp; Setup (Days 1-2)</w:t>
      </w:r>
    </w:p>
    <w:p>
      <w:r>
        <w:rPr>
          <w:b/>
        </w:rPr>
        <w:t>Approach</w:t>
      </w:r>
      <w:r>
        <w:t>: Simultaneous preparation across all four pillars to establish consistency frameworks before content creation begins.</w:t>
      </w:r>
    </w:p>
    <w:p/>
    <w:p>
      <w:r>
        <w:rPr>
          <w:b/>
        </w:rPr>
        <w:t>Key Activities:</w:t>
      </w:r>
    </w:p>
    <w:p>
      <w:pPr>
        <w:pStyle w:val="ListBullet"/>
      </w:pPr>
      <w:r>
        <w:t>Technical terminology standardization across all pillars</w:t>
      </w:r>
    </w:p>
    <w:p>
      <w:pPr>
        <w:pStyle w:val="ListBullet"/>
      </w:pPr>
      <w:r>
        <w:t>Brand voice consistency framework establishment</w:t>
      </w:r>
    </w:p>
    <w:p>
      <w:pPr>
        <w:pStyle w:val="ListBullet"/>
      </w:pPr>
      <w:r>
        <w:t>Cross-pillar integration checkpoint development</w:t>
      </w:r>
    </w:p>
    <w:p>
      <w:pPr>
        <w:pStyle w:val="ListBullet"/>
      </w:pPr>
      <w:r>
        <w:t>Quality control template creation</w:t>
      </w:r>
    </w:p>
    <w:p/>
    <w:p>
      <w:pPr>
        <w:pStyle w:val="Heading3"/>
        <w:jc w:val="left"/>
      </w:pPr>
      <w:r>
        <w:t>Phase 2: Content Creation (Days 3-10)</w:t>
      </w:r>
    </w:p>
    <w:p>
      <w:r>
        <w:rPr>
          <w:b/>
        </w:rPr>
        <w:t>Approach</w:t>
      </w:r>
      <w:r>
        <w:t>: Sequential creation with overlapping quality reviews to ensure technical accuracy and cross-pillar consistency.</w:t>
      </w:r>
    </w:p>
    <w:p/>
    <w:p>
      <w:r>
        <w:rPr>
          <w:b/>
        </w:rPr>
        <w:t>Sequencing Logic:</w:t>
      </w:r>
    </w:p>
    <w:p>
      <w:pPr>
        <w:pStyle w:val="ListNumber"/>
      </w:pPr>
      <w:r>
        <w:rPr>
          <w:b/>
        </w:rPr>
        <w:t>Generator Pillar</w:t>
      </w:r>
      <w:r>
        <w:t xml:space="preserve"> (Primary foundation) - Days 3-5</w:t>
      </w:r>
    </w:p>
    <w:p>
      <w:pPr>
        <w:pStyle w:val="ListNumber"/>
      </w:pPr>
      <w:r>
        <w:rPr>
          <w:b/>
        </w:rPr>
        <w:t>Load Bank Testing</w:t>
      </w:r>
      <w:r>
        <w:t xml:space="preserve"> (Technical dependency) - Days 4-6</w:t>
      </w:r>
    </w:p>
    <w:p>
      <w:pPr>
        <w:pStyle w:val="ListNumber"/>
      </w:pPr>
      <w:r>
        <w:rPr>
          <w:b/>
        </w:rPr>
        <w:t>Hybrid Lighting</w:t>
      </w:r>
      <w:r>
        <w:t xml:space="preserve"> (Cross-reference generator specs) - Days 6-8</w:t>
      </w:r>
    </w:p>
    <w:p>
      <w:pPr>
        <w:pStyle w:val="ListNumber"/>
      </w:pPr>
      <w:r>
        <w:rPr>
          <w:b/>
        </w:rPr>
        <w:t>Tank Storage</w:t>
      </w:r>
      <w:r>
        <w:t xml:space="preserve"> (Integration with all systems) - Days 8-10</w:t>
      </w:r>
    </w:p>
    <w:p/>
    <w:p>
      <w:pPr>
        <w:pStyle w:val="Heading3"/>
        <w:jc w:val="left"/>
      </w:pPr>
      <w:r>
        <w:t>Phase 3: Integration &amp; Quality Assurance (Days 11-14)</w:t>
      </w:r>
    </w:p>
    <w:p>
      <w:r>
        <w:rPr>
          <w:b/>
        </w:rPr>
        <w:t>Approach</w:t>
      </w:r>
      <w:r>
        <w:t>: Comprehensive cross-pillar review, schema implementation, and final publication preparation.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SPECIALIST AGENT ASSIGNMENTS</w:t>
      </w:r>
    </w:p>
    <w:p/>
    <w:p>
      <w:pPr>
        <w:pStyle w:val="Heading3"/>
        <w:jc w:val="left"/>
      </w:pPr>
      <w:r>
        <w:t>Lead Content Orchestrator (Primary Coordination)</w:t>
      </w:r>
    </w:p>
    <w:p>
      <w:r>
        <w:rPr>
          <w:b/>
        </w:rPr>
        <w:t>Responsibilities:</w:t>
      </w:r>
    </w:p>
    <w:p>
      <w:pPr>
        <w:pStyle w:val="ListBullet"/>
      </w:pPr>
      <w:r>
        <w:t>Overall project coordination and timeline management</w:t>
      </w:r>
    </w:p>
    <w:p>
      <w:pPr>
        <w:pStyle w:val="ListBullet"/>
      </w:pPr>
      <w:r>
        <w:t>Cross-pillar consistency monitoring</w:t>
      </w:r>
    </w:p>
    <w:p>
      <w:pPr>
        <w:pStyle w:val="ListBullet"/>
      </w:pPr>
      <w:r>
        <w:t>Quality gate checkpoint enforcement</w:t>
      </w:r>
    </w:p>
    <w:p>
      <w:pPr>
        <w:pStyle w:val="ListBullet"/>
      </w:pPr>
      <w:r>
        <w:t>Final publication readiness assessment</w:t>
      </w:r>
    </w:p>
    <w:p/>
    <w:p>
      <w:r>
        <w:rPr>
          <w:b/>
        </w:rPr>
        <w:t>Agent Type</w:t>
      </w:r>
      <w:r>
        <w:t>: Senior Strategic Agent</w:t>
      </w:r>
    </w:p>
    <w:p>
      <w:r>
        <w:rPr>
          <w:b/>
        </w:rPr>
        <w:t>Allocation</w:t>
      </w:r>
      <w:r>
        <w:t>: Full project oversight (14 days)</w:t>
      </w:r>
    </w:p>
    <w:p/>
    <w:p>
      <w:pPr>
        <w:pStyle w:val="Heading3"/>
        <w:jc w:val="left"/>
      </w:pPr>
      <w:r>
        <w:t>Technical Content Specialists (4 Agents - One Per Pillar)</w:t>
      </w:r>
    </w:p>
    <w:p/>
    <w:p>
      <w:r>
        <w:t>#### Generator Content Specialist</w:t>
      </w:r>
    </w:p>
    <w:p>
      <w:r>
        <w:rPr>
          <w:b/>
        </w:rPr>
        <w:t>Focus</w:t>
      </w:r>
      <w:r>
        <w:t>: Biodiesel technology, power specifications, mining compliance</w:t>
      </w:r>
    </w:p>
    <w:p>
      <w:r>
        <w:rPr>
          <w:b/>
        </w:rPr>
        <w:t>Responsibilities:</w:t>
      </w:r>
    </w:p>
    <w:p>
      <w:pPr>
        <w:pStyle w:val="ListBullet"/>
      </w:pPr>
      <w:r>
        <w:t>Technical accuracy of power calculations and specifications</w:t>
      </w:r>
    </w:p>
    <w:p>
      <w:pPr>
        <w:pStyle w:val="ListBullet"/>
      </w:pPr>
      <w:r>
        <w:t>Mining and construction compliance requirements</w:t>
      </w:r>
    </w:p>
    <w:p>
      <w:pPr>
        <w:pStyle w:val="ListBullet"/>
      </w:pPr>
      <w:r>
        <w:t>Environmental benefits documentation with proper citations</w:t>
      </w:r>
    </w:p>
    <w:p>
      <w:pPr>
        <w:pStyle w:val="ListBullet"/>
      </w:pPr>
      <w:r>
        <w:t>Case study development from content plan frameworks</w:t>
      </w:r>
    </w:p>
    <w:p/>
    <w:p>
      <w:r>
        <w:rPr>
          <w:b/>
        </w:rPr>
        <w:t>Agent Type</w:t>
      </w:r>
      <w:r>
        <w:t>: Technical Writing Specialist</w:t>
      </w:r>
    </w:p>
    <w:p>
      <w:r>
        <w:rPr>
          <w:b/>
        </w:rPr>
        <w:t>Allocation</w:t>
      </w:r>
      <w:r>
        <w:t>: Days 3-5 (primary), Days 11-12 (review)</w:t>
      </w:r>
    </w:p>
    <w:p/>
    <w:p>
      <w:r>
        <w:t>#### Hybrid Lighting Content Specialist</w:t>
      </w:r>
    </w:p>
    <w:p>
      <w:r>
        <w:rPr>
          <w:b/>
        </w:rPr>
        <w:t>Focus</w:t>
      </w:r>
      <w:r>
        <w:t>: Solar-diesel integration, lighting specifications, environmental compliance</w:t>
      </w:r>
    </w:p>
    <w:p>
      <w:r>
        <w:rPr>
          <w:b/>
        </w:rPr>
        <w:t>Responsibilities:</w:t>
      </w:r>
    </w:p>
    <w:p>
      <w:pPr>
        <w:pStyle w:val="ListBullet"/>
      </w:pPr>
      <w:r>
        <w:t>Hybrid technology explanations and fuel savings calculations</w:t>
      </w:r>
    </w:p>
    <w:p>
      <w:pPr>
        <w:pStyle w:val="ListBullet"/>
      </w:pPr>
      <w:r>
        <w:t>Weather resistance and durability specifications</w:t>
      </w:r>
    </w:p>
    <w:p>
      <w:pPr>
        <w:pStyle w:val="ListBullet"/>
      </w:pPr>
      <w:r>
        <w:t>Event and construction application case studies</w:t>
      </w:r>
    </w:p>
    <w:p>
      <w:pPr>
        <w:pStyle w:val="ListBullet"/>
      </w:pPr>
      <w:r>
        <w:t>Environmental impact documentation with citations</w:t>
      </w:r>
    </w:p>
    <w:p/>
    <w:p>
      <w:r>
        <w:rPr>
          <w:b/>
        </w:rPr>
        <w:t>Agent Type</w:t>
      </w:r>
      <w:r>
        <w:t>: Technical Writing Specialist</w:t>
      </w:r>
    </w:p>
    <w:p>
      <w:r>
        <w:rPr>
          <w:b/>
        </w:rPr>
        <w:t>Allocation</w:t>
      </w:r>
      <w:r>
        <w:t>: Days 6-8 (primary), Days 11-12 (review)</w:t>
      </w:r>
    </w:p>
    <w:p/>
    <w:p>
      <w:r>
        <w:t>#### Tank Storage Content Specialist</w:t>
      </w:r>
    </w:p>
    <w:p>
      <w:r>
        <w:rPr>
          <w:b/>
        </w:rPr>
        <w:t>Focus</w:t>
      </w:r>
      <w:r>
        <w:t>: Fuel management, safety compliance, integration systems</w:t>
      </w:r>
    </w:p>
    <w:p>
      <w:r>
        <w:rPr>
          <w:b/>
        </w:rPr>
        <w:t>Responsibilities:</w:t>
      </w:r>
    </w:p>
    <w:p>
      <w:pPr>
        <w:pStyle w:val="ListBullet"/>
      </w:pPr>
      <w:r>
        <w:t>Safety and compliance documentation (Australian standards)</w:t>
      </w:r>
    </w:p>
    <w:p>
      <w:pPr>
        <w:pStyle w:val="ListBullet"/>
      </w:pPr>
      <w:r>
        <w:t>Fuel management system specifications</w:t>
      </w:r>
    </w:p>
    <w:p>
      <w:pPr>
        <w:pStyle w:val="ListBullet"/>
      </w:pPr>
      <w:r>
        <w:t>Integration protocols with generators and lighting systems</w:t>
      </w:r>
    </w:p>
    <w:p>
      <w:pPr>
        <w:pStyle w:val="ListBullet"/>
      </w:pPr>
      <w:r>
        <w:t>Regulatory compliance and certification requirements</w:t>
      </w:r>
    </w:p>
    <w:p/>
    <w:p>
      <w:r>
        <w:rPr>
          <w:b/>
        </w:rPr>
        <w:t>Agent Type</w:t>
      </w:r>
      <w:r>
        <w:t>: Compliance &amp; Technical Specialist</w:t>
      </w:r>
    </w:p>
    <w:p>
      <w:r>
        <w:rPr>
          <w:b/>
        </w:rPr>
        <w:t>Allocation</w:t>
      </w:r>
      <w:r>
        <w:t>: Days 8-10 (primary), Days 12-13 (review)</w:t>
      </w:r>
    </w:p>
    <w:p/>
    <w:p>
      <w:r>
        <w:t>#### Load Bank Testing Content Specialist</w:t>
      </w:r>
    </w:p>
    <w:p>
      <w:r>
        <w:rPr>
          <w:b/>
        </w:rPr>
        <w:t>Focus</w:t>
      </w:r>
      <w:r>
        <w:t>: Testing methodologies, technical validation, equipment specifications</w:t>
      </w:r>
    </w:p>
    <w:p>
      <w:r>
        <w:rPr>
          <w:b/>
        </w:rPr>
        <w:t>Responsibilities:</w:t>
      </w:r>
    </w:p>
    <w:p>
      <w:pPr>
        <w:pStyle w:val="ListBullet"/>
      </w:pPr>
      <w:r>
        <w:t>Testing procedure documentation and methodologies</w:t>
      </w:r>
    </w:p>
    <w:p>
      <w:pPr>
        <w:pStyle w:val="ListBullet"/>
      </w:pPr>
      <w:r>
        <w:t>Technical validation processes and equipment specifications</w:t>
      </w:r>
    </w:p>
    <w:p>
      <w:pPr>
        <w:pStyle w:val="ListBullet"/>
      </w:pPr>
      <w:r>
        <w:t>Integration with generator and power system testing</w:t>
      </w:r>
    </w:p>
    <w:p>
      <w:pPr>
        <w:pStyle w:val="ListBullet"/>
      </w:pPr>
      <w:r>
        <w:t>Certification and compliance requirements</w:t>
      </w:r>
    </w:p>
    <w:p/>
    <w:p>
      <w:r>
        <w:rPr>
          <w:b/>
        </w:rPr>
        <w:t>Agent Type</w:t>
      </w:r>
      <w:r>
        <w:t>: Technical Validation Specialist</w:t>
      </w:r>
    </w:p>
    <w:p>
      <w:r>
        <w:rPr>
          <w:b/>
        </w:rPr>
        <w:t>Allocation</w:t>
      </w:r>
      <w:r>
        <w:t>: Days 4-6 (primary), Days 11-12 (review)</w:t>
      </w:r>
    </w:p>
    <w:p/>
    <w:p>
      <w:pPr>
        <w:pStyle w:val="Heading3"/>
        <w:jc w:val="left"/>
      </w:pPr>
      <w:r>
        <w:t>Quality Control &amp; Schema Implementation Team</w:t>
      </w:r>
    </w:p>
    <w:p/>
    <w:p>
      <w:r>
        <w:t>#### Content Quality Controller</w:t>
      </w:r>
    </w:p>
    <w:p>
      <w:r>
        <w:rPr>
          <w:b/>
        </w:rPr>
        <w:t>Responsibilities:</w:t>
      </w:r>
    </w:p>
    <w:p>
      <w:pPr>
        <w:pStyle w:val="ListBullet"/>
      </w:pPr>
      <w:r>
        <w:t>SOP compliance verification across all pillars</w:t>
      </w:r>
    </w:p>
    <w:p>
      <w:pPr>
        <w:pStyle w:val="ListBullet"/>
      </w:pPr>
      <w:r>
        <w:t>Technical accuracy cross-validation</w:t>
      </w:r>
    </w:p>
    <w:p>
      <w:pPr>
        <w:pStyle w:val="ListBullet"/>
      </w:pPr>
      <w:r>
        <w:t>Citation and source verification for all statistics and claims</w:t>
      </w:r>
    </w:p>
    <w:p>
      <w:pPr>
        <w:pStyle w:val="ListBullet"/>
      </w:pPr>
      <w:r>
        <w:t>Brand voice consistency enforcement</w:t>
      </w:r>
    </w:p>
    <w:p/>
    <w:p>
      <w:r>
        <w:rPr>
          <w:b/>
        </w:rPr>
        <w:t>Agent Type</w:t>
      </w:r>
      <w:r>
        <w:t>: Quality Assurance Specialist</w:t>
      </w:r>
    </w:p>
    <w:p>
      <w:r>
        <w:rPr>
          <w:b/>
        </w:rPr>
        <w:t>Allocation</w:t>
      </w:r>
      <w:r>
        <w:t>: Days 5-14 (continuous review cycles)</w:t>
      </w:r>
    </w:p>
    <w:p/>
    <w:p>
      <w:r>
        <w:t>#### Schema &amp; SEO Implementation Specialist</w:t>
      </w:r>
    </w:p>
    <w:p>
      <w:r>
        <w:rPr>
          <w:b/>
        </w:rPr>
        <w:t>Responsibilities:</w:t>
      </w:r>
    </w:p>
    <w:p>
      <w:pPr>
        <w:pStyle w:val="ListBullet"/>
      </w:pPr>
      <w:r>
        <w:t>Schema markup implementation for all pillar pages</w:t>
      </w:r>
    </w:p>
    <w:p>
      <w:pPr>
        <w:pStyle w:val="ListBullet"/>
      </w:pPr>
      <w:r>
        <w:t>Technical SEO optimization and meta implementation</w:t>
      </w:r>
    </w:p>
    <w:p>
      <w:pPr>
        <w:pStyle w:val="ListBullet"/>
      </w:pPr>
      <w:r>
        <w:t>AI platform optimization requirement implementation</w:t>
      </w:r>
    </w:p>
    <w:p>
      <w:pPr>
        <w:pStyle w:val="ListBullet"/>
      </w:pPr>
      <w:r>
        <w:t>Cross-pillar internal linking strategy execution</w:t>
      </w:r>
    </w:p>
    <w:p/>
    <w:p>
      <w:r>
        <w:rPr>
          <w:b/>
        </w:rPr>
        <w:t>Agent Type</w:t>
      </w:r>
      <w:r>
        <w:t>: Technical SEO Specialist</w:t>
      </w:r>
    </w:p>
    <w:p>
      <w:r>
        <w:rPr>
          <w:b/>
        </w:rPr>
        <w:t>Allocation</w:t>
      </w:r>
      <w:r>
        <w:t>: Days 9-14 (schema and optimization implementation)</w:t>
      </w:r>
    </w:p>
    <w:p/>
    <w:p>
      <w:r>
        <w:t>#### Cross-Pillar Integration Specialist</w:t>
      </w:r>
    </w:p>
    <w:p>
      <w:r>
        <w:rPr>
          <w:b/>
        </w:rPr>
        <w:t>Responsibilities:</w:t>
      </w:r>
    </w:p>
    <w:p>
      <w:pPr>
        <w:pStyle w:val="ListBullet"/>
      </w:pPr>
      <w:r>
        <w:t>Integration element implementation across all pillars</w:t>
      </w:r>
    </w:p>
    <w:p>
      <w:pPr>
        <w:pStyle w:val="ListBullet"/>
      </w:pPr>
      <w:r>
        <w:t>Customer journey flow verification</w:t>
      </w:r>
    </w:p>
    <w:p>
      <w:pPr>
        <w:pStyle w:val="ListBullet"/>
      </w:pPr>
      <w:r>
        <w:t>Cross-reference accuracy and consistency</w:t>
      </w:r>
    </w:p>
    <w:p>
      <w:pPr>
        <w:pStyle w:val="ListBullet"/>
      </w:pPr>
      <w:r>
        <w:t>Lead generation element coordination</w:t>
      </w:r>
    </w:p>
    <w:p/>
    <w:p>
      <w:r>
        <w:rPr>
          <w:b/>
        </w:rPr>
        <w:t>Agent Type</w:t>
      </w:r>
      <w:r>
        <w:t>: Integration &amp; UX Specialist</w:t>
      </w:r>
    </w:p>
    <w:p>
      <w:r>
        <w:rPr>
          <w:b/>
        </w:rPr>
        <w:t>Allocation</w:t>
      </w:r>
      <w:r>
        <w:t>: Days 7-14 (integration and flow optimization)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QUALITY CONTROL FRAMEWORK</w:t>
      </w:r>
    </w:p>
    <w:p/>
    <w:p>
      <w:pPr>
        <w:pStyle w:val="Heading3"/>
        <w:jc w:val="left"/>
      </w:pPr>
      <w:r>
        <w:t>Three-Tier Quality Gate System</w:t>
      </w:r>
    </w:p>
    <w:p/>
    <w:p>
      <w:r>
        <w:t>#### Gate 1: Technical Accuracy Review (Days 5, 8, 10, 12)</w:t>
      </w:r>
    </w:p>
    <w:p>
      <w:r>
        <w:rPr>
          <w:b/>
        </w:rPr>
        <w:t>Checkpoint Requirements:</w:t>
      </w:r>
    </w:p>
    <w:p>
      <w:pPr>
        <w:pStyle w:val="ListBullet"/>
      </w:pPr>
      <w:r>
        <w:t>Technical specifications verified against industry standards</w:t>
      </w:r>
    </w:p>
    <w:p>
      <w:pPr>
        <w:pStyle w:val="ListBullet"/>
      </w:pPr>
      <w:r>
        <w:t>Calculations and performance claims validated</w:t>
      </w:r>
    </w:p>
    <w:p>
      <w:pPr>
        <w:pStyle w:val="ListBullet"/>
      </w:pPr>
      <w:r>
        <w:t>Safety and compliance requirements confirmed</w:t>
      </w:r>
    </w:p>
    <w:p>
      <w:pPr>
        <w:pStyle w:val="ListBullet"/>
      </w:pPr>
      <w:r>
        <w:t>Cross-pillar technical consistency verified</w:t>
      </w:r>
    </w:p>
    <w:p/>
    <w:p>
      <w:r>
        <w:rPr>
          <w:b/>
        </w:rPr>
        <w:t>Approval Required</w:t>
      </w:r>
      <w:r>
        <w:t>: Technical Content Specialist + Quality Controller</w:t>
      </w:r>
    </w:p>
    <w:p/>
    <w:p>
      <w:r>
        <w:t>#### Gate 2: SOP Compliance Review (Days 7, 9, 11, 13)</w:t>
      </w:r>
    </w:p>
    <w:p>
      <w:r>
        <w:rPr>
          <w:b/>
        </w:rPr>
        <w:t>Checkpoint Requirements:</w:t>
      </w:r>
    </w:p>
    <w:p>
      <w:pPr>
        <w:pStyle w:val="ListBullet"/>
      </w:pPr>
      <w:r>
        <w:t>All statistics and claims properly cited with credible sources</w:t>
      </w:r>
    </w:p>
    <w:p>
      <w:pPr>
        <w:pStyle w:val="ListBullet"/>
      </w:pPr>
      <w:r>
        <w:t>Australian English compliance throughout content</w:t>
      </w:r>
    </w:p>
    <w:p>
      <w:pPr>
        <w:pStyle w:val="ListBullet"/>
      </w:pPr>
      <w:r>
        <w:t>Brand voice consistency maintained</w:t>
      </w:r>
    </w:p>
    <w:p>
      <w:pPr>
        <w:pStyle w:val="ListBullet"/>
      </w:pPr>
      <w:r>
        <w:t>Content plan structure and requirements fulfilled</w:t>
      </w:r>
    </w:p>
    <w:p/>
    <w:p>
      <w:r>
        <w:rPr>
          <w:b/>
        </w:rPr>
        <w:t>Approval Required</w:t>
      </w:r>
      <w:r>
        <w:t>: Quality Controller + Lead Orchestrator</w:t>
      </w:r>
    </w:p>
    <w:p/>
    <w:p>
      <w:r>
        <w:t>#### Gate 3: Publication Readiness Review (Day 14)</w:t>
      </w:r>
    </w:p>
    <w:p>
      <w:r>
        <w:rPr>
          <w:b/>
        </w:rPr>
        <w:t>Checkpoint Requirements:</w:t>
      </w:r>
    </w:p>
    <w:p>
      <w:pPr>
        <w:pStyle w:val="ListBullet"/>
      </w:pPr>
      <w:r>
        <w:t>Complete schema markup implementation verified</w:t>
      </w:r>
    </w:p>
    <w:p>
      <w:pPr>
        <w:pStyle w:val="ListBullet"/>
      </w:pPr>
      <w:r>
        <w:t>AI optimization requirements fulfilled</w:t>
      </w:r>
    </w:p>
    <w:p>
      <w:pPr>
        <w:pStyle w:val="ListBullet"/>
      </w:pPr>
      <w:r>
        <w:t>Cross-pillar integration elements functional</w:t>
      </w:r>
    </w:p>
    <w:p>
      <w:pPr>
        <w:pStyle w:val="ListBullet"/>
      </w:pPr>
      <w:r>
        <w:t>Final content accuracy and consistency confirmed</w:t>
      </w:r>
    </w:p>
    <w:p/>
    <w:p>
      <w:r>
        <w:rPr>
          <w:b/>
        </w:rPr>
        <w:t>Approval Required</w:t>
      </w:r>
      <w:r>
        <w:t>: All Specialists + Lead Orchestrator (unanimous)</w:t>
      </w:r>
    </w:p>
    <w:p/>
    <w:p>
      <w:pPr>
        <w:pStyle w:val="Heading3"/>
        <w:jc w:val="left"/>
      </w:pPr>
      <w:r>
        <w:t>Continuous Feedback Loops</w:t>
      </w:r>
    </w:p>
    <w:p/>
    <w:p>
      <w:r>
        <w:t>#### Daily Stand-up Protocol (Days 3-13)</w:t>
      </w:r>
    </w:p>
    <w:p>
      <w:r>
        <w:rPr>
          <w:b/>
        </w:rPr>
        <w:t>Participants</w:t>
      </w:r>
      <w:r>
        <w:t>: All active specialist agents</w:t>
      </w:r>
    </w:p>
    <w:p>
      <w:r>
        <w:rPr>
          <w:b/>
        </w:rPr>
        <w:t>Duration</w:t>
      </w:r>
      <w:r>
        <w:t>: 15-minute daily checkpoint</w:t>
      </w:r>
    </w:p>
    <w:p>
      <w:r>
        <w:rPr>
          <w:b/>
        </w:rPr>
        <w:t>Focus</w:t>
      </w:r>
      <w:r>
        <w:t>: Progress updates, technical consistency issues, resource needs</w:t>
      </w:r>
    </w:p>
    <w:p/>
    <w:p>
      <w:r>
        <w:t>#### Cross-Pillar Consistency Reviews (Days 6, 9, 12)</w:t>
      </w:r>
    </w:p>
    <w:p>
      <w:r>
        <w:rPr>
          <w:b/>
        </w:rPr>
        <w:t>Process</w:t>
      </w:r>
      <w:r>
        <w:t>:</w:t>
      </w:r>
    </w:p>
    <w:p>
      <w:pPr>
        <w:pStyle w:val="ListNumber"/>
      </w:pPr>
      <w:r>
        <w:t>Technical terminology alignment verification</w:t>
      </w:r>
    </w:p>
    <w:p>
      <w:pPr>
        <w:pStyle w:val="ListNumber"/>
      </w:pPr>
      <w:r>
        <w:t>Specification consistency cross-check</w:t>
      </w:r>
    </w:p>
    <w:p>
      <w:pPr>
        <w:pStyle w:val="ListNumber"/>
      </w:pPr>
      <w:r>
        <w:t>Brand messaging alignment confirmation</w:t>
      </w:r>
    </w:p>
    <w:p>
      <w:pPr>
        <w:pStyle w:val="ListNumber"/>
      </w:pPr>
      <w:r>
        <w:t>Integration element functionality testing</w:t>
      </w:r>
    </w:p>
    <w:p/>
    <w:p>
      <w:r>
        <w:t>#### Weekly Quality Metrics Review (Days 7, 14)</w:t>
      </w:r>
    </w:p>
    <w:p>
      <w:r>
        <w:rPr>
          <w:b/>
        </w:rPr>
        <w:t>Metrics Tracked:</w:t>
      </w:r>
    </w:p>
    <w:p>
      <w:pPr>
        <w:pStyle w:val="ListBullet"/>
      </w:pPr>
      <w:r>
        <w:t>SOP compliance percentage across all content</w:t>
      </w:r>
    </w:p>
    <w:p>
      <w:pPr>
        <w:pStyle w:val="ListBullet"/>
      </w:pPr>
      <w:r>
        <w:t>Technical accuracy verification completion</w:t>
      </w:r>
    </w:p>
    <w:p>
      <w:pPr>
        <w:pStyle w:val="ListBullet"/>
      </w:pPr>
      <w:r>
        <w:t>Cross-pillar consistency score</w:t>
      </w:r>
    </w:p>
    <w:p>
      <w:pPr>
        <w:pStyle w:val="ListBullet"/>
      </w:pPr>
      <w:r>
        <w:t>Publication readiness percentage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FILE ORGANIZATION STRATEGY</w:t>
      </w:r>
    </w:p>
    <w:p/>
    <w:p>
      <w:pPr>
        <w:pStyle w:val="Heading3"/>
        <w:jc w:val="left"/>
      </w:pPr>
      <w:r>
        <w:t>Implementation Deliverables Structure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clients/greenpowersolutions_com_au/</w:t>
      </w:r>
    </w:p>
    <w:p>
      <w:r>
        <w:t>├── implementation/</w:t>
      </w:r>
    </w:p>
    <w:p>
      <w:r>
        <w:t>│   ├── content_implementation_workflow.md (this document)</w:t>
      </w:r>
    </w:p>
    <w:p>
      <w:r>
        <w:t>│   ├── pillar_pages/</w:t>
      </w:r>
    </w:p>
    <w:p>
      <w:r>
        <w:t>│   │   ├── generator_pillar_final_content.md</w:t>
      </w:r>
    </w:p>
    <w:p>
      <w:r>
        <w:t>│   │   ├── hybrid_lighting_pillar_final_content.md</w:t>
      </w:r>
    </w:p>
    <w:p>
      <w:r>
        <w:t>│   │   ├── tank_storage_pillar_final_content.md</w:t>
      </w:r>
    </w:p>
    <w:p>
      <w:r>
        <w:t>│   │   └── load_bank_testing_pillar_final_content.md</w:t>
      </w:r>
    </w:p>
    <w:p>
      <w:r>
        <w:t>│   ├── schema_markup/</w:t>
      </w:r>
    </w:p>
    <w:p>
      <w:r>
        <w:t>│   │   ├── generator_schema.json</w:t>
      </w:r>
    </w:p>
    <w:p>
      <w:r>
        <w:t>│   │   ├── hybrid_lighting_schema.json</w:t>
      </w:r>
    </w:p>
    <w:p>
      <w:r>
        <w:t>│   │   ├── tank_storage_schema.json</w:t>
      </w:r>
    </w:p>
    <w:p>
      <w:r>
        <w:t>│   │   └── load_bank_testing_schema.json</w:t>
      </w:r>
    </w:p>
    <w:p>
      <w:r>
        <w:t>│   ├── quality_control/</w:t>
      </w:r>
    </w:p>
    <w:p>
      <w:r>
        <w:t>│   │   ├── technical_accuracy_reports/</w:t>
      </w:r>
    </w:p>
    <w:p>
      <w:r>
        <w:t>│   │   ├── sop_compliance_checklists/</w:t>
      </w:r>
    </w:p>
    <w:p>
      <w:r>
        <w:t>│   │   └── cross_pillar_consistency_reviews/</w:t>
      </w:r>
    </w:p>
    <w:p>
      <w:r>
        <w:t>│   ├── integration_elements/</w:t>
      </w:r>
    </w:p>
    <w:p>
      <w:r>
        <w:t>│   │   ├── cross_pillar_linking_matrix.md</w:t>
      </w:r>
    </w:p>
    <w:p>
      <w:r>
        <w:t>│   │   ├── lead_generation_elements.md</w:t>
      </w:r>
    </w:p>
    <w:p>
      <w:r>
        <w:t>│   │   └── customer_journey_flows.md</w:t>
      </w:r>
    </w:p>
    <w:p>
      <w:r>
        <w:t>│   └── final_handoff/</w:t>
      </w:r>
    </w:p>
    <w:p>
      <w:r>
        <w:t>│       ├── publication_ready_checklist.md</w:t>
      </w:r>
    </w:p>
    <w:p>
      <w:r>
        <w:t>│       ├── web_development_specifications.md</w:t>
      </w:r>
    </w:p>
    <w:p>
      <w:r>
        <w:t>│       └── content_maintenance_protocols.md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Version Control Protocol</w:t>
      </w:r>
    </w:p>
    <w:p>
      <w:pPr>
        <w:pStyle w:val="ListBullet"/>
      </w:pPr>
      <w:r>
        <w:rPr>
          <w:b/>
        </w:rPr>
        <w:t>Working Drafts</w:t>
      </w:r>
      <w:r>
        <w:t>: Stored in specialist agent working directories</w:t>
      </w:r>
    </w:p>
    <w:p>
      <w:pPr>
        <w:pStyle w:val="ListBullet"/>
      </w:pPr>
      <w:r>
        <w:rPr>
          <w:b/>
        </w:rPr>
        <w:t>Review Versions</w:t>
      </w:r>
      <w:r>
        <w:t>: Archived with Gate review timestamps</w:t>
      </w:r>
    </w:p>
    <w:p>
      <w:pPr>
        <w:pStyle w:val="ListBullet"/>
      </w:pPr>
      <w:r>
        <w:rPr>
          <w:b/>
        </w:rPr>
        <w:t>Final Versions</w:t>
      </w:r>
      <w:r>
        <w:t>: Publication-ready content with complete approval chains</w:t>
      </w:r>
    </w:p>
    <w:p>
      <w:pPr>
        <w:pStyle w:val="ListBullet"/>
      </w:pPr>
      <w:r>
        <w:rPr>
          <w:b/>
        </w:rPr>
        <w:t>Backup Protocol</w:t>
      </w:r>
      <w:r>
        <w:t>: Daily automated backups of all implementation work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COORDINATION TIMELINE</w:t>
      </w:r>
    </w:p>
    <w:p/>
    <w:p>
      <w:pPr>
        <w:pStyle w:val="Heading3"/>
        <w:jc w:val="left"/>
      </w:pPr>
      <w:r>
        <w:t>Week 1: Foundation &amp; Primary Content Creation</w:t>
      </w:r>
    </w:p>
    <w:p/>
    <w:p>
      <w:r>
        <w:t>#### Days 1-2: Strategic Foundation</w:t>
      </w:r>
    </w:p>
    <w:p>
      <w:r>
        <w:rPr>
          <w:b/>
        </w:rPr>
        <w:t>Monday-Tuesday</w:t>
      </w:r>
    </w:p>
    <w:p>
      <w:pPr>
        <w:pStyle w:val="ListBullet"/>
      </w:pPr>
      <w:r>
        <w:rPr>
          <w:b/>
        </w:rPr>
        <w:t>All Specialists</w:t>
      </w:r>
      <w:r>
        <w:t>: Technical terminology standardization workshop</w:t>
      </w:r>
    </w:p>
    <w:p>
      <w:pPr>
        <w:pStyle w:val="ListBullet"/>
      </w:pPr>
      <w:r>
        <w:rPr>
          <w:b/>
        </w:rPr>
        <w:t>Lead Orchestrator</w:t>
      </w:r>
      <w:r>
        <w:t>: Cross-pillar consistency framework establishment</w:t>
      </w:r>
    </w:p>
    <w:p>
      <w:pPr>
        <w:pStyle w:val="ListBullet"/>
      </w:pPr>
      <w:r>
        <w:rPr>
          <w:b/>
        </w:rPr>
        <w:t>Quality Controller</w:t>
      </w:r>
      <w:r>
        <w:t>: SOP compliance template creation</w:t>
      </w:r>
    </w:p>
    <w:p>
      <w:pPr>
        <w:pStyle w:val="ListBullet"/>
      </w:pPr>
      <w:r>
        <w:rPr>
          <w:b/>
        </w:rPr>
        <w:t>Schema Specialist</w:t>
      </w:r>
      <w:r>
        <w:t>: Technical SEO framework development</w:t>
      </w:r>
    </w:p>
    <w:p/>
    <w:p>
      <w:r>
        <w:rPr>
          <w:b/>
        </w:rPr>
        <w:t>Deliverables:</w:t>
      </w:r>
    </w:p>
    <w:p>
      <w:pPr>
        <w:pStyle w:val="ListBullet"/>
      </w:pPr>
      <w:r>
        <w:t>Technical terminology glossary (unified across pillars)</w:t>
      </w:r>
    </w:p>
    <w:p>
      <w:pPr>
        <w:pStyle w:val="ListBullet"/>
      </w:pPr>
      <w:r>
        <w:t>Brand voice consistency guidelines</w:t>
      </w:r>
    </w:p>
    <w:p>
      <w:pPr>
        <w:pStyle w:val="ListBullet"/>
      </w:pPr>
      <w:r>
        <w:t>Quality control checklists and templates</w:t>
      </w:r>
    </w:p>
    <w:p/>
    <w:p>
      <w:r>
        <w:t>#### Days 3-5: Generator &amp; Load Bank Primary Creation</w:t>
      </w:r>
    </w:p>
    <w:p>
      <w:r>
        <w:rPr>
          <w:b/>
        </w:rPr>
        <w:t>Wednesday-Friday</w:t>
      </w:r>
    </w:p>
    <w:p>
      <w:pPr>
        <w:pStyle w:val="ListBullet"/>
      </w:pPr>
      <w:r>
        <w:rPr>
          <w:b/>
        </w:rPr>
        <w:t>Generator Specialist</w:t>
      </w:r>
      <w:r>
        <w:t>: Primary content creation from plan to draft</w:t>
      </w:r>
    </w:p>
    <w:p>
      <w:pPr>
        <w:pStyle w:val="ListBullet"/>
      </w:pPr>
      <w:r>
        <w:rPr>
          <w:b/>
        </w:rPr>
        <w:t>Load Bank Specialist</w:t>
      </w:r>
      <w:r>
        <w:t>: Parallel content creation with generator cross-references</w:t>
      </w:r>
    </w:p>
    <w:p>
      <w:pPr>
        <w:pStyle w:val="ListBullet"/>
      </w:pPr>
      <w:r>
        <w:rPr>
          <w:b/>
        </w:rPr>
        <w:t>Quality Controller</w:t>
      </w:r>
      <w:r>
        <w:t>: First-pass technical accuracy review</w:t>
      </w:r>
    </w:p>
    <w:p>
      <w:pPr>
        <w:pStyle w:val="ListBullet"/>
      </w:pPr>
      <w:r>
        <w:rPr>
          <w:b/>
        </w:rPr>
        <w:t>Integration Specialist</w:t>
      </w:r>
      <w:r>
        <w:t>: Customer journey flow mapping</w:t>
      </w:r>
    </w:p>
    <w:p/>
    <w:p>
      <w:r>
        <w:rPr>
          <w:b/>
        </w:rPr>
        <w:t>Key Milestone</w:t>
      </w:r>
      <w:r>
        <w:t>: Gate 1 Quality Review (Day 5)</w:t>
      </w:r>
    </w:p>
    <w:p>
      <w:r>
        <w:rPr>
          <w:b/>
        </w:rPr>
        <w:t>Deliverables:</w:t>
      </w:r>
    </w:p>
    <w:p>
      <w:pPr>
        <w:pStyle w:val="ListBullet"/>
      </w:pPr>
      <w:r>
        <w:t>Generator pillar draft content (80% complete)</w:t>
      </w:r>
    </w:p>
    <w:p>
      <w:pPr>
        <w:pStyle w:val="ListBullet"/>
      </w:pPr>
      <w:r>
        <w:t>Load bank testing pillar draft content (80% complete)</w:t>
      </w:r>
    </w:p>
    <w:p>
      <w:pPr>
        <w:pStyle w:val="ListBullet"/>
      </w:pPr>
      <w:r>
        <w:t>Technical accuracy verification report</w:t>
      </w:r>
    </w:p>
    <w:p/>
    <w:p>
      <w:pPr>
        <w:pStyle w:val="Heading3"/>
        <w:jc w:val="left"/>
      </w:pPr>
      <w:r>
        <w:t>Week 2: Integration &amp; Publication Preparation</w:t>
      </w:r>
    </w:p>
    <w:p/>
    <w:p>
      <w:r>
        <w:t>#### Days 6-8: Hybrid Lighting &amp; Integration Focus</w:t>
      </w:r>
    </w:p>
    <w:p>
      <w:r>
        <w:rPr>
          <w:b/>
        </w:rPr>
        <w:t>Monday-Wednesday</w:t>
      </w:r>
    </w:p>
    <w:p>
      <w:pPr>
        <w:pStyle w:val="ListBullet"/>
      </w:pPr>
      <w:r>
        <w:rPr>
          <w:b/>
        </w:rPr>
        <w:t>Hybrid Lighting Specialist</w:t>
      </w:r>
      <w:r>
        <w:t>: Content creation with generator integration</w:t>
      </w:r>
    </w:p>
    <w:p>
      <w:pPr>
        <w:pStyle w:val="ListBullet"/>
      </w:pPr>
      <w:r>
        <w:rPr>
          <w:b/>
        </w:rPr>
        <w:t>Tank Storage Specialist</w:t>
      </w:r>
      <w:r>
        <w:t>: Begins content creation</w:t>
      </w:r>
    </w:p>
    <w:p>
      <w:pPr>
        <w:pStyle w:val="ListBullet"/>
      </w:pPr>
      <w:r>
        <w:rPr>
          <w:b/>
        </w:rPr>
        <w:t>Cross-Pillar Integration Specialist</w:t>
      </w:r>
      <w:r>
        <w:t>: Integration elements implementation</w:t>
      </w:r>
    </w:p>
    <w:p>
      <w:pPr>
        <w:pStyle w:val="ListBullet"/>
      </w:pPr>
      <w:r>
        <w:rPr>
          <w:b/>
        </w:rPr>
        <w:t>Schema Specialist</w:t>
      </w:r>
      <w:r>
        <w:t>: Schema markup development begins</w:t>
      </w:r>
    </w:p>
    <w:p/>
    <w:p>
      <w:r>
        <w:rPr>
          <w:b/>
        </w:rPr>
        <w:t>Key Milestone</w:t>
      </w:r>
      <w:r>
        <w:t>: Gate 2 SOP Compliance Review (Days 7-8)</w:t>
      </w:r>
    </w:p>
    <w:p>
      <w:r>
        <w:rPr>
          <w:b/>
        </w:rPr>
        <w:t>Deliverables:</w:t>
      </w:r>
    </w:p>
    <w:p>
      <w:pPr>
        <w:pStyle w:val="ListBullet"/>
      </w:pPr>
      <w:r>
        <w:t>Hybrid lighting pillar draft content (80% complete)</w:t>
      </w:r>
    </w:p>
    <w:p>
      <w:pPr>
        <w:pStyle w:val="ListBullet"/>
      </w:pPr>
      <w:r>
        <w:t>Cross-pillar integration elements defined</w:t>
      </w:r>
    </w:p>
    <w:p>
      <w:pPr>
        <w:pStyle w:val="ListBullet"/>
      </w:pPr>
      <w:r>
        <w:t>SOP compliance verification report</w:t>
      </w:r>
    </w:p>
    <w:p/>
    <w:p>
      <w:r>
        <w:t>#### Days 9-10: Tank Storage &amp; Schema Implementation</w:t>
      </w:r>
    </w:p>
    <w:p>
      <w:r>
        <w:rPr>
          <w:b/>
        </w:rPr>
        <w:t>Thursday-Friday</w:t>
      </w:r>
    </w:p>
    <w:p>
      <w:pPr>
        <w:pStyle w:val="ListBullet"/>
      </w:pPr>
      <w:r>
        <w:rPr>
          <w:b/>
        </w:rPr>
        <w:t>Tank Storage Specialist</w:t>
      </w:r>
      <w:r>
        <w:t>: Primary content creation completion</w:t>
      </w:r>
    </w:p>
    <w:p>
      <w:pPr>
        <w:pStyle w:val="ListBullet"/>
      </w:pPr>
      <w:r>
        <w:rPr>
          <w:b/>
        </w:rPr>
        <w:t>Schema Specialist</w:t>
      </w:r>
      <w:r>
        <w:t>: Complete schema markup implementation</w:t>
      </w:r>
    </w:p>
    <w:p>
      <w:pPr>
        <w:pStyle w:val="ListBullet"/>
      </w:pPr>
      <w:r>
        <w:rPr>
          <w:b/>
        </w:rPr>
        <w:t>All Content Specialists</w:t>
      </w:r>
      <w:r>
        <w:t>: Cross-pillar consistency review</w:t>
      </w:r>
    </w:p>
    <w:p>
      <w:pPr>
        <w:pStyle w:val="ListBullet"/>
      </w:pPr>
      <w:r>
        <w:rPr>
          <w:b/>
        </w:rPr>
        <w:t>Quality Controller</w:t>
      </w:r>
      <w:r>
        <w:t>: Final technical accuracy verification</w:t>
      </w:r>
    </w:p>
    <w:p/>
    <w:p>
      <w:r>
        <w:rPr>
          <w:b/>
        </w:rPr>
        <w:t>Key Milestone</w:t>
      </w:r>
      <w:r>
        <w:t>: Gate 2 Extended Review (Days 9-10)</w:t>
      </w:r>
    </w:p>
    <w:p>
      <w:r>
        <w:rPr>
          <w:b/>
        </w:rPr>
        <w:t>Deliverables:</w:t>
      </w:r>
    </w:p>
    <w:p>
      <w:pPr>
        <w:pStyle w:val="ListBullet"/>
      </w:pPr>
      <w:r>
        <w:t>Tank storage pillar draft content (80% complete)</w:t>
      </w:r>
    </w:p>
    <w:p>
      <w:pPr>
        <w:pStyle w:val="ListBullet"/>
      </w:pPr>
      <w:r>
        <w:t>Complete schema markup for all pillars</w:t>
      </w:r>
    </w:p>
    <w:p>
      <w:pPr>
        <w:pStyle w:val="ListBullet"/>
      </w:pPr>
      <w:r>
        <w:t>Cross-pillar consistency verification</w:t>
      </w:r>
    </w:p>
    <w:p/>
    <w:p>
      <w:r>
        <w:t>#### Days 11-14: Final Integration &amp; Publication Readiness</w:t>
      </w:r>
    </w:p>
    <w:p>
      <w:r>
        <w:rPr>
          <w:b/>
        </w:rPr>
        <w:t>Monday-Thursday</w:t>
      </w:r>
    </w:p>
    <w:p>
      <w:pPr>
        <w:pStyle w:val="ListBullet"/>
      </w:pPr>
      <w:r>
        <w:rPr>
          <w:b/>
        </w:rPr>
        <w:t>All Specialists</w:t>
      </w:r>
      <w:r>
        <w:t>: Final content refinement and integration</w:t>
      </w:r>
    </w:p>
    <w:p>
      <w:pPr>
        <w:pStyle w:val="ListBullet"/>
      </w:pPr>
      <w:r>
        <w:rPr>
          <w:b/>
        </w:rPr>
        <w:t>Quality Controller</w:t>
      </w:r>
      <w:r>
        <w:t>: Comprehensive SOP compliance final review</w:t>
      </w:r>
    </w:p>
    <w:p>
      <w:pPr>
        <w:pStyle w:val="ListBullet"/>
      </w:pPr>
      <w:r>
        <w:rPr>
          <w:b/>
        </w:rPr>
        <w:t>Schema Specialist</w:t>
      </w:r>
      <w:r>
        <w:t>: AI optimization implementation</w:t>
      </w:r>
    </w:p>
    <w:p>
      <w:pPr>
        <w:pStyle w:val="ListBullet"/>
      </w:pPr>
      <w:r>
        <w:rPr>
          <w:b/>
        </w:rPr>
        <w:t>Lead Orchestrator</w:t>
      </w:r>
      <w:r>
        <w:t>: Publication readiness assessment</w:t>
      </w:r>
    </w:p>
    <w:p/>
    <w:p>
      <w:r>
        <w:rPr>
          <w:b/>
        </w:rPr>
        <w:t>Key Milestone</w:t>
      </w:r>
      <w:r>
        <w:t>: Gate 3 Publication Readiness Review (Day 14)</w:t>
      </w:r>
    </w:p>
    <w:p>
      <w:r>
        <w:rPr>
          <w:b/>
        </w:rPr>
        <w:t>Final Deliverables:</w:t>
      </w:r>
    </w:p>
    <w:p>
      <w:pPr>
        <w:pStyle w:val="ListBullet"/>
      </w:pPr>
      <w:r>
        <w:t>4 publication-ready pillar pages (100% complete)</w:t>
      </w:r>
    </w:p>
    <w:p>
      <w:pPr>
        <w:pStyle w:val="ListBullet"/>
      </w:pPr>
      <w:r>
        <w:t>Complete schema markup implementation</w:t>
      </w:r>
    </w:p>
    <w:p>
      <w:pPr>
        <w:pStyle w:val="ListBullet"/>
      </w:pPr>
      <w:r>
        <w:t>Web development handoff documentation</w:t>
      </w:r>
    </w:p>
    <w:p>
      <w:pPr>
        <w:pStyle w:val="ListBullet"/>
      </w:pPr>
      <w:r>
        <w:t>Content maintenance protocols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CROSS-PILLAR CONSISTENCY PROTOCOLS</w:t>
      </w:r>
    </w:p>
    <w:p/>
    <w:p>
      <w:pPr>
        <w:pStyle w:val="Heading3"/>
        <w:jc w:val="left"/>
      </w:pPr>
      <w:r>
        <w:t>Technical Specification Alignment</w:t>
      </w:r>
    </w:p>
    <w:p>
      <w:r>
        <w:rPr>
          <w:b/>
        </w:rPr>
        <w:t>Standards Maintained:</w:t>
      </w:r>
    </w:p>
    <w:p>
      <w:pPr>
        <w:pStyle w:val="ListBullet"/>
      </w:pPr>
      <w:r>
        <w:t>Power calculations and sizing methodologies</w:t>
      </w:r>
    </w:p>
    <w:p>
      <w:pPr>
        <w:pStyle w:val="ListBullet"/>
      </w:pPr>
      <w:r>
        <w:t>Environmental performance metrics and citations</w:t>
      </w:r>
    </w:p>
    <w:p>
      <w:pPr>
        <w:pStyle w:val="ListBullet"/>
      </w:pPr>
      <w:r>
        <w:t>Safety and compliance requirements (Australian standards)</w:t>
      </w:r>
    </w:p>
    <w:p>
      <w:pPr>
        <w:pStyle w:val="ListBullet"/>
      </w:pPr>
      <w:r>
        <w:t>Equipment specifications and performance data</w:t>
      </w:r>
    </w:p>
    <w:p/>
    <w:p>
      <w:r>
        <w:rPr>
          <w:b/>
        </w:rPr>
        <w:t>Verification Process:</w:t>
      </w:r>
    </w:p>
    <w:p>
      <w:pPr>
        <w:pStyle w:val="ListNumber"/>
      </w:pPr>
      <w:r>
        <w:t>Technical terminology cross-reference verification</w:t>
      </w:r>
    </w:p>
    <w:p>
      <w:pPr>
        <w:pStyle w:val="ListNumber"/>
      </w:pPr>
      <w:r>
        <w:t>Specification accuracy validation against industry standards</w:t>
      </w:r>
    </w:p>
    <w:p>
      <w:pPr>
        <w:pStyle w:val="ListNumber"/>
      </w:pPr>
      <w:r>
        <w:t>Performance claims verification with proper source citations</w:t>
      </w:r>
    </w:p>
    <w:p>
      <w:pPr>
        <w:pStyle w:val="ListNumber"/>
      </w:pPr>
      <w:r>
        <w:t>Integration compatibility confirmation</w:t>
      </w:r>
    </w:p>
    <w:p/>
    <w:p>
      <w:pPr>
        <w:pStyle w:val="Heading3"/>
        <w:jc w:val="left"/>
      </w:pPr>
      <w:r>
        <w:t>Brand Voice Consistency Framework</w:t>
      </w:r>
    </w:p>
    <w:p>
      <w:r>
        <w:rPr>
          <w:b/>
        </w:rPr>
        <w:t>Voice Characteristics:</w:t>
      </w:r>
    </w:p>
    <w:p>
      <w:pPr>
        <w:pStyle w:val="ListBullet"/>
      </w:pPr>
      <w:r>
        <w:t>Professional and authoritative technical expertise</w:t>
      </w:r>
    </w:p>
    <w:p>
      <w:pPr>
        <w:pStyle w:val="ListBullet"/>
      </w:pPr>
      <w:r>
        <w:t>Australian context and regulatory compliance focus</w:t>
      </w:r>
    </w:p>
    <w:p>
      <w:pPr>
        <w:pStyle w:val="ListBullet"/>
      </w:pPr>
      <w:r>
        <w:t>Environmental responsibility and sustainability emphasis</w:t>
      </w:r>
    </w:p>
    <w:p>
      <w:pPr>
        <w:pStyle w:val="ListBullet"/>
      </w:pPr>
      <w:r>
        <w:t>Customer solution-focused approach</w:t>
      </w:r>
    </w:p>
    <w:p/>
    <w:p>
      <w:r>
        <w:rPr>
          <w:b/>
        </w:rPr>
        <w:t>Consistency Checkpoints:</w:t>
      </w:r>
    </w:p>
    <w:p>
      <w:pPr>
        <w:pStyle w:val="ListBullet"/>
      </w:pPr>
      <w:r>
        <w:t>Technical explanation tone and complexity level</w:t>
      </w:r>
    </w:p>
    <w:p>
      <w:pPr>
        <w:pStyle w:val="ListBullet"/>
      </w:pPr>
      <w:r>
        <w:t>Call-to-action messaging alignment</w:t>
      </w:r>
    </w:p>
    <w:p>
      <w:pPr>
        <w:pStyle w:val="ListBullet"/>
      </w:pPr>
      <w:r>
        <w:t>Value proposition presentation consistency</w:t>
      </w:r>
    </w:p>
    <w:p>
      <w:pPr>
        <w:pStyle w:val="ListBullet"/>
      </w:pPr>
      <w:r>
        <w:t>Customer persona addressing approaches</w:t>
      </w:r>
    </w:p>
    <w:p/>
    <w:p>
      <w:pPr>
        <w:pStyle w:val="Heading3"/>
        <w:jc w:val="left"/>
      </w:pPr>
      <w:r>
        <w:t>Integration Element Standards</w:t>
      </w:r>
    </w:p>
    <w:p>
      <w:r>
        <w:rPr>
          <w:b/>
        </w:rPr>
        <w:t>Cross-Pillar Elements:</w:t>
      </w:r>
    </w:p>
    <w:p>
      <w:pPr>
        <w:pStyle w:val="ListBullet"/>
      </w:pPr>
      <w:r>
        <w:t>Equipment sizing calculators with consistent methodologies</w:t>
      </w:r>
    </w:p>
    <w:p>
      <w:pPr>
        <w:pStyle w:val="ListBullet"/>
      </w:pPr>
      <w:r>
        <w:t>Case study presentation formats and data accuracy</w:t>
      </w:r>
    </w:p>
    <w:p>
      <w:pPr>
        <w:pStyle w:val="ListBullet"/>
      </w:pPr>
      <w:r>
        <w:t>Lead generation element placement and messaging</w:t>
      </w:r>
    </w:p>
    <w:p>
      <w:pPr>
        <w:pStyle w:val="ListBullet"/>
      </w:pPr>
      <w:r>
        <w:t>Customer journey progression logic</w:t>
      </w:r>
    </w:p>
    <w:p/>
    <w:p>
      <w:r>
        <w:rPr>
          <w:b/>
        </w:rPr>
        <w:t>Quality Assurance:</w:t>
      </w:r>
    </w:p>
    <w:p>
      <w:pPr>
        <w:pStyle w:val="ListBullet"/>
      </w:pPr>
      <w:r>
        <w:t>Integration element functionality testing</w:t>
      </w:r>
    </w:p>
    <w:p>
      <w:pPr>
        <w:pStyle w:val="ListBullet"/>
      </w:pPr>
      <w:r>
        <w:t>Customer journey flow validation</w:t>
      </w:r>
    </w:p>
    <w:p>
      <w:pPr>
        <w:pStyle w:val="ListBullet"/>
      </w:pPr>
      <w:r>
        <w:t>Lead generation effectiveness verification</w:t>
      </w:r>
    </w:p>
    <w:p>
      <w:pPr>
        <w:pStyle w:val="ListBullet"/>
      </w:pPr>
      <w:r>
        <w:t>Cross-reference accuracy confirmation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SUCCESS CRITERIA &amp; COMPLETION METRICS</w:t>
      </w:r>
    </w:p>
    <w:p/>
    <w:p>
      <w:pPr>
        <w:pStyle w:val="Heading3"/>
        <w:jc w:val="left"/>
      </w:pPr>
      <w:r>
        <w:t>Publication Readiness Requirements</w:t>
      </w:r>
    </w:p>
    <w:p>
      <w:pPr>
        <w:pStyle w:val="ListNumber"/>
      </w:pPr>
      <w:r>
        <w:rPr>
          <w:b/>
        </w:rPr>
        <w:t>Technical Accuracy</w:t>
      </w:r>
      <w:r>
        <w:t>: 100% verification of all specifications and calculations</w:t>
      </w:r>
    </w:p>
    <w:p>
      <w:pPr>
        <w:pStyle w:val="ListNumber"/>
      </w:pPr>
      <w:r>
        <w:rPr>
          <w:b/>
        </w:rPr>
        <w:t>SOP Compliance</w:t>
      </w:r>
      <w:r>
        <w:t>: Complete adherence to citation and quality standards</w:t>
      </w:r>
    </w:p>
    <w:p>
      <w:pPr>
        <w:pStyle w:val="ListNumber"/>
      </w:pPr>
      <w:r>
        <w:rPr>
          <w:b/>
        </w:rPr>
        <w:t>Cross-Pillar Consistency</w:t>
      </w:r>
      <w:r>
        <w:t>: Unified technical terminology and brand voice</w:t>
      </w:r>
    </w:p>
    <w:p>
      <w:pPr>
        <w:pStyle w:val="ListNumber"/>
      </w:pPr>
      <w:r>
        <w:rPr>
          <w:b/>
        </w:rPr>
        <w:t>Schema Implementation</w:t>
      </w:r>
      <w:r>
        <w:t>: Complete structured data markup for AI optimization</w:t>
      </w:r>
    </w:p>
    <w:p>
      <w:pPr>
        <w:pStyle w:val="ListNumber"/>
      </w:pPr>
      <w:r>
        <w:rPr>
          <w:b/>
        </w:rPr>
        <w:t>Quality Assurance</w:t>
      </w:r>
      <w:r>
        <w:t>: Unanimous approval through all three quality gates</w:t>
      </w:r>
    </w:p>
    <w:p/>
    <w:p>
      <w:pPr>
        <w:pStyle w:val="Heading3"/>
        <w:jc w:val="left"/>
      </w:pPr>
      <w:r>
        <w:t>Final Deliverable Standards</w:t>
      </w:r>
    </w:p>
    <w:p>
      <w:pPr>
        <w:pStyle w:val="ListBullet"/>
      </w:pPr>
      <w:r>
        <w:rPr>
          <w:b/>
        </w:rPr>
        <w:t>Content Length</w:t>
      </w:r>
      <w:r>
        <w:t>: Maintain 4,500+ words per pillar with complete technical coverage</w:t>
      </w:r>
    </w:p>
    <w:p>
      <w:pPr>
        <w:pStyle w:val="ListBullet"/>
      </w:pPr>
      <w:r>
        <w:rPr>
          <w:b/>
        </w:rPr>
        <w:t>Citation Compliance</w:t>
      </w:r>
      <w:r>
        <w:t>: All statistics and claims properly sourced and cited</w:t>
      </w:r>
    </w:p>
    <w:p>
      <w:pPr>
        <w:pStyle w:val="ListBullet"/>
      </w:pPr>
      <w:r>
        <w:rPr>
          <w:b/>
        </w:rPr>
        <w:t>Technical Accuracy</w:t>
      </w:r>
      <w:r>
        <w:t>: Industry-standard verification and validation</w:t>
      </w:r>
    </w:p>
    <w:p>
      <w:pPr>
        <w:pStyle w:val="ListBullet"/>
      </w:pPr>
      <w:r>
        <w:rPr>
          <w:b/>
        </w:rPr>
        <w:t>Integration Functionality</w:t>
      </w:r>
      <w:r>
        <w:t>: Seamless cross-pillar customer journey flows</w:t>
      </w:r>
    </w:p>
    <w:p>
      <w:pPr>
        <w:pStyle w:val="ListBullet"/>
      </w:pPr>
      <w:r>
        <w:rPr>
          <w:b/>
        </w:rPr>
        <w:t>SEO Optimization</w:t>
      </w:r>
      <w:r>
        <w:t>: Complete schema markup and AI platform optimization</w:t>
      </w:r>
    </w:p>
    <w:p/>
    <w:p>
      <w:pPr>
        <w:pStyle w:val="Heading3"/>
        <w:jc w:val="left"/>
      </w:pPr>
      <w:r>
        <w:t>Handoff Requirements</w:t>
      </w:r>
    </w:p>
    <w:p>
      <w:pPr>
        <w:pStyle w:val="ListBullet"/>
      </w:pPr>
      <w:r>
        <w:rPr>
          <w:b/>
        </w:rPr>
        <w:t>Web Development Ready</w:t>
      </w:r>
      <w:r>
        <w:t>: Complete content with technical specifications</w:t>
      </w:r>
    </w:p>
    <w:p>
      <w:pPr>
        <w:pStyle w:val="ListBullet"/>
      </w:pPr>
      <w:r>
        <w:rPr>
          <w:b/>
        </w:rPr>
        <w:t>Maintenance Protocols</w:t>
      </w:r>
      <w:r>
        <w:t>: Ongoing content update and accuracy maintenance procedures</w:t>
      </w:r>
    </w:p>
    <w:p>
      <w:pPr>
        <w:pStyle w:val="ListBullet"/>
      </w:pPr>
      <w:r>
        <w:rPr>
          <w:b/>
        </w:rPr>
        <w:t>Performance Monitoring</w:t>
      </w:r>
      <w:r>
        <w:t>: Success metrics and tracking implementation guidelines</w:t>
      </w:r>
    </w:p>
    <w:p>
      <w:pPr>
        <w:pStyle w:val="ListBullet"/>
      </w:pPr>
      <w:r>
        <w:rPr>
          <w:b/>
        </w:rPr>
        <w:t>Quality Standards</w:t>
      </w:r>
      <w:r>
        <w:t>: Ongoing compliance and consistency maintenance protocols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Document Status</w:t>
      </w:r>
      <w:r>
        <w:t>: Active Implementation Framework</w:t>
      </w:r>
    </w:p>
    <w:p>
      <w:r>
        <w:rPr>
          <w:b/>
        </w:rPr>
        <w:t>Next Review</w:t>
      </w:r>
      <w:r>
        <w:t>: Daily progress checkpoints beginning Day 3</w:t>
      </w:r>
    </w:p>
    <w:p>
      <w:r>
        <w:rPr>
          <w:b/>
        </w:rPr>
        <w:t>Approval Authority</w:t>
      </w:r>
      <w:r>
        <w:t>: Lead Content Orchestrator + Quality Controller</w:t>
      </w:r>
    </w:p>
    <w:p>
      <w:r>
        <w:rPr>
          <w:b/>
        </w:rPr>
        <w:t>Distribution</w:t>
      </w:r>
      <w:r>
        <w:t>: All Implementation Team Specialists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