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Green Power Solutions - Content Implementation Task Dependencies</w:t>
      </w:r>
    </w:p>
    <w:p/>
    <w:p>
      <w:pPr>
        <w:pStyle w:val="Heading2"/>
        <w:jc w:val="left"/>
      </w:pPr>
      <w:r>
        <w:t>Project Overview</w:t>
      </w:r>
    </w:p>
    <w:p>
      <w:r>
        <w:t>Transform four detailed content plans (18,500+ total words) into publication-ready web content through coordinated specialist agent implementation.</w:t>
      </w:r>
    </w:p>
    <w:p/>
    <w:p>
      <w:pPr>
        <w:pStyle w:val="Heading2"/>
        <w:jc w:val="left"/>
      </w:pPr>
      <w:r>
        <w:t>Task Dependency Graph</w:t>
      </w:r>
    </w:p>
    <w:p/>
    <w:p>
      <w:pPr>
        <w:pStyle w:val="Heading3"/>
        <w:jc w:val="left"/>
      </w:pPr>
      <w:r>
        <w:t>Foundation Phase Tasks (Days 1-2)</w:t>
      </w:r>
    </w:p>
    <w:p/>
    <w:p>
      <w:r>
        <w:t>#### TASK-001: Technical Terminology Standardization</w:t>
      </w:r>
    </w:p>
    <w:p>
      <w:r>
        <w:rPr>
          <w:b/>
        </w:rPr>
        <w:t>Agent</w:t>
      </w:r>
      <w:r>
        <w:t>: Lead Content Orchestrator + All Specialists</w:t>
      </w:r>
    </w:p>
    <w:p>
      <w:r>
        <w:rPr>
          <w:b/>
        </w:rPr>
        <w:t>Duration</w:t>
      </w:r>
      <w:r>
        <w:t>: 1 day</w:t>
      </w:r>
    </w:p>
    <w:p>
      <w:r>
        <w:rPr>
          <w:b/>
        </w:rPr>
        <w:t>Dependencies</w:t>
      </w:r>
      <w:r>
        <w:t>: None</w:t>
      </w:r>
    </w:p>
    <w:p>
      <w:r>
        <w:rPr>
          <w:b/>
        </w:rPr>
        <w:t>Deliverable</w:t>
      </w:r>
      <w:r>
        <w:t>: Unified technical glossary across all pillars</w:t>
      </w:r>
    </w:p>
    <w:p>
      <w:r>
        <w:rPr>
          <w:b/>
        </w:rPr>
        <w:t>Success Criteria</w:t>
      </w:r>
      <w:r>
        <w:t>: Consistent terminology alignment verified</w:t>
      </w:r>
    </w:p>
    <w:p/>
    <w:p>
      <w:r>
        <w:t>#### TASK-002: Brand Voice Framework Establishment</w:t>
      </w:r>
    </w:p>
    <w:p>
      <w:r>
        <w:rPr>
          <w:b/>
        </w:rPr>
        <w:t>Agent</w:t>
      </w:r>
      <w:r>
        <w:t>: Lead Content Orchestrator + Quality Controller</w:t>
      </w:r>
    </w:p>
    <w:p>
      <w:r>
        <w:rPr>
          <w:b/>
        </w:rPr>
        <w:t>Duration</w:t>
      </w:r>
      <w:r>
        <w:t>: 1 day</w:t>
      </w:r>
    </w:p>
    <w:p>
      <w:r>
        <w:rPr>
          <w:b/>
        </w:rPr>
        <w:t>Dependencies</w:t>
      </w:r>
      <w:r>
        <w:t>: None</w:t>
      </w:r>
    </w:p>
    <w:p>
      <w:r>
        <w:rPr>
          <w:b/>
        </w:rPr>
        <w:t>Deliverable</w:t>
      </w:r>
      <w:r>
        <w:t>: Brand voice consistency guidelines and templates</w:t>
      </w:r>
    </w:p>
    <w:p>
      <w:r>
        <w:rPr>
          <w:b/>
        </w:rPr>
        <w:t>Success Criteria</w:t>
      </w:r>
      <w:r>
        <w:t>: Voice framework approved by all specialists</w:t>
      </w:r>
    </w:p>
    <w:p/>
    <w:p>
      <w:r>
        <w:t>#### TASK-003: Quality Control Template Creation</w:t>
      </w:r>
    </w:p>
    <w:p>
      <w:r>
        <w:rPr>
          <w:b/>
        </w:rPr>
        <w:t>Agent</w:t>
      </w:r>
      <w:r>
        <w:t>: Quality Controller</w:t>
      </w:r>
    </w:p>
    <w:p>
      <w:r>
        <w:rPr>
          <w:b/>
        </w:rPr>
        <w:t>Duration</w:t>
      </w:r>
      <w:r>
        <w:t>: 1 day</w:t>
      </w:r>
    </w:p>
    <w:p>
      <w:r>
        <w:rPr>
          <w:b/>
        </w:rPr>
        <w:t>Dependencies</w:t>
      </w:r>
      <w:r>
        <w:t>: None</w:t>
      </w:r>
    </w:p>
    <w:p>
      <w:r>
        <w:rPr>
          <w:b/>
        </w:rPr>
        <w:t>Deliverable</w:t>
      </w:r>
      <w:r>
        <w:t>: SOP compliance checklists and review templates</w:t>
      </w:r>
    </w:p>
    <w:p>
      <w:r>
        <w:rPr>
          <w:b/>
        </w:rPr>
        <w:t>Success Criteria</w:t>
      </w:r>
      <w:r>
        <w:t>: Quality gate templates validated and approved</w:t>
      </w:r>
    </w:p>
    <w:p/>
    <w:p>
      <w:r>
        <w:t>#### TASK-004: Cross-Pillar Integration Framework</w:t>
      </w:r>
    </w:p>
    <w:p>
      <w:r>
        <w:rPr>
          <w:b/>
        </w:rPr>
        <w:t>Agent</w:t>
      </w:r>
      <w:r>
        <w:t>: Integration Specialist + Lead Orchestrator</w:t>
      </w:r>
    </w:p>
    <w:p>
      <w:r>
        <w:rPr>
          <w:b/>
        </w:rPr>
        <w:t>Duration</w:t>
      </w:r>
      <w:r>
        <w:t>: 1 day</w:t>
      </w:r>
    </w:p>
    <w:p>
      <w:r>
        <w:rPr>
          <w:b/>
        </w:rPr>
        <w:t>Dependencies</w:t>
      </w:r>
      <w:r>
        <w:t>: TASK-001</w:t>
      </w:r>
    </w:p>
    <w:p>
      <w:r>
        <w:rPr>
          <w:b/>
        </w:rPr>
        <w:t>Deliverable</w:t>
      </w:r>
      <w:r>
        <w:t>: Integration element specifications and customer journey mapping</w:t>
      </w:r>
    </w:p>
    <w:p>
      <w:r>
        <w:rPr>
          <w:b/>
        </w:rPr>
        <w:t>Success Criteria</w:t>
      </w:r>
      <w:r>
        <w:t>: Integration framework approved by technical specialists</w:t>
      </w:r>
    </w:p>
    <w:p/>
    <w:p>
      <w:pPr>
        <w:pStyle w:val="Heading3"/>
        <w:jc w:val="left"/>
      </w:pPr>
      <w:r>
        <w:t>Primary Content Creation Phase (Days 3-10)</w:t>
      </w:r>
    </w:p>
    <w:p/>
    <w:p>
      <w:r>
        <w:t>#### TASK-005: Generator Pillar Content Creation</w:t>
      </w:r>
    </w:p>
    <w:p>
      <w:r>
        <w:rPr>
          <w:b/>
        </w:rPr>
        <w:t>Agent</w:t>
      </w:r>
      <w:r>
        <w:t>: Generator Content Specialist</w:t>
      </w:r>
    </w:p>
    <w:p>
      <w:r>
        <w:rPr>
          <w:b/>
        </w:rPr>
        <w:t>Duration</w:t>
      </w:r>
      <w:r>
        <w:t>: 3 days</w:t>
      </w:r>
    </w:p>
    <w:p>
      <w:r>
        <w:rPr>
          <w:b/>
        </w:rPr>
        <w:t>Dependencies</w:t>
      </w:r>
      <w:r>
        <w:t>: TASK-001, TASK-002</w:t>
      </w:r>
    </w:p>
    <w:p>
      <w:r>
        <w:rPr>
          <w:b/>
        </w:rPr>
        <w:t>Deliverable</w:t>
      </w:r>
      <w:r>
        <w:t>: Generator pillar page content (4,500+ words, 80% complete)</w:t>
      </w:r>
    </w:p>
    <w:p>
      <w:r>
        <w:rPr>
          <w:b/>
        </w:rPr>
        <w:t>Success Criteria</w:t>
      </w:r>
      <w:r>
        <w:t>: Technical accuracy verified, biodiesel specifications confirmed</w:t>
      </w:r>
    </w:p>
    <w:p/>
    <w:p>
      <w:r>
        <w:t>#### TASK-006: Load Bank Testing Content Creation</w:t>
      </w:r>
    </w:p>
    <w:p>
      <w:r>
        <w:rPr>
          <w:b/>
        </w:rPr>
        <w:t>Agent</w:t>
      </w:r>
      <w:r>
        <w:t>: Load Bank Testing Content Specialist</w:t>
      </w:r>
    </w:p>
    <w:p>
      <w:r>
        <w:rPr>
          <w:b/>
        </w:rPr>
        <w:t>Duration</w:t>
      </w:r>
      <w:r>
        <w:t>: 3 days</w:t>
      </w:r>
    </w:p>
    <w:p>
      <w:r>
        <w:rPr>
          <w:b/>
        </w:rPr>
        <w:t>Dependencies</w:t>
      </w:r>
      <w:r>
        <w:t>: TASK-001, TASK-002, TASK-005 (partial - for generator integration)</w:t>
      </w:r>
    </w:p>
    <w:p>
      <w:r>
        <w:rPr>
          <w:b/>
        </w:rPr>
        <w:t>Deliverable</w:t>
      </w:r>
      <w:r>
        <w:t>: Load bank testing pillar content (4,600+ words, 80% complete)</w:t>
      </w:r>
    </w:p>
    <w:p>
      <w:r>
        <w:rPr>
          <w:b/>
        </w:rPr>
        <w:t>Success Criteria</w:t>
      </w:r>
      <w:r>
        <w:t>: Testing methodologies validated, generator integration confirmed</w:t>
      </w:r>
    </w:p>
    <w:p/>
    <w:p>
      <w:r>
        <w:t>#### TASK-007: First Technical Accuracy Review</w:t>
      </w:r>
    </w:p>
    <w:p>
      <w:r>
        <w:rPr>
          <w:b/>
        </w:rPr>
        <w:t>Agent</w:t>
      </w:r>
      <w:r>
        <w:t>: Quality Controller + Generator Specialist + Load Bank Specialist</w:t>
      </w:r>
    </w:p>
    <w:p>
      <w:r>
        <w:rPr>
          <w:b/>
        </w:rPr>
        <w:t>Duration</w:t>
      </w:r>
      <w:r>
        <w:t>: 1 day</w:t>
      </w:r>
    </w:p>
    <w:p>
      <w:r>
        <w:rPr>
          <w:b/>
        </w:rPr>
        <w:t>Dependencies</w:t>
      </w:r>
      <w:r>
        <w:t>: TASK-005, TASK-006</w:t>
      </w:r>
    </w:p>
    <w:p>
      <w:r>
        <w:rPr>
          <w:b/>
        </w:rPr>
        <w:t>Deliverable</w:t>
      </w:r>
      <w:r>
        <w:t>: Technical accuracy verification report (Gate 1)</w:t>
      </w:r>
    </w:p>
    <w:p>
      <w:r>
        <w:rPr>
          <w:b/>
        </w:rPr>
        <w:t>Success Criteria</w:t>
      </w:r>
      <w:r>
        <w:t>: Technical specifications validated, compliance confirmed</w:t>
      </w:r>
    </w:p>
    <w:p/>
    <w:p>
      <w:r>
        <w:t>#### TASK-008: Hybrid Lighting Content Creation</w:t>
      </w:r>
    </w:p>
    <w:p>
      <w:r>
        <w:rPr>
          <w:b/>
        </w:rPr>
        <w:t>Agent</w:t>
      </w:r>
      <w:r>
        <w:t>: Hybrid Lighting Content Specialist</w:t>
      </w:r>
    </w:p>
    <w:p>
      <w:r>
        <w:rPr>
          <w:b/>
        </w:rPr>
        <w:t>Duration</w:t>
      </w:r>
      <w:r>
        <w:t>: 3 days</w:t>
      </w:r>
    </w:p>
    <w:p>
      <w:r>
        <w:rPr>
          <w:b/>
        </w:rPr>
        <w:t>Dependencies</w:t>
      </w:r>
      <w:r>
        <w:t>: TASK-001, TASK-002, TASK-005 (for generator integration)</w:t>
      </w:r>
    </w:p>
    <w:p>
      <w:r>
        <w:rPr>
          <w:b/>
        </w:rPr>
        <w:t>Deliverable</w:t>
      </w:r>
      <w:r>
        <w:t>: Hybrid lighting pillar content (4,600+ words, 80% complete)</w:t>
      </w:r>
    </w:p>
    <w:p>
      <w:r>
        <w:rPr>
          <w:b/>
        </w:rPr>
        <w:t>Success Criteria</w:t>
      </w:r>
      <w:r>
        <w:t>: Solar-diesel integration verified, fuel savings calculations confirmed</w:t>
      </w:r>
    </w:p>
    <w:p/>
    <w:p>
      <w:r>
        <w:t>#### TASK-009: SOP Compliance Review (First Batch)</w:t>
      </w:r>
    </w:p>
    <w:p>
      <w:r>
        <w:rPr>
          <w:b/>
        </w:rPr>
        <w:t>Agent</w:t>
      </w:r>
      <w:r>
        <w:t>: Quality Controller</w:t>
      </w:r>
    </w:p>
    <w:p>
      <w:r>
        <w:rPr>
          <w:b/>
        </w:rPr>
        <w:t>Duration</w:t>
      </w:r>
      <w:r>
        <w:t>: 1 day</w:t>
      </w:r>
    </w:p>
    <w:p>
      <w:r>
        <w:rPr>
          <w:b/>
        </w:rPr>
        <w:t>Dependencies</w:t>
      </w:r>
      <w:r>
        <w:t>: TASK-005, TASK-006, TASK-008</w:t>
      </w:r>
    </w:p>
    <w:p>
      <w:r>
        <w:rPr>
          <w:b/>
        </w:rPr>
        <w:t>Deliverable</w:t>
      </w:r>
      <w:r>
        <w:t>: SOP compliance verification report (Gate 2 - Partial)</w:t>
      </w:r>
    </w:p>
    <w:p>
      <w:r>
        <w:rPr>
          <w:b/>
        </w:rPr>
        <w:t>Success Criteria</w:t>
      </w:r>
      <w:r>
        <w:t>: Citation compliance verified, Australian English confirmed</w:t>
      </w:r>
    </w:p>
    <w:p/>
    <w:p>
      <w:r>
        <w:t>#### TASK-010: Tank Storage Content Creation</w:t>
      </w:r>
    </w:p>
    <w:p>
      <w:r>
        <w:rPr>
          <w:b/>
        </w:rPr>
        <w:t>Agent</w:t>
      </w:r>
      <w:r>
        <w:t>: Tank Storage Content Specialist</w:t>
      </w:r>
    </w:p>
    <w:p>
      <w:r>
        <w:rPr>
          <w:b/>
        </w:rPr>
        <w:t>Duration</w:t>
      </w:r>
      <w:r>
        <w:t>: 3 days</w:t>
      </w:r>
    </w:p>
    <w:p>
      <w:r>
        <w:rPr>
          <w:b/>
        </w:rPr>
        <w:t>Dependencies</w:t>
      </w:r>
      <w:r>
        <w:t>: TASK-001, TASK-002, TASK-004, TASK-005 (for generator integration)</w:t>
      </w:r>
    </w:p>
    <w:p>
      <w:r>
        <w:rPr>
          <w:b/>
        </w:rPr>
        <w:t>Deliverable</w:t>
      </w:r>
      <w:r>
        <w:t>: Tank storage pillar content (4,800+ words, 80% complete)</w:t>
      </w:r>
    </w:p>
    <w:p>
      <w:r>
        <w:rPr>
          <w:b/>
        </w:rPr>
        <w:t>Success Criteria</w:t>
      </w:r>
      <w:r>
        <w:t>: Safety compliance verified, integration systems confirmed</w:t>
      </w:r>
    </w:p>
    <w:p/>
    <w:p>
      <w:pPr>
        <w:pStyle w:val="Heading3"/>
        <w:jc w:val="left"/>
      </w:pPr>
      <w:r>
        <w:t>Integration &amp; Schema Phase (Days 9-14)</w:t>
      </w:r>
    </w:p>
    <w:p/>
    <w:p>
      <w:r>
        <w:t>#### TASK-011: Schema Markup Development</w:t>
      </w:r>
    </w:p>
    <w:p>
      <w:r>
        <w:rPr>
          <w:b/>
        </w:rPr>
        <w:t>Agent</w:t>
      </w:r>
      <w:r>
        <w:t>: Schema &amp; SEO Implementation Specialist</w:t>
      </w:r>
    </w:p>
    <w:p>
      <w:r>
        <w:rPr>
          <w:b/>
        </w:rPr>
        <w:t>Duration</w:t>
      </w:r>
      <w:r>
        <w:t>: 3 days</w:t>
      </w:r>
    </w:p>
    <w:p>
      <w:r>
        <w:rPr>
          <w:b/>
        </w:rPr>
        <w:t>Dependencies</w:t>
      </w:r>
      <w:r>
        <w:t>: TASK-005, TASK-006, TASK-008, TASK-010</w:t>
      </w:r>
    </w:p>
    <w:p>
      <w:r>
        <w:rPr>
          <w:b/>
        </w:rPr>
        <w:t>Deliverable</w:t>
      </w:r>
      <w:r>
        <w:t>: Complete schema markup for all four pillars</w:t>
      </w:r>
    </w:p>
    <w:p>
      <w:r>
        <w:rPr>
          <w:b/>
        </w:rPr>
        <w:t>Success Criteria</w:t>
      </w:r>
      <w:r>
        <w:t>: Schema validates, AI optimization requirements fulfilled</w:t>
      </w:r>
    </w:p>
    <w:p/>
    <w:p>
      <w:r>
        <w:t>#### TASK-012: Cross-Pillar Integration Implementation</w:t>
      </w:r>
    </w:p>
    <w:p>
      <w:r>
        <w:rPr>
          <w:b/>
        </w:rPr>
        <w:t>Agent</w:t>
      </w:r>
      <w:r>
        <w:t>: Cross-Pillar Integration Specialist</w:t>
      </w:r>
    </w:p>
    <w:p>
      <w:r>
        <w:rPr>
          <w:b/>
        </w:rPr>
        <w:t>Duration</w:t>
      </w:r>
      <w:r>
        <w:t>: 4 days</w:t>
      </w:r>
    </w:p>
    <w:p>
      <w:r>
        <w:rPr>
          <w:b/>
        </w:rPr>
        <w:t>Dependencies</w:t>
      </w:r>
      <w:r>
        <w:t>: TASK-004, TASK-005, TASK-006, TASK-008, TASK-010</w:t>
      </w:r>
    </w:p>
    <w:p>
      <w:r>
        <w:rPr>
          <w:b/>
        </w:rPr>
        <w:t>Deliverable</w:t>
      </w:r>
      <w:r>
        <w:t>: Integration elements implemented across all pillars</w:t>
      </w:r>
    </w:p>
    <w:p>
      <w:r>
        <w:rPr>
          <w:b/>
        </w:rPr>
        <w:t>Success Criteria</w:t>
      </w:r>
      <w:r>
        <w:t>: Customer journey flows validated, cross-references accurate</w:t>
      </w:r>
    </w:p>
    <w:p/>
    <w:p>
      <w:r>
        <w:t>#### TASK-013: Complete Technical Accuracy Review</w:t>
      </w:r>
    </w:p>
    <w:p>
      <w:r>
        <w:rPr>
          <w:b/>
        </w:rPr>
        <w:t>Agent</w:t>
      </w:r>
      <w:r>
        <w:t>: Quality Controller + All Content Specialists</w:t>
      </w:r>
    </w:p>
    <w:p>
      <w:r>
        <w:rPr>
          <w:b/>
        </w:rPr>
        <w:t>Duration</w:t>
      </w:r>
      <w:r>
        <w:t>: 2 days</w:t>
      </w:r>
    </w:p>
    <w:p>
      <w:r>
        <w:rPr>
          <w:b/>
        </w:rPr>
        <w:t>Dependencies</w:t>
      </w:r>
      <w:r>
        <w:t>: TASK-005, TASK-006, TASK-008, TASK-010, TASK-012</w:t>
      </w:r>
    </w:p>
    <w:p>
      <w:r>
        <w:rPr>
          <w:b/>
        </w:rPr>
        <w:t>Deliverable</w:t>
      </w:r>
      <w:r>
        <w:t>: Final technical accuracy verification (Gate 1 - Complete)</w:t>
      </w:r>
    </w:p>
    <w:p>
      <w:r>
        <w:rPr>
          <w:b/>
        </w:rPr>
        <w:t>Success Criteria</w:t>
      </w:r>
      <w:r>
        <w:t>: All specifications validated, cross-pillar consistency confirmed</w:t>
      </w:r>
    </w:p>
    <w:p/>
    <w:p>
      <w:r>
        <w:t>#### TASK-014: Complete SOP Compliance Review</w:t>
      </w:r>
    </w:p>
    <w:p>
      <w:r>
        <w:rPr>
          <w:b/>
        </w:rPr>
        <w:t>Agent</w:t>
      </w:r>
      <w:r>
        <w:t>: Quality Controller + Lead Orchestrator</w:t>
      </w:r>
    </w:p>
    <w:p>
      <w:r>
        <w:rPr>
          <w:b/>
        </w:rPr>
        <w:t>Duration</w:t>
      </w:r>
      <w:r>
        <w:t>: 2 days</w:t>
      </w:r>
    </w:p>
    <w:p>
      <w:r>
        <w:rPr>
          <w:b/>
        </w:rPr>
        <w:t>Dependencies</w:t>
      </w:r>
      <w:r>
        <w:t>: TASK-011, TASK-012, TASK-013</w:t>
      </w:r>
    </w:p>
    <w:p>
      <w:r>
        <w:rPr>
          <w:b/>
        </w:rPr>
        <w:t>Deliverable</w:t>
      </w:r>
      <w:r>
        <w:t>: Final SOP compliance verification (Gate 2 - Complete)</w:t>
      </w:r>
    </w:p>
    <w:p>
      <w:r>
        <w:rPr>
          <w:b/>
        </w:rPr>
        <w:t>Success Criteria</w:t>
      </w:r>
      <w:r>
        <w:t>: All citations verified, brand voice consistency confirmed</w:t>
      </w:r>
    </w:p>
    <w:p/>
    <w:p>
      <w:r>
        <w:t>#### TASK-015: Publication Readiness Assessment</w:t>
      </w:r>
    </w:p>
    <w:p>
      <w:r>
        <w:rPr>
          <w:b/>
        </w:rPr>
        <w:t>Agent</w:t>
      </w:r>
      <w:r>
        <w:t>: Lead Content Orchestrator + All Specialists</w:t>
      </w:r>
    </w:p>
    <w:p>
      <w:r>
        <w:rPr>
          <w:b/>
        </w:rPr>
        <w:t>Duration</w:t>
      </w:r>
      <w:r>
        <w:t>: 1 day</w:t>
      </w:r>
    </w:p>
    <w:p>
      <w:r>
        <w:rPr>
          <w:b/>
        </w:rPr>
        <w:t>Dependencies</w:t>
      </w:r>
      <w:r>
        <w:t>: TASK-011, TASK-012, TASK-013, TASK-014</w:t>
      </w:r>
    </w:p>
    <w:p>
      <w:r>
        <w:rPr>
          <w:b/>
        </w:rPr>
        <w:t>Deliverable</w:t>
      </w:r>
      <w:r>
        <w:t>: Complete publication readiness verification (Gate 3)</w:t>
      </w:r>
    </w:p>
    <w:p>
      <w:r>
        <w:rPr>
          <w:b/>
        </w:rPr>
        <w:t>Success Criteria</w:t>
      </w:r>
      <w:r>
        <w:t>: Unanimous approval from all specialists, web development ready</w:t>
      </w:r>
    </w:p>
    <w:p/>
    <w:p>
      <w:pPr>
        <w:pStyle w:val="Heading3"/>
        <w:jc w:val="left"/>
      </w:pPr>
      <w:r>
        <w:t>Final Documentation Phase (Day 14)</w:t>
      </w:r>
    </w:p>
    <w:p/>
    <w:p>
      <w:r>
        <w:t>#### TASK-016: Web Development Handoff Documentation</w:t>
      </w:r>
    </w:p>
    <w:p>
      <w:r>
        <w:rPr>
          <w:b/>
        </w:rPr>
        <w:t>Agent</w:t>
      </w:r>
      <w:r>
        <w:t>: Lead Content Orchestrator + Schema Specialist</w:t>
      </w:r>
    </w:p>
    <w:p>
      <w:r>
        <w:rPr>
          <w:b/>
        </w:rPr>
        <w:t>Duration</w:t>
      </w:r>
      <w:r>
        <w:t>: 0.5 days</w:t>
      </w:r>
    </w:p>
    <w:p>
      <w:r>
        <w:rPr>
          <w:b/>
        </w:rPr>
        <w:t>Dependencies</w:t>
      </w:r>
      <w:r>
        <w:t>: TASK-015</w:t>
      </w:r>
    </w:p>
    <w:p>
      <w:r>
        <w:rPr>
          <w:b/>
        </w:rPr>
        <w:t>Deliverable</w:t>
      </w:r>
      <w:r>
        <w:t>: Complete technical specifications for web development</w:t>
      </w:r>
    </w:p>
    <w:p>
      <w:r>
        <w:rPr>
          <w:b/>
        </w:rPr>
        <w:t>Success Criteria</w:t>
      </w:r>
      <w:r>
        <w:t>: Developer handoff requirements fulfilled</w:t>
      </w:r>
    </w:p>
    <w:p/>
    <w:p>
      <w:r>
        <w:t>#### TASK-017: Content Maintenance Protocol Creation</w:t>
      </w:r>
    </w:p>
    <w:p>
      <w:r>
        <w:rPr>
          <w:b/>
        </w:rPr>
        <w:t>Agent</w:t>
      </w:r>
      <w:r>
        <w:t>: Quality Controller + Lead Orchestrator</w:t>
      </w:r>
    </w:p>
    <w:p>
      <w:r>
        <w:rPr>
          <w:b/>
        </w:rPr>
        <w:t>Duration</w:t>
      </w:r>
      <w:r>
        <w:t>: 0.5 days</w:t>
      </w:r>
    </w:p>
    <w:p>
      <w:r>
        <w:rPr>
          <w:b/>
        </w:rPr>
        <w:t>Dependencies</w:t>
      </w:r>
      <w:r>
        <w:t>: TASK-015</w:t>
      </w:r>
    </w:p>
    <w:p>
      <w:r>
        <w:rPr>
          <w:b/>
        </w:rPr>
        <w:t>Deliverable</w:t>
      </w:r>
      <w:r>
        <w:t>: Ongoing maintenance and update protocols</w:t>
      </w:r>
    </w:p>
    <w:p>
      <w:r>
        <w:rPr>
          <w:b/>
        </w:rPr>
        <w:t>Success Criteria</w:t>
      </w:r>
      <w:r>
        <w:t>: Maintenance standards established, quality assurance protocols defined</w:t>
      </w:r>
    </w:p>
    <w:p/>
    <w:p>
      <w:pPr>
        <w:pStyle w:val="Heading2"/>
        <w:jc w:val="left"/>
      </w:pPr>
      <w:r>
        <w:t>Critical Path Analysis</w:t>
      </w:r>
    </w:p>
    <w:p/>
    <w:p>
      <w:r>
        <w:rPr>
          <w:b/>
        </w:rPr>
        <w:t>Primary Critical Path</w:t>
      </w:r>
      <w:r>
        <w:t>: TASK-001 → TASK-005 → TASK-012 → TASK-015</w:t>
      </w:r>
    </w:p>
    <w:p>
      <w:r>
        <w:rPr>
          <w:b/>
        </w:rPr>
        <w:t>Duration</w:t>
      </w:r>
      <w:r>
        <w:t>: 11 days (with 3-day buffer for quality assurance)</w:t>
      </w:r>
    </w:p>
    <w:p/>
    <w:p>
      <w:r>
        <w:rPr>
          <w:b/>
        </w:rPr>
        <w:t>Secondary Critical Path</w:t>
      </w:r>
      <w:r>
        <w:t>: TASK-003 → TASK-007 → TASK-013 → TASK-015</w:t>
      </w:r>
    </w:p>
    <w:p>
      <w:r>
        <w:rPr>
          <w:b/>
        </w:rPr>
        <w:t>Quality Assurance Path</w:t>
      </w:r>
      <w:r>
        <w:t>: Continuous throughout implementation</w:t>
      </w:r>
    </w:p>
    <w:p/>
    <w:p>
      <w:pPr>
        <w:pStyle w:val="Heading2"/>
        <w:jc w:val="left"/>
      </w:pPr>
      <w:r>
        <w:t>Resource Allocation</w:t>
      </w:r>
    </w:p>
    <w:p/>
    <w:p>
      <w:pPr>
        <w:pStyle w:val="Heading3"/>
        <w:jc w:val="left"/>
      </w:pPr>
      <w:r>
        <w:t>Full-Time Allocation (14 days)</w:t>
      </w:r>
    </w:p>
    <w:p>
      <w:pPr>
        <w:pStyle w:val="ListBullet"/>
      </w:pPr>
      <w:r>
        <w:t>Lead Content Orchestrator</w:t>
      </w:r>
    </w:p>
    <w:p>
      <w:pPr>
        <w:pStyle w:val="ListBullet"/>
      </w:pPr>
      <w:r>
        <w:t>Quality Controller</w:t>
      </w:r>
    </w:p>
    <w:p/>
    <w:p>
      <w:pPr>
        <w:pStyle w:val="Heading3"/>
        <w:jc w:val="left"/>
      </w:pPr>
      <w:r>
        <w:t>Primary Phase Allocation (8 days)</w:t>
      </w:r>
    </w:p>
    <w:p>
      <w:pPr>
        <w:pStyle w:val="ListBullet"/>
      </w:pPr>
      <w:r>
        <w:t>Generator Content Specialist (Days 3-5, 11-12)</w:t>
      </w:r>
    </w:p>
    <w:p>
      <w:pPr>
        <w:pStyle w:val="ListBullet"/>
      </w:pPr>
      <w:r>
        <w:t>Hybrid Lighting Content Specialist (Days 6-8, 11-12)</w:t>
      </w:r>
    </w:p>
    <w:p>
      <w:pPr>
        <w:pStyle w:val="ListBullet"/>
      </w:pPr>
      <w:r>
        <w:t>Tank Storage Content Specialist (Days 8-10, 12-13)</w:t>
      </w:r>
    </w:p>
    <w:p>
      <w:pPr>
        <w:pStyle w:val="ListBullet"/>
      </w:pPr>
      <w:r>
        <w:t>Load Bank Testing Content Specialist (Days 4-6, 11-12)</w:t>
      </w:r>
    </w:p>
    <w:p/>
    <w:p>
      <w:pPr>
        <w:pStyle w:val="Heading3"/>
        <w:jc w:val="left"/>
      </w:pPr>
      <w:r>
        <w:t>Integration Phase Allocation (6 days)</w:t>
      </w:r>
    </w:p>
    <w:p>
      <w:pPr>
        <w:pStyle w:val="ListBullet"/>
      </w:pPr>
      <w:r>
        <w:t>Schema &amp; SEO Implementation Specialist (Days 9-14)</w:t>
      </w:r>
    </w:p>
    <w:p>
      <w:pPr>
        <w:pStyle w:val="ListBullet"/>
      </w:pPr>
      <w:r>
        <w:t>Cross-Pillar Integration Specialist (Days 7-14)</w:t>
      </w:r>
    </w:p>
    <w:p/>
    <w:p>
      <w:pPr>
        <w:pStyle w:val="Heading2"/>
        <w:jc w:val="left"/>
      </w:pPr>
      <w:r>
        <w:t>Risk Mitigation</w:t>
      </w:r>
    </w:p>
    <w:p/>
    <w:p>
      <w:pPr>
        <w:pStyle w:val="Heading3"/>
        <w:jc w:val="left"/>
      </w:pPr>
      <w:r>
        <w:t>Technical Accuracy Risks</w:t>
      </w:r>
    </w:p>
    <w:p>
      <w:r>
        <w:rPr>
          <w:b/>
        </w:rPr>
        <w:t>Mitigation</w:t>
      </w:r>
      <w:r>
        <w:t>: Continuous quality controller oversight, daily stand-up protocols</w:t>
      </w:r>
    </w:p>
    <w:p>
      <w:r>
        <w:rPr>
          <w:b/>
        </w:rPr>
        <w:t>Contingency</w:t>
      </w:r>
      <w:r>
        <w:t>: Additional technical specialist consultation available</w:t>
      </w:r>
    </w:p>
    <w:p/>
    <w:p>
      <w:pPr>
        <w:pStyle w:val="Heading3"/>
        <w:jc w:val="left"/>
      </w:pPr>
      <w:r>
        <w:t>Timeline Risks</w:t>
      </w:r>
    </w:p>
    <w:p>
      <w:r>
        <w:rPr>
          <w:b/>
        </w:rPr>
        <w:t>Mitigation</w:t>
      </w:r>
      <w:r>
        <w:t>: 3-day buffer built into critical path</w:t>
      </w:r>
    </w:p>
    <w:p>
      <w:r>
        <w:rPr>
          <w:b/>
        </w:rPr>
        <w:t>Contingency</w:t>
      </w:r>
      <w:r>
        <w:t>: Parallel processing of non-dependent tasks</w:t>
      </w:r>
    </w:p>
    <w:p/>
    <w:p>
      <w:pPr>
        <w:pStyle w:val="Heading3"/>
        <w:jc w:val="left"/>
      </w:pPr>
      <w:r>
        <w:t>Consistency Risks</w:t>
      </w:r>
    </w:p>
    <w:p>
      <w:r>
        <w:rPr>
          <w:b/>
        </w:rPr>
        <w:t>Mitigation</w:t>
      </w:r>
      <w:r>
        <w:t>: Daily cross-pillar consistency reviews, standardized terminology framework</w:t>
      </w:r>
    </w:p>
    <w:p>
      <w:r>
        <w:rPr>
          <w:b/>
        </w:rPr>
        <w:t>Contingency</w:t>
      </w:r>
      <w:r>
        <w:t>: Integration specialist continuous monitoring</w:t>
      </w:r>
    </w:p>
    <w:p/>
    <w:p>
      <w:pPr>
        <w:pStyle w:val="Heading2"/>
        <w:jc w:val="left"/>
      </w:pPr>
      <w:r>
        <w:t>Success Metrics</w:t>
      </w:r>
    </w:p>
    <w:p/>
    <w:p>
      <w:pPr>
        <w:pStyle w:val="ListBullet"/>
      </w:pPr>
      <w:r>
        <w:rPr>
          <w:b/>
        </w:rPr>
        <w:t>Content Completion</w:t>
      </w:r>
      <w:r>
        <w:t>: 4 pillar pages, 18,500+ words total</w:t>
      </w:r>
    </w:p>
    <w:p>
      <w:pPr>
        <w:pStyle w:val="ListBullet"/>
      </w:pPr>
      <w:r>
        <w:rPr>
          <w:b/>
        </w:rPr>
        <w:t>Technical Accuracy</w:t>
      </w:r>
      <w:r>
        <w:t>: 100% specification verification</w:t>
      </w:r>
    </w:p>
    <w:p>
      <w:pPr>
        <w:pStyle w:val="ListBullet"/>
      </w:pPr>
      <w:r>
        <w:rPr>
          <w:b/>
        </w:rPr>
        <w:t>SOP Compliance</w:t>
      </w:r>
      <w:r>
        <w:t>: 100% citation and quality standards</w:t>
      </w:r>
    </w:p>
    <w:p>
      <w:pPr>
        <w:pStyle w:val="ListBullet"/>
      </w:pPr>
      <w:r>
        <w:rPr>
          <w:b/>
        </w:rPr>
        <w:t>Cross-Pillar Consistency</w:t>
      </w:r>
      <w:r>
        <w:t>: 95%+ consistency score</w:t>
      </w:r>
    </w:p>
    <w:p>
      <w:pPr>
        <w:pStyle w:val="ListBullet"/>
      </w:pPr>
      <w:r>
        <w:rPr>
          <w:b/>
        </w:rPr>
        <w:t>Publication Readiness</w:t>
      </w:r>
      <w:r>
        <w:t>: Unanimous specialist approval</w:t>
      </w:r>
    </w:p>
    <w:p/>
    <w:p>
      <w:r>
        <w:rPr>
          <w:b/>
        </w:rPr>
        <w:t>Project Completion Criteria</w:t>
      </w:r>
      <w:r>
        <w:t>: All tasks completed successfully with unanimous Gate 3 approval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