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Comprehensive Quality Assessment System</w:t>
      </w:r>
    </w:p>
    <w:p/>
    <w:p>
      <w:pPr>
        <w:pStyle w:val="Heading2"/>
        <w:jc w:val="left"/>
      </w:pPr>
      <w:r>
        <w:t>Universal Quality Gate Orchestrator Implementation</w:t>
      </w:r>
    </w:p>
    <w:p/>
    <w:p>
      <w:r>
        <w:rPr>
          <w:b/>
        </w:rPr>
        <w:t>Assessment Date</w:t>
      </w:r>
      <w:r>
        <w:t>: 09/09/2025</w:t>
      </w:r>
    </w:p>
    <w:p>
      <w:r>
        <w:rPr>
          <w:b/>
        </w:rPr>
        <w:t>Quality Control System</w:t>
      </w:r>
      <w:r>
        <w:t>: Multi-Domain Feedback Loop Quality Gate</w:t>
      </w:r>
    </w:p>
    <w:p>
      <w:r>
        <w:rPr>
          <w:b/>
        </w:rPr>
        <w:t>Content Scope</w:t>
      </w:r>
      <w:r>
        <w:t>: 4 Pillar Pages (Generator, Lighting, Storage, Load Bank)</w:t>
      </w:r>
    </w:p>
    <w:p>
      <w:r>
        <w:rPr>
          <w:b/>
        </w:rPr>
        <w:t>System Status</w:t>
      </w:r>
      <w:r>
        <w:t>: ACTIVE - Systematic quality improvement and publication readiness determination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Quality Assessment System Overview</w:t>
      </w:r>
    </w:p>
    <w:p/>
    <w:p>
      <w:pPr>
        <w:pStyle w:val="Heading3"/>
        <w:jc w:val="left"/>
      </w:pPr>
      <w:r>
        <w:rPr>
          <w:b/>
        </w:rPr>
        <w:t>Comprehensive Quality Gate Decision: REFINEMENT REQUIRED</w:t>
      </w:r>
    </w:p>
    <w:p/>
    <w:p>
      <w:r>
        <w:rPr>
          <w:b/>
        </w:rPr>
        <w:t>Overall Quality Score</w:t>
      </w:r>
      <w:r>
        <w:t>: 84.9/100 (Target: ≥85/100)</w:t>
      </w:r>
    </w:p>
    <w:p>
      <w:r>
        <w:rPr>
          <w:b/>
        </w:rPr>
        <w:t>Publication Status</w:t>
      </w:r>
      <w:r>
        <w:t>: Not approved - requires systematic improvements</w:t>
      </w:r>
    </w:p>
    <w:p>
      <w:r>
        <w:rPr>
          <w:b/>
        </w:rPr>
        <w:t>British English Compliance</w:t>
      </w:r>
      <w:r>
        <w:t>: 96% (Target: 100%)</w:t>
      </w:r>
    </w:p>
    <w:p>
      <w:r>
        <w:rPr>
          <w:b/>
        </w:rPr>
        <w:t>Expected Refinement Cycles</w:t>
      </w:r>
      <w:r>
        <w:t>: 1-2 cycles to achieve publication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📁 Assessment Documentation Structure</w:t>
      </w:r>
    </w:p>
    <w:p/>
    <w:p>
      <w:pPr>
        <w:pStyle w:val="Heading3"/>
        <w:jc w:val="left"/>
      </w:pPr>
      <w:r>
        <w:rPr>
          <w:b/>
        </w:rPr>
        <w:t>Core Assessment Documents</w:t>
      </w:r>
    </w:p>
    <w:p/>
    <w:p>
      <w:r>
        <w:t xml:space="preserve">#### 1. </w:t>
      </w:r>
      <w:r>
        <w:rPr>
          <w:b/>
        </w:rPr>
        <w:t>Universal Quality Gate Orchestrator Assessment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universal_quality_gate_orchestrator_assessment.md</w:t>
      </w:r>
    </w:p>
    <w:p>
      <w:r>
        <w:rPr>
          <w:b/>
        </w:rPr>
        <w:t>Purpose</w:t>
      </w:r>
      <w:r>
        <w:t>: Master assessment with cross-domain quality evaluation</w:t>
      </w:r>
    </w:p>
    <w:p>
      <w:r>
        <w:rPr>
          <w:b/>
        </w:rPr>
        <w:t>Key Content</w:t>
      </w:r>
      <w:r>
        <w:t>:</w:t>
      </w:r>
    </w:p>
    <w:p>
      <w:pPr>
        <w:pStyle w:val="ListBullet"/>
      </w:pPr>
      <w:r>
        <w:t>Cross-domain quality matrix with scores across all 5 assessment areas</w:t>
      </w:r>
    </w:p>
    <w:p>
      <w:pPr>
        <w:pStyle w:val="ListBullet"/>
      </w:pPr>
      <w:r>
        <w:t>Domain-specific quality thresholds and compliance requirements</w:t>
      </w:r>
    </w:p>
    <w:p>
      <w:pPr>
        <w:pStyle w:val="ListBullet"/>
      </w:pPr>
      <w:r>
        <w:t>Universal quality gate decision with comprehensive rationale</w:t>
      </w:r>
    </w:p>
    <w:p>
      <w:pPr>
        <w:pStyle w:val="ListBullet"/>
      </w:pPr>
      <w:r>
        <w:t>Systematic improvement action plan with priority sequencing</w:t>
      </w:r>
    </w:p>
    <w:p/>
    <w:p>
      <w:r>
        <w:t xml:space="preserve">#### 2. </w:t>
      </w:r>
      <w:r>
        <w:rPr>
          <w:b/>
        </w:rPr>
        <w:t>Domain-Specific Assessment Reports</w:t>
      </w:r>
    </w:p>
    <w:p/>
    <w:p>
      <w:r>
        <w:t xml:space="preserve">##### </w:t>
      </w:r>
      <w:r>
        <w:rPr>
          <w:b/>
        </w:rPr>
        <w:t>Content Domain Assessment Report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content_domain_assessment_report.md</w:t>
      </w:r>
    </w:p>
    <w:p>
      <w:r>
        <w:rPr>
          <w:b/>
        </w:rPr>
        <w:t>Focus</w:t>
      </w:r>
      <w:r>
        <w:t>: British English compliance and content quality standards</w:t>
      </w:r>
    </w:p>
    <w:p>
      <w:r>
        <w:rPr>
          <w:b/>
        </w:rPr>
        <w:t>Score</w:t>
      </w:r>
      <w:r>
        <w:t>: 83.75/100 (Requires Refinement)</w:t>
      </w:r>
    </w:p>
    <w:p>
      <w:r>
        <w:rPr>
          <w:b/>
        </w:rPr>
        <w:t>Key Findings</w:t>
      </w:r>
      <w:r>
        <w:t>:</w:t>
      </w:r>
    </w:p>
    <w:p>
      <w:pPr>
        <w:pStyle w:val="ListBullet"/>
      </w:pPr>
      <w:r>
        <w:t>4 specific British English violations identified and documented</w:t>
      </w:r>
    </w:p>
    <w:p>
      <w:pPr>
        <w:pStyle w:val="ListBullet"/>
      </w:pPr>
      <w:r>
        <w:t>Answer First optimization analysis across all pillars</w:t>
      </w:r>
    </w:p>
    <w:p>
      <w:pPr>
        <w:pStyle w:val="ListBullet"/>
      </w:pPr>
      <w:r>
        <w:t>FAQ section quality assessment with improvement recommendations</w:t>
      </w:r>
    </w:p>
    <w:p>
      <w:pPr>
        <w:pStyle w:val="ListBullet"/>
      </w:pPr>
      <w:r>
        <w:t>Content flow and structure evaluation with enhancement strategies</w:t>
      </w:r>
    </w:p>
    <w:p/>
    <w:p>
      <w:r>
        <w:t xml:space="preserve">##### </w:t>
      </w:r>
      <w:r>
        <w:rPr>
          <w:b/>
        </w:rPr>
        <w:t>SEO Domain Assessment Report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seo_domain_assessment_report.md</w:t>
      </w:r>
    </w:p>
    <w:p>
      <w:r>
        <w:rPr>
          <w:b/>
        </w:rPr>
        <w:t>Focus</w:t>
      </w:r>
      <w:r>
        <w:t>: Search optimization and technical SEO implementation</w:t>
      </w:r>
    </w:p>
    <w:p>
      <w:r>
        <w:rPr>
          <w:b/>
        </w:rPr>
        <w:t>Score</w:t>
      </w:r>
      <w:r>
        <w:t>: 81.25/100 (Requires Refinement)</w:t>
      </w:r>
    </w:p>
    <w:p>
      <w:r>
        <w:rPr>
          <w:b/>
        </w:rPr>
        <w:t>Key Findings</w:t>
      </w:r>
      <w:r>
        <w:t>:</w:t>
      </w:r>
    </w:p>
    <w:p>
      <w:pPr>
        <w:pStyle w:val="ListBullet"/>
      </w:pPr>
      <w:r>
        <w:t>Meta title and description optimization analysis</w:t>
      </w:r>
    </w:p>
    <w:p>
      <w:pPr>
        <w:pStyle w:val="ListBullet"/>
      </w:pPr>
      <w:r>
        <w:t>Schema markup implementation quality assessment</w:t>
      </w:r>
    </w:p>
    <w:p>
      <w:pPr>
        <w:pStyle w:val="ListBullet"/>
      </w:pPr>
      <w:r>
        <w:t>Keyword targeting effectiveness evaluation</w:t>
      </w:r>
    </w:p>
    <w:p>
      <w:pPr>
        <w:pStyle w:val="ListBullet"/>
      </w:pPr>
      <w:r>
        <w:t>Internal linking strategy enhancement recommendations</w:t>
      </w:r>
    </w:p>
    <w:p/>
    <w:p>
      <w:r>
        <w:t xml:space="preserve">##### </w:t>
      </w:r>
      <w:r>
        <w:rPr>
          <w:b/>
        </w:rPr>
        <w:t>Competitive Domain Assessment Report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competitive_domain_assessment_report.md</w:t>
      </w:r>
    </w:p>
    <w:p>
      <w:r>
        <w:rPr>
          <w:b/>
        </w:rPr>
        <w:t>Focus</w:t>
      </w:r>
      <w:r>
        <w:t>: Market positioning and competitive differentiation</w:t>
      </w:r>
    </w:p>
    <w:p>
      <w:r>
        <w:rPr>
          <w:b/>
        </w:rPr>
        <w:t>Score</w:t>
      </w:r>
      <w:r>
        <w:t>: 84.50/100 (Marginal - Minor Enhancement)</w:t>
      </w:r>
    </w:p>
    <w:p>
      <w:r>
        <w:rPr>
          <w:b/>
        </w:rPr>
        <w:t>Key Findings</w:t>
      </w:r>
      <w:r>
        <w:t>:</w:t>
      </w:r>
    </w:p>
    <w:p>
      <w:pPr>
        <w:pStyle w:val="ListBullet"/>
      </w:pPr>
      <w:r>
        <w:t>Australian power equipment market competitive analysis</w:t>
      </w:r>
    </w:p>
    <w:p>
      <w:pPr>
        <w:pStyle w:val="ListBullet"/>
      </w:pPr>
      <w:r>
        <w:t>Unique value proposition evaluation across all pillars</w:t>
      </w:r>
    </w:p>
    <w:p>
      <w:pPr>
        <w:pStyle w:val="ListBullet"/>
      </w:pPr>
      <w:r>
        <w:t>Business model differentiation assessment</w:t>
      </w:r>
    </w:p>
    <w:p>
      <w:pPr>
        <w:pStyle w:val="ListBullet"/>
      </w:pPr>
      <w:r>
        <w:t>Market positioning enhancement recommendations</w:t>
      </w:r>
    </w:p>
    <w:p/>
    <w:p>
      <w:r>
        <w:t xml:space="preserve">##### </w:t>
      </w:r>
      <w:r>
        <w:rPr>
          <w:b/>
        </w:rPr>
        <w:t>Strategic Domain Assessment Report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strategic_domain_assessment_report.md</w:t>
      </w:r>
    </w:p>
    <w:p>
      <w:r>
        <w:rPr>
          <w:b/>
        </w:rPr>
        <w:t>Focus</w:t>
      </w:r>
      <w:r>
        <w:t>: Business alignment and cross-pillar integration</w:t>
      </w:r>
    </w:p>
    <w:p>
      <w:r>
        <w:rPr>
          <w:b/>
        </w:rPr>
        <w:t>Score</w:t>
      </w:r>
      <w:r>
        <w:t>: 88.75/100 (APPROVED - Exceeds Standards)</w:t>
      </w:r>
    </w:p>
    <w:p>
      <w:r>
        <w:rPr>
          <w:b/>
        </w:rPr>
        <w:t>Key Findings</w:t>
      </w:r>
      <w:r>
        <w:t>:</w:t>
      </w:r>
    </w:p>
    <w:p>
      <w:pPr>
        <w:pStyle w:val="ListBullet"/>
      </w:pPr>
      <w:r>
        <w:t>Business model compliance validation (91/100)</w:t>
      </w:r>
    </w:p>
    <w:p>
      <w:pPr>
        <w:pStyle w:val="ListBullet"/>
      </w:pPr>
      <w:r>
        <w:t>Lead generation strategy effectiveness assessment</w:t>
      </w:r>
    </w:p>
    <w:p>
      <w:pPr>
        <w:pStyle w:val="ListBullet"/>
      </w:pPr>
      <w:r>
        <w:t>Cross-pillar integration quality evaluation</w:t>
      </w:r>
    </w:p>
    <w:p>
      <w:pPr>
        <w:pStyle w:val="ListBullet"/>
      </w:pPr>
      <w:r>
        <w:t>Customer journey optimization analysis</w:t>
      </w:r>
    </w:p>
    <w:p/>
    <w:p>
      <w:r>
        <w:t xml:space="preserve">#### 3. </w:t>
      </w:r>
      <w:r>
        <w:rPr>
          <w:b/>
        </w:rPr>
        <w:t>Quality Gate Decision &amp; Implementation Framework</w:t>
      </w:r>
    </w:p>
    <w:p/>
    <w:p>
      <w:r>
        <w:t xml:space="preserve">##### </w:t>
      </w:r>
      <w:r>
        <w:rPr>
          <w:b/>
        </w:rPr>
        <w:t>Comprehensive Quality Gate Decision Report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comprehensive_quality_gate_decision_report.md</w:t>
      </w:r>
    </w:p>
    <w:p>
      <w:r>
        <w:rPr>
          <w:b/>
        </w:rPr>
        <w:t>Purpose</w:t>
      </w:r>
      <w:r>
        <w:t>: Final publication readiness assessment and improvement action plan</w:t>
      </w:r>
    </w:p>
    <w:p>
      <w:r>
        <w:rPr>
          <w:b/>
        </w:rPr>
        <w:t>Key Content</w:t>
      </w:r>
      <w:r>
        <w:t>:</w:t>
      </w:r>
    </w:p>
    <w:p>
      <w:pPr>
        <w:pStyle w:val="ListBullet"/>
      </w:pPr>
      <w:r>
        <w:t>Executive quality gate summary with decision rationale</w:t>
      </w:r>
    </w:p>
    <w:p>
      <w:pPr>
        <w:pStyle w:val="ListBullet"/>
      </w:pPr>
      <w:r>
        <w:t>Cross-domain quality score matrix and threshold analysis</w:t>
      </w:r>
    </w:p>
    <w:p>
      <w:pPr>
        <w:pStyle w:val="ListBullet"/>
      </w:pPr>
      <w:r>
        <w:t>Critical issues requiring immediate resolution</w:t>
      </w:r>
    </w:p>
    <w:p>
      <w:pPr>
        <w:pStyle w:val="ListBullet"/>
      </w:pPr>
      <w:r>
        <w:t>Comprehensive improvement action plan with timelines</w:t>
      </w:r>
    </w:p>
    <w:p>
      <w:pPr>
        <w:pStyle w:val="ListBullet"/>
      </w:pPr>
      <w:r>
        <w:t>Post-refinement success criteria and approval pathway</w:t>
      </w:r>
    </w:p>
    <w:p/>
    <w:p>
      <w:r>
        <w:t xml:space="preserve">##### </w:t>
      </w:r>
      <w:r>
        <w:rPr>
          <w:b/>
        </w:rPr>
        <w:t>Systematic Feedback Loop Framework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systematic_feedback_loop_framework.md</w:t>
      </w:r>
    </w:p>
    <w:p>
      <w:r>
        <w:rPr>
          <w:b/>
        </w:rPr>
        <w:t>Purpose</w:t>
      </w:r>
      <w:r>
        <w:t>: Continuous quality improvement and monitoring system</w:t>
      </w:r>
    </w:p>
    <w:p>
      <w:r>
        <w:rPr>
          <w:b/>
        </w:rPr>
        <w:t>Key Content</w:t>
      </w:r>
      <w:r>
        <w:t>:</w:t>
      </w:r>
    </w:p>
    <w:p>
      <w:pPr>
        <w:pStyle w:val="ListBullet"/>
      </w:pPr>
      <w:r>
        <w:t>Feedback loop architecture with automated quality monitoring</w:t>
      </w:r>
    </w:p>
    <w:p>
      <w:pPr>
        <w:pStyle w:val="ListBullet"/>
      </w:pPr>
      <w:r>
        <w:t>Systematic improvement process implementation</w:t>
      </w:r>
    </w:p>
    <w:p>
      <w:pPr>
        <w:pStyle w:val="ListBullet"/>
      </w:pPr>
      <w:r>
        <w:t>Continuous quality monitoring framework</w:t>
      </w:r>
    </w:p>
    <w:p>
      <w:pPr>
        <w:pStyle w:val="ListBullet"/>
      </w:pPr>
      <w:r>
        <w:t>Quality gate implementation workflow with re-assessment schedule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Critical Issues Requiring Immediate Action</w:t>
      </w:r>
    </w:p>
    <w:p/>
    <w:p>
      <w:pPr>
        <w:pStyle w:val="Heading3"/>
        <w:jc w:val="left"/>
      </w:pPr>
      <w:r>
        <w:rPr>
          <w:b/>
        </w:rPr>
        <w:t>Priority 1: British English Compliance (CRITICAL)</w:t>
      </w:r>
    </w:p>
    <w:p>
      <w:r>
        <w:rPr>
          <w:b/>
        </w:rPr>
        <w:t>Status</w:t>
      </w:r>
      <w:r>
        <w:t>: Publication Blocker</w:t>
      </w:r>
    </w:p>
    <w:p>
      <w:r>
        <w:rPr>
          <w:b/>
        </w:rPr>
        <w:t>Issue</w:t>
      </w:r>
      <w:r>
        <w:t>: 4 specific violations across pillar pages</w:t>
      </w:r>
    </w:p>
    <w:p>
      <w:r>
        <w:rPr>
          <w:b/>
        </w:rPr>
        <w:t>Timeline</w:t>
      </w:r>
      <w:r>
        <w:t>: 4 hours maximum for resolution</w:t>
      </w:r>
    </w:p>
    <w:p/>
    <w:p>
      <w:r>
        <w:rPr>
          <w:b/>
        </w:rPr>
        <w:t>Required Corrections:</w:t>
      </w:r>
    </w:p>
    <w:p>
      <w:pPr>
        <w:pStyle w:val="ListNumber"/>
      </w:pPr>
      <w:r>
        <w:rPr>
          <w:b/>
        </w:rPr>
        <w:t>Generator Pillar</w:t>
      </w:r>
      <w:r>
        <w:t xml:space="preserve"> (Line 187): "specialized" → "specialised"</w:t>
      </w:r>
    </w:p>
    <w:p>
      <w:pPr>
        <w:pStyle w:val="ListNumber"/>
      </w:pPr>
      <w:r>
        <w:rPr>
          <w:b/>
        </w:rPr>
        <w:t>Lighting Pillar</w:t>
      </w:r>
      <w:r>
        <w:t xml:space="preserve"> (Line 34): "optimize" → "optimise"</w:t>
      </w:r>
    </w:p>
    <w:p>
      <w:pPr>
        <w:pStyle w:val="ListNumber"/>
      </w:pPr>
      <w:r>
        <w:rPr>
          <w:b/>
        </w:rPr>
        <w:t>Storage Pillar</w:t>
      </w:r>
      <w:r>
        <w:t xml:space="preserve"> (Line 69): "analyze" → "analyse"</w:t>
      </w:r>
    </w:p>
    <w:p>
      <w:pPr>
        <w:pStyle w:val="ListNumber"/>
      </w:pPr>
      <w:r>
        <w:rPr>
          <w:b/>
        </w:rPr>
        <w:t>Load Bank Pillar</w:t>
      </w:r>
      <w:r>
        <w:t xml:space="preserve"> (Line 138): "standardized" → "standardised"</w:t>
      </w:r>
    </w:p>
    <w:p/>
    <w:p>
      <w:pPr>
        <w:pStyle w:val="Heading3"/>
        <w:jc w:val="left"/>
      </w:pPr>
      <w:r>
        <w:rPr>
          <w:b/>
        </w:rPr>
        <w:t>Priority 2: SEO Domain Enhancement (HIGH)</w:t>
      </w:r>
    </w:p>
    <w:p>
      <w:r>
        <w:rPr>
          <w:b/>
        </w:rPr>
        <w:t>Status</w:t>
      </w:r>
      <w:r>
        <w:t>: Below Threshold (81.25/100, Target: ≥85/100)</w:t>
      </w:r>
    </w:p>
    <w:p>
      <w:r>
        <w:rPr>
          <w:b/>
        </w:rPr>
        <w:t>Focus</w:t>
      </w:r>
      <w:r>
        <w:t>: Meta optimization, keyword density, schema enhancement</w:t>
      </w:r>
    </w:p>
    <w:p>
      <w:r>
        <w:rPr>
          <w:b/>
        </w:rPr>
        <w:t>Timeline</w:t>
      </w:r>
      <w:r>
        <w:t>: 24-48 hours for completion</w:t>
      </w:r>
    </w:p>
    <w:p/>
    <w:p>
      <w:pPr>
        <w:pStyle w:val="Heading3"/>
        <w:jc w:val="left"/>
      </w:pPr>
      <w:r>
        <w:rPr>
          <w:b/>
        </w:rPr>
        <w:t>Priority 3: Content Domain Enhancement (HIGH)</w:t>
      </w:r>
    </w:p>
    <w:p>
      <w:r>
        <w:rPr>
          <w:b/>
        </w:rPr>
        <w:t>Status</w:t>
      </w:r>
      <w:r>
        <w:t>: Below Threshold (83.75/100, Target: ≥85/100)</w:t>
      </w:r>
    </w:p>
    <w:p>
      <w:r>
        <w:rPr>
          <w:b/>
        </w:rPr>
        <w:t>Focus</w:t>
      </w:r>
      <w:r>
        <w:t>: Answer First optimization, FAQ quality improvement</w:t>
      </w:r>
    </w:p>
    <w:p>
      <w:r>
        <w:rPr>
          <w:b/>
        </w:rPr>
        <w:t>Timeline</w:t>
      </w:r>
      <w:r>
        <w:t>: 48-72 hours for completion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Quality Assessment Strengths</w:t>
      </w:r>
    </w:p>
    <w:p/>
    <w:p>
      <w:pPr>
        <w:pStyle w:val="Heading3"/>
        <w:jc w:val="left"/>
      </w:pPr>
      <w:r>
        <w:rPr>
          <w:b/>
        </w:rPr>
        <w:t>Approved Domains (Maintain Excellence)</w:t>
      </w:r>
    </w:p>
    <w:p/>
    <w:p>
      <w:r>
        <w:t>#### Strategic Domain (88.75/100) ✅</w:t>
      </w:r>
    </w:p>
    <w:p>
      <w:r>
        <w:rPr>
          <w:b/>
        </w:rPr>
        <w:t>Outstanding Performance Areas:</w:t>
      </w:r>
    </w:p>
    <w:p>
      <w:pPr>
        <w:pStyle w:val="ListBullet"/>
      </w:pPr>
      <w:r>
        <w:t>Business model alignment: 91/100</w:t>
      </w:r>
    </w:p>
    <w:p>
      <w:pPr>
        <w:pStyle w:val="ListBullet"/>
      </w:pPr>
      <w:r>
        <w:t>Lead generation focus: 90/100</w:t>
      </w:r>
    </w:p>
    <w:p>
      <w:pPr>
        <w:pStyle w:val="ListBullet"/>
      </w:pPr>
      <w:r>
        <w:t>Professional positioning: 89/100</w:t>
      </w:r>
    </w:p>
    <w:p>
      <w:pPr>
        <w:pStyle w:val="ListBullet"/>
      </w:pPr>
      <w:r>
        <w:t>Cross-pillar integration: 85/100</w:t>
      </w:r>
    </w:p>
    <w:p/>
    <w:p>
      <w:r>
        <w:t>#### Load Bank Pillar (87/100 average) ✅</w:t>
      </w:r>
    </w:p>
    <w:p>
      <w:r>
        <w:rPr>
          <w:b/>
        </w:rPr>
        <w:t>Highest Performing Content:</w:t>
      </w:r>
    </w:p>
    <w:p>
      <w:pPr>
        <w:pStyle w:val="ListBullet"/>
      </w:pPr>
      <w:r>
        <w:t>Technical accuracy: 90/100</w:t>
      </w:r>
    </w:p>
    <w:p>
      <w:pPr>
        <w:pStyle w:val="ListBullet"/>
      </w:pPr>
      <w:r>
        <w:t>Content quality: 87/100</w:t>
      </w:r>
    </w:p>
    <w:p>
      <w:pPr>
        <w:pStyle w:val="ListBullet"/>
      </w:pPr>
      <w:r>
        <w:t>Competitive positioning: 88/100</w:t>
      </w:r>
    </w:p>
    <w:p>
      <w:pPr>
        <w:pStyle w:val="ListBullet"/>
      </w:pPr>
      <w:r>
        <w:t>Professional authority: 89/100</w:t>
      </w:r>
    </w:p>
    <w:p/>
    <w:p>
      <w:pPr>
        <w:pStyle w:val="Heading3"/>
        <w:jc w:val="left"/>
      </w:pPr>
      <w:r>
        <w:rPr>
          <w:b/>
        </w:rPr>
        <w:t>Strong Foundation Areas</w:t>
      </w:r>
    </w:p>
    <w:p>
      <w:pPr>
        <w:pStyle w:val="ListBullet"/>
      </w:pPr>
      <w:r>
        <w:rPr>
          <w:b/>
        </w:rPr>
        <w:t>Technical Domain</w:t>
      </w:r>
      <w:r>
        <w:t>: 86.25/100 (Above threshold but requires validation)</w:t>
      </w:r>
    </w:p>
    <w:p>
      <w:pPr>
        <w:pStyle w:val="ListBullet"/>
      </w:pPr>
      <w:r>
        <w:rPr>
          <w:b/>
        </w:rPr>
        <w:t>Generator Pillar</w:t>
      </w:r>
      <w:r>
        <w:t>: Strong biodiesel differentiation and emergency response advantages</w:t>
      </w:r>
    </w:p>
    <w:p>
      <w:pPr>
        <w:pStyle w:val="ListBullet"/>
      </w:pPr>
      <w:r>
        <w:rPr>
          <w:b/>
        </w:rPr>
        <w:t>Professional Authority</w:t>
      </w:r>
      <w:r>
        <w:t>: Consistent expertise positioning across all content</w:t>
      </w:r>
    </w:p>
    <w:p>
      <w:pPr>
        <w:pStyle w:val="ListBullet"/>
      </w:pPr>
      <w:r>
        <w:rPr>
          <w:b/>
        </w:rPr>
        <w:t>Australian Standards Compliance</w:t>
      </w:r>
      <w:r>
        <w:t>: Proper regulatory compliance throughout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Systematic Improvement Process</w:t>
      </w:r>
    </w:p>
    <w:p/>
    <w:p>
      <w:pPr>
        <w:pStyle w:val="Heading3"/>
        <w:jc w:val="left"/>
      </w:pPr>
      <w:r>
        <w:rPr>
          <w:b/>
        </w:rPr>
        <w:t>Phase 1: Critical Corrections (IMMEDIATE - 24 Hours)</w:t>
      </w:r>
    </w:p>
    <w:p>
      <w:pPr>
        <w:pStyle w:val="ListNumber"/>
      </w:pPr>
      <w:r>
        <w:rPr>
          <w:b/>
        </w:rPr>
        <w:t>British English Compliance</w:t>
      </w:r>
      <w:r>
        <w:t>: 100% compliance achievement</w:t>
      </w:r>
    </w:p>
    <w:p>
      <w:pPr>
        <w:pStyle w:val="ListNumber"/>
      </w:pPr>
      <w:r>
        <w:rPr>
          <w:b/>
        </w:rPr>
        <w:t>Quality Validation</w:t>
      </w:r>
      <w:r>
        <w:t>: Automated scanning and manual verification</w:t>
      </w:r>
    </w:p>
    <w:p>
      <w:pPr>
        <w:pStyle w:val="ListNumber"/>
      </w:pPr>
      <w:r>
        <w:rPr>
          <w:b/>
        </w:rPr>
        <w:t>Cross-Pillar Consistency</w:t>
      </w:r>
      <w:r>
        <w:t>: Uniform standards application</w:t>
      </w:r>
    </w:p>
    <w:p/>
    <w:p>
      <w:pPr>
        <w:pStyle w:val="Heading3"/>
        <w:jc w:val="left"/>
      </w:pPr>
      <w:r>
        <w:rPr>
          <w:b/>
        </w:rPr>
        <w:t>Phase 2: SEO Enhancement (24-48 Hours)</w:t>
      </w:r>
    </w:p>
    <w:p>
      <w:pPr>
        <w:pStyle w:val="ListNumber"/>
      </w:pPr>
      <w:r>
        <w:rPr>
          <w:b/>
        </w:rPr>
        <w:t>Meta Description Optimization</w:t>
      </w:r>
      <w:r>
        <w:t>: Compelling CTAs and value propositions</w:t>
      </w:r>
    </w:p>
    <w:p>
      <w:pPr>
        <w:pStyle w:val="ListNumber"/>
      </w:pPr>
      <w:r>
        <w:rPr>
          <w:b/>
        </w:rPr>
        <w:t>Keyword Density Enhancement</w:t>
      </w:r>
      <w:r>
        <w:t>: Strategic placement for storage pillar</w:t>
      </w:r>
    </w:p>
    <w:p>
      <w:pPr>
        <w:pStyle w:val="ListNumber"/>
      </w:pPr>
      <w:r>
        <w:rPr>
          <w:b/>
        </w:rPr>
        <w:t>Advanced Schema Implementation</w:t>
      </w:r>
      <w:r>
        <w:t>: Product, review, local business schemas</w:t>
      </w:r>
    </w:p>
    <w:p>
      <w:pPr>
        <w:pStyle w:val="ListNumber"/>
      </w:pPr>
      <w:r>
        <w:rPr>
          <w:b/>
        </w:rPr>
        <w:t>Internal Linking Strategy</w:t>
      </w:r>
      <w:r>
        <w:t>: Cross-pillar authority building</w:t>
      </w:r>
    </w:p>
    <w:p/>
    <w:p>
      <w:pPr>
        <w:pStyle w:val="Heading3"/>
        <w:jc w:val="left"/>
      </w:pPr>
      <w:r>
        <w:rPr>
          <w:b/>
        </w:rPr>
        <w:t>Phase 3: Content Quality Enhancement (48-72 Hours)</w:t>
      </w:r>
    </w:p>
    <w:p>
      <w:pPr>
        <w:pStyle w:val="ListNumber"/>
      </w:pPr>
      <w:r>
        <w:rPr>
          <w:b/>
        </w:rPr>
        <w:t>Answer First Optimization</w:t>
      </w:r>
      <w:r>
        <w:t>: Value proposition clarity and quantified benefits</w:t>
      </w:r>
    </w:p>
    <w:p>
      <w:pPr>
        <w:pStyle w:val="ListNumber"/>
      </w:pPr>
      <w:r>
        <w:rPr>
          <w:b/>
        </w:rPr>
        <w:t>FAQ Section Improvement</w:t>
      </w:r>
      <w:r>
        <w:t>: Comprehensive answers with professional authority</w:t>
      </w:r>
    </w:p>
    <w:p>
      <w:pPr>
        <w:pStyle w:val="ListNumber"/>
      </w:pPr>
      <w:r>
        <w:rPr>
          <w:b/>
        </w:rPr>
        <w:t>Professional Positioning</w:t>
      </w:r>
      <w:r>
        <w:t>: Consistent expertise demonstration</w:t>
      </w:r>
    </w:p>
    <w:p>
      <w:pPr>
        <w:pStyle w:val="ListNumber"/>
      </w:pPr>
      <w:r>
        <w:rPr>
          <w:b/>
        </w:rPr>
        <w:t>Cross-Pillar Integration</w:t>
      </w:r>
      <w:r>
        <w:t>: Enhanced solution integration messaging</w:t>
      </w:r>
    </w:p>
    <w:p/>
    <w:p>
      <w:pPr>
        <w:pStyle w:val="Heading3"/>
        <w:jc w:val="left"/>
      </w:pPr>
      <w:r>
        <w:rPr>
          <w:b/>
        </w:rPr>
        <w:t>Phase 4: Quality Gate Re-Assessment</w:t>
      </w:r>
    </w:p>
    <w:p>
      <w:pPr>
        <w:pStyle w:val="ListNumber"/>
      </w:pPr>
      <w:r>
        <w:rPr>
          <w:b/>
        </w:rPr>
        <w:t>Comprehensive Domain Re-Evaluation</w:t>
      </w:r>
      <w:r>
        <w:t>: All 5 domains reassessed</w:t>
      </w:r>
    </w:p>
    <w:p>
      <w:pPr>
        <w:pStyle w:val="ListNumber"/>
      </w:pPr>
      <w:r>
        <w:rPr>
          <w:b/>
        </w:rPr>
        <w:t>Publication Readiness Determination</w:t>
      </w:r>
      <w:r>
        <w:t>: Approval or additional refinement</w:t>
      </w:r>
    </w:p>
    <w:p>
      <w:pPr>
        <w:pStyle w:val="ListNumber"/>
      </w:pPr>
      <w:r>
        <w:rPr>
          <w:b/>
        </w:rPr>
        <w:t>Automated Publication Trigger</w:t>
      </w:r>
      <w:r>
        <w:t>: Google Drive deployment upon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Expected Outcomes</w:t>
      </w:r>
    </w:p>
    <w:p/>
    <w:p>
      <w:pPr>
        <w:pStyle w:val="Heading3"/>
        <w:jc w:val="left"/>
      </w:pPr>
      <w:r>
        <w:rPr>
          <w:b/>
        </w:rPr>
        <w:t>Post-Refinement Targets (Cycle 1)</w:t>
      </w:r>
    </w:p>
    <w:p>
      <w:pPr>
        <w:pStyle w:val="ListBullet"/>
      </w:pPr>
      <w:r>
        <w:rPr>
          <w:b/>
        </w:rPr>
        <w:t>British English Compliance</w:t>
      </w:r>
      <w:r>
        <w:t>: 96% → 100%</w:t>
      </w:r>
    </w:p>
    <w:p>
      <w:pPr>
        <w:pStyle w:val="ListBullet"/>
      </w:pPr>
      <w:r>
        <w:rPr>
          <w:b/>
        </w:rPr>
        <w:t>Content Domain</w:t>
      </w:r>
      <w:r>
        <w:t>: 83.75/100 → 87/100</w:t>
      </w:r>
    </w:p>
    <w:p>
      <w:pPr>
        <w:pStyle w:val="ListBullet"/>
      </w:pPr>
      <w:r>
        <w:rPr>
          <w:b/>
        </w:rPr>
        <w:t>SEO Domain</w:t>
      </w:r>
      <w:r>
        <w:t>: 81.25/100 → 86/100</w:t>
      </w:r>
    </w:p>
    <w:p>
      <w:pPr>
        <w:pStyle w:val="ListBullet"/>
      </w:pPr>
      <w:r>
        <w:rPr>
          <w:b/>
        </w:rPr>
        <w:t>Overall Quality Score</w:t>
      </w:r>
      <w:r>
        <w:t>: 84.9/100 → 87.2/100</w:t>
      </w:r>
    </w:p>
    <w:p>
      <w:pPr>
        <w:pStyle w:val="ListBullet"/>
      </w:pPr>
      <w:r>
        <w:rPr>
          <w:b/>
        </w:rPr>
        <w:t>Publication Status</w:t>
      </w:r>
      <w:r>
        <w:t>: APPROVED for deployment</w:t>
      </w:r>
    </w:p>
    <w:p/>
    <w:p>
      <w:pPr>
        <w:pStyle w:val="Heading3"/>
        <w:jc w:val="left"/>
      </w:pPr>
      <w:r>
        <w:rPr>
          <w:b/>
        </w:rPr>
        <w:t>Business Impact Indicators</w:t>
      </w:r>
    </w:p>
    <w:p>
      <w:r>
        <w:rPr>
          <w:b/>
        </w:rPr>
        <w:t>Upon Publication Approval:</w:t>
      </w:r>
    </w:p>
    <w:p>
      <w:pPr>
        <w:pStyle w:val="ListBullet"/>
      </w:pPr>
      <w:r>
        <w:rPr>
          <w:b/>
        </w:rPr>
        <w:t>Lead Generation</w:t>
      </w:r>
      <w:r>
        <w:t>: High-value consultation requests from professional positioning</w:t>
      </w:r>
    </w:p>
    <w:p>
      <w:pPr>
        <w:pStyle w:val="ListBullet"/>
      </w:pPr>
      <w:r>
        <w:rPr>
          <w:b/>
        </w:rPr>
        <w:t>Search Visibility</w:t>
      </w:r>
      <w:r>
        <w:t>: Enhanced organic search performance from SEO optimization</w:t>
      </w:r>
    </w:p>
    <w:p>
      <w:pPr>
        <w:pStyle w:val="ListBullet"/>
      </w:pPr>
      <w:r>
        <w:rPr>
          <w:b/>
        </w:rPr>
        <w:t>Brand Authority</w:t>
      </w:r>
      <w:r>
        <w:t>: Professional expertise positioning supporting premium services</w:t>
      </w:r>
    </w:p>
    <w:p>
      <w:pPr>
        <w:pStyle w:val="ListBullet"/>
      </w:pPr>
      <w:r>
        <w:rPr>
          <w:b/>
        </w:rPr>
        <w:t>Market Differentiation</w:t>
      </w:r>
      <w:r>
        <w:t>: Clear competitive advantages driving customer preference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Quality Assurance Framework</w:t>
      </w:r>
    </w:p>
    <w:p/>
    <w:p>
      <w:pPr>
        <w:pStyle w:val="Heading3"/>
        <w:jc w:val="left"/>
      </w:pPr>
      <w:r>
        <w:rPr>
          <w:b/>
        </w:rPr>
        <w:t>Continuous Monitoring System</w:t>
      </w:r>
    </w:p>
    <w:p>
      <w:pPr>
        <w:pStyle w:val="ListBullet"/>
      </w:pPr>
      <w:r>
        <w:rPr>
          <w:b/>
        </w:rPr>
        <w:t>Real-Time Quality Tracking</w:t>
      </w:r>
      <w:r>
        <w:t>: Automated domain score progression monitoring</w:t>
      </w:r>
    </w:p>
    <w:p>
      <w:pPr>
        <w:pStyle w:val="ListBullet"/>
      </w:pPr>
      <w:r>
        <w:rPr>
          <w:b/>
        </w:rPr>
        <w:t>British English Compliance</w:t>
      </w:r>
      <w:r>
        <w:t>: Ongoing violation detection and prevention</w:t>
      </w:r>
    </w:p>
    <w:p>
      <w:pPr>
        <w:pStyle w:val="ListBullet"/>
      </w:pPr>
      <w:r>
        <w:rPr>
          <w:b/>
        </w:rPr>
        <w:t>Cross-Pillar Consistency</w:t>
      </w:r>
      <w:r>
        <w:t>: Messaging alignment and professional standards maintenance</w:t>
      </w:r>
    </w:p>
    <w:p>
      <w:pPr>
        <w:pStyle w:val="ListBullet"/>
      </w:pPr>
      <w:r>
        <w:rPr>
          <w:b/>
        </w:rPr>
        <w:t>Performance Analytics</w:t>
      </w:r>
      <w:r>
        <w:t>: Lead generation and search performance tracking</w:t>
      </w:r>
    </w:p>
    <w:p/>
    <w:p>
      <w:pPr>
        <w:pStyle w:val="Heading3"/>
        <w:jc w:val="left"/>
      </w:pPr>
      <w:r>
        <w:rPr>
          <w:b/>
        </w:rPr>
        <w:t>Publication Approval Criteria</w:t>
      </w:r>
    </w:p>
    <w:p>
      <w:r>
        <w:rPr>
          <w:b/>
        </w:rPr>
        <w:t>All Requirements Must Be Met:</w:t>
      </w:r>
    </w:p>
    <w:p>
      <w:pPr>
        <w:pStyle w:val="ListBullet"/>
      </w:pPr>
      <w:r>
        <w:t>✅ British English: 100% compliance</w:t>
      </w:r>
    </w:p>
    <w:p>
      <w:pPr>
        <w:pStyle w:val="ListBullet"/>
      </w:pPr>
      <w:r>
        <w:t>✅ All Domains: ≥85/100 threshold achievement</w:t>
      </w:r>
    </w:p>
    <w:p>
      <w:pPr>
        <w:pStyle w:val="ListBullet"/>
      </w:pPr>
      <w:r>
        <w:t>✅ Technical Accuracy: Australian Standards compliance maintained</w:t>
      </w:r>
    </w:p>
    <w:p>
      <w:pPr>
        <w:pStyle w:val="ListBullet"/>
      </w:pPr>
      <w:r>
        <w:t>✅ Business Model: Hire/sales focus preserved</w:t>
      </w:r>
    </w:p>
    <w:p>
      <w:pPr>
        <w:pStyle w:val="ListBullet"/>
      </w:pPr>
      <w:r>
        <w:t>✅ Professional Standards: Consistent expertise positioning verified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Implementation Status &amp; Next Steps</w:t>
      </w:r>
    </w:p>
    <w:p/>
    <w:p>
      <w:pPr>
        <w:pStyle w:val="Heading3"/>
        <w:jc w:val="left"/>
      </w:pPr>
      <w:r>
        <w:rPr>
          <w:b/>
        </w:rPr>
        <w:t>System Implementation: COMPLETE</w:t>
      </w:r>
    </w:p>
    <w:p>
      <w:pPr>
        <w:pStyle w:val="ListBullet"/>
      </w:pPr>
      <w:r>
        <w:t>✅ Multi-domain assessment framework deployed</w:t>
      </w:r>
    </w:p>
    <w:p>
      <w:pPr>
        <w:pStyle w:val="ListBullet"/>
      </w:pPr>
      <w:r>
        <w:t>✅ Critical issues identified with specific correction requirements</w:t>
      </w:r>
    </w:p>
    <w:p>
      <w:pPr>
        <w:pStyle w:val="ListBullet"/>
      </w:pPr>
      <w:r>
        <w:t>✅ Systematic improvement plan established with clear priorities</w:t>
      </w:r>
    </w:p>
    <w:p>
      <w:pPr>
        <w:pStyle w:val="ListBullet"/>
      </w:pPr>
      <w:r>
        <w:t>✅ Continuous monitoring framework activated</w:t>
      </w:r>
    </w:p>
    <w:p>
      <w:pPr>
        <w:pStyle w:val="ListBullet"/>
      </w:pPr>
      <w:r>
        <w:t>✅ Publication approval criteria defined with automated triggers</w:t>
      </w:r>
    </w:p>
    <w:p/>
    <w:p>
      <w:pPr>
        <w:pStyle w:val="Heading3"/>
        <w:jc w:val="left"/>
      </w:pPr>
      <w:r>
        <w:rPr>
          <w:b/>
        </w:rPr>
        <w:t>Immediate Actions Required</w:t>
      </w:r>
    </w:p>
    <w:p>
      <w:pPr>
        <w:pStyle w:val="ListNumber"/>
      </w:pPr>
      <w:r>
        <w:rPr>
          <w:b/>
        </w:rPr>
        <w:t>Content Refiner Deployment</w:t>
      </w:r>
      <w:r>
        <w:t>: Multi-domain enhancement agent assignment</w:t>
      </w:r>
    </w:p>
    <w:p>
      <w:pPr>
        <w:pStyle w:val="ListNumber"/>
      </w:pPr>
      <w:r>
        <w:rPr>
          <w:b/>
        </w:rPr>
        <w:t>Critical Corrections</w:t>
      </w:r>
      <w:r>
        <w:t>: British English compliance resolution (4 instances)</w:t>
      </w:r>
    </w:p>
    <w:p>
      <w:pPr>
        <w:pStyle w:val="ListNumber"/>
      </w:pPr>
      <w:r>
        <w:rPr>
          <w:b/>
        </w:rPr>
        <w:t>Enhancement Implementation</w:t>
      </w:r>
      <w:r>
        <w:t>: SEO and content domain systematic improvement</w:t>
      </w:r>
    </w:p>
    <w:p>
      <w:pPr>
        <w:pStyle w:val="ListNumber"/>
      </w:pPr>
      <w:r>
        <w:rPr>
          <w:b/>
        </w:rPr>
        <w:t>Quality Re-Assessment</w:t>
      </w:r>
      <w:r>
        <w:t>: Post-refinement evaluation for publication approval</w:t>
      </w:r>
    </w:p>
    <w:p/>
    <w:p>
      <w:pPr>
        <w:pStyle w:val="Heading3"/>
        <w:jc w:val="left"/>
      </w:pPr>
      <w:r>
        <w:rPr>
          <w:b/>
        </w:rPr>
        <w:t>Success Probability</w:t>
      </w:r>
    </w:p>
    <w:p>
      <w:r>
        <w:rPr>
          <w:b/>
        </w:rPr>
        <w:t>Publication Approval Likelihood</w:t>
      </w:r>
      <w:r>
        <w:t>: 85% (HIGH)</w:t>
      </w:r>
    </w:p>
    <w:p>
      <w:r>
        <w:rPr>
          <w:b/>
        </w:rPr>
        <w:t>Refinement Cycles Expected</w:t>
      </w:r>
      <w:r>
        <w:t>: 1-2 cycles</w:t>
      </w:r>
    </w:p>
    <w:p>
      <w:r>
        <w:rPr>
          <w:b/>
        </w:rPr>
        <w:t>Timeline to Publication</w:t>
      </w:r>
      <w:r>
        <w:t>: 5-7 working days</w:t>
      </w:r>
    </w:p>
    <w:p>
      <w:r>
        <w:rPr>
          <w:b/>
        </w:rPr>
        <w:t>Risk Factors</w:t>
      </w:r>
      <w:r>
        <w:t>: Minimal - specific, addressable improvement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Quality Assessment System Summary</w:t>
      </w:r>
    </w:p>
    <w:p/>
    <w:p>
      <w:pPr>
        <w:pStyle w:val="Heading3"/>
        <w:jc w:val="left"/>
      </w:pPr>
      <w:r>
        <w:rPr>
          <w:b/>
        </w:rPr>
        <w:t>Comprehensive Quality Gate Implementation: SUCCESS</w:t>
      </w:r>
    </w:p>
    <w:p/>
    <w:p>
      <w:r>
        <w:rPr>
          <w:b/>
        </w:rPr>
        <w:t>System Achievements:</w:t>
      </w:r>
    </w:p>
    <w:p>
      <w:pPr>
        <w:pStyle w:val="ListBullet"/>
      </w:pPr>
      <w:r>
        <w:rPr>
          <w:b/>
        </w:rPr>
        <w:t>Systematic Assessment</w:t>
      </w:r>
      <w:r>
        <w:t>: Multi-domain evaluation preventing quality blind spots</w:t>
      </w:r>
    </w:p>
    <w:p>
      <w:pPr>
        <w:pStyle w:val="ListBullet"/>
      </w:pPr>
      <w:r>
        <w:rPr>
          <w:b/>
        </w:rPr>
        <w:t>Specific Issue Identification</w:t>
      </w:r>
      <w:r>
        <w:t>: Clear correction requirements with priorities</w:t>
      </w:r>
    </w:p>
    <w:p>
      <w:pPr>
        <w:pStyle w:val="ListBullet"/>
      </w:pPr>
      <w:r>
        <w:rPr>
          <w:b/>
        </w:rPr>
        <w:t>Data-Driven Decisions</w:t>
      </w:r>
      <w:r>
        <w:t>: Objective scoring enabling informed publication choices</w:t>
      </w:r>
    </w:p>
    <w:p>
      <w:pPr>
        <w:pStyle w:val="ListBullet"/>
      </w:pPr>
      <w:r>
        <w:rPr>
          <w:b/>
        </w:rPr>
        <w:t>Continuous Improvement</w:t>
      </w:r>
      <w:r>
        <w:t>: Iterative refinement ensuring steady progress</w:t>
      </w:r>
    </w:p>
    <w:p>
      <w:pPr>
        <w:pStyle w:val="ListBullet"/>
      </w:pPr>
      <w:r>
        <w:rPr>
          <w:b/>
        </w:rPr>
        <w:t>Automated Monitoring</w:t>
      </w:r>
      <w:r>
        <w:t>: Prevention of quality regression through ongoing tracking</w:t>
      </w:r>
    </w:p>
    <w:p/>
    <w:p>
      <w:r>
        <w:rPr>
          <w:b/>
        </w:rPr>
        <w:t>Business Value Delivered:</w:t>
      </w:r>
    </w:p>
    <w:p>
      <w:pPr>
        <w:pStyle w:val="ListBullet"/>
      </w:pPr>
      <w:r>
        <w:rPr>
          <w:b/>
        </w:rPr>
        <w:t>Quality Assurance</w:t>
      </w:r>
      <w:r>
        <w:t>: Publication-ready standards guaranteed through systematic process</w:t>
      </w:r>
    </w:p>
    <w:p>
      <w:pPr>
        <w:pStyle w:val="ListBullet"/>
      </w:pPr>
      <w:r>
        <w:rPr>
          <w:b/>
        </w:rPr>
        <w:t>Risk Mitigation</w:t>
      </w:r>
      <w:r>
        <w:t>: Comprehensive assessment preventing costly quality issues</w:t>
      </w:r>
    </w:p>
    <w:p>
      <w:pPr>
        <w:pStyle w:val="ListBullet"/>
      </w:pPr>
      <w:r>
        <w:rPr>
          <w:b/>
        </w:rPr>
        <w:t>Efficiency Optimization</w:t>
      </w:r>
      <w:r>
        <w:t>: Clear improvement priorities reducing refinement time</w:t>
      </w:r>
    </w:p>
    <w:p>
      <w:pPr>
        <w:pStyle w:val="ListBullet"/>
      </w:pPr>
      <w:r>
        <w:rPr>
          <w:b/>
        </w:rPr>
        <w:t>Professional Standards</w:t>
      </w:r>
      <w:r>
        <w:t>: Consistent quality maintenance supporting brand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Quality Assessment System Status</w:t>
      </w:r>
      <w:r>
        <w:t>: FULLY OPERATIONAL</w:t>
      </w:r>
    </w:p>
    <w:p>
      <w:r>
        <w:rPr>
          <w:b/>
        </w:rPr>
        <w:t>Next Milestone</w:t>
      </w:r>
      <w:r>
        <w:t>: Phase 1 critical corrections completion</w:t>
      </w:r>
    </w:p>
    <w:p>
      <w:r>
        <w:rPr>
          <w:b/>
        </w:rPr>
        <w:t>Publication Timeline</w:t>
      </w:r>
      <w:r>
        <w:t>: 5-7 working days pending systematic refinement</w:t>
      </w:r>
    </w:p>
    <w:p>
      <w:r>
        <w:rPr>
          <w:b/>
        </w:rPr>
        <w:t>Quality Gate Orchestrator</w:t>
      </w:r>
      <w:r>
        <w:t>: Active monitoring and improvement cycle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