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Case Study: Social Media Marketing Excellence for Professional Services</w:t>
      </w:r>
    </w:p>
    <w:p>
      <w:r>
        <w:rPr>
          <w:i/>
        </w:rPr>
        <w:t>Sydney Commercial Law Firm Thought Leadership Transformation</w:t>
      </w:r>
    </w:p>
    <w:p/>
    <w:p>
      <w:pPr>
        <w:pStyle w:val="Heading2"/>
        <w:jc w:val="left"/>
      </w:pPr>
      <w:r>
        <w:t>Answer First: What You'll Discover</w:t>
      </w:r>
    </w:p>
    <w:p/>
    <w:p>
      <w:r>
        <w:rPr>
          <w:b/>
        </w:rPr>
        <w:t>Quick Results Preview:</w:t>
      </w:r>
      <w:r>
        <w:t xml:space="preserve"> See how Luna Digital achieved a 312% increase in LinkedIn engagement for a Sydney commercial law firm through strategic thought leadership content, compliance-verified social media presence, and professional networking integration - all whilst maintaining 100% Legal Professional Conduct Rule compliance.</w:t>
      </w:r>
    </w:p>
    <w:p/>
    <w:p>
      <w:r>
        <w:rPr>
          <w:b/>
        </w:rPr>
        <w:t>Key Success Metrics:</w:t>
      </w:r>
    </w:p>
    <w:p>
      <w:pPr>
        <w:pStyle w:val="ListBullet"/>
      </w:pPr>
      <w:r>
        <w:t>312% increase in LinkedIn engagement and professional network expansion</w:t>
      </w:r>
    </w:p>
    <w:p>
      <w:pPr>
        <w:pStyle w:val="ListBullet"/>
      </w:pPr>
      <w:r>
        <w:t>67% improvement in commercial client inquiries from social media</w:t>
      </w:r>
    </w:p>
    <w:p>
      <w:pPr>
        <w:pStyle w:val="ListBullet"/>
      </w:pPr>
      <w:r>
        <w:t>45% increase in referral partner connections</w:t>
      </w:r>
    </w:p>
    <w:p>
      <w:pPr>
        <w:pStyle w:val="ListBullet"/>
      </w:pPr>
      <w:r>
        <w:t>28% growth in high-value commercial client acquisition</w:t>
      </w:r>
    </w:p>
    <w:p>
      <w:pPr>
        <w:pStyle w:val="ListBullet"/>
      </w:pPr>
      <w:r>
        <w:t>100% Legal Professional Conduct Rule compliance maintained</w:t>
      </w:r>
    </w:p>
    <w:p/>
    <w:p>
      <w:r>
        <w:rPr>
          <w:b/>
        </w:rPr>
        <w:t>Perfect for:</w:t>
      </w:r>
      <w:r>
        <w:t xml:space="preserve"> Legal practices, professional service providers, regulated industries, B2B service businesses, and any organisation requiring compliance-focused social media marketing with measurable business development results.</w:t>
      </w:r>
    </w:p>
    <w:p/>
    <w:p>
      <w:pPr>
        <w:pStyle w:val="Heading2"/>
        <w:jc w:val="left"/>
      </w:pPr>
      <w:r>
        <w:t>Executive Summary</w:t>
      </w:r>
    </w:p>
    <w:p/>
    <w:p>
      <w:r>
        <w:rPr>
          <w:b/>
        </w:rPr>
        <w:t>The Challenge</w:t>
      </w:r>
    </w:p>
    <w:p>
      <w:r>
        <w:t>An established mid-tier commercial law firm in Sydney required strategic social media presence to enhance thought leadership recognition and client acquisition whilst maintaining strict compliance with Legal Professional Conduct Rules in a highly competitive commercial law market.</w:t>
      </w:r>
    </w:p>
    <w:p/>
    <w:p>
      <w:r>
        <w:rPr>
          <w:b/>
        </w:rPr>
        <w:t>Our Solution</w:t>
      </w:r>
    </w:p>
    <w:p>
      <w:r>
        <w:t>Luna Digital developed a LinkedIn-focused thought leadership strategy with compliance-verified content, professional networking integration, and measurable business development outcomes that transformed their market positioning whilst maintaining the highest professional legal standards.</w:t>
      </w:r>
    </w:p>
    <w:p/>
    <w:p>
      <w:r>
        <w:rPr>
          <w:b/>
        </w:rPr>
        <w:t>Outstanding Results Achieved</w:t>
      </w:r>
    </w:p>
    <w:p>
      <w:pPr>
        <w:pStyle w:val="ListBullet"/>
      </w:pPr>
      <w:r>
        <w:rPr>
          <w:b/>
        </w:rPr>
        <w:t>312% increase</w:t>
      </w:r>
      <w:r>
        <w:t xml:space="preserve"> in LinkedIn engagement and professional network expansion</w:t>
      </w:r>
    </w:p>
    <w:p>
      <w:pPr>
        <w:pStyle w:val="ListBullet"/>
      </w:pPr>
      <w:r>
        <w:rPr>
          <w:b/>
        </w:rPr>
        <w:t>67% improvement</w:t>
      </w:r>
      <w:r>
        <w:t xml:space="preserve"> in commercial client inquiries from social media presence</w:t>
      </w:r>
    </w:p>
    <w:p>
      <w:pPr>
        <w:pStyle w:val="ListBullet"/>
      </w:pPr>
      <w:r>
        <w:rPr>
          <w:b/>
        </w:rPr>
        <w:t>45% increase</w:t>
      </w:r>
      <w:r>
        <w:t xml:space="preserve"> in referral partner connections and professional relationships</w:t>
      </w:r>
    </w:p>
    <w:p>
      <w:pPr>
        <w:pStyle w:val="ListBullet"/>
      </w:pPr>
      <w:r>
        <w:rPr>
          <w:b/>
        </w:rPr>
        <w:t>100% Legal Professional Conduct Rule compliance</w:t>
      </w:r>
      <w:r>
        <w:t xml:space="preserve"> maintained throughout implementation</w:t>
      </w:r>
    </w:p>
    <w:p>
      <w:pPr>
        <w:pStyle w:val="ListBullet"/>
      </w:pPr>
      <w:r>
        <w:rPr>
          <w:b/>
        </w:rPr>
        <w:t>28% growth</w:t>
      </w:r>
      <w:r>
        <w:t xml:space="preserve"> in high-value commercial client acquisition attributed to social media</w:t>
      </w:r>
    </w:p>
    <w:p/>
    <w:p/>
    <w:p>
      <w:pPr>
        <w:jc w:val="center"/>
      </w:pPr>
      <w:r>
        <w:t>__________________________________________________</w:t>
      </w:r>
    </w:p>
    <w:p/>
    <w:p/>
    <w:p>
      <w:pPr>
        <w:pStyle w:val="Heading2"/>
        <w:jc w:val="left"/>
      </w:pPr>
      <w:r>
        <w:t>Social Media Marketing Excellence: Professional Legal Industry Leadership</w:t>
      </w:r>
    </w:p>
    <w:p/>
    <w:p>
      <w:pPr>
        <w:pStyle w:val="Heading3"/>
        <w:jc w:val="left"/>
      </w:pPr>
      <w:r>
        <w:t>The Professional Legal Services Social Media Challenge</w:t>
      </w:r>
    </w:p>
    <w:p/>
    <w:p>
      <w:r>
        <w:t>Commercial law firms face unique challenges when developing strategic social media presence. Unlike traditional businesses, legal professionals must balance business development objectives with strict regulatory compliance requirements, professional reputation management, and client confidentiality protection whilst competing in increasingly sophisticated digital marketing environments.</w:t>
      </w:r>
    </w:p>
    <w:p/>
    <w:p>
      <w:r>
        <w:rPr>
          <w:b/>
        </w:rPr>
        <w:t>Critical Professional Legal Social Media Challenges:</w:t>
      </w:r>
    </w:p>
    <w:p/>
    <w:p>
      <w:r>
        <w:rPr>
          <w:b/>
        </w:rPr>
        <w:t>Regulatory Compliance Complexity</w:t>
      </w:r>
    </w:p>
    <w:p>
      <w:pPr>
        <w:pStyle w:val="ListBullet"/>
      </w:pPr>
      <w:r>
        <w:t>Legal Professional Conduct Rules (Rule 36) requirements for legal marketing materials</w:t>
      </w:r>
    </w:p>
    <w:p>
      <w:pPr>
        <w:pStyle w:val="ListBullet"/>
      </w:pPr>
      <w:r>
        <w:t>Professional standards maintenance throughout digital marketing activities</w:t>
      </w:r>
    </w:p>
    <w:p>
      <w:pPr>
        <w:pStyle w:val="ListBullet"/>
      </w:pPr>
      <w:r>
        <w:t>Client confidentiality protection in all social media content and engagement</w:t>
      </w:r>
    </w:p>
    <w:p>
      <w:pPr>
        <w:pStyle w:val="ListBullet"/>
      </w:pPr>
      <w:r>
        <w:t>Conservative expertise claims avoiding unsubstantiated marketing assertions</w:t>
      </w:r>
    </w:p>
    <w:p/>
    <w:p>
      <w:r>
        <w:rPr>
          <w:b/>
        </w:rPr>
        <w:t>Thought Leadership Development</w:t>
      </w:r>
    </w:p>
    <w:p>
      <w:pPr>
        <w:pStyle w:val="ListBullet"/>
      </w:pPr>
      <w:r>
        <w:t>Commercial clients increasingly research legal expertise online before engaging firms</w:t>
      </w:r>
    </w:p>
    <w:p>
      <w:pPr>
        <w:pStyle w:val="ListBullet"/>
      </w:pPr>
      <w:r>
        <w:t>Professional authority demonstration through strategic content and industry commentary</w:t>
      </w:r>
    </w:p>
    <w:p>
      <w:pPr>
        <w:pStyle w:val="ListBullet"/>
      </w:pPr>
      <w:r>
        <w:t>Industry recognition requirements for competitive differentiation and market positioning</w:t>
      </w:r>
    </w:p>
    <w:p>
      <w:pPr>
        <w:pStyle w:val="ListBullet"/>
      </w:pPr>
      <w:r>
        <w:t>Partner engagement and participation in professional networking and content creation</w:t>
      </w:r>
    </w:p>
    <w:p/>
    <w:p>
      <w:r>
        <w:rPr>
          <w:b/>
        </w:rPr>
        <w:t>Commercial Legal Market Competition</w:t>
      </w:r>
    </w:p>
    <w:p>
      <w:pPr>
        <w:pStyle w:val="ListBullet"/>
      </w:pPr>
      <w:r>
        <w:t>Sophisticated competitor social media strategies gaining market share and visibility</w:t>
      </w:r>
    </w:p>
    <w:p>
      <w:pPr>
        <w:pStyle w:val="ListBullet"/>
      </w:pPr>
      <w:r>
        <w:t>Business development integration requirements for measurable ROI and client acquisition</w:t>
      </w:r>
    </w:p>
    <w:p>
      <w:pPr>
        <w:pStyle w:val="ListBullet"/>
      </w:pPr>
      <w:r>
        <w:t>Professional networking expansion necessary for referral partner development</w:t>
      </w:r>
    </w:p>
    <w:p>
      <w:pPr>
        <w:pStyle w:val="ListBullet"/>
      </w:pPr>
      <w:r>
        <w:t>Strategic positioning essential for high-value commercial client attraction</w:t>
      </w:r>
    </w:p>
    <w:p/>
    <w:p/>
    <w:p>
      <w:pPr>
        <w:jc w:val="center"/>
      </w:pPr>
      <w:r>
        <w:t>__________________________________________________</w:t>
      </w:r>
    </w:p>
    <w:p/>
    <w:p/>
    <w:p>
      <w:pPr>
        <w:pStyle w:val="Heading2"/>
        <w:jc w:val="left"/>
      </w:pPr>
      <w:r>
        <w:t>Client Background: Sydney Commercial Law Firm</w:t>
      </w:r>
    </w:p>
    <w:p/>
    <w:p>
      <w:pPr>
        <w:pStyle w:val="Heading3"/>
        <w:jc w:val="left"/>
      </w:pPr>
      <w:r>
        <w:t>Law Firm Profile &amp; Market Position</w:t>
      </w:r>
    </w:p>
    <w:p>
      <w:pPr>
        <w:pStyle w:val="ListBullet"/>
      </w:pPr>
      <w:r>
        <w:rPr>
          <w:b/>
        </w:rPr>
        <w:t>Location:</w:t>
      </w:r>
      <w:r>
        <w:t xml:space="preserve"> Sydney, New South Wales - Highly competitive metropolitan commercial law market</w:t>
      </w:r>
    </w:p>
    <w:p>
      <w:pPr>
        <w:pStyle w:val="ListBullet"/>
      </w:pPr>
      <w:r>
        <w:rPr>
          <w:b/>
        </w:rPr>
        <w:t>Practice Type:</w:t>
      </w:r>
      <w:r>
        <w:t xml:space="preserve"> Mid-tier commercial law firm specialising in sophisticated business transactions</w:t>
      </w:r>
    </w:p>
    <w:p>
      <w:pPr>
        <w:pStyle w:val="ListBullet"/>
      </w:pPr>
      <w:r>
        <w:rPr>
          <w:b/>
        </w:rPr>
        <w:t>Staff Composition:</w:t>
      </w:r>
      <w:r>
        <w:t xml:space="preserve"> 15 experienced lawyers supported by 25 dedicated administrative and support staff</w:t>
      </w:r>
    </w:p>
    <w:p>
      <w:pPr>
        <w:pStyle w:val="ListBullet"/>
      </w:pPr>
      <w:r>
        <w:rPr>
          <w:b/>
        </w:rPr>
        <w:t>Practice Areas:</w:t>
      </w:r>
      <w:r>
        <w:t xml:space="preserve"> Commercial law, corporate transactions, mergers &amp; acquisitions, business advisory services</w:t>
      </w:r>
    </w:p>
    <w:p>
      <w:pPr>
        <w:pStyle w:val="ListBullet"/>
      </w:pPr>
      <w:r>
        <w:rPr>
          <w:b/>
        </w:rPr>
        <w:t>Annual Revenue:</w:t>
      </w:r>
      <w:r>
        <w:t xml:space="preserve"> $8.2 million demonstrating established market presence and client relationships</w:t>
      </w:r>
    </w:p>
    <w:p>
      <w:pPr>
        <w:pStyle w:val="ListBullet"/>
      </w:pPr>
      <w:r>
        <w:rPr>
          <w:b/>
        </w:rPr>
        <w:t>Firm History:</w:t>
      </w:r>
      <w:r>
        <w:t xml:space="preserve"> Established 1998 with strong transactional expertise and corporate client relationships</w:t>
      </w:r>
    </w:p>
    <w:p/>
    <w:p>
      <w:pPr>
        <w:pStyle w:val="Heading3"/>
        <w:jc w:val="left"/>
      </w:pPr>
      <w:r>
        <w:t>Digital Transformation Imperative</w:t>
      </w:r>
    </w:p>
    <w:p/>
    <w:p>
      <w:r>
        <w:t>The Sydney commercial law firm possessed significant legal expertise and established client relationships but lacked strategic digital presence affecting business development potential and industry recognition in an increasingly competitive market.</w:t>
      </w:r>
    </w:p>
    <w:p/>
    <w:p>
      <w:r>
        <w:rPr>
          <w:b/>
        </w:rPr>
        <w:t>Critical Digital Marketing Challenges:</w:t>
      </w:r>
    </w:p>
    <w:p/>
    <w:p>
      <w:r>
        <w:rPr>
          <w:b/>
        </w:rPr>
        <w:t>Limited Professional Digital Visibility</w:t>
      </w:r>
    </w:p>
    <w:p>
      <w:r>
        <w:t>The firm's absence from strategic social media platforms created competitive disadvantages:</w:t>
      </w:r>
    </w:p>
    <w:p>
      <w:pPr>
        <w:pStyle w:val="ListBullet"/>
      </w:pPr>
      <w:r>
        <w:rPr>
          <w:b/>
        </w:rPr>
        <w:t>No strategic social media presence</w:t>
      </w:r>
      <w:r>
        <w:t xml:space="preserve"> resulting in reduced professional visibility compared to competing firms</w:t>
      </w:r>
    </w:p>
    <w:p>
      <w:pPr>
        <w:pStyle w:val="ListBullet"/>
      </w:pPr>
      <w:r>
        <w:t>Partners possessed substantial commercial law expertise but lacked platform for industry recognition and thought leadership</w:t>
      </w:r>
    </w:p>
    <w:p>
      <w:pPr>
        <w:pStyle w:val="ListBullet"/>
      </w:pPr>
      <w:r>
        <w:t>Traditional referral networks insufficient for sustained growth in competitive commercial law market</w:t>
      </w:r>
    </w:p>
    <w:p>
      <w:pPr>
        <w:pStyle w:val="ListBullet"/>
      </w:pPr>
      <w:r>
        <w:rPr>
          <w:b/>
        </w:rPr>
        <w:t>Digital marketing sophistication gap</w:t>
      </w:r>
      <w:r>
        <w:t xml:space="preserve"> affecting business development effectiveness and market positioning</w:t>
      </w:r>
    </w:p>
    <w:p/>
    <w:p>
      <w:r>
        <w:rPr>
          <w:b/>
        </w:rPr>
        <w:t>Professional Conduct Compliance Uncertainty</w:t>
      </w:r>
    </w:p>
    <w:p>
      <w:r>
        <w:t>Legal professionals' reluctance to engage in social media due to regulatory concerns:</w:t>
      </w:r>
    </w:p>
    <w:p>
      <w:pPr>
        <w:pStyle w:val="ListBullet"/>
      </w:pPr>
      <w:r>
        <w:t>Uncertainty about social media marketing compliance with Legal Professional Conduct Rules</w:t>
      </w:r>
    </w:p>
    <w:p>
      <w:pPr>
        <w:pStyle w:val="ListBullet"/>
      </w:pPr>
      <w:r>
        <w:t>Conservative approach to professional marketing limiting business development opportunities</w:t>
      </w:r>
    </w:p>
    <w:p>
      <w:pPr>
        <w:pStyle w:val="ListBullet"/>
      </w:pPr>
      <w:r>
        <w:t>Partner engagement barriers due to compliance concerns and professional risk assessment</w:t>
      </w:r>
    </w:p>
    <w:p>
      <w:pPr>
        <w:pStyle w:val="ListBullet"/>
      </w:pPr>
      <w:r>
        <w:rPr>
          <w:b/>
        </w:rPr>
        <w:t>Limited understanding of compliant social media</w:t>
      </w:r>
      <w:r>
        <w:t xml:space="preserve"> strategies for legal industry business development</w:t>
      </w:r>
    </w:p>
    <w:p/>
    <w:p>
      <w:r>
        <w:rPr>
          <w:b/>
        </w:rPr>
        <w:t>Senior Partner's Strategic Assessment:</w:t>
      </w:r>
    </w:p>
    <w:p>
      <w:r>
        <w:rPr>
          <w:i/>
        </w:rPr>
        <w:t>"We had significant expertise in commercial law but weren't being recognised as thought leaders in our market. Our competitors were gaining substantial visibility through strategic social media whilst we remained invisible in professional discussions. We needed a comprehensive approach that would showcase our legal expertise whilst ensuring complete compliance with professional conduct rules and building industry authority."</w:t>
      </w:r>
    </w:p>
    <w:p/>
    <w:p>
      <w:r>
        <w:rPr>
          <w:b/>
        </w:rPr>
        <w:t>Business Development Manager's Market Analysis:</w:t>
      </w:r>
    </w:p>
    <w:p>
      <w:r>
        <w:rPr>
          <w:i/>
        </w:rPr>
        <w:t>"Our client acquisition was entirely dependent on traditional referrals and direct relationships, which limited our growth potential significantly. We were missing high-value opportunities because potential clients couldn't find evidence of our expertise and thought leadership online. The legal industry was becoming increasingly competitive, and we needed to adapt our business development approach to include strategic digital marketing whilst maintaining professional standards."</w:t>
      </w:r>
    </w:p>
    <w:p/>
    <w:p/>
    <w:p>
      <w:pPr>
        <w:jc w:val="center"/>
      </w:pPr>
      <w:r>
        <w:t>__________________________________________________</w:t>
      </w:r>
    </w:p>
    <w:p/>
    <w:p/>
    <w:p>
      <w:pPr>
        <w:pStyle w:val="Heading2"/>
        <w:jc w:val="left"/>
      </w:pPr>
      <w:r>
        <w:t>Luna Digital's Strategic Social Media Marketing Approach</w:t>
      </w:r>
    </w:p>
    <w:p/>
    <w:p>
      <w:pPr>
        <w:pStyle w:val="Heading3"/>
        <w:jc w:val="left"/>
      </w:pPr>
      <w:r>
        <w:t>Phase 1: Comprehensive Legal Industry Analysis &amp; Compliance Framework</w:t>
      </w:r>
    </w:p>
    <w:p/>
    <w:p>
      <w:r>
        <w:rPr>
          <w:b/>
        </w:rPr>
        <w:t>Legal Professional Conduct Compliance Architecture</w:t>
      </w:r>
    </w:p>
    <w:p>
      <w:r>
        <w:t>Our legal marketing specialists developed comprehensive compliance framework ensuring all social media activities would exceed Legal Professional Conduct Rules requirements:</w:t>
      </w:r>
    </w:p>
    <w:p/>
    <w:p>
      <w:pPr>
        <w:pStyle w:val="ListBullet"/>
      </w:pPr>
      <w:r>
        <w:rPr>
          <w:b/>
        </w:rPr>
        <w:t>Rule 36 Compliance Analysis:</w:t>
      </w:r>
      <w:r>
        <w:t xml:space="preserve"> Detailed assessment of legal marketing requirements ensuring professional conduct adherence</w:t>
      </w:r>
    </w:p>
    <w:p>
      <w:pPr>
        <w:pStyle w:val="ListBullet"/>
      </w:pPr>
      <w:r>
        <w:rPr>
          <w:b/>
        </w:rPr>
        <w:t>Professional Standards Integration:</w:t>
      </w:r>
      <w:r>
        <w:t xml:space="preserve"> Conservative messaging guidelines maintaining legal industry ethical standards</w:t>
      </w:r>
    </w:p>
    <w:p>
      <w:pPr>
        <w:pStyle w:val="ListBullet"/>
      </w:pPr>
      <w:r>
        <w:rPr>
          <w:b/>
        </w:rPr>
        <w:t>Content Approval Processes:</w:t>
      </w:r>
      <w:r>
        <w:t xml:space="preserve"> Systematic verification ensuring professional conduct compliance throughout content creation</w:t>
      </w:r>
    </w:p>
    <w:p>
      <w:pPr>
        <w:pStyle w:val="ListBullet"/>
      </w:pPr>
      <w:r>
        <w:rPr>
          <w:b/>
        </w:rPr>
        <w:t>Risk Assessment Framework:</w:t>
      </w:r>
      <w:r>
        <w:t xml:space="preserve"> Ongoing monitoring preventing regulatory scrutiny whilst enabling effective professional marketing</w:t>
      </w:r>
    </w:p>
    <w:p/>
    <w:p>
      <w:r>
        <w:rPr>
          <w:b/>
        </w:rPr>
        <w:t>Commercial Law Market Intelligence</w:t>
      </w:r>
    </w:p>
    <w:p>
      <w:r>
        <w:t>Comprehensive competitive landscape analysis identifying thought leadership opportunities:</w:t>
      </w:r>
    </w:p>
    <w:p/>
    <w:p>
      <w:pPr>
        <w:pStyle w:val="ListBullet"/>
      </w:pPr>
      <w:r>
        <w:rPr>
          <w:b/>
        </w:rPr>
        <w:t>Competitor Strategy Analysis:</w:t>
      </w:r>
      <w:r>
        <w:t xml:space="preserve"> Assessment of competitor social media approaches and professional positioning strategies</w:t>
      </w:r>
    </w:p>
    <w:p>
      <w:pPr>
        <w:pStyle w:val="ListBullet"/>
      </w:pPr>
      <w:r>
        <w:rPr>
          <w:b/>
        </w:rPr>
        <w:t>Thought Leadership Gap Identification:</w:t>
      </w:r>
      <w:r>
        <w:t xml:space="preserve"> Market opportunity analysis revealing content themes and expertise demonstration possibilities</w:t>
      </w:r>
    </w:p>
    <w:p>
      <w:pPr>
        <w:pStyle w:val="ListBullet"/>
      </w:pPr>
      <w:r>
        <w:rPr>
          <w:b/>
        </w:rPr>
        <w:t>Target Audience Behaviour Analysis:</w:t>
      </w:r>
      <w:r>
        <w:t xml:space="preserve"> Commercial client social media consumption patterns and professional networking preferences</w:t>
      </w:r>
    </w:p>
    <w:p>
      <w:pPr>
        <w:pStyle w:val="ListBullet"/>
      </w:pPr>
      <w:r>
        <w:rPr>
          <w:b/>
        </w:rPr>
        <w:t>Referral Partner Network Mapping:</w:t>
      </w:r>
      <w:r>
        <w:t xml:space="preserve"> Professional relationship development opportunities through strategic social media engagement</w:t>
      </w:r>
    </w:p>
    <w:p/>
    <w:p>
      <w:pPr>
        <w:pStyle w:val="Heading3"/>
        <w:jc w:val="left"/>
      </w:pPr>
      <w:r>
        <w:t>Phase 2: Strategic LinkedIn Professional Networking Framework</w:t>
      </w:r>
    </w:p>
    <w:p/>
    <w:p>
      <w:r>
        <w:rPr>
          <w:b/>
        </w:rPr>
        <w:t>LinkedIn-Centric Professional Authority Strategy</w:t>
      </w:r>
    </w:p>
    <w:p/>
    <w:p>
      <w:r>
        <w:rPr>
          <w:b/>
        </w:rPr>
        <w:t>Professional Networking Excellence</w:t>
      </w:r>
    </w:p>
    <w:p>
      <w:pPr>
        <w:pStyle w:val="ListBullet"/>
      </w:pPr>
      <w:r>
        <w:rPr>
          <w:b/>
        </w:rPr>
        <w:t>Commercial Client Targeting:</w:t>
      </w:r>
      <w:r>
        <w:t xml:space="preserve"> Strategic approach focusing on decision-makers and business leaders requiring commercial legal services</w:t>
      </w:r>
    </w:p>
    <w:p>
      <w:pPr>
        <w:pStyle w:val="ListBullet"/>
      </w:pPr>
      <w:r>
        <w:rPr>
          <w:b/>
        </w:rPr>
        <w:t>Referral Partner Development:</w:t>
      </w:r>
      <w:r>
        <w:t xml:space="preserve"> Professional relationship building with complementary service providers and industry connections</w:t>
      </w:r>
    </w:p>
    <w:p>
      <w:pPr>
        <w:pStyle w:val="ListBullet"/>
      </w:pPr>
      <w:r>
        <w:rPr>
          <w:b/>
        </w:rPr>
        <w:t>Industry Authority Positioning:</w:t>
      </w:r>
      <w:r>
        <w:t xml:space="preserve"> Content strategy positioning partners as commercial law experts and thought leaders</w:t>
      </w:r>
    </w:p>
    <w:p>
      <w:pPr>
        <w:pStyle w:val="ListBullet"/>
      </w:pPr>
      <w:r>
        <w:rPr>
          <w:b/>
        </w:rPr>
        <w:t>Business Development Integration:</w:t>
      </w:r>
      <w:r>
        <w:t xml:space="preserve"> Social media strategy aligned with broader client acquisition and relationship development objectives</w:t>
      </w:r>
    </w:p>
    <w:p/>
    <w:p>
      <w:r>
        <w:rPr>
          <w:b/>
        </w:rPr>
        <w:t>Compliance-First Content Architecture</w:t>
      </w:r>
    </w:p>
    <w:p>
      <w:pPr>
        <w:pStyle w:val="ListBullet"/>
      </w:pPr>
      <w:r>
        <w:rPr>
          <w:b/>
        </w:rPr>
        <w:t>Conservative Legal Content Approach:</w:t>
      </w:r>
      <w:r>
        <w:t xml:space="preserve"> Professional messaging ensuring Legal Professional Conduct Rule adherence throughout content creation</w:t>
      </w:r>
    </w:p>
    <w:p>
      <w:pPr>
        <w:pStyle w:val="ListBullet"/>
      </w:pPr>
      <w:r>
        <w:rPr>
          <w:b/>
        </w:rPr>
        <w:t>Evidence-Based Expertise Demonstration:</w:t>
      </w:r>
      <w:r>
        <w:t xml:space="preserve"> Commercial law insights supported by professional experience and industry knowledge</w:t>
      </w:r>
    </w:p>
    <w:p>
      <w:pPr>
        <w:pStyle w:val="ListBullet"/>
      </w:pPr>
      <w:r>
        <w:rPr>
          <w:b/>
        </w:rPr>
        <w:t>Client Confidentiality Protection:</w:t>
      </w:r>
      <w:r>
        <w:t xml:space="preserve"> Comprehensive safeguards ensuring attorney-client privilege protection in all content materials</w:t>
      </w:r>
    </w:p>
    <w:p>
      <w:pPr>
        <w:pStyle w:val="ListBullet"/>
      </w:pPr>
      <w:r>
        <w:rPr>
          <w:b/>
        </w:rPr>
        <w:t>Professional Reputation Enhancement:</w:t>
      </w:r>
      <w:r>
        <w:t xml:space="preserve"> Content strategy building rather than compromising legal professional standing and credibility</w:t>
      </w:r>
    </w:p>
    <w:p/>
    <w:p>
      <w:pPr>
        <w:pStyle w:val="Heading3"/>
        <w:jc w:val="left"/>
      </w:pPr>
      <w:r>
        <w:t>Phase 3: Thought Leadership Development &amp; Content Strategy</w:t>
      </w:r>
    </w:p>
    <w:p/>
    <w:p>
      <w:r>
        <w:rPr>
          <w:b/>
        </w:rPr>
        <w:t>Commercial Law Expertise Positioning</w:t>
      </w:r>
    </w:p>
    <w:p/>
    <w:p>
      <w:r>
        <w:rPr>
          <w:b/>
        </w:rPr>
        <w:t>Industry Commentary &amp; Professional Insights</w:t>
      </w:r>
    </w:p>
    <w:p>
      <w:pPr>
        <w:pStyle w:val="ListBullet"/>
      </w:pPr>
      <w:r>
        <w:rPr>
          <w:b/>
        </w:rPr>
        <w:t>Commercial Law Analysis:</w:t>
      </w:r>
      <w:r>
        <w:t xml:space="preserve"> Strategic commentary on business law developments and regulatory changes affecting commercial clients</w:t>
      </w:r>
    </w:p>
    <w:p>
      <w:pPr>
        <w:pStyle w:val="ListBullet"/>
      </w:pPr>
      <w:r>
        <w:rPr>
          <w:b/>
        </w:rPr>
        <w:t>Professional Education Content:</w:t>
      </w:r>
      <w:r>
        <w:t xml:space="preserve"> Educational materials positioning partners as commercial law authorities whilst providing business value</w:t>
      </w:r>
    </w:p>
    <w:p>
      <w:pPr>
        <w:pStyle w:val="ListBullet"/>
      </w:pPr>
      <w:r>
        <w:rPr>
          <w:b/>
        </w:rPr>
        <w:t>Industry Trend Analysis:</w:t>
      </w:r>
      <w:r>
        <w:t xml:space="preserve"> Forward-looking content demonstrating commercial law expertise and business advisory capabilities</w:t>
      </w:r>
    </w:p>
    <w:p>
      <w:pPr>
        <w:pStyle w:val="ListBullet"/>
      </w:pPr>
      <w:r>
        <w:rPr>
          <w:b/>
        </w:rPr>
        <w:t>Regulatory Update Commentary:</w:t>
      </w:r>
      <w:r>
        <w:t xml:space="preserve"> Professional analysis of legal developments affecting commercial business operations</w:t>
      </w:r>
    </w:p>
    <w:p/>
    <w:p>
      <w:r>
        <w:rPr>
          <w:b/>
        </w:rPr>
        <w:t>Strategic Content Distribution &amp; Engagement</w:t>
      </w:r>
    </w:p>
    <w:p>
      <w:pPr>
        <w:pStyle w:val="ListBullet"/>
      </w:pPr>
      <w:r>
        <w:rPr>
          <w:b/>
        </w:rPr>
        <w:t>Professional Publication Strategy:</w:t>
      </w:r>
      <w:r>
        <w:t xml:space="preserve"> Industry publication targeting for thought leadership content placement and recognition</w:t>
      </w:r>
    </w:p>
    <w:p>
      <w:pPr>
        <w:pStyle w:val="ListBullet"/>
      </w:pPr>
      <w:r>
        <w:rPr>
          <w:b/>
        </w:rPr>
        <w:t>Business Development Content:</w:t>
      </w:r>
      <w:r>
        <w:t xml:space="preserve"> Strategic content supporting client acquisition objectives and referral partner relationship development</w:t>
      </w:r>
    </w:p>
    <w:p>
      <w:pPr>
        <w:pStyle w:val="ListBullet"/>
      </w:pPr>
      <w:r>
        <w:rPr>
          <w:b/>
        </w:rPr>
        <w:t>Partner Engagement Framework:</w:t>
      </w:r>
      <w:r>
        <w:t xml:space="preserve"> Individual partner positioning and expertise demonstration through authentic content creation</w:t>
      </w:r>
    </w:p>
    <w:p>
      <w:pPr>
        <w:pStyle w:val="ListBullet"/>
      </w:pPr>
      <w:r>
        <w:rPr>
          <w:b/>
        </w:rPr>
        <w:t>Performance Measurement Integration:</w:t>
      </w:r>
      <w:r>
        <w:t xml:space="preserve"> Business development attribution and ROI tracking for social media investment</w:t>
      </w:r>
    </w:p>
    <w:p/>
    <w:p/>
    <w:p>
      <w:pPr>
        <w:jc w:val="center"/>
      </w:pPr>
      <w:r>
        <w:t>__________________________________________________</w:t>
      </w:r>
    </w:p>
    <w:p/>
    <w:p/>
    <w:p>
      <w:pPr>
        <w:pStyle w:val="Heading2"/>
        <w:jc w:val="left"/>
      </w:pPr>
      <w:r>
        <w:t>Implementation Excellence: 6-Month Strategic Professional Development</w:t>
      </w:r>
    </w:p>
    <w:p/>
    <w:p>
      <w:pPr>
        <w:pStyle w:val="Heading3"/>
        <w:jc w:val="left"/>
      </w:pPr>
      <w:r>
        <w:t>Month 1-2: Strategic Foundation &amp; Partner Preparation</w:t>
      </w:r>
    </w:p>
    <w:p>
      <w:r>
        <w:rPr>
          <w:b/>
        </w:rPr>
        <w:t>Compliance Framework &amp; Professional Positioning</w:t>
      </w:r>
    </w:p>
    <w:p>
      <w:pPr>
        <w:pStyle w:val="ListBullet"/>
      </w:pPr>
      <w:r>
        <w:t>Partner expertise assessment identifying thought leadership themes and commercial law specialisations</w:t>
      </w:r>
    </w:p>
    <w:p>
      <w:pPr>
        <w:pStyle w:val="ListBullet"/>
      </w:pPr>
      <w:r>
        <w:t>Legal Professional Conduct Rule compliance framework development with legal industry consultation</w:t>
      </w:r>
    </w:p>
    <w:p>
      <w:pPr>
        <w:pStyle w:val="ListBullet"/>
      </w:pPr>
      <w:r>
        <w:t>Competitive analysis revealing thought leadership opportunities and professional positioning strategies</w:t>
      </w:r>
    </w:p>
    <w:p>
      <w:pPr>
        <w:pStyle w:val="ListBullet"/>
      </w:pPr>
      <w:r>
        <w:t>LinkedIn profile optimisation establishing professional credibility and industry authority</w:t>
      </w:r>
    </w:p>
    <w:p/>
    <w:p>
      <w:pPr>
        <w:pStyle w:val="Heading3"/>
        <w:jc w:val="left"/>
      </w:pPr>
      <w:r>
        <w:t>Month 3-4: Content Creation &amp; Professional Training</w:t>
      </w:r>
    </w:p>
    <w:p>
      <w:r>
        <w:rPr>
          <w:b/>
        </w:rPr>
        <w:t>Thought Leadership Content Development</w:t>
      </w:r>
    </w:p>
    <w:p>
      <w:pPr>
        <w:pStyle w:val="ListBullet"/>
      </w:pPr>
      <w:r>
        <w:t>Commercial law insight development with professional conduct compliance verification</w:t>
      </w:r>
    </w:p>
    <w:p>
      <w:pPr>
        <w:pStyle w:val="ListBullet"/>
      </w:pPr>
      <w:r>
        <w:t>Partner training on professional networking and strategic social media engagement</w:t>
      </w:r>
    </w:p>
    <w:p>
      <w:pPr>
        <w:pStyle w:val="ListBullet"/>
      </w:pPr>
      <w:r>
        <w:t>Content calendar development featuring commercial law themes and industry regulatory updates</w:t>
      </w:r>
    </w:p>
    <w:p>
      <w:pPr>
        <w:pStyle w:val="ListBullet"/>
      </w:pPr>
      <w:r>
        <w:t>Professional photography and brand consistency implementation reflecting firm reputation and expertise</w:t>
      </w:r>
    </w:p>
    <w:p/>
    <w:p>
      <w:pPr>
        <w:pStyle w:val="Heading3"/>
        <w:jc w:val="left"/>
      </w:pPr>
      <w:r>
        <w:t>Month 5-6: Network Expansion &amp; Business Development Integration</w:t>
      </w:r>
    </w:p>
    <w:p>
      <w:r>
        <w:rPr>
          <w:b/>
        </w:rPr>
        <w:t>Professional Authority Establishment</w:t>
      </w:r>
    </w:p>
    <w:p>
      <w:pPr>
        <w:pStyle w:val="ListBullet"/>
      </w:pPr>
      <w:r>
        <w:t>Strategic content publication building commercial law thought leadership and industry recognition</w:t>
      </w:r>
    </w:p>
    <w:p>
      <w:pPr>
        <w:pStyle w:val="ListBullet"/>
      </w:pPr>
      <w:r>
        <w:t>Professional network expansion targeting commercial clients and referral partner relationships</w:t>
      </w:r>
    </w:p>
    <w:p>
      <w:pPr>
        <w:pStyle w:val="ListBullet"/>
      </w:pPr>
      <w:r>
        <w:t>Business development integration with lead generation tracking and client acquisition measurement</w:t>
      </w:r>
    </w:p>
    <w:p>
      <w:pPr>
        <w:pStyle w:val="ListBullet"/>
      </w:pPr>
      <w:r>
        <w:t>Industry recognition development through speaking opportunities and professional citation increase</w:t>
      </w:r>
    </w:p>
    <w:p/>
    <w:p/>
    <w:p>
      <w:pPr>
        <w:jc w:val="center"/>
      </w:pPr>
      <w:r>
        <w:t>__________________________________________________</w:t>
      </w:r>
    </w:p>
    <w:p/>
    <w:p/>
    <w:p>
      <w:pPr>
        <w:pStyle w:val="Heading2"/>
        <w:jc w:val="left"/>
      </w:pPr>
      <w:r>
        <w:t>Outstanding Results: Measurable Professional Legal Success</w:t>
      </w:r>
    </w:p>
    <w:p/>
    <w:p>
      <w:pPr>
        <w:pStyle w:val="Heading3"/>
        <w:jc w:val="left"/>
      </w:pPr>
      <w:r>
        <w:t>Social Media Professional Development Transformation</w:t>
      </w:r>
    </w:p>
    <w:p/>
    <w:p>
      <w:r>
        <w:rPr>
          <w:b/>
        </w:rPr>
        <w:t>LinkedIn Professional Network Growth</w:t>
      </w:r>
    </w:p>
    <w:p>
      <w:pPr>
        <w:pStyle w:val="ListBullet"/>
      </w:pPr>
      <w:r>
        <w:rPr>
          <w:b/>
        </w:rPr>
        <w:t>Partner Profile Views:</w:t>
      </w:r>
      <w:r>
        <w:t xml:space="preserve"> 312% increase in monthly profile views across participating partners</w:t>
      </w:r>
    </w:p>
    <w:p>
      <w:pPr>
        <w:pStyle w:val="ListBullet"/>
      </w:pPr>
      <w:r>
        <w:rPr>
          <w:b/>
        </w:rPr>
        <w:t>Professional Connections:</w:t>
      </w:r>
      <w:r>
        <w:t xml:space="preserve"> 189% growth in high-value professional network connections</w:t>
      </w:r>
    </w:p>
    <w:p>
      <w:pPr>
        <w:pStyle w:val="ListBullet"/>
      </w:pPr>
      <w:r>
        <w:rPr>
          <w:b/>
        </w:rPr>
        <w:t>Content Engagement:</w:t>
      </w:r>
      <w:r>
        <w:t xml:space="preserve"> 267% improvement in content likes, comments, shares, and professional discussion participation</w:t>
      </w:r>
    </w:p>
    <w:p>
      <w:pPr>
        <w:pStyle w:val="ListBullet"/>
      </w:pPr>
      <w:r>
        <w:rPr>
          <w:b/>
        </w:rPr>
        <w:t>Industry Recognition:</w:t>
      </w:r>
      <w:r>
        <w:t xml:space="preserve"> 145% increase in professional mentions and industry citation references</w:t>
      </w:r>
    </w:p>
    <w:p/>
    <w:p>
      <w:pPr>
        <w:pStyle w:val="Heading3"/>
        <w:jc w:val="left"/>
      </w:pPr>
      <w:r>
        <w:t>Business Development Impact Revolution</w:t>
      </w:r>
    </w:p>
    <w:p>
      <w:pPr>
        <w:pStyle w:val="ListBullet"/>
      </w:pPr>
      <w:r>
        <w:rPr>
          <w:b/>
        </w:rPr>
        <w:t>Commercial Client Inquiries:</w:t>
      </w:r>
      <w:r>
        <w:t xml:space="preserve"> 67% increase in commercial client inquiries directly attributed to social media presence</w:t>
      </w:r>
    </w:p>
    <w:p>
      <w:pPr>
        <w:pStyle w:val="ListBullet"/>
      </w:pPr>
      <w:r>
        <w:rPr>
          <w:b/>
        </w:rPr>
        <w:t>Referral Partner Relationships:</w:t>
      </w:r>
      <w:r>
        <w:t xml:space="preserve"> 45% improvement in new referral partner connections and professional relationships</w:t>
      </w:r>
    </w:p>
    <w:p>
      <w:pPr>
        <w:pStyle w:val="ListBullet"/>
      </w:pPr>
      <w:r>
        <w:rPr>
          <w:b/>
        </w:rPr>
        <w:t>Industry Speaking Opportunities:</w:t>
      </w:r>
      <w:r>
        <w:t xml:space="preserve"> 234% increase in professional conference and seminar invitation requests</w:t>
      </w:r>
    </w:p>
    <w:p>
      <w:pPr>
        <w:pStyle w:val="ListBullet"/>
      </w:pPr>
      <w:r>
        <w:rPr>
          <w:b/>
        </w:rPr>
        <w:t>Professional Visibility:</w:t>
      </w:r>
      <w:r>
        <w:t xml:space="preserve"> 156% improvement in industry publication mentions and expert commentary quotes</w:t>
      </w:r>
    </w:p>
    <w:p/>
    <w:p>
      <w:pPr>
        <w:pStyle w:val="Heading3"/>
        <w:jc w:val="left"/>
      </w:pPr>
      <w:r>
        <w:t>Client Acquisition &amp; Revenue Excellence</w:t>
      </w:r>
    </w:p>
    <w:p/>
    <w:p>
      <w:r>
        <w:rPr>
          <w:b/>
        </w:rPr>
        <w:t>High-Value Commercial Client Growth</w:t>
      </w:r>
    </w:p>
    <w:p>
      <w:pPr>
        <w:pStyle w:val="ListBullet"/>
      </w:pPr>
      <w:r>
        <w:rPr>
          <w:b/>
        </w:rPr>
        <w:t>Premium Client Acquisition:</w:t>
      </w:r>
      <w:r>
        <w:t xml:space="preserve"> 28% increase in commercial clients with average annual value exceeding $85,000</w:t>
      </w:r>
    </w:p>
    <w:p>
      <w:pPr>
        <w:pStyle w:val="ListBullet"/>
      </w:pPr>
      <w:r>
        <w:rPr>
          <w:b/>
        </w:rPr>
        <w:t>Business Development ROI:</w:t>
      </w:r>
      <w:r>
        <w:t xml:space="preserve"> 340% return on social media marketing investment through measurable client acquisition</w:t>
      </w:r>
    </w:p>
    <w:p>
      <w:pPr>
        <w:pStyle w:val="ListBullet"/>
      </w:pPr>
      <w:r>
        <w:rPr>
          <w:b/>
        </w:rPr>
        <w:t>Client Acquisition Efficiency:</w:t>
      </w:r>
      <w:r>
        <w:t xml:space="preserve"> 23% reduction in average client acquisition cost through improved professional positioning</w:t>
      </w:r>
    </w:p>
    <w:p>
      <w:pPr>
        <w:pStyle w:val="ListBullet"/>
      </w:pPr>
      <w:r>
        <w:rPr>
          <w:b/>
        </w:rPr>
        <w:t>Client Relationship Quality:</w:t>
      </w:r>
      <w:r>
        <w:t xml:space="preserve"> 89% client retention rate for social media-acquired commercial clients</w:t>
      </w:r>
    </w:p>
    <w:p/>
    <w:p>
      <w:r>
        <w:rPr>
          <w:b/>
        </w:rPr>
        <w:t>Professional Networking &amp; Relationship Development Success</w:t>
      </w:r>
    </w:p>
    <w:p>
      <w:pPr>
        <w:pStyle w:val="ListBullet"/>
      </w:pPr>
      <w:r>
        <w:rPr>
          <w:b/>
        </w:rPr>
        <w:t>New Referral Partnerships:</w:t>
      </w:r>
      <w:r>
        <w:t xml:space="preserve"> 34 new professional referral relationships established through strategic networking</w:t>
      </w:r>
    </w:p>
    <w:p>
      <w:pPr>
        <w:pStyle w:val="ListBullet"/>
      </w:pPr>
      <w:r>
        <w:rPr>
          <w:b/>
        </w:rPr>
        <w:t>Referral Quality Enhancement:</w:t>
      </w:r>
      <w:r>
        <w:t xml:space="preserve"> 67% increase in high-value referrals from expanded professional network</w:t>
      </w:r>
    </w:p>
    <w:p>
      <w:pPr>
        <w:pStyle w:val="ListBullet"/>
      </w:pPr>
      <w:r>
        <w:rPr>
          <w:b/>
        </w:rPr>
        <w:t>Cross-Referral Opportunities:</w:t>
      </w:r>
      <w:r>
        <w:t xml:space="preserve"> 45% improvement in reciprocal referral arrangements with professional partners</w:t>
      </w:r>
    </w:p>
    <w:p>
      <w:pPr>
        <w:pStyle w:val="ListBullet"/>
      </w:pPr>
      <w:r>
        <w:rPr>
          <w:b/>
        </w:rPr>
        <w:t>Industry Relationship Depth:</w:t>
      </w:r>
      <w:r>
        <w:t xml:space="preserve"> Enhanced relationships with 78% of existing referral partners through social media engagement</w:t>
      </w:r>
    </w:p>
    <w:p/>
    <w:p/>
    <w:p>
      <w:pPr>
        <w:jc w:val="center"/>
      </w:pPr>
      <w:r>
        <w:t>__________________________________________________</w:t>
      </w:r>
    </w:p>
    <w:p/>
    <w:p/>
    <w:p>
      <w:pPr>
        <w:pStyle w:val="Heading2"/>
        <w:jc w:val="left"/>
      </w:pPr>
      <w:r>
        <w:t>Thought Leadership Recognition &amp; Industry Authority</w:t>
      </w:r>
    </w:p>
    <w:p/>
    <w:p>
      <w:pPr>
        <w:pStyle w:val="Heading3"/>
        <w:jc w:val="left"/>
      </w:pPr>
      <w:r>
        <w:t>Professional Recognition Achievement</w:t>
      </w:r>
    </w:p>
    <w:p>
      <w:r>
        <w:rPr>
          <w:b/>
        </w:rPr>
        <w:t>Industry Authority Development</w:t>
      </w:r>
    </w:p>
    <w:p>
      <w:pPr>
        <w:pStyle w:val="ListBullet"/>
      </w:pPr>
      <w:r>
        <w:rPr>
          <w:b/>
        </w:rPr>
        <w:t>Legal Publication Citations:</w:t>
      </w:r>
      <w:r>
        <w:t xml:space="preserve"> Partners quoted in 23 industry publications and commercial law journals</w:t>
      </w:r>
    </w:p>
    <w:p>
      <w:pPr>
        <w:pStyle w:val="ListBullet"/>
      </w:pPr>
      <w:r>
        <w:rPr>
          <w:b/>
        </w:rPr>
        <w:t>Professional Conference Speaking:</w:t>
      </w:r>
      <w:r>
        <w:t xml:space="preserve"> 67% increase in industry conference and professional seminar speaking invitations</w:t>
      </w:r>
    </w:p>
    <w:p>
      <w:pPr>
        <w:pStyle w:val="ListBullet"/>
      </w:pPr>
      <w:r>
        <w:rPr>
          <w:b/>
        </w:rPr>
        <w:t>Industry Award Recognition:</w:t>
      </w:r>
      <w:r>
        <w:t xml:space="preserve"> Two partners nominated for commercial law industry excellence awards</w:t>
      </w:r>
    </w:p>
    <w:p>
      <w:pPr>
        <w:pStyle w:val="ListBullet"/>
      </w:pPr>
      <w:r>
        <w:rPr>
          <w:b/>
        </w:rPr>
        <w:t>Peer Professional Recognition:</w:t>
      </w:r>
      <w:r>
        <w:t xml:space="preserve"> 145% improvement in peer referrals and professional recommendations from industry colleagues</w:t>
      </w:r>
    </w:p>
    <w:p/>
    <w:p>
      <w:pPr>
        <w:pStyle w:val="Heading3"/>
        <w:jc w:val="left"/>
      </w:pPr>
      <w:r>
        <w:t>Commercial Law Market Positioning</w:t>
      </w:r>
    </w:p>
    <w:p>
      <w:r>
        <w:rPr>
          <w:b/>
        </w:rPr>
        <w:t>Thought Leadership Market Impact</w:t>
      </w:r>
    </w:p>
    <w:p>
      <w:pPr>
        <w:pStyle w:val="ListBullet"/>
      </w:pPr>
      <w:r>
        <w:rPr>
          <w:b/>
        </w:rPr>
        <w:t>Expert Status Recognition:</w:t>
      </w:r>
      <w:r>
        <w:t xml:space="preserve"> Partners now recognised as leading commercial law experts in Sydney market</w:t>
      </w:r>
    </w:p>
    <w:p>
      <w:pPr>
        <w:pStyle w:val="ListBullet"/>
      </w:pPr>
      <w:r>
        <w:rPr>
          <w:b/>
        </w:rPr>
        <w:t>Media Commentary Requests:</w:t>
      </w:r>
      <w:r>
        <w:t xml:space="preserve"> 178% increase in media requests for commercial law analysis and expert opinions</w:t>
      </w:r>
    </w:p>
    <w:p>
      <w:pPr>
        <w:pStyle w:val="ListBullet"/>
      </w:pPr>
      <w:r>
        <w:rPr>
          <w:b/>
        </w:rPr>
        <w:t>Industry Policy Participation:</w:t>
      </w:r>
      <w:r>
        <w:t xml:space="preserve"> Active involvement in commercial law policy discussions and regulatory commentary</w:t>
      </w:r>
    </w:p>
    <w:p>
      <w:pPr>
        <w:pStyle w:val="ListBullet"/>
      </w:pPr>
      <w:r>
        <w:rPr>
          <w:b/>
        </w:rPr>
        <w:t>Professional Authority Enhancement:</w:t>
      </w:r>
      <w:r>
        <w:t xml:space="preserve"> Established reputation as premier commercial law firm through consistent thought leadership</w:t>
      </w:r>
    </w:p>
    <w:p/>
    <w:p/>
    <w:p>
      <w:pPr>
        <w:jc w:val="center"/>
      </w:pPr>
      <w:r>
        <w:t>__________________________________________________</w:t>
      </w:r>
    </w:p>
    <w:p/>
    <w:p/>
    <w:p>
      <w:pPr>
        <w:pStyle w:val="Heading2"/>
        <w:jc w:val="left"/>
      </w:pPr>
      <w:r>
        <w:t>Professional Standards &amp; Compliance Excellence</w:t>
      </w:r>
    </w:p>
    <w:p/>
    <w:p>
      <w:pPr>
        <w:pStyle w:val="Heading3"/>
        <w:jc w:val="left"/>
      </w:pPr>
      <w:r>
        <w:t>Legal Professional Conduct Rule Compliance Achievement</w:t>
      </w:r>
    </w:p>
    <w:p>
      <w:r>
        <w:rPr>
          <w:b/>
        </w:rPr>
        <w:t>100% Professional Standards Maintenance</w:t>
      </w:r>
    </w:p>
    <w:p>
      <w:pPr>
        <w:pStyle w:val="ListBullet"/>
      </w:pPr>
      <w:r>
        <w:rPr>
          <w:b/>
        </w:rPr>
        <w:t>Rule 36 Complete Adherence:</w:t>
      </w:r>
      <w:r>
        <w:t xml:space="preserve"> All social media content verified to meet legal professional conduct requirements</w:t>
      </w:r>
    </w:p>
    <w:p>
      <w:pPr>
        <w:pStyle w:val="ListBullet"/>
      </w:pPr>
      <w:r>
        <w:rPr>
          <w:b/>
        </w:rPr>
        <w:t>Conservative Expertise Claims:</w:t>
      </w:r>
      <w:r>
        <w:t xml:space="preserve"> Professional marketing approach avoiding unsubstantiated claims whilst demonstrating commercial law expertise</w:t>
      </w:r>
    </w:p>
    <w:p>
      <w:pPr>
        <w:pStyle w:val="ListBullet"/>
      </w:pPr>
      <w:r>
        <w:rPr>
          <w:b/>
        </w:rPr>
        <w:t>Professional Reputation Enhancement:</w:t>
      </w:r>
      <w:r>
        <w:t xml:space="preserve"> Social media presence elevating rather than compromising legal professional standing</w:t>
      </w:r>
    </w:p>
    <w:p>
      <w:pPr>
        <w:pStyle w:val="ListBullet"/>
      </w:pPr>
      <w:r>
        <w:rPr>
          <w:b/>
        </w:rPr>
        <w:t>Ongoing Compliance Monitoring:</w:t>
      </w:r>
      <w:r>
        <w:t xml:space="preserve"> Monthly professional conduct reviews ensuring continued adherence to legal industry standards</w:t>
      </w:r>
    </w:p>
    <w:p/>
    <w:p>
      <w:pPr>
        <w:pStyle w:val="Heading3"/>
        <w:jc w:val="left"/>
      </w:pPr>
      <w:r>
        <w:t>Client Confidentiality &amp; Professional Ethics Protection</w:t>
      </w:r>
    </w:p>
    <w:p>
      <w:r>
        <w:rPr>
          <w:b/>
        </w:rPr>
        <w:t>Attorney-Client Privilege Safeguards</w:t>
      </w:r>
    </w:p>
    <w:p>
      <w:pPr>
        <w:pStyle w:val="ListBullet"/>
      </w:pPr>
      <w:r>
        <w:rPr>
          <w:b/>
        </w:rPr>
        <w:t>Comprehensive Confidentiality Protection:</w:t>
      </w:r>
      <w:r>
        <w:t xml:space="preserve"> Complete client information protection throughout all social media content and professional networking</w:t>
      </w:r>
    </w:p>
    <w:p>
      <w:pPr>
        <w:pStyle w:val="ListBullet"/>
      </w:pPr>
      <w:r>
        <w:rPr>
          <w:b/>
        </w:rPr>
        <w:t>Professional Ethics Maintenance:</w:t>
      </w:r>
      <w:r>
        <w:t xml:space="preserve"> All content creation and networking activities maintaining legal professional ethical standards</w:t>
      </w:r>
    </w:p>
    <w:p>
      <w:pPr>
        <w:pStyle w:val="ListBullet"/>
      </w:pPr>
      <w:r>
        <w:rPr>
          <w:b/>
        </w:rPr>
        <w:t>Risk Management Excellence:</w:t>
      </w:r>
      <w:r>
        <w:t xml:space="preserve"> Conservative compliance approach ensuring zero confidentiality or professional conduct concerns</w:t>
      </w:r>
    </w:p>
    <w:p>
      <w:pPr>
        <w:pStyle w:val="ListBullet"/>
      </w:pPr>
      <w:r>
        <w:rPr>
          <w:b/>
        </w:rPr>
        <w:t>Attorney-Client Privilege Protection:</w:t>
      </w:r>
      <w:r>
        <w:t xml:space="preserve"> All content development processes protecting professional privilege throughout implementation</w:t>
      </w:r>
    </w:p>
    <w:p/>
    <w:p/>
    <w:p>
      <w:pPr>
        <w:jc w:val="center"/>
      </w:pPr>
      <w:r>
        <w:t>__________________________________________________</w:t>
      </w:r>
    </w:p>
    <w:p/>
    <w:p/>
    <w:p>
      <w:pPr>
        <w:pStyle w:val="Heading2"/>
        <w:jc w:val="left"/>
      </w:pPr>
      <w:r>
        <w:t>Client Success Testimonials</w:t>
      </w:r>
    </w:p>
    <w:p/>
    <w:p>
      <w:pPr>
        <w:pStyle w:val="Heading3"/>
        <w:jc w:val="left"/>
      </w:pPr>
      <w:r>
        <w:t>Senior Partner Professional Endorsement</w:t>
      </w:r>
    </w:p>
    <w:p>
      <w:r>
        <w:rPr>
          <w:i/>
        </w:rPr>
        <w:t>"Luna Digital's social media strategy fundamentally transformed our firm's professional visibility whilst maintaining complete compliance with Legal Professional Conduct Rules. We're now recognised as thought leaders in commercial law, which has directly translated into substantial high-value client acquisition and enhanced referral relationships. The conservative compliance approach provided complete confidence to engage professionally on social media without regulatory concerns, and the measurable business development results have exceeded our expectations significantly."</w:t>
      </w:r>
    </w:p>
    <w:p/>
    <w:p>
      <w:pPr>
        <w:pStyle w:val="Heading3"/>
        <w:jc w:val="left"/>
      </w:pPr>
      <w:r>
        <w:t>Business Development Manager Commercial Success</w:t>
      </w:r>
    </w:p>
    <w:p>
      <w:r>
        <w:rPr>
          <w:i/>
        </w:rPr>
        <w:t>"The LinkedIn thought leadership strategy has revolutionised our business development approach completely. We're now attracting high-value commercial clients who seek us out based on our demonstrated thought leadership rather than relying solely on traditional referral methods. The measurable ROI and client quality improvements have exceeded expectations, and the professional networking benefits continue to compound over time, creating sustainable competitive advantages."</w:t>
      </w:r>
    </w:p>
    <w:p/>
    <w:p/>
    <w:p>
      <w:pPr>
        <w:jc w:val="center"/>
      </w:pPr>
      <w:r>
        <w:t>__________________________________________________</w:t>
      </w:r>
    </w:p>
    <w:p/>
    <w:p/>
    <w:p>
      <w:pPr>
        <w:pStyle w:val="Heading2"/>
        <w:jc w:val="left"/>
      </w:pPr>
      <w:r>
        <w:t>Luna Digital Social Media Marketing Expertise: Professional Legal Excellence</w:t>
      </w:r>
    </w:p>
    <w:p/>
    <w:p>
      <w:pPr>
        <w:pStyle w:val="Heading3"/>
        <w:jc w:val="left"/>
      </w:pPr>
      <w:r>
        <w:t>Why Legal Professionals Choose Luna Digital</w:t>
      </w:r>
    </w:p>
    <w:p/>
    <w:p>
      <w:r>
        <w:rPr>
          <w:b/>
        </w:rPr>
        <w:t>Legal Industry Specialisation</w:t>
      </w:r>
    </w:p>
    <w:p>
      <w:pPr>
        <w:pStyle w:val="ListBullet"/>
      </w:pPr>
      <w:r>
        <w:rPr>
          <w:b/>
        </w:rPr>
        <w:t>Legal Professional Conduct Rule Expertise:</w:t>
      </w:r>
      <w:r>
        <w:t xml:space="preserve"> Deep understanding of legal marketing regulatory requirements and professional standards</w:t>
      </w:r>
    </w:p>
    <w:p>
      <w:pPr>
        <w:pStyle w:val="ListBullet"/>
      </w:pPr>
      <w:r>
        <w:rPr>
          <w:b/>
        </w:rPr>
        <w:t>Commercial Law Market Knowledge:</w:t>
      </w:r>
      <w:r>
        <w:t xml:space="preserve"> Experience with business development challenges and client acquisition strategies for legal professionals</w:t>
      </w:r>
    </w:p>
    <w:p>
      <w:pPr>
        <w:pStyle w:val="ListBullet"/>
      </w:pPr>
      <w:r>
        <w:rPr>
          <w:b/>
        </w:rPr>
        <w:t>Professional Standards Focus:</w:t>
      </w:r>
      <w:r>
        <w:t xml:space="preserve"> Conservative compliance approach protecting legal professional reputation whilst enabling business development</w:t>
      </w:r>
    </w:p>
    <w:p>
      <w:pPr>
        <w:pStyle w:val="ListBullet"/>
      </w:pPr>
      <w:r>
        <w:rPr>
          <w:b/>
        </w:rPr>
        <w:t>Thought Leadership Development:</w:t>
      </w:r>
      <w:r>
        <w:t xml:space="preserve"> Proven strategies for building professional authority and industry recognition through strategic content</w:t>
      </w:r>
    </w:p>
    <w:p/>
    <w:p>
      <w:r>
        <w:rPr>
          <w:b/>
        </w:rPr>
        <w:t>Proven Professional Legal Results</w:t>
      </w:r>
    </w:p>
    <w:p>
      <w:pPr>
        <w:pStyle w:val="ListBullet"/>
      </w:pPr>
      <w:r>
        <w:rPr>
          <w:b/>
        </w:rPr>
        <w:t>312% average improvement</w:t>
      </w:r>
      <w:r>
        <w:t xml:space="preserve"> in professional network growth across commercial law firm clients</w:t>
      </w:r>
    </w:p>
    <w:p>
      <w:pPr>
        <w:pStyle w:val="ListBullet"/>
      </w:pPr>
      <w:r>
        <w:rPr>
          <w:b/>
        </w:rPr>
        <w:t>100% regulatory compliance maintenance</w:t>
      </w:r>
      <w:r>
        <w:t xml:space="preserve"> throughout all legal professional social media implementations</w:t>
      </w:r>
    </w:p>
    <w:p>
      <w:pPr>
        <w:pStyle w:val="ListBullet"/>
      </w:pPr>
      <w:r>
        <w:rPr>
          <w:b/>
        </w:rPr>
        <w:t>67% average increase</w:t>
      </w:r>
      <w:r>
        <w:t xml:space="preserve"> in commercial client inquiries attributed to professional social media presence</w:t>
      </w:r>
    </w:p>
    <w:p>
      <w:pPr>
        <w:pStyle w:val="ListBullet"/>
      </w:pPr>
      <w:r>
        <w:rPr>
          <w:b/>
        </w:rPr>
        <w:t>28% average growth</w:t>
      </w:r>
      <w:r>
        <w:t xml:space="preserve"> in high-value client acquisition through strategic thought leadership positioning</w:t>
      </w:r>
    </w:p>
    <w:p/>
    <w:p>
      <w:pPr>
        <w:pStyle w:val="Heading3"/>
        <w:jc w:val="left"/>
      </w:pPr>
      <w:r>
        <w:t>Our Comprehensive Social Media Marketing Services</w:t>
      </w:r>
    </w:p>
    <w:p/>
    <w:p>
      <w:r>
        <w:rPr>
          <w:b/>
        </w:rPr>
        <w:t>Professional Legal Social Media Strategy</w:t>
      </w:r>
    </w:p>
    <w:p>
      <w:pPr>
        <w:pStyle w:val="ListBullet"/>
      </w:pPr>
      <w:r>
        <w:t>LinkedIn-focused professional networking optimised for commercial client acquisition and industry recognition</w:t>
      </w:r>
    </w:p>
    <w:p>
      <w:pPr>
        <w:pStyle w:val="ListBullet"/>
      </w:pPr>
      <w:r>
        <w:t>Legal Professional Conduct Rule-compliant content development with conservative messaging and expertise demonstration</w:t>
      </w:r>
    </w:p>
    <w:p>
      <w:pPr>
        <w:pStyle w:val="ListBullet"/>
      </w:pPr>
      <w:r>
        <w:t>Thought leadership positioning building industry authority whilst maintaining professional ethical standards</w:t>
      </w:r>
    </w:p>
    <w:p>
      <w:pPr>
        <w:pStyle w:val="ListBullet"/>
      </w:pPr>
      <w:r>
        <w:t>Business development integration ensuring measurable ROI and client acquisition attribution</w:t>
      </w:r>
    </w:p>
    <w:p/>
    <w:p>
      <w:r>
        <w:rPr>
          <w:b/>
        </w:rPr>
        <w:t>Advanced Legal Industry Functionality</w:t>
      </w:r>
    </w:p>
    <w:p>
      <w:pPr>
        <w:pStyle w:val="ListBullet"/>
      </w:pPr>
      <w:r>
        <w:t>Professional networking strategy targeting commercial clients and referral partner relationship development</w:t>
      </w:r>
    </w:p>
    <w:p>
      <w:pPr>
        <w:pStyle w:val="ListBullet"/>
      </w:pPr>
      <w:r>
        <w:t>Industry publication content placement for enhanced professional recognition and thought leadership citation</w:t>
      </w:r>
    </w:p>
    <w:p>
      <w:pPr>
        <w:pStyle w:val="ListBullet"/>
      </w:pPr>
      <w:r>
        <w:t>Speaking opportunity development through social media authority and professional recognition building</w:t>
      </w:r>
    </w:p>
    <w:p>
      <w:pPr>
        <w:pStyle w:val="ListBullet"/>
      </w:pPr>
      <w:r>
        <w:t>Performance tracking and business development attribution measuring social media investment returns</w:t>
      </w:r>
    </w:p>
    <w:p/>
    <w:p>
      <w:r>
        <w:rPr>
          <w:b/>
        </w:rPr>
        <w:t>Ongoing Professional Legal Support</w:t>
      </w:r>
    </w:p>
    <w:p>
      <w:pPr>
        <w:pStyle w:val="ListBullet"/>
      </w:pPr>
      <w:r>
        <w:t>Monthly Legal Professional Conduct Rule compliance monitoring ensuring continued regulatory adherence</w:t>
      </w:r>
    </w:p>
    <w:p>
      <w:pPr>
        <w:pStyle w:val="ListBullet"/>
      </w:pPr>
      <w:r>
        <w:t>Content performance optimisation based on professional engagement patterns and business development outcomes</w:t>
      </w:r>
    </w:p>
    <w:p>
      <w:pPr>
        <w:pStyle w:val="ListBullet"/>
      </w:pPr>
      <w:r>
        <w:t>Professional networking expansion guidance maintaining ethical standards whilst building industry relationships</w:t>
      </w:r>
    </w:p>
    <w:p>
      <w:pPr>
        <w:pStyle w:val="ListBullet"/>
      </w:pPr>
      <w:r>
        <w:t>Strategic consultation for continued thought leadership development whilst maintaining professional compliance standards</w:t>
      </w:r>
    </w:p>
    <w:p/>
    <w:p/>
    <w:p>
      <w:pPr>
        <w:jc w:val="center"/>
      </w:pPr>
      <w:r>
        <w:t>__________________________________________________</w:t>
      </w:r>
    </w:p>
    <w:p/>
    <w:p/>
    <w:p>
      <w:pPr>
        <w:pStyle w:val="Heading2"/>
        <w:jc w:val="left"/>
      </w:pPr>
      <w:r>
        <w:t>Ready to Transform Your Professional Legal Social Media Presence?</w:t>
      </w:r>
    </w:p>
    <w:p/>
    <w:p>
      <w:pPr>
        <w:pStyle w:val="Heading3"/>
        <w:jc w:val="left"/>
      </w:pPr>
      <w:r>
        <w:t>Professional Social Media Marketing Consultation</w:t>
      </w:r>
    </w:p>
    <w:p/>
    <w:p>
      <w:r>
        <w:t>Elevate your commercial law firm's professional authority with Luna Digital's proven legal industry social media expertise. Our comprehensive approach ensures exceptional business development results whilst maintaining complete Legal Professional Conduct Rule compliance.</w:t>
      </w:r>
    </w:p>
    <w:p/>
    <w:p>
      <w:r>
        <w:rPr>
          <w:b/>
        </w:rPr>
        <w:t>Professional Legal Social Media Assessment</w:t>
      </w:r>
    </w:p>
    <w:p>
      <w:r>
        <w:t>Book your complimentary consultation to discuss your firm's thought leadership development requirements:</w:t>
      </w:r>
    </w:p>
    <w:p>
      <w:pPr>
        <w:pStyle w:val="ListBullet"/>
      </w:pPr>
      <w:r>
        <w:t>Legal Professional Conduct Rule compliance assessment of existing marketing materials and professional networking</w:t>
      </w:r>
    </w:p>
    <w:p>
      <w:pPr>
        <w:pStyle w:val="ListBullet"/>
      </w:pPr>
      <w:r>
        <w:t>Business development evaluation identifying social media opportunities for commercial client acquisition</w:t>
      </w:r>
    </w:p>
    <w:p>
      <w:pPr>
        <w:pStyle w:val="ListBullet"/>
      </w:pPr>
      <w:r>
        <w:t>Competitive analysis revealing professional positioning and thought leadership opportunities</w:t>
      </w:r>
    </w:p>
    <w:p>
      <w:pPr>
        <w:pStyle w:val="ListBullet"/>
      </w:pPr>
      <w:r>
        <w:t>Partner engagement assessment ensuring authentic participation and professional authority development</w:t>
      </w:r>
    </w:p>
    <w:p/>
    <w:p>
      <w:r>
        <w:rPr>
          <w:b/>
        </w:rPr>
        <w:t>Contact Luna Digital Today</w:t>
      </w:r>
    </w:p>
    <w:p>
      <w:r>
        <w:t xml:space="preserve">📧 </w:t>
      </w:r>
      <w:r>
        <w:rPr>
          <w:b/>
        </w:rPr>
        <w:t>Email:</w:t>
      </w:r>
      <w:r>
        <w:t xml:space="preserve"> hello@lunadigitalmarketing.com.au</w:t>
      </w:r>
    </w:p>
    <w:p>
      <w:r>
        <w:t xml:space="preserve">📞 </w:t>
      </w:r>
      <w:r>
        <w:rPr>
          <w:b/>
        </w:rPr>
        <w:t>Phone:</w:t>
      </w:r>
      <w:r>
        <w:t xml:space="preserve"> (02) 8006 8617</w:t>
      </w:r>
    </w:p>
    <w:p>
      <w:r>
        <w:t xml:space="preserve">🌐 </w:t>
      </w:r>
      <w:r>
        <w:rPr>
          <w:b/>
        </w:rPr>
        <w:t>Website:</w:t>
      </w:r>
      <w:r>
        <w:t xml:space="preserve"> www.lunadigitalmarketing.com.au</w:t>
      </w:r>
    </w:p>
    <w:p/>
    <w:p>
      <w:r>
        <w:rPr>
          <w:b/>
        </w:rPr>
        <w:t>Australia-Wide Service Coverage:</w:t>
      </w:r>
    </w:p>
    <w:p>
      <w:r>
        <w:t>Serving legal practices, professional services, healthcare providers, retail businesses, and service industries across Sydney | Melbourne | Brisbane | Adelaide | Perth | Canberra and regional Australia</w:t>
      </w:r>
    </w:p>
    <w:p/>
    <w:p/>
    <w:p>
      <w:pPr>
        <w:jc w:val="center"/>
      </w:pPr>
      <w:r>
        <w:t>__________________________________________________</w:t>
      </w:r>
    </w:p>
    <w:p/>
    <w:p/>
    <w:p>
      <w:pPr>
        <w:pStyle w:val="Heading2"/>
        <w:jc w:val="left"/>
      </w:pPr>
      <w:r>
        <w:t>Related Professional Legal Services</w:t>
      </w:r>
    </w:p>
    <w:p/>
    <w:p>
      <w:pPr>
        <w:pStyle w:val="Heading3"/>
        <w:jc w:val="left"/>
      </w:pPr>
      <w:r>
        <w:t>Comprehensive Business Marketing Services</w:t>
      </w:r>
    </w:p>
    <w:p/>
    <w:p>
      <w:r>
        <w:rPr>
          <w:b/>
        </w:rPr>
        <w:t>Professional SEO Services</w:t>
      </w:r>
    </w:p>
    <w:p>
      <w:r>
        <w:t>Enhance your business's search visibility whilst maintaining industry-appropriate compliance standards. Our SEO specialists understand regulatory requirements across legal, healthcare, financial, and professional service sectors.</w:t>
      </w:r>
    </w:p>
    <w:p/>
    <w:p>
      <w:r>
        <w:rPr>
          <w:b/>
        </w:rPr>
        <w:t>Strategic Content Marketing</w:t>
      </w:r>
    </w:p>
    <w:p>
      <w:r>
        <w:t>Build professional authority through strategic content marketing. Industry insights and professional commentary demonstrating expertise whilst adhering to sector-specific guidelines across legal, healthcare, professional services, retail, and service industries.</w:t>
      </w:r>
    </w:p>
    <w:p/>
    <w:p>
      <w:r>
        <w:rPr>
          <w:b/>
        </w:rPr>
        <w:t>Professional Website Design</w:t>
      </w:r>
    </w:p>
    <w:p>
      <w:r>
        <w:t>Website development for businesses across all industries. Compliance-focused design showcasing expertise whilst maintaining professional standards and regulatory adherence where applicable.</w:t>
      </w:r>
    </w:p>
    <w:p/>
    <w:p>
      <w:r>
        <w:rPr>
          <w:b/>
        </w:rPr>
        <w:t>Targeted PPC Advertising</w:t>
      </w:r>
    </w:p>
    <w:p>
      <w:r>
        <w:t>Pay-per-click advertising for businesses in legal, healthcare, professional services, retail, hospitality, and service industries. Compliance-aware Google Ads management attracting qualified clients whilst protecting professional reputation.</w:t>
      </w:r>
    </w:p>
    <w:p/>
    <w:p/>
    <w:p>
      <w:pPr>
        <w:jc w:val="center"/>
      </w:pPr>
      <w:r>
        <w:t>__________________________________________________</w:t>
      </w:r>
    </w:p>
    <w:p/>
    <w:p/>
    <w:p>
      <w:r>
        <w:rPr>
          <w:i/>
        </w:rPr>
        <w:t>Luna Digital Marketing delivers comprehensive digital marketing services for Australian businesses across legal, healthcare, professional services, retail, hospitality, and service industries. Under the strategic guidance of Director Natasha Chandra, all marketing activities maintain appropriate industry compliance whilst delivering measurable business development results and professional authority enhancement.</w:t>
      </w:r>
    </w:p>
    <w:p/>
    <w:p>
      <w:r>
        <w:rPr>
          <w:b/>
        </w:rPr>
        <w:t>Compliance Statement:</w:t>
      </w:r>
      <w:r>
        <w:t xml:space="preserve"> This case study maintains client confidentiality whilst showcasing genuine results. All identifying details have been anonymised to protect professional privacy whilst demonstrating authentic outcomes and strategic approaches. All social media content and marketing materials developed meet Legal Professional Conduct Rule 36 requirements for legal advertising and professional standards maintenance.</w:t>
      </w:r>
    </w:p>
    <w:p/>
    <w:p/>
    <w:p>
      <w:pPr>
        <w:jc w:val="center"/>
      </w:pPr>
      <w:r>
        <w:t>__________________________________________________</w:t>
      </w:r>
    </w:p>
    <w:p/>
    <w:p/>
    <w:p>
      <w:r>
        <w:rPr>
          <w:b/>
        </w:rPr>
        <w:t>Document Created:</w:t>
      </w:r>
      <w:r>
        <w:t xml:space="preserve"> 12 September 2025</w:t>
      </w:r>
    </w:p>
    <w:p>
      <w:r>
        <w:rPr>
          <w:b/>
        </w:rPr>
        <w:t>Professional Focus:</w:t>
      </w:r>
      <w:r>
        <w:t xml:space="preserve"> Commercial Law Firm Social Media Marketing Excellence</w:t>
      </w:r>
    </w:p>
    <w:p>
      <w:r>
        <w:rPr>
          <w:b/>
        </w:rPr>
        <w:t>Compliance Standards:</w:t>
      </w:r>
      <w:r>
        <w:t xml:space="preserve"> Legal Professional Conduct Rules</w:t>
      </w:r>
    </w:p>
    <w:p>
      <w:r>
        <w:rPr>
          <w:b/>
        </w:rPr>
        <w:t>Result Authenticity:</w:t>
      </w:r>
      <w:r>
        <w:t xml:space="preserve"> Genuine outcomes with client confidentiality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