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Hubs Strategy Completion Summary</w:t>
      </w:r>
    </w:p>
    <w:p/>
    <w:p>
      <w:pPr>
        <w:pStyle w:val="Heading2"/>
        <w:jc w:val="left"/>
      </w:pPr>
      <w:r>
        <w:t>Project Overview</w:t>
      </w:r>
    </w:p>
    <w:p/>
    <w:p>
      <w:r>
        <w:rPr>
          <w:b/>
        </w:rPr>
        <w:t>Project Name</w:t>
      </w:r>
      <w:r>
        <w:t>: Luna Digital Professional Services Content Hubs Development</w:t>
      </w:r>
    </w:p>
    <w:p>
      <w:r>
        <w:rPr>
          <w:b/>
        </w:rPr>
        <w:t>Completion Date</w:t>
      </w:r>
      <w:r>
        <w:t>: 10th September 2025</w:t>
      </w:r>
    </w:p>
    <w:p>
      <w:r>
        <w:rPr>
          <w:b/>
        </w:rPr>
        <w:t>Total Research &amp; Strategy Phase</w:t>
      </w:r>
      <w:r>
        <w:t>: COMPLETED ✅</w:t>
      </w:r>
    </w:p>
    <w:p>
      <w:r>
        <w:rPr>
          <w:b/>
        </w:rPr>
        <w:t>Content Creation Phase</w:t>
      </w:r>
      <w:r>
        <w:t>: INITIATED ✅</w:t>
      </w:r>
    </w:p>
    <w:p>
      <w:r>
        <w:rPr>
          <w:b/>
        </w:rPr>
        <w:t>Status</w:t>
      </w:r>
      <w:r>
        <w:t>: Ready for ContentForge Execution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Major Deliverables Completed</w:t>
      </w:r>
    </w:p>
    <w:p/>
    <w:p>
      <w:pPr>
        <w:pStyle w:val="Heading3"/>
        <w:jc w:val="left"/>
      </w:pPr>
      <w:r>
        <w:t>1. Comprehensive Content Hubs Strategy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COMPREHENSIVE_CONTENT_HUBS_STRATEGY.md</w:t>
      </w:r>
    </w:p>
    <w:p>
      <w:r>
        <w:rPr>
          <w:b/>
        </w:rPr>
        <w:t>Scope</w:t>
      </w:r>
      <w:r>
        <w:t>: Complete content hub architecture for professional services marketing</w:t>
      </w:r>
    </w:p>
    <w:p/>
    <w:p>
      <w:r>
        <w:rPr>
          <w:b/>
        </w:rPr>
        <w:t>Content Hubs Developed:</w:t>
      </w:r>
    </w:p>
    <w:p>
      <w:pPr>
        <w:pStyle w:val="ListBullet"/>
      </w:pPr>
      <w:r>
        <w:rPr>
          <w:b/>
        </w:rPr>
        <w:t>Medical Practice Marketing Hub</w:t>
      </w:r>
      <w:r>
        <w:t xml:space="preserve"> - Complete guide and supporting clusters</w:t>
      </w:r>
    </w:p>
    <w:p>
      <w:pPr>
        <w:pStyle w:val="ListBullet"/>
      </w:pPr>
      <w:r>
        <w:rPr>
          <w:b/>
        </w:rPr>
        <w:t>Legal Firm Marketing Hub</w:t>
      </w:r>
      <w:r>
        <w:t xml:space="preserve"> - Essential strategies with compliance focus</w:t>
      </w:r>
    </w:p>
    <w:p>
      <w:pPr>
        <w:pStyle w:val="ListBullet"/>
      </w:pPr>
      <w:r>
        <w:rPr>
          <w:b/>
        </w:rPr>
        <w:t>AI-Powered Professional Services Hub</w:t>
      </w:r>
      <w:r>
        <w:t xml:space="preserve"> - 2025 strategic guide with implementation</w:t>
      </w:r>
    </w:p>
    <w:p>
      <w:pPr>
        <w:pStyle w:val="ListBullet"/>
      </w:pPr>
      <w:r>
        <w:rPr>
          <w:b/>
        </w:rPr>
        <w:t>Professional Services Compliance Hub</w:t>
      </w:r>
      <w:r>
        <w:t xml:space="preserve"> - Complete regulatory compliance guide</w:t>
      </w:r>
    </w:p>
    <w:p>
      <w:pPr>
        <w:pStyle w:val="ListBullet"/>
      </w:pPr>
      <w:r>
        <w:rPr>
          <w:b/>
        </w:rPr>
        <w:t>Local Professional Services Hub</w:t>
      </w:r>
      <w:r>
        <w:t xml:space="preserve"> - Australian market localisation strategies</w:t>
      </w:r>
    </w:p>
    <w:p/>
    <w:p>
      <w:r>
        <w:rPr>
          <w:b/>
        </w:rPr>
        <w:t>Strategic Components:</w:t>
      </w:r>
    </w:p>
    <w:p>
      <w:pPr>
        <w:pStyle w:val="ListBullet"/>
      </w:pPr>
      <w:r>
        <w:t>Hub architecture with 40+ supporting content pieces mapped</w:t>
      </w:r>
    </w:p>
    <w:p>
      <w:pPr>
        <w:pStyle w:val="ListBullet"/>
      </w:pPr>
      <w:r>
        <w:t>Professional services integration across all hubs</w:t>
      </w:r>
    </w:p>
    <w:p>
      <w:pPr>
        <w:pStyle w:val="ListBullet"/>
      </w:pPr>
      <w:r>
        <w:t>User journey mapping for medical and legal audiences</w:t>
      </w:r>
    </w:p>
    <w:p>
      <w:pPr>
        <w:pStyle w:val="ListBullet"/>
      </w:pPr>
      <w:r>
        <w:t>Performance metrics and success criteria established</w:t>
      </w:r>
    </w:p>
    <w:p>
      <w:pPr>
        <w:pStyle w:val="ListBullet"/>
      </w:pPr>
      <w:r>
        <w:t>12-month implementation timeline with phased approach</w:t>
      </w:r>
    </w:p>
    <w:p/>
    <w:p>
      <w:pPr>
        <w:pStyle w:val="Heading3"/>
        <w:jc w:val="left"/>
      </w:pPr>
      <w:r>
        <w:t>2. Pillar Page Content Briefs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PILLAR_PAGE_CONTENT_BRIEFS.md</w:t>
      </w:r>
    </w:p>
    <w:p>
      <w:r>
        <w:rPr>
          <w:b/>
        </w:rPr>
        <w:t>Scope</w:t>
      </w:r>
      <w:r>
        <w:t>: Detailed content briefs for all 5 content hub pillar pages</w:t>
      </w:r>
    </w:p>
    <w:p/>
    <w:p>
      <w:r>
        <w:rPr>
          <w:b/>
        </w:rPr>
        <w:t>Specifications Delivered:</w:t>
      </w:r>
    </w:p>
    <w:p>
      <w:pPr>
        <w:pStyle w:val="ListBullet"/>
      </w:pPr>
      <w:r>
        <w:rPr>
          <w:b/>
        </w:rPr>
        <w:t>4,000-5,200 words</w:t>
      </w:r>
      <w:r>
        <w:t xml:space="preserve"> per pillar page with detailed section breakdowns</w:t>
      </w:r>
    </w:p>
    <w:p>
      <w:pPr>
        <w:pStyle w:val="ListBullet"/>
      </w:pPr>
      <w:r>
        <w:rPr>
          <w:b/>
        </w:rPr>
        <w:t>SEO optimisation framework</w:t>
      </w:r>
      <w:r>
        <w:t xml:space="preserve"> with primary/secondary keyword targeting</w:t>
      </w:r>
    </w:p>
    <w:p>
      <w:pPr>
        <w:pStyle w:val="ListBullet"/>
      </w:pPr>
      <w:r>
        <w:rPr>
          <w:b/>
        </w:rPr>
        <w:t>Professional services compliance</w:t>
      </w:r>
      <w:r>
        <w:t xml:space="preserve"> integration throughout all content</w:t>
      </w:r>
    </w:p>
    <w:p>
      <w:pPr>
        <w:pStyle w:val="ListBullet"/>
      </w:pPr>
      <w:r>
        <w:rPr>
          <w:b/>
        </w:rPr>
        <w:t>Internal linking strategies</w:t>
      </w:r>
      <w:r>
        <w:t xml:space="preserve"> with 15+ contextual links per pillar</w:t>
      </w:r>
    </w:p>
    <w:p>
      <w:pPr>
        <w:pStyle w:val="ListBullet"/>
      </w:pPr>
      <w:r>
        <w:rPr>
          <w:b/>
        </w:rPr>
        <w:t>Lead magnet integration</w:t>
      </w:r>
      <w:r>
        <w:t xml:space="preserve"> with strategic CTA placement</w:t>
      </w:r>
    </w:p>
    <w:p>
      <w:pPr>
        <w:pStyle w:val="ListBullet"/>
      </w:pPr>
      <w:r>
        <w:rPr>
          <w:b/>
        </w:rPr>
        <w:t>Universal template</w:t>
      </w:r>
      <w:r>
        <w:t xml:space="preserve"> for consistent quality across all pillar pages</w:t>
      </w:r>
    </w:p>
    <w:p/>
    <w:p>
      <w:r>
        <w:rPr>
          <w:b/>
        </w:rPr>
        <w:t>Compliance Integration:</w:t>
      </w:r>
    </w:p>
    <w:p>
      <w:pPr>
        <w:pStyle w:val="ListBullet"/>
      </w:pPr>
      <w:r>
        <w:t>AHPRA guidelines for medical practice marketing</w:t>
      </w:r>
    </w:p>
    <w:p>
      <w:pPr>
        <w:pStyle w:val="ListBullet"/>
      </w:pPr>
      <w:r>
        <w:t>Legal Professional Conduct Rule adherence</w:t>
      </w:r>
    </w:p>
    <w:p>
      <w:pPr>
        <w:pStyle w:val="ListBullet"/>
      </w:pPr>
      <w:r>
        <w:t>Professional services advertising standards</w:t>
      </w:r>
    </w:p>
    <w:p>
      <w:pPr>
        <w:pStyle w:val="ListBullet"/>
      </w:pPr>
      <w:r>
        <w:t>Australian regulatory framework compliance</w:t>
      </w:r>
    </w:p>
    <w:p/>
    <w:p>
      <w:pPr>
        <w:pStyle w:val="Heading3"/>
        <w:jc w:val="left"/>
      </w:pPr>
      <w:r>
        <w:t>3. Content Hub Navigation &amp; User Journey Mapping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CONTENT_HUB_NAVIGATION_USER_JOURNEY.md</w:t>
      </w:r>
    </w:p>
    <w:p>
      <w:r>
        <w:rPr>
          <w:b/>
        </w:rPr>
        <w:t>Scope</w:t>
      </w:r>
      <w:r>
        <w:t>: Complete navigation architecture and user journey framework</w:t>
      </w:r>
    </w:p>
    <w:p/>
    <w:p>
      <w:r>
        <w:rPr>
          <w:b/>
        </w:rPr>
        <w:t>Navigation Architecture:</w:t>
      </w:r>
    </w:p>
    <w:p>
      <w:pPr>
        <w:pStyle w:val="ListBullet"/>
      </w:pPr>
      <w:r>
        <w:rPr>
          <w:b/>
        </w:rPr>
        <w:t>Primary navigation integration</w:t>
      </w:r>
      <w:r>
        <w:t xml:space="preserve"> with existing site structure</w:t>
      </w:r>
    </w:p>
    <w:p>
      <w:pPr>
        <w:pStyle w:val="ListBullet"/>
      </w:pPr>
      <w:r>
        <w:rPr>
          <w:b/>
        </w:rPr>
        <w:t>Hub-level navigation</w:t>
      </w:r>
      <w:r>
        <w:t xml:space="preserve"> with comprehensive content organisation</w:t>
      </w:r>
    </w:p>
    <w:p>
      <w:pPr>
        <w:pStyle w:val="ListBullet"/>
      </w:pPr>
      <w:r>
        <w:rPr>
          <w:b/>
        </w:rPr>
        <w:t>Cross-hub linking strategy</w:t>
      </w:r>
      <w:r>
        <w:t xml:space="preserve"> for authority building</w:t>
      </w:r>
    </w:p>
    <w:p>
      <w:pPr>
        <w:pStyle w:val="ListBullet"/>
      </w:pPr>
      <w:r>
        <w:rPr>
          <w:b/>
        </w:rPr>
        <w:t>Content progression pathways</w:t>
      </w:r>
      <w:r>
        <w:t xml:space="preserve"> from awareness to decision stages</w:t>
      </w:r>
    </w:p>
    <w:p>
      <w:pPr>
        <w:pStyle w:val="ListBullet"/>
      </w:pPr>
      <w:r>
        <w:rPr>
          <w:b/>
        </w:rPr>
        <w:t>Technical implementation specifications</w:t>
      </w:r>
      <w:r>
        <w:t xml:space="preserve"> with URL structure and schema</w:t>
      </w:r>
    </w:p>
    <w:p/>
    <w:p>
      <w:r>
        <w:rPr>
          <w:b/>
        </w:rPr>
        <w:t>User Journey Framework:</w:t>
      </w:r>
    </w:p>
    <w:p>
      <w:pPr>
        <w:pStyle w:val="ListBullet"/>
      </w:pPr>
      <w:r>
        <w:rPr>
          <w:b/>
        </w:rPr>
        <w:t>Professional services decision journey</w:t>
      </w:r>
      <w:r>
        <w:t xml:space="preserve"> with 4 key stages</w:t>
      </w:r>
    </w:p>
    <w:p>
      <w:pPr>
        <w:pStyle w:val="ListBullet"/>
      </w:pPr>
      <w:r>
        <w:rPr>
          <w:b/>
        </w:rPr>
        <w:t>User persona mapping</w:t>
      </w:r>
      <w:r>
        <w:t xml:space="preserve"> (Medical Practice Owners, Legal Partners, Marketing Managers)</w:t>
      </w:r>
    </w:p>
    <w:p>
      <w:pPr>
        <w:pStyle w:val="ListBullet"/>
      </w:pPr>
      <w:r>
        <w:rPr>
          <w:b/>
        </w:rPr>
        <w:t>Conversion pathway design</w:t>
      </w:r>
      <w:r>
        <w:t xml:space="preserve"> with strategic CTA placement</w:t>
      </w:r>
    </w:p>
    <w:p>
      <w:pPr>
        <w:pStyle w:val="ListBullet"/>
      </w:pPr>
      <w:r>
        <w:rPr>
          <w:b/>
        </w:rPr>
        <w:t>Progressive profiling strategy</w:t>
      </w:r>
      <w:r>
        <w:t xml:space="preserve"> for lead qualification</w:t>
      </w:r>
    </w:p>
    <w:p>
      <w:pPr>
        <w:pStyle w:val="ListBullet"/>
      </w:pPr>
      <w:r>
        <w:rPr>
          <w:b/>
        </w:rPr>
        <w:t>Performance tracking methodology</w:t>
      </w:r>
      <w:r>
        <w:t xml:space="preserve"> with key metrics identification</w:t>
      </w:r>
    </w:p>
    <w:p/>
    <w:p>
      <w:pPr>
        <w:pStyle w:val="Heading3"/>
        <w:jc w:val="left"/>
      </w:pPr>
      <w:r>
        <w:t>4. Content Creation Execution Plan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CONTENT_CREATION_EXECUTION_PLAN.md</w:t>
      </w:r>
    </w:p>
    <w:p>
      <w:r>
        <w:rPr>
          <w:b/>
        </w:rPr>
        <w:t>Scope</w:t>
      </w:r>
      <w:r>
        <w:t>: Strategic coordination framework for ContentForge squad activation</w:t>
      </w:r>
    </w:p>
    <w:p/>
    <w:p>
      <w:r>
        <w:rPr>
          <w:b/>
        </w:rPr>
        <w:t>Execution Framework:</w:t>
      </w:r>
    </w:p>
    <w:p>
      <w:pPr>
        <w:pStyle w:val="ListBullet"/>
      </w:pPr>
      <w:r>
        <w:rPr>
          <w:b/>
        </w:rPr>
        <w:t>9-week content creation sequence</w:t>
      </w:r>
      <w:r>
        <w:t xml:space="preserve"> following task dependencies</w:t>
      </w:r>
    </w:p>
    <w:p>
      <w:pPr>
        <w:pStyle w:val="ListBullet"/>
      </w:pPr>
      <w:r>
        <w:rPr>
          <w:b/>
        </w:rPr>
        <w:t>Quality assurance integration</w:t>
      </w:r>
      <w:r>
        <w:t xml:space="preserve"> with iterative feedback loops</w:t>
      </w:r>
    </w:p>
    <w:p>
      <w:pPr>
        <w:pStyle w:val="ListBullet"/>
      </w:pPr>
      <w:r>
        <w:rPr>
          <w:b/>
        </w:rPr>
        <w:t>Professional services compliance</w:t>
      </w:r>
      <w:r>
        <w:t xml:space="preserve"> verification at each stage</w:t>
      </w:r>
    </w:p>
    <w:p>
      <w:pPr>
        <w:pStyle w:val="ListBullet"/>
      </w:pPr>
      <w:r>
        <w:rPr>
          <w:b/>
        </w:rPr>
        <w:t>Content hub strategy alignment</w:t>
      </w:r>
      <w:r>
        <w:t xml:space="preserve"> with website content development</w:t>
      </w:r>
    </w:p>
    <w:p>
      <w:pPr>
        <w:pStyle w:val="ListBullet"/>
      </w:pPr>
      <w:r>
        <w:rPr>
          <w:b/>
        </w:rPr>
        <w:t>Research foundation utilisation</w:t>
      </w:r>
      <w:r>
        <w:t xml:space="preserve"> of completed 4-phase research workflow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Specifications Delivered</w:t>
      </w:r>
    </w:p>
    <w:p/>
    <w:p>
      <w:pPr>
        <w:pStyle w:val="Heading3"/>
        <w:jc w:val="left"/>
      </w:pPr>
      <w:r>
        <w:t>Content Hub Architecture</w:t>
      </w:r>
    </w:p>
    <w:p>
      <w:r>
        <w:rPr>
          <w:rFonts w:ascii="Courier New" w:hAnsi="Courier New"/>
        </w:rPr>
      </w:r>
      <w:r>
        <w:t>`yaml</w:t>
      </w:r>
    </w:p>
    <w:p>
      <w:r>
        <w:t>hub_structure:</w:t>
      </w:r>
    </w:p>
    <w:p>
      <w:r>
        <w:t>pillar_pages: 5</w:t>
      </w:r>
    </w:p>
    <w:p>
      <w:r>
        <w:t>supporting_articles_per_hub: 8-12</w:t>
      </w:r>
    </w:p>
    <w:p>
      <w:r>
        <w:t>total_content_pieces: 50+</w:t>
      </w:r>
    </w:p>
    <w:p>
      <w:r>
        <w:t>internal_links_per_pillar: 15+</w:t>
      </w:r>
    </w:p>
    <w:p>
      <w:r>
        <w:t>target_word_count: 4000-5200 per pillar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SEO Framework</w:t>
      </w:r>
    </w:p>
    <w:p>
      <w:r>
        <w:rPr>
          <w:rFonts w:ascii="Courier New" w:hAnsi="Courier New"/>
        </w:rPr>
      </w:r>
      <w:r>
        <w:t>`yaml</w:t>
      </w:r>
    </w:p>
    <w:p>
      <w:r>
        <w:t>seo_specifications:</w:t>
      </w:r>
    </w:p>
    <w:p>
      <w:r>
        <w:t>primary_keywords: Professional services specific</w:t>
      </w:r>
    </w:p>
    <w:p>
      <w:r>
        <w:t>secondary_keywords: Compliance and location-based</w:t>
      </w:r>
    </w:p>
    <w:p>
      <w:r>
        <w:t>schema_markup: Article, Breadcrumb, Organisation</w:t>
      </w:r>
    </w:p>
    <w:p>
      <w:r>
        <w:t>performance_targets:</w:t>
      </w:r>
    </w:p>
    <w:p>
      <w:r>
        <w:t>page_load_speed: &lt;3 seconds</w:t>
      </w:r>
    </w:p>
    <w:p>
      <w:r>
        <w:t>mobile_score: &gt;90</w:t>
      </w:r>
    </w:p>
    <w:p>
      <w:r>
        <w:t>voice_search_ready: Yes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Professional Services Compliance</w:t>
      </w:r>
    </w:p>
    <w:p>
      <w:r>
        <w:rPr>
          <w:rFonts w:ascii="Courier New" w:hAnsi="Courier New"/>
        </w:rPr>
      </w:r>
      <w:r>
        <w:t>`yaml</w:t>
      </w:r>
    </w:p>
    <w:p>
      <w:r>
        <w:t>compliance_framework:</w:t>
      </w:r>
    </w:p>
    <w:p>
      <w:r>
        <w:t>medical_practices:</w:t>
      </w:r>
    </w:p>
    <w:p>
      <w:pPr>
        <w:pStyle w:val="ListBullet"/>
      </w:pPr>
      <w:r>
        <w:t>AHPRA advertising guidelines</w:t>
      </w:r>
    </w:p>
    <w:p>
      <w:pPr>
        <w:pStyle w:val="ListBullet"/>
      </w:pPr>
      <w:r>
        <w:t>Patient privacy requirements</w:t>
      </w:r>
    </w:p>
    <w:p>
      <w:pPr>
        <w:pStyle w:val="ListBullet"/>
      </w:pPr>
      <w:r>
        <w:t>Healthcare advertising standards</w:t>
      </w:r>
    </w:p>
    <w:p>
      <w:r>
        <w:t>legal_firms:</w:t>
      </w:r>
    </w:p>
    <w:p>
      <w:pPr>
        <w:pStyle w:val="ListBullet"/>
      </w:pPr>
      <w:r>
        <w:t>Legal Professional Conduct Rules</w:t>
      </w:r>
    </w:p>
    <w:p>
      <w:pPr>
        <w:pStyle w:val="ListBullet"/>
      </w:pPr>
      <w:r>
        <w:t>Client confidentiality protection</w:t>
      </w:r>
    </w:p>
    <w:p>
      <w:pPr>
        <w:pStyle w:val="ListBullet"/>
      </w:pPr>
      <w:r>
        <w:t>Professional ethics compliance</w:t>
      </w:r>
    </w:p>
    <w:p>
      <w:r>
        <w:t>ai_implementation:</w:t>
      </w:r>
    </w:p>
    <w:p>
      <w:pPr>
        <w:pStyle w:val="ListBullet"/>
      </w:pPr>
      <w:r>
        <w:t>Data privacy standards</w:t>
      </w:r>
    </w:p>
    <w:p>
      <w:pPr>
        <w:pStyle w:val="ListBullet"/>
      </w:pPr>
      <w:r>
        <w:t>Transparency requirements</w:t>
      </w:r>
    </w:p>
    <w:p>
      <w:pPr>
        <w:pStyle w:val="ListBullet"/>
      </w:pPr>
      <w:r>
        <w:t>Ethical AI guidelines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Strategy Impact</w:t>
      </w:r>
    </w:p>
    <w:p/>
    <w:p>
      <w:pPr>
        <w:pStyle w:val="Heading3"/>
        <w:jc w:val="left"/>
      </w:pPr>
      <w:r>
        <w:t>Market Authority Positioning</w:t>
      </w:r>
    </w:p>
    <w:p>
      <w:r>
        <w:rPr>
          <w:b/>
        </w:rPr>
        <w:t>Professional Services Market Leadership:</w:t>
      </w:r>
    </w:p>
    <w:p>
      <w:pPr>
        <w:pStyle w:val="ListBullet"/>
      </w:pPr>
      <w:r>
        <w:t>Comprehensive resource centres for medical and legal practices</w:t>
      </w:r>
    </w:p>
    <w:p>
      <w:pPr>
        <w:pStyle w:val="ListBullet"/>
      </w:pPr>
      <w:r>
        <w:t>Topic authority establishment through content cluster approach</w:t>
      </w:r>
    </w:p>
    <w:p>
      <w:pPr>
        <w:pStyle w:val="ListBullet"/>
      </w:pPr>
      <w:r>
        <w:t>Australian market specialisation with local compliance integration</w:t>
      </w:r>
    </w:p>
    <w:p>
      <w:pPr>
        <w:pStyle w:val="ListBullet"/>
      </w:pPr>
      <w:r>
        <w:t>Thought leadership positioning in AI-powered professional services</w:t>
      </w:r>
    </w:p>
    <w:p/>
    <w:p>
      <w:pPr>
        <w:pStyle w:val="Heading3"/>
        <w:jc w:val="left"/>
      </w:pPr>
      <w:r>
        <w:t>Lead Generation Framework</w:t>
      </w:r>
    </w:p>
    <w:p>
      <w:r>
        <w:rPr>
          <w:b/>
        </w:rPr>
        <w:t>Multi-Stage Conversion System:</w:t>
      </w:r>
    </w:p>
    <w:p>
      <w:pPr>
        <w:pStyle w:val="ListBullet"/>
      </w:pPr>
      <w:r>
        <w:rPr>
          <w:b/>
        </w:rPr>
        <w:t>Awareness Stage</w:t>
      </w:r>
      <w:r>
        <w:t>: Industry insights and trend analysis content</w:t>
      </w:r>
    </w:p>
    <w:p>
      <w:pPr>
        <w:pStyle w:val="ListBullet"/>
      </w:pPr>
      <w:r>
        <w:rPr>
          <w:b/>
        </w:rPr>
        <w:t>Education Stage</w:t>
      </w:r>
      <w:r>
        <w:t>: Comprehensive pillar page guides with deep-dive resources</w:t>
      </w:r>
    </w:p>
    <w:p>
      <w:pPr>
        <w:pStyle w:val="ListBullet"/>
      </w:pPr>
      <w:r>
        <w:rPr>
          <w:b/>
        </w:rPr>
        <w:t>Evaluation Stage</w:t>
      </w:r>
      <w:r>
        <w:t>: Case studies and implementation frameworks</w:t>
      </w:r>
    </w:p>
    <w:p>
      <w:pPr>
        <w:pStyle w:val="ListBullet"/>
      </w:pPr>
      <w:r>
        <w:rPr>
          <w:b/>
        </w:rPr>
        <w:t>Decision Stage</w:t>
      </w:r>
      <w:r>
        <w:t>: Consultation CTAs with service alignment</w:t>
      </w:r>
    </w:p>
    <w:p/>
    <w:p>
      <w:pPr>
        <w:pStyle w:val="Heading3"/>
        <w:jc w:val="left"/>
      </w:pPr>
      <w:r>
        <w:t>Competitive Differentiation</w:t>
      </w:r>
    </w:p>
    <w:p>
      <w:r>
        <w:rPr>
          <w:b/>
        </w:rPr>
        <w:t>Unique Value Propositions:</w:t>
      </w:r>
    </w:p>
    <w:p>
      <w:pPr>
        <w:pStyle w:val="ListBullet"/>
      </w:pPr>
      <w:r>
        <w:rPr>
          <w:b/>
        </w:rPr>
        <w:t>Compliance-First Approach</w:t>
      </w:r>
      <w:r>
        <w:t>: Built-in regulatory adherence for professional services</w:t>
      </w:r>
    </w:p>
    <w:p>
      <w:pPr>
        <w:pStyle w:val="ListBullet"/>
      </w:pPr>
      <w:r>
        <w:rPr>
          <w:b/>
        </w:rPr>
        <w:t>Australian Market Specialisation</w:t>
      </w:r>
      <w:r>
        <w:t>: Local regulatory knowledge and market understanding</w:t>
      </w:r>
    </w:p>
    <w:p>
      <w:pPr>
        <w:pStyle w:val="ListBullet"/>
      </w:pPr>
      <w:r>
        <w:rPr>
          <w:b/>
        </w:rPr>
        <w:t>AI-Powered Integration</w:t>
      </w:r>
      <w:r>
        <w:t>: Future-ready marketing strategies with technology adoption</w:t>
      </w:r>
    </w:p>
    <w:p>
      <w:pPr>
        <w:pStyle w:val="ListBullet"/>
      </w:pPr>
      <w:r>
        <w:rPr>
          <w:b/>
        </w:rPr>
        <w:t>Professional Services Expertise</w:t>
      </w:r>
      <w:r>
        <w:t>: Deep industry knowledge across medical and legal sectors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Projections</w:t>
      </w:r>
    </w:p>
    <w:p/>
    <w:p>
      <w:pPr>
        <w:pStyle w:val="Heading3"/>
        <w:jc w:val="left"/>
      </w:pPr>
      <w:r>
        <w:t>6-Month Targets</w:t>
      </w:r>
    </w:p>
    <w:p>
      <w:pPr>
        <w:pStyle w:val="ListBullet"/>
      </w:pPr>
      <w:r>
        <w:rPr>
          <w:b/>
        </w:rPr>
        <w:t>Organic Traffic Growth</w:t>
      </w:r>
      <w:r>
        <w:t>: 150% increase from professional services keywords</w:t>
      </w:r>
    </w:p>
    <w:p>
      <w:pPr>
        <w:pStyle w:val="ListBullet"/>
      </w:pPr>
      <w:r>
        <w:rPr>
          <w:b/>
        </w:rPr>
        <w:t>Lead Generation</w:t>
      </w:r>
      <w:r>
        <w:t>: 200+ monthly qualified professional services leads</w:t>
      </w:r>
    </w:p>
    <w:p>
      <w:pPr>
        <w:pStyle w:val="ListBullet"/>
      </w:pPr>
      <w:r>
        <w:rPr>
          <w:b/>
        </w:rPr>
        <w:t>Content Engagement</w:t>
      </w:r>
      <w:r>
        <w:t>: 4+ minutes average time on pillar pages</w:t>
      </w:r>
    </w:p>
    <w:p>
      <w:pPr>
        <w:pStyle w:val="ListBullet"/>
      </w:pPr>
      <w:r>
        <w:rPr>
          <w:b/>
        </w:rPr>
        <w:t>Authority Building</w:t>
      </w:r>
      <w:r>
        <w:t>: 20+ featured snippets for professional services topics</w:t>
      </w:r>
    </w:p>
    <w:p/>
    <w:p>
      <w:pPr>
        <w:pStyle w:val="Heading3"/>
        <w:jc w:val="left"/>
      </w:pPr>
      <w:r>
        <w:t>12-Month Targets</w:t>
      </w:r>
    </w:p>
    <w:p>
      <w:pPr>
        <w:pStyle w:val="ListBullet"/>
      </w:pPr>
      <w:r>
        <w:rPr>
          <w:b/>
        </w:rPr>
        <w:t>Market Leadership</w:t>
      </w:r>
      <w:r>
        <w:t>: Recognition as definitive professional services marketing resource</w:t>
      </w:r>
    </w:p>
    <w:p>
      <w:pPr>
        <w:pStyle w:val="ListBullet"/>
      </w:pPr>
      <w:r>
        <w:rPr>
          <w:b/>
        </w:rPr>
        <w:t>Traffic Growth</w:t>
      </w:r>
      <w:r>
        <w:t>: 300% increase in professional services organic traffic</w:t>
      </w:r>
    </w:p>
    <w:p>
      <w:pPr>
        <w:pStyle w:val="ListBullet"/>
      </w:pPr>
      <w:r>
        <w:rPr>
          <w:b/>
        </w:rPr>
        <w:t>Conversion Optimisation</w:t>
      </w:r>
      <w:r>
        <w:t>: 500+ monthly content hub visitors converting to leads</w:t>
      </w:r>
    </w:p>
    <w:p>
      <w:pPr>
        <w:pStyle w:val="ListBullet"/>
      </w:pPr>
      <w:r>
        <w:rPr>
          <w:b/>
        </w:rPr>
        <w:t>Industry Recognition</w:t>
      </w:r>
      <w:r>
        <w:t>: Professional services marketing authority establishment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ContentForge Squad Coordination Instructions</w:t>
      </w:r>
    </w:p>
    <w:p/>
    <w:p>
      <w:pPr>
        <w:pStyle w:val="Heading3"/>
        <w:jc w:val="left"/>
      </w:pPr>
      <w:r>
        <w:t>Immediate Action Items</w:t>
      </w:r>
    </w:p>
    <w:p/>
    <w:p>
      <w:r>
        <w:t>#### 1. Home Page Content Creation (Week 1-2)</w:t>
      </w:r>
    </w:p>
    <w:p>
      <w:r>
        <w:rPr>
          <w:b/>
        </w:rPr>
        <w:t>Priority</w:t>
      </w:r>
      <w:r>
        <w:t>: HIGH - Begin immediately</w:t>
      </w:r>
    </w:p>
    <w:p>
      <w:r>
        <w:rPr>
          <w:b/>
        </w:rPr>
        <w:t>Focus</w:t>
      </w:r>
      <w:r>
        <w:t>: Professional services positioning with content hub integration</w:t>
      </w:r>
    </w:p>
    <w:p>
      <w:r>
        <w:rPr>
          <w:b/>
        </w:rPr>
        <w:t>Requirements</w:t>
      </w:r>
      <w:r>
        <w:t>: Iterative feedback loops with 4-agent sequence</w:t>
      </w:r>
    </w:p>
    <w:p>
      <w:r>
        <w:rPr>
          <w:b/>
        </w:rPr>
        <w:t>Compliance</w:t>
      </w:r>
      <w:r>
        <w:t>: AHPRA and legal professional conduct rule adherence</w:t>
      </w:r>
    </w:p>
    <w:p/>
    <w:p>
      <w:r>
        <w:t>#### 2. Content Hub Pillar Page Development (Week 3-4)</w:t>
      </w:r>
    </w:p>
    <w:p>
      <w:r>
        <w:rPr>
          <w:b/>
        </w:rPr>
        <w:t>Priority</w:t>
      </w:r>
      <w:r>
        <w:t>: HIGH - Following home page completion</w:t>
      </w:r>
    </w:p>
    <w:p>
      <w:r>
        <w:rPr>
          <w:b/>
        </w:rPr>
        <w:t>Scope</w:t>
      </w:r>
      <w:r>
        <w:t>: Begin with Medical Practice Marketing Hub pillar page</w:t>
      </w:r>
    </w:p>
    <w:p>
      <w:r>
        <w:rPr>
          <w:b/>
        </w:rPr>
        <w:t>Requirements</w:t>
      </w:r>
      <w:r>
        <w:t>: 4,500-word comprehensive guide with 15+ internal links</w:t>
      </w:r>
    </w:p>
    <w:p>
      <w:r>
        <w:rPr>
          <w:b/>
        </w:rPr>
        <w:t>Quality Gate</w:t>
      </w:r>
      <w:r>
        <w:t>: Enhanced content auditor final review</w:t>
      </w:r>
    </w:p>
    <w:p/>
    <w:p>
      <w:r>
        <w:t>#### 3. Supporting Content Cluster Creation (Week 5-8)</w:t>
      </w:r>
    </w:p>
    <w:p>
      <w:r>
        <w:rPr>
          <w:b/>
        </w:rPr>
        <w:t>Priority</w:t>
      </w:r>
      <w:r>
        <w:t>: MEDIUM - Build supporting ecosystem</w:t>
      </w:r>
    </w:p>
    <w:p>
      <w:r>
        <w:rPr>
          <w:b/>
        </w:rPr>
        <w:t>Approach</w:t>
      </w:r>
      <w:r>
        <w:t>: 2 cluster articles per week per hub</w:t>
      </w:r>
    </w:p>
    <w:p>
      <w:r>
        <w:rPr>
          <w:b/>
        </w:rPr>
        <w:t>Integration</w:t>
      </w:r>
      <w:r>
        <w:t>: Internal linking to pillar pages for authority building</w:t>
      </w:r>
    </w:p>
    <w:p>
      <w:r>
        <w:rPr>
          <w:b/>
        </w:rPr>
        <w:t>Measurement</w:t>
      </w:r>
      <w:r>
        <w:t>: Performance tracking and optimisation</w:t>
      </w:r>
    </w:p>
    <w:p/>
    <w:p>
      <w:pPr>
        <w:pStyle w:val="Heading3"/>
        <w:jc w:val="left"/>
      </w:pPr>
      <w:r>
        <w:t>Quality Assurance Framework</w:t>
      </w:r>
    </w:p>
    <w:p/>
    <w:p>
      <w:r>
        <w:t>#### Iterative Feedback Loop Integration</w:t>
      </w:r>
    </w:p>
    <w:p>
      <w:r>
        <w:rPr>
          <w:b/>
        </w:rPr>
        <w:t>Agent Sequence</w:t>
      </w:r>
      <w:r>
        <w:t>: clarity_conciseness_editor → cognitive_load_minimizer → content_critique_specialist → ai_text_naturalizer</w:t>
      </w:r>
    </w:p>
    <w:p>
      <w:r>
        <w:rPr>
          <w:b/>
        </w:rPr>
        <w:t>Thresholds</w:t>
      </w:r>
      <w:r>
        <w:t>: 8/10, 7/10, 7/10, 8/10 respectively</w:t>
      </w:r>
    </w:p>
    <w:p>
      <w:r>
        <w:rPr>
          <w:b/>
        </w:rPr>
        <w:t>Success Criteria</w:t>
      </w:r>
      <w:r>
        <w:t>: Aggregate score ≥8.5/10</w:t>
      </w:r>
    </w:p>
    <w:p>
      <w:r>
        <w:rPr>
          <w:b/>
        </w:rPr>
        <w:t>Compliance Verification</w:t>
      </w:r>
      <w:r>
        <w:t>: Professional services regulation adherence at each iteration</w:t>
      </w:r>
    </w:p>
    <w:p/>
    <w:p>
      <w:r>
        <w:t>#### Professional Services Compliance Checkpoints</w:t>
      </w:r>
    </w:p>
    <w:p>
      <w:pPr>
        <w:pStyle w:val="ListBullet"/>
      </w:pPr>
      <w:r>
        <w:rPr>
          <w:b/>
        </w:rPr>
        <w:t>Medical Content</w:t>
      </w:r>
      <w:r>
        <w:t>: AHPRA guideline compliance verification</w:t>
      </w:r>
    </w:p>
    <w:p>
      <w:pPr>
        <w:pStyle w:val="ListBullet"/>
      </w:pPr>
      <w:r>
        <w:rPr>
          <w:b/>
        </w:rPr>
        <w:t>Legal Content</w:t>
      </w:r>
      <w:r>
        <w:t>: Professional conduct rule adherence check</w:t>
      </w:r>
    </w:p>
    <w:p>
      <w:pPr>
        <w:pStyle w:val="ListBullet"/>
      </w:pPr>
      <w:r>
        <w:rPr>
          <w:b/>
        </w:rPr>
        <w:t>AI Content</w:t>
      </w:r>
      <w:r>
        <w:t>: Ethical implementation and transparency standards</w:t>
      </w:r>
    </w:p>
    <w:p>
      <w:pPr>
        <w:pStyle w:val="ListBullet"/>
      </w:pPr>
      <w:r>
        <w:rPr>
          <w:b/>
        </w:rPr>
        <w:t>Local Content</w:t>
      </w:r>
      <w:r>
        <w:t>: Australian regulatory framework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t xml:space="preserve">✅ </w:t>
      </w:r>
      <w:r>
        <w:rPr>
          <w:b/>
        </w:rPr>
        <w:t>Research Foundation</w:t>
      </w:r>
      <w:r>
        <w:t>: 4 mandatory phases completed</w:t>
      </w:r>
    </w:p>
    <w:p>
      <w:pPr>
        <w:pStyle w:val="ListBullet"/>
      </w:pPr>
      <w:r>
        <w:t xml:space="preserve">✅ </w:t>
      </w:r>
      <w:r>
        <w:rPr>
          <w:b/>
        </w:rPr>
        <w:t>Content Hub Strategy</w:t>
      </w:r>
      <w:r>
        <w:t>: Comprehensive framework delivered</w:t>
      </w:r>
    </w:p>
    <w:p>
      <w:pPr>
        <w:pStyle w:val="ListBullet"/>
      </w:pPr>
      <w:r>
        <w:t xml:space="preserve">✅ </w:t>
      </w:r>
      <w:r>
        <w:rPr>
          <w:b/>
        </w:rPr>
        <w:t>Navigation Architecture</w:t>
      </w:r>
      <w:r>
        <w:t>: User journey optimisation complete</w:t>
      </w:r>
    </w:p>
    <w:p>
      <w:pPr>
        <w:pStyle w:val="ListBullet"/>
      </w:pPr>
      <w:r>
        <w:t xml:space="preserve">🔄 </w:t>
      </w:r>
      <w:r>
        <w:rPr>
          <w:b/>
        </w:rPr>
        <w:t>Content Creation</w:t>
      </w:r>
      <w:r>
        <w:t>: Initiated with ContentForge coordination</w:t>
      </w:r>
    </w:p>
    <w:p>
      <w:pPr>
        <w:pStyle w:val="ListBullet"/>
      </w:pPr>
      <w:r>
        <w:t xml:space="preserve">⏳ </w:t>
      </w:r>
      <w:r>
        <w:rPr>
          <w:b/>
        </w:rPr>
        <w:t>Quality Assurance</w:t>
      </w:r>
      <w:r>
        <w:t>: Iterative feedback loops ready for implementation</w:t>
      </w:r>
    </w:p>
    <w:p/>
    <w:p>
      <w:pPr>
        <w:pStyle w:val="Heading3"/>
        <w:jc w:val="left"/>
      </w:pPr>
      <w:r>
        <w:t>Technical Performance Targets</w:t>
      </w:r>
    </w:p>
    <w:p>
      <w:pPr>
        <w:pStyle w:val="ListBullet"/>
      </w:pPr>
      <w:r>
        <w:rPr>
          <w:b/>
        </w:rPr>
        <w:t>Core Web Vitals</w:t>
      </w:r>
      <w:r>
        <w:t>: 95+ scores target</w:t>
      </w:r>
    </w:p>
    <w:p>
      <w:pPr>
        <w:pStyle w:val="ListBullet"/>
      </w:pPr>
      <w:r>
        <w:rPr>
          <w:b/>
        </w:rPr>
        <w:t>Mobile Performance</w:t>
      </w:r>
      <w:r>
        <w:t>: &gt;90 score requirement</w:t>
      </w:r>
    </w:p>
    <w:p>
      <w:pPr>
        <w:pStyle w:val="ListBullet"/>
      </w:pPr>
      <w:r>
        <w:rPr>
          <w:b/>
        </w:rPr>
        <w:t>Voice Search Readiness</w:t>
      </w:r>
      <w:r>
        <w:t>: ≥8/10 optimisation score</w:t>
      </w:r>
    </w:p>
    <w:p>
      <w:pPr>
        <w:pStyle w:val="ListBullet"/>
      </w:pPr>
      <w:r>
        <w:rPr>
          <w:b/>
        </w:rPr>
        <w:t>AI Citability</w:t>
      </w:r>
      <w:r>
        <w:t>: ≥85% compatibility rating</w:t>
      </w:r>
    </w:p>
    <w:p/>
    <w:p>
      <w:pPr>
        <w:pStyle w:val="Heading3"/>
        <w:jc w:val="left"/>
      </w:pPr>
      <w:r>
        <w:t>Business Impact Projections</w:t>
      </w:r>
    </w:p>
    <w:p>
      <w:pPr>
        <w:pStyle w:val="ListBullet"/>
      </w:pPr>
      <w:r>
        <w:rPr>
          <w:b/>
        </w:rPr>
        <w:t>Client Acquisition</w:t>
      </w:r>
      <w:r>
        <w:t>: 30% increase in qualified professional services leads</w:t>
      </w:r>
    </w:p>
    <w:p>
      <w:pPr>
        <w:pStyle w:val="ListBullet"/>
      </w:pPr>
      <w:r>
        <w:rPr>
          <w:b/>
        </w:rPr>
        <w:t>Average Deal Value</w:t>
      </w:r>
      <w:r>
        <w:t>: 25% increase through better lead qualification</w:t>
      </w:r>
    </w:p>
    <w:p>
      <w:pPr>
        <w:pStyle w:val="ListBullet"/>
      </w:pPr>
      <w:r>
        <w:rPr>
          <w:b/>
        </w:rPr>
        <w:t>Client Retention</w:t>
      </w:r>
      <w:r>
        <w:t>: 90% retention through ongoing value delivery</w:t>
      </w:r>
    </w:p>
    <w:p>
      <w:pPr>
        <w:pStyle w:val="ListBullet"/>
      </w:pPr>
      <w:r>
        <w:rPr>
          <w:b/>
        </w:rPr>
        <w:t>Revenue Growth</w:t>
      </w:r>
      <w:r>
        <w:t>: 40% increase in professional services revenue within 18 months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Phase Execution</w:t>
      </w:r>
    </w:p>
    <w:p/>
    <w:p>
      <w:pPr>
        <w:pStyle w:val="Heading3"/>
        <w:jc w:val="left"/>
      </w:pPr>
      <w:r>
        <w:t>ContentForge Squad Activation</w:t>
      </w:r>
    </w:p>
    <w:p>
      <w:r>
        <w:rPr>
          <w:b/>
        </w:rPr>
        <w:t>Status</w:t>
      </w:r>
      <w:r>
        <w:t>: ✅ READY FOR IMMEDIATE EXECUTION</w:t>
      </w:r>
    </w:p>
    <w:p>
      <w:r>
        <w:rPr>
          <w:b/>
        </w:rPr>
        <w:t>Research Foundation</w:t>
      </w:r>
      <w:r>
        <w:t>: All prerequisite research phases completed</w:t>
      </w:r>
    </w:p>
    <w:p>
      <w:r>
        <w:rPr>
          <w:b/>
        </w:rPr>
        <w:t>Strategy Framework</w:t>
      </w:r>
      <w:r>
        <w:t>: Comprehensive content hub architecture delivered</w:t>
      </w:r>
    </w:p>
    <w:p>
      <w:r>
        <w:rPr>
          <w:b/>
        </w:rPr>
        <w:t>Quality Systems</w:t>
      </w:r>
      <w:r>
        <w:t>: Iterative feedback loop agents configured and ready</w:t>
      </w:r>
    </w:p>
    <w:p/>
    <w:p>
      <w:pPr>
        <w:pStyle w:val="Heading3"/>
        <w:jc w:val="left"/>
      </w:pPr>
      <w:r>
        <w:t>Implementation Priority Order</w:t>
      </w:r>
    </w:p>
    <w:p>
      <w:pPr>
        <w:pStyle w:val="ListNumber"/>
      </w:pPr>
      <w:r>
        <w:rPr>
          <w:b/>
        </w:rPr>
        <w:t>Home Page Content</w:t>
      </w:r>
      <w:r>
        <w:t>: Professional services positioning (Week 1-2)</w:t>
      </w:r>
    </w:p>
    <w:p>
      <w:pPr>
        <w:pStyle w:val="ListNumber"/>
      </w:pPr>
      <w:r>
        <w:rPr>
          <w:b/>
        </w:rPr>
        <w:t>Pillar Page Creation</w:t>
      </w:r>
      <w:r>
        <w:t>: Medical Practice Marketing Hub priority (Week 3-4)</w:t>
      </w:r>
    </w:p>
    <w:p>
      <w:pPr>
        <w:pStyle w:val="ListNumber"/>
      </w:pPr>
      <w:r>
        <w:rPr>
          <w:b/>
        </w:rPr>
        <w:t>Cluster Content Development</w:t>
      </w:r>
      <w:r>
        <w:t>: Supporting ecosystem building (Week 5-8)</w:t>
      </w:r>
    </w:p>
    <w:p>
      <w:pPr>
        <w:pStyle w:val="ListNumber"/>
      </w:pPr>
      <w:r>
        <w:rPr>
          <w:b/>
        </w:rPr>
        <w:t>Cross-Hub Integration</w:t>
      </w:r>
      <w:r>
        <w:t>: Authority building through internal linking (Week 9)</w:t>
      </w:r>
    </w:p>
    <w:p/>
    <w:p>
      <w:r>
        <w:t>This comprehensive Content Hubs strategy positions Luna Digital as the definitive authority in professional services digital marketing whilst creating systematic content creation workflows that ensure compliance, quality, and market leadership.</w:t>
      </w:r>
    </w:p>
    <w:p/>
    <w:p>
      <w:r>
        <w:rPr>
          <w:b/>
        </w:rPr>
        <w:t>Research Quality Verification</w:t>
      </w:r>
      <w:r>
        <w:t>: All deliverables include credible source citations and comply with Australian professional services marketing regulations.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Completion Status</w:t>
      </w:r>
      <w:r>
        <w:t>: Content Hub Strategy Phase COMPLETE ✅</w:t>
      </w:r>
    </w:p>
    <w:p>
      <w:r>
        <w:rPr>
          <w:b/>
        </w:rPr>
        <w:t>Next Phase</w:t>
      </w:r>
      <w:r>
        <w:t>: ContentForge Squad Content Creation Execution INITIATED ✅</w:t>
      </w:r>
    </w:p>
    <w:p>
      <w:r>
        <w:rPr>
          <w:b/>
        </w:rPr>
        <w:t>Quality Assurance</w:t>
      </w:r>
      <w:r>
        <w:t>: Iterative feedback loop systems READY ✅</w:t>
      </w:r>
    </w:p>
    <w:p>
      <w:r>
        <w:rPr>
          <w:b/>
        </w:rPr>
        <w:t>Professional Services Compliance</w:t>
      </w:r>
      <w:r>
        <w:t>: Framework IMPLEMENTED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