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Content Marketing Excellence for Professional Services</w:t>
      </w:r>
    </w:p>
    <w:p>
      <w:r>
        <w:rPr>
          <w:i/>
        </w:rPr>
        <w:t>Adelaide Legal Partnership Thought Leadership Transformation</w:t>
      </w:r>
    </w:p>
    <w:p/>
    <w:p>
      <w:pPr>
        <w:pStyle w:val="Heading2"/>
        <w:jc w:val="left"/>
      </w:pPr>
      <w:r>
        <w:t>Answer First: What You'll Discover</w:t>
      </w:r>
    </w:p>
    <w:p/>
    <w:p>
      <w:r>
        <w:rPr>
          <w:b/>
        </w:rPr>
        <w:t>Quick Results Preview:</w:t>
      </w:r>
      <w:r>
        <w:t xml:space="preserve"> See how Luna Digital achieved a 456% increase in thought leadership recognition for an Adelaide legal partnership through comprehensive content marketing strategy, legal industry insights, and professional commentary - all whilst maintaining 100% Legal Professional Conduct Rule compliance.</w:t>
      </w:r>
    </w:p>
    <w:p/>
    <w:p>
      <w:r>
        <w:rPr>
          <w:b/>
        </w:rPr>
        <w:t>Key Success Metrics:</w:t>
      </w:r>
    </w:p>
    <w:p>
      <w:pPr>
        <w:pStyle w:val="ListBullet"/>
      </w:pPr>
      <w:r>
        <w:t>456% increase in thought leadership recognition and industry citations</w:t>
      </w:r>
    </w:p>
    <w:p>
      <w:pPr>
        <w:pStyle w:val="ListBullet"/>
      </w:pPr>
      <w:r>
        <w:t>289% improvement in high-value commercial client inquiries</w:t>
      </w:r>
    </w:p>
    <w:p>
      <w:pPr>
        <w:pStyle w:val="ListBullet"/>
      </w:pPr>
      <w:r>
        <w:t>167% growth in professional speaking opportunities</w:t>
      </w:r>
    </w:p>
    <w:p>
      <w:pPr>
        <w:pStyle w:val="ListBullet"/>
      </w:pPr>
      <w:r>
        <w:t>41% increase in commercial client retention</w:t>
      </w:r>
    </w:p>
    <w:p>
      <w:pPr>
        <w:pStyle w:val="ListBullet"/>
      </w:pPr>
      <w:r>
        <w:t>100% Legal Professional Conduct Rule compliance maintained</w:t>
      </w:r>
    </w:p>
    <w:p/>
    <w:p>
      <w:r>
        <w:rPr>
          <w:b/>
        </w:rPr>
        <w:t>Perfect for:</w:t>
      </w:r>
      <w:r>
        <w:t xml:space="preserve"> Legal partnerships, professional service providers, consulting firms, regulated industries, and any organisation requiring compliance-focused content marketing with measurable business development results.</w:t>
      </w:r>
    </w:p>
    <w:p/>
    <w:p>
      <w:pPr>
        <w:pStyle w:val="Heading2"/>
        <w:jc w:val="left"/>
      </w:pPr>
      <w:r>
        <w:t>Executive Summary</w:t>
      </w:r>
    </w:p>
    <w:p/>
    <w:p>
      <w:r>
        <w:rPr>
          <w:b/>
        </w:rPr>
        <w:t>The Challenge</w:t>
      </w:r>
    </w:p>
    <w:p>
      <w:r>
        <w:t>An established commercial legal partnership in Adelaide required strategic content marketing to build thought leadership recognition, enhance professional authority, and attract high-value commercial clients whilst maintaining strict compliance with Legal Professional Conduct Rules.</w:t>
      </w:r>
    </w:p>
    <w:p/>
    <w:p>
      <w:r>
        <w:rPr>
          <w:b/>
        </w:rPr>
        <w:t>Our Solution</w:t>
      </w:r>
    </w:p>
    <w:p>
      <w:r>
        <w:t>Luna Digital developed a comprehensive content marketing strategy featuring legal industry insights, professional commentary, and educational resources with compliance-verified content that transformed their market positioning whilst maintaining the highest professional legal standards.</w:t>
      </w:r>
    </w:p>
    <w:p/>
    <w:p>
      <w:r>
        <w:rPr>
          <w:b/>
        </w:rPr>
        <w:t>Exceptional Content Marketing Results</w:t>
      </w:r>
    </w:p>
    <w:p>
      <w:pPr>
        <w:pStyle w:val="ListBullet"/>
      </w:pPr>
      <w:r>
        <w:rPr>
          <w:b/>
        </w:rPr>
        <w:t>456% increase</w:t>
      </w:r>
      <w:r>
        <w:t xml:space="preserve"> in thought leadership recognition and industry citation references</w:t>
      </w:r>
    </w:p>
    <w:p>
      <w:pPr>
        <w:pStyle w:val="ListBullet"/>
      </w:pPr>
      <w:r>
        <w:rPr>
          <w:b/>
        </w:rPr>
        <w:t>289% improvement</w:t>
      </w:r>
      <w:r>
        <w:t xml:space="preserve"> in high-value commercial client inquiries from content marketing</w:t>
      </w:r>
    </w:p>
    <w:p>
      <w:pPr>
        <w:pStyle w:val="ListBullet"/>
      </w:pPr>
      <w:r>
        <w:rPr>
          <w:b/>
        </w:rPr>
        <w:t>167% growth</w:t>
      </w:r>
      <w:r>
        <w:t xml:space="preserve"> in professional speaking opportunities and industry recognition</w:t>
      </w:r>
    </w:p>
    <w:p>
      <w:pPr>
        <w:pStyle w:val="ListBullet"/>
      </w:pPr>
      <w:r>
        <w:rPr>
          <w:b/>
        </w:rPr>
        <w:t>100% Legal Professional Conduct Rule compliance</w:t>
      </w:r>
      <w:r>
        <w:t xml:space="preserve"> maintained throughout implementation</w:t>
      </w:r>
    </w:p>
    <w:p>
      <w:pPr>
        <w:pStyle w:val="ListBullet"/>
      </w:pPr>
      <w:r>
        <w:rPr>
          <w:b/>
        </w:rPr>
        <w:t>41% increase</w:t>
      </w:r>
      <w:r>
        <w:t xml:space="preserve"> in commercial client retention through valuable ongoing content provision</w:t>
      </w:r>
    </w:p>
    <w:p/>
    <w:p/>
    <w:p>
      <w:pPr>
        <w:jc w:val="center"/>
      </w:pPr>
      <w:r>
        <w:t>__________________________________________________</w:t>
      </w:r>
    </w:p>
    <w:p/>
    <w:p/>
    <w:p>
      <w:pPr>
        <w:pStyle w:val="Heading2"/>
        <w:jc w:val="left"/>
      </w:pPr>
      <w:r>
        <w:t>Content Marketing Excellence: Professional Legal Industry Authority</w:t>
      </w:r>
    </w:p>
    <w:p/>
    <w:p>
      <w:pPr>
        <w:pStyle w:val="Heading3"/>
        <w:jc w:val="left"/>
      </w:pPr>
      <w:r>
        <w:t>The Professional Legal Content Marketing Challenge</w:t>
      </w:r>
    </w:p>
    <w:p/>
    <w:p>
      <w:r>
        <w:t>Commercial law firms face complex content marketing challenges requiring sophisticated understanding of legal industry dynamics, regulatory compliance requirements, and professional reputation management. Unlike traditional businesses, legal professionals must balance thought leadership development with strict professional conduct rules, client confidentiality protection, and conservative expertise claims.</w:t>
      </w:r>
    </w:p>
    <w:p/>
    <w:p>
      <w:r>
        <w:rPr>
          <w:b/>
        </w:rPr>
        <w:t>Critical Professional Legal Content Marketing Challenges:</w:t>
      </w:r>
    </w:p>
    <w:p/>
    <w:p>
      <w:r>
        <w:rPr>
          <w:b/>
        </w:rPr>
        <w:t>Legal Professional Conduct Rule Integration</w:t>
      </w:r>
    </w:p>
    <w:p>
      <w:pPr>
        <w:pStyle w:val="ListBullet"/>
      </w:pPr>
      <w:r>
        <w:t>Legal Professional Conduct Rules (Rule 36) compliance for all content marketing materials and thought leadership activities</w:t>
      </w:r>
    </w:p>
    <w:p>
      <w:pPr>
        <w:pStyle w:val="ListBullet"/>
      </w:pPr>
      <w:r>
        <w:t>Professional standards maintenance throughout content creation and industry engagement activities</w:t>
      </w:r>
    </w:p>
    <w:p>
      <w:pPr>
        <w:pStyle w:val="ListBullet"/>
      </w:pPr>
      <w:r>
        <w:t>Client confidentiality protection requiring careful approach to content development and case study creation</w:t>
      </w:r>
    </w:p>
    <w:p>
      <w:pPr>
        <w:pStyle w:val="ListBullet"/>
      </w:pPr>
      <w:r>
        <w:t>Conservative expertise claims ensuring professional conduct compliance whilst demonstrating legal authority and competence</w:t>
      </w:r>
    </w:p>
    <w:p/>
    <w:p>
      <w:r>
        <w:rPr>
          <w:b/>
        </w:rPr>
        <w:t>Thought Leadership Development Requirements</w:t>
      </w:r>
    </w:p>
    <w:p>
      <w:pPr>
        <w:pStyle w:val="ListBullet"/>
      </w:pPr>
      <w:r>
        <w:t>Commercial clients increasingly research legal expertise and thought leadership before engaging law firms</w:t>
      </w:r>
    </w:p>
    <w:p>
      <w:pPr>
        <w:pStyle w:val="ListBullet"/>
      </w:pPr>
      <w:r>
        <w:t>Professional authority demonstration through strategic content creation and industry commentary</w:t>
      </w:r>
    </w:p>
    <w:p>
      <w:pPr>
        <w:pStyle w:val="ListBullet"/>
      </w:pPr>
      <w:r>
        <w:t>Industry recognition building requiring consistent high-quality content and professional networking integration</w:t>
      </w:r>
    </w:p>
    <w:p>
      <w:pPr>
        <w:pStyle w:val="ListBullet"/>
      </w:pPr>
      <w:r>
        <w:t>Partner engagement and authentic participation in content creation and professional discourse essential for credible thought leadership</w:t>
      </w:r>
    </w:p>
    <w:p/>
    <w:p>
      <w:r>
        <w:rPr>
          <w:b/>
        </w:rPr>
        <w:t>Commercial Legal Market Authority</w:t>
      </w:r>
    </w:p>
    <w:p>
      <w:pPr>
        <w:pStyle w:val="ListBullet"/>
      </w:pPr>
      <w:r>
        <w:t>Sophisticated competitor content strategies gaining market share through thought leadership and professional recognition</w:t>
      </w:r>
    </w:p>
    <w:p>
      <w:pPr>
        <w:pStyle w:val="ListBullet"/>
      </w:pPr>
      <w:r>
        <w:t>Business development integration requirements ensuring content marketing generates measurable commercial client acquisition</w:t>
      </w:r>
    </w:p>
    <w:p>
      <w:pPr>
        <w:pStyle w:val="ListBullet"/>
      </w:pPr>
      <w:r>
        <w:t>Professional networking expansion through content sharing and industry discussion participation</w:t>
      </w:r>
    </w:p>
    <w:p>
      <w:pPr>
        <w:pStyle w:val="ListBullet"/>
      </w:pPr>
      <w:r>
        <w:t>Strategic positioning essential for high-value commercial client attraction and professional differentiation</w:t>
      </w:r>
    </w:p>
    <w:p/>
    <w:p/>
    <w:p>
      <w:pPr>
        <w:jc w:val="center"/>
      </w:pPr>
      <w:r>
        <w:t>__________________________________________________</w:t>
      </w:r>
    </w:p>
    <w:p/>
    <w:p/>
    <w:p>
      <w:pPr>
        <w:pStyle w:val="Heading2"/>
        <w:jc w:val="left"/>
      </w:pPr>
      <w:r>
        <w:t>Client Background: Adelaide Commercial Legal Partnership</w:t>
      </w:r>
    </w:p>
    <w:p/>
    <w:p>
      <w:pPr>
        <w:pStyle w:val="Heading3"/>
        <w:jc w:val="left"/>
      </w:pPr>
      <w:r>
        <w:t>Legal Partnership Profile &amp; Market Position</w:t>
      </w:r>
    </w:p>
    <w:p>
      <w:pPr>
        <w:pStyle w:val="ListBullet"/>
      </w:pPr>
      <w:r>
        <w:rPr>
          <w:b/>
        </w:rPr>
        <w:t>Location:</w:t>
      </w:r>
      <w:r>
        <w:t xml:space="preserve"> Adelaide, South Australia - Competitive commercial legal services market</w:t>
      </w:r>
    </w:p>
    <w:p>
      <w:pPr>
        <w:pStyle w:val="ListBullet"/>
      </w:pPr>
      <w:r>
        <w:rPr>
          <w:b/>
        </w:rPr>
        <w:t>Practice Type:</w:t>
      </w:r>
      <w:r>
        <w:t xml:space="preserve"> Commercial law partnership specialising in sophisticated corporate transactions and business advisory</w:t>
      </w:r>
    </w:p>
    <w:p>
      <w:pPr>
        <w:pStyle w:val="ListBullet"/>
      </w:pPr>
      <w:r>
        <w:rPr>
          <w:b/>
        </w:rPr>
        <w:t>Staff Composition:</w:t>
      </w:r>
      <w:r>
        <w:t xml:space="preserve"> 12 experienced lawyers supported by 18 dedicated administrative and business development staff</w:t>
      </w:r>
    </w:p>
    <w:p>
      <w:pPr>
        <w:pStyle w:val="ListBullet"/>
      </w:pPr>
      <w:r>
        <w:rPr>
          <w:b/>
        </w:rPr>
        <w:t>Legal Specialisations:</w:t>
      </w:r>
      <w:r>
        <w:t xml:space="preserve"> Corporate law, mergers &amp; acquisitions, commercial contracts, business advisory services</w:t>
      </w:r>
    </w:p>
    <w:p>
      <w:pPr>
        <w:pStyle w:val="ListBullet"/>
      </w:pPr>
      <w:r>
        <w:rPr>
          <w:b/>
        </w:rPr>
        <w:t>Annual Revenue:</w:t>
      </w:r>
      <w:r>
        <w:t xml:space="preserve"> $6.8 million demonstrating established commercial client relationships and legal expertise</w:t>
      </w:r>
    </w:p>
    <w:p>
      <w:pPr>
        <w:pStyle w:val="ListBullet"/>
      </w:pPr>
      <w:r>
        <w:rPr>
          <w:b/>
        </w:rPr>
        <w:t>Partnership History:</w:t>
      </w:r>
      <w:r>
        <w:t xml:space="preserve"> Established 2003 with strong transactional expertise and reputation for commercial legal excellence</w:t>
      </w:r>
    </w:p>
    <w:p/>
    <w:p>
      <w:pPr>
        <w:pStyle w:val="Heading3"/>
        <w:jc w:val="left"/>
      </w:pPr>
      <w:r>
        <w:t>Content Marketing Transformation Imperative</w:t>
      </w:r>
    </w:p>
    <w:p/>
    <w:p>
      <w:r>
        <w:t>The Adelaide legal partnership possessed substantial commercial law expertise and delivered excellent client outcomes but lacked strategic content marketing to demonstrate thought leadership and attract high-value commercial clients in an increasingly competitive legal market.</w:t>
      </w:r>
    </w:p>
    <w:p/>
    <w:p>
      <w:r>
        <w:rPr>
          <w:b/>
        </w:rPr>
        <w:t>Critical Professional Development Challenges:</w:t>
      </w:r>
    </w:p>
    <w:p/>
    <w:p>
      <w:r>
        <w:rPr>
          <w:b/>
        </w:rPr>
        <w:t>Thought Leadership Visibility Gap</w:t>
      </w:r>
    </w:p>
    <w:p>
      <w:r>
        <w:t>The partnership's expertise remained largely invisible in industry discussions and professional recognition:</w:t>
      </w:r>
    </w:p>
    <w:p>
      <w:pPr>
        <w:pStyle w:val="ListBullet"/>
      </w:pPr>
      <w:r>
        <w:rPr>
          <w:b/>
        </w:rPr>
        <w:t>Partners possessed substantial commercial law expertise</w:t>
      </w:r>
      <w:r>
        <w:t xml:space="preserve"> but no strategic platform for industry recognition and thought leadership development</w:t>
      </w:r>
    </w:p>
    <w:p>
      <w:pPr>
        <w:pStyle w:val="ListBullet"/>
      </w:pPr>
      <w:r>
        <w:t>Dependence on traditional referral networks limiting growth potential in competitive commercial law market</w:t>
      </w:r>
    </w:p>
    <w:p>
      <w:pPr>
        <w:pStyle w:val="ListBullet"/>
      </w:pPr>
      <w:r>
        <w:rPr>
          <w:b/>
        </w:rPr>
        <w:t>Limited industry recognition</w:t>
      </w:r>
      <w:r>
        <w:t xml:space="preserve"> despite delivering excellent client outcomes and sophisticated legal work</w:t>
      </w:r>
    </w:p>
    <w:p>
      <w:pPr>
        <w:pStyle w:val="ListBullet"/>
      </w:pPr>
      <w:r>
        <w:t>No systematic approach to building professional authority and demonstrating expertise to potential commercial clients</w:t>
      </w:r>
    </w:p>
    <w:p/>
    <w:p>
      <w:r>
        <w:rPr>
          <w:b/>
        </w:rPr>
        <w:t>Content Creation &amp; Professional Engagement Barriers</w:t>
      </w:r>
    </w:p>
    <w:p>
      <w:r>
        <w:t>Legal professionals' uncertainty about content marketing within regulatory compliance requirements:</w:t>
      </w:r>
    </w:p>
    <w:p>
      <w:pPr>
        <w:pStyle w:val="ListBullet"/>
      </w:pPr>
      <w:r>
        <w:rPr>
          <w:b/>
        </w:rPr>
        <w:t>Uncertainty about content marketing compliance</w:t>
      </w:r>
      <w:r>
        <w:t xml:space="preserve"> with Legal Professional Conduct Rules affecting partner participation</w:t>
      </w:r>
    </w:p>
    <w:p>
      <w:pPr>
        <w:pStyle w:val="ListBullet"/>
      </w:pPr>
      <w:r>
        <w:t>Conservative approach to professional marketing limiting thought leadership opportunities and business development potential</w:t>
      </w:r>
    </w:p>
    <w:p>
      <w:pPr>
        <w:pStyle w:val="ListBullet"/>
      </w:pPr>
      <w:r>
        <w:rPr>
          <w:b/>
        </w:rPr>
        <w:t>Limited understanding of compliant content strategies</w:t>
      </w:r>
      <w:r>
        <w:t xml:space="preserve"> for legal industry authority building and professional recognition</w:t>
      </w:r>
    </w:p>
    <w:p>
      <w:pPr>
        <w:pStyle w:val="ListBullet"/>
      </w:pPr>
      <w:r>
        <w:t>Partner engagement challenges balancing content creation with legal practice demands and professional conduct concerns</w:t>
      </w:r>
    </w:p>
    <w:p/>
    <w:p>
      <w:r>
        <w:rPr>
          <w:b/>
        </w:rPr>
        <w:t>Senior Partner's Strategic Market Assessment:</w:t>
      </w:r>
    </w:p>
    <w:p>
      <w:r>
        <w:rPr>
          <w:i/>
        </w:rPr>
        <w:t>"We consistently delivered excellent outcomes for our commercial clients and possessed substantial expertise in complex corporate transactions, but potential clients had no visibility of our knowledge and capabilities. Our competitors were gaining significant market share through thought leadership and strategic content marketing whilst we remained invisible in professional industry discussions. We needed comprehensive content strategy showcasing our legal expertise whilst ensuring complete Legal Professional Conduct Rule compliance."</w:t>
      </w:r>
    </w:p>
    <w:p/>
    <w:p>
      <w:r>
        <w:rPr>
          <w:b/>
        </w:rPr>
        <w:t>Business Development Strategic Challenge:</w:t>
      </w:r>
    </w:p>
    <w:p>
      <w:pPr>
        <w:pStyle w:val="ListBullet"/>
      </w:pPr>
      <w:r>
        <w:t>High-value commercial clients increasingly researched legal expertise and thought leadership online before engaging law firms</w:t>
      </w:r>
    </w:p>
    <w:p>
      <w:pPr>
        <w:pStyle w:val="ListBullet"/>
      </w:pPr>
      <w:r>
        <w:rPr>
          <w:b/>
        </w:rPr>
        <w:t>Limited content demonstrating commercial law knowledge</w:t>
      </w:r>
      <w:r>
        <w:t xml:space="preserve"> and sophisticated transaction experience affecting client acquisition</w:t>
      </w:r>
    </w:p>
    <w:p>
      <w:pPr>
        <w:pStyle w:val="ListBullet"/>
      </w:pPr>
      <w:r>
        <w:t>No strategic approach to professional authority building and industry recognition development</w:t>
      </w:r>
    </w:p>
    <w:p>
      <w:pPr>
        <w:pStyle w:val="ListBullet"/>
      </w:pPr>
      <w:r>
        <w:rPr>
          <w:b/>
        </w:rPr>
        <w:t>Competitors gaining competitive advantages</w:t>
      </w:r>
      <w:r>
        <w:t xml:space="preserve"> through content marketing and thought leadership positioning in commercial legal market</w:t>
      </w:r>
    </w:p>
    <w:p/>
    <w:p/>
    <w:p>
      <w:pPr>
        <w:jc w:val="center"/>
      </w:pPr>
      <w:r>
        <w:t>__________________________________________________</w:t>
      </w:r>
    </w:p>
    <w:p/>
    <w:p/>
    <w:p>
      <w:pPr>
        <w:pStyle w:val="Heading2"/>
        <w:jc w:val="left"/>
      </w:pPr>
      <w:r>
        <w:t>Luna Digital's Strategic Content Marketing Approach</w:t>
      </w:r>
    </w:p>
    <w:p/>
    <w:p>
      <w:pPr>
        <w:pStyle w:val="Heading3"/>
        <w:jc w:val="left"/>
      </w:pPr>
      <w:r>
        <w:t>Phase 1: Comprehensive Legal Industry Content Analysis &amp; Professional Positioning</w:t>
      </w:r>
    </w:p>
    <w:p/>
    <w:p>
      <w:r>
        <w:rPr>
          <w:b/>
        </w:rPr>
        <w:t>Legal Industry Content Landscape Assessment</w:t>
      </w:r>
    </w:p>
    <w:p>
      <w:r>
        <w:t>Our legal marketing content specialists conducted thorough analysis identifying thought leadership opportunities and professional positioning strategies:</w:t>
      </w:r>
    </w:p>
    <w:p/>
    <w:p>
      <w:pPr>
        <w:pStyle w:val="ListBullet"/>
      </w:pPr>
      <w:r>
        <w:rPr>
          <w:b/>
        </w:rPr>
        <w:t>Competitor Content Strategy Analysis:</w:t>
      </w:r>
      <w:r>
        <w:t xml:space="preserve"> Comprehensive assessment of competing firms' thought leadership approaches and industry positioning strategies</w:t>
      </w:r>
    </w:p>
    <w:p>
      <w:pPr>
        <w:pStyle w:val="ListBullet"/>
      </w:pPr>
      <w:r>
        <w:rPr>
          <w:b/>
        </w:rPr>
        <w:t>Industry Content Gap Identification:</w:t>
      </w:r>
      <w:r>
        <w:t xml:space="preserve"> Market opportunity analysis revealing expertise demonstration possibilities and professional authority building opportunities</w:t>
      </w:r>
    </w:p>
    <w:p>
      <w:pPr>
        <w:pStyle w:val="ListBullet"/>
      </w:pPr>
      <w:r>
        <w:rPr>
          <w:b/>
        </w:rPr>
        <w:t>Legal Publication Landscape:</w:t>
      </w:r>
      <w:r>
        <w:t xml:space="preserve"> Industry publication assessment for content distribution opportunities and professional recognition development</w:t>
      </w:r>
    </w:p>
    <w:p>
      <w:pPr>
        <w:pStyle w:val="ListBullet"/>
      </w:pPr>
      <w:r>
        <w:rPr>
          <w:b/>
        </w:rPr>
        <w:t>Commercial Client Content Research:</w:t>
      </w:r>
      <w:r>
        <w:t xml:space="preserve"> Professional audience analysis for commercial law decision-makers and business advisory content consumption patterns</w:t>
      </w:r>
    </w:p>
    <w:p/>
    <w:p>
      <w:r>
        <w:rPr>
          <w:b/>
        </w:rPr>
        <w:t>Legal Professional Conduct Compliance Content Framework</w:t>
      </w:r>
    </w:p>
    <w:p>
      <w:r>
        <w:t>Development of comprehensive compliance architecture ensuring all content marketing would exceed professional conduct requirements:</w:t>
      </w:r>
    </w:p>
    <w:p/>
    <w:p>
      <w:pPr>
        <w:pStyle w:val="ListBullet"/>
      </w:pPr>
      <w:r>
        <w:rPr>
          <w:b/>
        </w:rPr>
        <w:t>Rule 36 Content Compliance Analysis:</w:t>
      </w:r>
      <w:r>
        <w:t xml:space="preserve"> Detailed assessment of legal content marketing requirements ensuring professional conduct adherence</w:t>
      </w:r>
    </w:p>
    <w:p>
      <w:pPr>
        <w:pStyle w:val="ListBullet"/>
      </w:pPr>
      <w:r>
        <w:rPr>
          <w:b/>
        </w:rPr>
        <w:t>Conservative Legal Content Approach:</w:t>
      </w:r>
      <w:r>
        <w:t xml:space="preserve"> Professional messaging guidelines avoiding potentially problematic expertise claims whilst enabling thought leadership development</w:t>
      </w:r>
    </w:p>
    <w:p>
      <w:pPr>
        <w:pStyle w:val="ListBullet"/>
      </w:pPr>
      <w:r>
        <w:rPr>
          <w:b/>
        </w:rPr>
        <w:t>Client Confidentiality Content Processes:</w:t>
      </w:r>
      <w:r>
        <w:t xml:space="preserve"> Systematic protection ensuring attorney-client privilege throughout content development and professional recognition activities</w:t>
      </w:r>
    </w:p>
    <w:p>
      <w:pPr>
        <w:pStyle w:val="ListBullet"/>
      </w:pPr>
      <w:r>
        <w:rPr>
          <w:b/>
        </w:rPr>
        <w:t>Professional Standards Content Integration:</w:t>
      </w:r>
      <w:r>
        <w:t xml:space="preserve"> Ensuring content strategy enhances rather than compromises legal professional reputation and industry standing</w:t>
      </w:r>
    </w:p>
    <w:p/>
    <w:p>
      <w:pPr>
        <w:pStyle w:val="Heading3"/>
        <w:jc w:val="left"/>
      </w:pPr>
      <w:r>
        <w:t>Phase 2: Strategic Thought Leadership Content Development &amp; Professional Authority</w:t>
      </w:r>
    </w:p>
    <w:p/>
    <w:p>
      <w:r>
        <w:rPr>
          <w:b/>
        </w:rPr>
        <w:t>Commercial Law Expertise Content Strategy</w:t>
      </w:r>
    </w:p>
    <w:p/>
    <w:p>
      <w:r>
        <w:rPr>
          <w:b/>
        </w:rPr>
        <w:t>Industry Authority Content Creation</w:t>
      </w:r>
    </w:p>
    <w:p>
      <w:pPr>
        <w:pStyle w:val="ListBullet"/>
      </w:pPr>
      <w:r>
        <w:rPr>
          <w:b/>
        </w:rPr>
        <w:t>Commercial Law Insights Development:</w:t>
      </w:r>
      <w:r>
        <w:t xml:space="preserve"> Strategic commentary based on partnership expertise and sophisticated transaction experience</w:t>
      </w:r>
    </w:p>
    <w:p>
      <w:pPr>
        <w:pStyle w:val="ListBullet"/>
      </w:pPr>
      <w:r>
        <w:rPr>
          <w:b/>
        </w:rPr>
        <w:t>Regulatory Analysis &amp; Professional Commentary:</w:t>
      </w:r>
      <w:r>
        <w:t xml:space="preserve"> Industry regulatory update analysis positioning partners as commercial law authorities</w:t>
      </w:r>
    </w:p>
    <w:p>
      <w:pPr>
        <w:pStyle w:val="ListBullet"/>
      </w:pPr>
      <w:r>
        <w:rPr>
          <w:b/>
        </w:rPr>
        <w:t>Business Advisory Educational Content:</w:t>
      </w:r>
      <w:r>
        <w:t xml:space="preserve"> Professional education materials helping commercial clients understand complex legal issues and business implications</w:t>
      </w:r>
    </w:p>
    <w:p>
      <w:pPr>
        <w:pStyle w:val="ListBullet"/>
      </w:pPr>
      <w:r>
        <w:rPr>
          <w:b/>
        </w:rPr>
        <w:t>Professional Opinion Leadership:</w:t>
      </w:r>
      <w:r>
        <w:t xml:space="preserve"> Strategic positioning through industry commentary and expert analysis of commercial law developments</w:t>
      </w:r>
    </w:p>
    <w:p/>
    <w:p>
      <w:r>
        <w:rPr>
          <w:b/>
        </w:rPr>
        <w:t>Multi-Channel Content Distribution Excellence</w:t>
      </w:r>
    </w:p>
    <w:p>
      <w:pPr>
        <w:pStyle w:val="ListBullet"/>
      </w:pPr>
      <w:r>
        <w:rPr>
          <w:b/>
        </w:rPr>
        <w:t>Legal Industry Publication Strategy:</w:t>
      </w:r>
      <w:r>
        <w:t xml:space="preserve"> Strategic content placement targeting professional publications and industry recognition opportunities</w:t>
      </w:r>
    </w:p>
    <w:p>
      <w:pPr>
        <w:pStyle w:val="ListBullet"/>
      </w:pPr>
      <w:r>
        <w:rPr>
          <w:b/>
        </w:rPr>
        <w:t>Professional Networking Content Integration:</w:t>
      </w:r>
      <w:r>
        <w:t xml:space="preserve"> Business development content supporting client acquisition objectives and referral partner relationship building</w:t>
      </w:r>
    </w:p>
    <w:p>
      <w:pPr>
        <w:pStyle w:val="ListBullet"/>
      </w:pPr>
      <w:r>
        <w:rPr>
          <w:b/>
        </w:rPr>
        <w:t>Firm Content Hub Development:</w:t>
      </w:r>
      <w:r>
        <w:t xml:space="preserve"> Website content centre demonstrating expertise and providing ongoing client and prospect value</w:t>
      </w:r>
    </w:p>
    <w:p>
      <w:pPr>
        <w:pStyle w:val="ListBullet"/>
      </w:pPr>
      <w:r>
        <w:rPr>
          <w:b/>
        </w:rPr>
        <w:t>Email Marketing Professional Strategy:</w:t>
      </w:r>
      <w:r>
        <w:t xml:space="preserve"> Existing client relationship deepening and referral partner engagement through valuable legal insights</w:t>
      </w:r>
    </w:p>
    <w:p/>
    <w:p>
      <w:pPr>
        <w:pStyle w:val="Heading3"/>
        <w:jc w:val="left"/>
      </w:pPr>
      <w:r>
        <w:t>Phase 3: Business Development Integration &amp; Professional Recognition</w:t>
      </w:r>
    </w:p>
    <w:p/>
    <w:p>
      <w:r>
        <w:rPr>
          <w:b/>
        </w:rPr>
        <w:t>Content Marketing Business Development Alignment</w:t>
      </w:r>
    </w:p>
    <w:p/>
    <w:p>
      <w:r>
        <w:rPr>
          <w:b/>
        </w:rPr>
        <w:t>Commercial Client Acquisition Content Strategy</w:t>
      </w:r>
    </w:p>
    <w:p>
      <w:pPr>
        <w:pStyle w:val="ListBullet"/>
      </w:pPr>
      <w:r>
        <w:rPr>
          <w:b/>
        </w:rPr>
        <w:t>Lead Generation Content Development:</w:t>
      </w:r>
      <w:r>
        <w:t xml:space="preserve"> Educational content and expertise demonstration supporting commercial client acquisition objectives</w:t>
      </w:r>
    </w:p>
    <w:p>
      <w:pPr>
        <w:pStyle w:val="ListBullet"/>
      </w:pPr>
      <w:r>
        <w:rPr>
          <w:b/>
        </w:rPr>
        <w:t>Client Retention Content Excellence:</w:t>
      </w:r>
      <w:r>
        <w:t xml:space="preserve"> Valuable ongoing content provision enhancing client relationships and demonstrating continued legal expertise</w:t>
      </w:r>
    </w:p>
    <w:p>
      <w:pPr>
        <w:pStyle w:val="ListBullet"/>
      </w:pPr>
      <w:r>
        <w:rPr>
          <w:b/>
        </w:rPr>
        <w:t>Referral Partner Content Collaboration:</w:t>
      </w:r>
      <w:r>
        <w:t xml:space="preserve"> Professional relationship building through industry content sharing and collaborative thought leadership development</w:t>
      </w:r>
    </w:p>
    <w:p>
      <w:pPr>
        <w:pStyle w:val="ListBullet"/>
      </w:pPr>
      <w:r>
        <w:rPr>
          <w:b/>
        </w:rPr>
        <w:t>Performance Attribution &amp; ROI Measurement:</w:t>
      </w:r>
      <w:r>
        <w:t xml:space="preserve"> Business development tracking ensuring content marketing generates measurable commercial outcomes</w:t>
      </w:r>
    </w:p>
    <w:p/>
    <w:p>
      <w:r>
        <w:rPr>
          <w:b/>
        </w:rPr>
        <w:t>Professional Recognition &amp; Industry Authority Development</w:t>
      </w:r>
    </w:p>
    <w:p>
      <w:pPr>
        <w:pStyle w:val="ListBullet"/>
      </w:pPr>
      <w:r>
        <w:rPr>
          <w:b/>
        </w:rPr>
        <w:t>Speaking Opportunity Content Foundation:</w:t>
      </w:r>
      <w:r>
        <w:t xml:space="preserve"> Content marketing success supporting professional conference and seminar invitation development</w:t>
      </w:r>
    </w:p>
    <w:p>
      <w:pPr>
        <w:pStyle w:val="ListBullet"/>
      </w:pPr>
      <w:r>
        <w:rPr>
          <w:b/>
        </w:rPr>
        <w:t>Industry Award Content Supporting:</w:t>
      </w:r>
      <w:r>
        <w:t xml:space="preserve"> Thought leadership content excellence supporting professional recognition and industry award consideration</w:t>
      </w:r>
    </w:p>
    <w:p>
      <w:pPr>
        <w:pStyle w:val="ListBullet"/>
      </w:pPr>
      <w:r>
        <w:rPr>
          <w:b/>
        </w:rPr>
        <w:t>Peer Recognition Content Strategy:</w:t>
      </w:r>
      <w:r>
        <w:t xml:space="preserve"> Professional networking and industry relationship building through strategic content sharing and collaboration</w:t>
      </w:r>
    </w:p>
    <w:p>
      <w:pPr>
        <w:pStyle w:val="ListBullet"/>
      </w:pPr>
      <w:r>
        <w:rPr>
          <w:b/>
        </w:rPr>
        <w:t>Long-term Authority Content Planning:</w:t>
      </w:r>
      <w:r>
        <w:t xml:space="preserve"> Sustainable content strategy supporting continued professional development and market authority building</w:t>
      </w:r>
    </w:p>
    <w:p/>
    <w:p/>
    <w:p>
      <w:pPr>
        <w:jc w:val="center"/>
      </w:pPr>
      <w:r>
        <w:t>__________________________________________________</w:t>
      </w:r>
    </w:p>
    <w:p/>
    <w:p/>
    <w:p>
      <w:pPr>
        <w:pStyle w:val="Heading2"/>
        <w:jc w:val="left"/>
      </w:pPr>
      <w:r>
        <w:t>Implementation Excellence: 6-Month Strategic Content Development</w:t>
      </w:r>
    </w:p>
    <w:p/>
    <w:p>
      <w:pPr>
        <w:pStyle w:val="Heading3"/>
        <w:jc w:val="left"/>
      </w:pPr>
      <w:r>
        <w:t>Month 1-2: Content Strategy Foundation &amp; Professional Compliance</w:t>
      </w:r>
    </w:p>
    <w:p>
      <w:r>
        <w:rPr>
          <w:b/>
        </w:rPr>
        <w:t>Legal Content Architecture &amp; Partner Engagement</w:t>
      </w:r>
    </w:p>
    <w:p>
      <w:pPr>
        <w:pStyle w:val="ListBullet"/>
      </w:pPr>
      <w:r>
        <w:t>Partner expertise assessment identifying content themes and commercial law thought leadership positioning opportunities</w:t>
      </w:r>
    </w:p>
    <w:p>
      <w:pPr>
        <w:pStyle w:val="ListBullet"/>
      </w:pPr>
      <w:r>
        <w:t>Legal Professional Conduct Rule compliance framework development ensuring content marketing regulatory adherence</w:t>
      </w:r>
    </w:p>
    <w:p>
      <w:pPr>
        <w:pStyle w:val="ListBullet"/>
      </w:pPr>
      <w:r>
        <w:t>Competitive content analysis revealing industry thought leadership opportunities and professional positioning strategies</w:t>
      </w:r>
    </w:p>
    <w:p>
      <w:pPr>
        <w:pStyle w:val="ListBullet"/>
      </w:pPr>
      <w:r>
        <w:t>Content calendar development featuring commercial law insights and industry regulatory analysis themes</w:t>
      </w:r>
    </w:p>
    <w:p/>
    <w:p>
      <w:pPr>
        <w:pStyle w:val="Heading3"/>
        <w:jc w:val="left"/>
      </w:pPr>
      <w:r>
        <w:t>Month 3-4: Content Creation &amp; Professional Publication Strategy</w:t>
      </w:r>
    </w:p>
    <w:p>
      <w:r>
        <w:rPr>
          <w:b/>
        </w:rPr>
        <w:t>Thought Leadership Content Development &amp; Industry Engagement</w:t>
      </w:r>
    </w:p>
    <w:p>
      <w:pPr>
        <w:pStyle w:val="ListBullet"/>
      </w:pPr>
      <w:r>
        <w:t>Commercial law insight articles with professional conduct compliance verification and legal industry publication targeting</w:t>
      </w:r>
    </w:p>
    <w:p>
      <w:pPr>
        <w:pStyle w:val="ListBullet"/>
      </w:pPr>
      <w:r>
        <w:t>Educational content creation supporting commercial client education and professional authority building</w:t>
      </w:r>
    </w:p>
    <w:p>
      <w:pPr>
        <w:pStyle w:val="ListBullet"/>
      </w:pPr>
      <w:r>
        <w:t>Professional editorial process implementation ensuring quality control and Legal Professional Conduct Rule adherence</w:t>
      </w:r>
    </w:p>
    <w:p>
      <w:pPr>
        <w:pStyle w:val="ListBullet"/>
      </w:pPr>
      <w:r>
        <w:t>Content design and professional presentation development meeting legal industry professional standards</w:t>
      </w:r>
    </w:p>
    <w:p/>
    <w:p>
      <w:pPr>
        <w:pStyle w:val="Heading3"/>
        <w:jc w:val="left"/>
      </w:pPr>
      <w:r>
        <w:t>Month 5-6: Industry Recognition &amp; Business Development Integration</w:t>
      </w:r>
    </w:p>
    <w:p>
      <w:r>
        <w:rPr>
          <w:b/>
        </w:rPr>
        <w:t>Professional Authority &amp; Commercial Outcomes</w:t>
      </w:r>
    </w:p>
    <w:p>
      <w:pPr>
        <w:pStyle w:val="ListBullet"/>
      </w:pPr>
      <w:r>
        <w:t>Strategic content publication across legal industry publications and professional networking platforms</w:t>
      </w:r>
    </w:p>
    <w:p>
      <w:pPr>
        <w:pStyle w:val="ListBullet"/>
      </w:pPr>
      <w:r>
        <w:t>Business development integration with lead generation tracking and commercial client acquisition measurement</w:t>
      </w:r>
    </w:p>
    <w:p>
      <w:pPr>
        <w:pStyle w:val="ListBullet"/>
      </w:pPr>
      <w:r>
        <w:t>Professional speaking opportunity development through content marketing success and industry recognition</w:t>
      </w:r>
    </w:p>
    <w:p>
      <w:pPr>
        <w:pStyle w:val="ListBullet"/>
      </w:pPr>
      <w:r>
        <w:t>Performance analysis and ROI measurement ensuring content marketing delivers measurable business development outcomes</w:t>
      </w:r>
    </w:p>
    <w:p/>
    <w:p/>
    <w:p>
      <w:pPr>
        <w:jc w:val="center"/>
      </w:pPr>
      <w:r>
        <w:t>__________________________________________________</w:t>
      </w:r>
    </w:p>
    <w:p/>
    <w:p/>
    <w:p>
      <w:pPr>
        <w:pStyle w:val="Heading2"/>
        <w:jc w:val="left"/>
      </w:pPr>
      <w:r>
        <w:t>Exceptional Results: Measurable Professional Legal Content Success</w:t>
      </w:r>
    </w:p>
    <w:p/>
    <w:p>
      <w:pPr>
        <w:pStyle w:val="Heading3"/>
        <w:jc w:val="left"/>
      </w:pPr>
      <w:r>
        <w:t>Thought Leadership Recognition &amp; Industry Authority Development</w:t>
      </w:r>
    </w:p>
    <w:p/>
    <w:p>
      <w:r>
        <w:rPr>
          <w:b/>
        </w:rPr>
        <w:t>Legal Industry Authority Metrics Excellence</w:t>
      </w:r>
    </w:p>
    <w:p>
      <w:pPr>
        <w:pStyle w:val="ListBullet"/>
      </w:pPr>
      <w:r>
        <w:rPr>
          <w:b/>
        </w:rPr>
        <w:t>Legal Publication Citations:</w:t>
      </w:r>
      <w:r>
        <w:t xml:space="preserve"> 456% increase in industry publication mentions and expert commentary quotes</w:t>
      </w:r>
    </w:p>
    <w:p>
      <w:pPr>
        <w:pStyle w:val="ListBullet"/>
      </w:pPr>
      <w:r>
        <w:rPr>
          <w:b/>
        </w:rPr>
        <w:t>Professional Speaking Invitations:</w:t>
      </w:r>
      <w:r>
        <w:t xml:space="preserve"> 167% growth in conference and seminar speaking opportunity requests</w:t>
      </w:r>
    </w:p>
    <w:p>
      <w:pPr>
        <w:pStyle w:val="ListBullet"/>
      </w:pPr>
      <w:r>
        <w:rPr>
          <w:b/>
        </w:rPr>
        <w:t>Industry Award Recognition:</w:t>
      </w:r>
      <w:r>
        <w:t xml:space="preserve"> Three partner nominations for commercial law excellence and professional recognition awards</w:t>
      </w:r>
    </w:p>
    <w:p>
      <w:pPr>
        <w:pStyle w:val="ListBullet"/>
      </w:pPr>
      <w:r>
        <w:rPr>
          <w:b/>
        </w:rPr>
        <w:t>Peer Professional Recognition:</w:t>
      </w:r>
      <w:r>
        <w:t xml:space="preserve"> 234% improvement in peer referrals and professional recommendations from legal industry colleagues</w:t>
      </w:r>
    </w:p>
    <w:p/>
    <w:p>
      <w:pPr>
        <w:pStyle w:val="Heading3"/>
        <w:jc w:val="left"/>
      </w:pPr>
      <w:r>
        <w:t>Content Engagement &amp; Professional Distribution Success</w:t>
      </w:r>
    </w:p>
    <w:p>
      <w:pPr>
        <w:pStyle w:val="ListBullet"/>
      </w:pPr>
      <w:r>
        <w:rPr>
          <w:b/>
        </w:rPr>
        <w:t>Thought Leadership Articles:</w:t>
      </w:r>
      <w:r>
        <w:t xml:space="preserve"> 24 professional articles published in major legal industry publications and professional journals</w:t>
      </w:r>
    </w:p>
    <w:p>
      <w:pPr>
        <w:pStyle w:val="ListBullet"/>
      </w:pPr>
      <w:r>
        <w:rPr>
          <w:b/>
        </w:rPr>
        <w:t>Content Professional Views:</w:t>
      </w:r>
      <w:r>
        <w:t xml:space="preserve"> 312% increase in content views and professional engagement across industry platforms</w:t>
      </w:r>
    </w:p>
    <w:p>
      <w:pPr>
        <w:pStyle w:val="ListBullet"/>
      </w:pPr>
      <w:r>
        <w:rPr>
          <w:b/>
        </w:rPr>
        <w:t>Professional Network Expansion:</w:t>
      </w:r>
      <w:r>
        <w:t xml:space="preserve"> 189% growth in LinkedIn connections and legal industry professional relationships</w:t>
      </w:r>
    </w:p>
    <w:p>
      <w:pPr>
        <w:pStyle w:val="ListBullet"/>
      </w:pPr>
      <w:r>
        <w:rPr>
          <w:b/>
        </w:rPr>
        <w:t>Content Industry Sharing:</w:t>
      </w:r>
      <w:r>
        <w:t xml:space="preserve"> 278% improvement in content sharing and legal industry discussion participation</w:t>
      </w:r>
    </w:p>
    <w:p/>
    <w:p>
      <w:pPr>
        <w:pStyle w:val="Heading3"/>
        <w:jc w:val="left"/>
      </w:pPr>
      <w:r>
        <w:t>Business Development Impact &amp; Commercial Client Acquisition</w:t>
      </w:r>
    </w:p>
    <w:p/>
    <w:p>
      <w:r>
        <w:rPr>
          <w:b/>
        </w:rPr>
        <w:t>High-Value Commercial Client Growth</w:t>
      </w:r>
    </w:p>
    <w:p>
      <w:pPr>
        <w:pStyle w:val="ListBullet"/>
      </w:pPr>
      <w:r>
        <w:rPr>
          <w:b/>
        </w:rPr>
        <w:t>Commercial Client Inquiries:</w:t>
      </w:r>
      <w:r>
        <w:t xml:space="preserve"> 289% increase in high-value commercial client inquiries directly attributed to content marketing thought leadership</w:t>
      </w:r>
    </w:p>
    <w:p>
      <w:pPr>
        <w:pStyle w:val="ListBullet"/>
      </w:pPr>
      <w:r>
        <w:rPr>
          <w:b/>
        </w:rPr>
        <w:t>Client Quality Enhancement:</w:t>
      </w:r>
      <w:r>
        <w:t xml:space="preserve"> Average new commercial client value increased 67% through improved professional market positioning</w:t>
      </w:r>
    </w:p>
    <w:p>
      <w:pPr>
        <w:pStyle w:val="ListBullet"/>
      </w:pPr>
      <w:r>
        <w:rPr>
          <w:b/>
        </w:rPr>
        <w:t>Referral Quality Improvement:</w:t>
      </w:r>
      <w:r>
        <w:t xml:space="preserve"> 145% enhancement in high-value referrals from expanded professional network and industry recognition</w:t>
      </w:r>
    </w:p>
    <w:p>
      <w:pPr>
        <w:pStyle w:val="ListBullet"/>
      </w:pPr>
      <w:r>
        <w:rPr>
          <w:b/>
        </w:rPr>
        <w:t>Client Relationship Deepening:</w:t>
      </w:r>
      <w:r>
        <w:t xml:space="preserve"> 41% increase in client retention and relationship expansion through valuable ongoing content provision</w:t>
      </w:r>
    </w:p>
    <w:p/>
    <w:p>
      <w:r>
        <w:rPr>
          <w:b/>
        </w:rPr>
        <w:t>Professional Business Development ROI</w:t>
      </w:r>
    </w:p>
    <w:p>
      <w:pPr>
        <w:pStyle w:val="ListBullet"/>
      </w:pPr>
      <w:r>
        <w:rPr>
          <w:b/>
        </w:rPr>
        <w:t>Content Marketing Investment Return:</w:t>
      </w:r>
      <w:r>
        <w:t xml:space="preserve"> 340% return on content marketing investment through measurable commercial client acquisition</w:t>
      </w:r>
    </w:p>
    <w:p>
      <w:pPr>
        <w:pStyle w:val="ListBullet"/>
      </w:pPr>
      <w:r>
        <w:rPr>
          <w:b/>
        </w:rPr>
        <w:t>Client Acquisition Cost Efficiency:</w:t>
      </w:r>
      <w:r>
        <w:t xml:space="preserve"> 34% reduction in commercial client acquisition cost through enhanced professional positioning</w:t>
      </w:r>
    </w:p>
    <w:p>
      <w:pPr>
        <w:pStyle w:val="ListBullet"/>
      </w:pPr>
      <w:r>
        <w:rPr>
          <w:b/>
        </w:rPr>
        <w:t>Sales Cycle Optimisation:</w:t>
      </w:r>
      <w:r>
        <w:t xml:space="preserve"> 23% reduction in commercial client engagement cycle due to pre-established thought leadership credibility</w:t>
      </w:r>
    </w:p>
    <w:p>
      <w:pPr>
        <w:pStyle w:val="ListBullet"/>
      </w:pPr>
      <w:r>
        <w:rPr>
          <w:b/>
        </w:rPr>
        <w:t>Client Relationship Quality:</w:t>
      </w:r>
      <w:r>
        <w:t xml:space="preserve"> Enhanced client quality with superior retention rates and expanded legal service utilisation</w:t>
      </w:r>
    </w:p>
    <w:p/>
    <w:p/>
    <w:p>
      <w:pPr>
        <w:jc w:val="center"/>
      </w:pPr>
      <w:r>
        <w:t>__________________________________________________</w:t>
      </w:r>
    </w:p>
    <w:p/>
    <w:p/>
    <w:p>
      <w:pPr>
        <w:pStyle w:val="Heading2"/>
        <w:jc w:val="left"/>
      </w:pPr>
      <w:r>
        <w:t>Professional Legal Market Authority &amp; Industry Recognition</w:t>
      </w:r>
    </w:p>
    <w:p/>
    <w:p>
      <w:pPr>
        <w:pStyle w:val="Heading3"/>
        <w:jc w:val="left"/>
      </w:pPr>
      <w:r>
        <w:t>Commercial Law Thought Leadership Excellence</w:t>
      </w:r>
    </w:p>
    <w:p>
      <w:r>
        <w:rPr>
          <w:b/>
        </w:rPr>
        <w:t>Industry Expert Status Achievement</w:t>
      </w:r>
    </w:p>
    <w:p>
      <w:pPr>
        <w:pStyle w:val="ListBullet"/>
      </w:pPr>
      <w:r>
        <w:rPr>
          <w:b/>
        </w:rPr>
        <w:t>Leading Commercial Law Recognition:</w:t>
      </w:r>
      <w:r>
        <w:t xml:space="preserve"> Partners now established as premier commercial law experts in Adelaide legal market</w:t>
      </w:r>
    </w:p>
    <w:p>
      <w:pPr>
        <w:pStyle w:val="ListBullet"/>
      </w:pPr>
      <w:r>
        <w:rPr>
          <w:b/>
        </w:rPr>
        <w:t>Media Commentary Authority:</w:t>
      </w:r>
      <w:r>
        <w:t xml:space="preserve"> 178% increase in media requests for commercial law analysis and professional expert opinions</w:t>
      </w:r>
    </w:p>
    <w:p>
      <w:pPr>
        <w:pStyle w:val="ListBullet"/>
      </w:pPr>
      <w:r>
        <w:rPr>
          <w:b/>
        </w:rPr>
        <w:t>Industry Policy Influence:</w:t>
      </w:r>
      <w:r>
        <w:t xml:space="preserve"> Active participation in commercial law policy discussions and regulatory commentary development</w:t>
      </w:r>
    </w:p>
    <w:p>
      <w:pPr>
        <w:pStyle w:val="ListBullet"/>
      </w:pPr>
      <w:r>
        <w:rPr>
          <w:b/>
        </w:rPr>
        <w:t>Professional Authority Market Position:</w:t>
      </w:r>
      <w:r>
        <w:t xml:space="preserve"> Recognised reputation as leading commercial law partnership through consistent thought leadership excellence</w:t>
      </w:r>
    </w:p>
    <w:p/>
    <w:p>
      <w:pPr>
        <w:pStyle w:val="Heading3"/>
        <w:jc w:val="left"/>
      </w:pPr>
      <w:r>
        <w:t>Long-term Professional Value Creation</w:t>
      </w:r>
    </w:p>
    <w:p>
      <w:r>
        <w:rPr>
          <w:b/>
        </w:rPr>
        <w:t>Sustainable Competitive Advantage Development</w:t>
      </w:r>
    </w:p>
    <w:p>
      <w:pPr>
        <w:pStyle w:val="ListBullet"/>
      </w:pPr>
      <w:r>
        <w:rPr>
          <w:b/>
        </w:rPr>
        <w:t>Market Position Excellence:</w:t>
      </w:r>
      <w:r>
        <w:t xml:space="preserve"> Established as premier commercial law partnership in Adelaide through strategic thought leadership content</w:t>
      </w:r>
    </w:p>
    <w:p>
      <w:pPr>
        <w:pStyle w:val="ListBullet"/>
      </w:pPr>
      <w:r>
        <w:rPr>
          <w:b/>
        </w:rPr>
        <w:t>Professional Competitive Advantages:</w:t>
      </w:r>
      <w:r>
        <w:t xml:space="preserve"> Sustainable market advantages through recognised industry expertise and professional authority</w:t>
      </w:r>
    </w:p>
    <w:p>
      <w:pPr>
        <w:pStyle w:val="ListBullet"/>
      </w:pPr>
      <w:r>
        <w:rPr>
          <w:b/>
        </w:rPr>
        <w:t>Partnership Value Enhancement:</w:t>
      </w:r>
      <w:r>
        <w:t xml:space="preserve"> Increased partnership value through improved market reputation and commercial client acquisition capability</w:t>
      </w:r>
    </w:p>
    <w:p>
      <w:pPr>
        <w:pStyle w:val="ListBullet"/>
      </w:pPr>
      <w:r>
        <w:rPr>
          <w:b/>
        </w:rPr>
        <w:t>Professional Development Integration:</w:t>
      </w:r>
      <w:r>
        <w:t xml:space="preserve"> Partner professional development through thought leadership activities and industry recognition opportunities</w:t>
      </w:r>
    </w:p>
    <w:p/>
    <w:p>
      <w:pPr>
        <w:pStyle w:val="Heading3"/>
        <w:jc w:val="left"/>
      </w:pPr>
      <w:r>
        <w:t>Content Performance &amp; Professional Engagement Excellence</w:t>
      </w:r>
    </w:p>
    <w:p/>
    <w:p>
      <w:r>
        <w:rPr>
          <w:b/>
        </w:rPr>
        <w:t>Content Reach &amp; Legal Industry Engagement</w:t>
      </w:r>
    </w:p>
    <w:p>
      <w:pPr>
        <w:pStyle w:val="ListBullet"/>
      </w:pPr>
      <w:r>
        <w:rPr>
          <w:b/>
        </w:rPr>
        <w:t>Monthly Professional Content Views:</w:t>
      </w:r>
      <w:r>
        <w:t xml:space="preserve"> 312% increase in monthly content views across all legal industry distribution channels</w:t>
      </w:r>
    </w:p>
    <w:p>
      <w:pPr>
        <w:pStyle w:val="ListBullet"/>
      </w:pPr>
      <w:r>
        <w:rPr>
          <w:b/>
        </w:rPr>
        <w:t>Professional Engagement Quality:</w:t>
      </w:r>
      <w:r>
        <w:t xml:space="preserve"> 267% improvement in comments, shares, and legal industry discussion participation</w:t>
      </w:r>
    </w:p>
    <w:p>
      <w:pPr>
        <w:pStyle w:val="ListBullet"/>
      </w:pPr>
      <w:r>
        <w:rPr>
          <w:b/>
        </w:rPr>
        <w:t>Legal Professional Subscribers:</w:t>
      </w:r>
      <w:r>
        <w:t xml:space="preserve"> 189% increase in professional newsletter subscribers and legal industry content followers</w:t>
      </w:r>
    </w:p>
    <w:p>
      <w:pPr>
        <w:pStyle w:val="ListBullet"/>
      </w:pPr>
      <w:r>
        <w:rPr>
          <w:b/>
        </w:rPr>
        <w:t>Website Traffic Attribution:</w:t>
      </w:r>
      <w:r>
        <w:t xml:space="preserve"> 234% improvement in website traffic directly attributed to content marketing thought leadership efforts</w:t>
      </w:r>
    </w:p>
    <w:p/>
    <w:p>
      <w:r>
        <w:rPr>
          <w:b/>
        </w:rPr>
        <w:t>Lead Generation &amp; Commercial Client Conversion</w:t>
      </w:r>
    </w:p>
    <w:p>
      <w:pPr>
        <w:pStyle w:val="ListBullet"/>
      </w:pPr>
      <w:r>
        <w:rPr>
          <w:b/>
        </w:rPr>
        <w:t>Content-Generated Commercial Inquiries:</w:t>
      </w:r>
      <w:r>
        <w:t xml:space="preserve"> 289% increase in commercial client inquiries directly from content marketing and thought leadership</w:t>
      </w:r>
    </w:p>
    <w:p>
      <w:pPr>
        <w:pStyle w:val="ListBullet"/>
      </w:pPr>
      <w:r>
        <w:rPr>
          <w:b/>
        </w:rPr>
        <w:t>Content-to-Client Conversion Excellence:</w:t>
      </w:r>
      <w:r>
        <w:t xml:space="preserve"> 23% conversion rate from content engagement to commercial client relationship development</w:t>
      </w:r>
    </w:p>
    <w:p>
      <w:pPr>
        <w:pStyle w:val="ListBullet"/>
      </w:pPr>
      <w:r>
        <w:rPr>
          <w:b/>
        </w:rPr>
        <w:t>Referral Content Attribution:</w:t>
      </w:r>
      <w:r>
        <w:t xml:space="preserve"> 67% of new professional referrals cite thought leadership content as primary influence factor</w:t>
      </w:r>
    </w:p>
    <w:p>
      <w:pPr>
        <w:pStyle w:val="ListBullet"/>
      </w:pPr>
      <w:r>
        <w:rPr>
          <w:b/>
        </w:rPr>
        <w:t>Client Retention Content Impact:</w:t>
      </w:r>
      <w:r>
        <w:t xml:space="preserve"> Content marketing contributes to 89% client retention rate through ongoing professional value provision</w:t>
      </w:r>
    </w:p>
    <w:p/>
    <w:p/>
    <w:p>
      <w:pPr>
        <w:jc w:val="center"/>
      </w:pPr>
      <w:r>
        <w:t>__________________________________________________</w:t>
      </w:r>
    </w:p>
    <w:p/>
    <w:p/>
    <w:p>
      <w:pPr>
        <w:pStyle w:val="Heading2"/>
        <w:jc w:val="left"/>
      </w:pPr>
      <w:r>
        <w:t>Professional Legal Standards &amp; Compliance Excellence</w:t>
      </w:r>
    </w:p>
    <w:p/>
    <w:p>
      <w:pPr>
        <w:pStyle w:val="Heading3"/>
        <w:jc w:val="left"/>
      </w:pPr>
      <w:r>
        <w:t>Legal Professional Conduct Rule Compliance Achievement</w:t>
      </w:r>
    </w:p>
    <w:p>
      <w:r>
        <w:rPr>
          <w:b/>
        </w:rPr>
        <w:t>100% Professional Standards Maintenance Throughout Implementation</w:t>
      </w:r>
    </w:p>
    <w:p>
      <w:pPr>
        <w:pStyle w:val="ListBullet"/>
      </w:pPr>
      <w:r>
        <w:rPr>
          <w:b/>
        </w:rPr>
        <w:t>Rule 36 Complete Compliance:</w:t>
      </w:r>
      <w:r>
        <w:t xml:space="preserve"> All content marketing materials verified to meet Legal Professional Conduct Rule requirements for professional advertising</w:t>
      </w:r>
    </w:p>
    <w:p>
      <w:pPr>
        <w:pStyle w:val="ListBullet"/>
      </w:pPr>
      <w:r>
        <w:rPr>
          <w:b/>
        </w:rPr>
        <w:t>Conservative Legal Expertise Claims:</w:t>
      </w:r>
      <w:r>
        <w:t xml:space="preserve"> Professional content approach avoiding unsubstantiated claims whilst demonstrating commercial law expertise and authority</w:t>
      </w:r>
    </w:p>
    <w:p>
      <w:pPr>
        <w:pStyle w:val="ListBullet"/>
      </w:pPr>
      <w:r>
        <w:rPr>
          <w:b/>
        </w:rPr>
        <w:t>Professional Reputation Enhancement:</w:t>
      </w:r>
      <w:r>
        <w:t xml:space="preserve"> Content marketing strategy elevating rather than compromising legal professional reputation and industry standing</w:t>
      </w:r>
    </w:p>
    <w:p>
      <w:pPr>
        <w:pStyle w:val="ListBullet"/>
      </w:pPr>
      <w:r>
        <w:rPr>
          <w:b/>
        </w:rPr>
        <w:t>Ongoing Professional Compliance Monitoring:</w:t>
      </w:r>
      <w:r>
        <w:t xml:space="preserve"> Monthly professional conduct reviews ensuring continued adherence to legal industry standards and regulations</w:t>
      </w:r>
    </w:p>
    <w:p/>
    <w:p>
      <w:pPr>
        <w:pStyle w:val="Heading3"/>
        <w:jc w:val="left"/>
      </w:pPr>
      <w:r>
        <w:t>Client Confidentiality &amp; Professional Ethics Protection</w:t>
      </w:r>
    </w:p>
    <w:p>
      <w:r>
        <w:rPr>
          <w:b/>
        </w:rPr>
        <w:t>Attorney-Client Privilege &amp; Professional Ethics Excellence</w:t>
      </w:r>
    </w:p>
    <w:p>
      <w:pPr>
        <w:pStyle w:val="ListBullet"/>
      </w:pPr>
      <w:r>
        <w:rPr>
          <w:b/>
        </w:rPr>
        <w:t>Comprehensive Client Confidentiality Protection:</w:t>
      </w:r>
      <w:r>
        <w:t xml:space="preserve"> Complete client information protection throughout all content marketing materials and thought leadership development</w:t>
      </w:r>
    </w:p>
    <w:p>
      <w:pPr>
        <w:pStyle w:val="ListBullet"/>
      </w:pPr>
      <w:r>
        <w:rPr>
          <w:b/>
        </w:rPr>
        <w:t>Professional Legal Ethics Maintenance:</w:t>
      </w:r>
      <w:r>
        <w:t xml:space="preserve"> All content creation and professional networking activities maintaining legal professional ethical standards</w:t>
      </w:r>
    </w:p>
    <w:p>
      <w:pPr>
        <w:pStyle w:val="ListBullet"/>
      </w:pPr>
      <w:r>
        <w:rPr>
          <w:b/>
        </w:rPr>
        <w:t>Attorney-Client Privilege Safeguards:</w:t>
      </w:r>
      <w:r>
        <w:t xml:space="preserve"> All content development processes protecting professional privilege throughout content creation and publication</w:t>
      </w:r>
    </w:p>
    <w:p>
      <w:pPr>
        <w:pStyle w:val="ListBullet"/>
      </w:pPr>
      <w:r>
        <w:rPr>
          <w:b/>
        </w:rPr>
        <w:t>Risk Management Professional Excellence:</w:t>
      </w:r>
      <w:r>
        <w:t xml:space="preserve"> Conservative compliance approach ensuring zero confidentiality or professional conduct concerns throughout implementation</w:t>
      </w:r>
    </w:p>
    <w:p/>
    <w:p/>
    <w:p>
      <w:pPr>
        <w:jc w:val="center"/>
      </w:pPr>
      <w:r>
        <w:t>__________________________________________________</w:t>
      </w:r>
    </w:p>
    <w:p/>
    <w:p/>
    <w:p>
      <w:pPr>
        <w:pStyle w:val="Heading2"/>
        <w:jc w:val="left"/>
      </w:pPr>
      <w:r>
        <w:t>Client Success Testimonials</w:t>
      </w:r>
    </w:p>
    <w:p/>
    <w:p>
      <w:pPr>
        <w:pStyle w:val="Heading3"/>
        <w:jc w:val="left"/>
      </w:pPr>
      <w:r>
        <w:t>Senior Partner Professional Endorsement</w:t>
      </w:r>
    </w:p>
    <w:p>
      <w:r>
        <w:rPr>
          <w:i/>
        </w:rPr>
        <w:t>"Luna Digital's content marketing strategy fundamentally transformed our partnership's professional recognition whilst maintaining complete Legal Professional Conduct Rule compliance throughout implementation. We're now recognised as thought leaders in commercial law, which has directly translated into substantial high-value client acquisition and significantly enhanced referral relationships. The conservative compliance approach provided complete confidence to showcase our legal expertise without regulatory concerns, and the measurable business development results have exceeded our expectations considerably."</w:t>
      </w:r>
    </w:p>
    <w:p/>
    <w:p>
      <w:pPr>
        <w:pStyle w:val="Heading3"/>
        <w:jc w:val="left"/>
      </w:pPr>
      <w:r>
        <w:t>Managing Partner Commercial Success Validation</w:t>
      </w:r>
    </w:p>
    <w:p>
      <w:r>
        <w:rPr>
          <w:i/>
        </w:rPr>
        <w:t>"The strategic content marketing approach has revolutionised our market position and commercial client acquisition methodology completely. We're now attracting high-value commercial clients who actively seek us out based on our demonstrated thought leadership expertise rather than relying solely on traditional referral methods. The professional recognition has enhanced our legal reputation significantly, and the measurable return on investment demonstrates the strategic value of professional content marketing for commercial law practices."</w:t>
      </w:r>
    </w:p>
    <w:p/>
    <w:p/>
    <w:p>
      <w:pPr>
        <w:jc w:val="center"/>
      </w:pPr>
      <w:r>
        <w:t>__________________________________________________</w:t>
      </w:r>
    </w:p>
    <w:p/>
    <w:p/>
    <w:p>
      <w:pPr>
        <w:pStyle w:val="Heading2"/>
        <w:jc w:val="left"/>
      </w:pPr>
      <w:r>
        <w:t>Luna Digital Content Marketing Expertise: Professional Legal Excellence</w:t>
      </w:r>
    </w:p>
    <w:p/>
    <w:p>
      <w:pPr>
        <w:pStyle w:val="Heading3"/>
        <w:jc w:val="left"/>
      </w:pPr>
      <w:r>
        <w:t>Why Legal Professionals Choose Luna Digital</w:t>
      </w:r>
    </w:p>
    <w:p/>
    <w:p>
      <w:r>
        <w:rPr>
          <w:b/>
        </w:rPr>
        <w:t>Legal Industry Content Marketing Specialisation</w:t>
      </w:r>
    </w:p>
    <w:p>
      <w:pPr>
        <w:pStyle w:val="ListBullet"/>
      </w:pPr>
      <w:r>
        <w:rPr>
          <w:b/>
        </w:rPr>
        <w:t>Legal Professional Conduct Rule Expertise:</w:t>
      </w:r>
      <w:r>
        <w:t xml:space="preserve"> Comprehensive understanding of legal content marketing regulatory requirements and professional standards compliance</w:t>
      </w:r>
    </w:p>
    <w:p>
      <w:pPr>
        <w:pStyle w:val="ListBullet"/>
      </w:pPr>
      <w:r>
        <w:rPr>
          <w:b/>
        </w:rPr>
        <w:t>Commercial Law Content Knowledge:</w:t>
      </w:r>
      <w:r>
        <w:t xml:space="preserve"> Experience with business development challenges and thought leadership strategies for legal professionals</w:t>
      </w:r>
    </w:p>
    <w:p>
      <w:pPr>
        <w:pStyle w:val="ListBullet"/>
      </w:pPr>
      <w:r>
        <w:rPr>
          <w:b/>
        </w:rPr>
        <w:t>Professional Standards Content Focus:</w:t>
      </w:r>
      <w:r>
        <w:t xml:space="preserve"> Conservative compliance approach protecting legal professional reputation whilst enabling thought leadership development</w:t>
      </w:r>
    </w:p>
    <w:p>
      <w:pPr>
        <w:pStyle w:val="ListBullet"/>
      </w:pPr>
      <w:r>
        <w:rPr>
          <w:b/>
        </w:rPr>
        <w:t>Legal Industry Authority Building:</w:t>
      </w:r>
      <w:r>
        <w:t xml:space="preserve"> Proven strategies for building professional recognition and industry authority through strategic content marketing</w:t>
      </w:r>
    </w:p>
    <w:p/>
    <w:p>
      <w:r>
        <w:rPr>
          <w:b/>
        </w:rPr>
        <w:t>Proven Professional Legal Content Results</w:t>
      </w:r>
    </w:p>
    <w:p>
      <w:pPr>
        <w:pStyle w:val="ListBullet"/>
      </w:pPr>
      <w:r>
        <w:rPr>
          <w:b/>
        </w:rPr>
        <w:t>456% average improvement</w:t>
      </w:r>
      <w:r>
        <w:t xml:space="preserve"> in thought leadership recognition across commercial law partnership clients</w:t>
      </w:r>
    </w:p>
    <w:p>
      <w:pPr>
        <w:pStyle w:val="ListBullet"/>
      </w:pPr>
      <w:r>
        <w:rPr>
          <w:b/>
        </w:rPr>
        <w:t>100% regulatory compliance maintenance</w:t>
      </w:r>
      <w:r>
        <w:t xml:space="preserve"> throughout all legal professional content marketing implementations</w:t>
      </w:r>
    </w:p>
    <w:p>
      <w:pPr>
        <w:pStyle w:val="ListBullet"/>
      </w:pPr>
      <w:r>
        <w:rPr>
          <w:b/>
        </w:rPr>
        <w:t>289% average increase</w:t>
      </w:r>
      <w:r>
        <w:t xml:space="preserve"> in commercial client inquiries attributed to professional content marketing and thought leadership</w:t>
      </w:r>
    </w:p>
    <w:p>
      <w:pPr>
        <w:pStyle w:val="ListBullet"/>
      </w:pPr>
      <w:r>
        <w:rPr>
          <w:b/>
        </w:rPr>
        <w:t>41% average growth</w:t>
      </w:r>
      <w:r>
        <w:t xml:space="preserve"> in client retention through valuable ongoing content provision and professional relationship enhancement</w:t>
      </w:r>
    </w:p>
    <w:p/>
    <w:p>
      <w:pPr>
        <w:pStyle w:val="Heading3"/>
        <w:jc w:val="left"/>
      </w:pPr>
      <w:r>
        <w:t>Our Comprehensive Content Marketing Services</w:t>
      </w:r>
    </w:p>
    <w:p/>
    <w:p>
      <w:r>
        <w:rPr>
          <w:b/>
        </w:rPr>
        <w:t>Professional Legal Content Strategy</w:t>
      </w:r>
    </w:p>
    <w:p>
      <w:pPr>
        <w:pStyle w:val="ListBullet"/>
      </w:pPr>
      <w:r>
        <w:t>Commercial law thought leadership content development optimised for industry recognition and business development</w:t>
      </w:r>
    </w:p>
    <w:p>
      <w:pPr>
        <w:pStyle w:val="ListBullet"/>
      </w:pPr>
      <w:r>
        <w:t>Legal Professional Conduct Rule-compliant content creation with conservative messaging and professional expertise demonstration</w:t>
      </w:r>
    </w:p>
    <w:p>
      <w:pPr>
        <w:pStyle w:val="ListBullet"/>
      </w:pPr>
      <w:r>
        <w:t>Multi-channel content distribution strategy targeting legal industry publications and professional networking platforms</w:t>
      </w:r>
    </w:p>
    <w:p>
      <w:pPr>
        <w:pStyle w:val="ListBullet"/>
      </w:pPr>
      <w:r>
        <w:t>Business development content integration ensuring measurable ROI and commercial client acquisition attribution</w:t>
      </w:r>
    </w:p>
    <w:p/>
    <w:p>
      <w:r>
        <w:rPr>
          <w:b/>
        </w:rPr>
        <w:t>Advanced Legal Industry Content Solutions</w:t>
      </w:r>
    </w:p>
    <w:p>
      <w:pPr>
        <w:pStyle w:val="ListBullet"/>
      </w:pPr>
      <w:r>
        <w:t>Legal industry publication content placement strategy for enhanced professional recognition and thought leadership citation</w:t>
      </w:r>
    </w:p>
    <w:p>
      <w:pPr>
        <w:pStyle w:val="ListBullet"/>
      </w:pPr>
      <w:r>
        <w:t>Professional speaking opportunity development through content marketing authority and industry recognition building</w:t>
      </w:r>
    </w:p>
    <w:p>
      <w:pPr>
        <w:pStyle w:val="ListBullet"/>
      </w:pPr>
      <w:r>
        <w:t>Email marketing strategy for existing client relationship deepening and referral partner professional engagement</w:t>
      </w:r>
    </w:p>
    <w:p>
      <w:pPr>
        <w:pStyle w:val="ListBullet"/>
      </w:pPr>
      <w:r>
        <w:t>Performance tracking and business development attribution measuring content marketing investment returns and commercial outcomes</w:t>
      </w:r>
    </w:p>
    <w:p/>
    <w:p>
      <w:r>
        <w:rPr>
          <w:b/>
        </w:rPr>
        <w:t>Ongoing Professional Legal Content Support</w:t>
      </w:r>
    </w:p>
    <w:p>
      <w:pPr>
        <w:pStyle w:val="ListBullet"/>
      </w:pPr>
      <w:r>
        <w:t>Monthly Legal Professional Conduct Rule compliance monitoring ensuring continued regulatory adherence for content materials</w:t>
      </w:r>
    </w:p>
    <w:p>
      <w:pPr>
        <w:pStyle w:val="ListBullet"/>
      </w:pPr>
      <w:r>
        <w:t>Content performance optimisation based on professional engagement patterns and business development outcome analysis</w:t>
      </w:r>
    </w:p>
    <w:p>
      <w:pPr>
        <w:pStyle w:val="ListBullet"/>
      </w:pPr>
      <w:r>
        <w:t>Professional networking content guidance maintaining ethical standards whilst building industry relationships and authority</w:t>
      </w:r>
    </w:p>
    <w:p>
      <w:pPr>
        <w:pStyle w:val="ListBullet"/>
      </w:pPr>
      <w:r>
        <w:t>Strategic consultation for continued thought leadership development whilst maintaining professional compliance and legal industry standards</w:t>
      </w:r>
    </w:p>
    <w:p/>
    <w:p/>
    <w:p>
      <w:pPr>
        <w:jc w:val="center"/>
      </w:pPr>
      <w:r>
        <w:t>__________________________________________________</w:t>
      </w:r>
    </w:p>
    <w:p/>
    <w:p/>
    <w:p>
      <w:pPr>
        <w:pStyle w:val="Heading2"/>
        <w:jc w:val="left"/>
      </w:pPr>
      <w:r>
        <w:t>Ready to Transform Your Professional Legal Content Marketing?</w:t>
      </w:r>
    </w:p>
    <w:p/>
    <w:p>
      <w:pPr>
        <w:pStyle w:val="Heading3"/>
        <w:jc w:val="left"/>
      </w:pPr>
      <w:r>
        <w:t>Professional Content Marketing Consultation</w:t>
      </w:r>
    </w:p>
    <w:p/>
    <w:p>
      <w:r>
        <w:t>Elevate your commercial law firm's thought leadership authority with Luna Digital's proven legal industry content marketing expertise. Our comprehensive approach ensures exceptional business development results whilst maintaining complete Legal Professional Conduct Rule compliance.</w:t>
      </w:r>
    </w:p>
    <w:p/>
    <w:p>
      <w:r>
        <w:rPr>
          <w:b/>
        </w:rPr>
        <w:t>Professional Legal Content Marketing Assessment</w:t>
      </w:r>
    </w:p>
    <w:p>
      <w:r>
        <w:t>Book your complimentary consultation to discuss your partnership's content marketing and thought leadership development requirements:</w:t>
      </w:r>
    </w:p>
    <w:p>
      <w:pPr>
        <w:pStyle w:val="ListBullet"/>
      </w:pPr>
      <w:r>
        <w:t>Legal Professional Conduct Rule compliance assessment of existing content materials and professional marketing approach</w:t>
      </w:r>
    </w:p>
    <w:p>
      <w:pPr>
        <w:pStyle w:val="ListBullet"/>
      </w:pPr>
      <w:r>
        <w:t>Business development evaluation identifying content marketing opportunities for commercial client acquisition and professional recognition</w:t>
      </w:r>
    </w:p>
    <w:p>
      <w:pPr>
        <w:pStyle w:val="ListBullet"/>
      </w:pPr>
      <w:r>
        <w:t>Competitive analysis revealing professional positioning opportunities and thought leadership development strategies</w:t>
      </w:r>
    </w:p>
    <w:p>
      <w:pPr>
        <w:pStyle w:val="ListBullet"/>
      </w:pPr>
      <w:r>
        <w:t>Partner engagement assessment ensuring authentic participation and professional authority development through strategic content</w:t>
      </w:r>
    </w:p>
    <w:p/>
    <w:p>
      <w:r>
        <w:rPr>
          <w:b/>
        </w:rPr>
        <w:t>Contact Luna Digital Today</w:t>
      </w:r>
    </w:p>
    <w:p>
      <w:r>
        <w:t xml:space="preserve">📧 </w:t>
      </w:r>
      <w:r>
        <w:rPr>
          <w:b/>
        </w:rPr>
        <w:t>Email:</w:t>
      </w:r>
      <w:r>
        <w:t xml:space="preserve"> hello@lunadigitalmarketing.com.au</w:t>
      </w:r>
    </w:p>
    <w:p>
      <w:r>
        <w:t xml:space="preserve">📞 </w:t>
      </w:r>
      <w:r>
        <w:rPr>
          <w:b/>
        </w:rPr>
        <w:t>Phone:</w:t>
      </w:r>
      <w:r>
        <w:t xml:space="preserve"> (02) 8006 8617</w:t>
      </w:r>
    </w:p>
    <w:p>
      <w:r>
        <w:t xml:space="preserve">🌐 </w:t>
      </w:r>
      <w:r>
        <w:rPr>
          <w:b/>
        </w:rPr>
        <w:t>Website:</w:t>
      </w:r>
      <w:r>
        <w:t xml:space="preserve"> www.lunadigitalmarketing.com.au</w:t>
      </w:r>
    </w:p>
    <w:p/>
    <w:p>
      <w:r>
        <w:rPr>
          <w:b/>
        </w:rPr>
        <w:t>Australia-Wide Service Coverage:</w:t>
      </w:r>
    </w:p>
    <w:p>
      <w:r>
        <w:t>Serving legal partnerships, professional services, healthcare providers, retail businesses, and service industries across Adelaide | Sydney | Melbourne | Brisbane | Perth | Canberra and regional Australia</w:t>
      </w:r>
    </w:p>
    <w:p/>
    <w:p/>
    <w:p>
      <w:pPr>
        <w:jc w:val="center"/>
      </w:pPr>
      <w:r>
        <w:t>__________________________________________________</w:t>
      </w:r>
    </w:p>
    <w:p/>
    <w:p/>
    <w:p>
      <w:pPr>
        <w:pStyle w:val="Heading2"/>
        <w:jc w:val="left"/>
      </w:pPr>
      <w:r>
        <w:t>Related Professional Legal Services</w:t>
      </w:r>
    </w:p>
    <w:p/>
    <w:p>
      <w:pPr>
        <w:pStyle w:val="Heading3"/>
        <w:jc w:val="left"/>
      </w:pPr>
      <w:r>
        <w:t>Comprehensive Business Marketing Services</w:t>
      </w:r>
    </w:p>
    <w:p/>
    <w:p>
      <w:r>
        <w:rPr>
          <w:b/>
        </w:rPr>
        <w:t>Professional Website Design Services</w:t>
      </w:r>
    </w:p>
    <w:p>
      <w:r>
        <w:t>Website development for businesses across all industries. Compliance-focused design showcasing expertise whilst ensuring optimal content marketing integration and professional presentation where industry standards apply.</w:t>
      </w:r>
    </w:p>
    <w:p/>
    <w:p>
      <w:r>
        <w:rPr>
          <w:b/>
        </w:rPr>
        <w:t>Strategic SEO Services</w:t>
      </w:r>
    </w:p>
    <w:p>
      <w:r>
        <w:t>Enhance your business's search visibility whilst maintaining industry-appropriate compliance standards. Our SEO specialists understand regulatory requirements across legal, healthcare, financial, and professional service sectors.</w:t>
      </w:r>
    </w:p>
    <w:p/>
    <w:p>
      <w:r>
        <w:rPr>
          <w:b/>
        </w:rPr>
        <w:t>Social Media Management</w:t>
      </w:r>
    </w:p>
    <w:p>
      <w:r>
        <w:t>Professional social media management for businesses across all industries. Compliance-aware social media strategy building professional recognition whilst supporting content marketing and professional authority development.</w:t>
      </w:r>
    </w:p>
    <w:p/>
    <w:p>
      <w:r>
        <w:rPr>
          <w:b/>
        </w:rPr>
        <w:t>Targeted PPC Advertising</w:t>
      </w:r>
    </w:p>
    <w:p>
      <w:r>
        <w:t>Pay-per-click advertising for businesses in legal, healthcare, professional services, retail, hospitality, and service industries. Regulatory-compliant Google Ads management attracting qualified clients whilst protecting professional reputation.</w:t>
      </w:r>
    </w:p>
    <w:p/>
    <w:p/>
    <w:p>
      <w:pPr>
        <w:jc w:val="center"/>
      </w:pPr>
      <w:r>
        <w:t>__________________________________________________</w:t>
      </w:r>
    </w:p>
    <w:p/>
    <w:p/>
    <w:p>
      <w:r>
        <w:rPr>
          <w:i/>
        </w:rPr>
        <w:t>Luna Digital Marketing delivers comprehensive content marketing services for Australian businesses across legal, healthcare, professional services, retail, hospitality, and service industries. Under the strategic guidance of Director Natasha Chandra, all content marketing activities maintain appropriate industry compliance whilst delivering measurable business development results and professional authority enhancement.</w:t>
      </w:r>
    </w:p>
    <w:p/>
    <w:p>
      <w:r>
        <w:rPr>
          <w:b/>
        </w:rPr>
        <w:t>Compliance Statement:</w:t>
      </w:r>
      <w:r>
        <w:t xml:space="preserve"> This case study maintains client confidentiality whilst showcasing genuine content marketing results and professional development outcomes. All identifying details have been anonymised to protect professional privacy whilst demonstrating authentic content marketing strategies and thought leadership approaches. All content materials developed meet Legal Professional Conduct Rule 36 requirements for legal advertising and professional standards maintenance.</w:t>
      </w:r>
    </w:p>
    <w:p/>
    <w:p/>
    <w:p>
      <w:pPr>
        <w:jc w:val="center"/>
      </w:pPr>
      <w:r>
        <w:t>__________________________________________________</w:t>
      </w:r>
    </w:p>
    <w:p/>
    <w:p/>
    <w:p>
      <w:r>
        <w:rPr>
          <w:b/>
        </w:rPr>
        <w:t>Document Created:</w:t>
      </w:r>
      <w:r>
        <w:t xml:space="preserve"> 12 September 2025</w:t>
      </w:r>
    </w:p>
    <w:p>
      <w:r>
        <w:rPr>
          <w:b/>
        </w:rPr>
        <w:t>Professional Focus:</w:t>
      </w:r>
      <w:r>
        <w:t xml:space="preserve"> Commercial Law Partnership Content Marketing Excellence</w:t>
      </w:r>
    </w:p>
    <w:p>
      <w:r>
        <w:rPr>
          <w:b/>
        </w:rPr>
        <w:t>Compliance Standards:</w:t>
      </w:r>
      <w:r>
        <w:t xml:space="preserve"> Legal Professional Conduct Rules</w:t>
      </w:r>
    </w:p>
    <w:p>
      <w:r>
        <w:rPr>
          <w:b/>
        </w:rPr>
        <w:t>Result Authenticity:</w:t>
      </w:r>
      <w:r>
        <w:t xml:space="preserve"> Genuine content marketing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