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Lead Generation for Australian Businesses</w:t>
      </w:r>
    </w:p>
    <w:p/>
    <w:p>
      <w:r>
        <w:rPr>
          <w:b/>
        </w:rPr>
        <w:t>H1: High-Quality Lead Generation That Drives Sustainable Practice Growth</w:t>
      </w:r>
    </w:p>
    <w:p/>
    <w:p>
      <w:r>
        <w:t>We create strategic lead generation systems that attract and convert high-value prospects into clients for medical practices, legal firms, and professional service providers across Australia whilst ensuring complete compliance with industry regulations.</w:t>
      </w:r>
    </w:p>
    <w:p/>
    <w:p>
      <w:r>
        <w:rPr>
          <w:b/>
        </w:rPr>
        <w:t>[Book My Free Lead Generation Strategy Session]</w:t>
      </w:r>
    </w:p>
    <w:p/>
    <w:p/>
    <w:p>
      <w:pPr>
        <w:jc w:val="center"/>
      </w:pPr>
      <w:r>
        <w:t>__________________________________________________</w:t>
      </w:r>
    </w:p>
    <w:p/>
    <w:p/>
    <w:p>
      <w:pPr>
        <w:pStyle w:val="Heading2"/>
        <w:jc w:val="left"/>
      </w:pPr>
      <w:r>
        <w:t>How Professional Lead Generation Transforms Your Client Acquisition</w:t>
      </w:r>
    </w:p>
    <w:p/>
    <w:p>
      <w:r>
        <w:t>Our specialist lead generation service focuses on quality over quantity, creating systems that attract genuinely qualified prospects who are seeking your specific expertise and are prepared to invest in professional services.</w:t>
      </w:r>
    </w:p>
    <w:p/>
    <w:p>
      <w:pPr>
        <w:pStyle w:val="ListBullet"/>
      </w:pPr>
      <w:r>
        <w:rPr>
          <w:b/>
        </w:rPr>
        <w:t>Attract qualified prospects consistently</w:t>
      </w:r>
      <w:r>
        <w:t xml:space="preserve"> through targeted strategies that reach potential clients actively seeking your services, resulting in higher conversion rates and better client relationships.</w:t>
      </w:r>
    </w:p>
    <w:p>
      <w:pPr>
        <w:pStyle w:val="ListBullet"/>
      </w:pPr>
      <w:r>
        <w:rPr>
          <w:b/>
        </w:rPr>
        <w:t>Reduce client acquisition costs</w:t>
      </w:r>
      <w:r>
        <w:t xml:space="preserve"> by focusing on prospects with genuine need and budget for your services, eliminating time wasted on unqualified inquiries and poor-fit clients.</w:t>
      </w:r>
    </w:p>
    <w:p>
      <w:pPr>
        <w:pStyle w:val="ListBullet"/>
      </w:pPr>
      <w:r>
        <w:rPr>
          <w:b/>
        </w:rPr>
        <w:t>Ensure complete compliance</w:t>
      </w:r>
      <w:r>
        <w:t xml:space="preserve"> with AHPRA guidelines, Legal Professional Conduct Rules, and professional standards, protecting your reputation whilst building sustainable growth.</w:t>
      </w:r>
    </w:p>
    <w:p/>
    <w:p>
      <w:r>
        <w:rPr>
          <w:b/>
        </w:rPr>
        <w:t>Perfect for:</w:t>
      </w:r>
      <w:r>
        <w:t xml:space="preserve"> Medical practices, legal firms, financial advisers, consultants, and professional service providers who need predictable, high-quality client acquisition without compromising professional standards.</w:t>
      </w:r>
    </w:p>
    <w:p/>
    <w:p/>
    <w:p>
      <w:pPr>
        <w:jc w:val="center"/>
      </w:pPr>
      <w:r>
        <w:t>__________________________________________________</w:t>
      </w:r>
    </w:p>
    <w:p/>
    <w:p/>
    <w:p>
      <w:r>
        <w:rPr>
          <w:b/>
        </w:rPr>
        <w:t>The Lead Generation Challenge Every Professional Practice Faces</w:t>
      </w:r>
    </w:p>
    <w:p/>
    <w:p>
      <w:r>
        <w:t>You need more clients, but not just any clients. You need prospects who understand the value of professional expertise, have genuine needs for your services, and are prepared to invest appropriately in quality solutions.</w:t>
      </w:r>
    </w:p>
    <w:p/>
    <w:p>
      <w:r>
        <w:t>Traditional lead generation often produces high volumes of low-quality inquiries. Price shoppers, unqualified prospects, and clients seeking quick fixes rather than professional expertise waste valuable time and energy whilst diluting your practice's positioning.</w:t>
      </w:r>
    </w:p>
    <w:p/>
    <w:p>
      <w:r>
        <w:t>Moreover, in regulated industries, aggressive lead generation tactics can damage your professional reputation or breach compliance requirements. You need an approach that builds authority and attracts quality prospects whilst respecting professional boundaries.</w:t>
      </w:r>
    </w:p>
    <w:p/>
    <w:p/>
    <w:p>
      <w:pPr>
        <w:jc w:val="center"/>
      </w:pPr>
      <w:r>
        <w:t>__________________________________________________</w:t>
      </w:r>
    </w:p>
    <w:p/>
    <w:p/>
    <w:p>
      <w:r>
        <w:rPr>
          <w:b/>
        </w:rPr>
        <w:t>Our Approach: Authority-Based Lead Generation with Quality Focus</w:t>
      </w:r>
    </w:p>
    <w:p/>
    <w:p>
      <w:r>
        <w:t>We create lead generation strategies that position you as the preferred choice for prospects seeking professional expertise. Our approach focuses on demonstrating value, building trust, and attracting clients who appreciate quality professional services.</w:t>
      </w:r>
    </w:p>
    <w:p/>
    <w:p>
      <w:r>
        <w:t>Led by Natasha Chandra, our team understands that professional service providers need lead generation that enhances rather than compromises their reputation. We create systems that attract ideal clients whilst maintaining the professional standards essential for long-term success.</w:t>
      </w:r>
    </w:p>
    <w:p/>
    <w:p>
      <w:r>
        <w:rPr>
          <w:b/>
        </w:rPr>
        <w:t>[Start Attracting Your Ideal Clients Today]</w:t>
      </w:r>
    </w:p>
    <w:p/>
    <w:p/>
    <w:p>
      <w:pPr>
        <w:jc w:val="center"/>
      </w:pPr>
      <w:r>
        <w:t>__________________________________________________</w:t>
      </w:r>
    </w:p>
    <w:p/>
    <w:p/>
    <w:p>
      <w:r>
        <w:rPr>
          <w:b/>
        </w:rPr>
        <w:t>The Luna Digital Lead Generation Advantage</w:t>
      </w:r>
    </w:p>
    <w:p/>
    <w:p>
      <w:r>
        <w:t>Our specialist approach creates sustainable lead generation that builds your practice with the right type of clients whilst protecting your professional reputation.</w:t>
      </w:r>
    </w:p>
    <w:p/>
    <w:p>
      <w:r>
        <w:rPr>
          <w:b/>
        </w:rPr>
        <w:t>Quality-Focused Targeting Strategy</w:t>
      </w:r>
    </w:p>
    <w:p/>
    <w:p>
      <w:r>
        <w:t>We develop sophisticated targeting that reaches prospects with genuine need and budget for professional services. Our approach eliminates unqualified inquiries whilst increasing conversion rates and client lifetime value.</w:t>
      </w:r>
    </w:p>
    <w:p/>
    <w:p>
      <w:r>
        <w:rPr>
          <w:b/>
        </w:rPr>
        <w:t>Authority-Building Content Marketing</w:t>
      </w:r>
    </w:p>
    <w:p/>
    <w:p>
      <w:r>
        <w:t>We create content strategies that demonstrate your expertise and attract prospects seeking professional guidance. This approach builds trust before prospects contact you, resulting in more qualified inquiries.</w:t>
      </w:r>
    </w:p>
    <w:p/>
    <w:p>
      <w:r>
        <w:rPr>
          <w:b/>
        </w:rPr>
        <w:t>Compliance-First Lead Generation</w:t>
      </w:r>
    </w:p>
    <w:p/>
    <w:p>
      <w:r>
        <w:t>All lead generation activities are designed to enhance your professional reputation whilst meeting industry compliance requirements. We never compromise professional standards for short-term lead volume.</w:t>
      </w:r>
    </w:p>
    <w:p/>
    <w:p>
      <w:r>
        <w:rPr>
          <w:b/>
        </w:rPr>
        <w:t>Integrated Multi-Channel Approach</w:t>
      </w:r>
    </w:p>
    <w:p/>
    <w:p>
      <w:r>
        <w:t>We combine search engine optimisation, content marketing, social media strategy, and targeted advertising to create comprehensive lead generation that works across multiple touchpoints.</w:t>
      </w:r>
    </w:p>
    <w:p/>
    <w:p/>
    <w:p>
      <w:pPr>
        <w:jc w:val="center"/>
      </w:pPr>
      <w:r>
        <w:t>__________________________________________________</w:t>
      </w:r>
    </w:p>
    <w:p/>
    <w:p/>
    <w:p>
      <w:r>
        <w:rPr>
          <w:b/>
        </w:rPr>
        <w:t>Our Lead Generation Development Process</w:t>
      </w:r>
    </w:p>
    <w:p/>
    <w:p>
      <w:r>
        <w:rPr>
          <w:b/>
        </w:rPr>
        <w:t>Target Market Analysis &amp; Strategy Development</w:t>
      </w:r>
    </w:p>
    <w:p/>
    <w:p>
      <w:r>
        <w:t>We begin by deeply understanding your ideal clients, their challenges, and how they search for professional services. We develop targeting strategies that reach prospects at the right time with the right message.</w:t>
      </w:r>
    </w:p>
    <w:p/>
    <w:p>
      <w:r>
        <w:rPr>
          <w:b/>
        </w:rPr>
        <w:t>Content &amp; Authority Building Strategy</w:t>
      </w:r>
    </w:p>
    <w:p/>
    <w:p>
      <w:r>
        <w:t>We create comprehensive content strategies that demonstrate your expertise and attract prospects seeking professional guidance. This foundation builds trust and positions you as the preferred choice.</w:t>
      </w:r>
    </w:p>
    <w:p/>
    <w:p>
      <w:r>
        <w:rPr>
          <w:b/>
        </w:rPr>
        <w:t>Multi-Channel Campaign Implementation</w:t>
      </w:r>
    </w:p>
    <w:p/>
    <w:p>
      <w:r>
        <w:t>Our team implements lead generation across multiple channels, ensuring consistent messaging and professional presentation whilst maximising reach to qualified prospects.</w:t>
      </w:r>
    </w:p>
    <w:p/>
    <w:p>
      <w:r>
        <w:rPr>
          <w:b/>
        </w:rPr>
        <w:t>Lead Qualification &amp; Conversion Optimisation</w:t>
      </w:r>
    </w:p>
    <w:p/>
    <w:p>
      <w:r>
        <w:t>We develop systems to qualify leads effectively and optimise conversion processes, ensuring your time is invested in prospects with genuine potential for professional engagement.</w:t>
      </w:r>
    </w:p>
    <w:p/>
    <w:p/>
    <w:p>
      <w:pPr>
        <w:jc w:val="center"/>
      </w:pPr>
      <w:r>
        <w:t>__________________________________________________</w:t>
      </w:r>
    </w:p>
    <w:p/>
    <w:p/>
    <w:p>
      <w:r>
        <w:rPr>
          <w:b/>
        </w:rPr>
        <w:t>Lead Generation Strategies We Implement</w:t>
      </w:r>
    </w:p>
    <w:p/>
    <w:p>
      <w:r>
        <w:rPr>
          <w:b/>
        </w:rPr>
        <w:t>Search Engine Optimisation (SEO)</w:t>
      </w:r>
    </w:p>
    <w:p/>
    <w:p>
      <w:r>
        <w:t>Strategic optimisation that ensures your practice appears prominently when prospects search for professional services, establishing authority and attracting high-intent inquiries.</w:t>
      </w:r>
    </w:p>
    <w:p/>
    <w:p>
      <w:r>
        <w:rPr>
          <w:b/>
        </w:rPr>
        <w:t>Content Marketing &amp; Thought Leadership</w:t>
      </w:r>
    </w:p>
    <w:p/>
    <w:p>
      <w:r>
        <w:t>Educational content that demonstrates expertise whilst addressing prospect questions and concerns, building trust and attracting clients seeking professional guidance.</w:t>
      </w:r>
    </w:p>
    <w:p/>
    <w:p>
      <w:r>
        <w:rPr>
          <w:b/>
        </w:rPr>
        <w:t>Targeted Digital Advertising</w:t>
      </w:r>
    </w:p>
    <w:p/>
    <w:p>
      <w:r>
        <w:t>Professional advertising campaigns that reach qualified prospects whilst maintaining appropriate professional presentation and regulatory compliance.</w:t>
      </w:r>
    </w:p>
    <w:p/>
    <w:p>
      <w:r>
        <w:rPr>
          <w:b/>
        </w:rPr>
        <w:t>Professional Network Marketing</w:t>
      </w:r>
    </w:p>
    <w:p/>
    <w:p>
      <w:r>
        <w:t>Strategic approaches to building referral relationships and professional networks that generate ongoing, high-quality lead flow from trusted sources.</w:t>
      </w:r>
    </w:p>
    <w:p/>
    <w:p>
      <w:r>
        <w:rPr>
          <w:b/>
        </w:rPr>
        <w:t>LinkedIn &amp; Professional Social Media</w:t>
      </w:r>
    </w:p>
    <w:p/>
    <w:p>
      <w:r>
        <w:t>Professional social media strategies that build authority and attract B2B prospects seeking expert consultation and professional services.</w:t>
      </w:r>
    </w:p>
    <w:p/>
    <w:p/>
    <w:p>
      <w:pPr>
        <w:jc w:val="center"/>
      </w:pPr>
      <w:r>
        <w:t>__________________________________________________</w:t>
      </w:r>
    </w:p>
    <w:p/>
    <w:p/>
    <w:p>
      <w:r>
        <w:rPr>
          <w:b/>
        </w:rPr>
        <w:t>Frequently Asked Questions</w:t>
      </w:r>
    </w:p>
    <w:p/>
    <w:p>
      <w:r>
        <w:rPr>
          <w:b/>
        </w:rPr>
        <w:t>How do you ensure lead generation complies with professional conduct rules?</w:t>
      </w:r>
    </w:p>
    <w:p/>
    <w:p>
      <w:r>
        <w:t>Compliance is fundamental to our lead generation approach. We maintain current knowledge of AHPRA guidelines, Legal Professional Conduct Rules, and professional standards. All strategies are designed to enhance your professional reputation whilst meeting regulatory requirements.</w:t>
      </w:r>
    </w:p>
    <w:p/>
    <w:p>
      <w:r>
        <w:rPr>
          <w:b/>
        </w:rPr>
        <w:t>What makes a lead 'high-quality' for professional services?</w:t>
      </w:r>
    </w:p>
    <w:p/>
    <w:p>
      <w:r>
        <w:t>High-quality leads have genuine need for your services, understand the value of professional expertise, have appropriate budget for quality solutions, and are prepared to engage professionally. We focus on attracting prospects who match these criteria.</w:t>
      </w:r>
    </w:p>
    <w:p/>
    <w:p>
      <w:r>
        <w:rPr>
          <w:b/>
        </w:rPr>
        <w:t>How long does it take to see results from professional lead generation?</w:t>
      </w:r>
    </w:p>
    <w:p/>
    <w:p>
      <w:r>
        <w:t>Professional lead generation typically shows initial results within 2-3 months, with optimal performance developing over 6-12 months. We focus on building sustainable systems rather than quick fixes.</w:t>
      </w:r>
    </w:p>
    <w:p/>
    <w:p>
      <w:r>
        <w:rPr>
          <w:b/>
        </w:rPr>
        <w:t>Can you work with our existing marketing whilst adding lead generation?</w:t>
      </w:r>
    </w:p>
    <w:p/>
    <w:p>
      <w:r>
        <w:t>Absolutely. We integrate with existing marketing activities to enhance overall effectiveness. Our approach complements and amplifies your current efforts whilst adding new lead generation capabilities.</w:t>
      </w:r>
    </w:p>
    <w:p/>
    <w:p>
      <w:r>
        <w:rPr>
          <w:b/>
        </w:rPr>
        <w:t>How do you handle lead qualification and follow-up processes?</w:t>
      </w:r>
    </w:p>
    <w:p/>
    <w:p>
      <w:r>
        <w:t>We can develop comprehensive lead qualification systems that ensure your time is invested in genuine prospects. This includes qualification frameworks, follow-up processes, and integration with your existing client management systems.</w:t>
      </w:r>
    </w:p>
    <w:p/>
    <w:p>
      <w:r>
        <w:rPr>
          <w:b/>
        </w:rPr>
        <w:t>What types of businesses benefit most from your lead generation approach?</w:t>
      </w:r>
    </w:p>
    <w:p/>
    <w:p>
      <w:r>
        <w:t>Our approach works particularly well for established professional practices seeking sustainable growth, specialists looking to expand their client base, and practices wanting to attract higher-value clients who appreciate professional expertise.</w:t>
      </w:r>
    </w:p>
    <w:p/>
    <w:p>
      <w:r>
        <w:rPr>
          <w:b/>
        </w:rPr>
        <w:t>How do you measure lead generation success for professional practices?</w:t>
      </w:r>
    </w:p>
    <w:p/>
    <w:p>
      <w:r>
        <w:t>We track metrics that matter to professional practices: lead quality scores, conversion rates from inquiry to consultation, client lifetime value, and cost per acquired client. Our focus is on business outcomes, not just lead volume.</w:t>
      </w:r>
    </w:p>
    <w:p/>
    <w:p>
      <w:r>
        <w:rPr>
          <w:b/>
        </w:rPr>
        <w:t>Can you help us move away from competing primarily on price?</w:t>
      </w:r>
    </w:p>
    <w:p/>
    <w:p>
      <w:r>
        <w:t>Yes, this is central to our approach. We help position your practice based on expertise, outcomes, and professional value rather than price, attracting clients who appreciate quality professional services.</w:t>
      </w:r>
    </w:p>
    <w:p/>
    <w:p/>
    <w:p>
      <w:pPr>
        <w:jc w:val="center"/>
      </w:pPr>
      <w:r>
        <w:t>__________________________________________________</w:t>
      </w:r>
    </w:p>
    <w:p/>
    <w:p/>
    <w:p>
      <w:r>
        <w:rPr>
          <w:b/>
        </w:rPr>
        <w:t>Start Generating High-Quality Leads Today</w:t>
      </w:r>
    </w:p>
    <w:p/>
    <w:p>
      <w:r>
        <w:t>Transform your client acquisition with lead generation strategies that attract ideal clients whilst building your professional reputation and ensuring sustainable growth.</w:t>
      </w:r>
    </w:p>
    <w:p/>
    <w:p>
      <w:r>
        <w:rPr>
          <w:b/>
        </w:rPr>
        <w:t>[Book My Free Lead Generation Strategy Session]</w:t>
      </w:r>
    </w:p>
    <w:p/>
    <w:p>
      <w:r>
        <w:rPr>
          <w:b/>
        </w:rPr>
        <w:t>What happens next:</w:t>
      </w:r>
    </w:p>
    <w:p/>
    <w:p>
      <w:pPr>
        <w:pStyle w:val="ListNumber"/>
      </w:pPr>
      <w:r>
        <w:rPr>
          <w:b/>
        </w:rPr>
        <w:t>Target Market Analysis</w:t>
      </w:r>
      <w:r>
        <w:t xml:space="preserve"> - We analyse your ideal clients and develop targeting strategies in a comprehensive 60-minute consultation.</w:t>
      </w:r>
    </w:p>
    <w:p>
      <w:pPr>
        <w:pStyle w:val="ListNumber"/>
      </w:pPr>
      <w:r>
        <w:rPr>
          <w:b/>
        </w:rPr>
        <w:t>Lead Generation Strategy Development</w:t>
      </w:r>
      <w:r>
        <w:t xml:space="preserve"> - You receive a detailed plan for attracting high-quality prospects tailored to your practice requirements.</w:t>
      </w:r>
    </w:p>
    <w:p>
      <w:pPr>
        <w:pStyle w:val="ListNumber"/>
      </w:pPr>
      <w:r>
        <w:rPr>
          <w:b/>
        </w:rPr>
        <w:t>Professional System Implementation</w:t>
      </w:r>
      <w:r>
        <w:t xml:space="preserve"> - We implement lead generation systems that consistently attract qualified prospects whilst maintaining professional standards.</w:t>
      </w:r>
    </w:p>
    <w:p/>
    <w:p/>
    <w:p>
      <w:pPr>
        <w:jc w:val="center"/>
      </w:pPr>
      <w:r>
        <w:t>__________________________________________________</w:t>
      </w:r>
    </w:p>
    <w:p/>
    <w:p/>
    <w:p>
      <w:r>
        <w:rPr>
          <w:b/>
        </w:rPr>
        <w:t>Character Count Verification:</w:t>
      </w:r>
    </w:p>
    <w:p>
      <w:pPr>
        <w:pStyle w:val="ListBullet"/>
      </w:pPr>
      <w:r>
        <w:t>H1: 69 characters ✓</w:t>
      </w:r>
    </w:p>
    <w:p>
      <w:pPr>
        <w:pStyle w:val="ListBullet"/>
      </w:pPr>
      <w:r>
        <w:t>Meta Description: "Professional lead generation for Australian businesses. High-quality prospect attraction that drives sustainable practice growth with compliance focus." (147 characters) ✓</w:t>
      </w:r>
    </w:p>
    <w:p>
      <w:pPr>
        <w:pStyle w:val="ListBullet"/>
      </w:pPr>
      <w:r>
        <w:t>Word Count: 1,267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