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1: SOP Steward Integration &amp; Comprehensive Content Audit</w:t>
      </w:r>
    </w:p>
    <w:p/>
    <w:p>
      <w:pPr>
        <w:pStyle w:val="Heading2"/>
        <w:jc w:val="left"/>
      </w:pPr>
      <w:r>
        <w:t>Executive Overview</w:t>
      </w:r>
    </w:p>
    <w:p>
      <w:r>
        <w:rPr>
          <w:b/>
        </w:rPr>
        <w:t>Date</w:t>
      </w:r>
      <w:r>
        <w:t>: 12/09/2025</w:t>
      </w:r>
    </w:p>
    <w:p>
      <w:r>
        <w:rPr>
          <w:b/>
        </w:rPr>
        <w:t>Phase</w:t>
      </w:r>
      <w:r>
        <w:t>: 1 of 4</w:t>
      </w:r>
    </w:p>
    <w:p>
      <w:r>
        <w:rPr>
          <w:b/>
        </w:rPr>
        <w:t>Duration</w:t>
      </w:r>
      <w:r>
        <w:t>: 2-3 weeks</w:t>
      </w:r>
    </w:p>
    <w:p>
      <w:r>
        <w:rPr>
          <w:b/>
        </w:rPr>
        <w:t>Priority</w:t>
      </w:r>
      <w:r>
        <w:t>: CRITICAL</w:t>
      </w:r>
    </w:p>
    <w:p>
      <w:r>
        <w:rPr>
          <w:b/>
        </w:rPr>
        <w:t>Director</w:t>
      </w:r>
      <w:r>
        <w:t>: Natasha Chandra</w:t>
      </w:r>
    </w:p>
    <w:p/>
    <w:p>
      <w:r>
        <w:t>This document outlines the implementation of mandatory SOP Steward integration as the first step in Luna Digital Marketing's enhanced content workflow system, addressing critical gaps in the current process.</w:t>
      </w:r>
    </w:p>
    <w:p/>
    <w:p>
      <w:pPr>
        <w:pStyle w:val="Heading2"/>
        <w:jc w:val="left"/>
      </w:pPr>
      <w:r>
        <w:t>Critical Issues Identified in Current Content</w:t>
      </w:r>
    </w:p>
    <w:p/>
    <w:p>
      <w:pPr>
        <w:pStyle w:val="Heading3"/>
        <w:jc w:val="left"/>
      </w:pPr>
      <w:r>
        <w:t>❌ Content Quality Issues Requiring Immediate Attention:</w:t>
      </w:r>
    </w:p>
    <w:p/>
    <w:p>
      <w:r>
        <w:t>#### 1. Unsubstantiated Claims (High Priority)</w:t>
      </w:r>
    </w:p>
    <w:p>
      <w:r>
        <w:rPr>
          <w:b/>
        </w:rPr>
        <w:t>Pages Affected</w:t>
      </w:r>
      <w:r>
        <w:t>: Multiple including homepage, service pages</w:t>
      </w:r>
    </w:p>
    <w:p>
      <w:r>
        <w:rPr>
          <w:b/>
        </w:rPr>
        <w:t>Issues Found</w:t>
      </w:r>
      <w:r>
        <w:t>:</w:t>
      </w:r>
    </w:p>
    <w:p>
      <w:pPr>
        <w:pStyle w:val="ListBullet"/>
      </w:pPr>
      <w:r>
        <w:t>"Worth $2,997" (FREE audit claim)</w:t>
      </w:r>
    </w:p>
    <w:p>
      <w:pPr>
        <w:pStyle w:val="ListBullet"/>
      </w:pPr>
      <w:r>
        <w:t>"340% average increase in qualified leads within 6 months"</w:t>
      </w:r>
    </w:p>
    <w:p>
      <w:pPr>
        <w:pStyle w:val="ListBullet"/>
      </w:pPr>
      <w:r>
        <w:t>"67% reduction in phone-based appointment requests"</w:t>
      </w:r>
    </w:p>
    <w:p>
      <w:pPr>
        <w:pStyle w:val="ListBullet"/>
      </w:pPr>
      <w:r>
        <w:t>"280% increase in new patient enquiries through digital channels"</w:t>
      </w:r>
    </w:p>
    <w:p>
      <w:pPr>
        <w:pStyle w:val="ListBullet"/>
      </w:pPr>
      <w:r>
        <w:t>Medical practice specific statistics without source attribution</w:t>
      </w:r>
    </w:p>
    <w:p/>
    <w:p>
      <w:r>
        <w:rPr>
          <w:b/>
        </w:rPr>
        <w:t>Required Action</w:t>
      </w:r>
      <w:r>
        <w:t>: Remove or substantiate with credible sources</w:t>
      </w:r>
    </w:p>
    <w:p/>
    <w:p>
      <w:r>
        <w:t>#### 2. Director Name Updates (Medium Priority)</w:t>
      </w:r>
    </w:p>
    <w:p>
      <w:r>
        <w:rPr>
          <w:b/>
        </w:rPr>
        <w:t>Current Status</w:t>
      </w:r>
      <w:r>
        <w:t>: Mostly correct as Natasha Chandra in director page</w:t>
      </w:r>
    </w:p>
    <w:p>
      <w:r>
        <w:rPr>
          <w:b/>
        </w:rPr>
        <w:t>Required Verification</w:t>
      </w:r>
      <w:r>
        <w:t>: Ensure consistent throughout all pages</w:t>
      </w:r>
    </w:p>
    <w:p>
      <w:r>
        <w:rPr>
          <w:b/>
        </w:rPr>
        <w:t>Pages Needing Review</w:t>
      </w:r>
      <w:r>
        <w:t>: All content pages for consistency</w:t>
      </w:r>
    </w:p>
    <w:p/>
    <w:p>
      <w:r>
        <w:t>#### 3. Target Market Limitation (Medium Priority)</w:t>
      </w:r>
    </w:p>
    <w:p>
      <w:r>
        <w:rPr>
          <w:b/>
        </w:rPr>
        <w:t>Issue</w:t>
      </w:r>
      <w:r>
        <w:t>: Content exclusively focused on professional services (medical/legal only)</w:t>
      </w:r>
    </w:p>
    <w:p>
      <w:r>
        <w:rPr>
          <w:b/>
        </w:rPr>
        <w:t>Required Action</w:t>
      </w:r>
      <w:r>
        <w:t>: Broaden appeal to include diverse business types while maintaining professional services strength</w:t>
      </w:r>
    </w:p>
    <w:p>
      <w:r>
        <w:rPr>
          <w:b/>
        </w:rPr>
        <w:t>Impact</w:t>
      </w:r>
      <w:r>
        <w:t>: Limits market reach and business growth potential</w:t>
      </w:r>
    </w:p>
    <w:p/>
    <w:p>
      <w:r>
        <w:t>#### 4. Missing Answer First Sections (High Priority)</w:t>
      </w:r>
    </w:p>
    <w:p>
      <w:r>
        <w:rPr>
          <w:b/>
        </w:rPr>
        <w:t>Issue</w:t>
      </w:r>
      <w:r>
        <w:t>: No Answer First sections present in current content</w:t>
      </w:r>
    </w:p>
    <w:p>
      <w:r>
        <w:rPr>
          <w:b/>
        </w:rPr>
        <w:t>Required Action</w:t>
      </w:r>
      <w:r>
        <w:t>: Add Answer First sections to all pages</w:t>
      </w:r>
    </w:p>
    <w:p>
      <w:r>
        <w:rPr>
          <w:b/>
        </w:rPr>
        <w:t>Format</w:t>
      </w:r>
      <w:r>
        <w:t>: Direct, immediate value statement answering primary user question</w:t>
      </w:r>
    </w:p>
    <w:p/>
    <w:p>
      <w:r>
        <w:t>#### 5. Email in CTAs (Low Priority)</w:t>
      </w:r>
    </w:p>
    <w:p>
      <w:r>
        <w:rPr>
          <w:b/>
        </w:rPr>
        <w:t>Issue</w:t>
      </w:r>
      <w:r>
        <w:t>: Email addresses present in call-to-action buttons</w:t>
      </w:r>
    </w:p>
    <w:p>
      <w:r>
        <w:rPr>
          <w:b/>
        </w:rPr>
        <w:t>Required Action</w:t>
      </w:r>
      <w:r>
        <w:t>: Remove email from CTA buttons, use contact forms instead</w:t>
      </w:r>
    </w:p>
    <w:p/>
    <w:p>
      <w:pPr>
        <w:pStyle w:val="Heading2"/>
        <w:jc w:val="left"/>
      </w:pPr>
      <w:r>
        <w:t>SOP Steward Integration Framework</w:t>
      </w:r>
    </w:p>
    <w:p/>
    <w:p>
      <w:pPr>
        <w:pStyle w:val="Heading3"/>
        <w:jc w:val="left"/>
      </w:pPr>
      <w:r>
        <w:t>Mandatory SOP Steward Role Definition</w:t>
      </w:r>
    </w:p>
    <w:p/>
    <w:p>
      <w:r>
        <w:rPr>
          <w:b/>
        </w:rPr>
        <w:t>SOP Steward Core Responsibilities</w:t>
      </w:r>
      <w:r>
        <w:t>:</w:t>
      </w:r>
    </w:p>
    <w:p>
      <w:pPr>
        <w:pStyle w:val="ListNumber"/>
      </w:pPr>
      <w:r>
        <w:rPr>
          <w:b/>
        </w:rPr>
        <w:t>Pre-Content Creation Review</w:t>
      </w:r>
      <w:r>
        <w:t>: Verify SOP compliance before content development begins</w:t>
      </w:r>
    </w:p>
    <w:p>
      <w:pPr>
        <w:pStyle w:val="ListNumber"/>
      </w:pPr>
      <w:r>
        <w:rPr>
          <w:b/>
        </w:rPr>
        <w:t>Brand Standards Verification</w:t>
      </w:r>
      <w:r>
        <w:t>: Ensure consistency with established brand guidelines</w:t>
      </w:r>
    </w:p>
    <w:p>
      <w:pPr>
        <w:pStyle w:val="ListNumber"/>
      </w:pPr>
      <w:r>
        <w:rPr>
          <w:b/>
        </w:rPr>
        <w:t>Australian English Compliance</w:t>
      </w:r>
      <w:r>
        <w:t>: Mandatory British English spelling and terminology</w:t>
      </w:r>
    </w:p>
    <w:p>
      <w:pPr>
        <w:pStyle w:val="ListNumber"/>
      </w:pPr>
      <w:r>
        <w:rPr>
          <w:b/>
        </w:rPr>
        <w:t>Citation Requirements</w:t>
      </w:r>
      <w:r>
        <w:t>: Verify all claims have credible source documentation</w:t>
      </w:r>
    </w:p>
    <w:p>
      <w:pPr>
        <w:pStyle w:val="ListNumber"/>
      </w:pPr>
      <w:r>
        <w:rPr>
          <w:b/>
        </w:rPr>
        <w:t>Target Market Balance</w:t>
      </w:r>
      <w:r>
        <w:t>: Ensure broad appeal whilst maintaining specialisation strength</w:t>
      </w:r>
    </w:p>
    <w:p>
      <w:pPr>
        <w:pStyle w:val="ListNumber"/>
      </w:pPr>
      <w:r>
        <w:rPr>
          <w:b/>
        </w:rPr>
        <w:t>Character Count Assessment</w:t>
      </w:r>
      <w:r>
        <w:t>: Optimal content length for each page type</w:t>
      </w:r>
    </w:p>
    <w:p>
      <w:pPr>
        <w:pStyle w:val="ListNumber"/>
      </w:pPr>
      <w:r>
        <w:rPr>
          <w:b/>
        </w:rPr>
        <w:t>Answer First Integration</w:t>
      </w:r>
      <w:r>
        <w:t>: Verify Answer First sections present and effective</w:t>
      </w:r>
    </w:p>
    <w:p/>
    <w:p>
      <w:pPr>
        <w:pStyle w:val="Heading3"/>
        <w:jc w:val="left"/>
      </w:pPr>
      <w:r>
        <w:t>Integration Points in Workflow</w:t>
      </w:r>
    </w:p>
    <w:p/>
    <w:p>
      <w:r>
        <w:rPr>
          <w:rFonts w:ascii="Courier New" w:hAnsi="Courier New"/>
        </w:rPr>
      </w:r>
      <w:r>
        <w:t>`yaml</w:t>
      </w:r>
    </w:p>
    <w:p>
      <w:r>
        <w:t>enhanced_workflow_sequence:</w:t>
      </w:r>
    </w:p>
    <w:p>
      <w:pPr>
        <w:pStyle w:val="ListNumber"/>
      </w:pPr>
      <w:r>
        <w:t>sop_steward:</w:t>
      </w:r>
    </w:p>
    <w:p>
      <w:pPr>
        <w:pStyle w:val="ListBullet"/>
      </w:pPr>
      <w:r>
        <w:t>Pre-creation compliance check</w:t>
      </w:r>
    </w:p>
    <w:p>
      <w:pPr>
        <w:pStyle w:val="ListBullet"/>
      </w:pPr>
      <w:r>
        <w:t>Brand guidelines verification</w:t>
      </w:r>
    </w:p>
    <w:p>
      <w:pPr>
        <w:pStyle w:val="ListBullet"/>
      </w:pPr>
      <w:r>
        <w:t>Australian English standards</w:t>
      </w:r>
    </w:p>
    <w:p>
      <w:pPr>
        <w:pStyle w:val="ListBullet"/>
      </w:pPr>
      <w:r>
        <w:t>Citation requirements check</w:t>
      </w:r>
    </w:p>
    <w:p/>
    <w:p>
      <w:pPr>
        <w:pStyle w:val="ListNumber"/>
      </w:pPr>
      <w:r>
        <w:t>content_creation_agents:</w:t>
      </w:r>
    </w:p>
    <w:p>
      <w:pPr>
        <w:pStyle w:val="ListBullet"/>
      </w:pPr>
      <w:r>
        <w:t>Research-based content development</w:t>
      </w:r>
    </w:p>
    <w:p>
      <w:pPr>
        <w:pStyle w:val="ListBullet"/>
      </w:pPr>
      <w:r>
        <w:t>Professional tone maintenance</w:t>
      </w:r>
    </w:p>
    <w:p>
      <w:pPr>
        <w:pStyle w:val="ListBullet"/>
      </w:pPr>
      <w:r>
        <w:t>Industry expertise demonstration</w:t>
      </w:r>
    </w:p>
    <w:p/>
    <w:p>
      <w:pPr>
        <w:pStyle w:val="ListNumber"/>
      </w:pPr>
      <w:r>
        <w:t>feedback_loop_sequence:</w:t>
      </w:r>
    </w:p>
    <w:p>
      <w:pPr>
        <w:pStyle w:val="ListBullet"/>
      </w:pPr>
      <w:r>
        <w:t>clarity_conciseness_editor</w:t>
      </w:r>
    </w:p>
    <w:p>
      <w:pPr>
        <w:pStyle w:val="ListBullet"/>
      </w:pPr>
      <w:r>
        <w:t>cognitive_load_minimizer</w:t>
      </w:r>
    </w:p>
    <w:p>
      <w:pPr>
        <w:pStyle w:val="ListBullet"/>
      </w:pPr>
      <w:r>
        <w:t>content_critique_specialist</w:t>
      </w:r>
    </w:p>
    <w:p>
      <w:pPr>
        <w:pStyle w:val="ListBullet"/>
      </w:pPr>
      <w:r>
        <w:t>ai_text_naturalizer</w:t>
      </w:r>
    </w:p>
    <w:p>
      <w:pPr>
        <w:pStyle w:val="ListBullet"/>
      </w:pPr>
      <w:r>
        <w:t>ai_specialist_agent (NEW)</w:t>
      </w:r>
    </w:p>
    <w:p/>
    <w:p>
      <w:pPr>
        <w:pStyle w:val="ListNumber"/>
      </w:pPr>
      <w:r>
        <w:t>final_verification:</w:t>
      </w:r>
    </w:p>
    <w:p>
      <w:pPr>
        <w:pStyle w:val="ListBullet"/>
      </w:pPr>
      <w:r>
        <w:t>SOP Steward final compliance check</w:t>
      </w:r>
    </w:p>
    <w:p>
      <w:pPr>
        <w:pStyle w:val="ListBullet"/>
      </w:pPr>
      <w:r>
        <w:t>Publication readiness certification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Character Count Standards Implementation</w:t>
      </w:r>
    </w:p>
    <w:p/>
    <w:p>
      <w:pPr>
        <w:pStyle w:val="Heading3"/>
        <w:jc w:val="left"/>
      </w:pPr>
      <w:r>
        <w:t>Page Type Character Guidelines</w:t>
      </w:r>
    </w:p>
    <w:p/>
    <w:p>
      <w:r>
        <w:rPr>
          <w:b/>
        </w:rPr>
        <w:t>Homepage</w:t>
      </w:r>
      <w:r>
        <w:t>: 3,000-4,000 characters</w:t>
      </w:r>
    </w:p>
    <w:p>
      <w:pPr>
        <w:pStyle w:val="ListBullet"/>
      </w:pPr>
      <w:r>
        <w:t>Hero section: 800-1,000 characters</w:t>
      </w:r>
    </w:p>
    <w:p>
      <w:pPr>
        <w:pStyle w:val="ListBullet"/>
      </w:pPr>
      <w:r>
        <w:t>Value proposition: 600-800 characters</w:t>
      </w:r>
    </w:p>
    <w:p>
      <w:pPr>
        <w:pStyle w:val="ListBullet"/>
      </w:pPr>
      <w:r>
        <w:t>Service overview: 1,200-1,500 characters</w:t>
      </w:r>
    </w:p>
    <w:p>
      <w:pPr>
        <w:pStyle w:val="ListBullet"/>
      </w:pPr>
      <w:r>
        <w:t>Answer First section: 400-600 characters</w:t>
      </w:r>
    </w:p>
    <w:p/>
    <w:p>
      <w:r>
        <w:rPr>
          <w:b/>
        </w:rPr>
        <w:t>Service Pages</w:t>
      </w:r>
      <w:r>
        <w:t>: 4,000-6,000 characters</w:t>
      </w:r>
    </w:p>
    <w:p>
      <w:pPr>
        <w:pStyle w:val="ListBullet"/>
      </w:pPr>
      <w:r>
        <w:t>Service description: 1,500-2,000 characters</w:t>
      </w:r>
    </w:p>
    <w:p>
      <w:pPr>
        <w:pStyle w:val="ListBullet"/>
      </w:pPr>
      <w:r>
        <w:t>Benefits section: 1,000-1,500 characters</w:t>
      </w:r>
    </w:p>
    <w:p>
      <w:pPr>
        <w:pStyle w:val="ListBullet"/>
      </w:pPr>
      <w:r>
        <w:t>Process explanation: 800-1,200 characters</w:t>
      </w:r>
    </w:p>
    <w:p>
      <w:pPr>
        <w:pStyle w:val="ListBullet"/>
      </w:pPr>
      <w:r>
        <w:t>Answer First section: 400-600 characters</w:t>
      </w:r>
    </w:p>
    <w:p/>
    <w:p>
      <w:r>
        <w:rPr>
          <w:b/>
        </w:rPr>
        <w:t>About Us Pages</w:t>
      </w:r>
      <w:r>
        <w:t>: 2,500-3,500 characters</w:t>
      </w:r>
    </w:p>
    <w:p>
      <w:pPr>
        <w:pStyle w:val="ListBullet"/>
      </w:pPr>
      <w:r>
        <w:t>Story/mission: 1,000-1,500 characters</w:t>
      </w:r>
    </w:p>
    <w:p>
      <w:pPr>
        <w:pStyle w:val="ListBullet"/>
      </w:pPr>
      <w:r>
        <w:t>Team/director: 800-1,200 characters</w:t>
      </w:r>
    </w:p>
    <w:p>
      <w:pPr>
        <w:pStyle w:val="ListBullet"/>
      </w:pPr>
      <w:r>
        <w:t>Values/approach: 600-1,000 characters</w:t>
      </w:r>
    </w:p>
    <w:p/>
    <w:p>
      <w:r>
        <w:rPr>
          <w:b/>
        </w:rPr>
        <w:t>Case Study Pages</w:t>
      </w:r>
      <w:r>
        <w:t>: 2,000-3,000 characters</w:t>
      </w:r>
    </w:p>
    <w:p>
      <w:pPr>
        <w:pStyle w:val="ListBullet"/>
      </w:pPr>
      <w:r>
        <w:t>Challenge: 400-600 characters</w:t>
      </w:r>
    </w:p>
    <w:p>
      <w:pPr>
        <w:pStyle w:val="ListBullet"/>
      </w:pPr>
      <w:r>
        <w:t>Solution: 600-800 characters</w:t>
      </w:r>
    </w:p>
    <w:p>
      <w:pPr>
        <w:pStyle w:val="ListBullet"/>
      </w:pPr>
      <w:r>
        <w:t>Results: 400-600 characters (with verified statistics)</w:t>
      </w:r>
    </w:p>
    <w:p/>
    <w:p>
      <w:pPr>
        <w:pStyle w:val="Heading3"/>
        <w:jc w:val="left"/>
      </w:pPr>
      <w:r>
        <w:t>Assessment Integration</w:t>
      </w:r>
    </w:p>
    <w:p>
      <w:pPr>
        <w:pStyle w:val="ListBullet"/>
      </w:pPr>
      <w:r>
        <w:t>Character count check at content creation stage</w:t>
      </w:r>
    </w:p>
    <w:p>
      <w:pPr>
        <w:pStyle w:val="ListBullet"/>
      </w:pPr>
      <w:r>
        <w:t>Optimal length verification in feedback loops</w:t>
      </w:r>
    </w:p>
    <w:p>
      <w:pPr>
        <w:pStyle w:val="ListBullet"/>
      </w:pPr>
      <w:r>
        <w:t>Final assessment before publication</w:t>
      </w:r>
    </w:p>
    <w:p/>
    <w:p>
      <w:pPr>
        <w:pStyle w:val="Heading2"/>
        <w:jc w:val="left"/>
      </w:pPr>
      <w:r>
        <w:t>Comprehensive Content Audit Results</w:t>
      </w:r>
    </w:p>
    <w:p/>
    <w:p>
      <w:pPr>
        <w:pStyle w:val="Heading3"/>
        <w:jc w:val="left"/>
      </w:pPr>
      <w:r>
        <w:t>Content Analysis Summary</w:t>
      </w:r>
    </w:p>
    <w:p>
      <w:r>
        <w:rPr>
          <w:b/>
        </w:rPr>
        <w:t>Total Pages Reviewed</w:t>
      </w:r>
      <w:r>
        <w:t>: 50+ content files</w:t>
      </w:r>
    </w:p>
    <w:p>
      <w:r>
        <w:rPr>
          <w:b/>
        </w:rPr>
        <w:t>Critical Issues Found</w:t>
      </w:r>
      <w:r>
        <w:t>: 15+ unsubstantiated claims</w:t>
      </w:r>
    </w:p>
    <w:p>
      <w:r>
        <w:rPr>
          <w:b/>
        </w:rPr>
        <w:t>Pages Requiring Major Updates</w:t>
      </w:r>
      <w:r>
        <w:t>: 30+</w:t>
      </w:r>
    </w:p>
    <w:p>
      <w:r>
        <w:rPr>
          <w:b/>
        </w:rPr>
        <w:t>Pages Requiring Minor Updates</w:t>
      </w:r>
      <w:r>
        <w:t>: 20+</w:t>
      </w:r>
    </w:p>
    <w:p/>
    <w:p>
      <w:pPr>
        <w:pStyle w:val="Heading3"/>
        <w:jc w:val="left"/>
      </w:pPr>
      <w:r>
        <w:t>Priority Classification</w:t>
      </w:r>
    </w:p>
    <w:p/>
    <w:p>
      <w:r>
        <w:t>#### Priority 1 - Critical (Immediate Attention):</w:t>
      </w:r>
    </w:p>
    <w:p>
      <w:pPr>
        <w:pStyle w:val="ListNumber"/>
      </w:pPr>
      <w:r>
        <w:rPr>
          <w:b/>
        </w:rPr>
        <w:t>Homepage</w:t>
      </w:r>
      <w:r>
        <w:t xml:space="preserve"> - Remove unsubstantiated claims, add Answer First</w:t>
      </w:r>
    </w:p>
    <w:p>
      <w:pPr>
        <w:pStyle w:val="ListNumber"/>
      </w:pPr>
      <w:r>
        <w:rPr>
          <w:b/>
        </w:rPr>
        <w:t>Service Pages</w:t>
      </w:r>
      <w:r>
        <w:t xml:space="preserve"> - Remove pricing claims, add Answer First sections</w:t>
      </w:r>
    </w:p>
    <w:p>
      <w:pPr>
        <w:pStyle w:val="ListNumber"/>
      </w:pPr>
      <w:r>
        <w:rPr>
          <w:b/>
        </w:rPr>
        <w:t>Case Studies</w:t>
      </w:r>
      <w:r>
        <w:t xml:space="preserve"> - Verify all statistics and results claims</w:t>
      </w:r>
    </w:p>
    <w:p>
      <w:pPr>
        <w:pStyle w:val="ListNumber"/>
      </w:pPr>
      <w:r>
        <w:rPr>
          <w:b/>
        </w:rPr>
        <w:t>Director Page</w:t>
      </w:r>
      <w:r>
        <w:t xml:space="preserve"> - Complete placeholder sections</w:t>
      </w:r>
    </w:p>
    <w:p/>
    <w:p>
      <w:r>
        <w:t>#### Priority 2 - High (Within 1 Week):</w:t>
      </w:r>
    </w:p>
    <w:p>
      <w:pPr>
        <w:pStyle w:val="ListNumber"/>
      </w:pPr>
      <w:r>
        <w:rPr>
          <w:b/>
        </w:rPr>
        <w:t>About Us Pages</w:t>
      </w:r>
      <w:r>
        <w:t xml:space="preserve"> - Broaden target market language</w:t>
      </w:r>
    </w:p>
    <w:p>
      <w:pPr>
        <w:pStyle w:val="ListNumber"/>
      </w:pPr>
      <w:r>
        <w:rPr>
          <w:b/>
        </w:rPr>
        <w:t>Areas We Serve</w:t>
      </w:r>
      <w:r>
        <w:t xml:space="preserve"> - Review heading formats</w:t>
      </w:r>
    </w:p>
    <w:p>
      <w:pPr>
        <w:pStyle w:val="ListNumber"/>
      </w:pPr>
      <w:r>
        <w:rPr>
          <w:b/>
        </w:rPr>
        <w:t>Contact Page</w:t>
      </w:r>
      <w:r>
        <w:t xml:space="preserve"> - Remove email from CTAs</w:t>
      </w:r>
    </w:p>
    <w:p/>
    <w:p>
      <w:r>
        <w:t>#### Priority 3 - Medium (Within 2 Weeks):</w:t>
      </w:r>
    </w:p>
    <w:p>
      <w:pPr>
        <w:pStyle w:val="ListNumber"/>
      </w:pPr>
      <w:r>
        <w:rPr>
          <w:b/>
        </w:rPr>
        <w:t>FAQ Page</w:t>
      </w:r>
      <w:r>
        <w:t xml:space="preserve"> - Add Answer First sections</w:t>
      </w:r>
    </w:p>
    <w:p>
      <w:pPr>
        <w:pStyle w:val="ListNumber"/>
      </w:pPr>
      <w:r>
        <w:rPr>
          <w:b/>
        </w:rPr>
        <w:t>eBook Pages</w:t>
      </w:r>
      <w:r>
        <w:t xml:space="preserve"> - Target market broadening</w:t>
      </w:r>
    </w:p>
    <w:p>
      <w:pPr>
        <w:pStyle w:val="ListNumber"/>
      </w:pPr>
      <w:r>
        <w:rPr>
          <w:b/>
        </w:rPr>
        <w:t>Content Hub</w:t>
      </w:r>
      <w:r>
        <w:t xml:space="preserve"> - Consistency checks</w:t>
      </w:r>
    </w:p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Week 1: Foundation Setup</w:t>
      </w:r>
    </w:p>
    <w:p>
      <w:pPr>
        <w:pStyle w:val="ListBullet"/>
      </w:pPr>
      <w:r>
        <w:rPr>
          <w:b/>
        </w:rPr>
        <w:t>Days 1-2</w:t>
      </w:r>
      <w:r>
        <w:t>: SOP Steward framework implementation</w:t>
      </w:r>
    </w:p>
    <w:p>
      <w:pPr>
        <w:pStyle w:val="ListBullet"/>
      </w:pPr>
      <w:r>
        <w:rPr>
          <w:b/>
        </w:rPr>
        <w:t>Days 3-5</w:t>
      </w:r>
      <w:r>
        <w:t>: Critical content audit completion</w:t>
      </w:r>
    </w:p>
    <w:p>
      <w:pPr>
        <w:pStyle w:val="ListBullet"/>
      </w:pPr>
      <w:r>
        <w:rPr>
          <w:b/>
        </w:rPr>
        <w:t>Days 6-7</w:t>
      </w:r>
      <w:r>
        <w:t>: Character count standards establishment</w:t>
      </w:r>
    </w:p>
    <w:p/>
    <w:p>
      <w:pPr>
        <w:pStyle w:val="Heading3"/>
        <w:jc w:val="left"/>
      </w:pPr>
      <w:r>
        <w:t>Week 2: Priority 1 Corrections</w:t>
      </w:r>
    </w:p>
    <w:p>
      <w:pPr>
        <w:pStyle w:val="ListBullet"/>
      </w:pPr>
      <w:r>
        <w:rPr>
          <w:b/>
        </w:rPr>
        <w:t>Days 1-3</w:t>
      </w:r>
      <w:r>
        <w:t>: Remove unsubstantiated claims</w:t>
      </w:r>
    </w:p>
    <w:p>
      <w:pPr>
        <w:pStyle w:val="ListBullet"/>
      </w:pPr>
      <w:r>
        <w:rPr>
          <w:b/>
        </w:rPr>
        <w:t>Days 4-5</w:t>
      </w:r>
      <w:r>
        <w:t>: Add Answer First sections to priority pages</w:t>
      </w:r>
    </w:p>
    <w:p>
      <w:pPr>
        <w:pStyle w:val="ListBullet"/>
      </w:pPr>
      <w:r>
        <w:rPr>
          <w:b/>
        </w:rPr>
        <w:t>Days 6-7</w:t>
      </w:r>
      <w:r>
        <w:t>: Director information completion</w:t>
      </w:r>
    </w:p>
    <w:p/>
    <w:p>
      <w:pPr>
        <w:pStyle w:val="Heading3"/>
        <w:jc w:val="left"/>
      </w:pPr>
      <w:r>
        <w:t>Week 3: System Integration</w:t>
      </w:r>
    </w:p>
    <w:p>
      <w:pPr>
        <w:pStyle w:val="ListBullet"/>
      </w:pPr>
      <w:r>
        <w:rPr>
          <w:b/>
        </w:rPr>
        <w:t>Days 1-2</w:t>
      </w:r>
      <w:r>
        <w:t>: Feedback loop integration testing</w:t>
      </w:r>
    </w:p>
    <w:p>
      <w:pPr>
        <w:pStyle w:val="ListBullet"/>
      </w:pPr>
      <w:r>
        <w:rPr>
          <w:b/>
        </w:rPr>
        <w:t>Days 3-4</w:t>
      </w:r>
      <w:r>
        <w:t>: Quality assurance verification</w:t>
      </w:r>
    </w:p>
    <w:p>
      <w:pPr>
        <w:pStyle w:val="ListBullet"/>
      </w:pPr>
      <w:r>
        <w:rPr>
          <w:b/>
        </w:rPr>
        <w:t>Days 5-7</w:t>
      </w:r>
      <w:r>
        <w:t>: Documentation and preparation for Phase 2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Phase 1 Completion Requirements:</w:t>
      </w:r>
    </w:p>
    <w:p>
      <w:pPr>
        <w:pStyle w:val="ListBullet"/>
      </w:pPr>
      <w:r>
        <w:t>[ ] SOP Steward integrated as mandatory first step</w:t>
      </w:r>
    </w:p>
    <w:p>
      <w:pPr>
        <w:pStyle w:val="ListBullet"/>
      </w:pPr>
      <w:r>
        <w:t>[ ] All unsubstantiated claims removed or verified</w:t>
      </w:r>
    </w:p>
    <w:p>
      <w:pPr>
        <w:pStyle w:val="ListBullet"/>
      </w:pPr>
      <w:r>
        <w:t>[ ] Character count standards established and documented</w:t>
      </w:r>
    </w:p>
    <w:p>
      <w:pPr>
        <w:pStyle w:val="ListBullet"/>
      </w:pPr>
      <w:r>
        <w:t>[ ] Director information complete and consistent</w:t>
      </w:r>
    </w:p>
    <w:p>
      <w:pPr>
        <w:pStyle w:val="ListBullet"/>
      </w:pPr>
      <w:r>
        <w:t>[ ] Answer First sections added to priority pages</w:t>
      </w:r>
    </w:p>
    <w:p>
      <w:pPr>
        <w:pStyle w:val="ListBullet"/>
      </w:pPr>
      <w:r>
        <w:t>[ ] Enhanced workflow documentation updated</w:t>
      </w:r>
    </w:p>
    <w:p>
      <w:pPr>
        <w:pStyle w:val="ListBullet"/>
      </w:pPr>
      <w:r>
        <w:t>[ ] Team training on new procedures completed</w:t>
      </w:r>
    </w:p>
    <w:p/>
    <w:p>
      <w:pPr>
        <w:pStyle w:val="Heading3"/>
        <w:jc w:val="left"/>
      </w:pPr>
      <w:r>
        <w:t>Quality Gates:</w:t>
      </w:r>
    </w:p>
    <w:p>
      <w:pPr>
        <w:pStyle w:val="ListNumber"/>
      </w:pPr>
      <w:r>
        <w:rPr>
          <w:b/>
        </w:rPr>
        <w:t>SOP Compliance</w:t>
      </w:r>
      <w:r>
        <w:t>: 100% adherence to Australian English standards</w:t>
      </w:r>
    </w:p>
    <w:p>
      <w:pPr>
        <w:pStyle w:val="ListNumber"/>
      </w:pPr>
      <w:r>
        <w:rPr>
          <w:b/>
        </w:rPr>
        <w:t>Claim Verification</w:t>
      </w:r>
      <w:r>
        <w:t>: All statistics have credible source citations</w:t>
      </w:r>
    </w:p>
    <w:p>
      <w:pPr>
        <w:pStyle w:val="ListNumber"/>
      </w:pPr>
      <w:r>
        <w:rPr>
          <w:b/>
        </w:rPr>
        <w:t>Character Optimisation</w:t>
      </w:r>
      <w:r>
        <w:t>: All pages within optimal length ranges</w:t>
      </w:r>
    </w:p>
    <w:p>
      <w:pPr>
        <w:pStyle w:val="ListNumber"/>
      </w:pPr>
      <w:r>
        <w:rPr>
          <w:b/>
        </w:rPr>
        <w:t>Consistency Check</w:t>
      </w:r>
      <w:r>
        <w:t>: Brand voice and messaging alignment</w:t>
      </w:r>
    </w:p>
    <w:p>
      <w:pPr>
        <w:pStyle w:val="ListNumber"/>
      </w:pPr>
      <w:r>
        <w:rPr>
          <w:b/>
        </w:rPr>
        <w:t>Answer First</w:t>
      </w:r>
      <w:r>
        <w:t>: Immediate value delivery on key pages</w:t>
      </w:r>
    </w:p>
    <w:p/>
    <w:p>
      <w:pPr>
        <w:pStyle w:val="Heading2"/>
        <w:jc w:val="left"/>
      </w:pPr>
      <w:r>
        <w:t>Risk Mitigation</w:t>
      </w:r>
    </w:p>
    <w:p/>
    <w:p>
      <w:pPr>
        <w:pStyle w:val="Heading3"/>
        <w:jc w:val="left"/>
      </w:pPr>
      <w:r>
        <w:t>Identified Risks:</w:t>
      </w:r>
    </w:p>
    <w:p>
      <w:pPr>
        <w:pStyle w:val="ListNumber"/>
      </w:pPr>
      <w:r>
        <w:rPr>
          <w:b/>
        </w:rPr>
        <w:t>Workflow Disruption</w:t>
      </w:r>
      <w:r>
        <w:t>: New SOP Steward step may slow initial content creation</w:t>
      </w:r>
    </w:p>
    <w:p>
      <w:pPr>
        <w:pStyle w:val="ListBullet"/>
      </w:pPr>
      <w:r>
        <w:rPr>
          <w:i/>
        </w:rPr>
        <w:t>Mitigation</w:t>
      </w:r>
      <w:r>
        <w:t>: Comprehensive training and clear guidelines</w:t>
      </w:r>
    </w:p>
    <w:p/>
    <w:p>
      <w:pPr>
        <w:pStyle w:val="ListNumber"/>
      </w:pPr>
      <w:r>
        <w:rPr>
          <w:b/>
        </w:rPr>
        <w:t>Content Volume Reduction</w:t>
      </w:r>
      <w:r>
        <w:t>: Removing unsubstantiated claims may reduce perceived impact</w:t>
      </w:r>
    </w:p>
    <w:p>
      <w:pPr>
        <w:pStyle w:val="ListBullet"/>
      </w:pPr>
      <w:r>
        <w:rPr>
          <w:i/>
        </w:rPr>
        <w:t>Mitigation</w:t>
      </w:r>
      <w:r>
        <w:t>: Replace with verified case studies and credible statistics</w:t>
      </w:r>
    </w:p>
    <w:p/>
    <w:p>
      <w:pPr>
        <w:pStyle w:val="ListNumber"/>
      </w:pPr>
      <w:r>
        <w:rPr>
          <w:b/>
        </w:rPr>
        <w:t>Target Market Concerns</w:t>
      </w:r>
      <w:r>
        <w:t>: Broadening beyond professional services may dilute specialisation</w:t>
      </w:r>
    </w:p>
    <w:p>
      <w:pPr>
        <w:pStyle w:val="ListBullet"/>
      </w:pPr>
      <w:r>
        <w:rPr>
          <w:i/>
        </w:rPr>
        <w:t>Mitigation</w:t>
      </w:r>
      <w:r>
        <w:t>: Maintain professional services strength while adding inclusive language</w:t>
      </w:r>
    </w:p>
    <w:p/>
    <w:p>
      <w:pPr>
        <w:pStyle w:val="Heading3"/>
        <w:jc w:val="left"/>
      </w:pPr>
      <w:r>
        <w:t>Contingency Plans:</w:t>
      </w:r>
    </w:p>
    <w:p>
      <w:pPr>
        <w:pStyle w:val="ListBullet"/>
      </w:pPr>
      <w:r>
        <w:t>Human escalation protocols for complex compliance issues</w:t>
      </w:r>
    </w:p>
    <w:p>
      <w:pPr>
        <w:pStyle w:val="ListBullet"/>
      </w:pPr>
      <w:r>
        <w:t>Alternative statistics sourcing for removed claims</w:t>
      </w:r>
    </w:p>
    <w:p>
      <w:pPr>
        <w:pStyle w:val="ListBullet"/>
      </w:pPr>
      <w:r>
        <w:t>Brand message testing for target market expansion</w:t>
      </w:r>
    </w:p>
    <w:p/>
    <w:p>
      <w:pPr>
        <w:pStyle w:val="Heading2"/>
        <w:jc w:val="left"/>
      </w:pPr>
      <w:r>
        <w:t>Next Phase Preparation</w:t>
      </w:r>
    </w:p>
    <w:p/>
    <w:p>
      <w:pPr>
        <w:pStyle w:val="Heading3"/>
        <w:jc w:val="left"/>
      </w:pPr>
      <w:r>
        <w:t>Phase 2 Readiness Requirements:</w:t>
      </w:r>
    </w:p>
    <w:p>
      <w:pPr>
        <w:pStyle w:val="ListBullet"/>
      </w:pPr>
      <w:r>
        <w:t>SOP Steward fully operational and integrated</w:t>
      </w:r>
    </w:p>
    <w:p>
      <w:pPr>
        <w:pStyle w:val="ListBullet"/>
      </w:pPr>
      <w:r>
        <w:t>Enhanced 6-agent feedback loop system prepared</w:t>
      </w:r>
    </w:p>
    <w:p>
      <w:pPr>
        <w:pStyle w:val="ListBullet"/>
      </w:pPr>
      <w:r>
        <w:t>Content correction priorities established</w:t>
      </w:r>
    </w:p>
    <w:p>
      <w:pPr>
        <w:pStyle w:val="ListBullet"/>
      </w:pPr>
      <w:r>
        <w:t>AI optimization framework prepared</w:t>
      </w:r>
    </w:p>
    <w:p/>
    <w:p>
      <w:r>
        <w:rPr>
          <w:b/>
        </w:rPr>
        <w:t>Phase 2 Launch Date</w:t>
      </w:r>
      <w:r>
        <w:t>: Week 4 (following Phase 1 completion)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Document Status</w:t>
      </w:r>
      <w:r>
        <w:t>: Phase 1 Implementation Guide</w:t>
      </w:r>
    </w:p>
    <w:p>
      <w:r>
        <w:rPr>
          <w:b/>
        </w:rPr>
        <w:t>Review Required</w:t>
      </w:r>
      <w:r>
        <w:t>: Weekly SOP Steward integration progress</w:t>
      </w:r>
    </w:p>
    <w:p>
      <w:r>
        <w:rPr>
          <w:b/>
        </w:rPr>
        <w:t>Quality Assurance</w:t>
      </w:r>
      <w:r>
        <w:t>: Enhanced content auditor final review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