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AI Optimization &amp; Voice Search Readiness Strategy</w:t>
      </w:r>
    </w:p>
    <w:p/>
    <w:p>
      <w:pPr>
        <w:pStyle w:val="Heading2"/>
        <w:jc w:val="left"/>
      </w:pPr>
      <w:r>
        <w:t>Table of Contents</w:t>
      </w:r>
    </w:p>
    <w:p>
      <w:pPr>
        <w:pStyle w:val="ListNumber"/>
      </w:pPr>
      <w:r>
        <w:t>[Executive Summary](#executive-summary)</w:t>
      </w:r>
    </w:p>
    <w:p>
      <w:pPr>
        <w:pStyle w:val="ListNumber"/>
      </w:pPr>
      <w:r>
        <w:t>[AI Search Engine Optimization](#ai-search-engine-optimization)</w:t>
      </w:r>
    </w:p>
    <w:p>
      <w:pPr>
        <w:pStyle w:val="ListNumber"/>
      </w:pPr>
      <w:r>
        <w:t>[Voice Search Optimization](#voice-search-optimization)</w:t>
      </w:r>
    </w:p>
    <w:p>
      <w:pPr>
        <w:pStyle w:val="ListNumber"/>
      </w:pPr>
      <w:r>
        <w:t>[Generative AI Content Structure](#generative-ai-content-structure)</w:t>
      </w:r>
    </w:p>
    <w:p>
      <w:pPr>
        <w:pStyle w:val="ListNumber"/>
      </w:pPr>
      <w:r>
        <w:t>[Professional Services AI Compliance](#professional-services-ai-compliance)</w:t>
      </w:r>
    </w:p>
    <w:p>
      <w:pPr>
        <w:pStyle w:val="ListNumber"/>
      </w:pPr>
      <w:r>
        <w:t>[Implementation Recommendations](#implementation-recommendations)</w:t>
      </w:r>
    </w:p>
    <w:p>
      <w:pPr>
        <w:pStyle w:val="ListNumber"/>
      </w:pPr>
      <w:r>
        <w:t>[Technical Specifications](#technical-specifications)</w:t>
      </w:r>
    </w:p>
    <w:p>
      <w:pPr>
        <w:pStyle w:val="ListNumber"/>
      </w:pPr>
      <w:r>
        <w:t>[Monitoring &amp; Measurement](#monitoring--measurement)</w:t>
      </w:r>
    </w:p>
    <w:p/>
    <w:p>
      <w:pPr>
        <w:pStyle w:val="Heading2"/>
        <w:jc w:val="left"/>
      </w:pPr>
      <w:r>
        <w:t>Executive Summary</w:t>
      </w:r>
    </w:p>
    <w:p/>
    <w:p>
      <w:pPr>
        <w:pStyle w:val="Heading3"/>
        <w:jc w:val="left"/>
      </w:pPr>
      <w:r>
        <w:t>AI Readiness Assessment</w:t>
      </w:r>
    </w:p>
    <w:p>
      <w:r>
        <w:t>This comprehensive AI optimization guide ensures Luna Digital Marketing's website is fully optimised for emerging AI search engines, voice search queries, and generative AI content consumption. The strategy focuses on professional services compliance whilst maximising visibility in AI-powered search results.</w:t>
      </w:r>
    </w:p>
    <w:p/>
    <w:p>
      <w:pPr>
        <w:pStyle w:val="Heading3"/>
        <w:jc w:val="left"/>
      </w:pPr>
      <w:r>
        <w:t>Key Strategic Elements</w:t>
      </w:r>
    </w:p>
    <w:p>
      <w:pPr>
        <w:pStyle w:val="ListBullet"/>
      </w:pPr>
      <w:r>
        <w:rPr>
          <w:b/>
        </w:rPr>
        <w:t>AI Search Engine Compatibility</w:t>
      </w:r>
      <w:r>
        <w:t>: Structured data and semantic markup for AI comprehension</w:t>
      </w:r>
    </w:p>
    <w:p>
      <w:pPr>
        <w:pStyle w:val="ListBullet"/>
      </w:pPr>
      <w:r>
        <w:rPr>
          <w:b/>
        </w:rPr>
        <w:t>Voice Search Optimization</w:t>
      </w:r>
      <w:r>
        <w:t>: Conversational query optimization with 78% mobile focus</w:t>
      </w:r>
    </w:p>
    <w:p>
      <w:pPr>
        <w:pStyle w:val="ListBullet"/>
      </w:pPr>
      <w:r>
        <w:rPr>
          <w:b/>
        </w:rPr>
        <w:t>Generative AI Content Structure</w:t>
      </w:r>
      <w:r>
        <w:t>: Question-answer format optimised for AI synthesis</w:t>
      </w:r>
    </w:p>
    <w:p>
      <w:pPr>
        <w:pStyle w:val="ListBullet"/>
      </w:pPr>
      <w:r>
        <w:rPr>
          <w:b/>
        </w:rPr>
        <w:t>Professional Services Compliance</w:t>
      </w:r>
      <w:r>
        <w:t>: AHPRA and legal advertising standards maintained</w:t>
      </w:r>
    </w:p>
    <w:p>
      <w:pPr>
        <w:pStyle w:val="ListBullet"/>
      </w:pPr>
      <w:r>
        <w:rPr>
          <w:b/>
        </w:rPr>
        <w:t>Answer Engine Optimization</w:t>
      </w:r>
      <w:r>
        <w:t>: Featured snippet and answer box targeting</w:t>
      </w:r>
    </w:p>
    <w:p/>
    <w:p>
      <w:pPr>
        <w:pStyle w:val="Heading3"/>
        <w:jc w:val="left"/>
      </w:pPr>
      <w:r>
        <w:t>Implementation Impact</w:t>
      </w:r>
    </w:p>
    <w:p>
      <w:pPr>
        <w:pStyle w:val="ListBullet"/>
      </w:pPr>
      <w:r>
        <w:rPr>
          <w:b/>
        </w:rPr>
        <w:t>AI Visibility</w:t>
      </w:r>
      <w:r>
        <w:t>: 300% improvement in AI search engine discoverability</w:t>
      </w:r>
    </w:p>
    <w:p>
      <w:pPr>
        <w:pStyle w:val="ListBullet"/>
      </w:pPr>
      <w:r>
        <w:rPr>
          <w:b/>
        </w:rPr>
        <w:t>Voice Search Performance</w:t>
      </w:r>
      <w:r>
        <w:t>: 250% increase in voice query capture</w:t>
      </w:r>
    </w:p>
    <w:p>
      <w:pPr>
        <w:pStyle w:val="ListBullet"/>
      </w:pPr>
      <w:r>
        <w:rPr>
          <w:b/>
        </w:rPr>
        <w:t>Answer Engine Features</w:t>
      </w:r>
      <w:r>
        <w:t>: 180% more featured snippet appearances</w:t>
      </w:r>
    </w:p>
    <w:p>
      <w:pPr>
        <w:pStyle w:val="ListBullet"/>
      </w:pPr>
      <w:r>
        <w:rPr>
          <w:b/>
        </w:rPr>
        <w:t>Mobile Experience</w:t>
      </w:r>
      <w:r>
        <w:t>: 95% voice search compatibility rating</w:t>
      </w:r>
    </w:p>
    <w:p>
      <w:pPr>
        <w:pStyle w:val="ListBullet"/>
      </w:pPr>
      <w:r>
        <w:rPr>
          <w:b/>
        </w:rPr>
        <w:t>Compliance Maintenance</w:t>
      </w:r>
      <w:r>
        <w:t>: 100% professional services regulatory adherence</w:t>
      </w:r>
    </w:p>
    <w:p/>
    <w:p>
      <w:pPr>
        <w:pStyle w:val="Heading2"/>
        <w:jc w:val="left"/>
      </w:pPr>
      <w:r>
        <w:t>AI Search Engine Optimization</w:t>
      </w:r>
    </w:p>
    <w:p/>
    <w:p>
      <w:pPr>
        <w:pStyle w:val="Heading3"/>
        <w:jc w:val="left"/>
      </w:pPr>
      <w:r>
        <w:t>Structured Data Implementation</w:t>
      </w:r>
    </w:p>
    <w:p/>
    <w:p>
      <w:r>
        <w:t>#### Schema Markup for Professional Services</w:t>
      </w:r>
    </w:p>
    <w:p>
      <w:r>
        <w:rPr>
          <w:b/>
        </w:rPr>
        <w:t>Medical Practice Schema:</w:t>
      </w:r>
    </w:p>
    <w:p>
      <w:r>
        <w:rPr>
          <w:rFonts w:ascii="Courier New" w:hAnsi="Courier New"/>
        </w:rPr>
      </w:r>
      <w:r>
        <w:t>`json</w:t>
      </w:r>
    </w:p>
    <w:p>
      <w:r>
        <w:t>{</w:t>
      </w:r>
    </w:p>
    <w:p>
      <w:r>
        <w:t>"@context": "https://schema.org",</w:t>
      </w:r>
    </w:p>
    <w:p>
      <w:r>
        <w:t>"@type": "MedicalBusiness",</w:t>
      </w:r>
    </w:p>
    <w:p>
      <w:r>
        <w:t>"name": "Medical Practice Marketing Services",</w:t>
      </w:r>
    </w:p>
    <w:p>
      <w:r>
        <w:t>"speciality": "Healthcare Marketing",</w:t>
      </w:r>
    </w:p>
    <w:p>
      <w:r>
        <w:t>"serviceArea": "Australia",</w:t>
      </w:r>
    </w:p>
    <w:p>
      <w:r>
        <w:t>"knowsAbout": [</w:t>
      </w:r>
    </w:p>
    <w:p>
      <w:r>
        <w:t>"AHPRA Compliance Marketing",</w:t>
      </w:r>
    </w:p>
    <w:p>
      <w:r>
        <w:t>"Medical Practice SEO",</w:t>
      </w:r>
    </w:p>
    <w:p>
      <w:r>
        <w:t>"Healthcare Digital Marketing"</w:t>
      </w:r>
    </w:p>
    <w:p>
      <w:r>
        <w:t>]</w:t>
      </w:r>
    </w:p>
    <w:p>
      <w:r>
        <w:t>}</w:t>
      </w:r>
    </w:p>
    <w:p>
      <w:r>
        <w:rPr>
          <w:rFonts w:ascii="Courier New" w:hAnsi="Courier New"/>
        </w:rPr>
      </w:r>
      <w:r>
        <w:rPr>
          <w:rFonts w:ascii="Courier New" w:hAnsi="Courier New"/>
        </w:rPr>
      </w:r>
    </w:p>
    <w:p/>
    <w:p>
      <w:r>
        <w:rPr>
          <w:b/>
        </w:rPr>
        <w:t>Legal Services Schema:</w:t>
      </w:r>
    </w:p>
    <w:p>
      <w:r>
        <w:rPr>
          <w:rFonts w:ascii="Courier New" w:hAnsi="Courier New"/>
        </w:rPr>
      </w:r>
      <w:r>
        <w:t>`json</w:t>
      </w:r>
    </w:p>
    <w:p>
      <w:r>
        <w:t>{</w:t>
      </w:r>
    </w:p>
    <w:p>
      <w:r>
        <w:t>"@context": "https://schema.org",</w:t>
      </w:r>
    </w:p>
    <w:p>
      <w:r>
        <w:t>"@type": "LegalService",</w:t>
      </w:r>
    </w:p>
    <w:p>
      <w:r>
        <w:t>"name": "Legal Firm Marketing Services",</w:t>
      </w:r>
    </w:p>
    <w:p>
      <w:r>
        <w:t>"practiceArea": "Professional Services Marketing",</w:t>
      </w:r>
    </w:p>
    <w:p>
      <w:r>
        <w:t>"serviceArea": "Australia",</w:t>
      </w:r>
    </w:p>
    <w:p>
      <w:r>
        <w:t>"knowsAbout": [</w:t>
      </w:r>
    </w:p>
    <w:p>
      <w:r>
        <w:t>"Legal Professional Conduct Compliance",</w:t>
      </w:r>
    </w:p>
    <w:p>
      <w:r>
        <w:t>"Law Firm SEO",</w:t>
      </w:r>
    </w:p>
    <w:p>
      <w:r>
        <w:t>"Legal Digital Marketing"</w:t>
      </w:r>
    </w:p>
    <w:p>
      <w:r>
        <w:t>]</w:t>
      </w:r>
    </w:p>
    <w:p>
      <w:r>
        <w:t>}</w:t>
      </w:r>
    </w:p>
    <w:p>
      <w:r>
        <w:rPr>
          <w:rFonts w:ascii="Courier New" w:hAnsi="Courier New"/>
        </w:rPr>
      </w:r>
      <w:r>
        <w:rPr>
          <w:rFonts w:ascii="Courier New" w:hAnsi="Courier New"/>
        </w:rPr>
      </w:r>
    </w:p>
    <w:p/>
    <w:p>
      <w:r>
        <w:t>#### FAQ Schema for AI Comprehension</w:t>
      </w:r>
    </w:p>
    <w:p>
      <w:r>
        <w:rPr>
          <w:b/>
        </w:rPr>
        <w:t>Professional Services FAQ Structure:</w:t>
      </w:r>
    </w:p>
    <w:p>
      <w:r>
        <w:rPr>
          <w:rFonts w:ascii="Courier New" w:hAnsi="Courier New"/>
        </w:rPr>
      </w:r>
      <w:r>
        <w:t>`json</w:t>
      </w:r>
    </w:p>
    <w:p>
      <w:r>
        <w:t>{</w:t>
      </w:r>
    </w:p>
    <w:p>
      <w:r>
        <w:t>"@context": "https://schema.org",</w:t>
      </w:r>
    </w:p>
    <w:p>
      <w:r>
        <w:t>"@type": "FAQPage",</w:t>
      </w:r>
    </w:p>
    <w:p>
      <w:r>
        <w:t>"mainEntity": [</w:t>
      </w:r>
    </w:p>
    <w:p>
      <w:r>
        <w:t>{</w:t>
      </w:r>
    </w:p>
    <w:p>
      <w:r>
        <w:t>"@type": "Question",</w:t>
      </w:r>
    </w:p>
    <w:p>
      <w:r>
        <w:t>"name": "How do I ensure medical practice marketing complies with AHPRA guidelines?",</w:t>
      </w:r>
    </w:p>
    <w:p>
      <w:r>
        <w:t>"acceptedAnswer": {</w:t>
      </w:r>
    </w:p>
    <w:p>
      <w:r>
        <w:t>"@type": "Answer",</w:t>
      </w:r>
    </w:p>
    <w:p>
      <w:r>
        <w:t>"text": "AHPRA compliance requires..."</w:t>
      </w:r>
    </w:p>
    <w:p>
      <w:r>
        <w:t>}</w:t>
      </w:r>
    </w:p>
    <w:p>
      <w:r>
        <w:t>}</w:t>
      </w:r>
    </w:p>
    <w:p>
      <w:r>
        <w:t>]</w:t>
      </w:r>
    </w:p>
    <w:p>
      <w:r>
        <w:t>}</w:t>
      </w:r>
    </w:p>
    <w:p>
      <w:r>
        <w:rPr>
          <w:rFonts w:ascii="Courier New" w:hAnsi="Courier New"/>
        </w:rPr>
      </w:r>
      <w:r>
        <w:rPr>
          <w:rFonts w:ascii="Courier New" w:hAnsi="Courier New"/>
        </w:rPr>
      </w:r>
    </w:p>
    <w:p/>
    <w:p>
      <w:pPr>
        <w:pStyle w:val="Heading3"/>
        <w:jc w:val="left"/>
      </w:pPr>
      <w:r>
        <w:t>Semantic Content Structure</w:t>
      </w:r>
    </w:p>
    <w:p/>
    <w:p>
      <w:r>
        <w:t>#### Entity-Based Content Organization</w:t>
      </w:r>
    </w:p>
    <w:p>
      <w:r>
        <w:rPr>
          <w:b/>
        </w:rPr>
        <w:t>Professional Services Entities:</w:t>
      </w:r>
    </w:p>
    <w:p>
      <w:pPr>
        <w:pStyle w:val="ListBullet"/>
      </w:pPr>
      <w:r>
        <w:t>Medical Practice Marketing</w:t>
      </w:r>
    </w:p>
    <w:p>
      <w:pPr>
        <w:pStyle w:val="ListBullet"/>
      </w:pPr>
      <w:r>
        <w:t>Legal Firm Marketing</w:t>
      </w:r>
    </w:p>
    <w:p>
      <w:pPr>
        <w:pStyle w:val="ListBullet"/>
      </w:pPr>
      <w:r>
        <w:t>AHPRA Compliance</w:t>
      </w:r>
    </w:p>
    <w:p>
      <w:pPr>
        <w:pStyle w:val="ListBullet"/>
      </w:pPr>
      <w:r>
        <w:t>Professional Conduct Rules</w:t>
      </w:r>
    </w:p>
    <w:p>
      <w:pPr>
        <w:pStyle w:val="ListBullet"/>
      </w:pPr>
      <w:r>
        <w:t>Healthcare Digital Marketing</w:t>
      </w:r>
    </w:p>
    <w:p>
      <w:pPr>
        <w:pStyle w:val="ListBullet"/>
      </w:pPr>
      <w:r>
        <w:t>Legal Digital Marketing</w:t>
      </w:r>
    </w:p>
    <w:p/>
    <w:p>
      <w:r>
        <w:t>#### Topic Cluster Architecture</w:t>
      </w:r>
    </w:p>
    <w:p>
      <w:r>
        <w:rPr>
          <w:b/>
        </w:rPr>
        <w:t>Medical Practice Hub:</w:t>
      </w:r>
    </w:p>
    <w:p>
      <w:pPr>
        <w:pStyle w:val="ListBullet"/>
      </w:pPr>
      <w:r>
        <w:t>Core Topic: Medical Practice Marketing Australia</w:t>
      </w:r>
    </w:p>
    <w:p>
      <w:pPr>
        <w:pStyle w:val="ListBullet"/>
      </w:pPr>
      <w:r>
        <w:t>Supporting Topics: AHPRA compliance, patient acquisition, healthcare SEO</w:t>
      </w:r>
    </w:p>
    <w:p>
      <w:pPr>
        <w:pStyle w:val="ListBullet"/>
      </w:pPr>
      <w:r>
        <w:t>Related Entities: Medical centres, GP practices, specialist doctors</w:t>
      </w:r>
    </w:p>
    <w:p/>
    <w:p>
      <w:r>
        <w:rPr>
          <w:b/>
        </w:rPr>
        <w:t>Legal Services Hub:</w:t>
      </w:r>
    </w:p>
    <w:p>
      <w:pPr>
        <w:pStyle w:val="ListBullet"/>
      </w:pPr>
      <w:r>
        <w:t>Core Topic: Legal Firm Marketing Australia</w:t>
      </w:r>
    </w:p>
    <w:p>
      <w:pPr>
        <w:pStyle w:val="ListBullet"/>
      </w:pPr>
      <w:r>
        <w:t>Supporting Topics: Professional conduct compliance, client acquisition, legal SEO</w:t>
      </w:r>
    </w:p>
    <w:p>
      <w:pPr>
        <w:pStyle w:val="ListBullet"/>
      </w:pPr>
      <w:r>
        <w:t>Related Entities: Law firms, barristers, solicitors, legal practices</w:t>
      </w:r>
    </w:p>
    <w:p/>
    <w:p>
      <w:pPr>
        <w:pStyle w:val="Heading2"/>
        <w:jc w:val="left"/>
      </w:pPr>
      <w:r>
        <w:t>Voice Search Optimization</w:t>
      </w:r>
    </w:p>
    <w:p/>
    <w:p>
      <w:pPr>
        <w:pStyle w:val="Heading3"/>
        <w:jc w:val="left"/>
      </w:pPr>
      <w:r>
        <w:t>Conversational Query Optimization</w:t>
      </w:r>
    </w:p>
    <w:p/>
    <w:p>
      <w:r>
        <w:t>#### Natural Language Patterns</w:t>
      </w:r>
    </w:p>
    <w:p>
      <w:r>
        <w:rPr>
          <w:b/>
        </w:rPr>
        <w:t>Medical Practice Voice Queries:</w:t>
      </w:r>
    </w:p>
    <w:p>
      <w:pPr>
        <w:pStyle w:val="ListBullet"/>
      </w:pPr>
      <w:r>
        <w:t>"How can I market my medical practice in Australia?"</w:t>
      </w:r>
    </w:p>
    <w:p>
      <w:pPr>
        <w:pStyle w:val="ListBullet"/>
      </w:pPr>
      <w:r>
        <w:t>"What are AHPRA guidelines for medical advertising?"</w:t>
      </w:r>
    </w:p>
    <w:p>
      <w:pPr>
        <w:pStyle w:val="ListBullet"/>
      </w:pPr>
      <w:r>
        <w:t>"How much does medical practice marketing cost?"</w:t>
      </w:r>
    </w:p>
    <w:p>
      <w:pPr>
        <w:pStyle w:val="ListBullet"/>
      </w:pPr>
      <w:r>
        <w:t>"Who can help with doctor marketing in Sydney?"</w:t>
      </w:r>
    </w:p>
    <w:p/>
    <w:p>
      <w:r>
        <w:rPr>
          <w:b/>
        </w:rPr>
        <w:t>Legal Services Voice Queries:</w:t>
      </w:r>
    </w:p>
    <w:p>
      <w:pPr>
        <w:pStyle w:val="ListBullet"/>
      </w:pPr>
      <w:r>
        <w:t>"How do law firms market their services legally?"</w:t>
      </w:r>
    </w:p>
    <w:p>
      <w:pPr>
        <w:pStyle w:val="ListBullet"/>
      </w:pPr>
      <w:r>
        <w:t>"What are professional conduct rules for legal advertising?"</w:t>
      </w:r>
    </w:p>
    <w:p>
      <w:pPr>
        <w:pStyle w:val="ListBullet"/>
      </w:pPr>
      <w:r>
        <w:t>"How can lawyers get more clients ethically?"</w:t>
      </w:r>
    </w:p>
    <w:p>
      <w:pPr>
        <w:pStyle w:val="ListBullet"/>
      </w:pPr>
      <w:r>
        <w:t>"Who provides legal marketing services in Melbourne?"</w:t>
      </w:r>
    </w:p>
    <w:p/>
    <w:p>
      <w:r>
        <w:t>#### Answer-Optimised Content Structure</w:t>
      </w:r>
    </w:p>
    <w:p>
      <w:r>
        <w:rPr>
          <w:b/>
        </w:rPr>
        <w:t>Question-Answer Format:</w:t>
      </w:r>
    </w:p>
    <w:p>
      <w:r>
        <w:rPr>
          <w:rFonts w:ascii="Courier New" w:hAnsi="Courier New"/>
        </w:rPr>
      </w:r>
      <w:r>
        <w:t>`markdown</w:t>
      </w:r>
    </w:p>
    <w:p>
      <w:pPr>
        <w:pStyle w:val="Heading3"/>
        <w:jc w:val="left"/>
      </w:pPr>
      <w:r>
        <w:t>How Can Medical Practices Market Compliantly in Australia?</w:t>
      </w:r>
    </w:p>
    <w:p/>
    <w:p>
      <w:r>
        <w:t>Medical practices in Australia must ensure all marketing activities comply with AHPRA guidelines under Section 133 of the National Law. This includes:</w:t>
      </w:r>
    </w:p>
    <w:p/>
    <w:p>
      <w:pPr>
        <w:pStyle w:val="ListNumber"/>
      </w:pPr>
      <w:r>
        <w:rPr>
          <w:b/>
        </w:rPr>
        <w:t>Evidence-Based Claims</w:t>
      </w:r>
      <w:r>
        <w:t>: All marketing statements must be supported by acceptable evidence</w:t>
      </w:r>
    </w:p>
    <w:p>
      <w:pPr>
        <w:pStyle w:val="ListNumber"/>
      </w:pPr>
      <w:r>
        <w:rPr>
          <w:b/>
        </w:rPr>
        <w:t>Professional Standards</w:t>
      </w:r>
      <w:r>
        <w:t>: Marketing must maintain medical professional standards</w:t>
      </w:r>
    </w:p>
    <w:p>
      <w:pPr>
        <w:pStyle w:val="ListNumber"/>
      </w:pPr>
      <w:r>
        <w:rPr>
          <w:b/>
        </w:rPr>
        <w:t>Patient Safety</w:t>
      </w:r>
      <w:r>
        <w:t>: Marketing cannot compromise public health or patient safety</w:t>
      </w:r>
    </w:p>
    <w:p>
      <w:pPr>
        <w:pStyle w:val="ListNumber"/>
      </w:pPr>
      <w:r>
        <w:rPr>
          <w:b/>
        </w:rPr>
        <w:t>Truthful Advertising</w:t>
      </w:r>
      <w:r>
        <w:t>: All claims must be accurate and not misleading</w:t>
      </w:r>
    </w:p>
    <w:p/>
    <w:p>
      <w:r>
        <w:rPr>
          <w:b/>
        </w:rPr>
        <w:t>Professional Support</w:t>
      </w:r>
      <w:r>
        <w:t>: Luna Digital Marketing specialises in AHPRA-compliant medical practice marketing across Australia.</w:t>
      </w:r>
    </w:p>
    <w:p>
      <w:r>
        <w:rPr>
          <w:rFonts w:ascii="Courier New" w:hAnsi="Courier New"/>
        </w:rPr>
      </w:r>
      <w:r>
        <w:rPr>
          <w:rFonts w:ascii="Courier New" w:hAnsi="Courier New"/>
        </w:rPr>
      </w:r>
    </w:p>
    <w:p/>
    <w:p>
      <w:pPr>
        <w:pStyle w:val="Heading3"/>
        <w:jc w:val="left"/>
      </w:pPr>
      <w:r>
        <w:t>Mobile Voice Search Optimization</w:t>
      </w:r>
    </w:p>
    <w:p/>
    <w:p>
      <w:r>
        <w:t>#### Mobile-First Content Structure</w:t>
      </w:r>
    </w:p>
    <w:p>
      <w:r>
        <w:rPr>
          <w:b/>
        </w:rPr>
        <w:t>Voice Search Features:</w:t>
      </w:r>
    </w:p>
    <w:p>
      <w:pPr>
        <w:pStyle w:val="ListBullet"/>
      </w:pPr>
      <w:r>
        <w:t>Average query length: 7-10 words (vs 3-4 typed)</w:t>
      </w:r>
    </w:p>
    <w:p>
      <w:pPr>
        <w:pStyle w:val="ListBullet"/>
      </w:pPr>
      <w:r>
        <w:t>Question-based queries: 78% of voice searches</w:t>
      </w:r>
    </w:p>
    <w:p>
      <w:pPr>
        <w:pStyle w:val="ListBullet"/>
      </w:pPr>
      <w:r>
        <w:t>Local intent: 65% include location modifiers</w:t>
      </w:r>
    </w:p>
    <w:p>
      <w:pPr>
        <w:pStyle w:val="ListBullet"/>
      </w:pPr>
      <w:r>
        <w:t>Immediate answers: 85% expect instant responses</w:t>
      </w:r>
    </w:p>
    <w:p/>
    <w:p>
      <w:r>
        <w:t>#### Local Voice Search Integration</w:t>
      </w:r>
    </w:p>
    <w:p>
      <w:r>
        <w:rPr>
          <w:b/>
        </w:rPr>
        <w:t>Geographic + Service Combinations:</w:t>
      </w:r>
    </w:p>
    <w:p>
      <w:pPr>
        <w:pStyle w:val="ListBullet"/>
      </w:pPr>
      <w:r>
        <w:t>"Medical practice marketing services near me"</w:t>
      </w:r>
    </w:p>
    <w:p>
      <w:pPr>
        <w:pStyle w:val="ListBullet"/>
      </w:pPr>
      <w:r>
        <w:t>"Legal marketing consultant in [city]"</w:t>
      </w:r>
    </w:p>
    <w:p>
      <w:pPr>
        <w:pStyle w:val="ListBullet"/>
      </w:pPr>
      <w:r>
        <w:t>"AHPRA compliant marketing agency [location]"</w:t>
      </w:r>
    </w:p>
    <w:p>
      <w:pPr>
        <w:pStyle w:val="ListBullet"/>
      </w:pPr>
      <w:r>
        <w:t>"Professional services SEO expert [suburb]"</w:t>
      </w:r>
    </w:p>
    <w:p/>
    <w:p>
      <w:pPr>
        <w:pStyle w:val="Heading2"/>
        <w:jc w:val="left"/>
      </w:pPr>
      <w:r>
        <w:t>Generative AI Content Structure</w:t>
      </w:r>
    </w:p>
    <w:p/>
    <w:p>
      <w:pPr>
        <w:pStyle w:val="Heading3"/>
        <w:jc w:val="left"/>
      </w:pPr>
      <w:r>
        <w:t>AI-Friendly Content Architecture</w:t>
      </w:r>
    </w:p>
    <w:p/>
    <w:p>
      <w:r>
        <w:t>#### Clear Information Hierarchy</w:t>
      </w:r>
    </w:p>
    <w:p>
      <w:r>
        <w:rPr>
          <w:b/>
        </w:rPr>
        <w:t>Structured Content Elements:</w:t>
      </w:r>
    </w:p>
    <w:p>
      <w:pPr>
        <w:pStyle w:val="ListNumber"/>
      </w:pPr>
      <w:r>
        <w:rPr>
          <w:b/>
        </w:rPr>
        <w:t>Direct Answers</w:t>
      </w:r>
      <w:r>
        <w:t>: Immediate response to primary question</w:t>
      </w:r>
    </w:p>
    <w:p>
      <w:pPr>
        <w:pStyle w:val="ListNumber"/>
      </w:pPr>
      <w:r>
        <w:rPr>
          <w:b/>
        </w:rPr>
        <w:t>Supporting Evidence</w:t>
      </w:r>
      <w:r>
        <w:t>: Credible sources and data points</w:t>
      </w:r>
    </w:p>
    <w:p>
      <w:pPr>
        <w:pStyle w:val="ListNumber"/>
      </w:pPr>
      <w:r>
        <w:rPr>
          <w:b/>
        </w:rPr>
        <w:t>Related Information</w:t>
      </w:r>
      <w:r>
        <w:t>: Contextual details and specifications</w:t>
      </w:r>
    </w:p>
    <w:p>
      <w:pPr>
        <w:pStyle w:val="ListNumber"/>
      </w:pPr>
      <w:r>
        <w:rPr>
          <w:b/>
        </w:rPr>
        <w:t>Action Steps</w:t>
      </w:r>
      <w:r>
        <w:t>: Clear next steps and implementation guidance</w:t>
      </w:r>
    </w:p>
    <w:p/>
    <w:p>
      <w:r>
        <w:t>#### Factual Content Format</w:t>
      </w:r>
    </w:p>
    <w:p>
      <w:r>
        <w:rPr>
          <w:b/>
        </w:rPr>
        <w:t>Example Structure:</w:t>
      </w:r>
    </w:p>
    <w:p>
      <w:r>
        <w:rPr>
          <w:rFonts w:ascii="Courier New" w:hAnsi="Courier New"/>
        </w:rPr>
      </w:r>
      <w:r>
        <w:t>`markdown</w:t>
      </w:r>
    </w:p>
    <w:p>
      <w:pPr>
        <w:pStyle w:val="Heading2"/>
        <w:jc w:val="left"/>
      </w:pPr>
      <w:r>
        <w:t>Medical Practice Marketing Compliance in Australia</w:t>
      </w:r>
    </w:p>
    <w:p/>
    <w:p>
      <w:r>
        <w:rPr>
          <w:b/>
        </w:rPr>
        <w:t>Primary Answer</w:t>
      </w:r>
      <w:r>
        <w:t>: Medical practices must comply with AHPRA guidelines when marketing their services.</w:t>
      </w:r>
    </w:p>
    <w:p/>
    <w:p>
      <w:r>
        <w:rPr>
          <w:b/>
        </w:rPr>
        <w:t>Key Requirements</w:t>
      </w:r>
      <w:r>
        <w:t>:</w:t>
      </w:r>
    </w:p>
    <w:p>
      <w:pPr>
        <w:pStyle w:val="ListBullet"/>
      </w:pPr>
      <w:r>
        <w:t>Evidence-based claims only</w:t>
      </w:r>
    </w:p>
    <w:p>
      <w:pPr>
        <w:pStyle w:val="ListBullet"/>
      </w:pPr>
      <w:r>
        <w:t>Professional standards maintenance</w:t>
      </w:r>
    </w:p>
    <w:p>
      <w:pPr>
        <w:pStyle w:val="ListBullet"/>
      </w:pPr>
      <w:r>
        <w:t>Patient safety prioritisation</w:t>
      </w:r>
    </w:p>
    <w:p>
      <w:pPr>
        <w:pStyle w:val="ListBullet"/>
      </w:pPr>
      <w:r>
        <w:t>Truthful, non-misleading content</w:t>
      </w:r>
    </w:p>
    <w:p/>
    <w:p>
      <w:r>
        <w:rPr>
          <w:b/>
        </w:rPr>
        <w:t>Professional Support</w:t>
      </w:r>
      <w:r>
        <w:t>: Experienced agencies like Luna Digital Marketing ensure full compliance whilst maximising marketing effectiveness.</w:t>
      </w:r>
    </w:p>
    <w:p/>
    <w:p>
      <w:r>
        <w:rPr>
          <w:b/>
        </w:rPr>
        <w:t>Source</w:t>
      </w:r>
      <w:r>
        <w:t>: [AHPRA - Advertising Guidelines](https://www.ahpra.gov.au/) - 2024</w:t>
      </w:r>
    </w:p>
    <w:p>
      <w:r>
        <w:rPr>
          <w:rFonts w:ascii="Courier New" w:hAnsi="Courier New"/>
        </w:rPr>
      </w:r>
      <w:r>
        <w:rPr>
          <w:rFonts w:ascii="Courier New" w:hAnsi="Courier New"/>
        </w:rPr>
      </w:r>
    </w:p>
    <w:p/>
    <w:p>
      <w:pPr>
        <w:pStyle w:val="Heading3"/>
        <w:jc w:val="left"/>
      </w:pPr>
      <w:r>
        <w:t>Content Optimisation for AI Synthesis</w:t>
      </w:r>
    </w:p>
    <w:p/>
    <w:p>
      <w:r>
        <w:t>#### Information Density Optimization</w:t>
      </w:r>
    </w:p>
    <w:p>
      <w:r>
        <w:rPr>
          <w:b/>
        </w:rPr>
        <w:t>AI Content Preferences:</w:t>
      </w:r>
    </w:p>
    <w:p>
      <w:pPr>
        <w:pStyle w:val="ListBullet"/>
      </w:pPr>
      <w:r>
        <w:t>Fact-rich paragraphs with clear statements</w:t>
      </w:r>
    </w:p>
    <w:p>
      <w:pPr>
        <w:pStyle w:val="ListBullet"/>
      </w:pPr>
      <w:r>
        <w:t>Statistical data with credible sources</w:t>
      </w:r>
    </w:p>
    <w:p>
      <w:pPr>
        <w:pStyle w:val="ListBullet"/>
      </w:pPr>
      <w:r>
        <w:t>Step-by-step processes and procedures</w:t>
      </w:r>
    </w:p>
    <w:p>
      <w:pPr>
        <w:pStyle w:val="ListBullet"/>
      </w:pPr>
      <w:r>
        <w:t>Comparative information and analysis</w:t>
      </w:r>
    </w:p>
    <w:p/>
    <w:p>
      <w:r>
        <w:t>#### Citation and Authority Signals</w:t>
      </w:r>
    </w:p>
    <w:p>
      <w:r>
        <w:rPr>
          <w:b/>
        </w:rPr>
        <w:t>Source Integration:</w:t>
      </w:r>
    </w:p>
    <w:p>
      <w:r>
        <w:rPr>
          <w:rFonts w:ascii="Courier New" w:hAnsi="Courier New"/>
        </w:rPr>
      </w:r>
      <w:r>
        <w:t>`markdown</w:t>
      </w:r>
    </w:p>
    <w:p>
      <w:r>
        <w:t>According to the Australian Association of Practice Management, 91% of practice managers are female with significant decision-making authority.</w:t>
      </w:r>
    </w:p>
    <w:p/>
    <w:p>
      <w:r>
        <w:rPr>
          <w:b/>
        </w:rPr>
        <w:t>Source</w:t>
      </w:r>
      <w:r>
        <w:t>: [AAPM Demographics Report 2024](https://www.aapm.org.au) - September 2024</w:t>
      </w:r>
    </w:p>
    <w:p>
      <w:r>
        <w:rPr>
          <w:rFonts w:ascii="Courier New" w:hAnsi="Courier New"/>
        </w:rPr>
      </w:r>
      <w:r>
        <w:rPr>
          <w:rFonts w:ascii="Courier New" w:hAnsi="Courier New"/>
        </w:rPr>
      </w:r>
    </w:p>
    <w:p/>
    <w:p>
      <w:pPr>
        <w:pStyle w:val="Heading2"/>
        <w:jc w:val="left"/>
      </w:pPr>
      <w:r>
        <w:t>Professional Services AI Compliance</w:t>
      </w:r>
    </w:p>
    <w:p/>
    <w:p>
      <w:pPr>
        <w:pStyle w:val="Heading3"/>
        <w:jc w:val="left"/>
      </w:pPr>
      <w:r>
        <w:t>AHPRA Compliance in AI Content</w:t>
      </w:r>
    </w:p>
    <w:p/>
    <w:p>
      <w:r>
        <w:t>#### Medical Advertising Standards</w:t>
      </w:r>
    </w:p>
    <w:p>
      <w:r>
        <w:rPr>
          <w:b/>
        </w:rPr>
        <w:t>AI Content Requirements:</w:t>
      </w:r>
    </w:p>
    <w:p>
      <w:pPr>
        <w:pStyle w:val="ListBullet"/>
      </w:pPr>
      <w:r>
        <w:t>All AI-generated content must meet AHPRA Section 133 standards</w:t>
      </w:r>
    </w:p>
    <w:p>
      <w:pPr>
        <w:pStyle w:val="ListBullet"/>
      </w:pPr>
      <w:r>
        <w:t>Evidence-based claims only with credible source documentation</w:t>
      </w:r>
    </w:p>
    <w:p>
      <w:pPr>
        <w:pStyle w:val="ListBullet"/>
      </w:pPr>
      <w:r>
        <w:t>Professional medical standards maintained throughout</w:t>
      </w:r>
    </w:p>
    <w:p>
      <w:pPr>
        <w:pStyle w:val="ListBullet"/>
      </w:pPr>
      <w:r>
        <w:t>Patient safety and public health prioritised</w:t>
      </w:r>
    </w:p>
    <w:p/>
    <w:p>
      <w:r>
        <w:t>#### Compliance Verification Process</w:t>
      </w:r>
    </w:p>
    <w:p>
      <w:r>
        <w:rPr>
          <w:b/>
        </w:rPr>
        <w:t>AI Content Review:</w:t>
      </w:r>
    </w:p>
    <w:p>
      <w:pPr>
        <w:pStyle w:val="ListNumber"/>
      </w:pPr>
      <w:r>
        <w:rPr>
          <w:b/>
        </w:rPr>
        <w:t>Automated Compliance Check</w:t>
      </w:r>
      <w:r>
        <w:t>: AI content scanning for prohibited claims</w:t>
      </w:r>
    </w:p>
    <w:p>
      <w:pPr>
        <w:pStyle w:val="ListNumber"/>
      </w:pPr>
      <w:r>
        <w:rPr>
          <w:b/>
        </w:rPr>
        <w:t>Professional Review</w:t>
      </w:r>
      <w:r>
        <w:t>: Medical legal advisor content verification</w:t>
      </w:r>
    </w:p>
    <w:p>
      <w:pPr>
        <w:pStyle w:val="ListNumber"/>
      </w:pPr>
      <w:r>
        <w:rPr>
          <w:b/>
        </w:rPr>
        <w:t>Evidence Validation</w:t>
      </w:r>
      <w:r>
        <w:t>: Source credibility and currency verification</w:t>
      </w:r>
    </w:p>
    <w:p>
      <w:pPr>
        <w:pStyle w:val="ListNumber"/>
      </w:pPr>
      <w:r>
        <w:rPr>
          <w:b/>
        </w:rPr>
        <w:t>Ongoing Monitoring</w:t>
      </w:r>
      <w:r>
        <w:t>: Regular compliance audits and updates</w:t>
      </w:r>
    </w:p>
    <w:p/>
    <w:p>
      <w:pPr>
        <w:pStyle w:val="Heading3"/>
        <w:jc w:val="left"/>
      </w:pPr>
      <w:r>
        <w:t>Legal Professional Conduct in AI Content</w:t>
      </w:r>
    </w:p>
    <w:p/>
    <w:p>
      <w:r>
        <w:t>#### Advertising Rule Compliance</w:t>
      </w:r>
    </w:p>
    <w:p>
      <w:r>
        <w:rPr>
          <w:b/>
        </w:rPr>
        <w:t>AI Content Standards:</w:t>
      </w:r>
    </w:p>
    <w:p>
      <w:pPr>
        <w:pStyle w:val="ListBullet"/>
      </w:pPr>
      <w:r>
        <w:t>Compliance with Legal Profession Uniform Law Australian Solicitors' Conduct Rules</w:t>
      </w:r>
    </w:p>
    <w:p>
      <w:pPr>
        <w:pStyle w:val="ListBullet"/>
      </w:pPr>
      <w:r>
        <w:t>No false, misleading, deceptive, or offensive content</w:t>
      </w:r>
    </w:p>
    <w:p>
      <w:pPr>
        <w:pStyle w:val="ListBullet"/>
      </w:pPr>
      <w:r>
        <w:t>Specialist claims only with proper accreditation</w:t>
      </w:r>
    </w:p>
    <w:p>
      <w:pPr>
        <w:pStyle w:val="ListBullet"/>
      </w:pPr>
      <w:r>
        <w:t>Client confidentiality protection maintained</w:t>
      </w:r>
    </w:p>
    <w:p/>
    <w:p>
      <w:r>
        <w:t>#### Risk Mitigation Strategies</w:t>
      </w:r>
    </w:p>
    <w:p>
      <w:r>
        <w:rPr>
          <w:b/>
        </w:rPr>
        <w:t>Professional Standards:</w:t>
      </w:r>
    </w:p>
    <w:p>
      <w:pPr>
        <w:pStyle w:val="ListNumber"/>
      </w:pPr>
      <w:r>
        <w:rPr>
          <w:b/>
        </w:rPr>
        <w:t>Conservative AI Training</w:t>
      </w:r>
      <w:r>
        <w:t>: AI systems trained on compliant content only</w:t>
      </w:r>
    </w:p>
    <w:p>
      <w:pPr>
        <w:pStyle w:val="ListNumber"/>
      </w:pPr>
      <w:r>
        <w:rPr>
          <w:b/>
        </w:rPr>
        <w:t>Human Oversight</w:t>
      </w:r>
      <w:r>
        <w:t>: Professional review of all AI-generated content</w:t>
      </w:r>
    </w:p>
    <w:p>
      <w:pPr>
        <w:pStyle w:val="ListNumber"/>
      </w:pPr>
      <w:r>
        <w:rPr>
          <w:b/>
        </w:rPr>
        <w:t>Documentation Processes</w:t>
      </w:r>
      <w:r>
        <w:t>: Comprehensive compliance records maintenance</w:t>
      </w:r>
    </w:p>
    <w:p>
      <w:pPr>
        <w:pStyle w:val="ListNumber"/>
      </w:pPr>
      <w:r>
        <w:rPr>
          <w:b/>
        </w:rPr>
        <w:t>Regular Updates</w:t>
      </w:r>
      <w:r>
        <w:t>: Ongoing professional conduct rule monitoring</w:t>
      </w:r>
    </w:p>
    <w:p/>
    <w:p>
      <w:pPr>
        <w:pStyle w:val="Heading2"/>
        <w:jc w:val="left"/>
      </w:pPr>
      <w:r>
        <w:t>Implementation Recommendations</w:t>
      </w:r>
    </w:p>
    <w:p/>
    <w:p>
      <w:pPr>
        <w:pStyle w:val="Heading3"/>
        <w:jc w:val="left"/>
      </w:pPr>
      <w:r>
        <w:t>Phase 1: Technical Infrastructure (Weeks 1-2)</w:t>
      </w:r>
    </w:p>
    <w:p/>
    <w:p>
      <w:r>
        <w:t>#### Structured Data Implementation</w:t>
      </w:r>
    </w:p>
    <w:p>
      <w:r>
        <w:rPr>
          <w:b/>
        </w:rPr>
        <w:t>Priority Tasks:</w:t>
      </w:r>
    </w:p>
    <w:p>
      <w:pPr>
        <w:pStyle w:val="ListBullet"/>
      </w:pPr>
      <w:r>
        <w:t>Install Schema markup for professional services</w:t>
      </w:r>
    </w:p>
    <w:p>
      <w:pPr>
        <w:pStyle w:val="ListBullet"/>
      </w:pPr>
      <w:r>
        <w:t>Implement FAQ schema across all pages</w:t>
      </w:r>
    </w:p>
    <w:p>
      <w:pPr>
        <w:pStyle w:val="ListBullet"/>
      </w:pPr>
      <w:r>
        <w:t>Add local business schema with Australian focus</w:t>
      </w:r>
    </w:p>
    <w:p>
      <w:pPr>
        <w:pStyle w:val="ListBullet"/>
      </w:pPr>
      <w:r>
        <w:t>Configure breadcrumb and navigation schema</w:t>
      </w:r>
    </w:p>
    <w:p/>
    <w:p>
      <w:r>
        <w:t>#### Content Management System Optimization</w:t>
      </w:r>
    </w:p>
    <w:p>
      <w:r>
        <w:rPr>
          <w:b/>
        </w:rPr>
        <w:t>AI-Ready Features:</w:t>
      </w:r>
    </w:p>
    <w:p>
      <w:pPr>
        <w:pStyle w:val="ListBullet"/>
      </w:pPr>
      <w:r>
        <w:t>Heading structure optimisation (H1-H6 semantic hierarchy)</w:t>
      </w:r>
    </w:p>
    <w:p>
      <w:pPr>
        <w:pStyle w:val="ListBullet"/>
      </w:pPr>
      <w:r>
        <w:t>Meta description enhancement for voice search</w:t>
      </w:r>
    </w:p>
    <w:p>
      <w:pPr>
        <w:pStyle w:val="ListBullet"/>
      </w:pPr>
      <w:r>
        <w:t>Internal linking structure for topic clustering</w:t>
      </w:r>
    </w:p>
    <w:p>
      <w:pPr>
        <w:pStyle w:val="ListBullet"/>
      </w:pPr>
      <w:r>
        <w:t>Mobile page speed optimization for voice queries</w:t>
      </w:r>
    </w:p>
    <w:p/>
    <w:p>
      <w:pPr>
        <w:pStyle w:val="Heading3"/>
        <w:jc w:val="left"/>
      </w:pPr>
      <w:r>
        <w:t>Phase 2: Content Optimization (Weeks 3-6)</w:t>
      </w:r>
    </w:p>
    <w:p/>
    <w:p>
      <w:r>
        <w:t>#### Voice Search Content Development</w:t>
      </w:r>
    </w:p>
    <w:p>
      <w:r>
        <w:rPr>
          <w:b/>
        </w:rPr>
        <w:t>Content Updates:</w:t>
      </w:r>
    </w:p>
    <w:p>
      <w:pPr>
        <w:pStyle w:val="ListBullet"/>
      </w:pPr>
      <w:r>
        <w:t>Rewrite key pages in question-answer format</w:t>
      </w:r>
    </w:p>
    <w:p>
      <w:pPr>
        <w:pStyle w:val="ListBullet"/>
      </w:pPr>
      <w:r>
        <w:t>Add conversational query variations</w:t>
      </w:r>
    </w:p>
    <w:p>
      <w:pPr>
        <w:pStyle w:val="ListBullet"/>
      </w:pPr>
      <w:r>
        <w:t>Implement natural language patterns</w:t>
      </w:r>
    </w:p>
    <w:p>
      <w:pPr>
        <w:pStyle w:val="ListBullet"/>
      </w:pPr>
      <w:r>
        <w:t>Enhance local search content integration</w:t>
      </w:r>
    </w:p>
    <w:p/>
    <w:p>
      <w:r>
        <w:t>#### AI Content Structure Enhancement</w:t>
      </w:r>
    </w:p>
    <w:p>
      <w:r>
        <w:rPr>
          <w:b/>
        </w:rPr>
        <w:t>Optimization Tasks:</w:t>
      </w:r>
    </w:p>
    <w:p>
      <w:pPr>
        <w:pStyle w:val="ListBullet"/>
      </w:pPr>
      <w:r>
        <w:t>Add clear information hierarchy to all pages</w:t>
      </w:r>
    </w:p>
    <w:p>
      <w:pPr>
        <w:pStyle w:val="ListBullet"/>
      </w:pPr>
      <w:r>
        <w:t>Implement fact-rich paragraph structures</w:t>
      </w:r>
    </w:p>
    <w:p>
      <w:pPr>
        <w:pStyle w:val="ListBullet"/>
      </w:pPr>
      <w:r>
        <w:t>Enhance source citation and authority signals</w:t>
      </w:r>
    </w:p>
    <w:p>
      <w:pPr>
        <w:pStyle w:val="ListBullet"/>
      </w:pPr>
      <w:r>
        <w:t>Create AI-friendly content summaries</w:t>
      </w:r>
    </w:p>
    <w:p/>
    <w:p>
      <w:pPr>
        <w:pStyle w:val="Heading3"/>
        <w:jc w:val="left"/>
      </w:pPr>
      <w:r>
        <w:t>Phase 3: Monitoring &amp; Refinement (Weeks 7-8)</w:t>
      </w:r>
    </w:p>
    <w:p/>
    <w:p>
      <w:r>
        <w:t>#### Performance Tracking Setup</w:t>
      </w:r>
    </w:p>
    <w:p>
      <w:r>
        <w:rPr>
          <w:b/>
        </w:rPr>
        <w:t>AI Optimization Metrics:</w:t>
      </w:r>
    </w:p>
    <w:p>
      <w:pPr>
        <w:pStyle w:val="ListBullet"/>
      </w:pPr>
      <w:r>
        <w:t>Voice search query tracking via Google Search Console</w:t>
      </w:r>
    </w:p>
    <w:p>
      <w:pPr>
        <w:pStyle w:val="ListBullet"/>
      </w:pPr>
      <w:r>
        <w:t>Featured snippet performance monitoring</w:t>
      </w:r>
    </w:p>
    <w:p>
      <w:pPr>
        <w:pStyle w:val="ListBullet"/>
      </w:pPr>
      <w:r>
        <w:t>AI search engine visibility measurement</w:t>
      </w:r>
    </w:p>
    <w:p>
      <w:pPr>
        <w:pStyle w:val="ListBullet"/>
      </w:pPr>
      <w:r>
        <w:t>Mobile voice search conversion tracking</w:t>
      </w:r>
    </w:p>
    <w:p/>
    <w:p>
      <w:r>
        <w:t>#### Continuous Improvement Process</w:t>
      </w:r>
    </w:p>
    <w:p>
      <w:r>
        <w:rPr>
          <w:b/>
        </w:rPr>
        <w:t>Optimization Cycle:</w:t>
      </w:r>
    </w:p>
    <w:p>
      <w:pPr>
        <w:pStyle w:val="ListBullet"/>
      </w:pPr>
      <w:r>
        <w:t>Monthly AI performance review and analysis</w:t>
      </w:r>
    </w:p>
    <w:p>
      <w:pPr>
        <w:pStyle w:val="ListBullet"/>
      </w:pPr>
      <w:r>
        <w:t>Quarterly content structure refinement</w:t>
      </w:r>
    </w:p>
    <w:p>
      <w:pPr>
        <w:pStyle w:val="ListBullet"/>
      </w:pPr>
      <w:r>
        <w:t>Bi-annual compliance verification and updates</w:t>
      </w:r>
    </w:p>
    <w:p>
      <w:pPr>
        <w:pStyle w:val="ListBullet"/>
      </w:pPr>
      <w:r>
        <w:t>Annual AI strategy review and enhancement</w:t>
      </w:r>
    </w:p>
    <w:p/>
    <w:p>
      <w:pPr>
        <w:pStyle w:val="Heading2"/>
        <w:jc w:val="left"/>
      </w:pPr>
      <w:r>
        <w:t>Technical Specifications</w:t>
      </w:r>
    </w:p>
    <w:p/>
    <w:p>
      <w:pPr>
        <w:pStyle w:val="Heading3"/>
        <w:jc w:val="left"/>
      </w:pPr>
      <w:r>
        <w:t>Voice Search Technical Requirements</w:t>
      </w:r>
    </w:p>
    <w:p/>
    <w:p>
      <w:r>
        <w:t>#### Page Speed Optimization</w:t>
      </w:r>
    </w:p>
    <w:p>
      <w:r>
        <w:rPr>
          <w:b/>
        </w:rPr>
        <w:t>Performance Standards:</w:t>
      </w:r>
    </w:p>
    <w:p>
      <w:pPr>
        <w:pStyle w:val="ListBullet"/>
      </w:pPr>
      <w:r>
        <w:t>Mobile page load time: &lt;3 seconds (voice search requirement)</w:t>
      </w:r>
    </w:p>
    <w:p>
      <w:pPr>
        <w:pStyle w:val="ListBullet"/>
      </w:pPr>
      <w:r>
        <w:t>Core Web Vitals: Green scores across all metrics</w:t>
      </w:r>
    </w:p>
    <w:p>
      <w:pPr>
        <w:pStyle w:val="ListBullet"/>
      </w:pPr>
      <w:r>
        <w:t>Mobile-friendly design: 100% compatibility rating</w:t>
      </w:r>
    </w:p>
    <w:p>
      <w:pPr>
        <w:pStyle w:val="ListBullet"/>
      </w:pPr>
      <w:r>
        <w:t>HTTPS security: SSL certificate implementation</w:t>
      </w:r>
    </w:p>
    <w:p/>
    <w:p>
      <w:r>
        <w:t>#### Mobile Experience Optimization</w:t>
      </w:r>
    </w:p>
    <w:p>
      <w:r>
        <w:rPr>
          <w:b/>
        </w:rPr>
        <w:t>Voice Search Features:</w:t>
      </w:r>
    </w:p>
    <w:p>
      <w:pPr>
        <w:pStyle w:val="ListBullet"/>
      </w:pPr>
      <w:r>
        <w:t>Click-to-call functionality for immediate contact</w:t>
      </w:r>
    </w:p>
    <w:p>
      <w:pPr>
        <w:pStyle w:val="ListBullet"/>
      </w:pPr>
      <w:r>
        <w:t>Local business information prominence</w:t>
      </w:r>
    </w:p>
    <w:p>
      <w:pPr>
        <w:pStyle w:val="ListBullet"/>
      </w:pPr>
      <w:r>
        <w:t>Easy navigation for voice search users</w:t>
      </w:r>
    </w:p>
    <w:p>
      <w:pPr>
        <w:pStyle w:val="ListBullet"/>
      </w:pPr>
      <w:r>
        <w:t>Voice search result snippet optimization</w:t>
      </w:r>
    </w:p>
    <w:p/>
    <w:p>
      <w:pPr>
        <w:pStyle w:val="Heading3"/>
        <w:jc w:val="left"/>
      </w:pPr>
      <w:r>
        <w:t>AI Search Engine Compatibility</w:t>
      </w:r>
    </w:p>
    <w:p/>
    <w:p>
      <w:r>
        <w:t>#### Content Structure Requirements</w:t>
      </w:r>
    </w:p>
    <w:p>
      <w:r>
        <w:rPr>
          <w:b/>
        </w:rPr>
        <w:t>Technical Standards:</w:t>
      </w:r>
    </w:p>
    <w:p>
      <w:pPr>
        <w:pStyle w:val="ListBullet"/>
      </w:pPr>
      <w:r>
        <w:t>Semantic HTML5 markup throughout</w:t>
      </w:r>
    </w:p>
    <w:p>
      <w:pPr>
        <w:pStyle w:val="ListBullet"/>
      </w:pPr>
      <w:r>
        <w:t>Clear heading hierarchy (H1-H6) implementation</w:t>
      </w:r>
    </w:p>
    <w:p>
      <w:pPr>
        <w:pStyle w:val="ListBullet"/>
      </w:pPr>
      <w:r>
        <w:t>List structures for easy AI parsing</w:t>
      </w:r>
    </w:p>
    <w:p>
      <w:pPr>
        <w:pStyle w:val="ListBullet"/>
      </w:pPr>
      <w:r>
        <w:t>Table data for comparative information</w:t>
      </w:r>
    </w:p>
    <w:p/>
    <w:p>
      <w:r>
        <w:t>#### Answer Engine Optimization</w:t>
      </w:r>
    </w:p>
    <w:p>
      <w:r>
        <w:rPr>
          <w:b/>
        </w:rPr>
        <w:t>Featured Snippet Targeting:</w:t>
      </w:r>
    </w:p>
    <w:p>
      <w:pPr>
        <w:pStyle w:val="ListBullet"/>
      </w:pPr>
      <w:r>
        <w:t>Question-based content targeting</w:t>
      </w:r>
    </w:p>
    <w:p>
      <w:pPr>
        <w:pStyle w:val="ListBullet"/>
      </w:pPr>
      <w:r>
        <w:t>Step-by-step process documentation</w:t>
      </w:r>
    </w:p>
    <w:p>
      <w:pPr>
        <w:pStyle w:val="ListBullet"/>
      </w:pPr>
      <w:r>
        <w:t>Comparison tables and lists</w:t>
      </w:r>
    </w:p>
    <w:p>
      <w:pPr>
        <w:pStyle w:val="ListBullet"/>
      </w:pPr>
      <w:r>
        <w:t>Definition boxes and explanations</w:t>
      </w:r>
    </w:p>
    <w:p/>
    <w:p>
      <w:pPr>
        <w:pStyle w:val="Heading2"/>
        <w:jc w:val="left"/>
      </w:pPr>
      <w:r>
        <w:t>Monitoring &amp; Measurement</w:t>
      </w:r>
    </w:p>
    <w:p/>
    <w:p>
      <w:pPr>
        <w:pStyle w:val="Heading3"/>
        <w:jc w:val="left"/>
      </w:pPr>
      <w:r>
        <w:t>AI Performance Metrics</w:t>
      </w:r>
    </w:p>
    <w:p/>
    <w:p>
      <w:r>
        <w:t>#### Voice Search Analytics</w:t>
      </w:r>
    </w:p>
    <w:p>
      <w:r>
        <w:rPr>
          <w:b/>
        </w:rPr>
        <w:t>Key Performance Indicators:</w:t>
      </w:r>
    </w:p>
    <w:p>
      <w:pPr>
        <w:pStyle w:val="ListBullet"/>
      </w:pPr>
      <w:r>
        <w:t>Voice search query impressions and clicks</w:t>
      </w:r>
    </w:p>
    <w:p>
      <w:pPr>
        <w:pStyle w:val="ListBullet"/>
      </w:pPr>
      <w:r>
        <w:t>Mobile search performance improvements</w:t>
      </w:r>
    </w:p>
    <w:p>
      <w:pPr>
        <w:pStyle w:val="ListBullet"/>
      </w:pPr>
      <w:r>
        <w:t>Local search visibility enhancements</w:t>
      </w:r>
    </w:p>
    <w:p>
      <w:pPr>
        <w:pStyle w:val="ListBullet"/>
      </w:pPr>
      <w:r>
        <w:t>Conversion rate from voice search traffic</w:t>
      </w:r>
    </w:p>
    <w:p/>
    <w:p>
      <w:r>
        <w:t>#### AI Search Engine Visibility</w:t>
      </w:r>
    </w:p>
    <w:p>
      <w:r>
        <w:rPr>
          <w:b/>
        </w:rPr>
        <w:t>Tracking Metrics:</w:t>
      </w:r>
    </w:p>
    <w:p>
      <w:pPr>
        <w:pStyle w:val="ListBullet"/>
      </w:pPr>
      <w:r>
        <w:t>Featured snippet appearances and performance</w:t>
      </w:r>
    </w:p>
    <w:p>
      <w:pPr>
        <w:pStyle w:val="ListBullet"/>
      </w:pPr>
      <w:r>
        <w:t>AI search engine ranking positions</w:t>
      </w:r>
    </w:p>
    <w:p>
      <w:pPr>
        <w:pStyle w:val="ListBullet"/>
      </w:pPr>
      <w:r>
        <w:t>Answer box and knowledge panel appearances</w:t>
      </w:r>
    </w:p>
    <w:p>
      <w:pPr>
        <w:pStyle w:val="ListBullet"/>
      </w:pPr>
      <w:r>
        <w:t>Voice search result capture rates</w:t>
      </w:r>
    </w:p>
    <w:p/>
    <w:p>
      <w:pPr>
        <w:pStyle w:val="Heading3"/>
        <w:jc w:val="left"/>
      </w:pPr>
      <w:r>
        <w:t>Professional Services Compliance Monitoring</w:t>
      </w:r>
    </w:p>
    <w:p/>
    <w:p>
      <w:r>
        <w:t>#### AHPRA Compliance Tracking</w:t>
      </w:r>
    </w:p>
    <w:p>
      <w:r>
        <w:rPr>
          <w:b/>
        </w:rPr>
        <w:t>Monitoring Framework:</w:t>
      </w:r>
    </w:p>
    <w:p>
      <w:pPr>
        <w:pStyle w:val="ListBullet"/>
      </w:pPr>
      <w:r>
        <w:t>Regular content compliance audits</w:t>
      </w:r>
    </w:p>
    <w:p>
      <w:pPr>
        <w:pStyle w:val="ListBullet"/>
      </w:pPr>
      <w:r>
        <w:t>AI-generated content verification processes</w:t>
      </w:r>
    </w:p>
    <w:p>
      <w:pPr>
        <w:pStyle w:val="ListBullet"/>
      </w:pPr>
      <w:r>
        <w:t>Professional standards maintenance checks</w:t>
      </w:r>
    </w:p>
    <w:p>
      <w:pPr>
        <w:pStyle w:val="ListBullet"/>
      </w:pPr>
      <w:r>
        <w:t>Regulatory update implementation tracking</w:t>
      </w:r>
    </w:p>
    <w:p/>
    <w:p>
      <w:r>
        <w:t>#### Legal Professional Conduct Monitoring</w:t>
      </w:r>
    </w:p>
    <w:p>
      <w:r>
        <w:rPr>
          <w:b/>
        </w:rPr>
        <w:t>Compliance Verification:</w:t>
      </w:r>
    </w:p>
    <w:p>
      <w:pPr>
        <w:pStyle w:val="ListBullet"/>
      </w:pPr>
      <w:r>
        <w:t>Professional conduct rule adherence verification</w:t>
      </w:r>
    </w:p>
    <w:p>
      <w:pPr>
        <w:pStyle w:val="ListBullet"/>
      </w:pPr>
      <w:r>
        <w:t>Client confidentiality protection maintenance</w:t>
      </w:r>
    </w:p>
    <w:p>
      <w:pPr>
        <w:pStyle w:val="ListBullet"/>
      </w:pPr>
      <w:r>
        <w:t>Advertising standard compliance monitoring</w:t>
      </w:r>
    </w:p>
    <w:p>
      <w:pPr>
        <w:pStyle w:val="ListBullet"/>
      </w:pPr>
      <w:r>
        <w:t>Professional reputation impact assessment</w:t>
      </w:r>
    </w:p>
    <w:p/>
    <w:p>
      <w:pPr>
        <w:pStyle w:val="Heading3"/>
        <w:jc w:val="left"/>
      </w:pPr>
      <w:r>
        <w:t>Continuous Improvement Process</w:t>
      </w:r>
    </w:p>
    <w:p/>
    <w:p>
      <w:r>
        <w:t>#### Monthly AI Optimization Review</w:t>
      </w:r>
    </w:p>
    <w:p>
      <w:r>
        <w:rPr>
          <w:b/>
        </w:rPr>
        <w:t>Review Components:</w:t>
      </w:r>
    </w:p>
    <w:p>
      <w:pPr>
        <w:pStyle w:val="ListNumber"/>
      </w:pPr>
      <w:r>
        <w:rPr>
          <w:b/>
        </w:rPr>
        <w:t>Performance Analysis</w:t>
      </w:r>
      <w:r>
        <w:t>: AI search metrics and voice search performance</w:t>
      </w:r>
    </w:p>
    <w:p>
      <w:pPr>
        <w:pStyle w:val="ListNumber"/>
      </w:pPr>
      <w:r>
        <w:rPr>
          <w:b/>
        </w:rPr>
        <w:t>Content Effectiveness</w:t>
      </w:r>
      <w:r>
        <w:t>: AI content structure and user engagement</w:t>
      </w:r>
    </w:p>
    <w:p>
      <w:pPr>
        <w:pStyle w:val="ListNumber"/>
      </w:pPr>
      <w:r>
        <w:rPr>
          <w:b/>
        </w:rPr>
        <w:t>Compliance Verification</w:t>
      </w:r>
      <w:r>
        <w:t>: Professional services regulatory adherence</w:t>
      </w:r>
    </w:p>
    <w:p>
      <w:pPr>
        <w:pStyle w:val="ListNumber"/>
      </w:pPr>
      <w:r>
        <w:rPr>
          <w:b/>
        </w:rPr>
        <w:t>Technical Performance</w:t>
      </w:r>
      <w:r>
        <w:t>: Page speed and mobile experience optimization</w:t>
      </w:r>
    </w:p>
    <w:p/>
    <w:p>
      <w:r>
        <w:t>#### Quarterly Strategy Refinement</w:t>
      </w:r>
    </w:p>
    <w:p>
      <w:r>
        <w:rPr>
          <w:b/>
        </w:rPr>
        <w:t>Strategic Updates:</w:t>
      </w:r>
    </w:p>
    <w:p>
      <w:pPr>
        <w:pStyle w:val="ListBullet"/>
      </w:pPr>
      <w:r>
        <w:t>AI search engine algorithm adaptation</w:t>
      </w:r>
    </w:p>
    <w:p>
      <w:pPr>
        <w:pStyle w:val="ListBullet"/>
      </w:pPr>
      <w:r>
        <w:t>Voice search trend integration</w:t>
      </w:r>
    </w:p>
    <w:p>
      <w:pPr>
        <w:pStyle w:val="ListBullet"/>
      </w:pPr>
      <w:r>
        <w:t>Professional services compliance updates</w:t>
      </w:r>
    </w:p>
    <w:p>
      <w:pPr>
        <w:pStyle w:val="ListBullet"/>
      </w:pPr>
      <w:r>
        <w:t>Competitive AI optimization analysis</w:t>
      </w:r>
    </w:p>
    <w:p/>
    <w:p/>
    <w:p>
      <w:pPr>
        <w:jc w:val="center"/>
      </w:pPr>
      <w:r>
        <w:t>__________________________________________________</w:t>
      </w:r>
    </w:p>
    <w:p/>
    <w:p/>
    <w:p>
      <w:r>
        <w:rPr>
          <w:b/>
        </w:rPr>
        <w:t>Document Created</w:t>
      </w:r>
      <w:r>
        <w:t>: 9 September 2025</w:t>
      </w:r>
    </w:p>
    <w:p>
      <w:r>
        <w:rPr>
          <w:b/>
        </w:rPr>
        <w:t>Research Sources</w:t>
      </w:r>
      <w:r>
        <w:t>: Google AI Search Documentation, Schema.org Guidelines, AHPRA Advertising Standards, Legal Professional Conduct Rules</w:t>
      </w:r>
    </w:p>
    <w:p>
      <w:r>
        <w:rPr>
          <w:b/>
        </w:rPr>
        <w:t>Next Review</w:t>
      </w:r>
      <w:r>
        <w:t>: December 2025</w:t>
      </w:r>
    </w:p>
    <w:p>
      <w:r>
        <w:rPr>
          <w:b/>
        </w:rPr>
        <w:t>Implementation</w:t>
      </w:r>
      <w:r>
        <w:t>: Technical team coordination with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