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SOP: Multi-Channel Content Adaptation</w:t>
      </w:r>
    </w:p>
    <w:p>
      <w:pPr>
        <w:jc w:val="center"/>
      </w:pPr>
      <w:r>
        <w:rPr>
          <w:i/>
        </w:rPr>
        <w:t>Generated: 03/09/2025 14:16</w:t>
      </w:r>
    </w:p>
    <w:p/>
    <w:p>
      <w:pPr>
        <w:pStyle w:val="Heading1"/>
      </w:pPr>
      <w:r>
        <w:t>SOP: Multi-Channel Content Adaptation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Document ID: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DWS-SOP-MULTICHANNEL-001</w:t>
            </w:r>
          </w:p>
        </w:tc>
      </w:tr>
      <w:tr>
        <w:tc>
          <w:tcPr>
            <w:tcW w:type="dxa" w:w="4320"/>
          </w:tcPr>
          <w:p>
            <w:r>
              <w:t>**Version:**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**Status:**</w:t>
            </w:r>
          </w:p>
        </w:tc>
        <w:tc>
          <w:tcPr>
            <w:tcW w:type="dxa" w:w="4320"/>
          </w:tcPr>
          <w:p>
            <w:r>
              <w:t>Final</w:t>
            </w:r>
          </w:p>
        </w:tc>
      </w:tr>
      <w:tr>
        <w:tc>
          <w:tcPr>
            <w:tcW w:type="dxa" w:w="4320"/>
          </w:tcPr>
          <w:p>
            <w:r>
              <w:t>**Approved By:**</w:t>
            </w:r>
          </w:p>
        </w:tc>
        <w:tc>
          <w:tcPr>
            <w:tcW w:type="dxa" w:w="4320"/>
          </w:tcPr>
          <w:p>
            <w:r>
              <w:t>Craig Cottle</w:t>
            </w:r>
          </w:p>
        </w:tc>
      </w:tr>
      <w:tr>
        <w:tc>
          <w:tcPr>
            <w:tcW w:type="dxa" w:w="4320"/>
          </w:tcPr>
          <w:p>
            <w:r>
              <w:t>**Date of Issue:**</w:t>
            </w:r>
          </w:p>
        </w:tc>
        <w:tc>
          <w:tcPr>
            <w:tcW w:type="dxa" w:w="4320"/>
          </w:tcPr>
          <w:p>
            <w:r>
              <w:t>26-Aug-2025</w:t>
            </w:r>
          </w:p>
        </w:tc>
      </w:tr>
      <w:tr>
        <w:tc>
          <w:tcPr>
            <w:tcW w:type="dxa" w:w="4320"/>
          </w:tcPr>
          <w:p>
            <w:r>
              <w:t>**Next Review Date:**</w:t>
            </w:r>
          </w:p>
        </w:tc>
        <w:tc>
          <w:tcPr>
            <w:tcW w:type="dxa" w:w="4320"/>
          </w:tcPr>
          <w:p>
            <w:r>
              <w:t>26-Feb-2026</w:t>
            </w:r>
          </w:p>
        </w:tc>
      </w:tr>
    </w:tbl>
    <w:p/>
    <w:p/>
    <w:p>
      <w:r>
        <w:t>---</w:t>
      </w:r>
    </w:p>
    <w:p/>
    <w:p>
      <w:pPr>
        <w:pStyle w:val="Heading2"/>
      </w:pPr>
      <w:r>
        <w:t>1.0 Purpose</w:t>
      </w:r>
    </w:p>
    <w:p/>
    <w:p>
      <w:r>
        <w:t>This Standard Operating Procedure (SOP) establishes systematic methodologies for adapting content across multiple digital channels within the Autonomous Agentic Marketing System. With 30% of brands considering their multi-channel approach very successful in 2024 (up from 17% in 2023) and omnichannel strategies boosting incremental store visits by 80%, this SOP implements API-driven, customer-centric approaches that ensure consistent brand experience while optimising content for platform-specific audience behaviours and technical requirements.</w:t>
      </w:r>
    </w:p>
    <w:p/>
    <w:p>
      <w:pPr>
        <w:pStyle w:val="Heading2"/>
      </w:pPr>
      <w:r>
        <w:t>2.0 Scope</w:t>
      </w:r>
    </w:p>
    <w:p/>
    <w:p>
      <w:r>
        <w:t>This SOP applies to all multi-channel content adaptation activities, including:</w:t>
      </w:r>
    </w:p>
    <w:p>
      <w:pPr>
        <w:pStyle w:val="ListBullet"/>
      </w:pPr>
      <w:r>
        <w:t>Content repurposing across digital platforms and channels</w:t>
      </w:r>
    </w:p>
    <w:p>
      <w:pPr>
        <w:pStyle w:val="ListBullet"/>
      </w:pPr>
      <w:r>
        <w:t>Platform-specific content optimisation and formatting</w:t>
      </w:r>
    </w:p>
    <w:p>
      <w:pPr>
        <w:pStyle w:val="ListBullet"/>
      </w:pPr>
      <w:r>
        <w:t>Omnichannel customer experience design and implementation</w:t>
      </w:r>
    </w:p>
    <w:p>
      <w:pPr>
        <w:pStyle w:val="ListBullet"/>
      </w:pPr>
      <w:r>
        <w:t>Automated content distribution and syndication processes</w:t>
      </w:r>
    </w:p>
    <w:p>
      <w:pPr>
        <w:pStyle w:val="ListBullet"/>
      </w:pPr>
      <w:r>
        <w:t>Cross-platform performance tracking and optimisation</w:t>
      </w:r>
    </w:p>
    <w:p>
      <w:pPr>
        <w:pStyle w:val="ListBullet"/>
      </w:pPr>
      <w:r>
        <w:t>API-driven content management and delivery systems</w:t>
      </w:r>
    </w:p>
    <w:p/>
    <w:p>
      <w:pPr>
        <w:pStyle w:val="Heading2"/>
      </w:pPr>
      <w:r>
        <w:t>3.0 Definitions</w:t>
      </w:r>
    </w:p>
    <w:p/>
    <w:p>
      <w:pPr>
        <w:pStyle w:val="ListBullet"/>
      </w:pPr>
      <w:r>
        <w:t>**Omnichannel Strategy:** Customer-centric approach providing seamless, personalised experiences across all touchpoints using data-driven insights</w:t>
      </w:r>
    </w:p>
    <w:p>
      <w:pPr>
        <w:pStyle w:val="ListBullet"/>
      </w:pPr>
      <w:r>
        <w:t>**Multichannel Publishing:** Distribution of content across multiple platforms with platform-specific adaptations and optimisations</w:t>
      </w:r>
    </w:p>
    <w:p>
      <w:pPr>
        <w:pStyle w:val="ListBullet"/>
      </w:pPr>
      <w:r>
        <w:t>**Structured Content Modelling:** Breaking down content into individual components for easy repurposing, reassembly, and personalisation</w:t>
      </w:r>
    </w:p>
    <w:p>
      <w:pPr>
        <w:pStyle w:val="ListBullet"/>
      </w:pPr>
      <w:r>
        <w:t>**API-Driven Architecture:** Content management system leveraging APIs for flexible, scalable content delivery across any platform or device</w:t>
      </w:r>
    </w:p>
    <w:p>
      <w:pPr>
        <w:pStyle w:val="ListBullet"/>
      </w:pPr>
      <w:r>
        <w:t>**Headless CMS:** Backend content management system serving content through APIs to any frontend application or platform</w:t>
      </w:r>
    </w:p>
    <w:p>
      <w:pPr>
        <w:pStyle w:val="ListBullet"/>
      </w:pPr>
      <w:r>
        <w:t>**Content Personalisation:** Dynamic content adaptation based on customer data, behaviour, and contextual relevance</w:t>
      </w:r>
    </w:p>
    <w:p/>
    <w:p>
      <w:pPr>
        <w:pStyle w:val="Heading2"/>
      </w:pPr>
      <w:r>
        <w:t>4.0 Procedures</w:t>
      </w:r>
    </w:p>
    <w:p/>
    <w:p>
      <w:pPr>
        <w:pStyle w:val="Heading3"/>
      </w:pPr>
      <w:r>
        <w:t>4.1 Procedure: Omnichannel Content Strategy Framework</w:t>
      </w:r>
    </w:p>
    <w:p/>
    <w:p>
      <w:r>
        <w:t>Establish customer-centric approach to content adaptation across all touchpoints.</w:t>
      </w:r>
    </w:p>
    <w:p/>
    <w:p>
      <w:pPr>
        <w:pStyle w:val="Heading3"/>
      </w:pPr>
      <w:r>
        <w:t>**Step 1: Customer Journey Mapping**</w:t>
      </w:r>
    </w:p>
    <w:p>
      <w:r>
        <w:t>Design content adaptation based on comprehensive customer experience analysis:</w:t>
      </w:r>
    </w:p>
    <w:p/>
    <w:p>
      <w:pPr>
        <w:pStyle w:val="ListNumber"/>
      </w:pPr>
      <w:r>
        <w:t>**Touchpoint Identification and Analysis:**</w:t>
      </w:r>
    </w:p>
    <w:p>
      <w:pPr>
        <w:pStyle w:val="ListBullet"/>
      </w:pPr>
      <w:r>
        <w:t>**Digital Touchpoints:** Website, social media, email, mobile apps, search engines</w:t>
      </w:r>
    </w:p>
    <w:p>
      <w:pPr>
        <w:pStyle w:val="ListBullet"/>
      </w:pPr>
      <w:r>
        <w:t>**Offline Touchpoints:** Print materials, events, phone consultations, in-person meetings</w:t>
      </w:r>
    </w:p>
    <w:p>
      <w:pPr>
        <w:pStyle w:val="ListBullet"/>
      </w:pPr>
      <w:r>
        <w:t>**Hybrid Touchpoints:** QR codes, augmented reality, voice assistants, smart devices</w:t>
      </w:r>
    </w:p>
    <w:p>
      <w:pPr>
        <w:pStyle w:val="ListBullet"/>
      </w:pPr>
      <w:r>
        <w:t>**Customer Service Integration:** Support channels, knowledge bases, chatbots, FAQ systems</w:t>
      </w:r>
    </w:p>
    <w:p/>
    <w:p>
      <w:pPr>
        <w:pStyle w:val="ListNumber"/>
      </w:pPr>
      <w:r>
        <w:t>**Journey Stage Content Requirements:**</w:t>
      </w:r>
    </w:p>
    <w:p>
      <w:pPr>
        <w:pStyle w:val="ListBullet"/>
      </w:pPr>
      <w:r>
        <w:t>**Awareness Stage:** Educational content adapted for discovery channels (SEO, social media, advertising)</w:t>
      </w:r>
    </w:p>
    <w:p>
      <w:pPr>
        <w:pStyle w:val="ListBullet"/>
      </w:pPr>
      <w:r>
        <w:t>**Consideration Stage:** Comparative content optimised for research platforms (websites, whitepapers, webinars)</w:t>
      </w:r>
    </w:p>
    <w:p>
      <w:pPr>
        <w:pStyle w:val="ListBullet"/>
      </w:pPr>
      <w:r>
        <w:t>**Decision Stage:** Conversion-focused content for purchasing channels (landing pages, proposals, consultations)</w:t>
      </w:r>
    </w:p>
    <w:p>
      <w:pPr>
        <w:pStyle w:val="ListBullet"/>
      </w:pPr>
      <w:r>
        <w:t>**Retention Stage:** Support and engagement content across service channels (email, portals, communities)</w:t>
      </w:r>
    </w:p>
    <w:p/>
    <w:p>
      <w:pPr>
        <w:pStyle w:val="Heading3"/>
      </w:pPr>
      <w:r>
        <w:t>**Step 2: Unified Customer Data Integration**</w:t>
      </w:r>
    </w:p>
    <w:p>
      <w:r>
        <w:t>Implement data-driven personalisation across all content touchpoints:</w:t>
      </w:r>
    </w:p>
    <w:p/>
    <w:p>
      <w:pPr>
        <w:pStyle w:val="ListNumber"/>
      </w:pPr>
      <w:r>
        <w:t>**Customer Data Platform Development:**</w:t>
      </w:r>
    </w:p>
    <w:p>
      <w:pPr>
        <w:pStyle w:val="ListBullet"/>
      </w:pPr>
      <w:r>
        <w:t>**Behavioural Data Collection:** Track interactions across all touchpoints for comprehensive customer understanding</w:t>
      </w:r>
    </w:p>
    <w:p>
      <w:pPr>
        <w:pStyle w:val="ListBullet"/>
      </w:pPr>
      <w:r>
        <w:t>**Preference Analysis:** Document content format, channel, and timing preferences for individual customers</w:t>
      </w:r>
    </w:p>
    <w:p>
      <w:pPr>
        <w:pStyle w:val="ListBullet"/>
      </w:pPr>
      <w:r>
        <w:t>**Engagement History:** Maintain complete record of customer content consumption and interaction patterns</w:t>
      </w:r>
    </w:p>
    <w:p>
      <w:pPr>
        <w:pStyle w:val="ListBullet"/>
      </w:pPr>
      <w:r>
        <w:t>**Predictive Analytics:** Use AI/ML to anticipate content needs and optimal delivery timing</w:t>
      </w:r>
    </w:p>
    <w:p/>
    <w:p>
      <w:pPr>
        <w:pStyle w:val="ListNumber"/>
      </w:pPr>
      <w:r>
        <w:t>**Personalisation Engine Implementation:**</w:t>
      </w:r>
    </w:p>
    <w:p>
      <w:pPr>
        <w:pStyle w:val="ListBullet"/>
      </w:pPr>
      <w:r>
        <w:t>**Dynamic Content Adaptation:** Adjust content based on customer segment, behaviour, and contextual factors</w:t>
      </w:r>
    </w:p>
    <w:p>
      <w:pPr>
        <w:pStyle w:val="ListBullet"/>
      </w:pPr>
      <w:r>
        <w:t>**Channel Preference Optimisation:** Deliver content through customers' preferred channels and formats</w:t>
      </w:r>
    </w:p>
    <w:p>
      <w:pPr>
        <w:pStyle w:val="ListBullet"/>
      </w:pPr>
      <w:r>
        <w:t>**Timing Optimisation:** Schedule content delivery based on individual engagement patterns and time zones</w:t>
      </w:r>
    </w:p>
    <w:p>
      <w:pPr>
        <w:pStyle w:val="ListBullet"/>
      </w:pPr>
      <w:r>
        <w:t>**Message Personalisation:** Customise content messaging and calls-to-action based on customer data insights</w:t>
      </w:r>
    </w:p>
    <w:p/>
    <w:p>
      <w:pPr>
        <w:pStyle w:val="Heading3"/>
      </w:pPr>
      <w:r>
        <w:t>4.2 Procedure: Platform-Specific Content Adaptation</w:t>
      </w:r>
    </w:p>
    <w:p/>
    <w:p>
      <w:r>
        <w:t>Systematically adapt content for optimal performance across different digital platforms.</w:t>
      </w:r>
    </w:p>
    <w:p/>
    <w:p>
      <w:pPr>
        <w:pStyle w:val="Heading3"/>
      </w:pPr>
      <w:r>
        <w:t>**Step 1: Platform Requirements Analysis**</w:t>
      </w:r>
    </w:p>
    <w:p>
      <w:r>
        <w:t>Understand technical and audience requirements for each distribution channel:</w:t>
      </w:r>
    </w:p>
    <w:p/>
    <w:p>
      <w:pPr>
        <w:pStyle w:val="ListNumber"/>
      </w:pPr>
      <w:r>
        <w:t>**Technical Specification Mapping:**</w:t>
      </w:r>
    </w:p>
    <w:p>
      <w:pPr>
        <w:pStyle w:val="ListBullet"/>
      </w:pPr>
      <w:r>
        <w:t>**Content Format Requirements:** Document optimal formats for each platform (text limits, image sizes, video specifications)</w:t>
      </w:r>
    </w:p>
    <w:p>
      <w:pPr>
        <w:pStyle w:val="ListBullet"/>
      </w:pPr>
      <w:r>
        <w:t>**Publishing Constraints:** Understand platform algorithms, posting frequency limits, and content guidelines</w:t>
      </w:r>
    </w:p>
    <w:p>
      <w:pPr>
        <w:pStyle w:val="ListBullet"/>
      </w:pPr>
      <w:r>
        <w:t>**SEO Requirements:** Platform-specific optimisation requirements for search visibility and discoverability</w:t>
      </w:r>
    </w:p>
    <w:p>
      <w:pPr>
        <w:pStyle w:val="ListBullet"/>
      </w:pPr>
      <w:r>
        <w:t>**Mobile Optimisation:** Ensure content adaptation for mobile-first consumption patterns across platforms</w:t>
      </w:r>
    </w:p>
    <w:p/>
    <w:p>
      <w:pPr>
        <w:pStyle w:val="ListNumber"/>
      </w:pPr>
      <w:r>
        <w:t>**Audience Behaviour Analysis:**</w:t>
      </w:r>
    </w:p>
    <w:p>
      <w:pPr>
        <w:pStyle w:val="ListBullet"/>
      </w:pPr>
      <w:r>
        <w:t>**Platform Demographics:** Understand audience composition and preferences for each channel</w:t>
      </w:r>
    </w:p>
    <w:p>
      <w:pPr>
        <w:pStyle w:val="ListBullet"/>
      </w:pPr>
      <w:r>
        <w:t>**Engagement Patterns:** Analyse optimal posting times, content types, and interaction styles per platform</w:t>
      </w:r>
    </w:p>
    <w:p>
      <w:pPr>
        <w:pStyle w:val="ListBullet"/>
      </w:pPr>
      <w:r>
        <w:t>**Content Consumption Habits:** Document how audiences consume content differently across platforms</w:t>
      </w:r>
    </w:p>
    <w:p>
      <w:pPr>
        <w:pStyle w:val="ListBullet"/>
      </w:pPr>
      <w:r>
        <w:t>**Conversion Pathways:** Map how different platforms contribute to customer journey progression</w:t>
      </w:r>
    </w:p>
    <w:p/>
    <w:p>
      <w:pPr>
        <w:pStyle w:val="Heading3"/>
      </w:pPr>
      <w:r>
        <w:t>**Step 2: Content Adaptation Methodology**</w:t>
      </w:r>
    </w:p>
    <w:p>
      <w:r>
        <w:t>Implement systematic process for repurposing content across channels:</w:t>
      </w:r>
    </w:p>
    <w:p/>
    <w:p>
      <w:pPr>
        <w:pStyle w:val="ListNumber"/>
      </w:pPr>
      <w:r>
        <w:t>**Structured Content Breakdown:**</w:t>
      </w:r>
    </w:p>
    <w:p>
      <w:pPr>
        <w:pStyle w:val="ListBullet"/>
      </w:pPr>
      <w:r>
        <w:t>**Core Message Identification:** Extract key messages and value propositions from original content</w:t>
      </w:r>
    </w:p>
    <w:p>
      <w:pPr>
        <w:pStyle w:val="ListBullet"/>
      </w:pPr>
      <w:r>
        <w:t>**Modular Content Creation:** Break content into reusable components (headlines, key points, visuals, CTAs)</w:t>
      </w:r>
    </w:p>
    <w:p>
      <w:pPr>
        <w:pStyle w:val="ListBullet"/>
      </w:pPr>
      <w:r>
        <w:t>**Format-Specific Adaptation:** Modify content structure for platform requirements while maintaining core messaging</w:t>
      </w:r>
    </w:p>
    <w:p>
      <w:pPr>
        <w:pStyle w:val="ListBullet"/>
      </w:pPr>
      <w:r>
        <w:t>**Cross-Reference Linking:** Maintain connections between adapted content pieces for comprehensive customer experience</w:t>
      </w:r>
    </w:p>
    <w:p/>
    <w:p>
      <w:pPr>
        <w:pStyle w:val="ListNumber"/>
      </w:pPr>
      <w:r>
        <w:t>**Platform Optimisation Process:**</w:t>
      </w:r>
    </w:p>
    <w:p>
      <w:pPr>
        <w:pStyle w:val="ListBullet"/>
      </w:pPr>
      <w:r>
        <w:t>**Visual Adaptation:** Resize, reformat, and optimise images and videos for platform specifications</w:t>
      </w:r>
    </w:p>
    <w:p>
      <w:pPr>
        <w:pStyle w:val="ListBullet"/>
      </w:pPr>
      <w:r>
        <w:t>**Text Optimisation:** Adjust length, tone, and structure for platform audience and algorithm preferences</w:t>
      </w:r>
    </w:p>
    <w:p>
      <w:pPr>
        <w:pStyle w:val="ListBullet"/>
      </w:pPr>
      <w:r>
        <w:t>**Hashtag and Keyword Integration:** Apply platform-appropriate discovery optimisation techniques</w:t>
      </w:r>
    </w:p>
    <w:p>
      <w:pPr>
        <w:pStyle w:val="ListBullet"/>
      </w:pPr>
      <w:r>
        <w:t>**Call-to-Action Customisation:** Tailor CTAs for platform-specific user behaviour and conversion paths</w:t>
      </w:r>
    </w:p>
    <w:p/>
    <w:p>
      <w:pPr>
        <w:pStyle w:val="Heading3"/>
      </w:pPr>
      <w:r>
        <w:t>4.3 Procedure: API-Driven Content Management</w:t>
      </w:r>
    </w:p>
    <w:p/>
    <w:p>
      <w:r>
        <w:t>Implement headless CMS architecture for scalable content distribution.</w:t>
      </w:r>
    </w:p>
    <w:p/>
    <w:p>
      <w:pPr>
        <w:pStyle w:val="Heading3"/>
      </w:pPr>
      <w:r>
        <w:t>**Step 1: Headless CMS Implementation**</w:t>
      </w:r>
    </w:p>
    <w:p>
      <w:r>
        <w:t>Establish API-first content management system:</w:t>
      </w:r>
    </w:p>
    <w:p/>
    <w:p>
      <w:pPr>
        <w:pStyle w:val="ListNumber"/>
      </w:pPr>
      <w:r>
        <w:t>**Content Repository Architecture:**</w:t>
      </w:r>
    </w:p>
    <w:p>
      <w:pPr>
        <w:pStyle w:val="ListBullet"/>
      </w:pPr>
      <w:r>
        <w:t>**Centralised Content Store:** Maintain single source of truth for all approved content assets</w:t>
      </w:r>
    </w:p>
    <w:p>
      <w:pPr>
        <w:pStyle w:val="ListBullet"/>
      </w:pPr>
      <w:r>
        <w:t>**Structured Data Models:** Implement content schemas supporting flexible adaptation and distribution</w:t>
      </w:r>
    </w:p>
    <w:p>
      <w:pPr>
        <w:pStyle w:val="ListBullet"/>
      </w:pPr>
      <w:r>
        <w:t>**Version Control:** Maintain content versioning with approval workflows and change tracking</w:t>
      </w:r>
    </w:p>
    <w:p>
      <w:pPr>
        <w:pStyle w:val="ListBullet"/>
      </w:pPr>
      <w:r>
        <w:t>**Asset Management:** Integrate visual content, documents, and multimedia assets with text content</w:t>
      </w:r>
    </w:p>
    <w:p/>
    <w:p>
      <w:pPr>
        <w:pStyle w:val="ListNumber"/>
      </w:pPr>
      <w:r>
        <w:t>**API Development and Management:**</w:t>
      </w:r>
    </w:p>
    <w:p>
      <w:pPr>
        <w:pStyle w:val="ListBullet"/>
      </w:pPr>
      <w:r>
        <w:t>**RESTful API Design:** Create efficient, scalable APIs for content retrieval and distribution</w:t>
      </w:r>
    </w:p>
    <w:p>
      <w:pPr>
        <w:pStyle w:val="ListBullet"/>
      </w:pPr>
      <w:r>
        <w:t>**GraphQL Implementation:** Enable precise content querying for specific platform requirements</w:t>
      </w:r>
    </w:p>
    <w:p>
      <w:pPr>
        <w:pStyle w:val="ListBullet"/>
      </w:pPr>
      <w:r>
        <w:t>**Authentication and Security:** Implement secure access controls and usage monitoring for API endpoints</w:t>
      </w:r>
    </w:p>
    <w:p>
      <w:pPr>
        <w:pStyle w:val="ListBullet"/>
      </w:pPr>
      <w:r>
        <w:t>**Performance Optimisation:** Ensure API response times and reliability meet real-time distribution needs</w:t>
      </w:r>
    </w:p>
    <w:p/>
    <w:p>
      <w:pPr>
        <w:pStyle w:val="Heading3"/>
      </w:pPr>
      <w:r>
        <w:t>**Step 2: Automated Distribution Systems**</w:t>
      </w:r>
    </w:p>
    <w:p>
      <w:r>
        <w:t>Develop scalable content syndication and publishing automation:</w:t>
      </w:r>
    </w:p>
    <w:p/>
    <w:p>
      <w:pPr>
        <w:pStyle w:val="ListNumber"/>
      </w:pPr>
      <w:r>
        <w:t>**Distribution Workflow Automation:**</w:t>
      </w:r>
    </w:p>
    <w:p>
      <w:pPr>
        <w:pStyle w:val="ListBullet"/>
      </w:pPr>
      <w:r>
        <w:t>**Publishing Calendars:** Automate content scheduling across multiple platforms with timezone optimisation</w:t>
      </w:r>
    </w:p>
    <w:p>
      <w:pPr>
        <w:pStyle w:val="ListBullet"/>
      </w:pPr>
      <w:r>
        <w:t>**Content Triggers:** Set up event-based content publishing based on customer actions or market conditions</w:t>
      </w:r>
    </w:p>
    <w:p>
      <w:pPr>
        <w:pStyle w:val="ListBullet"/>
      </w:pPr>
      <w:r>
        <w:t>**Approval Workflows:** Implement automated review and approval processes with human oversight gates</w:t>
      </w:r>
    </w:p>
    <w:p>
      <w:pPr>
        <w:pStyle w:val="ListBullet"/>
      </w:pPr>
      <w:r>
        <w:t>**Error Handling:** Develop robust systems for handling publication failures and content rollbacks</w:t>
      </w:r>
    </w:p>
    <w:p/>
    <w:p>
      <w:pPr>
        <w:pStyle w:val="ListNumber"/>
      </w:pPr>
      <w:r>
        <w:t>**Platform Integration Management:**</w:t>
      </w:r>
    </w:p>
    <w:p>
      <w:pPr>
        <w:pStyle w:val="ListBullet"/>
      </w:pPr>
      <w:r>
        <w:t>**Social Media APIs:** Integrate with Facebook, LinkedIn, Twitter, Instagram APIs for automated posting</w:t>
      </w:r>
    </w:p>
    <w:p>
      <w:pPr>
        <w:pStyle w:val="ListBullet"/>
      </w:pPr>
      <w:r>
        <w:t>**Email Marketing Integration:** Connect with email platforms for personalised content distribution</w:t>
      </w:r>
    </w:p>
    <w:p>
      <w:pPr>
        <w:pStyle w:val="ListBullet"/>
      </w:pPr>
      <w:r>
        <w:t>**Website CMS Integration:** Ensure seamless content updates across website and landing pages</w:t>
      </w:r>
    </w:p>
    <w:p>
      <w:pPr>
        <w:pStyle w:val="ListBullet"/>
      </w:pPr>
      <w:r>
        <w:t>**Third-Party Platform Connectivity:** Maintain integrations with industry-specific platforms and marketplaces</w:t>
      </w:r>
    </w:p>
    <w:p/>
    <w:p>
      <w:pPr>
        <w:pStyle w:val="Heading3"/>
      </w:pPr>
      <w:r>
        <w:t>4.4 Procedure: Cross-Platform Performance Optimisation</w:t>
      </w:r>
    </w:p>
    <w:p/>
    <w:p>
      <w:r>
        <w:t>Implement systematic measurement and improvement across all content channels.</w:t>
      </w:r>
    </w:p>
    <w:p/>
    <w:p>
      <w:pPr>
        <w:pStyle w:val="Heading3"/>
      </w:pPr>
      <w:r>
        <w:t>**Step 1: Unified Analytics Framework**</w:t>
      </w:r>
    </w:p>
    <w:p>
      <w:r>
        <w:t>Establish comprehensive measurement system for multi-channel content performance:</w:t>
      </w:r>
    </w:p>
    <w:p/>
    <w:p>
      <w:pPr>
        <w:pStyle w:val="ListNumber"/>
      </w:pPr>
      <w:r>
        <w:t>**Cross-Platform Metrics Integration:**</w:t>
      </w:r>
    </w:p>
    <w:p>
      <w:pPr>
        <w:pStyle w:val="ListBullet"/>
      </w:pPr>
      <w:r>
        <w:t>**Unified Dashboard Development:** Create single view of content performance across all channels</w:t>
      </w:r>
    </w:p>
    <w:p>
      <w:pPr>
        <w:pStyle w:val="ListBullet"/>
      </w:pPr>
      <w:r>
        <w:t>**Attribution Modelling:** Implement multi-touch attribution tracking content contribution to conversions</w:t>
      </w:r>
    </w:p>
    <w:p>
      <w:pPr>
        <w:pStyle w:val="ListBullet"/>
      </w:pPr>
      <w:r>
        <w:t>**Customer Journey Analytics:** Track content effectiveness at each stage of customer progression</w:t>
      </w:r>
    </w:p>
    <w:p>
      <w:pPr>
        <w:pStyle w:val="ListBullet"/>
      </w:pPr>
      <w:r>
        <w:t>**ROI Calculation:** Measure return on investment for multi-channel content strategies</w:t>
      </w:r>
    </w:p>
    <w:p/>
    <w:p>
      <w:pPr>
        <w:pStyle w:val="ListNumber"/>
      </w:pPr>
      <w:r>
        <w:t>**Platform-Specific Performance Analysis:**</w:t>
      </w:r>
    </w:p>
    <w:p>
      <w:pPr>
        <w:pStyle w:val="ListBullet"/>
      </w:pPr>
      <w:r>
        <w:t>**Engagement Rate Comparison:** Analyse content performance variations across different platforms</w:t>
      </w:r>
    </w:p>
    <w:p>
      <w:pPr>
        <w:pStyle w:val="ListBullet"/>
      </w:pPr>
      <w:r>
        <w:t>**Audience Behaviour Insights:** Understand how content consumption patterns differ by channel</w:t>
      </w:r>
    </w:p>
    <w:p>
      <w:pPr>
        <w:pStyle w:val="ListBullet"/>
      </w:pPr>
      <w:r>
        <w:t>**Conversion Rate Optimisation:** Identify highest-converting content and channel combinations</w:t>
      </w:r>
    </w:p>
    <w:p>
      <w:pPr>
        <w:pStyle w:val="ListBullet"/>
      </w:pPr>
      <w:r>
        <w:t>**Content Format Performance:** Compare effectiveness of different content types across platforms</w:t>
      </w:r>
    </w:p>
    <w:p/>
    <w:p>
      <w:pPr>
        <w:pStyle w:val="Heading3"/>
      </w:pPr>
      <w:r>
        <w:t>**Step 2: Continuous Optimisation Process**</w:t>
      </w:r>
    </w:p>
    <w:p>
      <w:r>
        <w:t>Implement data-driven improvement cycles for multi-channel content strategy:</w:t>
      </w:r>
    </w:p>
    <w:p/>
    <w:p>
      <w:pPr>
        <w:pStyle w:val="ListNumber"/>
      </w:pPr>
      <w:r>
        <w:t>**Performance Review Cycles:**</w:t>
      </w:r>
    </w:p>
    <w:p>
      <w:pPr>
        <w:pStyle w:val="ListBullet"/>
      </w:pPr>
      <w:r>
        <w:t>**Real-Time Monitoring:** Track immediate performance indicators and rapid response opportunities</w:t>
      </w:r>
    </w:p>
    <w:p>
      <w:pPr>
        <w:pStyle w:val="ListBullet"/>
      </w:pPr>
      <w:r>
        <w:t>**Weekly Analysis:** Conduct comprehensive review of cross-platform performance patterns</w:t>
      </w:r>
    </w:p>
    <w:p>
      <w:pPr>
        <w:pStyle w:val="ListBullet"/>
      </w:pPr>
      <w:r>
        <w:t>**Monthly Strategic Assessment:** Evaluate overall multi-channel strategy effectiveness and ROI</w:t>
      </w:r>
    </w:p>
    <w:p>
      <w:pPr>
        <w:pStyle w:val="ListBullet"/>
      </w:pPr>
      <w:r>
        <w:t>**Quarterly Platform Review:** Assess new platform opportunities and channel performance evolution</w:t>
      </w:r>
    </w:p>
    <w:p/>
    <w:p>
      <w:pPr>
        <w:pStyle w:val="ListNumber"/>
      </w:pPr>
      <w:r>
        <w:t>**Strategy Refinement Implementation:**</w:t>
      </w:r>
    </w:p>
    <w:p>
      <w:pPr>
        <w:pStyle w:val="ListBullet"/>
      </w:pPr>
      <w:r>
        <w:t>**Content Adaptation Improvement:** Refine adaptation processes based on performance insights</w:t>
      </w:r>
    </w:p>
    <w:p>
      <w:pPr>
        <w:pStyle w:val="ListBullet"/>
      </w:pPr>
      <w:r>
        <w:t>**Channel Mix Optimisation:** Adjust resource allocation based on channel effectiveness analysis</w:t>
      </w:r>
    </w:p>
    <w:p>
      <w:pPr>
        <w:pStyle w:val="ListBullet"/>
      </w:pPr>
      <w:r>
        <w:t>**Personalisation Enhancement:** Improve customer data usage for better content personalisation</w:t>
      </w:r>
    </w:p>
    <w:p>
      <w:pPr>
        <w:pStyle w:val="ListBullet"/>
      </w:pPr>
      <w:r>
        <w:t>**Technology Upgrade Planning:** Implement new tools and platforms based on performance requirements</w:t>
      </w:r>
    </w:p>
    <w:p/>
    <w:p>
      <w:pPr>
        <w:pStyle w:val="Heading3"/>
      </w:pPr>
      <w:r>
        <w:t>4.5 Procedure: Quality Assurance and Brand Consistency</w:t>
      </w:r>
    </w:p>
    <w:p/>
    <w:p>
      <w:r>
        <w:t>Maintain brand integrity and content quality across all distribution channels.</w:t>
      </w:r>
    </w:p>
    <w:p/>
    <w:p>
      <w:pPr>
        <w:pStyle w:val="Heading3"/>
      </w:pPr>
      <w:r>
        <w:t>**Step 1: Brand Compliance Framework**</w:t>
      </w:r>
    </w:p>
    <w:p>
      <w:r>
        <w:t>Ensure consistent brand representation across all adapted content:</w:t>
      </w:r>
    </w:p>
    <w:p/>
    <w:p>
      <w:pPr>
        <w:pStyle w:val="ListNumber"/>
      </w:pPr>
      <w:r>
        <w:t>**Brand Guidelines Automation:**</w:t>
      </w:r>
    </w:p>
    <w:p>
      <w:pPr>
        <w:pStyle w:val="ListBullet"/>
      </w:pPr>
      <w:r>
        <w:t>**Automated Brand Checking:** Implement tools verifying brand compliance before content distribution</w:t>
      </w:r>
    </w:p>
    <w:p>
      <w:pPr>
        <w:pStyle w:val="ListBullet"/>
      </w:pPr>
      <w:r>
        <w:t>**Visual Consistency Monitoring:** Ensure logo usage, colours, and visual elements meet brand standards</w:t>
      </w:r>
    </w:p>
    <w:p>
      <w:pPr>
        <w:pStyle w:val="ListBullet"/>
      </w:pPr>
      <w:r>
        <w:t>**Tone and Voice Verification:** Maintain consistent brand voice across adapted content for different platforms</w:t>
      </w:r>
    </w:p>
    <w:p>
      <w:pPr>
        <w:pStyle w:val="ListBullet"/>
      </w:pPr>
      <w:r>
        <w:t>**Message Consistency Tracking:** Verify core messages remain intact through content adaptation process</w:t>
      </w:r>
    </w:p>
    <w:p/>
    <w:p>
      <w:pPr>
        <w:pStyle w:val="ListNumber"/>
      </w:pPr>
      <w:r>
        <w:t>**Quality Control Workflows:**</w:t>
      </w:r>
    </w:p>
    <w:p>
      <w:pPr>
        <w:pStyle w:val="ListBullet"/>
      </w:pPr>
      <w:r>
        <w:t>**Multi-Stage Review Process:** Implement review gates ensuring quality before multi-channel distribution</w:t>
      </w:r>
    </w:p>
    <w:p>
      <w:pPr>
        <w:pStyle w:val="ListBullet"/>
      </w:pPr>
      <w:r>
        <w:t>**Platform-Specific Quality Checks:** Verify content meets technical and quality standards for each channel</w:t>
      </w:r>
    </w:p>
    <w:p>
      <w:pPr>
        <w:pStyle w:val="ListBullet"/>
      </w:pPr>
      <w:r>
        <w:t>**Error Detection Systems:** Implement automated systems identifying potential quality issues or inconsistencies</w:t>
      </w:r>
    </w:p>
    <w:p>
      <w:pPr>
        <w:pStyle w:val="ListBullet"/>
      </w:pPr>
      <w:r>
        <w:t>**Stakeholder Approval Processes:** Maintain appropriate oversight for sensitive or high-impact content distribution</w:t>
      </w:r>
    </w:p>
    <w:p/>
    <w:p>
      <w:pPr>
        <w:pStyle w:val="Heading3"/>
      </w:pPr>
      <w:r>
        <w:t>**Step 2: Compliance and Risk Management**</w:t>
      </w:r>
    </w:p>
    <w:p>
      <w:r>
        <w:t>Implement comprehensive risk management for multi-channel content distribution:</w:t>
      </w:r>
    </w:p>
    <w:p/>
    <w:p>
      <w:pPr>
        <w:pStyle w:val="ListNumber"/>
      </w:pPr>
      <w:r>
        <w:t>**Content Risk Assessment:**</w:t>
      </w:r>
    </w:p>
    <w:p>
      <w:pPr>
        <w:pStyle w:val="ListBullet"/>
      </w:pPr>
      <w:r>
        <w:t>**Platform Policy Compliance:** Ensure all adapted content meets platform community guidelines and policies</w:t>
      </w:r>
    </w:p>
    <w:p>
      <w:pPr>
        <w:pStyle w:val="ListBullet"/>
      </w:pPr>
      <w:r>
        <w:t>**Legal and Regulatory Review:** Verify content compliance with relevant laws and industry regulations</w:t>
      </w:r>
    </w:p>
    <w:p>
      <w:pPr>
        <w:pStyle w:val="ListBullet"/>
      </w:pPr>
      <w:r>
        <w:t>**Cultural Sensitivity Assessment:** Evaluate content appropriateness for diverse audiences across platforms</w:t>
      </w:r>
    </w:p>
    <w:p>
      <w:pPr>
        <w:pStyle w:val="ListBullet"/>
      </w:pPr>
      <w:r>
        <w:t>**Intellectual Property Verification:** Confirm rights and permissions for content adaptation and distribution</w:t>
      </w:r>
    </w:p>
    <w:p/>
    <w:p>
      <w:pPr>
        <w:pStyle w:val="ListNumber"/>
      </w:pPr>
      <w:r>
        <w:t>**Crisis Response Protocols:**</w:t>
      </w:r>
    </w:p>
    <w:p>
      <w:pPr>
        <w:pStyle w:val="ListBullet"/>
      </w:pPr>
      <w:r>
        <w:t>**Rapid Content Removal:** Implement systems for quickly removing problematic content across all channels</w:t>
      </w:r>
    </w:p>
    <w:p>
      <w:pPr>
        <w:pStyle w:val="ListBullet"/>
      </w:pPr>
      <w:r>
        <w:t>**Communication Coordination:** Establish protocols for consistent messaging during content-related crises</w:t>
      </w:r>
    </w:p>
    <w:p>
      <w:pPr>
        <w:pStyle w:val="ListBullet"/>
      </w:pPr>
      <w:r>
        <w:t>**Stakeholder Notification:** Create alert systems for notifying relevant parties of content issues or changes</w:t>
      </w:r>
    </w:p>
    <w:p>
      <w:pPr>
        <w:pStyle w:val="ListBullet"/>
      </w:pPr>
      <w:r>
        <w:t>**Recovery Planning:** Develop strategies for rebuilding trust and engagement after content-related problems</w:t>
      </w:r>
    </w:p>
    <w:p/>
    <w:p>
      <w:pPr>
        <w:pStyle w:val="Heading2"/>
      </w:pPr>
      <w:r>
        <w:t>5.0 Integration Points</w:t>
      </w:r>
    </w:p>
    <w:p/>
    <w:p>
      <w:pPr>
        <w:pStyle w:val="Heading3"/>
      </w:pPr>
      <w:r>
        <w:t>5.1 Content Production Workflow Integration</w:t>
      </w:r>
    </w:p>
    <w:p>
      <w:r>
        <w:t>Connects with DWS-SOP-CONTENT-005 for efficient multi-channel content creation:</w:t>
      </w:r>
    </w:p>
    <w:p>
      <w:pPr>
        <w:pStyle w:val="ListBullet"/>
      </w:pPr>
      <w:r>
        <w:t>Integrates multi-channel requirements into content brief development and planning phases</w:t>
      </w:r>
    </w:p>
    <w:p>
      <w:pPr>
        <w:pStyle w:val="ListBullet"/>
      </w:pPr>
      <w:r>
        <w:t>Ensures content production considers adaptation needs from initial creation stages</w:t>
      </w:r>
    </w:p>
    <w:p>
      <w:pPr>
        <w:pStyle w:val="ListBullet"/>
      </w:pPr>
      <w:r>
        <w:t>Provides feedback loops between channel performance and content creation strategies</w:t>
      </w:r>
    </w:p>
    <w:p>
      <w:pPr>
        <w:pStyle w:val="ListBullet"/>
      </w:pPr>
      <w:r>
        <w:t>Supports resource planning for multi-channel content production and distribution</w:t>
      </w:r>
    </w:p>
    <w:p/>
    <w:p>
      <w:pPr>
        <w:pStyle w:val="Heading3"/>
      </w:pPr>
      <w:r>
        <w:t>5.2 Visual Content Standards Integration</w:t>
      </w:r>
    </w:p>
    <w:p>
      <w:r>
        <w:t>Aligns with DWS-SOP-VISUAL-001 for consistent brand presentation:</w:t>
      </w:r>
    </w:p>
    <w:p>
      <w:pPr>
        <w:pStyle w:val="ListBullet"/>
      </w:pPr>
      <w:r>
        <w:t>Ensures visual content adaptation maintains brand consistency across all channels</w:t>
      </w:r>
    </w:p>
    <w:p>
      <w:pPr>
        <w:pStyle w:val="ListBullet"/>
      </w:pPr>
      <w:r>
        <w:t>Provides platform-specific visual requirements for optimal presentation and performance</w:t>
      </w:r>
    </w:p>
    <w:p>
      <w:pPr>
        <w:pStyle w:val="ListBullet"/>
      </w:pPr>
      <w:r>
        <w:t>Integrates visual asset management with multi-channel distribution workflows</w:t>
      </w:r>
    </w:p>
    <w:p>
      <w:pPr>
        <w:pStyle w:val="ListBullet"/>
      </w:pPr>
      <w:r>
        <w:t>Supports automated visual content optimisation for different platform requirements</w:t>
      </w:r>
    </w:p>
    <w:p/>
    <w:p>
      <w:pPr>
        <w:pStyle w:val="Heading3"/>
      </w:pPr>
      <w:r>
        <w:t>5.3 Performance Measurement Integration</w:t>
      </w:r>
    </w:p>
    <w:p>
      <w:r>
        <w:t>Connects with DWS-SOP-MEASUREMENT-001 for comprehensive analytics:</w:t>
      </w:r>
    </w:p>
    <w:p>
      <w:pPr>
        <w:pStyle w:val="ListBullet"/>
      </w:pPr>
      <w:r>
        <w:t>Provides unified measurement framework for multi-channel content performance analysis</w:t>
      </w:r>
    </w:p>
    <w:p>
      <w:pPr>
        <w:pStyle w:val="ListBullet"/>
      </w:pPr>
      <w:r>
        <w:t>Enables comparison of content effectiveness across different distribution channels</w:t>
      </w:r>
    </w:p>
    <w:p>
      <w:pPr>
        <w:pStyle w:val="ListBullet"/>
      </w:pPr>
      <w:r>
        <w:t>Supports ROI calculation for multi-channel content strategies and resource allocation</w:t>
      </w:r>
    </w:p>
    <w:p>
      <w:pPr>
        <w:pStyle w:val="ListBullet"/>
      </w:pPr>
      <w:r>
        <w:t>Integrates performance data into content adaptation and optimisation decisions</w:t>
      </w:r>
    </w:p>
    <w:p/>
    <w:p>
      <w:pPr>
        <w:pStyle w:val="Heading2"/>
      </w:pPr>
      <w:r>
        <w:t>6.0 Roles and Responsibilities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Role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Responsibilities</w:t>
            </w:r>
          </w:p>
        </w:tc>
      </w:tr>
      <w:tr>
        <w:tc>
          <w:tcPr>
            <w:tcW w:type="dxa" w:w="4320"/>
          </w:tcPr>
          <w:p>
            <w:r>
              <w:t>**Multi-Channel Content Manager**</w:t>
            </w:r>
          </w:p>
        </w:tc>
        <w:tc>
          <w:tcPr>
            <w:tcW w:type="dxa" w:w="4320"/>
          </w:tcPr>
          <w:p>
            <w:r>
              <w:t>Oversees strategy development, channel coordination, and performance optimisation</w:t>
            </w:r>
          </w:p>
        </w:tc>
      </w:tr>
      <w:tr>
        <w:tc>
          <w:tcPr>
            <w:tcW w:type="dxa" w:w="4320"/>
          </w:tcPr>
          <w:p>
            <w:r>
              <w:t>**Content Adaptation Specialists**</w:t>
            </w:r>
          </w:p>
        </w:tc>
        <w:tc>
          <w:tcPr>
            <w:tcW w:type="dxa" w:w="4320"/>
          </w:tcPr>
          <w:p>
            <w:r>
              <w:t>Execute platform-specific content adaptation and optimisation processes</w:t>
            </w:r>
          </w:p>
        </w:tc>
      </w:tr>
      <w:tr>
        <w:tc>
          <w:tcPr>
            <w:tcW w:type="dxa" w:w="4320"/>
          </w:tcPr>
          <w:p>
            <w:r>
              <w:t>**Technical Integration Lead**</w:t>
            </w:r>
          </w:p>
        </w:tc>
        <w:tc>
          <w:tcPr>
            <w:tcW w:type="dxa" w:w="4320"/>
          </w:tcPr>
          <w:p>
            <w:r>
              <w:t>Manages API development, system integrations, and automation implementation</w:t>
            </w:r>
          </w:p>
        </w:tc>
      </w:tr>
      <w:tr>
        <w:tc>
          <w:tcPr>
            <w:tcW w:type="dxa" w:w="4320"/>
          </w:tcPr>
          <w:p>
            <w:r>
              <w:t>**Customer Experience Manager**</w:t>
            </w:r>
          </w:p>
        </w:tc>
        <w:tc>
          <w:tcPr>
            <w:tcW w:type="dxa" w:w="4320"/>
          </w:tcPr>
          <w:p>
            <w:r>
              <w:t>Ensures omnichannel strategy alignment with customer journey and experience goals</w:t>
            </w:r>
          </w:p>
        </w:tc>
      </w:tr>
      <w:tr>
        <w:tc>
          <w:tcPr>
            <w:tcW w:type="dxa" w:w="4320"/>
          </w:tcPr>
          <w:p>
            <w:r>
              <w:t>**Analytics Specialist**</w:t>
            </w:r>
          </w:p>
        </w:tc>
        <w:tc>
          <w:tcPr>
            <w:tcW w:type="dxa" w:w="4320"/>
          </w:tcPr>
          <w:p>
            <w:r>
              <w:t>Monitors cross-platform performance and provides data-driven optimisation insights</w:t>
            </w:r>
          </w:p>
        </w:tc>
      </w:tr>
      <w:tr>
        <w:tc>
          <w:tcPr>
            <w:tcW w:type="dxa" w:w="4320"/>
          </w:tcPr>
          <w:p>
            <w:r>
              <w:t>**Brand Compliance Officer**</w:t>
            </w:r>
          </w:p>
        </w:tc>
        <w:tc>
          <w:tcPr>
            <w:tcW w:type="dxa" w:w="4320"/>
          </w:tcPr>
          <w:p>
            <w:r>
              <w:t>Ensures brand consistency and quality standards across all channel adaptations</w:t>
            </w:r>
          </w:p>
        </w:tc>
      </w:tr>
    </w:tbl>
    <w:p/>
    <w:p/>
    <w:p>
      <w:pPr>
        <w:pStyle w:val="Heading2"/>
      </w:pPr>
      <w:r>
        <w:t>7.0 Success Criteria</w:t>
      </w:r>
    </w:p>
    <w:p/>
    <w:p>
      <w:pPr>
        <w:pStyle w:val="Heading3"/>
      </w:pPr>
      <w:r>
        <w:t>7.1 Omnichannel Strategy Effectiveness</w:t>
      </w:r>
    </w:p>
    <w:p>
      <w:pPr>
        <w:pStyle w:val="ListBullet"/>
      </w:pPr>
      <w:r>
        <w:t>**Unified customer experience** achieving 9/10 satisfaction rating across all touchpoints</w:t>
      </w:r>
    </w:p>
    <w:p>
      <w:pPr>
        <w:pStyle w:val="ListBullet"/>
      </w:pPr>
      <w:r>
        <w:t>**Cross-platform brand consistency** maintaining 95% compliance with brand guidelines</w:t>
      </w:r>
    </w:p>
    <w:p>
      <w:pPr>
        <w:pStyle w:val="ListBullet"/>
      </w:pPr>
      <w:r>
        <w:t>**Customer journey integration** with seamless transitions between channels and touchpoints</w:t>
      </w:r>
    </w:p>
    <w:p>
      <w:pPr>
        <w:pStyle w:val="ListBullet"/>
      </w:pPr>
      <w:r>
        <w:t>**Personalisation effectiveness** increasing engagement by 40% through data-driven content adaptation</w:t>
      </w:r>
    </w:p>
    <w:p/>
    <w:p>
      <w:pPr>
        <w:pStyle w:val="Heading3"/>
      </w:pPr>
      <w:r>
        <w:t>7.2 Operational Efficiency and Performance</w:t>
      </w:r>
    </w:p>
    <w:p>
      <w:pPr>
        <w:pStyle w:val="ListBullet"/>
      </w:pPr>
      <w:r>
        <w:t>**Content adaptation efficiency** reducing time-to-publish by 60% through automation and systematisation</w:t>
      </w:r>
    </w:p>
    <w:p>
      <w:pPr>
        <w:pStyle w:val="ListBullet"/>
      </w:pPr>
      <w:r>
        <w:t>**Multi-platform reach** increasing total content impressions by 150% through effective channel expansion</w:t>
      </w:r>
    </w:p>
    <w:p>
      <w:pPr>
        <w:pStyle w:val="ListBullet"/>
      </w:pPr>
      <w:r>
        <w:t>**Cross-channel conversion improvement** of 25% through optimised content and customer journey design</w:t>
      </w:r>
    </w:p>
    <w:p>
      <w:pPr>
        <w:pStyle w:val="ListBullet"/>
      </w:pPr>
      <w:r>
        <w:t>**Resource utilisation optimisation** achieving 30% efficiency gain through automated distribution and adaptation</w:t>
      </w:r>
    </w:p>
    <w:p/>
    <w:p>
      <w:pPr>
        <w:pStyle w:val="Heading2"/>
      </w:pPr>
      <w:r>
        <w:t>8.0 Risk Management</w:t>
      </w:r>
    </w:p>
    <w:p/>
    <w:p>
      <w:pPr>
        <w:pStyle w:val="Heading3"/>
      </w:pPr>
      <w:r>
        <w:t>8.1 Critical Risks and Mitigation Strategies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Risk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Impact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Probability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Mitigation Strategy</w:t>
            </w:r>
          </w:p>
        </w:tc>
      </w:tr>
      <w:tr>
        <w:tc>
          <w:tcPr>
            <w:tcW w:type="dxa" w:w="2160"/>
          </w:tcPr>
          <w:p>
            <w:r>
              <w:t>**Brand Inconsistency Across Channels**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>
              <w:t>Medium</w:t>
            </w:r>
          </w:p>
        </w:tc>
        <w:tc>
          <w:tcPr>
            <w:tcW w:type="dxa" w:w="2160"/>
          </w:tcPr>
          <w:p>
            <w:r>
              <w:t>Automated brand compliance checking and centralised brand asset management</w:t>
            </w:r>
          </w:p>
        </w:tc>
      </w:tr>
      <w:tr>
        <w:tc>
          <w:tcPr>
            <w:tcW w:type="dxa" w:w="2160"/>
          </w:tcPr>
          <w:p>
            <w:r>
              <w:t>**Platform Policy Violations**</w:t>
            </w:r>
          </w:p>
        </w:tc>
        <w:tc>
          <w:tcPr>
            <w:tcW w:type="dxa" w:w="2160"/>
          </w:tcPr>
          <w:p>
            <w:r>
              <w:t>Medium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>
              <w:t>Regular policy monitoring and automated compliance verification systems</w:t>
            </w:r>
          </w:p>
        </w:tc>
      </w:tr>
      <w:tr>
        <w:tc>
          <w:tcPr>
            <w:tcW w:type="dxa" w:w="2160"/>
          </w:tcPr>
          <w:p>
            <w:r>
              <w:t>**Technical Integration Failures**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>
              <w:t>Low</w:t>
            </w:r>
          </w:p>
        </w:tc>
        <w:tc>
          <w:tcPr>
            <w:tcW w:type="dxa" w:w="2160"/>
          </w:tcPr>
          <w:p>
            <w:r>
              <w:t>Redundant systems, comprehensive testing, and manual backup procedures</w:t>
            </w:r>
          </w:p>
        </w:tc>
      </w:tr>
      <w:tr>
        <w:tc>
          <w:tcPr>
            <w:tcW w:type="dxa" w:w="2160"/>
          </w:tcPr>
          <w:p>
            <w:r>
              <w:t>**Customer Data Privacy Issues**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>
              <w:t>Low</w:t>
            </w:r>
          </w:p>
        </w:tc>
        <w:tc>
          <w:tcPr>
            <w:tcW w:type="dxa" w:w="2160"/>
          </w:tcPr>
          <w:p>
            <w:r>
              <w:t>Robust data governance, compliance monitoring, and security protocols</w:t>
            </w:r>
          </w:p>
        </w:tc>
      </w:tr>
    </w:tbl>
    <w:p/>
    <w:p/>
    <w:p>
      <w:pPr>
        <w:pStyle w:val="Heading3"/>
      </w:pPr>
      <w:r>
        <w:t>8.2 Continuous Improvement Protocol</w:t>
      </w:r>
    </w:p>
    <w:p>
      <w:pPr>
        <w:pStyle w:val="ListBullet"/>
      </w:pPr>
      <w:r>
        <w:t>Regular assessment of omnichannel strategy effectiveness and customer satisfaction measurement</w:t>
      </w:r>
    </w:p>
    <w:p>
      <w:pPr>
        <w:pStyle w:val="ListBullet"/>
      </w:pPr>
      <w:r>
        <w:t>Integration of emerging platforms and technologies into multi-channel content distribution strategy</w:t>
      </w:r>
    </w:p>
    <w:p>
      <w:pPr>
        <w:pStyle w:val="ListBullet"/>
      </w:pPr>
      <w:r>
        <w:t>Systematic evaluation of customer data usage and personalisation effectiveness for enhanced targeting</w:t>
      </w:r>
    </w:p>
    <w:p>
      <w:pPr>
        <w:pStyle w:val="ListBullet"/>
      </w:pPr>
      <w:r>
        <w:t>Stakeholder feedback integration for practical workflow improvement and enhanced customer experience delivery</w:t>
      </w:r>
    </w:p>
    <w:p/>
    <w:p>
      <w:r>
        <w:t>---</w:t>
      </w:r>
    </w:p>
    <w:p/>
    <w:p>
      <w:r>
        <w:rPr>
          <w:b w:val="0"/>
        </w:rPr>
      </w:r>
    </w:p>
    <w:p>
      <w:pPr>
        <w:pStyle w:val="ListBullet"/>
      </w:pPr>
      <w:r>
        <w:t>This SOP supersedes all previous multi-channel content adaptation procedures</w:t>
      </w:r>
    </w:p>
    <w:p>
      <w:pPr>
        <w:pStyle w:val="ListBullet"/>
      </w:pPr>
      <w:r>
        <w:t>Changes require approval from Multi-Channel Content Manager and Customer Experience Manager</w:t>
      </w:r>
    </w:p>
    <w:p>
      <w:pPr>
        <w:pStyle w:val="ListBullet"/>
      </w:pPr>
      <w:r>
        <w:t>All content team members must acknowledge understanding of omnichannel adaptation protocols</w:t>
      </w:r>
    </w:p>
    <w:p>
      <w:pPr>
        <w:pStyle w:val="ListBullet"/>
      </w:pPr>
      <w:r>
        <w:t>Compliance monitoring is mandatory and subject to regular cross-platform performance audit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SOP: Multi-Channel Content Adaptation</dc:title>
  <dc:subject/>
  <dc:creator>Marketing Analysis System</dc:creator>
  <cp:keywords/>
  <dc:description>generated by python-docx</dc:description>
  <cp:lastModifiedBy/>
  <cp:revision>1</cp:revision>
  <dcterms:created xsi:type="dcterms:W3CDTF">2025-09-03T14:16:20Z</dcterms:created>
  <dcterms:modified xsi:type="dcterms:W3CDTF">2013-12-23T23:15:00Z</dcterms:modified>
  <cp:category/>
</cp:coreProperties>
</file>