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5363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Yes. If we are going to use </w:t>
      </w:r>
      <w:r w:rsidRPr="00B9148B">
        <w:rPr>
          <w:rFonts w:ascii="Times New Roman" w:eastAsia="Times New Roman" w:hAnsi="Times New Roman" w:cs="Times New Roman"/>
          <w:b/>
          <w:bCs/>
          <w:kern w:val="0"/>
          <w:lang w:val="en-GB" w:eastAsia="en-GB"/>
          <w14:ligatures w14:val="none"/>
        </w:rPr>
        <w:t>DIOR alone and use the full DIOR dataset</w:t>
      </w:r>
      <w:r w:rsidRPr="00B9148B">
        <w:rPr>
          <w:rFonts w:ascii="Times New Roman" w:eastAsia="Times New Roman" w:hAnsi="Times New Roman" w:cs="Times New Roman"/>
          <w:kern w:val="0"/>
          <w:lang w:val="en-GB" w:eastAsia="en-GB"/>
          <w14:ligatures w14:val="none"/>
        </w:rPr>
        <w:t xml:space="preserve">, I would change the project slightly from the original DOTA-centered concept. The paper should be framed as a </w:t>
      </w:r>
      <w:r w:rsidRPr="00B9148B">
        <w:rPr>
          <w:rFonts w:ascii="Times New Roman" w:eastAsia="Times New Roman" w:hAnsi="Times New Roman" w:cs="Times New Roman"/>
          <w:b/>
          <w:bCs/>
          <w:kern w:val="0"/>
          <w:lang w:val="en-GB" w:eastAsia="en-GB"/>
          <w14:ligatures w14:val="none"/>
        </w:rPr>
        <w:t>custom oriented-object detection architecture for large-scale optical remote-sensing imagery</w:t>
      </w:r>
      <w:r w:rsidRPr="00B9148B">
        <w:rPr>
          <w:rFonts w:ascii="Times New Roman" w:eastAsia="Times New Roman" w:hAnsi="Times New Roman" w:cs="Times New Roman"/>
          <w:kern w:val="0"/>
          <w:lang w:val="en-GB" w:eastAsia="en-GB"/>
          <w14:ligatures w14:val="none"/>
        </w:rPr>
        <w:t>, with the novelty coming from the architecture, orientation representation, small-object handling, and rigorous ablations—not from simply applying YOLO to DIOR.</w:t>
      </w:r>
    </w:p>
    <w:p w14:paraId="0B6CE8AB"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Proposed project</w:t>
      </w:r>
    </w:p>
    <w:p w14:paraId="6C26AD0E" w14:textId="77777777" w:rsidR="00B9148B" w:rsidRPr="00B9148B" w:rsidRDefault="00B9148B" w:rsidP="00B9148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14:ligatures w14:val="none"/>
        </w:rPr>
      </w:pPr>
      <w:r w:rsidRPr="00B9148B">
        <w:rPr>
          <w:rFonts w:ascii="Times New Roman" w:eastAsia="Times New Roman" w:hAnsi="Times New Roman" w:cs="Times New Roman"/>
          <w:b/>
          <w:bCs/>
          <w:kern w:val="0"/>
          <w:sz w:val="36"/>
          <w:szCs w:val="36"/>
          <w:lang w:val="en-GB" w:eastAsia="en-GB"/>
          <w14:ligatures w14:val="none"/>
        </w:rPr>
        <w:t>ORIONet: Rotation-Aware Multi-Scale Feature Learning for Small and Arbitrarily Oriented Object Detection in Optical Remote-Sensing Imagery</w:t>
      </w:r>
    </w:p>
    <w:p w14:paraId="22C9D02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 slightly more research-oriented alternative is:</w:t>
      </w:r>
    </w:p>
    <w:p w14:paraId="33420D9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ORIONet: Orientation- and Scale-Adaptive Feature Learning for Arbitrarily Oriented Object Detection in High-Resolution Remote-Sensing Images</w:t>
      </w:r>
    </w:p>
    <w:p w14:paraId="0810ACB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I prefer the </w:t>
      </w:r>
      <w:r w:rsidRPr="00B9148B">
        <w:rPr>
          <w:rFonts w:ascii="Times New Roman" w:eastAsia="Times New Roman" w:hAnsi="Times New Roman" w:cs="Times New Roman"/>
          <w:b/>
          <w:bCs/>
          <w:kern w:val="0"/>
          <w:lang w:val="en-GB" w:eastAsia="en-GB"/>
          <w14:ligatures w14:val="none"/>
        </w:rPr>
        <w:t>second title</w:t>
      </w:r>
      <w:r w:rsidRPr="00B9148B">
        <w:rPr>
          <w:rFonts w:ascii="Times New Roman" w:eastAsia="Times New Roman" w:hAnsi="Times New Roman" w:cs="Times New Roman"/>
          <w:kern w:val="0"/>
          <w:lang w:val="en-GB" w:eastAsia="en-GB"/>
          <w14:ligatures w14:val="none"/>
        </w:rPr>
        <w:t xml:space="preserve"> for a Q1-level paper because it doesn't overclaim that the model solves every possible orientation problem.</w:t>
      </w:r>
    </w:p>
    <w:p w14:paraId="02BE547B"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6955A94A">
          <v:rect id="_x0000_i2301" style="width:0;height:1.5pt" o:hralign="center" o:hrstd="t" o:hr="t" fillcolor="#a0a0a0" stroked="f"/>
        </w:pict>
      </w:r>
    </w:p>
    <w:p w14:paraId="5ABB930D"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 Exact research problem</w:t>
      </w:r>
    </w:p>
    <w:p w14:paraId="6905458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DIOR contains optical satellite/aerial images with objects such as:</w:t>
      </w:r>
    </w:p>
    <w:p w14:paraId="0A49E4F4"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airplane</w:t>
      </w:r>
    </w:p>
    <w:p w14:paraId="4FE116FE"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airport</w:t>
      </w:r>
    </w:p>
    <w:p w14:paraId="093BEA84"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baseball field</w:t>
      </w:r>
    </w:p>
    <w:p w14:paraId="5AA06E11"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basketball court</w:t>
      </w:r>
    </w:p>
    <w:p w14:paraId="57AB7125"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bridge</w:t>
      </w:r>
    </w:p>
    <w:p w14:paraId="672072A7"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chimney</w:t>
      </w:r>
    </w:p>
    <w:p w14:paraId="62DB652E"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dam</w:t>
      </w:r>
    </w:p>
    <w:p w14:paraId="15C580DC"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expressway service area</w:t>
      </w:r>
    </w:p>
    <w:p w14:paraId="54ED4805"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expressway toll station</w:t>
      </w:r>
    </w:p>
    <w:p w14:paraId="2DF0C853"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golf course</w:t>
      </w:r>
    </w:p>
    <w:p w14:paraId="0941F032"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ground track field</w:t>
      </w:r>
    </w:p>
    <w:p w14:paraId="41A8720D"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harbor</w:t>
      </w:r>
    </w:p>
    <w:p w14:paraId="762C25ED"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overpass</w:t>
      </w:r>
    </w:p>
    <w:p w14:paraId="16B7E0B3"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ship</w:t>
      </w:r>
    </w:p>
    <w:p w14:paraId="2733E036"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stadium</w:t>
      </w:r>
    </w:p>
    <w:p w14:paraId="0C2D3F67"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storage tank</w:t>
      </w:r>
    </w:p>
    <w:p w14:paraId="3EE60658"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tennis court</w:t>
      </w:r>
    </w:p>
    <w:p w14:paraId="198E3317"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train station</w:t>
      </w:r>
    </w:p>
    <w:p w14:paraId="7F4ABA04"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vehicle</w:t>
      </w:r>
    </w:p>
    <w:p w14:paraId="70CF2249" w14:textId="77777777" w:rsidR="00B9148B" w:rsidRPr="00B9148B" w:rsidRDefault="00B9148B" w:rsidP="00B9148B">
      <w:pPr>
        <w:numPr>
          <w:ilvl w:val="0"/>
          <w:numId w:val="1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windmill</w:t>
      </w:r>
    </w:p>
    <w:p w14:paraId="55634E0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The core problem is:</w:t>
      </w:r>
    </w:p>
    <w:p w14:paraId="5DB4E74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Objects in remote-sensing imagery exhibit large variations in scale, arbitrary orientation, aspect ratio, density and appearance, while small objects occupy only a limited number of pixels and can easily lose discriminative information during feature downsampling.</w:t>
      </w:r>
    </w:p>
    <w:p w14:paraId="0018E03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So our detector needs to simultaneously address:</w:t>
      </w:r>
    </w:p>
    <w:p w14:paraId="555D6C06"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A. Orientation variation</w:t>
      </w:r>
    </w:p>
    <w:p w14:paraId="7C06132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 ship can appear at almost any angle.</w:t>
      </w:r>
    </w:p>
    <w:p w14:paraId="101A632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B. Small objects</w:t>
      </w:r>
    </w:p>
    <w:p w14:paraId="5F5B168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Vehicles and other compact targets may contain very little useful visual information.</w:t>
      </w:r>
    </w:p>
    <w:p w14:paraId="447D0653"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 Multi-scale variation</w:t>
      </w:r>
    </w:p>
    <w:p w14:paraId="0B68759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 stadium and a vehicle can exist in the same image.</w:t>
      </w:r>
    </w:p>
    <w:p w14:paraId="41742115"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D. Dense objects</w:t>
      </w:r>
    </w:p>
    <w:p w14:paraId="1F260CC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Nearby objects can overlap or have very small separation.</w:t>
      </w:r>
    </w:p>
    <w:p w14:paraId="11C5FD13"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E. Class imbalance</w:t>
      </w:r>
    </w:p>
    <w:p w14:paraId="738A8B4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Some DIOR classes have considerably more instances than others.</w:t>
      </w:r>
    </w:p>
    <w:p w14:paraId="250D3626"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 Domain complexity</w:t>
      </w:r>
    </w:p>
    <w:p w14:paraId="06E31B4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Satellite images contain:</w:t>
      </w:r>
    </w:p>
    <w:p w14:paraId="51998971" w14:textId="77777777" w:rsidR="00B9148B" w:rsidRPr="00B9148B" w:rsidRDefault="00B9148B" w:rsidP="00B9148B">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shadows</w:t>
      </w:r>
    </w:p>
    <w:p w14:paraId="0A3AA56C" w14:textId="77777777" w:rsidR="00B9148B" w:rsidRPr="00B9148B" w:rsidRDefault="00B9148B" w:rsidP="00B9148B">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vegetation</w:t>
      </w:r>
    </w:p>
    <w:p w14:paraId="06E8CCE5" w14:textId="77777777" w:rsidR="00B9148B" w:rsidRPr="00B9148B" w:rsidRDefault="00B9148B" w:rsidP="00B9148B">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roads</w:t>
      </w:r>
    </w:p>
    <w:p w14:paraId="2C092A8F" w14:textId="77777777" w:rsidR="00B9148B" w:rsidRPr="00B9148B" w:rsidRDefault="00B9148B" w:rsidP="00B9148B">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buildings</w:t>
      </w:r>
    </w:p>
    <w:p w14:paraId="76B280B8" w14:textId="77777777" w:rsidR="00B9148B" w:rsidRPr="00B9148B" w:rsidRDefault="00B9148B" w:rsidP="00B9148B">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water</w:t>
      </w:r>
    </w:p>
    <w:p w14:paraId="39010BB4" w14:textId="77777777" w:rsidR="00B9148B" w:rsidRPr="00B9148B" w:rsidRDefault="00B9148B" w:rsidP="00B9148B">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complex backgrounds</w:t>
      </w:r>
    </w:p>
    <w:p w14:paraId="782AD1C7" w14:textId="77777777" w:rsidR="00B9148B" w:rsidRPr="00B9148B" w:rsidRDefault="00B9148B" w:rsidP="00B9148B">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varying illumination</w:t>
      </w:r>
    </w:p>
    <w:p w14:paraId="1DBEB3E2" w14:textId="77777777" w:rsidR="00B9148B" w:rsidRPr="00B9148B" w:rsidRDefault="00B9148B" w:rsidP="00B9148B">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different object appearances.</w:t>
      </w:r>
    </w:p>
    <w:p w14:paraId="3807B0D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Our architecture should explicitly address these rather than simply saying "we use YOLO."</w:t>
      </w:r>
    </w:p>
    <w:p w14:paraId="1A188D8A"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164C7425">
          <v:rect id="_x0000_i2302" style="width:0;height:1.5pt" o:hralign="center" o:hrstd="t" o:hr="t" fillcolor="#a0a0a0" stroked="f"/>
        </w:pict>
      </w:r>
    </w:p>
    <w:p w14:paraId="3AFAA1A7"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 The important change: DIOR itself</w:t>
      </w:r>
    </w:p>
    <w:p w14:paraId="3C18583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 xml:space="preserve">One issue we need to handle carefully is that </w:t>
      </w:r>
      <w:r w:rsidRPr="00B9148B">
        <w:rPr>
          <w:rFonts w:ascii="Times New Roman" w:eastAsia="Times New Roman" w:hAnsi="Times New Roman" w:cs="Times New Roman"/>
          <w:b/>
          <w:bCs/>
          <w:kern w:val="0"/>
          <w:lang w:val="en-GB" w:eastAsia="en-GB"/>
          <w14:ligatures w14:val="none"/>
        </w:rPr>
        <w:t>standard DIOR annotations are primarily horizontal bounding boxes</w:t>
      </w:r>
      <w:r w:rsidRPr="00B9148B">
        <w:rPr>
          <w:rFonts w:ascii="Times New Roman" w:eastAsia="Times New Roman" w:hAnsi="Times New Roman" w:cs="Times New Roman"/>
          <w:kern w:val="0"/>
          <w:lang w:val="en-GB" w:eastAsia="en-GB"/>
          <w14:ligatures w14:val="none"/>
        </w:rPr>
        <w:t xml:space="preserve">, whereas the project is supposed to be </w:t>
      </w:r>
      <w:r w:rsidRPr="00B9148B">
        <w:rPr>
          <w:rFonts w:ascii="Times New Roman" w:eastAsia="Times New Roman" w:hAnsi="Times New Roman" w:cs="Times New Roman"/>
          <w:b/>
          <w:bCs/>
          <w:kern w:val="0"/>
          <w:lang w:val="en-GB" w:eastAsia="en-GB"/>
          <w14:ligatures w14:val="none"/>
        </w:rPr>
        <w:t>oriented object detection</w:t>
      </w:r>
      <w:r w:rsidRPr="00B9148B">
        <w:rPr>
          <w:rFonts w:ascii="Times New Roman" w:eastAsia="Times New Roman" w:hAnsi="Times New Roman" w:cs="Times New Roman"/>
          <w:kern w:val="0"/>
          <w:lang w:val="en-GB" w:eastAsia="en-GB"/>
          <w14:ligatures w14:val="none"/>
        </w:rPr>
        <w:t>.</w:t>
      </w:r>
    </w:p>
    <w:p w14:paraId="0CFBFF1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That means we should </w:t>
      </w:r>
      <w:r w:rsidRPr="00B9148B">
        <w:rPr>
          <w:rFonts w:ascii="Times New Roman" w:eastAsia="Times New Roman" w:hAnsi="Times New Roman" w:cs="Times New Roman"/>
          <w:b/>
          <w:bCs/>
          <w:kern w:val="0"/>
          <w:lang w:val="en-GB" w:eastAsia="en-GB"/>
          <w14:ligatures w14:val="none"/>
        </w:rPr>
        <w:t>not simply pretend DIOR provides ground-truth θ annotations</w:t>
      </w:r>
      <w:r w:rsidRPr="00B9148B">
        <w:rPr>
          <w:rFonts w:ascii="Times New Roman" w:eastAsia="Times New Roman" w:hAnsi="Times New Roman" w:cs="Times New Roman"/>
          <w:kern w:val="0"/>
          <w:lang w:val="en-GB" w:eastAsia="en-GB"/>
          <w14:ligatures w14:val="none"/>
        </w:rPr>
        <w:t>.</w:t>
      </w:r>
    </w:p>
    <w:p w14:paraId="3A7593B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actually one of the most important methodological issues in the entire project.</w:t>
      </w:r>
    </w:p>
    <w:p w14:paraId="4BB060B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have two possible directions.</w:t>
      </w:r>
    </w:p>
    <w:p w14:paraId="487C38A2"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Option A — derive oriented annotations</w:t>
      </w:r>
    </w:p>
    <w:p w14:paraId="60956FF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If the original DIOR imagery/annotation information allows reliable recovery of object orientation, we can construct an oriented annotation representation.</w:t>
      </w:r>
    </w:p>
    <w:p w14:paraId="5FF67EF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every object:</w:t>
      </w:r>
    </w:p>
    <w:p w14:paraId="0E720188"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d>
            <m:dPr>
              <m:sepChr m:val=","/>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x</m:t>
                  </m:r>
                </m:e>
                <m:sub>
                  <m:r>
                    <w:rPr>
                      <w:rFonts w:ascii="Cambria Math" w:eastAsia="Times New Roman" w:hAnsi="Cambria Math" w:cs="Times New Roman"/>
                      <w:kern w:val="0"/>
                      <w:lang w:val="en-GB" w:eastAsia="en-GB"/>
                      <w14:ligatures w14:val="none"/>
                    </w:rPr>
                    <m:t>c</m:t>
                  </m:r>
                </m:sub>
              </m:sSub>
            </m:e>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y</m:t>
                  </m:r>
                </m:e>
                <m:sub>
                  <m:r>
                    <w:rPr>
                      <w:rFonts w:ascii="Cambria Math" w:eastAsia="Times New Roman" w:hAnsi="Cambria Math" w:cs="Times New Roman"/>
                      <w:kern w:val="0"/>
                      <w:lang w:val="en-GB" w:eastAsia="en-GB"/>
                      <w14:ligatures w14:val="none"/>
                    </w:rPr>
                    <m:t>c</m:t>
                  </m:r>
                </m:sub>
              </m:sSub>
            </m:e>
            <m:e>
              <m:r>
                <w:rPr>
                  <w:rFonts w:ascii="Cambria Math" w:eastAsia="Times New Roman" w:hAnsi="Cambria Math" w:cs="Times New Roman"/>
                  <w:kern w:val="0"/>
                  <w:lang w:val="en-GB" w:eastAsia="en-GB"/>
                  <w14:ligatures w14:val="none"/>
                </w:rPr>
                <m:t>w</m:t>
              </m:r>
            </m:e>
            <m:e>
              <m:r>
                <w:rPr>
                  <w:rFonts w:ascii="Cambria Math" w:eastAsia="Times New Roman" w:hAnsi="Cambria Math" w:cs="Times New Roman"/>
                  <w:kern w:val="0"/>
                  <w:lang w:val="en-GB" w:eastAsia="en-GB"/>
                  <w14:ligatures w14:val="none"/>
                </w:rPr>
                <m:t>h</m:t>
              </m:r>
            </m:e>
            <m:e>
              <m:r>
                <w:rPr>
                  <w:rFonts w:ascii="Cambria Math" w:eastAsia="Times New Roman" w:hAnsi="Cambria Math" w:cs="Times New Roman"/>
                  <w:kern w:val="0"/>
                  <w:lang w:val="en-GB" w:eastAsia="en-GB"/>
                  <w14:ligatures w14:val="none"/>
                </w:rPr>
                <m:t>θ</m:t>
              </m:r>
            </m:e>
          </m:d>
        </m:oMath>
      </m:oMathPara>
    </w:p>
    <w:p w14:paraId="46B1878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 preferably a quadrilateral:</w:t>
      </w:r>
    </w:p>
    <w:p w14:paraId="23A9776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Q=</m:t>
          </m:r>
          <m:d>
            <m:dPr>
              <m:begChr m:val="{"/>
              <m:sepChr m:val=","/>
              <m:endChr m:val="}"/>
              <m:ctrlPr>
                <w:rPr>
                  <w:rFonts w:ascii="Cambria Math" w:eastAsia="Times New Roman" w:hAnsi="Cambria Math" w:cs="Times New Roman"/>
                  <w:kern w:val="0"/>
                  <w:lang w:val="en-GB" w:eastAsia="en-GB"/>
                  <w14:ligatures w14:val="none"/>
                </w:rPr>
              </m:ctrlPr>
            </m:dPr>
            <m:e>
              <m:d>
                <m:dPr>
                  <m:sepChr m:val=","/>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x</m:t>
                      </m:r>
                    </m:e>
                    <m:sub>
                      <m:r>
                        <w:rPr>
                          <w:rFonts w:ascii="Cambria Math" w:eastAsia="Times New Roman" w:hAnsi="Cambria Math" w:cs="Times New Roman"/>
                          <w:kern w:val="0"/>
                          <w:lang w:val="en-GB" w:eastAsia="en-GB"/>
                          <w14:ligatures w14:val="none"/>
                        </w:rPr>
                        <m:t>1</m:t>
                      </m:r>
                    </m:sub>
                  </m:sSub>
                </m:e>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y</m:t>
                      </m:r>
                    </m:e>
                    <m:sub>
                      <m:r>
                        <w:rPr>
                          <w:rFonts w:ascii="Cambria Math" w:eastAsia="Times New Roman" w:hAnsi="Cambria Math" w:cs="Times New Roman"/>
                          <w:kern w:val="0"/>
                          <w:lang w:val="en-GB" w:eastAsia="en-GB"/>
                          <w14:ligatures w14:val="none"/>
                        </w:rPr>
                        <m:t>1</m:t>
                      </m:r>
                    </m:sub>
                  </m:sSub>
                </m:e>
              </m:d>
            </m:e>
            <m:e>
              <m:d>
                <m:dPr>
                  <m:sepChr m:val=","/>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x</m:t>
                      </m:r>
                    </m:e>
                    <m:sub>
                      <m:r>
                        <w:rPr>
                          <w:rFonts w:ascii="Cambria Math" w:eastAsia="Times New Roman" w:hAnsi="Cambria Math" w:cs="Times New Roman"/>
                          <w:kern w:val="0"/>
                          <w:lang w:val="en-GB" w:eastAsia="en-GB"/>
                          <w14:ligatures w14:val="none"/>
                        </w:rPr>
                        <m:t>2</m:t>
                      </m:r>
                    </m:sub>
                  </m:sSub>
                </m:e>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y</m:t>
                      </m:r>
                    </m:e>
                    <m:sub>
                      <m:r>
                        <w:rPr>
                          <w:rFonts w:ascii="Cambria Math" w:eastAsia="Times New Roman" w:hAnsi="Cambria Math" w:cs="Times New Roman"/>
                          <w:kern w:val="0"/>
                          <w:lang w:val="en-GB" w:eastAsia="en-GB"/>
                          <w14:ligatures w14:val="none"/>
                        </w:rPr>
                        <m:t>2</m:t>
                      </m:r>
                    </m:sub>
                  </m:sSub>
                </m:e>
              </m:d>
            </m:e>
            <m:e>
              <m:d>
                <m:dPr>
                  <m:sepChr m:val=","/>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x</m:t>
                      </m:r>
                    </m:e>
                    <m:sub>
                      <m:r>
                        <w:rPr>
                          <w:rFonts w:ascii="Cambria Math" w:eastAsia="Times New Roman" w:hAnsi="Cambria Math" w:cs="Times New Roman"/>
                          <w:kern w:val="0"/>
                          <w:lang w:val="en-GB" w:eastAsia="en-GB"/>
                          <w14:ligatures w14:val="none"/>
                        </w:rPr>
                        <m:t>3</m:t>
                      </m:r>
                    </m:sub>
                  </m:sSub>
                </m:e>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y</m:t>
                      </m:r>
                    </m:e>
                    <m:sub>
                      <m:r>
                        <w:rPr>
                          <w:rFonts w:ascii="Cambria Math" w:eastAsia="Times New Roman" w:hAnsi="Cambria Math" w:cs="Times New Roman"/>
                          <w:kern w:val="0"/>
                          <w:lang w:val="en-GB" w:eastAsia="en-GB"/>
                          <w14:ligatures w14:val="none"/>
                        </w:rPr>
                        <m:t>3</m:t>
                      </m:r>
                    </m:sub>
                  </m:sSub>
                </m:e>
              </m:d>
            </m:e>
            <m:e>
              <m:d>
                <m:dPr>
                  <m:sepChr m:val=","/>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x</m:t>
                      </m:r>
                    </m:e>
                    <m:sub>
                      <m:r>
                        <w:rPr>
                          <w:rFonts w:ascii="Cambria Math" w:eastAsia="Times New Roman" w:hAnsi="Cambria Math" w:cs="Times New Roman"/>
                          <w:kern w:val="0"/>
                          <w:lang w:val="en-GB" w:eastAsia="en-GB"/>
                          <w14:ligatures w14:val="none"/>
                        </w:rPr>
                        <m:t>4</m:t>
                      </m:r>
                    </m:sub>
                  </m:sSub>
                </m:e>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y</m:t>
                      </m:r>
                    </m:e>
                    <m:sub>
                      <m:r>
                        <w:rPr>
                          <w:rFonts w:ascii="Cambria Math" w:eastAsia="Times New Roman" w:hAnsi="Cambria Math" w:cs="Times New Roman"/>
                          <w:kern w:val="0"/>
                          <w:lang w:val="en-GB" w:eastAsia="en-GB"/>
                          <w14:ligatures w14:val="none"/>
                        </w:rPr>
                        <m:t>4</m:t>
                      </m:r>
                    </m:sub>
                  </m:sSub>
                </m:e>
              </m:d>
            </m:e>
          </m:d>
        </m:oMath>
      </m:oMathPara>
    </w:p>
    <w:p w14:paraId="37565BB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and derive:</w:t>
      </w:r>
    </w:p>
    <w:p w14:paraId="07098F9E"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d>
            <m:dPr>
              <m:sepChr m:val=","/>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x</m:t>
                  </m:r>
                </m:e>
                <m:sub>
                  <m:r>
                    <w:rPr>
                      <w:rFonts w:ascii="Cambria Math" w:eastAsia="Times New Roman" w:hAnsi="Cambria Math" w:cs="Times New Roman"/>
                      <w:kern w:val="0"/>
                      <w:lang w:val="en-GB" w:eastAsia="en-GB"/>
                      <w14:ligatures w14:val="none"/>
                    </w:rPr>
                    <m:t>c</m:t>
                  </m:r>
                </m:sub>
              </m:sSub>
            </m:e>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y</m:t>
                  </m:r>
                </m:e>
                <m:sub>
                  <m:r>
                    <w:rPr>
                      <w:rFonts w:ascii="Cambria Math" w:eastAsia="Times New Roman" w:hAnsi="Cambria Math" w:cs="Times New Roman"/>
                      <w:kern w:val="0"/>
                      <w:lang w:val="en-GB" w:eastAsia="en-GB"/>
                      <w14:ligatures w14:val="none"/>
                    </w:rPr>
                    <m:t>c</m:t>
                  </m:r>
                </m:sub>
              </m:sSub>
            </m:e>
            <m:e>
              <m:r>
                <w:rPr>
                  <w:rFonts w:ascii="Cambria Math" w:eastAsia="Times New Roman" w:hAnsi="Cambria Math" w:cs="Times New Roman"/>
                  <w:kern w:val="0"/>
                  <w:lang w:val="en-GB" w:eastAsia="en-GB"/>
                  <w14:ligatures w14:val="none"/>
                </w:rPr>
                <m:t>w</m:t>
              </m:r>
            </m:e>
            <m:e>
              <m:r>
                <w:rPr>
                  <w:rFonts w:ascii="Cambria Math" w:eastAsia="Times New Roman" w:hAnsi="Cambria Math" w:cs="Times New Roman"/>
                  <w:kern w:val="0"/>
                  <w:lang w:val="en-GB" w:eastAsia="en-GB"/>
                  <w14:ligatures w14:val="none"/>
                </w:rPr>
                <m:t>h</m:t>
              </m:r>
            </m:e>
            <m:e>
              <m:r>
                <w:rPr>
                  <w:rFonts w:ascii="Cambria Math" w:eastAsia="Times New Roman" w:hAnsi="Cambria Math" w:cs="Times New Roman"/>
                  <w:kern w:val="0"/>
                  <w:lang w:val="en-GB" w:eastAsia="en-GB"/>
                  <w14:ligatures w14:val="none"/>
                </w:rPr>
                <m:t>θ</m:t>
              </m:r>
            </m:e>
          </m:d>
        </m:oMath>
      </m:oMathPara>
    </w:p>
    <w:p w14:paraId="14D757D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from the quadrilateral.</w:t>
      </w:r>
    </w:p>
    <w:p w14:paraId="2451E332"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Option B — formulate our own weak/derived orientation representation</w:t>
      </w:r>
    </w:p>
    <w:p w14:paraId="7485B3F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If reliable OBB ground truth cannot be obtained, we should </w:t>
      </w:r>
      <w:r w:rsidRPr="00B9148B">
        <w:rPr>
          <w:rFonts w:ascii="Times New Roman" w:eastAsia="Times New Roman" w:hAnsi="Times New Roman" w:cs="Times New Roman"/>
          <w:b/>
          <w:bCs/>
          <w:kern w:val="0"/>
          <w:lang w:val="en-GB" w:eastAsia="en-GB"/>
          <w14:ligatures w14:val="none"/>
        </w:rPr>
        <w:t>not manufacture arbitrary angles</w:t>
      </w:r>
      <w:r w:rsidRPr="00B9148B">
        <w:rPr>
          <w:rFonts w:ascii="Times New Roman" w:eastAsia="Times New Roman" w:hAnsi="Times New Roman" w:cs="Times New Roman"/>
          <w:kern w:val="0"/>
          <w:lang w:val="en-GB" w:eastAsia="en-GB"/>
          <w14:ligatures w14:val="none"/>
        </w:rPr>
        <w:t xml:space="preserve"> and call them ground truth.</w:t>
      </w:r>
    </w:p>
    <w:p w14:paraId="485579B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Instead, we can design ORIONet around </w:t>
      </w:r>
      <w:r w:rsidRPr="00B9148B">
        <w:rPr>
          <w:rFonts w:ascii="Times New Roman" w:eastAsia="Times New Roman" w:hAnsi="Times New Roman" w:cs="Times New Roman"/>
          <w:b/>
          <w:bCs/>
          <w:kern w:val="0"/>
          <w:lang w:val="en-GB" w:eastAsia="en-GB"/>
          <w14:ligatures w14:val="none"/>
        </w:rPr>
        <w:t>orientation-aware feature learning</w:t>
      </w:r>
      <w:r w:rsidRPr="00B9148B">
        <w:rPr>
          <w:rFonts w:ascii="Times New Roman" w:eastAsia="Times New Roman" w:hAnsi="Times New Roman" w:cs="Times New Roman"/>
          <w:kern w:val="0"/>
          <w:lang w:val="en-GB" w:eastAsia="en-GB"/>
          <w14:ligatures w14:val="none"/>
        </w:rPr>
        <w:t xml:space="preserve"> while retaining DIOR's official HBB detection task.</w:t>
      </w:r>
    </w:p>
    <w:p w14:paraId="122B7F3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However, if our central claim is specifically </w:t>
      </w:r>
      <w:r w:rsidRPr="00B9148B">
        <w:rPr>
          <w:rFonts w:ascii="Times New Roman" w:eastAsia="Times New Roman" w:hAnsi="Times New Roman" w:cs="Times New Roman"/>
          <w:b/>
          <w:bCs/>
          <w:kern w:val="0"/>
          <w:lang w:val="en-GB" w:eastAsia="en-GB"/>
          <w14:ligatures w14:val="none"/>
        </w:rPr>
        <w:t>oriented object detection</w:t>
      </w:r>
      <w:r w:rsidRPr="00B9148B">
        <w:rPr>
          <w:rFonts w:ascii="Times New Roman" w:eastAsia="Times New Roman" w:hAnsi="Times New Roman" w:cs="Times New Roman"/>
          <w:kern w:val="0"/>
          <w:lang w:val="en-GB" w:eastAsia="en-GB"/>
          <w14:ligatures w14:val="none"/>
        </w:rPr>
        <w:t>, I would strongly prefer obtaining/constructing a defensible oriented annotation protocol.</w:t>
      </w:r>
    </w:p>
    <w:p w14:paraId="29BBD54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This must be resolved before model development.</w:t>
      </w:r>
    </w:p>
    <w:p w14:paraId="25F26B3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0E107760">
          <v:rect id="_x0000_i2303" style="width:0;height:1.5pt" o:hralign="center" o:hrstd="t" o:hr="t" fillcolor="#a0a0a0" stroked="f"/>
        </w:pict>
      </w:r>
    </w:p>
    <w:p w14:paraId="60074BE8"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 Overall research architecture</w:t>
      </w:r>
    </w:p>
    <w:p w14:paraId="12F7EEF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Our proposed system should look like this:</w:t>
      </w:r>
    </w:p>
    <w:p w14:paraId="4C96E12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DIOR IMAGE</w:t>
      </w:r>
    </w:p>
    <w:p w14:paraId="53487F3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lastRenderedPageBreak/>
        <w:t xml:space="preserve">                         │</w:t>
      </w:r>
    </w:p>
    <w:p w14:paraId="1F44557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B8F87D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High-Resolution Input</w:t>
      </w:r>
    </w:p>
    <w:p w14:paraId="6C5AA26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C16750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494A5B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5A680C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Multi-Scale CNN Backbone     │</w:t>
      </w:r>
    </w:p>
    <w:p w14:paraId="1FA617B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41E8E31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C1 ── C2 ── C3 ── C4        │</w:t>
      </w:r>
    </w:p>
    <w:p w14:paraId="1E5D66E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041EC4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C11843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70AA69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7EA70C3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Fine       Medium      Deep</w:t>
      </w:r>
    </w:p>
    <w:p w14:paraId="698D37E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Features    Features   Features</w:t>
      </w:r>
    </w:p>
    <w:p w14:paraId="69A69E8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381C029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259D715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411FFC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Rotation-Aware Feature Module    │</w:t>
      </w:r>
    </w:p>
    <w:p w14:paraId="618F5C9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53DF4BF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0° / 45° / 90° / 135° responses  │</w:t>
      </w:r>
    </w:p>
    <w:p w14:paraId="3872376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adaptive weighting      │</w:t>
      </w:r>
    </w:p>
    <w:p w14:paraId="10C3F06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7EADA5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7C8030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F298DF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83930A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Fine-Grained Object Enhancement  │</w:t>
      </w:r>
    </w:p>
    <w:p w14:paraId="350D29C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550965D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small-object detail preservation │</w:t>
      </w:r>
    </w:p>
    <w:p w14:paraId="649547D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DF2EA2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B0E10E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5ABE20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E0B450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Spatial Context Aggregation      │</w:t>
      </w:r>
    </w:p>
    <w:p w14:paraId="61638AC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42D117A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local + surrounding context      │</w:t>
      </w:r>
    </w:p>
    <w:p w14:paraId="6A85C73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939AAB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456AE0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C5F3F4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D0C310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Adaptive Multi-Scale Fusion      │</w:t>
      </w:r>
    </w:p>
    <w:p w14:paraId="37C0F0D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FE5580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C6DF2A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102FE3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2ADF15A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Classification    Geometry</w:t>
      </w:r>
    </w:p>
    <w:p w14:paraId="4B4EEF8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2E46EC0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71DA6D6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x y w h θ │</w:t>
      </w:r>
    </w:p>
    <w:p w14:paraId="63A53CC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551A598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6EE8FD0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B3F30A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23B864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Rotated Objects</w:t>
      </w:r>
    </w:p>
    <w:p w14:paraId="009A865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32094D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3F9EE4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Rotated NMS / OBB NMS</w:t>
      </w:r>
    </w:p>
    <w:p w14:paraId="363691E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689082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20B0FA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Final Output</w:t>
      </w:r>
    </w:p>
    <w:p w14:paraId="6D64055B"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8C05FBD">
          <v:rect id="_x0000_i2304" style="width:0;height:1.5pt" o:hralign="center" o:hrstd="t" o:hr="t" fillcolor="#a0a0a0" stroked="f"/>
        </w:pict>
      </w:r>
    </w:p>
    <w:p w14:paraId="312E5AC9"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lastRenderedPageBreak/>
        <w:t>4. ORIONet should have 4 genuinely custom modules</w:t>
      </w:r>
    </w:p>
    <w:p w14:paraId="5A5DAC0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where I would concentrate the novelty.</w:t>
      </w:r>
    </w:p>
    <w:p w14:paraId="569E898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Don't create 10 random modules.</w:t>
      </w:r>
    </w:p>
    <w:p w14:paraId="1B0EBDD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A Q1 paper is stronger if the architecture has </w:t>
      </w:r>
      <w:r w:rsidRPr="00B9148B">
        <w:rPr>
          <w:rFonts w:ascii="Times New Roman" w:eastAsia="Times New Roman" w:hAnsi="Times New Roman" w:cs="Times New Roman"/>
          <w:b/>
          <w:bCs/>
          <w:kern w:val="0"/>
          <w:lang w:val="en-GB" w:eastAsia="en-GB"/>
          <w14:ligatures w14:val="none"/>
        </w:rPr>
        <w:t>a coherent hypothesis</w:t>
      </w:r>
      <w:r w:rsidRPr="00B9148B">
        <w:rPr>
          <w:rFonts w:ascii="Times New Roman" w:eastAsia="Times New Roman" w:hAnsi="Times New Roman" w:cs="Times New Roman"/>
          <w:kern w:val="0"/>
          <w:lang w:val="en-GB" w:eastAsia="en-GB"/>
          <w14:ligatures w14:val="none"/>
        </w:rPr>
        <w:t>.</w:t>
      </w:r>
    </w:p>
    <w:p w14:paraId="1F96752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 recommend four.</w:t>
      </w:r>
    </w:p>
    <w:p w14:paraId="6A18C635"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725A289">
          <v:rect id="_x0000_i2305" style="width:0;height:1.5pt" o:hralign="center" o:hrstd="t" o:hr="t" fillcolor="#a0a0a0" stroked="f"/>
        </w:pict>
      </w:r>
    </w:p>
    <w:p w14:paraId="5378E12E" w14:textId="77777777" w:rsidR="00B9148B" w:rsidRPr="00B9148B" w:rsidRDefault="00B9148B" w:rsidP="00B9148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14:ligatures w14:val="none"/>
        </w:rPr>
      </w:pPr>
      <w:r w:rsidRPr="00B9148B">
        <w:rPr>
          <w:rFonts w:ascii="Times New Roman" w:eastAsia="Times New Roman" w:hAnsi="Times New Roman" w:cs="Times New Roman"/>
          <w:b/>
          <w:bCs/>
          <w:kern w:val="0"/>
          <w:sz w:val="36"/>
          <w:szCs w:val="36"/>
          <w:lang w:val="en-GB" w:eastAsia="en-GB"/>
          <w14:ligatures w14:val="none"/>
        </w:rPr>
        <w:t>Module 1 — Rotation-Aware Feature Aggregation</w:t>
      </w:r>
    </w:p>
    <w:p w14:paraId="5F637A33"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RAFM</w:t>
      </w:r>
    </w:p>
    <w:p w14:paraId="0653E43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Rotation-Aware Feature Module</w:t>
      </w:r>
    </w:p>
    <w:p w14:paraId="5B67358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 idea:</w:t>
      </w:r>
    </w:p>
    <w:p w14:paraId="217E29B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Instead of learning only conventional convolutional features:</w:t>
      </w:r>
    </w:p>
    <w:p w14:paraId="0012C32C"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F=Conv</m:t>
          </m:r>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X</m:t>
              </m:r>
            </m:e>
          </m:d>
        </m:oMath>
      </m:oMathPara>
    </w:p>
    <w:p w14:paraId="6AD62E3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create multiple orientation responses.</w:t>
      </w:r>
    </w:p>
    <w:p w14:paraId="35B8263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749FB811"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0</m:t>
              </m:r>
            </m:sub>
          </m:sSub>
          <m:r>
            <w:rPr>
              <w:rFonts w:ascii="Cambria Math" w:eastAsia="Times New Roman" w:hAnsi="Cambria Math" w:cs="Times New Roman"/>
              <w:kern w:val="0"/>
              <w:lang w:val="en-GB" w:eastAsia="en-GB"/>
              <w14:ligatures w14:val="none"/>
            </w:rPr>
            <m:t>=Con</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v</m:t>
              </m:r>
            </m:e>
            <m:sub>
              <m:r>
                <w:rPr>
                  <w:rFonts w:ascii="Cambria Math" w:eastAsia="Times New Roman" w:hAnsi="Cambria Math" w:cs="Times New Roman"/>
                  <w:kern w:val="0"/>
                  <w:lang w:val="en-GB" w:eastAsia="en-GB"/>
                  <w14:ligatures w14:val="none"/>
                </w:rPr>
                <m:t>0</m:t>
              </m:r>
            </m:sub>
          </m:sSub>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X</m:t>
              </m:r>
            </m:e>
          </m:d>
          <m:r>
            <w:rPr>
              <w:rFonts w:ascii="Cambria Math" w:eastAsia="Times New Roman" w:hAnsi="Cambria Math" w:cs="Times New Roman"/>
              <w:kern w:val="0"/>
              <w:lang w:val="en-GB" w:eastAsia="en-GB"/>
              <w14:ligatures w14:val="none"/>
            </w:rPr>
            <w:br/>
          </m:r>
        </m:oMath>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45</m:t>
              </m:r>
            </m:sub>
          </m:sSub>
          <m:r>
            <w:rPr>
              <w:rFonts w:ascii="Cambria Math" w:eastAsia="Times New Roman" w:hAnsi="Cambria Math" w:cs="Times New Roman"/>
              <w:kern w:val="0"/>
              <w:lang w:val="en-GB" w:eastAsia="en-GB"/>
              <w14:ligatures w14:val="none"/>
            </w:rPr>
            <m:t>=Con</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v</m:t>
              </m:r>
            </m:e>
            <m:sub>
              <m:r>
                <w:rPr>
                  <w:rFonts w:ascii="Cambria Math" w:eastAsia="Times New Roman" w:hAnsi="Cambria Math" w:cs="Times New Roman"/>
                  <w:kern w:val="0"/>
                  <w:lang w:val="en-GB" w:eastAsia="en-GB"/>
                  <w14:ligatures w14:val="none"/>
                </w:rPr>
                <m:t>45</m:t>
              </m:r>
            </m:sub>
          </m:sSub>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X</m:t>
              </m:r>
            </m:e>
          </m:d>
          <m:r>
            <w:rPr>
              <w:rFonts w:ascii="Cambria Math" w:eastAsia="Times New Roman" w:hAnsi="Cambria Math" w:cs="Times New Roman"/>
              <w:kern w:val="0"/>
              <w:lang w:val="en-GB" w:eastAsia="en-GB"/>
              <w14:ligatures w14:val="none"/>
            </w:rPr>
            <w:br/>
          </m:r>
        </m:oMath>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90</m:t>
              </m:r>
            </m:sub>
          </m:sSub>
          <m:r>
            <w:rPr>
              <w:rFonts w:ascii="Cambria Math" w:eastAsia="Times New Roman" w:hAnsi="Cambria Math" w:cs="Times New Roman"/>
              <w:kern w:val="0"/>
              <w:lang w:val="en-GB" w:eastAsia="en-GB"/>
              <w14:ligatures w14:val="none"/>
            </w:rPr>
            <m:t>=Con</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v</m:t>
              </m:r>
            </m:e>
            <m:sub>
              <m:r>
                <w:rPr>
                  <w:rFonts w:ascii="Cambria Math" w:eastAsia="Times New Roman" w:hAnsi="Cambria Math" w:cs="Times New Roman"/>
                  <w:kern w:val="0"/>
                  <w:lang w:val="en-GB" w:eastAsia="en-GB"/>
                  <w14:ligatures w14:val="none"/>
                </w:rPr>
                <m:t>90</m:t>
              </m:r>
            </m:sub>
          </m:sSub>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X</m:t>
              </m:r>
            </m:e>
          </m:d>
          <m:r>
            <w:rPr>
              <w:rFonts w:ascii="Cambria Math" w:eastAsia="Times New Roman" w:hAnsi="Cambria Math" w:cs="Times New Roman"/>
              <w:kern w:val="0"/>
              <w:lang w:val="en-GB" w:eastAsia="en-GB"/>
              <w14:ligatures w14:val="none"/>
            </w:rPr>
            <w:br/>
          </m:r>
        </m:oMath>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135</m:t>
              </m:r>
            </m:sub>
          </m:sSub>
          <m:r>
            <w:rPr>
              <w:rFonts w:ascii="Cambria Math" w:eastAsia="Times New Roman" w:hAnsi="Cambria Math" w:cs="Times New Roman"/>
              <w:kern w:val="0"/>
              <w:lang w:val="en-GB" w:eastAsia="en-GB"/>
              <w14:ligatures w14:val="none"/>
            </w:rPr>
            <m:t>=Con</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v</m:t>
              </m:r>
            </m:e>
            <m:sub>
              <m:r>
                <w:rPr>
                  <w:rFonts w:ascii="Cambria Math" w:eastAsia="Times New Roman" w:hAnsi="Cambria Math" w:cs="Times New Roman"/>
                  <w:kern w:val="0"/>
                  <w:lang w:val="en-GB" w:eastAsia="en-GB"/>
                  <w14:ligatures w14:val="none"/>
                </w:rPr>
                <m:t>135</m:t>
              </m:r>
            </m:sub>
          </m:sSub>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X</m:t>
              </m:r>
            </m:e>
          </m:d>
        </m:oMath>
      </m:oMathPara>
    </w:p>
    <w:p w14:paraId="2E65501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calculate adaptive weights:</w:t>
      </w:r>
    </w:p>
    <w:p w14:paraId="7FBDB1F4"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α</m:t>
              </m:r>
            </m:e>
            <m:sub>
              <m:r>
                <w:rPr>
                  <w:rFonts w:ascii="Cambria Math" w:eastAsia="Times New Roman" w:hAnsi="Cambria Math" w:cs="Times New Roman"/>
                  <w:kern w:val="0"/>
                  <w:lang w:val="en-GB" w:eastAsia="en-GB"/>
                  <w14:ligatures w14:val="none"/>
                </w:rPr>
                <m:t>i</m:t>
              </m:r>
            </m:sub>
          </m:sSub>
          <m:r>
            <w:rPr>
              <w:rFonts w:ascii="Cambria Math" w:eastAsia="Times New Roman" w:hAnsi="Cambria Math" w:cs="Times New Roman"/>
              <w:kern w:val="0"/>
              <w:lang w:val="en-GB" w:eastAsia="en-GB"/>
              <w14:ligatures w14:val="none"/>
            </w:rPr>
            <m:t>=</m:t>
          </m:r>
          <m:f>
            <m:fPr>
              <m:ctrlPr>
                <w:rPr>
                  <w:rFonts w:ascii="Cambria Math" w:eastAsia="Times New Roman" w:hAnsi="Cambria Math" w:cs="Times New Roman"/>
                  <w:kern w:val="0"/>
                  <w:lang w:val="en-GB" w:eastAsia="en-GB"/>
                  <w14:ligatures w14:val="none"/>
                </w:rPr>
              </m:ctrlPr>
            </m:fPr>
            <m:num>
              <m:r>
                <m:rPr>
                  <m:sty m:val="p"/>
                </m:rPr>
                <w:rPr>
                  <w:rFonts w:ascii="Cambria Math" w:eastAsia="Times New Roman" w:hAnsi="Cambria Math" w:cs="Times New Roman"/>
                  <w:kern w:val="0"/>
                  <w:lang w:val="en-GB" w:eastAsia="en-GB"/>
                  <w14:ligatures w14:val="none"/>
                </w:rPr>
                <m:t>exp</m:t>
              </m:r>
              <m:r>
                <w:rPr>
                  <w:rFonts w:ascii="Cambria Math" w:eastAsia="Times New Roman" w:hAnsi="Cambria Math" w:cs="Times New Roman"/>
                  <w:kern w:val="0"/>
                  <w:lang w:val="en-GB" w:eastAsia="en-GB"/>
                  <w14:ligatures w14:val="none"/>
                </w:rPr>
                <m:t>⁡</m:t>
              </m:r>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g</m:t>
                  </m:r>
                  <m:d>
                    <m:dPr>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i</m:t>
                          </m:r>
                        </m:sub>
                      </m:sSub>
                    </m:e>
                  </m:d>
                </m:e>
              </m:d>
            </m:num>
            <m:den>
              <m:nary>
                <m:naryPr>
                  <m:chr m:val="∑"/>
                  <m:limLoc m:val="undOvr"/>
                  <m:grow m:val="1"/>
                  <m:supHide m:val="1"/>
                  <m:ctrlPr>
                    <w:rPr>
                      <w:rFonts w:ascii="Cambria Math" w:eastAsia="Times New Roman" w:hAnsi="Cambria Math" w:cs="Times New Roman"/>
                      <w:kern w:val="0"/>
                      <w:lang w:val="en-GB" w:eastAsia="en-GB"/>
                      <w14:ligatures w14:val="none"/>
                    </w:rPr>
                  </m:ctrlPr>
                </m:naryPr>
                <m:sub>
                  <m:r>
                    <w:rPr>
                      <w:rFonts w:ascii="Cambria Math" w:eastAsia="Times New Roman" w:hAnsi="Cambria Math" w:cs="Times New Roman"/>
                      <w:kern w:val="0"/>
                      <w:lang w:val="en-GB" w:eastAsia="en-GB"/>
                      <w14:ligatures w14:val="none"/>
                    </w:rPr>
                    <m:t>j</m:t>
                  </m:r>
                </m:sub>
                <m:sup/>
                <m:e>
                  <m:r>
                    <m:rPr>
                      <m:sty m:val="p"/>
                    </m:rPr>
                    <w:rPr>
                      <w:rFonts w:ascii="Cambria Math" w:eastAsia="Times New Roman" w:hAnsi="Cambria Math" w:cs="Times New Roman"/>
                      <w:kern w:val="0"/>
                      <w:lang w:val="en-GB" w:eastAsia="en-GB"/>
                      <w14:ligatures w14:val="none"/>
                    </w:rPr>
                    <m:t>exp</m:t>
                  </m:r>
                </m:e>
              </m:nary>
              <m:r>
                <w:rPr>
                  <w:rFonts w:ascii="Cambria Math" w:eastAsia="Times New Roman" w:hAnsi="Cambria Math" w:cs="Times New Roman"/>
                  <w:kern w:val="0"/>
                  <w:lang w:val="en-GB" w:eastAsia="en-GB"/>
                  <w14:ligatures w14:val="none"/>
                </w:rPr>
                <m:t>⁡</m:t>
              </m:r>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g</m:t>
                  </m:r>
                  <m:d>
                    <m:dPr>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j</m:t>
                          </m:r>
                        </m:sub>
                      </m:sSub>
                    </m:e>
                  </m:d>
                </m:e>
              </m:d>
            </m:den>
          </m:f>
        </m:oMath>
      </m:oMathPara>
    </w:p>
    <w:p w14:paraId="2B60E1A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and:</w:t>
      </w:r>
    </w:p>
    <w:p w14:paraId="3EBE12B2"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rot</m:t>
              </m:r>
            </m:sub>
          </m:sSub>
          <m:r>
            <w:rPr>
              <w:rFonts w:ascii="Cambria Math" w:eastAsia="Times New Roman" w:hAnsi="Cambria Math" w:cs="Times New Roman"/>
              <w:kern w:val="0"/>
              <w:lang w:val="en-GB" w:eastAsia="en-GB"/>
              <w14:ligatures w14:val="none"/>
            </w:rPr>
            <m:t>=</m:t>
          </m:r>
          <m:nary>
            <m:naryPr>
              <m:chr m:val="∑"/>
              <m:limLoc m:val="undOvr"/>
              <m:grow m:val="1"/>
              <m:supHide m:val="1"/>
              <m:ctrlPr>
                <w:rPr>
                  <w:rFonts w:ascii="Cambria Math" w:eastAsia="Times New Roman" w:hAnsi="Cambria Math" w:cs="Times New Roman"/>
                  <w:kern w:val="0"/>
                  <w:lang w:val="en-GB" w:eastAsia="en-GB"/>
                  <w14:ligatures w14:val="none"/>
                </w:rPr>
              </m:ctrlPr>
            </m:naryPr>
            <m:sub>
              <m:r>
                <w:rPr>
                  <w:rFonts w:ascii="Cambria Math" w:eastAsia="Times New Roman" w:hAnsi="Cambria Math" w:cs="Times New Roman"/>
                  <w:kern w:val="0"/>
                  <w:lang w:val="en-GB" w:eastAsia="en-GB"/>
                  <w14:ligatures w14:val="none"/>
                </w:rPr>
                <m:t>i</m:t>
              </m:r>
            </m:sub>
            <m:sup/>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α</m:t>
                  </m:r>
                </m:e>
                <m:sub>
                  <m:r>
                    <w:rPr>
                      <w:rFonts w:ascii="Cambria Math" w:eastAsia="Times New Roman" w:hAnsi="Cambria Math" w:cs="Times New Roman"/>
                      <w:kern w:val="0"/>
                      <w:lang w:val="en-GB" w:eastAsia="en-GB"/>
                      <w14:ligatures w14:val="none"/>
                    </w:rPr>
                    <m:t>i</m:t>
                  </m:r>
                </m:sub>
              </m:sSub>
            </m:e>
          </m:nary>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i</m:t>
              </m:r>
            </m:sub>
          </m:sSub>
        </m:oMath>
      </m:oMathPara>
    </w:p>
    <w:p w14:paraId="1CE00BA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So the network learns:</w:t>
      </w:r>
    </w:p>
    <w:p w14:paraId="5A2B1EF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"For this object, which orientation response is useful?"</w:t>
      </w:r>
    </w:p>
    <w:p w14:paraId="434EDC4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rather than treating every orientation identically.</w:t>
      </w:r>
    </w:p>
    <w:p w14:paraId="4364F8F1"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Important</w:t>
      </w:r>
    </w:p>
    <w:p w14:paraId="13AF000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We should </w:t>
      </w:r>
      <w:r w:rsidRPr="00B9148B">
        <w:rPr>
          <w:rFonts w:ascii="Times New Roman" w:eastAsia="Times New Roman" w:hAnsi="Times New Roman" w:cs="Times New Roman"/>
          <w:b/>
          <w:bCs/>
          <w:kern w:val="0"/>
          <w:lang w:val="en-GB" w:eastAsia="en-GB"/>
          <w14:ligatures w14:val="none"/>
        </w:rPr>
        <w:t>not literally rotate the whole image four times</w:t>
      </w:r>
      <w:r w:rsidRPr="00B9148B">
        <w:rPr>
          <w:rFonts w:ascii="Times New Roman" w:eastAsia="Times New Roman" w:hAnsi="Times New Roman" w:cs="Times New Roman"/>
          <w:kern w:val="0"/>
          <w:lang w:val="en-GB" w:eastAsia="en-GB"/>
          <w14:ligatures w14:val="none"/>
        </w:rPr>
        <w:t>.</w:t>
      </w:r>
    </w:p>
    <w:p w14:paraId="3BA0FB8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That would unnecessarily increase computation.</w:t>
      </w:r>
    </w:p>
    <w:p w14:paraId="29DDAAC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Instead, implement orientation-specific feature transformations/convolutions within the feature space.</w:t>
      </w:r>
    </w:p>
    <w:p w14:paraId="37EE6EFD"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9D9498B">
          <v:rect id="_x0000_i2306" style="width:0;height:1.5pt" o:hralign="center" o:hrstd="t" o:hr="t" fillcolor="#a0a0a0" stroked="f"/>
        </w:pict>
      </w:r>
    </w:p>
    <w:p w14:paraId="5124A4B2"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5. Module 2 — Fine-Grained Object Enhancement</w:t>
      </w:r>
    </w:p>
    <w:p w14:paraId="05CF10C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FOEM</w:t>
      </w:r>
    </w:p>
    <w:p w14:paraId="73C2E95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Fine-grained Object Enhancement Module</w:t>
      </w:r>
    </w:p>
    <w:p w14:paraId="177ED36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addresses the small-object problem.</w:t>
      </w:r>
    </w:p>
    <w:p w14:paraId="777FCDD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Suppose a vehicle occupies only:</w:t>
      </w:r>
    </w:p>
    <w:p w14:paraId="7D085AE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20 × 12 pixels</w:t>
      </w:r>
    </w:p>
    <w:p w14:paraId="4494AAA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After repeated downsampling:</w:t>
      </w:r>
    </w:p>
    <w:p w14:paraId="1662EAC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20×12</w:t>
      </w:r>
    </w:p>
    <w:p w14:paraId="6BD5E40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798E30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10×6</w:t>
      </w:r>
    </w:p>
    <w:p w14:paraId="0F4AC70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2C253E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5×3</w:t>
      </w:r>
    </w:p>
    <w:p w14:paraId="341A72A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5AD5C6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2×1</w:t>
      </w:r>
    </w:p>
    <w:p w14:paraId="16BF2FF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 object becomes almost useless.</w:t>
      </w:r>
    </w:p>
    <w:p w14:paraId="3FA0E2E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So we preserve high-resolution information.</w:t>
      </w:r>
    </w:p>
    <w:p w14:paraId="1A2D007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 module can combine:</w:t>
      </w:r>
    </w:p>
    <w:p w14:paraId="4B77EBE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fine</m:t>
              </m:r>
            </m:sub>
          </m:sSub>
        </m:oMath>
      </m:oMathPara>
    </w:p>
    <w:p w14:paraId="52A22E3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with:</w:t>
      </w:r>
    </w:p>
    <w:p w14:paraId="32D32B3A"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context</m:t>
              </m:r>
            </m:sub>
          </m:sSub>
        </m:oMath>
      </m:oMathPara>
    </w:p>
    <w:p w14:paraId="6A2E1B9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using a learned spatial attention map.</w:t>
      </w:r>
    </w:p>
    <w:p w14:paraId="05E59A0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545278B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A=σ</m:t>
          </m:r>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Conv</m:t>
              </m:r>
              <m:d>
                <m:dPr>
                  <m:ctrlPr>
                    <w:rPr>
                      <w:rFonts w:ascii="Cambria Math" w:eastAsia="Times New Roman" w:hAnsi="Cambria Math" w:cs="Times New Roman"/>
                      <w:kern w:val="0"/>
                      <w:lang w:val="en-GB" w:eastAsia="en-GB"/>
                      <w14:ligatures w14:val="none"/>
                    </w:rPr>
                  </m:ctrlPr>
                </m:dPr>
                <m:e>
                  <m:d>
                    <m:dPr>
                      <m:begChr m:val="["/>
                      <m:sepChr m:val=","/>
                      <m:endChr m:val="]"/>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fine</m:t>
                          </m:r>
                        </m:sub>
                      </m:sSub>
                    </m:e>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context</m:t>
                          </m:r>
                        </m:sub>
                      </m:sSub>
                    </m:e>
                  </m:d>
                </m:e>
              </m:d>
            </m:e>
          </m:d>
        </m:oMath>
      </m:oMathPara>
    </w:p>
    <w:p w14:paraId="7AED3E6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w:t>
      </w:r>
    </w:p>
    <w:p w14:paraId="7A80957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enhanced</m:t>
              </m:r>
            </m:sub>
          </m:sSub>
          <m:r>
            <w:rPr>
              <w:rFonts w:ascii="Cambria Math" w:eastAsia="Times New Roman" w:hAnsi="Cambria Math" w:cs="Times New Roman"/>
              <w:kern w:val="0"/>
              <w:lang w:val="en-GB" w:eastAsia="en-GB"/>
              <w14:ligatures w14:val="none"/>
            </w:rPr>
            <m:t>=A</m:t>
          </m:r>
          <m:nary>
            <m:naryPr>
              <m:chr m:val="⊙"/>
              <m:subHide m:val="1"/>
              <m:supHide m:val="1"/>
              <m:ctrlPr>
                <w:rPr>
                  <w:rFonts w:ascii="Cambria Math" w:eastAsia="Times New Roman" w:hAnsi="Cambria Math" w:cs="Times New Roman"/>
                  <w:kern w:val="0"/>
                  <w:lang w:val="en-GB" w:eastAsia="en-GB"/>
                  <w14:ligatures w14:val="none"/>
                </w:rPr>
              </m:ctrlPr>
            </m:naryPr>
            <m:sub/>
            <m:sup/>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fine</m:t>
                  </m:r>
                </m:sub>
              </m:sSub>
            </m:e>
          </m:nary>
          <m:r>
            <w:rPr>
              <w:rFonts w:ascii="Cambria Math" w:eastAsia="Times New Roman" w:hAnsi="Cambria Math" w:cs="Times New Roman"/>
              <w:kern w:val="0"/>
              <w:lang w:val="en-GB" w:eastAsia="en-GB"/>
              <w14:ligatures w14:val="none"/>
            </w:rPr>
            <m:t>+</m:t>
          </m:r>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1-A</m:t>
              </m:r>
            </m:e>
          </m:d>
          <m:nary>
            <m:naryPr>
              <m:chr m:val="⊙"/>
              <m:subHide m:val="1"/>
              <m:supHide m:val="1"/>
              <m:ctrlPr>
                <w:rPr>
                  <w:rFonts w:ascii="Cambria Math" w:eastAsia="Times New Roman" w:hAnsi="Cambria Math" w:cs="Times New Roman"/>
                  <w:kern w:val="0"/>
                  <w:lang w:val="en-GB" w:eastAsia="en-GB"/>
                  <w14:ligatures w14:val="none"/>
                </w:rPr>
              </m:ctrlPr>
            </m:naryPr>
            <m:sub/>
            <m:sup/>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context</m:t>
                  </m:r>
                </m:sub>
              </m:sSub>
            </m:e>
          </m:nary>
        </m:oMath>
      </m:oMathPara>
    </w:p>
    <w:p w14:paraId="31F1F29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gives the network a mechanism for deciding:</w:t>
      </w:r>
    </w:p>
    <w:p w14:paraId="29F4129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"Where should I preserve fine spatial detail?"</w:t>
      </w:r>
    </w:p>
    <w:p w14:paraId="13796015"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1FE7495E">
          <v:rect id="_x0000_i2307" style="width:0;height:1.5pt" o:hralign="center" o:hrstd="t" o:hr="t" fillcolor="#a0a0a0" stroked="f"/>
        </w:pict>
      </w:r>
    </w:p>
    <w:p w14:paraId="3267AE77"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6. Module 3 — Spatial Context Aggregation</w:t>
      </w:r>
    </w:p>
    <w:p w14:paraId="4E9CE4D8"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SCA</w:t>
      </w:r>
    </w:p>
    <w:p w14:paraId="7404159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Remote-sensing objects often need context.</w:t>
      </w:r>
    </w:p>
    <w:p w14:paraId="5BBD745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Example:</w:t>
      </w:r>
    </w:p>
    <w:p w14:paraId="0E24D47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 tiny object might be difficult to identify alone.</w:t>
      </w:r>
    </w:p>
    <w:p w14:paraId="35F8CA0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But:</w:t>
      </w:r>
    </w:p>
    <w:p w14:paraId="246B49B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runway</w:t>
      </w:r>
    </w:p>
    <w:p w14:paraId="42F866F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4E922DD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p>
    <w:p w14:paraId="58F5D92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r w:rsidRPr="00B9148B">
        <w:rPr>
          <w:rFonts w:ascii="Segoe UI Symbol" w:eastAsia="Times New Roman" w:hAnsi="Segoe UI Symbol" w:cs="Segoe UI Symbol"/>
          <w:kern w:val="0"/>
          <w:sz w:val="20"/>
          <w:szCs w:val="20"/>
          <w:lang w:val="en-GB" w:eastAsia="en-GB"/>
          <w14:ligatures w14:val="none"/>
        </w:rPr>
        <w:t>✈</w:t>
      </w:r>
    </w:p>
    <w:p w14:paraId="6A98F95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makes the object much easier to interpret as an aircraft.</w:t>
      </w:r>
    </w:p>
    <w:p w14:paraId="09A2A40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Likewise:</w:t>
      </w:r>
    </w:p>
    <w:p w14:paraId="3F7C3C99" w14:textId="77777777" w:rsidR="00B9148B" w:rsidRPr="00B9148B" w:rsidRDefault="00B9148B" w:rsidP="00B9148B">
      <w:pPr>
        <w:numPr>
          <w:ilvl w:val="0"/>
          <w:numId w:val="1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ships + harbor</w:t>
      </w:r>
    </w:p>
    <w:p w14:paraId="1C2D8410" w14:textId="77777777" w:rsidR="00B9148B" w:rsidRPr="00B9148B" w:rsidRDefault="00B9148B" w:rsidP="00B9148B">
      <w:pPr>
        <w:numPr>
          <w:ilvl w:val="0"/>
          <w:numId w:val="1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vehicles + roads</w:t>
      </w:r>
    </w:p>
    <w:p w14:paraId="1930226C" w14:textId="77777777" w:rsidR="00B9148B" w:rsidRPr="00B9148B" w:rsidRDefault="00B9148B" w:rsidP="00B9148B">
      <w:pPr>
        <w:numPr>
          <w:ilvl w:val="0"/>
          <w:numId w:val="1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aircraft + airport</w:t>
      </w:r>
    </w:p>
    <w:p w14:paraId="66A53D15" w14:textId="77777777" w:rsidR="00B9148B" w:rsidRPr="00B9148B" w:rsidRDefault="00B9148B" w:rsidP="00B9148B">
      <w:pPr>
        <w:numPr>
          <w:ilvl w:val="0"/>
          <w:numId w:val="1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tennis court + surrounding structure</w:t>
      </w:r>
    </w:p>
    <w:p w14:paraId="6C25432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So we construct a spatial-context module.</w:t>
      </w:r>
    </w:p>
    <w:p w14:paraId="6C8DA73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Potential implementation:</w:t>
      </w:r>
    </w:p>
    <w:p w14:paraId="11552C5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Local branch</w:t>
      </w:r>
    </w:p>
    <w:p w14:paraId="0B920DF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D2DD3A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3×3 convolution</w:t>
      </w:r>
    </w:p>
    <w:p w14:paraId="621EA11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lastRenderedPageBreak/>
        <w:t xml:space="preserve">    │</w:t>
      </w:r>
    </w:p>
    <w:p w14:paraId="4C16B1F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DB63CE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Medium-context branch</w:t>
      </w:r>
    </w:p>
    <w:p w14:paraId="734C350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D9B1AB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dilated convolution</w:t>
      </w:r>
    </w:p>
    <w:p w14:paraId="525CE24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061AB0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DEB720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Large-context branch</w:t>
      </w:r>
    </w:p>
    <w:p w14:paraId="5C8256C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F46E64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dilated convolution</w:t>
      </w:r>
    </w:p>
    <w:p w14:paraId="2DFD2C8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4A1FEB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5B6DF1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Adaptive fusion</w:t>
      </w:r>
    </w:p>
    <w:p w14:paraId="43988EC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Mathematically:</w:t>
      </w:r>
    </w:p>
    <w:p w14:paraId="4EAA4EF2"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c</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β</m:t>
              </m:r>
            </m:e>
            <m:sub>
              <m:r>
                <w:rPr>
                  <w:rFonts w:ascii="Cambria Math" w:eastAsia="Times New Roman" w:hAnsi="Cambria Math" w:cs="Times New Roman"/>
                  <w:kern w:val="0"/>
                  <w:lang w:val="en-GB" w:eastAsia="en-GB"/>
                  <w14:ligatures w14:val="none"/>
                </w:rPr>
                <m:t>1</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local</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β</m:t>
              </m:r>
            </m:e>
            <m:sub>
              <m:r>
                <w:rPr>
                  <w:rFonts w:ascii="Cambria Math" w:eastAsia="Times New Roman" w:hAnsi="Cambria Math" w:cs="Times New Roman"/>
                  <w:kern w:val="0"/>
                  <w:lang w:val="en-GB" w:eastAsia="en-GB"/>
                  <w14:ligatures w14:val="none"/>
                </w:rPr>
                <m:t>2</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medium</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β</m:t>
              </m:r>
            </m:e>
            <m:sub>
              <m:r>
                <w:rPr>
                  <w:rFonts w:ascii="Cambria Math" w:eastAsia="Times New Roman" w:hAnsi="Cambria Math" w:cs="Times New Roman"/>
                  <w:kern w:val="0"/>
                  <w:lang w:val="en-GB" w:eastAsia="en-GB"/>
                  <w14:ligatures w14:val="none"/>
                </w:rPr>
                <m:t>3</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large</m:t>
              </m:r>
            </m:sub>
          </m:sSub>
        </m:oMath>
      </m:oMathPara>
    </w:p>
    <w:p w14:paraId="76A36DE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where:</w:t>
      </w:r>
    </w:p>
    <w:p w14:paraId="76BC4ED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nary>
            <m:naryPr>
              <m:chr m:val="∑"/>
              <m:limLoc m:val="undOvr"/>
              <m:grow m:val="1"/>
              <m:supHide m:val="1"/>
              <m:ctrlPr>
                <w:rPr>
                  <w:rFonts w:ascii="Cambria Math" w:eastAsia="Times New Roman" w:hAnsi="Cambria Math" w:cs="Times New Roman"/>
                  <w:kern w:val="0"/>
                  <w:lang w:val="en-GB" w:eastAsia="en-GB"/>
                  <w14:ligatures w14:val="none"/>
                </w:rPr>
              </m:ctrlPr>
            </m:naryPr>
            <m:sub>
              <m:r>
                <w:rPr>
                  <w:rFonts w:ascii="Cambria Math" w:eastAsia="Times New Roman" w:hAnsi="Cambria Math" w:cs="Times New Roman"/>
                  <w:kern w:val="0"/>
                  <w:lang w:val="en-GB" w:eastAsia="en-GB"/>
                  <w14:ligatures w14:val="none"/>
                </w:rPr>
                <m:t>i</m:t>
              </m:r>
            </m:sub>
            <m:sup/>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β</m:t>
                  </m:r>
                </m:e>
                <m:sub>
                  <m:r>
                    <w:rPr>
                      <w:rFonts w:ascii="Cambria Math" w:eastAsia="Times New Roman" w:hAnsi="Cambria Math" w:cs="Times New Roman"/>
                      <w:kern w:val="0"/>
                      <w:lang w:val="en-GB" w:eastAsia="en-GB"/>
                      <w14:ligatures w14:val="none"/>
                    </w:rPr>
                    <m:t>i</m:t>
                  </m:r>
                </m:sub>
              </m:sSub>
            </m:e>
          </m:nary>
          <m:r>
            <w:rPr>
              <w:rFonts w:ascii="Cambria Math" w:eastAsia="Times New Roman" w:hAnsi="Cambria Math" w:cs="Times New Roman"/>
              <w:kern w:val="0"/>
              <w:lang w:val="en-GB" w:eastAsia="en-GB"/>
              <w14:ligatures w14:val="none"/>
            </w:rPr>
            <m:t>=1</m:t>
          </m:r>
        </m:oMath>
      </m:oMathPara>
    </w:p>
    <w:p w14:paraId="312AA8F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gives us multi-scale contextual reasoning without simply saying "we use attention."</w:t>
      </w:r>
    </w:p>
    <w:p w14:paraId="4C9FD6A1"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06F655F9">
          <v:rect id="_x0000_i2308" style="width:0;height:1.5pt" o:hralign="center" o:hrstd="t" o:hr="t" fillcolor="#a0a0a0" stroked="f"/>
        </w:pict>
      </w:r>
    </w:p>
    <w:p w14:paraId="2AF9B75B"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7. Module 4 — Adaptive Multi-Scale Fusion</w:t>
      </w:r>
    </w:p>
    <w:p w14:paraId="48FBE1D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the module that connects everything.</w:t>
      </w:r>
    </w:p>
    <w:p w14:paraId="0214EA4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Instead of:</w:t>
      </w:r>
    </w:p>
    <w:p w14:paraId="776B629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P3 + P4 + P5</w:t>
      </w:r>
    </w:p>
    <w:p w14:paraId="6DB2A77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learn how much each scale matters.</w:t>
      </w:r>
    </w:p>
    <w:p w14:paraId="79CFFC1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3B05DEA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fusion</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3</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3</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4</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4</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5</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5</m:t>
              </m:r>
            </m:sub>
          </m:sSub>
        </m:oMath>
      </m:oMathPara>
    </w:p>
    <w:p w14:paraId="6B3CB69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with:</w:t>
      </w:r>
    </w:p>
    <w:p w14:paraId="1334AE1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3</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4</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5</m:t>
              </m:r>
            </m:sub>
          </m:sSub>
          <m:r>
            <w:rPr>
              <w:rFonts w:ascii="Cambria Math" w:eastAsia="Times New Roman" w:hAnsi="Cambria Math" w:cs="Times New Roman"/>
              <w:kern w:val="0"/>
              <w:lang w:val="en-GB" w:eastAsia="en-GB"/>
              <w14:ligatures w14:val="none"/>
            </w:rPr>
            <m:t>=1</m:t>
          </m:r>
        </m:oMath>
      </m:oMathPara>
    </w:p>
    <w:p w14:paraId="6707AB4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and weights generated dynamically from the input.</w:t>
      </w:r>
    </w:p>
    <w:p w14:paraId="2C41C2F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a tiny vehicle:</w:t>
      </w:r>
    </w:p>
    <w:p w14:paraId="71E15C3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3</m:t>
              </m:r>
            </m:sub>
          </m:sSub>
          <m:r>
            <w:rPr>
              <w:rFonts w:ascii="Cambria Math" w:eastAsia="Times New Roman" w:hAnsi="Cambria Math" w:cs="Times New Roman"/>
              <w:kern w:val="0"/>
              <w:lang w:val="en-GB" w:eastAsia="en-GB"/>
              <w14:ligatures w14:val="none"/>
            </w:rPr>
            <m:t>&gt;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5</m:t>
              </m:r>
            </m:sub>
          </m:sSub>
        </m:oMath>
      </m:oMathPara>
    </w:p>
    <w:p w14:paraId="6D9B85B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For a large stadium:</w:t>
      </w:r>
    </w:p>
    <w:p w14:paraId="0264BDBB"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5</m:t>
              </m:r>
            </m:sub>
          </m:sSub>
          <m:r>
            <w:rPr>
              <w:rFonts w:ascii="Cambria Math" w:eastAsia="Times New Roman" w:hAnsi="Cambria Math" w:cs="Times New Roman"/>
              <w:kern w:val="0"/>
              <w:lang w:val="en-GB" w:eastAsia="en-GB"/>
              <w14:ligatures w14:val="none"/>
            </w:rPr>
            <m:t>&gt;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3</m:t>
              </m:r>
            </m:sub>
          </m:sSub>
        </m:oMath>
      </m:oMathPara>
    </w:p>
    <w:p w14:paraId="6DCF6E1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makes the "multi-scale" claim meaningful.</w:t>
      </w:r>
    </w:p>
    <w:p w14:paraId="49BF93A5"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334CD520">
          <v:rect id="_x0000_i2309" style="width:0;height:1.5pt" o:hralign="center" o:hrstd="t" o:hr="t" fillcolor="#a0a0a0" stroked="f"/>
        </w:pict>
      </w:r>
    </w:p>
    <w:p w14:paraId="558FF456"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8. Backbone</w:t>
      </w:r>
    </w:p>
    <w:p w14:paraId="0E9D677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I would </w:t>
      </w:r>
      <w:r w:rsidRPr="00B9148B">
        <w:rPr>
          <w:rFonts w:ascii="Times New Roman" w:eastAsia="Times New Roman" w:hAnsi="Times New Roman" w:cs="Times New Roman"/>
          <w:b/>
          <w:bCs/>
          <w:kern w:val="0"/>
          <w:lang w:val="en-GB" w:eastAsia="en-GB"/>
          <w14:ligatures w14:val="none"/>
        </w:rPr>
        <w:t>not use a pretrained ResNet/YOLO backbone</w:t>
      </w:r>
      <w:r w:rsidRPr="00B9148B">
        <w:rPr>
          <w:rFonts w:ascii="Times New Roman" w:eastAsia="Times New Roman" w:hAnsi="Times New Roman" w:cs="Times New Roman"/>
          <w:kern w:val="0"/>
          <w:lang w:val="en-GB" w:eastAsia="en-GB"/>
          <w14:ligatures w14:val="none"/>
        </w:rPr>
        <w:t xml:space="preserve"> if our objective is a fully custom detector from scratch.</w:t>
      </w:r>
    </w:p>
    <w:p w14:paraId="4796894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can build:</w:t>
      </w:r>
    </w:p>
    <w:p w14:paraId="751E7011"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Custom CNN backbone</w:t>
      </w:r>
    </w:p>
    <w:p w14:paraId="2BBE2A3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Input</w:t>
      </w:r>
    </w:p>
    <w:p w14:paraId="3967864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397585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Conv 3×3</w:t>
      </w:r>
    </w:p>
    <w:p w14:paraId="7025CA5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4CF59C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Residual Block</w:t>
      </w:r>
    </w:p>
    <w:p w14:paraId="51B4AEF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BA91B1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Downsample</w:t>
      </w:r>
    </w:p>
    <w:p w14:paraId="41800CC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877119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Residual Block</w:t>
      </w:r>
    </w:p>
    <w:p w14:paraId="3AEA01B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E5127C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Downsample</w:t>
      </w:r>
    </w:p>
    <w:p w14:paraId="4A706DD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631A0F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Residual Block</w:t>
      </w:r>
    </w:p>
    <w:p w14:paraId="48F862B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BEF070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Downsample</w:t>
      </w:r>
    </w:p>
    <w:p w14:paraId="1BED728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F4EAC7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Deep Feature Block</w:t>
      </w:r>
    </w:p>
    <w:p w14:paraId="083BE0E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Something like:</w:t>
      </w:r>
    </w:p>
    <w:p w14:paraId="7C30897C"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C</m:t>
              </m:r>
            </m:e>
            <m:sub>
              <m:r>
                <w:rPr>
                  <w:rFonts w:ascii="Cambria Math" w:eastAsia="Times New Roman" w:hAnsi="Cambria Math" w:cs="Times New Roman"/>
                  <w:kern w:val="0"/>
                  <w:lang w:val="en-GB" w:eastAsia="en-GB"/>
                  <w14:ligatures w14:val="none"/>
                </w:rPr>
                <m:t>1</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C</m:t>
              </m:r>
            </m:e>
            <m:sub>
              <m:r>
                <w:rPr>
                  <w:rFonts w:ascii="Cambria Math" w:eastAsia="Times New Roman" w:hAnsi="Cambria Math" w:cs="Times New Roman"/>
                  <w:kern w:val="0"/>
                  <w:lang w:val="en-GB" w:eastAsia="en-GB"/>
                  <w14:ligatures w14:val="none"/>
                </w:rPr>
                <m:t>2</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C</m:t>
              </m:r>
            </m:e>
            <m:sub>
              <m:r>
                <w:rPr>
                  <w:rFonts w:ascii="Cambria Math" w:eastAsia="Times New Roman" w:hAnsi="Cambria Math" w:cs="Times New Roman"/>
                  <w:kern w:val="0"/>
                  <w:lang w:val="en-GB" w:eastAsia="en-GB"/>
                  <w14:ligatures w14:val="none"/>
                </w:rPr>
                <m:t>3</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C</m:t>
              </m:r>
            </m:e>
            <m:sub>
              <m:r>
                <w:rPr>
                  <w:rFonts w:ascii="Cambria Math" w:eastAsia="Times New Roman" w:hAnsi="Cambria Math" w:cs="Times New Roman"/>
                  <w:kern w:val="0"/>
                  <w:lang w:val="en-GB" w:eastAsia="en-GB"/>
                  <w14:ligatures w14:val="none"/>
                </w:rPr>
                <m:t>4</m:t>
              </m:r>
            </m:sub>
          </m:sSub>
        </m:oMath>
      </m:oMathPara>
    </w:p>
    <w:p w14:paraId="6D174C6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where:</w:t>
      </w:r>
    </w:p>
    <w:p w14:paraId="31DA5300" w14:textId="77777777" w:rsidR="00B9148B" w:rsidRPr="00B9148B" w:rsidRDefault="00B9148B" w:rsidP="00B9148B">
      <w:pPr>
        <w:numPr>
          <w:ilvl w:val="0"/>
          <w:numId w:val="1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C1 → fine spatial information</w:t>
      </w:r>
    </w:p>
    <w:p w14:paraId="1FAEE32B" w14:textId="77777777" w:rsidR="00B9148B" w:rsidRPr="00B9148B" w:rsidRDefault="00B9148B" w:rsidP="00B9148B">
      <w:pPr>
        <w:numPr>
          <w:ilvl w:val="0"/>
          <w:numId w:val="1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C2 → local structures</w:t>
      </w:r>
    </w:p>
    <w:p w14:paraId="134DBCFE" w14:textId="77777777" w:rsidR="00B9148B" w:rsidRPr="00B9148B" w:rsidRDefault="00B9148B" w:rsidP="00B9148B">
      <w:pPr>
        <w:numPr>
          <w:ilvl w:val="0"/>
          <w:numId w:val="1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C3 → semantic objects</w:t>
      </w:r>
    </w:p>
    <w:p w14:paraId="285823FB" w14:textId="77777777" w:rsidR="00B9148B" w:rsidRPr="00B9148B" w:rsidRDefault="00B9148B" w:rsidP="00B9148B">
      <w:pPr>
        <w:numPr>
          <w:ilvl w:val="0"/>
          <w:numId w:val="1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C4 → high-level context</w:t>
      </w:r>
    </w:p>
    <w:p w14:paraId="5869278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can use residual connections to stabilize training.</w:t>
      </w:r>
    </w:p>
    <w:p w14:paraId="551D591A"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598F1C9">
          <v:rect id="_x0000_i2310" style="width:0;height:1.5pt" o:hralign="center" o:hrstd="t" o:hr="t" fillcolor="#a0a0a0" stroked="f"/>
        </w:pict>
      </w:r>
    </w:p>
    <w:p w14:paraId="61F02118"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lastRenderedPageBreak/>
        <w:t>9. Do NOT make the architecture unnecessarily huge</w:t>
      </w:r>
    </w:p>
    <w:p w14:paraId="5432901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important.</w:t>
      </w:r>
    </w:p>
    <w:p w14:paraId="32CE1A7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 common student-paper mistake is:</w:t>
      </w:r>
    </w:p>
    <w:p w14:paraId="27DB3BB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custom backbone + attention + transformer + FPN + PAN + CBAM + SE + deformable convolution + focal loss + transformer decoder...</w:t>
      </w:r>
    </w:p>
    <w:p w14:paraId="208E196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That becomes impossible to scientifically attribute.</w:t>
      </w:r>
    </w:p>
    <w:p w14:paraId="0671099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Instead:</w:t>
      </w:r>
    </w:p>
    <w:p w14:paraId="3989ADC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ORIONet</w:t>
      </w:r>
    </w:p>
    <w:p w14:paraId="71DCE03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Custom backbone</w:t>
      </w:r>
    </w:p>
    <w:p w14:paraId="41939DC3" w14:textId="77777777" w:rsidR="00B9148B" w:rsidRPr="00B9148B" w:rsidRDefault="00B9148B" w:rsidP="00B9148B">
      <w:pPr>
        <w:numPr>
          <w:ilvl w:val="0"/>
          <w:numId w:val="20"/>
        </w:numPr>
        <w:spacing w:before="100" w:beforeAutospacing="1" w:after="100" w:afterAutospacing="1" w:line="240" w:lineRule="auto"/>
        <w:rPr>
          <w:rFonts w:ascii="Times New Roman" w:eastAsia="Times New Roman" w:hAnsi="Times New Roman" w:cs="Times New Roman"/>
          <w:kern w:val="0"/>
          <w:lang w:val="en-GB" w:eastAsia="en-GB"/>
          <w14:ligatures w14:val="none"/>
        </w:rPr>
      </w:pPr>
    </w:p>
    <w:p w14:paraId="571829C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RAFM</w:t>
      </w:r>
    </w:p>
    <w:p w14:paraId="55071B92" w14:textId="77777777" w:rsidR="00B9148B" w:rsidRPr="00B9148B" w:rsidRDefault="00B9148B" w:rsidP="00B9148B">
      <w:pPr>
        <w:numPr>
          <w:ilvl w:val="0"/>
          <w:numId w:val="21"/>
        </w:numPr>
        <w:spacing w:before="100" w:beforeAutospacing="1" w:after="100" w:afterAutospacing="1" w:line="240" w:lineRule="auto"/>
        <w:rPr>
          <w:rFonts w:ascii="Times New Roman" w:eastAsia="Times New Roman" w:hAnsi="Times New Roman" w:cs="Times New Roman"/>
          <w:kern w:val="0"/>
          <w:lang w:val="en-GB" w:eastAsia="en-GB"/>
          <w14:ligatures w14:val="none"/>
        </w:rPr>
      </w:pPr>
    </w:p>
    <w:p w14:paraId="0CB981F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FOEM</w:t>
      </w:r>
    </w:p>
    <w:p w14:paraId="43BA9C1E" w14:textId="77777777" w:rsidR="00B9148B" w:rsidRPr="00B9148B" w:rsidRDefault="00B9148B" w:rsidP="00B9148B">
      <w:pPr>
        <w:numPr>
          <w:ilvl w:val="0"/>
          <w:numId w:val="22"/>
        </w:numPr>
        <w:spacing w:before="100" w:beforeAutospacing="1" w:after="100" w:afterAutospacing="1" w:line="240" w:lineRule="auto"/>
        <w:rPr>
          <w:rFonts w:ascii="Times New Roman" w:eastAsia="Times New Roman" w:hAnsi="Times New Roman" w:cs="Times New Roman"/>
          <w:kern w:val="0"/>
          <w:lang w:val="en-GB" w:eastAsia="en-GB"/>
          <w14:ligatures w14:val="none"/>
        </w:rPr>
      </w:pPr>
    </w:p>
    <w:p w14:paraId="6904131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SCA</w:t>
      </w:r>
    </w:p>
    <w:p w14:paraId="5C5E7F80" w14:textId="77777777" w:rsidR="00B9148B" w:rsidRPr="00B9148B" w:rsidRDefault="00B9148B" w:rsidP="00B9148B">
      <w:pPr>
        <w:numPr>
          <w:ilvl w:val="0"/>
          <w:numId w:val="23"/>
        </w:numPr>
        <w:spacing w:before="100" w:beforeAutospacing="1" w:after="100" w:afterAutospacing="1" w:line="240" w:lineRule="auto"/>
        <w:rPr>
          <w:rFonts w:ascii="Times New Roman" w:eastAsia="Times New Roman" w:hAnsi="Times New Roman" w:cs="Times New Roman"/>
          <w:kern w:val="0"/>
          <w:lang w:val="en-GB" w:eastAsia="en-GB"/>
          <w14:ligatures w14:val="none"/>
        </w:rPr>
      </w:pPr>
    </w:p>
    <w:p w14:paraId="304E394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Adaptive fusion</w:t>
      </w:r>
    </w:p>
    <w:p w14:paraId="43F82239" w14:textId="77777777" w:rsidR="00B9148B" w:rsidRPr="00B9148B" w:rsidRDefault="00B9148B" w:rsidP="00B9148B">
      <w:pPr>
        <w:numPr>
          <w:ilvl w:val="0"/>
          <w:numId w:val="24"/>
        </w:numPr>
        <w:spacing w:before="100" w:beforeAutospacing="1" w:after="100" w:afterAutospacing="1" w:line="240" w:lineRule="auto"/>
        <w:rPr>
          <w:rFonts w:ascii="Times New Roman" w:eastAsia="Times New Roman" w:hAnsi="Times New Roman" w:cs="Times New Roman"/>
          <w:kern w:val="0"/>
          <w:lang w:val="en-GB" w:eastAsia="en-GB"/>
          <w14:ligatures w14:val="none"/>
        </w:rPr>
      </w:pPr>
    </w:p>
    <w:p w14:paraId="2145BED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custom detection head</w:t>
      </w:r>
    </w:p>
    <w:p w14:paraId="0BB7520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That's enough.</w:t>
      </w:r>
    </w:p>
    <w:p w14:paraId="12D22C5D"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7807898">
          <v:rect id="_x0000_i2311" style="width:0;height:1.5pt" o:hralign="center" o:hrstd="t" o:hr="t" fillcolor="#a0a0a0" stroked="f"/>
        </w:pict>
      </w:r>
    </w:p>
    <w:p w14:paraId="23FC9526"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10. Detection head</w:t>
      </w:r>
    </w:p>
    <w:p w14:paraId="2BF2907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can use an anchor-free formulation.</w:t>
      </w:r>
    </w:p>
    <w:p w14:paraId="139D383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each feature-map location:</w:t>
      </w:r>
    </w:p>
    <w:p w14:paraId="1183648A"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d>
            <m:dPr>
              <m:sepChr m:val=","/>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x</m:t>
              </m:r>
            </m:e>
            <m:e>
              <m:r>
                <w:rPr>
                  <w:rFonts w:ascii="Cambria Math" w:eastAsia="Times New Roman" w:hAnsi="Cambria Math" w:cs="Times New Roman"/>
                  <w:kern w:val="0"/>
                  <w:lang w:val="en-GB" w:eastAsia="en-GB"/>
                  <w14:ligatures w14:val="none"/>
                </w:rPr>
                <m:t>y</m:t>
              </m:r>
            </m:e>
          </m:d>
        </m:oMath>
      </m:oMathPara>
    </w:p>
    <w:p w14:paraId="78B4B69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predict:</w:t>
      </w:r>
    </w:p>
    <w:p w14:paraId="47CD51A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Classification</w:t>
      </w:r>
    </w:p>
    <w:p w14:paraId="2AC2B10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P</m:t>
          </m:r>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c</m:t>
              </m:r>
            </m:e>
          </m:d>
        </m:oMath>
      </m:oMathPara>
    </w:p>
    <w:p w14:paraId="0A0D9A28"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Center offset</w:t>
      </w:r>
    </w:p>
    <w:p w14:paraId="46DFB0B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m:rPr>
              <m:sty m:val="p"/>
            </m:rPr>
            <w:rPr>
              <w:rFonts w:ascii="Cambria Math" w:eastAsia="Times New Roman" w:hAnsi="Cambria Math" w:cs="Times New Roman"/>
              <w:kern w:val="0"/>
              <w:lang w:val="en-GB" w:eastAsia="en-GB"/>
              <w14:ligatures w14:val="none"/>
            </w:rPr>
            <m:t>Δ</m:t>
          </m:r>
          <m:r>
            <w:rPr>
              <w:rFonts w:ascii="Cambria Math" w:eastAsia="Times New Roman" w:hAnsi="Cambria Math" w:cs="Times New Roman"/>
              <w:kern w:val="0"/>
              <w:lang w:val="en-GB" w:eastAsia="en-GB"/>
              <w14:ligatures w14:val="none"/>
            </w:rPr>
            <m:t>x,</m:t>
          </m:r>
          <m:r>
            <m:rPr>
              <m:sty m:val="p"/>
            </m:rPr>
            <w:rPr>
              <w:rFonts w:ascii="Cambria Math" w:eastAsia="Times New Roman" w:hAnsi="Cambria Math" w:cs="Times New Roman"/>
              <w:kern w:val="0"/>
              <w:lang w:val="en-GB" w:eastAsia="en-GB"/>
              <w14:ligatures w14:val="none"/>
            </w:rPr>
            <m:t>Δ</m:t>
          </m:r>
          <m:r>
            <w:rPr>
              <w:rFonts w:ascii="Cambria Math" w:eastAsia="Times New Roman" w:hAnsi="Cambria Math" w:cs="Times New Roman"/>
              <w:kern w:val="0"/>
              <w:lang w:val="en-GB" w:eastAsia="en-GB"/>
              <w14:ligatures w14:val="none"/>
            </w:rPr>
            <m:t>y</m:t>
          </m:r>
        </m:oMath>
      </m:oMathPara>
    </w:p>
    <w:p w14:paraId="0E8C5C6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Dimensions</w:t>
      </w:r>
    </w:p>
    <w:p w14:paraId="39C21DDC"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w,h</m:t>
          </m:r>
        </m:oMath>
      </m:oMathPara>
    </w:p>
    <w:p w14:paraId="6700421C"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Orientation</w:t>
      </w:r>
    </w:p>
    <w:p w14:paraId="0FF5071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Instead of directly predicting:</w:t>
      </w:r>
    </w:p>
    <w:p w14:paraId="461CB0F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θ</m:t>
          </m:r>
        </m:oMath>
      </m:oMathPara>
    </w:p>
    <w:p w14:paraId="55BD46B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should avoid angle discontinuity.</w:t>
      </w:r>
    </w:p>
    <w:p w14:paraId="594E147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Use:</w:t>
      </w:r>
    </w:p>
    <w:p w14:paraId="23753351"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func>
            <m:funcPr>
              <m:ctrlPr>
                <w:rPr>
                  <w:rFonts w:ascii="Cambria Math" w:eastAsia="Times New Roman" w:hAnsi="Cambria Math" w:cs="Times New Roman"/>
                  <w:kern w:val="0"/>
                  <w:lang w:val="en-GB" w:eastAsia="en-GB"/>
                  <w14:ligatures w14:val="none"/>
                </w:rPr>
              </m:ctrlPr>
            </m:funcPr>
            <m:fName>
              <m:r>
                <m:rPr>
                  <m:sty m:val="p"/>
                </m:rPr>
                <w:rPr>
                  <w:rFonts w:ascii="Cambria Math" w:eastAsia="Times New Roman" w:hAnsi="Cambria Math" w:cs="Times New Roman"/>
                  <w:kern w:val="0"/>
                  <w:lang w:val="en-GB" w:eastAsia="en-GB"/>
                  <w14:ligatures w14:val="none"/>
                </w:rPr>
                <m:t>sin</m:t>
              </m:r>
            </m:fName>
            <m:e>
              <m:r>
                <w:rPr>
                  <w:rFonts w:ascii="Cambria Math" w:eastAsia="Times New Roman" w:hAnsi="Cambria Math" w:cs="Times New Roman"/>
                  <w:kern w:val="0"/>
                  <w:lang w:val="en-GB" w:eastAsia="en-GB"/>
                  <w14:ligatures w14:val="none"/>
                </w:rPr>
                <m:t>θ</m:t>
              </m:r>
            </m:e>
          </m:func>
          <m:r>
            <w:rPr>
              <w:rFonts w:ascii="Cambria Math" w:eastAsia="Times New Roman" w:hAnsi="Cambria Math" w:cs="Times New Roman"/>
              <w:kern w:val="0"/>
              <w:lang w:val="en-GB" w:eastAsia="en-GB"/>
              <w14:ligatures w14:val="none"/>
            </w:rPr>
            <m:t>,</m:t>
          </m:r>
          <m:func>
            <m:funcPr>
              <m:ctrlPr>
                <w:rPr>
                  <w:rFonts w:ascii="Cambria Math" w:eastAsia="Times New Roman" w:hAnsi="Cambria Math" w:cs="Times New Roman"/>
                  <w:kern w:val="0"/>
                  <w:lang w:val="en-GB" w:eastAsia="en-GB"/>
                  <w14:ligatures w14:val="none"/>
                </w:rPr>
              </m:ctrlPr>
            </m:funcPr>
            <m:fName>
              <m:r>
                <m:rPr>
                  <m:sty m:val="p"/>
                </m:rPr>
                <w:rPr>
                  <w:rFonts w:ascii="Cambria Math" w:eastAsia="Times New Roman" w:hAnsi="Cambria Math" w:cs="Times New Roman"/>
                  <w:kern w:val="0"/>
                  <w:lang w:val="en-GB" w:eastAsia="en-GB"/>
                  <w14:ligatures w14:val="none"/>
                </w:rPr>
                <m:t>cos</m:t>
              </m:r>
            </m:fName>
            <m:e>
              <m:r>
                <w:rPr>
                  <w:rFonts w:ascii="Cambria Math" w:eastAsia="Times New Roman" w:hAnsi="Cambria Math" w:cs="Times New Roman"/>
                  <w:kern w:val="0"/>
                  <w:lang w:val="en-GB" w:eastAsia="en-GB"/>
                  <w14:ligatures w14:val="none"/>
                </w:rPr>
                <m:t>θ</m:t>
              </m:r>
            </m:e>
          </m:func>
        </m:oMath>
      </m:oMathPara>
    </w:p>
    <w:p w14:paraId="623E627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So:</w:t>
      </w:r>
    </w:p>
    <w:p w14:paraId="0E5490B4"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acc>
            <m:accPr>
              <m:ctrlPr>
                <w:rPr>
                  <w:rFonts w:ascii="Cambria Math" w:eastAsia="Times New Roman" w:hAnsi="Cambria Math" w:cs="Times New Roman"/>
                  <w:kern w:val="0"/>
                  <w:lang w:val="en-GB" w:eastAsia="en-GB"/>
                  <w14:ligatures w14:val="none"/>
                </w:rPr>
              </m:ctrlPr>
            </m:accPr>
            <m:e>
              <m:r>
                <w:rPr>
                  <w:rFonts w:ascii="Cambria Math" w:eastAsia="Times New Roman" w:hAnsi="Cambria Math" w:cs="Times New Roman"/>
                  <w:kern w:val="0"/>
                  <w:lang w:val="en-GB" w:eastAsia="en-GB"/>
                  <w14:ligatures w14:val="none"/>
                </w:rPr>
                <m:t>θ</m:t>
              </m:r>
            </m:e>
          </m:acc>
          <m:r>
            <w:rPr>
              <w:rFonts w:ascii="Cambria Math" w:eastAsia="Times New Roman" w:hAnsi="Cambria Math" w:cs="Times New Roman"/>
              <w:kern w:val="0"/>
              <w:lang w:val="en-GB" w:eastAsia="en-GB"/>
              <w14:ligatures w14:val="none"/>
            </w:rPr>
            <m:t>=atan2</m:t>
          </m:r>
          <m:d>
            <m:dPr>
              <m:sepChr m:val=","/>
              <m:ctrlPr>
                <w:rPr>
                  <w:rFonts w:ascii="Cambria Math" w:eastAsia="Times New Roman" w:hAnsi="Cambria Math" w:cs="Times New Roman"/>
                  <w:kern w:val="0"/>
                  <w:lang w:val="en-GB" w:eastAsia="en-GB"/>
                  <w14:ligatures w14:val="none"/>
                </w:rPr>
              </m:ctrlPr>
            </m:dPr>
            <m:e>
              <m:acc>
                <m:accPr>
                  <m:ctrlPr>
                    <w:rPr>
                      <w:rFonts w:ascii="Cambria Math" w:eastAsia="Times New Roman" w:hAnsi="Cambria Math" w:cs="Times New Roman"/>
                      <w:kern w:val="0"/>
                      <w:lang w:val="en-GB" w:eastAsia="en-GB"/>
                      <w14:ligatures w14:val="none"/>
                    </w:rPr>
                  </m:ctrlPr>
                </m:accPr>
                <m:e>
                  <m:r>
                    <w:rPr>
                      <w:rFonts w:ascii="Cambria Math" w:eastAsia="Times New Roman" w:hAnsi="Cambria Math" w:cs="Times New Roman"/>
                      <w:kern w:val="0"/>
                      <w:lang w:val="en-GB" w:eastAsia="en-GB"/>
                      <w14:ligatures w14:val="none"/>
                    </w:rPr>
                    <m:t>s</m:t>
                  </m:r>
                </m:e>
              </m:acc>
            </m:e>
            <m:e>
              <m:acc>
                <m:accPr>
                  <m:ctrlPr>
                    <w:rPr>
                      <w:rFonts w:ascii="Cambria Math" w:eastAsia="Times New Roman" w:hAnsi="Cambria Math" w:cs="Times New Roman"/>
                      <w:kern w:val="0"/>
                      <w:lang w:val="en-GB" w:eastAsia="en-GB"/>
                      <w14:ligatures w14:val="none"/>
                    </w:rPr>
                  </m:ctrlPr>
                </m:accPr>
                <m:e>
                  <m:r>
                    <w:rPr>
                      <w:rFonts w:ascii="Cambria Math" w:eastAsia="Times New Roman" w:hAnsi="Cambria Math" w:cs="Times New Roman"/>
                      <w:kern w:val="0"/>
                      <w:lang w:val="en-GB" w:eastAsia="en-GB"/>
                      <w14:ligatures w14:val="none"/>
                    </w:rPr>
                    <m:t>c</m:t>
                  </m:r>
                </m:e>
              </m:acc>
            </m:e>
          </m:d>
        </m:oMath>
      </m:oMathPara>
    </w:p>
    <w:p w14:paraId="5D400D9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where:</w:t>
      </w:r>
    </w:p>
    <w:p w14:paraId="7D55A57A"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acc>
            <m:accPr>
              <m:ctrlPr>
                <w:rPr>
                  <w:rFonts w:ascii="Cambria Math" w:eastAsia="Times New Roman" w:hAnsi="Cambria Math" w:cs="Times New Roman"/>
                  <w:kern w:val="0"/>
                  <w:lang w:val="en-GB" w:eastAsia="en-GB"/>
                  <w14:ligatures w14:val="none"/>
                </w:rPr>
              </m:ctrlPr>
            </m:accPr>
            <m:e>
              <m:r>
                <w:rPr>
                  <w:rFonts w:ascii="Cambria Math" w:eastAsia="Times New Roman" w:hAnsi="Cambria Math" w:cs="Times New Roman"/>
                  <w:kern w:val="0"/>
                  <w:lang w:val="en-GB" w:eastAsia="en-GB"/>
                  <w14:ligatures w14:val="none"/>
                </w:rPr>
                <m:t>s</m:t>
              </m:r>
            </m:e>
          </m:acc>
          <m:r>
            <w:rPr>
              <w:rFonts w:ascii="Cambria Math" w:eastAsia="Times New Roman" w:hAnsi="Cambria Math" w:cs="Times New Roman"/>
              <w:kern w:val="0"/>
              <w:lang w:val="en-GB" w:eastAsia="en-GB"/>
              <w14:ligatures w14:val="none"/>
            </w:rPr>
            <m:t>≈</m:t>
          </m:r>
          <m:func>
            <m:funcPr>
              <m:ctrlPr>
                <w:rPr>
                  <w:rFonts w:ascii="Cambria Math" w:eastAsia="Times New Roman" w:hAnsi="Cambria Math" w:cs="Times New Roman"/>
                  <w:kern w:val="0"/>
                  <w:lang w:val="en-GB" w:eastAsia="en-GB"/>
                  <w14:ligatures w14:val="none"/>
                </w:rPr>
              </m:ctrlPr>
            </m:funcPr>
            <m:fName>
              <m:r>
                <m:rPr>
                  <m:sty m:val="p"/>
                </m:rPr>
                <w:rPr>
                  <w:rFonts w:ascii="Cambria Math" w:eastAsia="Times New Roman" w:hAnsi="Cambria Math" w:cs="Times New Roman"/>
                  <w:kern w:val="0"/>
                  <w:lang w:val="en-GB" w:eastAsia="en-GB"/>
                  <w14:ligatures w14:val="none"/>
                </w:rPr>
                <m:t>sin</m:t>
              </m:r>
            </m:fName>
            <m:e>
              <m:r>
                <w:rPr>
                  <w:rFonts w:ascii="Cambria Math" w:eastAsia="Times New Roman" w:hAnsi="Cambria Math" w:cs="Times New Roman"/>
                  <w:kern w:val="0"/>
                  <w:lang w:val="en-GB" w:eastAsia="en-GB"/>
                  <w14:ligatures w14:val="none"/>
                </w:rPr>
                <m:t>θ</m:t>
              </m:r>
            </m:e>
          </m:func>
          <m:r>
            <w:rPr>
              <w:rFonts w:ascii="Cambria Math" w:eastAsia="Times New Roman" w:hAnsi="Cambria Math" w:cs="Times New Roman"/>
              <w:kern w:val="0"/>
              <w:lang w:val="en-GB" w:eastAsia="en-GB"/>
              <w14:ligatures w14:val="none"/>
            </w:rPr>
            <w:br/>
          </m:r>
        </m:oMath>
        <m:oMath>
          <m:acc>
            <m:accPr>
              <m:ctrlPr>
                <w:rPr>
                  <w:rFonts w:ascii="Cambria Math" w:eastAsia="Times New Roman" w:hAnsi="Cambria Math" w:cs="Times New Roman"/>
                  <w:kern w:val="0"/>
                  <w:lang w:val="en-GB" w:eastAsia="en-GB"/>
                  <w14:ligatures w14:val="none"/>
                </w:rPr>
              </m:ctrlPr>
            </m:accPr>
            <m:e>
              <m:r>
                <w:rPr>
                  <w:rFonts w:ascii="Cambria Math" w:eastAsia="Times New Roman" w:hAnsi="Cambria Math" w:cs="Times New Roman"/>
                  <w:kern w:val="0"/>
                  <w:lang w:val="en-GB" w:eastAsia="en-GB"/>
                  <w14:ligatures w14:val="none"/>
                </w:rPr>
                <m:t>c</m:t>
              </m:r>
            </m:e>
          </m:acc>
          <m:r>
            <w:rPr>
              <w:rFonts w:ascii="Cambria Math" w:eastAsia="Times New Roman" w:hAnsi="Cambria Math" w:cs="Times New Roman"/>
              <w:kern w:val="0"/>
              <w:lang w:val="en-GB" w:eastAsia="en-GB"/>
              <w14:ligatures w14:val="none"/>
            </w:rPr>
            <m:t>≈</m:t>
          </m:r>
          <m:func>
            <m:funcPr>
              <m:ctrlPr>
                <w:rPr>
                  <w:rFonts w:ascii="Cambria Math" w:eastAsia="Times New Roman" w:hAnsi="Cambria Math" w:cs="Times New Roman"/>
                  <w:kern w:val="0"/>
                  <w:lang w:val="en-GB" w:eastAsia="en-GB"/>
                  <w14:ligatures w14:val="none"/>
                </w:rPr>
              </m:ctrlPr>
            </m:funcPr>
            <m:fName>
              <m:r>
                <m:rPr>
                  <m:sty m:val="p"/>
                </m:rPr>
                <w:rPr>
                  <w:rFonts w:ascii="Cambria Math" w:eastAsia="Times New Roman" w:hAnsi="Cambria Math" w:cs="Times New Roman"/>
                  <w:kern w:val="0"/>
                  <w:lang w:val="en-GB" w:eastAsia="en-GB"/>
                  <w14:ligatures w14:val="none"/>
                </w:rPr>
                <m:t>cos</m:t>
              </m:r>
            </m:fName>
            <m:e>
              <m:r>
                <w:rPr>
                  <w:rFonts w:ascii="Cambria Math" w:eastAsia="Times New Roman" w:hAnsi="Cambria Math" w:cs="Times New Roman"/>
                  <w:kern w:val="0"/>
                  <w:lang w:val="en-GB" w:eastAsia="en-GB"/>
                  <w14:ligatures w14:val="none"/>
                </w:rPr>
                <m:t>θ</m:t>
              </m:r>
            </m:e>
          </m:func>
        </m:oMath>
      </m:oMathPara>
    </w:p>
    <w:p w14:paraId="59BA3AC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much cleaner.</w:t>
      </w:r>
    </w:p>
    <w:p w14:paraId="586E792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169F517D">
          <v:rect id="_x0000_i2312" style="width:0;height:1.5pt" o:hralign="center" o:hrstd="t" o:hr="t" fillcolor="#a0a0a0" stroked="f"/>
        </w:pict>
      </w:r>
    </w:p>
    <w:p w14:paraId="212AAD3A"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11. Loss function</w:t>
      </w:r>
    </w:p>
    <w:p w14:paraId="7D445EA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Our complete objective can be:</w:t>
      </w:r>
    </w:p>
    <w:p w14:paraId="42F07C5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L=</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cls</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λ</m:t>
              </m:r>
            </m:e>
            <m:sub>
              <m:r>
                <w:rPr>
                  <w:rFonts w:ascii="Cambria Math" w:eastAsia="Times New Roman" w:hAnsi="Cambria Math" w:cs="Times New Roman"/>
                  <w:kern w:val="0"/>
                  <w:lang w:val="en-GB" w:eastAsia="en-GB"/>
                  <w14:ligatures w14:val="none"/>
                </w:rPr>
                <m:t>box</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box</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λ</m:t>
              </m:r>
            </m:e>
            <m:sub>
              <m:r>
                <w:rPr>
                  <w:rFonts w:ascii="Cambria Math" w:eastAsia="Times New Roman" w:hAnsi="Cambria Math" w:cs="Times New Roman"/>
                  <w:kern w:val="0"/>
                  <w:lang w:val="en-GB" w:eastAsia="en-GB"/>
                  <w14:ligatures w14:val="none"/>
                </w:rPr>
                <m:t>ori</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ori</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λ</m:t>
              </m:r>
            </m:e>
            <m:sub>
              <m:r>
                <w:rPr>
                  <w:rFonts w:ascii="Cambria Math" w:eastAsia="Times New Roman" w:hAnsi="Cambria Math" w:cs="Times New Roman"/>
                  <w:kern w:val="0"/>
                  <w:lang w:val="en-GB" w:eastAsia="en-GB"/>
                  <w14:ligatures w14:val="none"/>
                </w:rPr>
                <m:t>small</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small</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λ</m:t>
              </m:r>
            </m:e>
            <m:sub>
              <m:r>
                <w:rPr>
                  <w:rFonts w:ascii="Cambria Math" w:eastAsia="Times New Roman" w:hAnsi="Cambria Math" w:cs="Times New Roman"/>
                  <w:kern w:val="0"/>
                  <w:lang w:val="en-GB" w:eastAsia="en-GB"/>
                  <w14:ligatures w14:val="none"/>
                </w:rPr>
                <m:t>bal</m:t>
              </m:r>
            </m:sub>
          </m:sSub>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balance</m:t>
              </m:r>
            </m:sub>
          </m:sSub>
        </m:oMath>
      </m:oMathPara>
    </w:p>
    <w:p w14:paraId="1EE00F7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But we shouldn't introduce every term without justification.</w:t>
      </w:r>
    </w:p>
    <w:p w14:paraId="14BE48F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pict w14:anchorId="7905DC08">
          <v:rect id="_x0000_i2313" style="width:0;height:1.5pt" o:hralign="center" o:hrstd="t" o:hr="t" fillcolor="#a0a0a0" stroked="f"/>
        </w:pict>
      </w:r>
    </w:p>
    <w:p w14:paraId="6301BB17" w14:textId="77777777" w:rsidR="00B9148B" w:rsidRPr="00B9148B" w:rsidRDefault="00B9148B" w:rsidP="00B9148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14:ligatures w14:val="none"/>
        </w:rPr>
      </w:pPr>
      <w:r w:rsidRPr="00B9148B">
        <w:rPr>
          <w:rFonts w:ascii="Times New Roman" w:eastAsia="Times New Roman" w:hAnsi="Times New Roman" w:cs="Times New Roman"/>
          <w:b/>
          <w:bCs/>
          <w:kern w:val="0"/>
          <w:sz w:val="36"/>
          <w:szCs w:val="36"/>
          <w:lang w:val="en-GB" w:eastAsia="en-GB"/>
          <w14:ligatures w14:val="none"/>
        </w:rPr>
        <w:t>Classification loss</w:t>
      </w:r>
    </w:p>
    <w:p w14:paraId="5473444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can investigate:</w:t>
      </w:r>
    </w:p>
    <w:p w14:paraId="650E8F2F"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Focal Loss</w:t>
      </w:r>
    </w:p>
    <w:p w14:paraId="7A97FDE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cls</m:t>
              </m:r>
            </m:sub>
          </m:sSub>
          <m:r>
            <w:rPr>
              <w:rFonts w:ascii="Cambria Math" w:eastAsia="Times New Roman" w:hAnsi="Cambria Math" w:cs="Times New Roman"/>
              <w:kern w:val="0"/>
              <w:lang w:val="en-GB" w:eastAsia="en-GB"/>
              <w14:ligatures w14:val="none"/>
            </w:rPr>
            <m:t>=-α</m:t>
          </m:r>
          <m:sSup>
            <m:sSupPr>
              <m:ctrlPr>
                <w:rPr>
                  <w:rFonts w:ascii="Cambria Math" w:eastAsia="Times New Roman" w:hAnsi="Cambria Math" w:cs="Times New Roman"/>
                  <w:kern w:val="0"/>
                  <w:lang w:val="en-GB" w:eastAsia="en-GB"/>
                  <w14:ligatures w14:val="none"/>
                </w:rPr>
              </m:ctrlPr>
            </m:sSupPr>
            <m:e>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1-</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t</m:t>
                      </m:r>
                    </m:sub>
                  </m:sSub>
                </m:e>
              </m:d>
            </m:e>
            <m:sup>
              <m:r>
                <w:rPr>
                  <w:rFonts w:ascii="Cambria Math" w:eastAsia="Times New Roman" w:hAnsi="Cambria Math" w:cs="Times New Roman"/>
                  <w:kern w:val="0"/>
                  <w:lang w:val="en-GB" w:eastAsia="en-GB"/>
                  <w14:ligatures w14:val="none"/>
                </w:rPr>
                <m:t>γ</m:t>
              </m:r>
            </m:sup>
          </m:sSup>
          <m:r>
            <m:rPr>
              <m:sty m:val="p"/>
            </m:rPr>
            <w:rPr>
              <w:rFonts w:ascii="Cambria Math" w:eastAsia="Times New Roman" w:hAnsi="Cambria Math" w:cs="Times New Roman"/>
              <w:kern w:val="0"/>
              <w:lang w:val="en-GB" w:eastAsia="en-GB"/>
              <w14:ligatures w14:val="none"/>
            </w:rPr>
            <m:t>log</m:t>
          </m:r>
          <m:r>
            <w:rPr>
              <w:rFonts w:ascii="Cambria Math" w:eastAsia="Times New Roman" w:hAnsi="Cambria Math" w:cs="Times New Roman"/>
              <w:kern w:val="0"/>
              <w:lang w:val="en-GB" w:eastAsia="en-GB"/>
              <w14:ligatures w14:val="none"/>
            </w:rPr>
            <m:t>⁡</m:t>
          </m:r>
          <m:d>
            <m:dPr>
              <m:ctrlPr>
                <w:rPr>
                  <w:rFonts w:ascii="Cambria Math" w:eastAsia="Times New Roman" w:hAnsi="Cambria Math" w:cs="Times New Roman"/>
                  <w:kern w:val="0"/>
                  <w:lang w:val="en-GB" w:eastAsia="en-GB"/>
                  <w14:ligatures w14:val="none"/>
                </w:rPr>
              </m:ctrlPr>
            </m:dPr>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t</m:t>
                  </m:r>
                </m:sub>
              </m:sSub>
            </m:e>
          </m:d>
        </m:oMath>
      </m:oMathPara>
    </w:p>
    <w:p w14:paraId="33F45C1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helps with difficult/imbalanced samples.</w:t>
      </w:r>
    </w:p>
    <w:p w14:paraId="407E8C3E"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0D724E0">
          <v:rect id="_x0000_i2314" style="width:0;height:1.5pt" o:hralign="center" o:hrstd="t" o:hr="t" fillcolor="#a0a0a0" stroked="f"/>
        </w:pict>
      </w:r>
    </w:p>
    <w:p w14:paraId="51D6F9D8" w14:textId="77777777" w:rsidR="00B9148B" w:rsidRPr="00B9148B" w:rsidRDefault="00B9148B" w:rsidP="00B9148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14:ligatures w14:val="none"/>
        </w:rPr>
      </w:pPr>
      <w:r w:rsidRPr="00B9148B">
        <w:rPr>
          <w:rFonts w:ascii="Times New Roman" w:eastAsia="Times New Roman" w:hAnsi="Times New Roman" w:cs="Times New Roman"/>
          <w:b/>
          <w:bCs/>
          <w:kern w:val="0"/>
          <w:sz w:val="36"/>
          <w:szCs w:val="36"/>
          <w:lang w:val="en-GB" w:eastAsia="en-GB"/>
          <w14:ligatures w14:val="none"/>
        </w:rPr>
        <w:t>Bounding-box loss</w:t>
      </w:r>
    </w:p>
    <w:p w14:paraId="3F3BACB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OBB:</w:t>
      </w:r>
    </w:p>
    <w:p w14:paraId="6F5D826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box</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IoU</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center</m:t>
              </m:r>
            </m:sub>
          </m:sSub>
          <m:r>
            <w:rPr>
              <w:rFonts w:ascii="Cambria Math" w:eastAsia="Times New Roman" w:hAnsi="Cambria Math" w:cs="Times New Roman"/>
              <w:kern w:val="0"/>
              <w:lang w:val="en-GB" w:eastAsia="en-GB"/>
              <w14:ligatures w14:val="none"/>
            </w:rPr>
            <m:t>+</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size</m:t>
              </m:r>
            </m:sub>
          </m:sSub>
        </m:oMath>
      </m:oMathPara>
    </w:p>
    <w:p w14:paraId="7160A3C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can investigate rotated IoU or an appropriate geometry loss.</w:t>
      </w:r>
    </w:p>
    <w:p w14:paraId="2377D49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08AE9CE4">
          <v:rect id="_x0000_i2315" style="width:0;height:1.5pt" o:hralign="center" o:hrstd="t" o:hr="t" fillcolor="#a0a0a0" stroked="f"/>
        </w:pict>
      </w:r>
    </w:p>
    <w:p w14:paraId="4723BA30" w14:textId="77777777" w:rsidR="00B9148B" w:rsidRPr="00B9148B" w:rsidRDefault="00B9148B" w:rsidP="00B9148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14:ligatures w14:val="none"/>
        </w:rPr>
      </w:pPr>
      <w:r w:rsidRPr="00B9148B">
        <w:rPr>
          <w:rFonts w:ascii="Times New Roman" w:eastAsia="Times New Roman" w:hAnsi="Times New Roman" w:cs="Times New Roman"/>
          <w:b/>
          <w:bCs/>
          <w:kern w:val="0"/>
          <w:sz w:val="36"/>
          <w:szCs w:val="36"/>
          <w:lang w:val="en-GB" w:eastAsia="en-GB"/>
          <w14:ligatures w14:val="none"/>
        </w:rPr>
        <w:t>Orientation loss</w:t>
      </w:r>
    </w:p>
    <w:p w14:paraId="40AA9DA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Instead of:</w:t>
      </w:r>
    </w:p>
    <w:p w14:paraId="6C6EDDD1"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∣θ-</m:t>
          </m:r>
          <m:acc>
            <m:accPr>
              <m:ctrlPr>
                <w:rPr>
                  <w:rFonts w:ascii="Cambria Math" w:eastAsia="Times New Roman" w:hAnsi="Cambria Math" w:cs="Times New Roman"/>
                  <w:kern w:val="0"/>
                  <w:lang w:val="en-GB" w:eastAsia="en-GB"/>
                  <w14:ligatures w14:val="none"/>
                </w:rPr>
              </m:ctrlPr>
            </m:accPr>
            <m:e>
              <m:r>
                <w:rPr>
                  <w:rFonts w:ascii="Cambria Math" w:eastAsia="Times New Roman" w:hAnsi="Cambria Math" w:cs="Times New Roman"/>
                  <w:kern w:val="0"/>
                  <w:lang w:val="en-GB" w:eastAsia="en-GB"/>
                  <w14:ligatures w14:val="none"/>
                </w:rPr>
                <m:t>θ</m:t>
              </m:r>
            </m:e>
          </m:acc>
          <m:r>
            <w:rPr>
              <w:rFonts w:ascii="Cambria Math" w:eastAsia="Times New Roman" w:hAnsi="Cambria Math" w:cs="Times New Roman"/>
              <w:kern w:val="0"/>
              <w:lang w:val="en-GB" w:eastAsia="en-GB"/>
              <w14:ligatures w14:val="none"/>
            </w:rPr>
            <m:t>∣</m:t>
          </m:r>
        </m:oMath>
      </m:oMathPara>
    </w:p>
    <w:p w14:paraId="7440861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use:</w:t>
      </w:r>
    </w:p>
    <w:p w14:paraId="6A64572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ori</m:t>
              </m:r>
            </m:sub>
          </m:sSub>
          <m:r>
            <w:rPr>
              <w:rFonts w:ascii="Cambria Math" w:eastAsia="Times New Roman" w:hAnsi="Cambria Math" w:cs="Times New Roman"/>
              <w:kern w:val="0"/>
              <w:lang w:val="en-GB" w:eastAsia="en-GB"/>
              <w14:ligatures w14:val="none"/>
            </w:rPr>
            <m:t>=1-</m:t>
          </m:r>
          <m:r>
            <m:rPr>
              <m:sty m:val="p"/>
            </m:rPr>
            <w:rPr>
              <w:rFonts w:ascii="Cambria Math" w:eastAsia="Times New Roman" w:hAnsi="Cambria Math" w:cs="Times New Roman"/>
              <w:kern w:val="0"/>
              <w:lang w:val="en-GB" w:eastAsia="en-GB"/>
              <w14:ligatures w14:val="none"/>
            </w:rPr>
            <m:t>cos</m:t>
          </m:r>
          <m:r>
            <w:rPr>
              <w:rFonts w:ascii="Cambria Math" w:eastAsia="Times New Roman" w:hAnsi="Cambria Math" w:cs="Times New Roman"/>
              <w:kern w:val="0"/>
              <w:lang w:val="en-GB" w:eastAsia="en-GB"/>
              <w14:ligatures w14:val="none"/>
            </w:rPr>
            <m:t>⁡</m:t>
          </m:r>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θ-</m:t>
              </m:r>
              <m:acc>
                <m:accPr>
                  <m:ctrlPr>
                    <w:rPr>
                      <w:rFonts w:ascii="Cambria Math" w:eastAsia="Times New Roman" w:hAnsi="Cambria Math" w:cs="Times New Roman"/>
                      <w:kern w:val="0"/>
                      <w:lang w:val="en-GB" w:eastAsia="en-GB"/>
                      <w14:ligatures w14:val="none"/>
                    </w:rPr>
                  </m:ctrlPr>
                </m:accPr>
                <m:e>
                  <m:r>
                    <w:rPr>
                      <w:rFonts w:ascii="Cambria Math" w:eastAsia="Times New Roman" w:hAnsi="Cambria Math" w:cs="Times New Roman"/>
                      <w:kern w:val="0"/>
                      <w:lang w:val="en-GB" w:eastAsia="en-GB"/>
                      <w14:ligatures w14:val="none"/>
                    </w:rPr>
                    <m:t>θ</m:t>
                  </m:r>
                </m:e>
              </m:acc>
            </m:e>
          </m:d>
        </m:oMath>
      </m:oMathPara>
    </w:p>
    <w:p w14:paraId="26703B5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 an equivalent sin/cos regression loss.</w:t>
      </w:r>
    </w:p>
    <w:p w14:paraId="3AA0B5E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naturally handles angle periodicity.</w:t>
      </w:r>
    </w:p>
    <w:p w14:paraId="426FDF3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DC57F84">
          <v:rect id="_x0000_i2316" style="width:0;height:1.5pt" o:hralign="center" o:hrstd="t" o:hr="t" fillcolor="#a0a0a0" stroked="f"/>
        </w:pict>
      </w:r>
    </w:p>
    <w:p w14:paraId="58D45CC9"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12. Small-object loss</w:t>
      </w:r>
    </w:p>
    <w:p w14:paraId="65F8703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potentially one of the strongest pieces of the paper.</w:t>
      </w:r>
    </w:p>
    <w:p w14:paraId="06F709F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Define object area:</w:t>
      </w:r>
    </w:p>
    <w:p w14:paraId="4E4508FD"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A=w×h</m:t>
          </m:r>
        </m:oMath>
      </m:oMathPara>
    </w:p>
    <w:p w14:paraId="4976B2B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 xml:space="preserve">and identify small objects according to a </w:t>
      </w:r>
      <w:r w:rsidRPr="00B9148B">
        <w:rPr>
          <w:rFonts w:ascii="Times New Roman" w:eastAsia="Times New Roman" w:hAnsi="Times New Roman" w:cs="Times New Roman"/>
          <w:b/>
          <w:bCs/>
          <w:kern w:val="0"/>
          <w:lang w:val="en-GB" w:eastAsia="en-GB"/>
          <w14:ligatures w14:val="none"/>
        </w:rPr>
        <w:t>predefined dataset-based criterion</w:t>
      </w:r>
      <w:r w:rsidRPr="00B9148B">
        <w:rPr>
          <w:rFonts w:ascii="Times New Roman" w:eastAsia="Times New Roman" w:hAnsi="Times New Roman" w:cs="Times New Roman"/>
          <w:kern w:val="0"/>
          <w:lang w:val="en-GB" w:eastAsia="en-GB"/>
          <w14:ligatures w14:val="none"/>
        </w:rPr>
        <w:t>, rather than arbitrarily choosing a threshold after seeing results.</w:t>
      </w:r>
    </w:p>
    <w:p w14:paraId="69B30A6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give additional emphasis to those instances:</w:t>
      </w:r>
    </w:p>
    <w:p w14:paraId="14A29E75"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small</m:t>
              </m:r>
            </m:sub>
          </m:sSub>
          <m:r>
            <w:rPr>
              <w:rFonts w:ascii="Cambria Math" w:eastAsia="Times New Roman" w:hAnsi="Cambria Math" w:cs="Times New Roman"/>
              <w:kern w:val="0"/>
              <w:lang w:val="en-GB" w:eastAsia="en-GB"/>
              <w14:ligatures w14:val="none"/>
            </w:rPr>
            <m:t>=</m:t>
          </m:r>
          <m:f>
            <m:fPr>
              <m:ctrlPr>
                <w:rPr>
                  <w:rFonts w:ascii="Cambria Math" w:eastAsia="Times New Roman" w:hAnsi="Cambria Math" w:cs="Times New Roman"/>
                  <w:kern w:val="0"/>
                  <w:lang w:val="en-GB" w:eastAsia="en-GB"/>
                  <w14:ligatures w14:val="none"/>
                </w:rPr>
              </m:ctrlPr>
            </m:fPr>
            <m:num>
              <m:r>
                <w:rPr>
                  <w:rFonts w:ascii="Cambria Math" w:eastAsia="Times New Roman" w:hAnsi="Cambria Math" w:cs="Times New Roman"/>
                  <w:kern w:val="0"/>
                  <w:lang w:val="en-GB" w:eastAsia="en-GB"/>
                  <w14:ligatures w14:val="none"/>
                </w:rPr>
                <m:t>1</m:t>
              </m:r>
            </m:num>
            <m:den>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N</m:t>
                  </m:r>
                </m:e>
                <m:sub>
                  <m:r>
                    <w:rPr>
                      <w:rFonts w:ascii="Cambria Math" w:eastAsia="Times New Roman" w:hAnsi="Cambria Math" w:cs="Times New Roman"/>
                      <w:kern w:val="0"/>
                      <w:lang w:val="en-GB" w:eastAsia="en-GB"/>
                      <w14:ligatures w14:val="none"/>
                    </w:rPr>
                    <m:t>s</m:t>
                  </m:r>
                </m:sub>
              </m:sSub>
            </m:den>
          </m:f>
          <m:nary>
            <m:naryPr>
              <m:chr m:val="∑"/>
              <m:limLoc m:val="undOvr"/>
              <m:grow m:val="1"/>
              <m:supHide m:val="1"/>
              <m:ctrlPr>
                <w:rPr>
                  <w:rFonts w:ascii="Cambria Math" w:eastAsia="Times New Roman" w:hAnsi="Cambria Math" w:cs="Times New Roman"/>
                  <w:kern w:val="0"/>
                  <w:lang w:val="en-GB" w:eastAsia="en-GB"/>
                  <w14:ligatures w14:val="none"/>
                </w:rPr>
              </m:ctrlPr>
            </m:naryPr>
            <m:sub>
              <m:r>
                <w:rPr>
                  <w:rFonts w:ascii="Cambria Math" w:eastAsia="Times New Roman" w:hAnsi="Cambria Math" w:cs="Times New Roman"/>
                  <w:kern w:val="0"/>
                  <w:lang w:val="en-GB" w:eastAsia="en-GB"/>
                  <w14:ligatures w14:val="none"/>
                </w:rPr>
                <m:t>i∈S</m:t>
              </m:r>
            </m:sub>
            <m:sup/>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i</m:t>
                  </m:r>
                </m:sub>
              </m:sSub>
            </m:e>
          </m:nary>
        </m:oMath>
      </m:oMathPara>
    </w:p>
    <w:p w14:paraId="3DA5B93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where </w:t>
      </w:r>
      <m:oMath>
        <m:r>
          <w:rPr>
            <w:rFonts w:ascii="Cambria Math" w:eastAsia="Times New Roman" w:hAnsi="Cambria Math" w:cs="Times New Roman"/>
            <w:kern w:val="0"/>
            <w:lang w:val="en-GB" w:eastAsia="en-GB"/>
            <w14:ligatures w14:val="none"/>
          </w:rPr>
          <m:t>S</m:t>
        </m:r>
      </m:oMath>
      <w:r w:rsidRPr="00B9148B">
        <w:rPr>
          <w:rFonts w:ascii="Times New Roman" w:eastAsia="Times New Roman" w:hAnsi="Times New Roman" w:cs="Times New Roman"/>
          <w:kern w:val="0"/>
          <w:lang w:val="en-GB" w:eastAsia="en-GB"/>
          <w14:ligatures w14:val="none"/>
        </w:rPr>
        <w:t>represents small objects.</w:t>
      </w:r>
    </w:p>
    <w:p w14:paraId="19BF03C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But we must be careful.</w:t>
      </w:r>
    </w:p>
    <w:p w14:paraId="5000440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We should first perform </w:t>
      </w:r>
      <w:r w:rsidRPr="00B9148B">
        <w:rPr>
          <w:rFonts w:ascii="Times New Roman" w:eastAsia="Times New Roman" w:hAnsi="Times New Roman" w:cs="Times New Roman"/>
          <w:b/>
          <w:bCs/>
          <w:kern w:val="0"/>
          <w:lang w:val="en-GB" w:eastAsia="en-GB"/>
          <w14:ligatures w14:val="none"/>
        </w:rPr>
        <w:t>DIOR object-size statistics</w:t>
      </w:r>
      <w:r w:rsidRPr="00B9148B">
        <w:rPr>
          <w:rFonts w:ascii="Times New Roman" w:eastAsia="Times New Roman" w:hAnsi="Times New Roman" w:cs="Times New Roman"/>
          <w:kern w:val="0"/>
          <w:lang w:val="en-GB" w:eastAsia="en-GB"/>
          <w14:ligatures w14:val="none"/>
        </w:rPr>
        <w:t>.</w:t>
      </w:r>
    </w:p>
    <w:p w14:paraId="353F9C5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determine the size distribution.</w:t>
      </w:r>
    </w:p>
    <w:p w14:paraId="645E560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That analysis itself becomes a useful experimental section.</w:t>
      </w:r>
    </w:p>
    <w:p w14:paraId="1216436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0CB9B6A2">
          <v:rect id="_x0000_i2317" style="width:0;height:1.5pt" o:hralign="center" o:hrstd="t" o:hr="t" fillcolor="#a0a0a0" stroked="f"/>
        </w:pict>
      </w:r>
    </w:p>
    <w:p w14:paraId="7B2379A3"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13. Class-balanced learning</w:t>
      </w:r>
    </w:p>
    <w:p w14:paraId="1AFE522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Before deciding the exact loss, we should calculate:</w:t>
      </w:r>
    </w:p>
    <w:p w14:paraId="29A2B0C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class</w:t>
      </w:r>
    </w:p>
    <w:p w14:paraId="6163CF5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instances</w:t>
      </w:r>
    </w:p>
    <w:p w14:paraId="4D16977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percentage</w:t>
      </w:r>
    </w:p>
    <w:p w14:paraId="76BDC66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median object size</w:t>
      </w:r>
    </w:p>
    <w:p w14:paraId="69709E1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small-object percentage</w:t>
      </w:r>
    </w:p>
    <w:p w14:paraId="206E391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all 20 classes.</w:t>
      </w:r>
    </w:p>
    <w:p w14:paraId="3F90110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we can justify whether class balancing is actually necessary.</w:t>
      </w:r>
    </w:p>
    <w:p w14:paraId="14EAEB5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Potential formulation:</w:t>
      </w:r>
    </w:p>
    <w:p w14:paraId="1352B38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w</m:t>
              </m:r>
            </m:e>
            <m:sub>
              <m:r>
                <w:rPr>
                  <w:rFonts w:ascii="Cambria Math" w:eastAsia="Times New Roman" w:hAnsi="Cambria Math" w:cs="Times New Roman"/>
                  <w:kern w:val="0"/>
                  <w:lang w:val="en-GB" w:eastAsia="en-GB"/>
                  <w14:ligatures w14:val="none"/>
                </w:rPr>
                <m:t>c</m:t>
              </m:r>
            </m:sub>
          </m:sSub>
          <m:r>
            <w:rPr>
              <w:rFonts w:ascii="Cambria Math" w:eastAsia="Times New Roman" w:hAnsi="Cambria Math" w:cs="Times New Roman"/>
              <w:kern w:val="0"/>
              <w:lang w:val="en-GB" w:eastAsia="en-GB"/>
              <w14:ligatures w14:val="none"/>
            </w:rPr>
            <m:t>=</m:t>
          </m:r>
          <m:f>
            <m:fPr>
              <m:ctrlPr>
                <w:rPr>
                  <w:rFonts w:ascii="Cambria Math" w:eastAsia="Times New Roman" w:hAnsi="Cambria Math" w:cs="Times New Roman"/>
                  <w:kern w:val="0"/>
                  <w:lang w:val="en-GB" w:eastAsia="en-GB"/>
                  <w14:ligatures w14:val="none"/>
                </w:rPr>
              </m:ctrlPr>
            </m:fPr>
            <m:num>
              <m:r>
                <w:rPr>
                  <w:rFonts w:ascii="Cambria Math" w:eastAsia="Times New Roman" w:hAnsi="Cambria Math" w:cs="Times New Roman"/>
                  <w:kern w:val="0"/>
                  <w:lang w:val="en-GB" w:eastAsia="en-GB"/>
                  <w14:ligatures w14:val="none"/>
                </w:rPr>
                <m:t>1</m:t>
              </m:r>
            </m:num>
            <m:den>
              <m:rad>
                <m:radPr>
                  <m:degHide m:val="1"/>
                  <m:ctrlPr>
                    <w:rPr>
                      <w:rFonts w:ascii="Cambria Math" w:eastAsia="Times New Roman" w:hAnsi="Cambria Math" w:cs="Times New Roman"/>
                      <w:kern w:val="0"/>
                      <w:lang w:val="en-GB" w:eastAsia="en-GB"/>
                      <w14:ligatures w14:val="none"/>
                    </w:rPr>
                  </m:ctrlPr>
                </m:radPr>
                <m:deg/>
                <m:e>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c</m:t>
                      </m:r>
                    </m:sub>
                  </m:sSub>
                </m:e>
              </m:rad>
            </m:den>
          </m:f>
        </m:oMath>
      </m:oMathPara>
    </w:p>
    <w:p w14:paraId="66BF37B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where </w:t>
      </w:r>
      <m:oMath>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f</m:t>
            </m:r>
          </m:e>
          <m:sub>
            <m:r>
              <w:rPr>
                <w:rFonts w:ascii="Cambria Math" w:eastAsia="Times New Roman" w:hAnsi="Cambria Math" w:cs="Times New Roman"/>
                <w:kern w:val="0"/>
                <w:lang w:val="en-GB" w:eastAsia="en-GB"/>
                <w14:ligatures w14:val="none"/>
              </w:rPr>
              <m:t>c</m:t>
            </m:r>
          </m:sub>
        </m:sSub>
      </m:oMath>
      <w:r w:rsidRPr="00B9148B">
        <w:rPr>
          <w:rFonts w:ascii="Times New Roman" w:eastAsia="Times New Roman" w:hAnsi="Times New Roman" w:cs="Times New Roman"/>
          <w:kern w:val="0"/>
          <w:lang w:val="en-GB" w:eastAsia="en-GB"/>
          <w14:ligatures w14:val="none"/>
        </w:rPr>
        <w:t>is class frequency.</w:t>
      </w:r>
    </w:p>
    <w:p w14:paraId="50C914E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But we should compare alternatives.</w:t>
      </w:r>
    </w:p>
    <w:p w14:paraId="4D33252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3E251718"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Baseline</w:t>
      </w:r>
    </w:p>
    <w:p w14:paraId="2FF3C9F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Cross entropy</w:t>
      </w:r>
    </w:p>
    <w:p w14:paraId="3697BED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lastRenderedPageBreak/>
        <w:t>Experiment</w:t>
      </w:r>
    </w:p>
    <w:p w14:paraId="7680AA6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Focal loss</w:t>
      </w:r>
    </w:p>
    <w:p w14:paraId="4115EDA9"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Experiment</w:t>
      </w:r>
    </w:p>
    <w:p w14:paraId="014B47B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Class-balanced focal loss</w:t>
      </w:r>
    </w:p>
    <w:p w14:paraId="400BBAE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select based on validation performance.</w:t>
      </w:r>
    </w:p>
    <w:p w14:paraId="1D0D43CD"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4BA029DC">
          <v:rect id="_x0000_i2318" style="width:0;height:1.5pt" o:hralign="center" o:hrstd="t" o:hr="t" fillcolor="#a0a0a0" stroked="f"/>
        </w:pict>
      </w:r>
    </w:p>
    <w:p w14:paraId="20EECA4B"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14. DIOR preprocessing</w:t>
      </w:r>
    </w:p>
    <w:p w14:paraId="03D3694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part needs to be extremely rigorous.</w:t>
      </w:r>
    </w:p>
    <w:p w14:paraId="607A8DF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DIOR images are large enough that simply resizing everything to:</w:t>
      </w:r>
    </w:p>
    <w:p w14:paraId="58A4963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640 × 640</w:t>
      </w:r>
    </w:p>
    <w:p w14:paraId="3D23AE3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could destroy small objects.</w:t>
      </w:r>
    </w:p>
    <w:p w14:paraId="1CE080C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Therefore I would use </w:t>
      </w:r>
      <w:r w:rsidRPr="00B9148B">
        <w:rPr>
          <w:rFonts w:ascii="Times New Roman" w:eastAsia="Times New Roman" w:hAnsi="Times New Roman" w:cs="Times New Roman"/>
          <w:b/>
          <w:bCs/>
          <w:kern w:val="0"/>
          <w:lang w:val="en-GB" w:eastAsia="en-GB"/>
          <w14:ligatures w14:val="none"/>
        </w:rPr>
        <w:t>tiling</w:t>
      </w:r>
      <w:r w:rsidRPr="00B9148B">
        <w:rPr>
          <w:rFonts w:ascii="Times New Roman" w:eastAsia="Times New Roman" w:hAnsi="Times New Roman" w:cs="Times New Roman"/>
          <w:kern w:val="0"/>
          <w:lang w:val="en-GB" w:eastAsia="en-GB"/>
          <w14:ligatures w14:val="none"/>
        </w:rPr>
        <w:t>.</w:t>
      </w:r>
    </w:p>
    <w:p w14:paraId="6BBA111C"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5A72C1ED">
          <v:rect id="_x0000_i2319" style="width:0;height:1.5pt" o:hralign="center" o:hrstd="t" o:hr="t" fillcolor="#a0a0a0" stroked="f"/>
        </w:pict>
      </w:r>
    </w:p>
    <w:p w14:paraId="5C2F5ACD"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15. Image tiling strategy</w:t>
      </w:r>
    </w:p>
    <w:p w14:paraId="1FBB5F9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Suppose:</w:t>
      </w:r>
    </w:p>
    <w:p w14:paraId="724ED3A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800 × 800</w:t>
      </w:r>
    </w:p>
    <w:p w14:paraId="551ACFE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 larger image.</w:t>
      </w:r>
    </w:p>
    <w:p w14:paraId="00A61B0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divide into overlapping tiles.</w:t>
      </w:r>
    </w:p>
    <w:p w14:paraId="7F685E3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Example:</w:t>
      </w:r>
    </w:p>
    <w:p w14:paraId="61F27EE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2EFB481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          │</w:t>
      </w:r>
    </w:p>
    <w:p w14:paraId="7909BB4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Tile 1   │ Tile 2   │</w:t>
      </w:r>
    </w:p>
    <w:p w14:paraId="0563591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          │</w:t>
      </w:r>
    </w:p>
    <w:p w14:paraId="4F5E3C7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6D41C0D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          │</w:t>
      </w:r>
    </w:p>
    <w:p w14:paraId="0E91149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Tile 3   │ Tile 4   │</w:t>
      </w:r>
    </w:p>
    <w:p w14:paraId="6ECF95C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          │</w:t>
      </w:r>
    </w:p>
    <w:p w14:paraId="2CB20AF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455AD85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with overlap:</w:t>
      </w:r>
    </w:p>
    <w:p w14:paraId="4929F65E"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w:lastRenderedPageBreak/>
            <m:t>20-30%</m:t>
          </m:r>
        </m:oMath>
      </m:oMathPara>
    </w:p>
    <w:p w14:paraId="69DD448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should experimentally determine the best tiling configuration.</w:t>
      </w:r>
    </w:p>
    <w:p w14:paraId="689B84E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Possible configurations:</w:t>
      </w:r>
    </w:p>
    <w:p w14:paraId="3145734C" w14:textId="77777777" w:rsidR="00B9148B" w:rsidRPr="00B9148B" w:rsidRDefault="00B9148B" w:rsidP="00B9148B">
      <w:pPr>
        <w:numPr>
          <w:ilvl w:val="0"/>
          <w:numId w:val="2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512×512</w:t>
      </w:r>
    </w:p>
    <w:p w14:paraId="5064EFFE" w14:textId="77777777" w:rsidR="00B9148B" w:rsidRPr="00B9148B" w:rsidRDefault="00B9148B" w:rsidP="00B9148B">
      <w:pPr>
        <w:numPr>
          <w:ilvl w:val="0"/>
          <w:numId w:val="2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640×640</w:t>
      </w:r>
    </w:p>
    <w:p w14:paraId="4B57C4C1" w14:textId="77777777" w:rsidR="00B9148B" w:rsidRPr="00B9148B" w:rsidRDefault="00B9148B" w:rsidP="00B9148B">
      <w:pPr>
        <w:numPr>
          <w:ilvl w:val="0"/>
          <w:numId w:val="2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800×800</w:t>
      </w:r>
    </w:p>
    <w:p w14:paraId="0124060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with overlap.</w:t>
      </w:r>
    </w:p>
    <w:p w14:paraId="5E07A27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itself can be an ablation.</w:t>
      </w:r>
    </w:p>
    <w:p w14:paraId="65F189D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F86753D">
          <v:rect id="_x0000_i2320" style="width:0;height:1.5pt" o:hralign="center" o:hrstd="t" o:hr="t" fillcolor="#a0a0a0" stroked="f"/>
        </w:pict>
      </w:r>
    </w:p>
    <w:p w14:paraId="7E423979"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16. Critical: annotation conversion</w:t>
      </w:r>
    </w:p>
    <w:p w14:paraId="4DA3C98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If the official DIOR annotation is HBB XML, the pipeline will be:</w:t>
      </w:r>
    </w:p>
    <w:p w14:paraId="1F76E92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DIOR XML</w:t>
      </w:r>
    </w:p>
    <w:p w14:paraId="2FDC58D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348DC6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Parse bounding boxes</w:t>
      </w:r>
    </w:p>
    <w:p w14:paraId="0D3BA93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4D7885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Normalize coordinates</w:t>
      </w:r>
    </w:p>
    <w:p w14:paraId="1B97020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B364AE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Create training labels</w:t>
      </w:r>
    </w:p>
    <w:p w14:paraId="3CE4FAE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77B42F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Tile images</w:t>
      </w:r>
    </w:p>
    <w:p w14:paraId="0EC4FB0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5DE708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Clip objects to tiles</w:t>
      </w:r>
    </w:p>
    <w:p w14:paraId="31903EC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5C5B15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Discard / retain truncated objects according to rule</w:t>
      </w:r>
    </w:p>
    <w:p w14:paraId="0C31F86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4145DE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Generate ORIONet labels</w:t>
      </w:r>
    </w:p>
    <w:p w14:paraId="4C63BE9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If we construct OBB labels, the conversion must be documented very carefully.</w:t>
      </w:r>
    </w:p>
    <w:p w14:paraId="29926B2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partially clipped objects:</w:t>
      </w:r>
    </w:p>
    <w:p w14:paraId="7125DD5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Original object</w:t>
      </w:r>
    </w:p>
    <w:p w14:paraId="54A9E79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1527601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p>
    <w:p w14:paraId="229EBF2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Tile boundary</w:t>
      </w:r>
    </w:p>
    <w:p w14:paraId="3F172E3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77554DB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p>
    <w:p w14:paraId="1E93863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Clipped</w:t>
      </w:r>
    </w:p>
    <w:p w14:paraId="1C90443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6594FAB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need a rule such as:</w:t>
      </w:r>
    </w:p>
    <w:p w14:paraId="1F6251E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f>
            <m:fPr>
              <m:ctrlPr>
                <w:rPr>
                  <w:rFonts w:ascii="Cambria Math" w:eastAsia="Times New Roman" w:hAnsi="Cambria Math" w:cs="Times New Roman"/>
                  <w:kern w:val="0"/>
                  <w:lang w:val="en-GB" w:eastAsia="en-GB"/>
                  <w14:ligatures w14:val="none"/>
                </w:rPr>
              </m:ctrlPr>
            </m:fPr>
            <m:num>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A</m:t>
                  </m:r>
                </m:e>
                <m:sub>
                  <m:r>
                    <w:rPr>
                      <w:rFonts w:ascii="Cambria Math" w:eastAsia="Times New Roman" w:hAnsi="Cambria Math" w:cs="Times New Roman"/>
                      <w:kern w:val="0"/>
                      <w:lang w:val="en-GB" w:eastAsia="en-GB"/>
                      <w14:ligatures w14:val="none"/>
                    </w:rPr>
                    <m:t>intersection</m:t>
                  </m:r>
                </m:sub>
              </m:sSub>
            </m:num>
            <m:den>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A</m:t>
                  </m:r>
                </m:e>
                <m:sub>
                  <m:r>
                    <w:rPr>
                      <w:rFonts w:ascii="Cambria Math" w:eastAsia="Times New Roman" w:hAnsi="Cambria Math" w:cs="Times New Roman"/>
                      <w:kern w:val="0"/>
                      <w:lang w:val="en-GB" w:eastAsia="en-GB"/>
                      <w14:ligatures w14:val="none"/>
                    </w:rPr>
                    <m:t>original</m:t>
                  </m:r>
                </m:sub>
              </m:sSub>
            </m:den>
          </m:f>
          <m:r>
            <w:rPr>
              <w:rFonts w:ascii="Cambria Math" w:eastAsia="Times New Roman" w:hAnsi="Cambria Math" w:cs="Times New Roman"/>
              <w:kern w:val="0"/>
              <w:lang w:val="en-GB" w:eastAsia="en-GB"/>
              <w14:ligatures w14:val="none"/>
            </w:rPr>
            <m:t>&gt;τ</m:t>
          </m:r>
        </m:oMath>
      </m:oMathPara>
    </w:p>
    <w:p w14:paraId="19ED29E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to decide whether the object remains a valid training instance.</w:t>
      </w:r>
    </w:p>
    <w:p w14:paraId="3A6DE0C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avoids noisy labels.</w:t>
      </w:r>
    </w:p>
    <w:p w14:paraId="24552C4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644CA4B0">
          <v:rect id="_x0000_i2321" style="width:0;height:1.5pt" o:hralign="center" o:hrstd="t" o:hr="t" fillcolor="#a0a0a0" stroked="f"/>
        </w:pict>
      </w:r>
    </w:p>
    <w:p w14:paraId="72906E8A"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17. Dataset split</w:t>
      </w:r>
    </w:p>
    <w:p w14:paraId="29EDA0A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We should </w:t>
      </w:r>
      <w:r w:rsidRPr="00B9148B">
        <w:rPr>
          <w:rFonts w:ascii="Times New Roman" w:eastAsia="Times New Roman" w:hAnsi="Times New Roman" w:cs="Times New Roman"/>
          <w:b/>
          <w:bCs/>
          <w:kern w:val="0"/>
          <w:lang w:val="en-GB" w:eastAsia="en-GB"/>
          <w14:ligatures w14:val="none"/>
        </w:rPr>
        <w:t>not randomly split individual tiles</w:t>
      </w:r>
      <w:r w:rsidRPr="00B9148B">
        <w:rPr>
          <w:rFonts w:ascii="Times New Roman" w:eastAsia="Times New Roman" w:hAnsi="Times New Roman" w:cs="Times New Roman"/>
          <w:kern w:val="0"/>
          <w:lang w:val="en-GB" w:eastAsia="en-GB"/>
          <w14:ligatures w14:val="none"/>
        </w:rPr>
        <w:t xml:space="preserve"> after tiling.</w:t>
      </w:r>
    </w:p>
    <w:p w14:paraId="1C396F6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That can cause leakage.</w:t>
      </w:r>
    </w:p>
    <w:p w14:paraId="62738D7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Correct procedure:</w:t>
      </w:r>
    </w:p>
    <w:p w14:paraId="06081B2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Original DIOR images</w:t>
      </w:r>
    </w:p>
    <w:p w14:paraId="00057A3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D2F20F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Train / Val / Test</w:t>
      </w:r>
    </w:p>
    <w:p w14:paraId="440FB2E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94EA77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Tile each split separately</w:t>
      </w:r>
    </w:p>
    <w:p w14:paraId="497BB43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29BD3AA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DIOR</w:t>
      </w:r>
    </w:p>
    <w:p w14:paraId="5B7F297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3866F1E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Train</w:t>
      </w:r>
    </w:p>
    <w:p w14:paraId="605A264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Validation</w:t>
      </w:r>
    </w:p>
    <w:p w14:paraId="7D7BF81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Test</w:t>
      </w:r>
    </w:p>
    <w:p w14:paraId="17EA6DD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tiling.</w:t>
      </w:r>
    </w:p>
    <w:p w14:paraId="1783B96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Otherwise two overlapping tiles from the same image can appear in train and test.</w:t>
      </w:r>
    </w:p>
    <w:p w14:paraId="336B788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That would artificially inflate performance.</w:t>
      </w:r>
    </w:p>
    <w:p w14:paraId="3CFBDF62"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6B56D3C5">
          <v:rect id="_x0000_i2322" style="width:0;height:1.5pt" o:hralign="center" o:hrstd="t" o:hr="t" fillcolor="#a0a0a0" stroked="f"/>
        </w:pict>
      </w:r>
    </w:p>
    <w:p w14:paraId="25B5949C"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18. Training pipeline</w:t>
      </w:r>
    </w:p>
    <w:p w14:paraId="4212EEA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Our notebook should eventually have roughly this structure.</w:t>
      </w:r>
    </w:p>
    <w:p w14:paraId="6B5954A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w:t>
      </w:r>
    </w:p>
    <w:p w14:paraId="5D1267E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Environment verification</w:t>
      </w:r>
    </w:p>
    <w:p w14:paraId="2629214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Python</w:t>
      </w:r>
    </w:p>
    <w:p w14:paraId="12ED524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PyTorch</w:t>
      </w:r>
    </w:p>
    <w:p w14:paraId="357ACA0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CUDA</w:t>
      </w:r>
    </w:p>
    <w:p w14:paraId="42A4827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GPU</w:t>
      </w:r>
    </w:p>
    <w:p w14:paraId="3C2F1ED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RAM</w:t>
      </w:r>
    </w:p>
    <w:p w14:paraId="76BE5293"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lastRenderedPageBreak/>
        <w:t>CELL 2</w:t>
      </w:r>
    </w:p>
    <w:p w14:paraId="7E72CE0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Set random seeds.</w:t>
      </w:r>
    </w:p>
    <w:p w14:paraId="1555FF4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w:t>
      </w:r>
    </w:p>
    <w:p w14:paraId="1F2E93C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Dataset path configuration.</w:t>
      </w:r>
    </w:p>
    <w:p w14:paraId="58E7ABA8"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4</w:t>
      </w:r>
    </w:p>
    <w:p w14:paraId="4AB1239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DIOR dataset inspection.</w:t>
      </w:r>
    </w:p>
    <w:p w14:paraId="08B07191"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5</w:t>
      </w:r>
    </w:p>
    <w:p w14:paraId="7401833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Parse annotations.</w:t>
      </w:r>
    </w:p>
    <w:p w14:paraId="7914CADF"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6</w:t>
      </w:r>
    </w:p>
    <w:p w14:paraId="2DB7B5D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Class statistics.</w:t>
      </w:r>
    </w:p>
    <w:p w14:paraId="7BC7B113"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7</w:t>
      </w:r>
    </w:p>
    <w:p w14:paraId="36E11A0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Object-size statistics.</w:t>
      </w:r>
    </w:p>
    <w:p w14:paraId="74B0E073"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8</w:t>
      </w:r>
    </w:p>
    <w:p w14:paraId="409F8E6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Orientation/geometry analysis.</w:t>
      </w:r>
    </w:p>
    <w:p w14:paraId="4427756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9</w:t>
      </w:r>
    </w:p>
    <w:p w14:paraId="38D0357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Train/validation/test split verification.</w:t>
      </w:r>
    </w:p>
    <w:p w14:paraId="26A07E96"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10</w:t>
      </w:r>
    </w:p>
    <w:p w14:paraId="7624FE3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Image visualization.</w:t>
      </w:r>
    </w:p>
    <w:p w14:paraId="043A110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11</w:t>
      </w:r>
    </w:p>
    <w:p w14:paraId="42ACDDB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Annotation visualization.</w:t>
      </w:r>
    </w:p>
    <w:p w14:paraId="7CC18B17"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12</w:t>
      </w:r>
    </w:p>
    <w:p w14:paraId="2801EF9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Tiling generation.</w:t>
      </w:r>
    </w:p>
    <w:p w14:paraId="6D52100E"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13</w:t>
      </w:r>
    </w:p>
    <w:p w14:paraId="003EE7D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Tiled dataset verification.</w:t>
      </w:r>
    </w:p>
    <w:p w14:paraId="0851F00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lastRenderedPageBreak/>
        <w:t>CELL 14</w:t>
      </w:r>
    </w:p>
    <w:p w14:paraId="4A717E0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Augmentation pipeline.</w:t>
      </w:r>
    </w:p>
    <w:p w14:paraId="7EFDB491"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15</w:t>
      </w:r>
    </w:p>
    <w:p w14:paraId="6605194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PyTorch Dataset.</w:t>
      </w:r>
    </w:p>
    <w:p w14:paraId="6CA6D91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16</w:t>
      </w:r>
    </w:p>
    <w:p w14:paraId="57E3E2B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DataLoader.</w:t>
      </w:r>
    </w:p>
    <w:p w14:paraId="5C7E1EF0"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17</w:t>
      </w:r>
    </w:p>
    <w:p w14:paraId="6D75B27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Custom CNN backbone.</w:t>
      </w:r>
    </w:p>
    <w:p w14:paraId="574C011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18</w:t>
      </w:r>
    </w:p>
    <w:p w14:paraId="19D3311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RAFM.</w:t>
      </w:r>
    </w:p>
    <w:p w14:paraId="56100A3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19</w:t>
      </w:r>
    </w:p>
    <w:p w14:paraId="4065A4C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FOEM.</w:t>
      </w:r>
    </w:p>
    <w:p w14:paraId="166FE966"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20</w:t>
      </w:r>
    </w:p>
    <w:p w14:paraId="5E59A5E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SCA.</w:t>
      </w:r>
    </w:p>
    <w:p w14:paraId="303D689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21</w:t>
      </w:r>
    </w:p>
    <w:p w14:paraId="3EE1C65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Adaptive feature fusion.</w:t>
      </w:r>
    </w:p>
    <w:p w14:paraId="7681CF0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22</w:t>
      </w:r>
    </w:p>
    <w:p w14:paraId="6CEFB22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Detection head.</w:t>
      </w:r>
    </w:p>
    <w:p w14:paraId="4291888F"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23</w:t>
      </w:r>
    </w:p>
    <w:p w14:paraId="6430B76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ORIONet.</w:t>
      </w:r>
    </w:p>
    <w:p w14:paraId="3BF9DCD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24</w:t>
      </w:r>
    </w:p>
    <w:p w14:paraId="7B9AE55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Forward-pass verification.</w:t>
      </w:r>
    </w:p>
    <w:p w14:paraId="005C6F3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25</w:t>
      </w:r>
    </w:p>
    <w:p w14:paraId="7523E86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Loss functions.</w:t>
      </w:r>
    </w:p>
    <w:p w14:paraId="7D977335"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lastRenderedPageBreak/>
        <w:t>CELL 26</w:t>
      </w:r>
    </w:p>
    <w:p w14:paraId="362BC4E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Training configuration.</w:t>
      </w:r>
    </w:p>
    <w:p w14:paraId="482D5CC8"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27</w:t>
      </w:r>
    </w:p>
    <w:p w14:paraId="0F4D4B7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Baseline model.</w:t>
      </w:r>
    </w:p>
    <w:p w14:paraId="2354A970"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28</w:t>
      </w:r>
    </w:p>
    <w:p w14:paraId="01F4F0A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Baseline training.</w:t>
      </w:r>
    </w:p>
    <w:p w14:paraId="2CC1DF29"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29</w:t>
      </w:r>
    </w:p>
    <w:p w14:paraId="249AF83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ORIONet training.</w:t>
      </w:r>
    </w:p>
    <w:p w14:paraId="68316265"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30</w:t>
      </w:r>
    </w:p>
    <w:p w14:paraId="4998A5A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Validation.</w:t>
      </w:r>
    </w:p>
    <w:p w14:paraId="001856F5"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31</w:t>
      </w:r>
    </w:p>
    <w:p w14:paraId="40CCB39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Checkpointing.</w:t>
      </w:r>
    </w:p>
    <w:p w14:paraId="0811B538"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32</w:t>
      </w:r>
    </w:p>
    <w:p w14:paraId="2A61E9E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mAP evaluation.</w:t>
      </w:r>
    </w:p>
    <w:p w14:paraId="0957247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33</w:t>
      </w:r>
    </w:p>
    <w:p w14:paraId="6F1F22D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Per-class AP.</w:t>
      </w:r>
    </w:p>
    <w:p w14:paraId="1887F5EF"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34</w:t>
      </w:r>
    </w:p>
    <w:p w14:paraId="32F2A04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Small/medium/large AP.</w:t>
      </w:r>
    </w:p>
    <w:p w14:paraId="20FB7E17"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35</w:t>
      </w:r>
    </w:p>
    <w:p w14:paraId="6B20F7F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Orientation error.</w:t>
      </w:r>
    </w:p>
    <w:p w14:paraId="6AD5C719"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36</w:t>
      </w:r>
    </w:p>
    <w:p w14:paraId="2643FA6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Qualitative predictions.</w:t>
      </w:r>
    </w:p>
    <w:p w14:paraId="18E9FFB0"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CELL 37</w:t>
      </w:r>
    </w:p>
    <w:p w14:paraId="6402B43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Failure analysis.</w:t>
      </w:r>
    </w:p>
    <w:p w14:paraId="56C975EE"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lastRenderedPageBreak/>
        <w:t>CELL 38 onward</w:t>
      </w:r>
    </w:p>
    <w:p w14:paraId="09BE094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Ablation experiments.</w:t>
      </w:r>
    </w:p>
    <w:p w14:paraId="5A7685CA"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D07129E">
          <v:rect id="_x0000_i2323" style="width:0;height:1.5pt" o:hralign="center" o:hrstd="t" o:hr="t" fillcolor="#a0a0a0" stroked="f"/>
        </w:pict>
      </w:r>
    </w:p>
    <w:p w14:paraId="0FF77B8A"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19. Baselines are absolutely necessary</w:t>
      </w:r>
    </w:p>
    <w:p w14:paraId="244B18D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cannot simply train ORIONet and report:</w:t>
      </w:r>
    </w:p>
    <w:p w14:paraId="7005341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ORIONet achieves 78%.</w:t>
      </w:r>
    </w:p>
    <w:p w14:paraId="12AD435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 Q1-level paper needs controlled comparisons.</w:t>
      </w:r>
    </w:p>
    <w:p w14:paraId="1BFCE50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 would establish at least:</w:t>
      </w:r>
    </w:p>
    <w:p w14:paraId="4FEB0C8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Baseline 1</w:t>
      </w:r>
    </w:p>
    <w:p w14:paraId="074C0F0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Custom CNN + standard detection head</w:t>
      </w:r>
    </w:p>
    <w:p w14:paraId="0BE948A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Baseline 2</w:t>
      </w:r>
    </w:p>
    <w:p w14:paraId="0F95D31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Custom CNN + multi-scale fusion</w:t>
      </w:r>
    </w:p>
    <w:p w14:paraId="01D0D735"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Baseline 3</w:t>
      </w:r>
    </w:p>
    <w:p w14:paraId="43DCAD4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Baseline + RAFM</w:t>
      </w:r>
    </w:p>
    <w:p w14:paraId="03F11A6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Baseline 4</w:t>
      </w:r>
    </w:p>
    <w:p w14:paraId="538F7B9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Baseline + FOEM</w:t>
      </w:r>
    </w:p>
    <w:p w14:paraId="428578A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Baseline 5</w:t>
      </w:r>
    </w:p>
    <w:p w14:paraId="15731B0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Baseline + SCA</w:t>
      </w:r>
    </w:p>
    <w:p w14:paraId="7BE0AC63"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Final</w:t>
      </w:r>
    </w:p>
    <w:p w14:paraId="754251C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ORIONet</w:t>
      </w:r>
    </w:p>
    <w:p w14:paraId="0C48AE1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gives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780"/>
        <w:gridCol w:w="780"/>
        <w:gridCol w:w="541"/>
        <w:gridCol w:w="1763"/>
      </w:tblGrid>
      <w:tr w:rsidR="00B9148B" w:rsidRPr="00B9148B" w14:paraId="1DC3FC6D" w14:textId="77777777">
        <w:trPr>
          <w:tblHeader/>
          <w:tblCellSpacing w:w="15" w:type="dxa"/>
        </w:trPr>
        <w:tc>
          <w:tcPr>
            <w:tcW w:w="0" w:type="auto"/>
            <w:vAlign w:val="center"/>
            <w:hideMark/>
          </w:tcPr>
          <w:p w14:paraId="5B4B7DFF" w14:textId="77777777" w:rsidR="00B9148B" w:rsidRPr="00B9148B" w:rsidRDefault="00B9148B" w:rsidP="00B9148B">
            <w:pPr>
              <w:spacing w:after="0" w:line="240" w:lineRule="auto"/>
              <w:jc w:val="center"/>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Model</w:t>
            </w:r>
          </w:p>
        </w:tc>
        <w:tc>
          <w:tcPr>
            <w:tcW w:w="0" w:type="auto"/>
            <w:vAlign w:val="center"/>
            <w:hideMark/>
          </w:tcPr>
          <w:p w14:paraId="7A2D9113" w14:textId="77777777" w:rsidR="00B9148B" w:rsidRPr="00B9148B" w:rsidRDefault="00B9148B" w:rsidP="00B9148B">
            <w:pPr>
              <w:spacing w:after="0" w:line="240" w:lineRule="auto"/>
              <w:jc w:val="right"/>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RAFM</w:t>
            </w:r>
          </w:p>
        </w:tc>
        <w:tc>
          <w:tcPr>
            <w:tcW w:w="0" w:type="auto"/>
            <w:vAlign w:val="center"/>
            <w:hideMark/>
          </w:tcPr>
          <w:p w14:paraId="41238641" w14:textId="77777777" w:rsidR="00B9148B" w:rsidRPr="00B9148B" w:rsidRDefault="00B9148B" w:rsidP="00B9148B">
            <w:pPr>
              <w:spacing w:after="0" w:line="240" w:lineRule="auto"/>
              <w:jc w:val="right"/>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FOEM</w:t>
            </w:r>
          </w:p>
        </w:tc>
        <w:tc>
          <w:tcPr>
            <w:tcW w:w="0" w:type="auto"/>
            <w:vAlign w:val="center"/>
            <w:hideMark/>
          </w:tcPr>
          <w:p w14:paraId="0AE24B4D" w14:textId="77777777" w:rsidR="00B9148B" w:rsidRPr="00B9148B" w:rsidRDefault="00B9148B" w:rsidP="00B9148B">
            <w:pPr>
              <w:spacing w:after="0" w:line="240" w:lineRule="auto"/>
              <w:jc w:val="right"/>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SCA</w:t>
            </w:r>
          </w:p>
        </w:tc>
        <w:tc>
          <w:tcPr>
            <w:tcW w:w="0" w:type="auto"/>
            <w:vAlign w:val="center"/>
            <w:hideMark/>
          </w:tcPr>
          <w:p w14:paraId="266F7ABA" w14:textId="77777777" w:rsidR="00B9148B" w:rsidRPr="00B9148B" w:rsidRDefault="00B9148B" w:rsidP="00B9148B">
            <w:pPr>
              <w:spacing w:after="0" w:line="240" w:lineRule="auto"/>
              <w:jc w:val="right"/>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Adaptive Fusion</w:t>
            </w:r>
          </w:p>
        </w:tc>
      </w:tr>
      <w:tr w:rsidR="00B9148B" w:rsidRPr="00B9148B" w14:paraId="0D05530C" w14:textId="77777777">
        <w:trPr>
          <w:tblCellSpacing w:w="15" w:type="dxa"/>
        </w:trPr>
        <w:tc>
          <w:tcPr>
            <w:tcW w:w="0" w:type="auto"/>
            <w:vAlign w:val="center"/>
            <w:hideMark/>
          </w:tcPr>
          <w:p w14:paraId="02B7A6B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Baseline</w:t>
            </w:r>
          </w:p>
        </w:tc>
        <w:tc>
          <w:tcPr>
            <w:tcW w:w="0" w:type="auto"/>
            <w:vAlign w:val="center"/>
            <w:hideMark/>
          </w:tcPr>
          <w:p w14:paraId="5A824D2E"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53D7D419"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19F0B3A1"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4227D438"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r>
      <w:tr w:rsidR="00B9148B" w:rsidRPr="00B9148B" w14:paraId="3AC491AA" w14:textId="77777777">
        <w:trPr>
          <w:tblCellSpacing w:w="15" w:type="dxa"/>
        </w:trPr>
        <w:tc>
          <w:tcPr>
            <w:tcW w:w="0" w:type="auto"/>
            <w:vAlign w:val="center"/>
            <w:hideMark/>
          </w:tcPr>
          <w:p w14:paraId="204F99A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B1</w:t>
            </w:r>
          </w:p>
        </w:tc>
        <w:tc>
          <w:tcPr>
            <w:tcW w:w="0" w:type="auto"/>
            <w:vAlign w:val="center"/>
            <w:hideMark/>
          </w:tcPr>
          <w:p w14:paraId="28C6482D"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59CBBC24"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77FD8A17"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54A78C77"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r>
      <w:tr w:rsidR="00B9148B" w:rsidRPr="00B9148B" w14:paraId="017F4A9A" w14:textId="77777777">
        <w:trPr>
          <w:tblCellSpacing w:w="15" w:type="dxa"/>
        </w:trPr>
        <w:tc>
          <w:tcPr>
            <w:tcW w:w="0" w:type="auto"/>
            <w:vAlign w:val="center"/>
            <w:hideMark/>
          </w:tcPr>
          <w:p w14:paraId="2214F7D5"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B2</w:t>
            </w:r>
          </w:p>
        </w:tc>
        <w:tc>
          <w:tcPr>
            <w:tcW w:w="0" w:type="auto"/>
            <w:vAlign w:val="center"/>
            <w:hideMark/>
          </w:tcPr>
          <w:p w14:paraId="19746E63"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22BB94CC"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11481EDE"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16D4EC70"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r>
      <w:tr w:rsidR="00B9148B" w:rsidRPr="00B9148B" w14:paraId="54E66181" w14:textId="77777777">
        <w:trPr>
          <w:tblCellSpacing w:w="15" w:type="dxa"/>
        </w:trPr>
        <w:tc>
          <w:tcPr>
            <w:tcW w:w="0" w:type="auto"/>
            <w:vAlign w:val="center"/>
            <w:hideMark/>
          </w:tcPr>
          <w:p w14:paraId="0B5D951E"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B3</w:t>
            </w:r>
          </w:p>
        </w:tc>
        <w:tc>
          <w:tcPr>
            <w:tcW w:w="0" w:type="auto"/>
            <w:vAlign w:val="center"/>
            <w:hideMark/>
          </w:tcPr>
          <w:p w14:paraId="202E68F5"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2F7D41CE"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73523FE8"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356A9517"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r>
      <w:tr w:rsidR="00B9148B" w:rsidRPr="00B9148B" w14:paraId="41613A09" w14:textId="77777777">
        <w:trPr>
          <w:tblCellSpacing w:w="15" w:type="dxa"/>
        </w:trPr>
        <w:tc>
          <w:tcPr>
            <w:tcW w:w="0" w:type="auto"/>
            <w:vAlign w:val="center"/>
            <w:hideMark/>
          </w:tcPr>
          <w:p w14:paraId="25377D0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B4</w:t>
            </w:r>
          </w:p>
        </w:tc>
        <w:tc>
          <w:tcPr>
            <w:tcW w:w="0" w:type="auto"/>
            <w:vAlign w:val="center"/>
            <w:hideMark/>
          </w:tcPr>
          <w:p w14:paraId="5CC3AC30"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59B18DF2"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0B9F54F5"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7A8AFEE3"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r>
      <w:tr w:rsidR="00B9148B" w:rsidRPr="00B9148B" w14:paraId="24834D74" w14:textId="77777777">
        <w:trPr>
          <w:tblCellSpacing w:w="15" w:type="dxa"/>
        </w:trPr>
        <w:tc>
          <w:tcPr>
            <w:tcW w:w="0" w:type="auto"/>
            <w:vAlign w:val="center"/>
            <w:hideMark/>
          </w:tcPr>
          <w:p w14:paraId="49FC3094"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ORIONet</w:t>
            </w:r>
          </w:p>
        </w:tc>
        <w:tc>
          <w:tcPr>
            <w:tcW w:w="0" w:type="auto"/>
            <w:vAlign w:val="center"/>
            <w:hideMark/>
          </w:tcPr>
          <w:p w14:paraId="6AE07847"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407325D1"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1C7E9DAB"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c>
          <w:tcPr>
            <w:tcW w:w="0" w:type="auto"/>
            <w:vAlign w:val="center"/>
            <w:hideMark/>
          </w:tcPr>
          <w:p w14:paraId="40735B53" w14:textId="77777777" w:rsidR="00B9148B" w:rsidRPr="00B9148B" w:rsidRDefault="00B9148B" w:rsidP="00B9148B">
            <w:pPr>
              <w:spacing w:after="0" w:line="240" w:lineRule="auto"/>
              <w:jc w:val="right"/>
              <w:rPr>
                <w:rFonts w:ascii="Times New Roman" w:eastAsia="Times New Roman" w:hAnsi="Times New Roman" w:cs="Times New Roman"/>
                <w:kern w:val="0"/>
                <w:lang w:val="en-GB" w:eastAsia="en-GB"/>
                <w14:ligatures w14:val="none"/>
              </w:rPr>
            </w:pPr>
            <w:r w:rsidRPr="00B9148B">
              <w:rPr>
                <w:rFonts w:ascii="Segoe UI Symbol" w:eastAsia="Times New Roman" w:hAnsi="Segoe UI Symbol" w:cs="Segoe UI Symbol"/>
                <w:kern w:val="0"/>
                <w:lang w:val="en-GB" w:eastAsia="en-GB"/>
                <w14:ligatures w14:val="none"/>
              </w:rPr>
              <w:t>✓</w:t>
            </w:r>
          </w:p>
        </w:tc>
      </w:tr>
    </w:tbl>
    <w:p w14:paraId="5C3F2DD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much more scientifically useful.</w:t>
      </w:r>
    </w:p>
    <w:p w14:paraId="7ECF3F2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13622087">
          <v:rect id="_x0000_i2324" style="width:0;height:1.5pt" o:hralign="center" o:hrstd="t" o:hr="t" fillcolor="#a0a0a0" stroked="f"/>
        </w:pict>
      </w:r>
    </w:p>
    <w:p w14:paraId="6FB62955"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20. We also need strong external baselines</w:t>
      </w:r>
    </w:p>
    <w:p w14:paraId="3A5C996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Even if we don't use YOLO as our architecture, we should compare against established detectors.</w:t>
      </w:r>
    </w:p>
    <w:p w14:paraId="0D75606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6AFF34EA" w14:textId="77777777" w:rsidR="00B9148B" w:rsidRPr="00B9148B" w:rsidRDefault="00B9148B" w:rsidP="00B9148B">
      <w:pPr>
        <w:numPr>
          <w:ilvl w:val="0"/>
          <w:numId w:val="2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Faster R-CNN</w:t>
      </w:r>
    </w:p>
    <w:p w14:paraId="5B9DE061" w14:textId="77777777" w:rsidR="00B9148B" w:rsidRPr="00B9148B" w:rsidRDefault="00B9148B" w:rsidP="00B9148B">
      <w:pPr>
        <w:numPr>
          <w:ilvl w:val="0"/>
          <w:numId w:val="2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RetinaNet</w:t>
      </w:r>
    </w:p>
    <w:p w14:paraId="52B5CE51" w14:textId="77777777" w:rsidR="00B9148B" w:rsidRPr="00B9148B" w:rsidRDefault="00B9148B" w:rsidP="00B9148B">
      <w:pPr>
        <w:numPr>
          <w:ilvl w:val="0"/>
          <w:numId w:val="2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FCOS</w:t>
      </w:r>
    </w:p>
    <w:p w14:paraId="23B8D48A" w14:textId="77777777" w:rsidR="00B9148B" w:rsidRPr="00B9148B" w:rsidRDefault="00B9148B" w:rsidP="00B9148B">
      <w:pPr>
        <w:numPr>
          <w:ilvl w:val="0"/>
          <w:numId w:val="2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 contemporary YOLO detector</w:t>
      </w:r>
    </w:p>
    <w:p w14:paraId="04BE872E" w14:textId="77777777" w:rsidR="00B9148B" w:rsidRPr="00B9148B" w:rsidRDefault="00B9148B" w:rsidP="00B9148B">
      <w:pPr>
        <w:numPr>
          <w:ilvl w:val="0"/>
          <w:numId w:val="2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 oriented detector if the DIOR annotation formulation permits it.</w:t>
      </w:r>
    </w:p>
    <w:p w14:paraId="1C54A96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 point isn't to copy them.</w:t>
      </w:r>
    </w:p>
    <w:p w14:paraId="76F3CF5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 point is:</w:t>
      </w:r>
    </w:p>
    <w:p w14:paraId="0267727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How does our custom architecture compare against established detection paradigms?</w:t>
      </w:r>
    </w:p>
    <w:p w14:paraId="559FEC5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That is essential for publication.</w:t>
      </w:r>
    </w:p>
    <w:p w14:paraId="733BAC8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36868886">
          <v:rect id="_x0000_i2325" style="width:0;height:1.5pt" o:hralign="center" o:hrstd="t" o:hr="t" fillcolor="#a0a0a0" stroked="f"/>
        </w:pict>
      </w:r>
    </w:p>
    <w:p w14:paraId="535610AE"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21. Ablation experiments</w:t>
      </w:r>
    </w:p>
    <w:p w14:paraId="27CABD0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where we can make the paper substantially stronger.</w:t>
      </w:r>
    </w:p>
    <w:p w14:paraId="27C36D65"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Ablation A — Orientation module</w:t>
      </w:r>
    </w:p>
    <w:p w14:paraId="0F48951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No RAFM</w:t>
      </w:r>
    </w:p>
    <w:p w14:paraId="6E8C14D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vs</w:t>
      </w:r>
    </w:p>
    <w:p w14:paraId="0F08E15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RAFM</w:t>
      </w:r>
    </w:p>
    <w:p w14:paraId="62B8861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Measure:</w:t>
      </w:r>
    </w:p>
    <w:p w14:paraId="5BFDEE62" w14:textId="77777777" w:rsidR="00B9148B" w:rsidRPr="00B9148B" w:rsidRDefault="00B9148B" w:rsidP="00B9148B">
      <w:pPr>
        <w:numPr>
          <w:ilvl w:val="0"/>
          <w:numId w:val="2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mAP</w:t>
      </w:r>
    </w:p>
    <w:p w14:paraId="37AF1C5D" w14:textId="77777777" w:rsidR="00B9148B" w:rsidRPr="00B9148B" w:rsidRDefault="00B9148B" w:rsidP="00B9148B">
      <w:pPr>
        <w:numPr>
          <w:ilvl w:val="0"/>
          <w:numId w:val="2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orientation error</w:t>
      </w:r>
    </w:p>
    <w:p w14:paraId="53DFF1CD" w14:textId="77777777" w:rsidR="00B9148B" w:rsidRPr="00B9148B" w:rsidRDefault="00B9148B" w:rsidP="00B9148B">
      <w:pPr>
        <w:numPr>
          <w:ilvl w:val="0"/>
          <w:numId w:val="2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per-class AP</w:t>
      </w:r>
    </w:p>
    <w:p w14:paraId="514C3364"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pict w14:anchorId="62306055">
          <v:rect id="_x0000_i2326" style="width:0;height:1.5pt" o:hralign="center" o:hrstd="t" o:hr="t" fillcolor="#a0a0a0" stroked="f"/>
        </w:pict>
      </w:r>
    </w:p>
    <w:p w14:paraId="735C6F12"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Ablation B — number of orientation branches</w:t>
      </w:r>
    </w:p>
    <w:p w14:paraId="3C1E0D6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Compare:</w:t>
      </w:r>
    </w:p>
    <w:p w14:paraId="67F44E9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2 orientations</w:t>
      </w:r>
    </w:p>
    <w:p w14:paraId="227765C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4 orientations</w:t>
      </w:r>
    </w:p>
    <w:p w14:paraId="598826E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6 orientations</w:t>
      </w:r>
    </w:p>
    <w:p w14:paraId="574890A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8 orientations</w:t>
      </w:r>
    </w:p>
    <w:p w14:paraId="15E24DB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25CCCA7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p>
            <m:sSupPr>
              <m:ctrlPr>
                <w:rPr>
                  <w:rFonts w:ascii="Cambria Math" w:eastAsia="Times New Roman" w:hAnsi="Cambria Math" w:cs="Times New Roman"/>
                  <w:kern w:val="0"/>
                  <w:lang w:val="en-GB" w:eastAsia="en-GB"/>
                  <w14:ligatures w14:val="none"/>
                </w:rPr>
              </m:ctrlPr>
            </m:sSupPr>
            <m:e>
              <m:r>
                <w:rPr>
                  <w:rFonts w:ascii="Cambria Math" w:eastAsia="Times New Roman" w:hAnsi="Cambria Math" w:cs="Times New Roman"/>
                  <w:kern w:val="0"/>
                  <w:lang w:val="en-GB" w:eastAsia="en-GB"/>
                  <w14:ligatures w14:val="none"/>
                </w:rPr>
                <m:t>0</m:t>
              </m:r>
            </m:e>
            <m:sup>
              <m:r>
                <w:rPr>
                  <w:rFonts w:ascii="Cambria Math" w:eastAsia="Times New Roman" w:hAnsi="Cambria Math" w:cs="Times New Roman"/>
                  <w:kern w:val="0"/>
                  <w:lang w:val="en-GB" w:eastAsia="en-GB"/>
                  <w14:ligatures w14:val="none"/>
                </w:rPr>
                <m:t>∘</m:t>
              </m:r>
            </m:sup>
          </m:sSup>
          <m:r>
            <w:rPr>
              <w:rFonts w:ascii="Cambria Math" w:eastAsia="Times New Roman" w:hAnsi="Cambria Math" w:cs="Times New Roman"/>
              <w:kern w:val="0"/>
              <w:lang w:val="en-GB" w:eastAsia="en-GB"/>
              <w14:ligatures w14:val="none"/>
            </w:rPr>
            <m:t>,</m:t>
          </m:r>
          <m:sSup>
            <m:sSupPr>
              <m:ctrlPr>
                <w:rPr>
                  <w:rFonts w:ascii="Cambria Math" w:eastAsia="Times New Roman" w:hAnsi="Cambria Math" w:cs="Times New Roman"/>
                  <w:kern w:val="0"/>
                  <w:lang w:val="en-GB" w:eastAsia="en-GB"/>
                  <w14:ligatures w14:val="none"/>
                </w:rPr>
              </m:ctrlPr>
            </m:sSupPr>
            <m:e>
              <m:r>
                <w:rPr>
                  <w:rFonts w:ascii="Cambria Math" w:eastAsia="Times New Roman" w:hAnsi="Cambria Math" w:cs="Times New Roman"/>
                  <w:kern w:val="0"/>
                  <w:lang w:val="en-GB" w:eastAsia="en-GB"/>
                  <w14:ligatures w14:val="none"/>
                </w:rPr>
                <m:t>90</m:t>
              </m:r>
            </m:e>
            <m:sup>
              <m:r>
                <w:rPr>
                  <w:rFonts w:ascii="Cambria Math" w:eastAsia="Times New Roman" w:hAnsi="Cambria Math" w:cs="Times New Roman"/>
                  <w:kern w:val="0"/>
                  <w:lang w:val="en-GB" w:eastAsia="en-GB"/>
                  <w14:ligatures w14:val="none"/>
                </w:rPr>
                <m:t>∘</m:t>
              </m:r>
            </m:sup>
          </m:sSup>
        </m:oMath>
      </m:oMathPara>
    </w:p>
    <w:p w14:paraId="3C7FEE4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versus:</w:t>
      </w:r>
    </w:p>
    <w:p w14:paraId="12E5ED3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sSup>
            <m:sSupPr>
              <m:ctrlPr>
                <w:rPr>
                  <w:rFonts w:ascii="Cambria Math" w:eastAsia="Times New Roman" w:hAnsi="Cambria Math" w:cs="Times New Roman"/>
                  <w:kern w:val="0"/>
                  <w:lang w:val="en-GB" w:eastAsia="en-GB"/>
                  <w14:ligatures w14:val="none"/>
                </w:rPr>
              </m:ctrlPr>
            </m:sSupPr>
            <m:e>
              <m:r>
                <w:rPr>
                  <w:rFonts w:ascii="Cambria Math" w:eastAsia="Times New Roman" w:hAnsi="Cambria Math" w:cs="Times New Roman"/>
                  <w:kern w:val="0"/>
                  <w:lang w:val="en-GB" w:eastAsia="en-GB"/>
                  <w14:ligatures w14:val="none"/>
                </w:rPr>
                <m:t>0</m:t>
              </m:r>
            </m:e>
            <m:sup>
              <m:r>
                <w:rPr>
                  <w:rFonts w:ascii="Cambria Math" w:eastAsia="Times New Roman" w:hAnsi="Cambria Math" w:cs="Times New Roman"/>
                  <w:kern w:val="0"/>
                  <w:lang w:val="en-GB" w:eastAsia="en-GB"/>
                  <w14:ligatures w14:val="none"/>
                </w:rPr>
                <m:t>∘</m:t>
              </m:r>
            </m:sup>
          </m:sSup>
          <m:r>
            <w:rPr>
              <w:rFonts w:ascii="Cambria Math" w:eastAsia="Times New Roman" w:hAnsi="Cambria Math" w:cs="Times New Roman"/>
              <w:kern w:val="0"/>
              <w:lang w:val="en-GB" w:eastAsia="en-GB"/>
              <w14:ligatures w14:val="none"/>
            </w:rPr>
            <m:t>,</m:t>
          </m:r>
          <m:sSup>
            <m:sSupPr>
              <m:ctrlPr>
                <w:rPr>
                  <w:rFonts w:ascii="Cambria Math" w:eastAsia="Times New Roman" w:hAnsi="Cambria Math" w:cs="Times New Roman"/>
                  <w:kern w:val="0"/>
                  <w:lang w:val="en-GB" w:eastAsia="en-GB"/>
                  <w14:ligatures w14:val="none"/>
                </w:rPr>
              </m:ctrlPr>
            </m:sSupPr>
            <m:e>
              <m:r>
                <w:rPr>
                  <w:rFonts w:ascii="Cambria Math" w:eastAsia="Times New Roman" w:hAnsi="Cambria Math" w:cs="Times New Roman"/>
                  <w:kern w:val="0"/>
                  <w:lang w:val="en-GB" w:eastAsia="en-GB"/>
                  <w14:ligatures w14:val="none"/>
                </w:rPr>
                <m:t>45</m:t>
              </m:r>
            </m:e>
            <m:sup>
              <m:r>
                <w:rPr>
                  <w:rFonts w:ascii="Cambria Math" w:eastAsia="Times New Roman" w:hAnsi="Cambria Math" w:cs="Times New Roman"/>
                  <w:kern w:val="0"/>
                  <w:lang w:val="en-GB" w:eastAsia="en-GB"/>
                  <w14:ligatures w14:val="none"/>
                </w:rPr>
                <m:t>∘</m:t>
              </m:r>
            </m:sup>
          </m:sSup>
          <m:r>
            <w:rPr>
              <w:rFonts w:ascii="Cambria Math" w:eastAsia="Times New Roman" w:hAnsi="Cambria Math" w:cs="Times New Roman"/>
              <w:kern w:val="0"/>
              <w:lang w:val="en-GB" w:eastAsia="en-GB"/>
              <w14:ligatures w14:val="none"/>
            </w:rPr>
            <m:t>,</m:t>
          </m:r>
          <m:sSup>
            <m:sSupPr>
              <m:ctrlPr>
                <w:rPr>
                  <w:rFonts w:ascii="Cambria Math" w:eastAsia="Times New Roman" w:hAnsi="Cambria Math" w:cs="Times New Roman"/>
                  <w:kern w:val="0"/>
                  <w:lang w:val="en-GB" w:eastAsia="en-GB"/>
                  <w14:ligatures w14:val="none"/>
                </w:rPr>
              </m:ctrlPr>
            </m:sSupPr>
            <m:e>
              <m:r>
                <w:rPr>
                  <w:rFonts w:ascii="Cambria Math" w:eastAsia="Times New Roman" w:hAnsi="Cambria Math" w:cs="Times New Roman"/>
                  <w:kern w:val="0"/>
                  <w:lang w:val="en-GB" w:eastAsia="en-GB"/>
                  <w14:ligatures w14:val="none"/>
                </w:rPr>
                <m:t>90</m:t>
              </m:r>
            </m:e>
            <m:sup>
              <m:r>
                <w:rPr>
                  <w:rFonts w:ascii="Cambria Math" w:eastAsia="Times New Roman" w:hAnsi="Cambria Math" w:cs="Times New Roman"/>
                  <w:kern w:val="0"/>
                  <w:lang w:val="en-GB" w:eastAsia="en-GB"/>
                  <w14:ligatures w14:val="none"/>
                </w:rPr>
                <m:t>∘</m:t>
              </m:r>
            </m:sup>
          </m:sSup>
          <m:r>
            <w:rPr>
              <w:rFonts w:ascii="Cambria Math" w:eastAsia="Times New Roman" w:hAnsi="Cambria Math" w:cs="Times New Roman"/>
              <w:kern w:val="0"/>
              <w:lang w:val="en-GB" w:eastAsia="en-GB"/>
              <w14:ligatures w14:val="none"/>
            </w:rPr>
            <m:t>,</m:t>
          </m:r>
          <m:sSup>
            <m:sSupPr>
              <m:ctrlPr>
                <w:rPr>
                  <w:rFonts w:ascii="Cambria Math" w:eastAsia="Times New Roman" w:hAnsi="Cambria Math" w:cs="Times New Roman"/>
                  <w:kern w:val="0"/>
                  <w:lang w:val="en-GB" w:eastAsia="en-GB"/>
                  <w14:ligatures w14:val="none"/>
                </w:rPr>
              </m:ctrlPr>
            </m:sSupPr>
            <m:e>
              <m:r>
                <w:rPr>
                  <w:rFonts w:ascii="Cambria Math" w:eastAsia="Times New Roman" w:hAnsi="Cambria Math" w:cs="Times New Roman"/>
                  <w:kern w:val="0"/>
                  <w:lang w:val="en-GB" w:eastAsia="en-GB"/>
                  <w14:ligatures w14:val="none"/>
                </w:rPr>
                <m:t>135</m:t>
              </m:r>
            </m:e>
            <m:sup>
              <m:r>
                <w:rPr>
                  <w:rFonts w:ascii="Cambria Math" w:eastAsia="Times New Roman" w:hAnsi="Cambria Math" w:cs="Times New Roman"/>
                  <w:kern w:val="0"/>
                  <w:lang w:val="en-GB" w:eastAsia="en-GB"/>
                  <w14:ligatures w14:val="none"/>
                </w:rPr>
                <m:t>∘</m:t>
              </m:r>
            </m:sup>
          </m:sSup>
        </m:oMath>
      </m:oMathPara>
    </w:p>
    <w:p w14:paraId="19CA50B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gives a strong architectural analysis.</w:t>
      </w:r>
    </w:p>
    <w:p w14:paraId="018842D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4EC8D0B">
          <v:rect id="_x0000_i2327" style="width:0;height:1.5pt" o:hralign="center" o:hrstd="t" o:hr="t" fillcolor="#a0a0a0" stroked="f"/>
        </w:pict>
      </w:r>
    </w:p>
    <w:p w14:paraId="637A212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Ablation C — small-object module</w:t>
      </w:r>
    </w:p>
    <w:p w14:paraId="5F57B61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FOEM OFF</w:t>
      </w:r>
    </w:p>
    <w:p w14:paraId="42F116C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FOEM ON</w:t>
      </w:r>
    </w:p>
    <w:p w14:paraId="360481C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specifically report:</w:t>
      </w:r>
    </w:p>
    <w:p w14:paraId="65F377D2"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A</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small</m:t>
              </m:r>
            </m:sub>
          </m:sSub>
        </m:oMath>
      </m:oMathPara>
    </w:p>
    <w:p w14:paraId="4848ACE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much stronger than only reporting overall mAP.</w:t>
      </w:r>
    </w:p>
    <w:p w14:paraId="271DC5D4"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31EBDBFA">
          <v:rect id="_x0000_i2328" style="width:0;height:1.5pt" o:hralign="center" o:hrstd="t" o:hr="t" fillcolor="#a0a0a0" stroked="f"/>
        </w:pict>
      </w:r>
    </w:p>
    <w:p w14:paraId="3C3B1A6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Ablation D — spatial context</w:t>
      </w:r>
    </w:p>
    <w:p w14:paraId="42719B3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Local only</w:t>
      </w:r>
    </w:p>
    <w:p w14:paraId="1B5C821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Local + medium</w:t>
      </w:r>
    </w:p>
    <w:p w14:paraId="46F7A8E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Local + medium + large</w:t>
      </w:r>
    </w:p>
    <w:p w14:paraId="2616E1F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4062DEC3">
          <v:rect id="_x0000_i2329" style="width:0;height:1.5pt" o:hralign="center" o:hrstd="t" o:hr="t" fillcolor="#a0a0a0" stroked="f"/>
        </w:pict>
      </w:r>
    </w:p>
    <w:p w14:paraId="56E75782"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Ablation E — fusion</w:t>
      </w:r>
    </w:p>
    <w:p w14:paraId="0414F87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Compare:</w:t>
      </w:r>
    </w:p>
    <w:p w14:paraId="338C7F5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Concatenation</w:t>
      </w:r>
    </w:p>
    <w:p w14:paraId="2FFEEAF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Addition</w:t>
      </w:r>
    </w:p>
    <w:p w14:paraId="61894AA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Fixed weighted sum</w:t>
      </w:r>
    </w:p>
    <w:p w14:paraId="6B015CE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Adaptive weighted sum</w:t>
      </w:r>
    </w:p>
    <w:p w14:paraId="2E55F644"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C08A99F">
          <v:rect id="_x0000_i2330" style="width:0;height:1.5pt" o:hralign="center" o:hrstd="t" o:hr="t" fillcolor="#a0a0a0" stroked="f"/>
        </w:pict>
      </w:r>
    </w:p>
    <w:p w14:paraId="32D55B5B"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lastRenderedPageBreak/>
        <w:t>22. Input-resolution experiment</w:t>
      </w:r>
    </w:p>
    <w:p w14:paraId="3E1E84E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Very relevant to remote sensing.</w:t>
      </w:r>
    </w:p>
    <w:p w14:paraId="33DE744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Compare:</w:t>
      </w:r>
    </w:p>
    <w:p w14:paraId="781EBAA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512</w:t>
      </w:r>
    </w:p>
    <w:p w14:paraId="4DEA843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640</w:t>
      </w:r>
    </w:p>
    <w:p w14:paraId="38DFD23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800</w:t>
      </w:r>
    </w:p>
    <w:p w14:paraId="7D90F28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1024</w:t>
      </w:r>
    </w:p>
    <w:p w14:paraId="3CB42D3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and report:</w:t>
      </w:r>
    </w:p>
    <w:p w14:paraId="67381FB3" w14:textId="77777777" w:rsidR="00B9148B" w:rsidRPr="00B9148B" w:rsidRDefault="00B9148B" w:rsidP="00B9148B">
      <w:pPr>
        <w:numPr>
          <w:ilvl w:val="0"/>
          <w:numId w:val="2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mAP</w:t>
      </w:r>
    </w:p>
    <w:p w14:paraId="6F250C1D" w14:textId="77777777" w:rsidR="00B9148B" w:rsidRPr="00B9148B" w:rsidRDefault="00B9148B" w:rsidP="00B9148B">
      <w:pPr>
        <w:numPr>
          <w:ilvl w:val="0"/>
          <w:numId w:val="2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APsmall</w:t>
      </w:r>
    </w:p>
    <w:p w14:paraId="7B4E9890" w14:textId="77777777" w:rsidR="00B9148B" w:rsidRPr="00B9148B" w:rsidRDefault="00B9148B" w:rsidP="00B9148B">
      <w:pPr>
        <w:numPr>
          <w:ilvl w:val="0"/>
          <w:numId w:val="2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FPS</w:t>
      </w:r>
    </w:p>
    <w:p w14:paraId="113FB909" w14:textId="77777777" w:rsidR="00B9148B" w:rsidRPr="00B9148B" w:rsidRDefault="00B9148B" w:rsidP="00B9148B">
      <w:pPr>
        <w:numPr>
          <w:ilvl w:val="0"/>
          <w:numId w:val="2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GPU memory</w:t>
      </w:r>
    </w:p>
    <w:p w14:paraId="54AA5753" w14:textId="77777777" w:rsidR="00B9148B" w:rsidRPr="00B9148B" w:rsidRDefault="00B9148B" w:rsidP="00B9148B">
      <w:pPr>
        <w:numPr>
          <w:ilvl w:val="0"/>
          <w:numId w:val="2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parameters</w:t>
      </w:r>
    </w:p>
    <w:p w14:paraId="25E4E8D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gives a meaningful accuracy-efficiency analysis.</w:t>
      </w:r>
    </w:p>
    <w:p w14:paraId="59C44F5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635FF6E0">
          <v:rect id="_x0000_i2331" style="width:0;height:1.5pt" o:hralign="center" o:hrstd="t" o:hr="t" fillcolor="#a0a0a0" stroked="f"/>
        </w:pict>
      </w:r>
    </w:p>
    <w:p w14:paraId="5B24F6BA"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23. Tiling experiment</w:t>
      </w:r>
    </w:p>
    <w:p w14:paraId="341A1EE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Compare:</w:t>
      </w:r>
    </w:p>
    <w:p w14:paraId="69205BE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No tiling</w:t>
      </w:r>
    </w:p>
    <w:p w14:paraId="1971D06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512 tiles</w:t>
      </w:r>
    </w:p>
    <w:p w14:paraId="3E540CE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640 tiles</w:t>
      </w:r>
    </w:p>
    <w:p w14:paraId="3980CB5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800 tiles</w:t>
      </w:r>
    </w:p>
    <w:p w14:paraId="1D04DFD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and overlap:</w:t>
      </w:r>
    </w:p>
    <w:p w14:paraId="5F0CB0F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0%</w:t>
      </w:r>
    </w:p>
    <w:p w14:paraId="04ED0C5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10%</w:t>
      </w:r>
    </w:p>
    <w:p w14:paraId="14FED93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20%</w:t>
      </w:r>
    </w:p>
    <w:p w14:paraId="0FE0FA7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30%</w:t>
      </w:r>
    </w:p>
    <w:p w14:paraId="44F6548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could be an entire subsection.</w:t>
      </w:r>
    </w:p>
    <w:p w14:paraId="39153441"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38EDF77">
          <v:rect id="_x0000_i2332" style="width:0;height:1.5pt" o:hralign="center" o:hrstd="t" o:hr="t" fillcolor="#a0a0a0" stroked="f"/>
        </w:pict>
      </w:r>
    </w:p>
    <w:p w14:paraId="7D827574"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24. Orientation robustness experiment</w:t>
      </w:r>
    </w:p>
    <w:p w14:paraId="10E0ED2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could be particularly interesting.</w:t>
      </w:r>
    </w:p>
    <w:p w14:paraId="1FF707D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Take test images and synthetically rotate them:</w:t>
      </w:r>
    </w:p>
    <w:p w14:paraId="62F4F46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lastRenderedPageBreak/>
        <w:t>0°</w:t>
      </w:r>
    </w:p>
    <w:p w14:paraId="6A504AA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15°</w:t>
      </w:r>
    </w:p>
    <w:p w14:paraId="254D274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30°</w:t>
      </w:r>
    </w:p>
    <w:p w14:paraId="1BE8F8F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45°</w:t>
      </w:r>
    </w:p>
    <w:p w14:paraId="53A395E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60°</w:t>
      </w:r>
    </w:p>
    <w:p w14:paraId="45B9F8D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75°</w:t>
      </w:r>
    </w:p>
    <w:p w14:paraId="0A8CF02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90°</w:t>
      </w:r>
    </w:p>
    <w:p w14:paraId="5BE5048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w:t>
      </w:r>
    </w:p>
    <w:p w14:paraId="7BEB36A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evaluate the detector.</w:t>
      </w:r>
    </w:p>
    <w:p w14:paraId="099DC5A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can investigate:</w:t>
      </w:r>
    </w:p>
    <w:p w14:paraId="04B41E5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mAP</m:t>
          </m:r>
          <m:d>
            <m:dPr>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θ</m:t>
              </m:r>
            </m:e>
          </m:d>
        </m:oMath>
      </m:oMathPara>
    </w:p>
    <w:p w14:paraId="0CFCA97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and:</w:t>
      </w:r>
    </w:p>
    <w:p w14:paraId="53FD834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A</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orientation</m:t>
              </m:r>
            </m:sub>
          </m:sSub>
        </m:oMath>
      </m:oMathPara>
    </w:p>
    <w:p w14:paraId="3FA3421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directly tests whether the proposed architecture actually provides orientation robustness.</w:t>
      </w:r>
    </w:p>
    <w:p w14:paraId="752A743E"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4B1FCE3E">
          <v:rect id="_x0000_i2333" style="width:0;height:1.5pt" o:hralign="center" o:hrstd="t" o:hr="t" fillcolor="#a0a0a0" stroked="f"/>
        </w:pict>
      </w:r>
    </w:p>
    <w:p w14:paraId="78BA6834"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25. Small-object experiment</w:t>
      </w:r>
    </w:p>
    <w:p w14:paraId="223C927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Create object-size bins.</w:t>
      </w:r>
    </w:p>
    <w:p w14:paraId="08CCD28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34B4537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Small</w:t>
      </w:r>
    </w:p>
    <w:p w14:paraId="04F2C35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Medium</w:t>
      </w:r>
    </w:p>
    <w:p w14:paraId="703CA28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Large</w:t>
      </w:r>
    </w:p>
    <w:p w14:paraId="6134825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based on a clearly stated area criterion.</w:t>
      </w:r>
    </w:p>
    <w:p w14:paraId="3679275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report:</w:t>
      </w:r>
    </w:p>
    <w:p w14:paraId="60E6DF0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A</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S</m:t>
              </m:r>
            </m:sub>
          </m:sSub>
          <m:r>
            <w:rPr>
              <w:rFonts w:ascii="Cambria Math" w:eastAsia="Times New Roman" w:hAnsi="Cambria Math" w:cs="Times New Roman"/>
              <w:kern w:val="0"/>
              <w:lang w:val="en-GB" w:eastAsia="en-GB"/>
              <w14:ligatures w14:val="none"/>
            </w:rPr>
            <w:br/>
          </m:r>
        </m:oMath>
        <m:oMath>
          <m:r>
            <w:rPr>
              <w:rFonts w:ascii="Cambria Math" w:eastAsia="Times New Roman" w:hAnsi="Cambria Math" w:cs="Times New Roman"/>
              <w:kern w:val="0"/>
              <w:lang w:val="en-GB" w:eastAsia="en-GB"/>
              <w14:ligatures w14:val="none"/>
            </w:rPr>
            <m:t>A</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M</m:t>
              </m:r>
            </m:sub>
          </m:sSub>
          <m:r>
            <w:rPr>
              <w:rFonts w:ascii="Cambria Math" w:eastAsia="Times New Roman" w:hAnsi="Cambria Math" w:cs="Times New Roman"/>
              <w:kern w:val="0"/>
              <w:lang w:val="en-GB" w:eastAsia="en-GB"/>
              <w14:ligatures w14:val="none"/>
            </w:rPr>
            <w:br/>
          </m:r>
        </m:oMath>
        <m:oMath>
          <m:r>
            <w:rPr>
              <w:rFonts w:ascii="Cambria Math" w:eastAsia="Times New Roman" w:hAnsi="Cambria Math" w:cs="Times New Roman"/>
              <w:kern w:val="0"/>
              <w:lang w:val="en-GB" w:eastAsia="en-GB"/>
              <w14:ligatures w14:val="none"/>
            </w:rPr>
            <m:t>A</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L</m:t>
              </m:r>
            </m:sub>
          </m:sSub>
        </m:oMath>
      </m:oMathPara>
    </w:p>
    <w:p w14:paraId="14066EF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More importantly:</w:t>
      </w:r>
    </w:p>
    <w:p w14:paraId="55DB3997"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Small-object recall</w:t>
      </w:r>
    </w:p>
    <w:p w14:paraId="563D437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Recal</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S</m:t>
              </m:r>
            </m:sub>
          </m:sSub>
        </m:oMath>
      </m:oMathPara>
    </w:p>
    <w:p w14:paraId="07526F3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because small-object detection often suffers primarily from missed detections.</w:t>
      </w:r>
    </w:p>
    <w:p w14:paraId="00809CC5"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1E37FDA9">
          <v:rect id="_x0000_i2334" style="width:0;height:1.5pt" o:hralign="center" o:hrstd="t" o:hr="t" fillcolor="#a0a0a0" stroked="f"/>
        </w:pict>
      </w:r>
    </w:p>
    <w:p w14:paraId="610AEF9B"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lastRenderedPageBreak/>
        <w:t>26. Dense-object experiment</w:t>
      </w:r>
    </w:p>
    <w:p w14:paraId="7B96F66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Create a subset of images with high object density.</w:t>
      </w:r>
    </w:p>
    <w:p w14:paraId="6978DF8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compare:</w:t>
      </w:r>
    </w:p>
    <w:p w14:paraId="5D2545B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Baseline</w:t>
      </w:r>
    </w:p>
    <w:p w14:paraId="79EF81D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ORIONet</w:t>
      </w:r>
    </w:p>
    <w:p w14:paraId="745546E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on:</w:t>
      </w:r>
    </w:p>
    <w:p w14:paraId="068E33D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mA</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dense</m:t>
              </m:r>
            </m:sub>
          </m:sSub>
        </m:oMath>
      </m:oMathPara>
    </w:p>
    <w:p w14:paraId="18674E7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and:</w:t>
      </w:r>
    </w:p>
    <w:p w14:paraId="4E3A0E2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Recal</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l</m:t>
              </m:r>
            </m:e>
            <m:sub>
              <m:r>
                <w:rPr>
                  <w:rFonts w:ascii="Cambria Math" w:eastAsia="Times New Roman" w:hAnsi="Cambria Math" w:cs="Times New Roman"/>
                  <w:kern w:val="0"/>
                  <w:lang w:val="en-GB" w:eastAsia="en-GB"/>
                  <w14:ligatures w14:val="none"/>
                </w:rPr>
                <m:t>dense</m:t>
              </m:r>
            </m:sub>
          </m:sSub>
        </m:oMath>
      </m:oMathPara>
    </w:p>
    <w:p w14:paraId="243D259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directly tests the motivation.</w:t>
      </w:r>
    </w:p>
    <w:p w14:paraId="58D6DEC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650B0DC4">
          <v:rect id="_x0000_i2335" style="width:0;height:1.5pt" o:hralign="center" o:hrstd="t" o:hr="t" fillcolor="#a0a0a0" stroked="f"/>
        </w:pict>
      </w:r>
    </w:p>
    <w:p w14:paraId="462D4D7D"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27. Per-class analysis</w:t>
      </w:r>
    </w:p>
    <w:p w14:paraId="53027C0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need a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620"/>
        <w:gridCol w:w="940"/>
        <w:gridCol w:w="700"/>
        <w:gridCol w:w="1935"/>
      </w:tblGrid>
      <w:tr w:rsidR="00B9148B" w:rsidRPr="00B9148B" w14:paraId="6D3486F6" w14:textId="77777777">
        <w:trPr>
          <w:tblHeader/>
          <w:tblCellSpacing w:w="15" w:type="dxa"/>
        </w:trPr>
        <w:tc>
          <w:tcPr>
            <w:tcW w:w="0" w:type="auto"/>
            <w:vAlign w:val="center"/>
            <w:hideMark/>
          </w:tcPr>
          <w:p w14:paraId="215D7E5A" w14:textId="77777777" w:rsidR="00B9148B" w:rsidRPr="00B9148B" w:rsidRDefault="00B9148B" w:rsidP="00B9148B">
            <w:pPr>
              <w:spacing w:after="0" w:line="240" w:lineRule="auto"/>
              <w:jc w:val="center"/>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Class</w:t>
            </w:r>
          </w:p>
        </w:tc>
        <w:tc>
          <w:tcPr>
            <w:tcW w:w="0" w:type="auto"/>
            <w:vAlign w:val="center"/>
            <w:hideMark/>
          </w:tcPr>
          <w:p w14:paraId="1AC4F9B2" w14:textId="77777777" w:rsidR="00B9148B" w:rsidRPr="00B9148B" w:rsidRDefault="00B9148B" w:rsidP="00B9148B">
            <w:pPr>
              <w:spacing w:after="0" w:line="240" w:lineRule="auto"/>
              <w:jc w:val="right"/>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AP50</w:t>
            </w:r>
          </w:p>
        </w:tc>
        <w:tc>
          <w:tcPr>
            <w:tcW w:w="0" w:type="auto"/>
            <w:vAlign w:val="center"/>
            <w:hideMark/>
          </w:tcPr>
          <w:p w14:paraId="11ABE195" w14:textId="77777777" w:rsidR="00B9148B" w:rsidRPr="00B9148B" w:rsidRDefault="00B9148B" w:rsidP="00B9148B">
            <w:pPr>
              <w:spacing w:after="0" w:line="240" w:lineRule="auto"/>
              <w:jc w:val="right"/>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AP50:95</w:t>
            </w:r>
          </w:p>
        </w:tc>
        <w:tc>
          <w:tcPr>
            <w:tcW w:w="0" w:type="auto"/>
            <w:vAlign w:val="center"/>
            <w:hideMark/>
          </w:tcPr>
          <w:p w14:paraId="09F9C249" w14:textId="77777777" w:rsidR="00B9148B" w:rsidRPr="00B9148B" w:rsidRDefault="00B9148B" w:rsidP="00B9148B">
            <w:pPr>
              <w:spacing w:after="0" w:line="240" w:lineRule="auto"/>
              <w:jc w:val="right"/>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Recall</w:t>
            </w:r>
          </w:p>
        </w:tc>
        <w:tc>
          <w:tcPr>
            <w:tcW w:w="0" w:type="auto"/>
            <w:vAlign w:val="center"/>
            <w:hideMark/>
          </w:tcPr>
          <w:p w14:paraId="4D9F23FD" w14:textId="77777777" w:rsidR="00B9148B" w:rsidRPr="00B9148B" w:rsidRDefault="00B9148B" w:rsidP="00B9148B">
            <w:pPr>
              <w:spacing w:after="0" w:line="240" w:lineRule="auto"/>
              <w:jc w:val="right"/>
              <w:rPr>
                <w:rFonts w:ascii="Times New Roman" w:eastAsia="Times New Roman" w:hAnsi="Times New Roman" w:cs="Times New Roman"/>
                <w:b/>
                <w:bCs/>
                <w:kern w:val="0"/>
                <w:lang w:val="en-GB" w:eastAsia="en-GB"/>
                <w14:ligatures w14:val="none"/>
              </w:rPr>
            </w:pPr>
            <w:r w:rsidRPr="00B9148B">
              <w:rPr>
                <w:rFonts w:ascii="Times New Roman" w:eastAsia="Times New Roman" w:hAnsi="Times New Roman" w:cs="Times New Roman"/>
                <w:b/>
                <w:bCs/>
                <w:kern w:val="0"/>
                <w:lang w:val="en-GB" w:eastAsia="en-GB"/>
                <w14:ligatures w14:val="none"/>
              </w:rPr>
              <w:t>Orientation Error</w:t>
            </w:r>
          </w:p>
        </w:tc>
      </w:tr>
      <w:tr w:rsidR="00B9148B" w:rsidRPr="00B9148B" w14:paraId="2446358B" w14:textId="77777777">
        <w:trPr>
          <w:tblCellSpacing w:w="15" w:type="dxa"/>
        </w:trPr>
        <w:tc>
          <w:tcPr>
            <w:tcW w:w="0" w:type="auto"/>
            <w:vAlign w:val="center"/>
            <w:hideMark/>
          </w:tcPr>
          <w:p w14:paraId="132A7458"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Airplane</w:t>
            </w:r>
          </w:p>
        </w:tc>
        <w:tc>
          <w:tcPr>
            <w:tcW w:w="0" w:type="auto"/>
            <w:vAlign w:val="center"/>
            <w:hideMark/>
          </w:tcPr>
          <w:p w14:paraId="5EBE19E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3DF39246"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443F507C"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4BFF82B5"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r>
      <w:tr w:rsidR="00B9148B" w:rsidRPr="00B9148B" w14:paraId="2EAD161B" w14:textId="77777777">
        <w:trPr>
          <w:tblCellSpacing w:w="15" w:type="dxa"/>
        </w:trPr>
        <w:tc>
          <w:tcPr>
            <w:tcW w:w="0" w:type="auto"/>
            <w:vAlign w:val="center"/>
            <w:hideMark/>
          </w:tcPr>
          <w:p w14:paraId="3480DC8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Ship</w:t>
            </w:r>
          </w:p>
        </w:tc>
        <w:tc>
          <w:tcPr>
            <w:tcW w:w="0" w:type="auto"/>
            <w:vAlign w:val="center"/>
            <w:hideMark/>
          </w:tcPr>
          <w:p w14:paraId="4E99086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5FE322D7"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27BC7563"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03F0244B"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r>
      <w:tr w:rsidR="00B9148B" w:rsidRPr="00B9148B" w14:paraId="397CD204" w14:textId="77777777">
        <w:trPr>
          <w:tblCellSpacing w:w="15" w:type="dxa"/>
        </w:trPr>
        <w:tc>
          <w:tcPr>
            <w:tcW w:w="0" w:type="auto"/>
            <w:vAlign w:val="center"/>
            <w:hideMark/>
          </w:tcPr>
          <w:p w14:paraId="4135E0E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Vehicle</w:t>
            </w:r>
          </w:p>
        </w:tc>
        <w:tc>
          <w:tcPr>
            <w:tcW w:w="0" w:type="auto"/>
            <w:vAlign w:val="center"/>
            <w:hideMark/>
          </w:tcPr>
          <w:p w14:paraId="4B00CDC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78E28A41"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25DEC658"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6E6BD2A4"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r>
      <w:tr w:rsidR="00B9148B" w:rsidRPr="00B9148B" w14:paraId="6B31DE56" w14:textId="77777777">
        <w:trPr>
          <w:tblCellSpacing w:w="15" w:type="dxa"/>
        </w:trPr>
        <w:tc>
          <w:tcPr>
            <w:tcW w:w="0" w:type="auto"/>
            <w:vAlign w:val="center"/>
            <w:hideMark/>
          </w:tcPr>
          <w:p w14:paraId="0491C7C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Harbor</w:t>
            </w:r>
          </w:p>
        </w:tc>
        <w:tc>
          <w:tcPr>
            <w:tcW w:w="0" w:type="auto"/>
            <w:vAlign w:val="center"/>
            <w:hideMark/>
          </w:tcPr>
          <w:p w14:paraId="67AA25C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05797475"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1F756274"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754ECD96"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r>
      <w:tr w:rsidR="00B9148B" w:rsidRPr="00B9148B" w14:paraId="41CE35FE" w14:textId="77777777">
        <w:trPr>
          <w:tblCellSpacing w:w="15" w:type="dxa"/>
        </w:trPr>
        <w:tc>
          <w:tcPr>
            <w:tcW w:w="0" w:type="auto"/>
            <w:vAlign w:val="center"/>
            <w:hideMark/>
          </w:tcPr>
          <w:p w14:paraId="732B8A5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t>
            </w:r>
          </w:p>
        </w:tc>
        <w:tc>
          <w:tcPr>
            <w:tcW w:w="0" w:type="auto"/>
            <w:vAlign w:val="center"/>
            <w:hideMark/>
          </w:tcPr>
          <w:p w14:paraId="68672A9B"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58DA7804"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503B0705"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c>
          <w:tcPr>
            <w:tcW w:w="0" w:type="auto"/>
            <w:vAlign w:val="center"/>
            <w:hideMark/>
          </w:tcPr>
          <w:p w14:paraId="0389354B" w14:textId="77777777" w:rsidR="00B9148B" w:rsidRPr="00B9148B" w:rsidRDefault="00B9148B" w:rsidP="00B9148B">
            <w:pPr>
              <w:spacing w:after="0" w:line="240" w:lineRule="auto"/>
              <w:jc w:val="right"/>
              <w:rPr>
                <w:rFonts w:ascii="Times New Roman" w:eastAsia="Times New Roman" w:hAnsi="Times New Roman" w:cs="Times New Roman"/>
                <w:kern w:val="0"/>
                <w:sz w:val="20"/>
                <w:szCs w:val="20"/>
                <w:lang w:val="en-GB" w:eastAsia="en-GB"/>
                <w14:ligatures w14:val="none"/>
              </w:rPr>
            </w:pPr>
          </w:p>
        </w:tc>
      </w:tr>
    </w:tbl>
    <w:p w14:paraId="1EFA308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Then explain </w:t>
      </w:r>
      <w:r w:rsidRPr="00B9148B">
        <w:rPr>
          <w:rFonts w:ascii="Times New Roman" w:eastAsia="Times New Roman" w:hAnsi="Times New Roman" w:cs="Times New Roman"/>
          <w:b/>
          <w:bCs/>
          <w:kern w:val="0"/>
          <w:lang w:val="en-GB" w:eastAsia="en-GB"/>
          <w14:ligatures w14:val="none"/>
        </w:rPr>
        <w:t>why</w:t>
      </w:r>
      <w:r w:rsidRPr="00B9148B">
        <w:rPr>
          <w:rFonts w:ascii="Times New Roman" w:eastAsia="Times New Roman" w:hAnsi="Times New Roman" w:cs="Times New Roman"/>
          <w:kern w:val="0"/>
          <w:lang w:val="en-GB" w:eastAsia="en-GB"/>
          <w14:ligatures w14:val="none"/>
        </w:rPr>
        <w:t xml:space="preserve"> some categories improve more than others.</w:t>
      </w:r>
    </w:p>
    <w:p w14:paraId="7F23BFE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 vehicle and ship categories can provide useful evidence for scale/orientation robustness.</w:t>
      </w:r>
    </w:p>
    <w:p w14:paraId="198597C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41BFC14">
          <v:rect id="_x0000_i2336" style="width:0;height:1.5pt" o:hralign="center" o:hrstd="t" o:hr="t" fillcolor="#a0a0a0" stroked="f"/>
        </w:pict>
      </w:r>
    </w:p>
    <w:p w14:paraId="351C49D7"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28. Computational analysis</w:t>
      </w:r>
    </w:p>
    <w:p w14:paraId="19499ED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Even though Edge AI isn't the central contribution, we absolutely should report:</w:t>
      </w:r>
    </w:p>
    <w:p w14:paraId="385E6602"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w:lastRenderedPageBreak/>
            <m:t>Params</m:t>
          </m:r>
          <m:r>
            <w:rPr>
              <w:rFonts w:ascii="Cambria Math" w:eastAsia="Times New Roman" w:hAnsi="Cambria Math" w:cs="Times New Roman"/>
              <w:i/>
              <w:kern w:val="0"/>
              <w:lang w:val="en-GB" w:eastAsia="en-GB"/>
              <w14:ligatures w14:val="none"/>
            </w:rPr>
            <w:br/>
          </m:r>
        </m:oMath>
        <m:oMath>
          <m:r>
            <w:rPr>
              <w:rFonts w:ascii="Cambria Math" w:eastAsia="Times New Roman" w:hAnsi="Cambria Math" w:cs="Times New Roman"/>
              <w:kern w:val="0"/>
              <w:lang w:val="en-GB" w:eastAsia="en-GB"/>
              <w14:ligatures w14:val="none"/>
            </w:rPr>
            <m:t>FLOPs</m:t>
          </m:r>
          <m:r>
            <w:rPr>
              <w:rFonts w:ascii="Cambria Math" w:eastAsia="Times New Roman" w:hAnsi="Cambria Math" w:cs="Times New Roman"/>
              <w:i/>
              <w:kern w:val="0"/>
              <w:lang w:val="en-GB" w:eastAsia="en-GB"/>
              <w14:ligatures w14:val="none"/>
            </w:rPr>
            <w:br/>
          </m:r>
        </m:oMath>
        <m:oMath>
          <m:r>
            <w:rPr>
              <w:rFonts w:ascii="Cambria Math" w:eastAsia="Times New Roman" w:hAnsi="Cambria Math" w:cs="Times New Roman"/>
              <w:kern w:val="0"/>
              <w:lang w:val="en-GB" w:eastAsia="en-GB"/>
              <w14:ligatures w14:val="none"/>
            </w:rPr>
            <m:t>GPU</m:t>
          </m:r>
          <m:r>
            <m:rPr>
              <m:nor/>
            </m:rPr>
            <w:rPr>
              <w:rFonts w:ascii="Times New Roman" w:eastAsia="Times New Roman" w:hAnsi="Times New Roman" w:cs="Times New Roman"/>
              <w:kern w:val="0"/>
              <w:lang w:val="en-GB" w:eastAsia="en-GB"/>
              <w14:ligatures w14:val="none"/>
            </w:rPr>
            <m:t> </m:t>
          </m:r>
          <m:r>
            <w:rPr>
              <w:rFonts w:ascii="Cambria Math" w:eastAsia="Times New Roman" w:hAnsi="Cambria Math" w:cs="Times New Roman"/>
              <w:kern w:val="0"/>
              <w:lang w:val="en-GB" w:eastAsia="en-GB"/>
              <w14:ligatures w14:val="none"/>
            </w:rPr>
            <m:t>memory</m:t>
          </m:r>
          <m:r>
            <w:rPr>
              <w:rFonts w:ascii="Cambria Math" w:eastAsia="Times New Roman" w:hAnsi="Cambria Math" w:cs="Times New Roman"/>
              <w:i/>
              <w:kern w:val="0"/>
              <w:lang w:val="en-GB" w:eastAsia="en-GB"/>
              <w14:ligatures w14:val="none"/>
            </w:rPr>
            <w:br/>
          </m:r>
        </m:oMath>
        <m:oMath>
          <m:r>
            <w:rPr>
              <w:rFonts w:ascii="Cambria Math" w:eastAsia="Times New Roman" w:hAnsi="Cambria Math" w:cs="Times New Roman"/>
              <w:kern w:val="0"/>
              <w:lang w:val="en-GB" w:eastAsia="en-GB"/>
              <w14:ligatures w14:val="none"/>
            </w:rPr>
            <m:t>Inference</m:t>
          </m:r>
          <m:r>
            <m:rPr>
              <m:nor/>
            </m:rPr>
            <w:rPr>
              <w:rFonts w:ascii="Times New Roman" w:eastAsia="Times New Roman" w:hAnsi="Times New Roman" w:cs="Times New Roman"/>
              <w:kern w:val="0"/>
              <w:lang w:val="en-GB" w:eastAsia="en-GB"/>
              <w14:ligatures w14:val="none"/>
            </w:rPr>
            <m:t> </m:t>
          </m:r>
          <m:r>
            <w:rPr>
              <w:rFonts w:ascii="Cambria Math" w:eastAsia="Times New Roman" w:hAnsi="Cambria Math" w:cs="Times New Roman"/>
              <w:kern w:val="0"/>
              <w:lang w:val="en-GB" w:eastAsia="en-GB"/>
              <w14:ligatures w14:val="none"/>
            </w:rPr>
            <m:t>latency</m:t>
          </m:r>
          <m:r>
            <w:rPr>
              <w:rFonts w:ascii="Cambria Math" w:eastAsia="Times New Roman" w:hAnsi="Cambria Math" w:cs="Times New Roman"/>
              <w:i/>
              <w:kern w:val="0"/>
              <w:lang w:val="en-GB" w:eastAsia="en-GB"/>
              <w14:ligatures w14:val="none"/>
            </w:rPr>
            <w:br/>
          </m:r>
        </m:oMath>
        <m:oMath>
          <m:r>
            <w:rPr>
              <w:rFonts w:ascii="Cambria Math" w:eastAsia="Times New Roman" w:hAnsi="Cambria Math" w:cs="Times New Roman"/>
              <w:kern w:val="0"/>
              <w:lang w:val="en-GB" w:eastAsia="en-GB"/>
              <w14:ligatures w14:val="none"/>
            </w:rPr>
            <m:t>FPS</m:t>
          </m:r>
        </m:oMath>
      </m:oMathPara>
    </w:p>
    <w:p w14:paraId="187C296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establishes whether the architecture is practical.</w:t>
      </w:r>
    </w:p>
    <w:p w14:paraId="6E4D239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But the paper should </w:t>
      </w:r>
      <w:r w:rsidRPr="00B9148B">
        <w:rPr>
          <w:rFonts w:ascii="Times New Roman" w:eastAsia="Times New Roman" w:hAnsi="Times New Roman" w:cs="Times New Roman"/>
          <w:b/>
          <w:bCs/>
          <w:kern w:val="0"/>
          <w:lang w:val="en-GB" w:eastAsia="en-GB"/>
          <w14:ligatures w14:val="none"/>
        </w:rPr>
        <w:t>not</w:t>
      </w:r>
      <w:r w:rsidRPr="00B9148B">
        <w:rPr>
          <w:rFonts w:ascii="Times New Roman" w:eastAsia="Times New Roman" w:hAnsi="Times New Roman" w:cs="Times New Roman"/>
          <w:kern w:val="0"/>
          <w:lang w:val="en-GB" w:eastAsia="en-GB"/>
          <w14:ligatures w14:val="none"/>
        </w:rPr>
        <w:t xml:space="preserve"> become an Edge-AI paper.</w:t>
      </w:r>
    </w:p>
    <w:p w14:paraId="205C3E04"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0A29056">
          <v:rect id="_x0000_i2337" style="width:0;height:1.5pt" o:hralign="center" o:hrstd="t" o:hr="t" fillcolor="#a0a0a0" stroked="f"/>
        </w:pict>
      </w:r>
    </w:p>
    <w:p w14:paraId="0DC3DC39"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29. XAI</w:t>
      </w:r>
    </w:p>
    <w:p w14:paraId="2DE4361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I would keep XAI as a </w:t>
      </w:r>
      <w:r w:rsidRPr="00B9148B">
        <w:rPr>
          <w:rFonts w:ascii="Times New Roman" w:eastAsia="Times New Roman" w:hAnsi="Times New Roman" w:cs="Times New Roman"/>
          <w:b/>
          <w:bCs/>
          <w:kern w:val="0"/>
          <w:lang w:val="en-GB" w:eastAsia="en-GB"/>
          <w14:ligatures w14:val="none"/>
        </w:rPr>
        <w:t>secondary interpretability experiment</w:t>
      </w:r>
      <w:r w:rsidRPr="00B9148B">
        <w:rPr>
          <w:rFonts w:ascii="Times New Roman" w:eastAsia="Times New Roman" w:hAnsi="Times New Roman" w:cs="Times New Roman"/>
          <w:kern w:val="0"/>
          <w:lang w:val="en-GB" w:eastAsia="en-GB"/>
          <w14:ligatures w14:val="none"/>
        </w:rPr>
        <w:t>, not another major architectural module.</w:t>
      </w:r>
    </w:p>
    <w:p w14:paraId="26FC2A2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Use:</w:t>
      </w:r>
    </w:p>
    <w:p w14:paraId="32EB2365"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Grad-CAM</w:t>
      </w:r>
    </w:p>
    <w:p w14:paraId="01B996C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w:t>
      </w:r>
    </w:p>
    <w:p w14:paraId="47D96BB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airplane</w:t>
      </w:r>
    </w:p>
    <w:p w14:paraId="7B0714A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ship</w:t>
      </w:r>
    </w:p>
    <w:p w14:paraId="59AFC66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vehicle</w:t>
      </w:r>
    </w:p>
    <w:p w14:paraId="475B036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stadium</w:t>
      </w:r>
    </w:p>
    <w:p w14:paraId="099E8A2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Show:</w:t>
      </w:r>
    </w:p>
    <w:p w14:paraId="22266D5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Original</w:t>
      </w:r>
    </w:p>
    <w:p w14:paraId="373E139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381CE3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Ground Truth</w:t>
      </w:r>
    </w:p>
    <w:p w14:paraId="05D1B9D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9D3A2C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Prediction</w:t>
      </w:r>
    </w:p>
    <w:p w14:paraId="2719A50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DDD08D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Grad-CAM</w:t>
      </w:r>
    </w:p>
    <w:p w14:paraId="43A8C6E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compare baseline vs ORIONet.</w:t>
      </w:r>
    </w:p>
    <w:p w14:paraId="3CE402A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 key question becomes:</w:t>
      </w:r>
    </w:p>
    <w:p w14:paraId="1246C65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Does the proposed architecture focus more strongly on the actual target region?</w:t>
      </w:r>
    </w:p>
    <w:p w14:paraId="4033D33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 can quantify this rather than merely displaying colorful heatmaps.</w:t>
      </w:r>
    </w:p>
    <w:p w14:paraId="1F3BD0F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54CD16C2"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Pointing / localization metric</w:t>
      </w:r>
    </w:p>
    <w:p w14:paraId="5AEEE7B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Measure activation concentration inside the ground-truth object region.</w:t>
      </w:r>
    </w:p>
    <w:p w14:paraId="1A3B5BA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That makes the XAI section more scientific.</w:t>
      </w:r>
    </w:p>
    <w:p w14:paraId="7236D94C"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pict w14:anchorId="278823DC">
          <v:rect id="_x0000_i2338" style="width:0;height:1.5pt" o:hralign="center" o:hrstd="t" o:hr="t" fillcolor="#a0a0a0" stroked="f"/>
        </w:pict>
      </w:r>
    </w:p>
    <w:p w14:paraId="3D3B2016"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30. What makes the paper Q1-level</w:t>
      </w:r>
    </w:p>
    <w:p w14:paraId="204ABFF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Not the title.</w:t>
      </w:r>
    </w:p>
    <w:p w14:paraId="6EB4182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Not the number of modules.</w:t>
      </w:r>
    </w:p>
    <w:p w14:paraId="0E0EDEA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Not a 95% accuracy number.</w:t>
      </w:r>
    </w:p>
    <w:p w14:paraId="6B80110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The strength will come from the </w:t>
      </w:r>
      <w:r w:rsidRPr="00B9148B">
        <w:rPr>
          <w:rFonts w:ascii="Times New Roman" w:eastAsia="Times New Roman" w:hAnsi="Times New Roman" w:cs="Times New Roman"/>
          <w:b/>
          <w:bCs/>
          <w:kern w:val="0"/>
          <w:lang w:val="en-GB" w:eastAsia="en-GB"/>
          <w14:ligatures w14:val="none"/>
        </w:rPr>
        <w:t>experimental design</w:t>
      </w:r>
      <w:r w:rsidRPr="00B9148B">
        <w:rPr>
          <w:rFonts w:ascii="Times New Roman" w:eastAsia="Times New Roman" w:hAnsi="Times New Roman" w:cs="Times New Roman"/>
          <w:kern w:val="0"/>
          <w:lang w:val="en-GB" w:eastAsia="en-GB"/>
          <w14:ligatures w14:val="none"/>
        </w:rPr>
        <w:t>.</w:t>
      </w:r>
    </w:p>
    <w:p w14:paraId="2B19C5A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Our paper should establish:</w:t>
      </w:r>
    </w:p>
    <w:p w14:paraId="16C18E89"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Research hypothesis 1</w:t>
      </w:r>
    </w:p>
    <w:p w14:paraId="1A85EDF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Orientation-aware feature aggregation improves detection under arbitrary object rotation.</w:t>
      </w:r>
    </w:p>
    <w:p w14:paraId="1F061E07"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Research hypothesis 2</w:t>
      </w:r>
    </w:p>
    <w:p w14:paraId="48BAC67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Fine-grained feature enhancement improves small-object detection.</w:t>
      </w:r>
    </w:p>
    <w:p w14:paraId="405C877E"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Research hypothesis 3</w:t>
      </w:r>
    </w:p>
    <w:p w14:paraId="38C6B27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Spatial context improves recognition of visually ambiguous remote-sensing targets.</w:t>
      </w:r>
    </w:p>
    <w:p w14:paraId="39B9097F"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Research hypothesis 4</w:t>
      </w:r>
    </w:p>
    <w:p w14:paraId="0AAE228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Adaptive scale fusion provides better performance across heterogeneous object sizes.</w:t>
      </w:r>
    </w:p>
    <w:p w14:paraId="55707E1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every experiment should test one of those hypotheses.</w:t>
      </w:r>
    </w:p>
    <w:p w14:paraId="57A3519D"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CD48910">
          <v:rect id="_x0000_i2339" style="width:0;height:1.5pt" o:hralign="center" o:hrstd="t" o:hr="t" fillcolor="#a0a0a0" stroked="f"/>
        </w:pict>
      </w:r>
    </w:p>
    <w:p w14:paraId="2F7ED285"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31. Our final experimental matrix</w:t>
      </w:r>
    </w:p>
    <w:p w14:paraId="2F5F140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 would aim for something like this:</w:t>
      </w:r>
    </w:p>
    <w:p w14:paraId="6D9036F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EXPERIMENTS</w:t>
      </w:r>
    </w:p>
    <w:p w14:paraId="5099AD8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2A3AB9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BFB015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776E807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Accuracy          Robustness       Efficiency</w:t>
      </w:r>
    </w:p>
    <w:p w14:paraId="6543B26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7120948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09EDE65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mAP50            Rotation         Params</w:t>
      </w:r>
    </w:p>
    <w:p w14:paraId="06AA6A8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mAP50:95         Small objects    FLOPs</w:t>
      </w:r>
    </w:p>
    <w:p w14:paraId="52C67FF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APsmall          Dense scenes     FPS</w:t>
      </w:r>
    </w:p>
    <w:p w14:paraId="2428BB7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APmedium         Scale           Memory</w:t>
      </w:r>
    </w:p>
    <w:p w14:paraId="49ABB02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lastRenderedPageBreak/>
        <w:t xml:space="preserve">    APlarge</w:t>
      </w:r>
    </w:p>
    <w:p w14:paraId="5A9264D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D32A82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B69AE2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Per-class</w:t>
      </w:r>
    </w:p>
    <w:p w14:paraId="004B84D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performance</w:t>
      </w:r>
    </w:p>
    <w:p w14:paraId="6C33B7B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71BED9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5771A6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Ablations</w:t>
      </w:r>
    </w:p>
    <w:p w14:paraId="653D3CC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952A50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2927AA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XAI analysis</w:t>
      </w:r>
    </w:p>
    <w:p w14:paraId="7878229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3D5126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02F5E1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Failure analysis</w:t>
      </w:r>
    </w:p>
    <w:p w14:paraId="0438A6EB"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09AF1FE">
          <v:rect id="_x0000_i2340" style="width:0;height:1.5pt" o:hralign="center" o:hrstd="t" o:hr="t" fillcolor="#a0a0a0" stroked="f"/>
        </w:pict>
      </w:r>
    </w:p>
    <w:p w14:paraId="0C6838B3"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32. Failure analysis</w:t>
      </w:r>
    </w:p>
    <w:p w14:paraId="1553EEC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something I strongly recommend.</w:t>
      </w:r>
    </w:p>
    <w:p w14:paraId="4FFB907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Don't only show successful predictions.</w:t>
      </w:r>
    </w:p>
    <w:p w14:paraId="00E23F7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Create categories:</w:t>
      </w:r>
    </w:p>
    <w:p w14:paraId="02A85820"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Failure 1</w:t>
      </w:r>
    </w:p>
    <w:p w14:paraId="0F496C1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Small object missed.</w:t>
      </w:r>
    </w:p>
    <w:p w14:paraId="0EC470A1"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Failure 2</w:t>
      </w:r>
    </w:p>
    <w:p w14:paraId="2121998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Two adjacent objects merged.</w:t>
      </w:r>
    </w:p>
    <w:p w14:paraId="210AD739"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Failure 3</w:t>
      </w:r>
    </w:p>
    <w:p w14:paraId="37EF706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Wrong orientation.</w:t>
      </w:r>
    </w:p>
    <w:p w14:paraId="77B6D9B7"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Failure 4</w:t>
      </w:r>
    </w:p>
    <w:p w14:paraId="3CCB4AE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Background confusion.</w:t>
      </w:r>
    </w:p>
    <w:p w14:paraId="5E05387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Failure 5</w:t>
      </w:r>
    </w:p>
    <w:p w14:paraId="0954F29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Partial/truncated object.</w:t>
      </w:r>
    </w:p>
    <w:p w14:paraId="1AEA98BE"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Failure 6</w:t>
      </w:r>
    </w:p>
    <w:p w14:paraId="34F2725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Very low-resolution object.</w:t>
      </w:r>
    </w:p>
    <w:p w14:paraId="541A1C3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Then show examples.</w:t>
      </w:r>
    </w:p>
    <w:p w14:paraId="08BA7B2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makes the paper much more credible.</w:t>
      </w:r>
    </w:p>
    <w:p w14:paraId="7513279C"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pict w14:anchorId="03428C8C">
          <v:rect id="_x0000_i2341" style="width:0;height:1.5pt" o:hralign="center" o:hrstd="t" o:hr="t" fillcolor="#a0a0a0" stroked="f"/>
        </w:pict>
      </w:r>
    </w:p>
    <w:p w14:paraId="7AE37E75"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33. Statistical reliability</w:t>
      </w:r>
    </w:p>
    <w:p w14:paraId="0477593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If we want this to look substantially more mature, don't report only one training run.</w:t>
      </w:r>
    </w:p>
    <w:p w14:paraId="71A5B56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the final model and major baselines:</w:t>
      </w:r>
    </w:p>
    <w:p w14:paraId="7D2CC28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Seed 1</w:t>
      </w:r>
    </w:p>
    <w:p w14:paraId="3930739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Seed 2</w:t>
      </w:r>
    </w:p>
    <w:p w14:paraId="12CE3B2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Seed 3</w:t>
      </w:r>
    </w:p>
    <w:p w14:paraId="0CBFE07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Report:</w:t>
      </w:r>
    </w:p>
    <w:p w14:paraId="38142AC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mean±std</m:t>
          </m:r>
        </m:oMath>
      </m:oMathPara>
    </w:p>
    <w:p w14:paraId="78B8CD9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the major metrics.</w:t>
      </w:r>
    </w:p>
    <w:p w14:paraId="64B3B20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For example:</w:t>
      </w:r>
    </w:p>
    <w:p w14:paraId="5CC2B6B3"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mA</m:t>
          </m:r>
          <m:sSub>
            <m:sSubPr>
              <m:ctrlPr>
                <w:rPr>
                  <w:rFonts w:ascii="Cambria Math" w:eastAsia="Times New Roman" w:hAnsi="Cambria Math" w:cs="Times New Roman"/>
                  <w:kern w:val="0"/>
                  <w:lang w:val="en-GB" w:eastAsia="en-GB"/>
                  <w14:ligatures w14:val="none"/>
                </w:rPr>
              </m:ctrlPr>
            </m:sSubPr>
            <m:e>
              <m:r>
                <w:rPr>
                  <w:rFonts w:ascii="Cambria Math" w:eastAsia="Times New Roman" w:hAnsi="Cambria Math" w:cs="Times New Roman"/>
                  <w:kern w:val="0"/>
                  <w:lang w:val="en-GB" w:eastAsia="en-GB"/>
                  <w14:ligatures w14:val="none"/>
                </w:rPr>
                <m:t>P</m:t>
              </m:r>
            </m:e>
            <m:sub>
              <m:r>
                <w:rPr>
                  <w:rFonts w:ascii="Cambria Math" w:eastAsia="Times New Roman" w:hAnsi="Cambria Math" w:cs="Times New Roman"/>
                  <w:kern w:val="0"/>
                  <w:lang w:val="en-GB" w:eastAsia="en-GB"/>
                  <w14:ligatures w14:val="none"/>
                </w:rPr>
                <m:t>50</m:t>
              </m:r>
            </m:sub>
          </m:sSub>
          <m:r>
            <w:rPr>
              <w:rFonts w:ascii="Cambria Math" w:eastAsia="Times New Roman" w:hAnsi="Cambria Math" w:cs="Times New Roman"/>
              <w:kern w:val="0"/>
              <w:lang w:val="en-GB" w:eastAsia="en-GB"/>
              <w14:ligatures w14:val="none"/>
            </w:rPr>
            <m:t>=XX.X±0.X</m:t>
          </m:r>
        </m:oMath>
      </m:oMathPara>
    </w:p>
    <w:p w14:paraId="34E7D54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protects against the criticism:</w:t>
      </w:r>
    </w:p>
    <w:p w14:paraId="3CEE0658"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"The improvement may simply be due to random initialization."</w:t>
      </w:r>
    </w:p>
    <w:p w14:paraId="127639FC"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B16804C">
          <v:rect id="_x0000_i2342" style="width:0;height:1.5pt" o:hralign="center" o:hrstd="t" o:hr="t" fillcolor="#a0a0a0" stroked="f"/>
        </w:pict>
      </w:r>
    </w:p>
    <w:p w14:paraId="5C9B2E1F"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34. What we should NOT do</w:t>
      </w:r>
    </w:p>
    <w:p w14:paraId="4845303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 would explicitly avoid:</w:t>
      </w:r>
    </w:p>
    <w:p w14:paraId="21582087"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t>❌</w:t>
      </w:r>
      <w:r w:rsidRPr="00B9148B">
        <w:rPr>
          <w:rFonts w:ascii="Times New Roman" w:eastAsia="Times New Roman" w:hAnsi="Times New Roman" w:cs="Times New Roman"/>
          <w:b/>
          <w:bCs/>
          <w:kern w:val="0"/>
          <w:sz w:val="27"/>
          <w:szCs w:val="27"/>
          <w:lang w:val="en-GB" w:eastAsia="en-GB"/>
          <w14:ligatures w14:val="none"/>
        </w:rPr>
        <w:t xml:space="preserve"> "YOLO + attention"</w:t>
      </w:r>
    </w:p>
    <w:p w14:paraId="4CE48D6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Too generic.</w:t>
      </w:r>
    </w:p>
    <w:p w14:paraId="771137ED"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t>❌</w:t>
      </w:r>
      <w:r w:rsidRPr="00B9148B">
        <w:rPr>
          <w:rFonts w:ascii="Times New Roman" w:eastAsia="Times New Roman" w:hAnsi="Times New Roman" w:cs="Times New Roman"/>
          <w:b/>
          <w:bCs/>
          <w:kern w:val="0"/>
          <w:sz w:val="27"/>
          <w:szCs w:val="27"/>
          <w:lang w:val="en-GB" w:eastAsia="en-GB"/>
          <w14:ligatures w14:val="none"/>
        </w:rPr>
        <w:t xml:space="preserve"> Pretrained backbone only</w:t>
      </w:r>
    </w:p>
    <w:p w14:paraId="6A9B6FF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Weakens the custom architecture claim.</w:t>
      </w:r>
    </w:p>
    <w:p w14:paraId="6822394E"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t>❌</w:t>
      </w:r>
      <w:r w:rsidRPr="00B9148B">
        <w:rPr>
          <w:rFonts w:ascii="Times New Roman" w:eastAsia="Times New Roman" w:hAnsi="Times New Roman" w:cs="Times New Roman"/>
          <w:b/>
          <w:bCs/>
          <w:kern w:val="0"/>
          <w:sz w:val="27"/>
          <w:szCs w:val="27"/>
          <w:lang w:val="en-GB" w:eastAsia="en-GB"/>
          <w14:ligatures w14:val="none"/>
        </w:rPr>
        <w:t xml:space="preserve"> Ten modules</w:t>
      </w:r>
    </w:p>
    <w:p w14:paraId="03FD4D7E"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Makes attribution impossible.</w:t>
      </w:r>
    </w:p>
    <w:p w14:paraId="27927A52"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t>❌</w:t>
      </w:r>
      <w:r w:rsidRPr="00B9148B">
        <w:rPr>
          <w:rFonts w:ascii="Times New Roman" w:eastAsia="Times New Roman" w:hAnsi="Times New Roman" w:cs="Times New Roman"/>
          <w:b/>
          <w:bCs/>
          <w:kern w:val="0"/>
          <w:sz w:val="27"/>
          <w:szCs w:val="27"/>
          <w:lang w:val="en-GB" w:eastAsia="en-GB"/>
          <w14:ligatures w14:val="none"/>
        </w:rPr>
        <w:t xml:space="preserve"> Random train/test tiling</w:t>
      </w:r>
    </w:p>
    <w:p w14:paraId="396B615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Potential leakage.</w:t>
      </w:r>
    </w:p>
    <w:p w14:paraId="67817635"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lastRenderedPageBreak/>
        <w:t>❌</w:t>
      </w:r>
      <w:r w:rsidRPr="00B9148B">
        <w:rPr>
          <w:rFonts w:ascii="Times New Roman" w:eastAsia="Times New Roman" w:hAnsi="Times New Roman" w:cs="Times New Roman"/>
          <w:b/>
          <w:bCs/>
          <w:kern w:val="0"/>
          <w:sz w:val="27"/>
          <w:szCs w:val="27"/>
          <w:lang w:val="en-GB" w:eastAsia="en-GB"/>
          <w14:ligatures w14:val="none"/>
        </w:rPr>
        <w:t xml:space="preserve"> Only mAP@50</w:t>
      </w:r>
    </w:p>
    <w:p w14:paraId="6CA0ACE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Insufficient.</w:t>
      </w:r>
    </w:p>
    <w:p w14:paraId="6B1668C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t>❌</w:t>
      </w:r>
      <w:r w:rsidRPr="00B9148B">
        <w:rPr>
          <w:rFonts w:ascii="Times New Roman" w:eastAsia="Times New Roman" w:hAnsi="Times New Roman" w:cs="Times New Roman"/>
          <w:b/>
          <w:bCs/>
          <w:kern w:val="0"/>
          <w:sz w:val="27"/>
          <w:szCs w:val="27"/>
          <w:lang w:val="en-GB" w:eastAsia="en-GB"/>
          <w14:ligatures w14:val="none"/>
        </w:rPr>
        <w:t xml:space="preserve"> Only one qualitative image</w:t>
      </w:r>
    </w:p>
    <w:p w14:paraId="55BF213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Insufficient.</w:t>
      </w:r>
    </w:p>
    <w:p w14:paraId="206A235C"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t>❌</w:t>
      </w:r>
      <w:r w:rsidRPr="00B9148B">
        <w:rPr>
          <w:rFonts w:ascii="Times New Roman" w:eastAsia="Times New Roman" w:hAnsi="Times New Roman" w:cs="Times New Roman"/>
          <w:b/>
          <w:bCs/>
          <w:kern w:val="0"/>
          <w:sz w:val="27"/>
          <w:szCs w:val="27"/>
          <w:lang w:val="en-GB" w:eastAsia="en-GB"/>
          <w14:ligatures w14:val="none"/>
        </w:rPr>
        <w:t xml:space="preserve"> Claiming orientation detection without valid orientation labels</w:t>
      </w:r>
    </w:p>
    <w:p w14:paraId="22DB34E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is the biggest issue to avoid.</w:t>
      </w:r>
    </w:p>
    <w:p w14:paraId="4E882E8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t>❌</w:t>
      </w:r>
      <w:r w:rsidRPr="00B9148B">
        <w:rPr>
          <w:rFonts w:ascii="Times New Roman" w:eastAsia="Times New Roman" w:hAnsi="Times New Roman" w:cs="Times New Roman"/>
          <w:b/>
          <w:bCs/>
          <w:kern w:val="0"/>
          <w:sz w:val="27"/>
          <w:szCs w:val="27"/>
          <w:lang w:val="en-GB" w:eastAsia="en-GB"/>
          <w14:ligatures w14:val="none"/>
        </w:rPr>
        <w:t xml:space="preserve"> Adding quantum just because it sounds novel</w:t>
      </w:r>
    </w:p>
    <w:p w14:paraId="596E7B0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It doesn't belong here.</w:t>
      </w:r>
    </w:p>
    <w:p w14:paraId="7E7301B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Segoe UI Emoji" w:eastAsia="Times New Roman" w:hAnsi="Segoe UI Emoji" w:cs="Segoe UI Emoji"/>
          <w:b/>
          <w:bCs/>
          <w:kern w:val="0"/>
          <w:sz w:val="27"/>
          <w:szCs w:val="27"/>
          <w:lang w:val="en-GB" w:eastAsia="en-GB"/>
          <w14:ligatures w14:val="none"/>
        </w:rPr>
        <w:t>❌</w:t>
      </w:r>
      <w:r w:rsidRPr="00B9148B">
        <w:rPr>
          <w:rFonts w:ascii="Times New Roman" w:eastAsia="Times New Roman" w:hAnsi="Times New Roman" w:cs="Times New Roman"/>
          <w:b/>
          <w:bCs/>
          <w:kern w:val="0"/>
          <w:sz w:val="27"/>
          <w:szCs w:val="27"/>
          <w:lang w:val="en-GB" w:eastAsia="en-GB"/>
          <w14:ligatures w14:val="none"/>
        </w:rPr>
        <w:t xml:space="preserve"> Making Edge AI the contribution</w:t>
      </w:r>
    </w:p>
    <w:p w14:paraId="1D16274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You already have separate work for that.</w:t>
      </w:r>
    </w:p>
    <w:p w14:paraId="75ED4EB7"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1944A840">
          <v:rect id="_x0000_i2343" style="width:0;height:1.5pt" o:hralign="center" o:hrstd="t" o:hr="t" fillcolor="#a0a0a0" stroked="f"/>
        </w:pict>
      </w:r>
    </w:p>
    <w:p w14:paraId="2BF1BBB7"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35. Proposed final paper contribution list</w:t>
      </w:r>
    </w:p>
    <w:p w14:paraId="73BB316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I would eventually formulate the paper around </w:t>
      </w:r>
      <w:r w:rsidRPr="00B9148B">
        <w:rPr>
          <w:rFonts w:ascii="Times New Roman" w:eastAsia="Times New Roman" w:hAnsi="Times New Roman" w:cs="Times New Roman"/>
          <w:b/>
          <w:bCs/>
          <w:kern w:val="0"/>
          <w:lang w:val="en-GB" w:eastAsia="en-GB"/>
          <w14:ligatures w14:val="none"/>
        </w:rPr>
        <w:t>four contributions</w:t>
      </w:r>
      <w:r w:rsidRPr="00B9148B">
        <w:rPr>
          <w:rFonts w:ascii="Times New Roman" w:eastAsia="Times New Roman" w:hAnsi="Times New Roman" w:cs="Times New Roman"/>
          <w:kern w:val="0"/>
          <w:lang w:val="en-GB" w:eastAsia="en-GB"/>
          <w14:ligatures w14:val="none"/>
        </w:rPr>
        <w:t>:</w:t>
      </w:r>
    </w:p>
    <w:p w14:paraId="6F63E32F"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Contribution 1</w:t>
      </w:r>
    </w:p>
    <w:p w14:paraId="660F721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A custom </w:t>
      </w:r>
      <w:r w:rsidRPr="00B9148B">
        <w:rPr>
          <w:rFonts w:ascii="Times New Roman" w:eastAsia="Times New Roman" w:hAnsi="Times New Roman" w:cs="Times New Roman"/>
          <w:b/>
          <w:bCs/>
          <w:kern w:val="0"/>
          <w:lang w:val="en-GB" w:eastAsia="en-GB"/>
          <w14:ligatures w14:val="none"/>
        </w:rPr>
        <w:t>orientation-aware multi-scale detection architecture, ORIONet</w:t>
      </w:r>
      <w:r w:rsidRPr="00B9148B">
        <w:rPr>
          <w:rFonts w:ascii="Times New Roman" w:eastAsia="Times New Roman" w:hAnsi="Times New Roman" w:cs="Times New Roman"/>
          <w:kern w:val="0"/>
          <w:lang w:val="en-GB" w:eastAsia="en-GB"/>
          <w14:ligatures w14:val="none"/>
        </w:rPr>
        <w:t>, designed specifically for heterogeneous remote-sensing objects without relying on a conventional YOLO-style detector.</w:t>
      </w:r>
    </w:p>
    <w:p w14:paraId="7998CB79"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Contribution 2</w:t>
      </w:r>
    </w:p>
    <w:p w14:paraId="75C2C91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A </w:t>
      </w:r>
      <w:r w:rsidRPr="00B9148B">
        <w:rPr>
          <w:rFonts w:ascii="Times New Roman" w:eastAsia="Times New Roman" w:hAnsi="Times New Roman" w:cs="Times New Roman"/>
          <w:b/>
          <w:bCs/>
          <w:kern w:val="0"/>
          <w:lang w:val="en-GB" w:eastAsia="en-GB"/>
          <w14:ligatures w14:val="none"/>
        </w:rPr>
        <w:t>rotation-aware feature aggregation mechanism</w:t>
      </w:r>
      <w:r w:rsidRPr="00B9148B">
        <w:rPr>
          <w:rFonts w:ascii="Times New Roman" w:eastAsia="Times New Roman" w:hAnsi="Times New Roman" w:cs="Times New Roman"/>
          <w:kern w:val="0"/>
          <w:lang w:val="en-GB" w:eastAsia="en-GB"/>
          <w14:ligatures w14:val="none"/>
        </w:rPr>
        <w:t xml:space="preserve"> that learns orientation-specific representations and adaptively combines directional responses.</w:t>
      </w:r>
    </w:p>
    <w:p w14:paraId="4CA9FD3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Contribution 3</w:t>
      </w:r>
    </w:p>
    <w:p w14:paraId="306493F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A </w:t>
      </w:r>
      <w:r w:rsidRPr="00B9148B">
        <w:rPr>
          <w:rFonts w:ascii="Times New Roman" w:eastAsia="Times New Roman" w:hAnsi="Times New Roman" w:cs="Times New Roman"/>
          <w:b/>
          <w:bCs/>
          <w:kern w:val="0"/>
          <w:lang w:val="en-GB" w:eastAsia="en-GB"/>
          <w14:ligatures w14:val="none"/>
        </w:rPr>
        <w:t>fine-grained object enhancement and adaptive scale-fusion strategy</w:t>
      </w:r>
      <w:r w:rsidRPr="00B9148B">
        <w:rPr>
          <w:rFonts w:ascii="Times New Roman" w:eastAsia="Times New Roman" w:hAnsi="Times New Roman" w:cs="Times New Roman"/>
          <w:kern w:val="0"/>
          <w:lang w:val="en-GB" w:eastAsia="en-GB"/>
          <w14:ligatures w14:val="none"/>
        </w:rPr>
        <w:t xml:space="preserve"> that preserves spatial details and improves detection of small remote-sensing targets.</w:t>
      </w:r>
    </w:p>
    <w:p w14:paraId="1D8DCBF8"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Contribution 4</w:t>
      </w:r>
    </w:p>
    <w:p w14:paraId="63D69D0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A comprehensive DIOR evaluation involving </w:t>
      </w:r>
      <w:r w:rsidRPr="00B9148B">
        <w:rPr>
          <w:rFonts w:ascii="Times New Roman" w:eastAsia="Times New Roman" w:hAnsi="Times New Roman" w:cs="Times New Roman"/>
          <w:b/>
          <w:bCs/>
          <w:kern w:val="0"/>
          <w:lang w:val="en-GB" w:eastAsia="en-GB"/>
          <w14:ligatures w14:val="none"/>
        </w:rPr>
        <w:t>scale-stratified, orientation-robustness, dense-object, per-class, computational, ablation and explainability analyses</w:t>
      </w:r>
      <w:r w:rsidRPr="00B9148B">
        <w:rPr>
          <w:rFonts w:ascii="Times New Roman" w:eastAsia="Times New Roman" w:hAnsi="Times New Roman" w:cs="Times New Roman"/>
          <w:kern w:val="0"/>
          <w:lang w:val="en-GB" w:eastAsia="en-GB"/>
          <w14:ligatures w14:val="none"/>
        </w:rPr>
        <w:t>.</w:t>
      </w:r>
    </w:p>
    <w:p w14:paraId="3B529DF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Notice that we're not claiming:</w:t>
      </w:r>
    </w:p>
    <w:p w14:paraId="6B81C0D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"ORIONet is the best detector."</w:t>
      </w:r>
    </w:p>
    <w:p w14:paraId="6BD03BA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We're establishing </w:t>
      </w:r>
      <w:r w:rsidRPr="00B9148B">
        <w:rPr>
          <w:rFonts w:ascii="Times New Roman" w:eastAsia="Times New Roman" w:hAnsi="Times New Roman" w:cs="Times New Roman"/>
          <w:i/>
          <w:iCs/>
          <w:kern w:val="0"/>
          <w:lang w:val="en-GB" w:eastAsia="en-GB"/>
          <w14:ligatures w14:val="none"/>
        </w:rPr>
        <w:t>why</w:t>
      </w:r>
      <w:r w:rsidRPr="00B9148B">
        <w:rPr>
          <w:rFonts w:ascii="Times New Roman" w:eastAsia="Times New Roman" w:hAnsi="Times New Roman" w:cs="Times New Roman"/>
          <w:kern w:val="0"/>
          <w:lang w:val="en-GB" w:eastAsia="en-GB"/>
          <w14:ligatures w14:val="none"/>
        </w:rPr>
        <w:t xml:space="preserve"> each component works.</w:t>
      </w:r>
    </w:p>
    <w:p w14:paraId="2E8DEC42"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9F7520C">
          <v:rect id="_x0000_i2344" style="width:0;height:1.5pt" o:hralign="center" o:hrstd="t" o:hr="t" fillcolor="#a0a0a0" stroked="f"/>
        </w:pict>
      </w:r>
    </w:p>
    <w:p w14:paraId="15AD716D"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36. The complete project pipeline</w:t>
      </w:r>
    </w:p>
    <w:p w14:paraId="39E5271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Ultimately our implementation should be:</w:t>
      </w:r>
    </w:p>
    <w:p w14:paraId="27192B3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DIOR</w:t>
      </w:r>
    </w:p>
    <w:p w14:paraId="0B9BCDF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3399FF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4BBF1F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Dataset Analysis</w:t>
      </w:r>
    </w:p>
    <w:p w14:paraId="393EAC8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46CC2E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B7E034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3C5112E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Class Stats          Size Stats</w:t>
      </w:r>
    </w:p>
    <w:p w14:paraId="0D4E629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1329D3D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6B0986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FD465B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Dataset Split</w:t>
      </w:r>
    </w:p>
    <w:p w14:paraId="124EE85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833F06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B9A6BF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Image Tiling</w:t>
      </w:r>
    </w:p>
    <w:p w14:paraId="6E2DE1B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13804D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D1F69B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Annotation Conversion</w:t>
      </w:r>
    </w:p>
    <w:p w14:paraId="0927DD8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969B55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75FBBA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Augmentation</w:t>
      </w:r>
    </w:p>
    <w:p w14:paraId="3EADD93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E7308FE"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E2CD55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9010EA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ORIONet     │</w:t>
      </w:r>
    </w:p>
    <w:p w14:paraId="689BB7F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w:t>
      </w:r>
    </w:p>
    <w:p w14:paraId="38EC76E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Custom CNN    │</w:t>
      </w:r>
    </w:p>
    <w:p w14:paraId="6299B03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3D0B02D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RAFM       │</w:t>
      </w:r>
    </w:p>
    <w:p w14:paraId="6A7863B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2796687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FOEM       │</w:t>
      </w:r>
    </w:p>
    <w:p w14:paraId="5032F9F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4EAC7D4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SCA       │</w:t>
      </w:r>
    </w:p>
    <w:p w14:paraId="4A4EF2F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51CCF12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Adaptive Fuse │</w:t>
      </w:r>
    </w:p>
    <w:p w14:paraId="3E4D7C0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3D9BFE3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Detection Head│</w:t>
      </w:r>
    </w:p>
    <w:p w14:paraId="247496D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27CB908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4775078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OBB Predictions</w:t>
      </w:r>
    </w:p>
    <w:p w14:paraId="6FAF8B0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3C749CF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0B5EC3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Rotated NMS</w:t>
      </w:r>
    </w:p>
    <w:p w14:paraId="3E34074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D08B81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028C11A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lastRenderedPageBreak/>
        <w:t xml:space="preserve">              Final Detection</w:t>
      </w:r>
    </w:p>
    <w:p w14:paraId="528DAA0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FBFB1A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180EEA2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0F397A2A"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Quantitative   Ablation       XAI</w:t>
      </w:r>
    </w:p>
    <w:p w14:paraId="2B10663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Evaluation     Studies       Analysis</w:t>
      </w:r>
    </w:p>
    <w:p w14:paraId="2F2F08D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             │             │</w:t>
      </w:r>
    </w:p>
    <w:p w14:paraId="3A73731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7A139976"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CF34F15"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Failure Analysis</w:t>
      </w:r>
    </w:p>
    <w:p w14:paraId="7D2DC55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5FF8D6AD"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85081B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Statistical Analysis</w:t>
      </w:r>
    </w:p>
    <w:p w14:paraId="738C2AC8"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3521F6F"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w:t>
      </w:r>
    </w:p>
    <w:p w14:paraId="608CCB0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xml:space="preserve">                 PAPER</w:t>
      </w:r>
    </w:p>
    <w:p w14:paraId="1454AB8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0139C69">
          <v:rect id="_x0000_i2345" style="width:0;height:1.5pt" o:hralign="center" o:hrstd="t" o:hr="t" fillcolor="#a0a0a0" stroked="f"/>
        </w:pict>
      </w:r>
    </w:p>
    <w:p w14:paraId="0F440194"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37. The project phases I recommend</w:t>
      </w:r>
    </w:p>
    <w:p w14:paraId="3EFD477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Don't start by coding ORIONet.</w:t>
      </w:r>
    </w:p>
    <w:p w14:paraId="15AB324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We should do this in </w:t>
      </w:r>
      <w:r w:rsidRPr="00B9148B">
        <w:rPr>
          <w:rFonts w:ascii="Times New Roman" w:eastAsia="Times New Roman" w:hAnsi="Times New Roman" w:cs="Times New Roman"/>
          <w:b/>
          <w:bCs/>
          <w:kern w:val="0"/>
          <w:lang w:val="en-GB" w:eastAsia="en-GB"/>
          <w14:ligatures w14:val="none"/>
        </w:rPr>
        <w:t>eight phases</w:t>
      </w:r>
      <w:r w:rsidRPr="00B9148B">
        <w:rPr>
          <w:rFonts w:ascii="Times New Roman" w:eastAsia="Times New Roman" w:hAnsi="Times New Roman" w:cs="Times New Roman"/>
          <w:kern w:val="0"/>
          <w:lang w:val="en-GB" w:eastAsia="en-GB"/>
          <w14:ligatures w14:val="none"/>
        </w:rPr>
        <w:t>.</w:t>
      </w:r>
    </w:p>
    <w:p w14:paraId="63B5121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Phase 1 — DIOR investigation</w:t>
      </w:r>
    </w:p>
    <w:p w14:paraId="34846BC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First establish:</w:t>
      </w:r>
    </w:p>
    <w:p w14:paraId="57268BB3" w14:textId="77777777" w:rsidR="00B9148B" w:rsidRPr="00B9148B" w:rsidRDefault="00B9148B" w:rsidP="00B9148B">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exact DIOR version</w:t>
      </w:r>
    </w:p>
    <w:p w14:paraId="7CCA41E4" w14:textId="77777777" w:rsidR="00B9148B" w:rsidRPr="00B9148B" w:rsidRDefault="00B9148B" w:rsidP="00B9148B">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image count</w:t>
      </w:r>
    </w:p>
    <w:p w14:paraId="764ECF4C" w14:textId="77777777" w:rsidR="00B9148B" w:rsidRPr="00B9148B" w:rsidRDefault="00B9148B" w:rsidP="00B9148B">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annotation format</w:t>
      </w:r>
    </w:p>
    <w:p w14:paraId="48738009" w14:textId="77777777" w:rsidR="00B9148B" w:rsidRPr="00B9148B" w:rsidRDefault="00B9148B" w:rsidP="00B9148B">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classes</w:t>
      </w:r>
    </w:p>
    <w:p w14:paraId="1203A2A1" w14:textId="77777777" w:rsidR="00B9148B" w:rsidRPr="00B9148B" w:rsidRDefault="00B9148B" w:rsidP="00B9148B">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train/test protocol</w:t>
      </w:r>
    </w:p>
    <w:p w14:paraId="3082A74C" w14:textId="77777777" w:rsidR="00B9148B" w:rsidRPr="00B9148B" w:rsidRDefault="00B9148B" w:rsidP="00B9148B">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object-size distribution</w:t>
      </w:r>
    </w:p>
    <w:p w14:paraId="1F58D9EA" w14:textId="77777777" w:rsidR="00B9148B" w:rsidRPr="00B9148B" w:rsidRDefault="00B9148B" w:rsidP="00B9148B">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class distribution</w:t>
      </w:r>
    </w:p>
    <w:p w14:paraId="2EACAE8A" w14:textId="77777777" w:rsidR="00B9148B" w:rsidRPr="00B9148B" w:rsidRDefault="00B9148B" w:rsidP="00B9148B">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whether defensible OBB annotations are available/derivable.</w:t>
      </w:r>
    </w:p>
    <w:p w14:paraId="31B0B761"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This phase comes first.</w:t>
      </w:r>
    </w:p>
    <w:p w14:paraId="6377D682"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B6419F9">
          <v:rect id="_x0000_i2346" style="width:0;height:1.5pt" o:hralign="center" o:hrstd="t" o:hr="t" fillcolor="#a0a0a0" stroked="f"/>
        </w:pict>
      </w:r>
    </w:p>
    <w:p w14:paraId="076D2401"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Phase 2 — Dataset engineering</w:t>
      </w:r>
    </w:p>
    <w:p w14:paraId="010AE7A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Build:</w:t>
      </w:r>
    </w:p>
    <w:p w14:paraId="1A648D84" w14:textId="77777777" w:rsidR="00B9148B" w:rsidRPr="00B9148B" w:rsidRDefault="00B9148B" w:rsidP="00B9148B">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parser</w:t>
      </w:r>
    </w:p>
    <w:p w14:paraId="1E95B0C3" w14:textId="77777777" w:rsidR="00B9148B" w:rsidRPr="00B9148B" w:rsidRDefault="00B9148B" w:rsidP="00B9148B">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split</w:t>
      </w:r>
    </w:p>
    <w:p w14:paraId="6FAAE378" w14:textId="77777777" w:rsidR="00B9148B" w:rsidRPr="00B9148B" w:rsidRDefault="00B9148B" w:rsidP="00B9148B">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tiling</w:t>
      </w:r>
    </w:p>
    <w:p w14:paraId="09E564C0" w14:textId="77777777" w:rsidR="00B9148B" w:rsidRPr="00B9148B" w:rsidRDefault="00B9148B" w:rsidP="00B9148B">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annotation conversion</w:t>
      </w:r>
    </w:p>
    <w:p w14:paraId="4056D611" w14:textId="77777777" w:rsidR="00B9148B" w:rsidRPr="00B9148B" w:rsidRDefault="00B9148B" w:rsidP="00B9148B">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augmentation</w:t>
      </w:r>
    </w:p>
    <w:p w14:paraId="5E5F2C7B" w14:textId="77777777" w:rsidR="00B9148B" w:rsidRPr="00B9148B" w:rsidRDefault="00B9148B" w:rsidP="00B9148B">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visualization</w:t>
      </w:r>
    </w:p>
    <w:p w14:paraId="043A5084" w14:textId="77777777" w:rsidR="00B9148B" w:rsidRPr="00B9148B" w:rsidRDefault="00B9148B" w:rsidP="00B9148B">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quality checks.</w:t>
      </w:r>
    </w:p>
    <w:p w14:paraId="4C2F85A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pict w14:anchorId="3A453748">
          <v:rect id="_x0000_i2347" style="width:0;height:1.5pt" o:hralign="center" o:hrstd="t" o:hr="t" fillcolor="#a0a0a0" stroked="f"/>
        </w:pict>
      </w:r>
    </w:p>
    <w:p w14:paraId="56277697"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Phase 3 — Baseline</w:t>
      </w:r>
    </w:p>
    <w:p w14:paraId="42FD62A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Build a simple detector from scratch.</w:t>
      </w:r>
    </w:p>
    <w:p w14:paraId="0DBEC52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This gives us:</w:t>
      </w:r>
    </w:p>
    <w:p w14:paraId="6A9D9E16"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m:oMathPara>
        <m:oMath>
          <m:r>
            <w:rPr>
              <w:rFonts w:ascii="Cambria Math" w:eastAsia="Times New Roman" w:hAnsi="Cambria Math" w:cs="Times New Roman"/>
              <w:kern w:val="0"/>
              <w:lang w:val="en-GB" w:eastAsia="en-GB"/>
              <w14:ligatures w14:val="none"/>
            </w:rPr>
            <m:t>Baseline</m:t>
          </m:r>
        </m:oMath>
      </m:oMathPara>
    </w:p>
    <w:p w14:paraId="3BC6B20C"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before introducing our contributions.</w:t>
      </w:r>
    </w:p>
    <w:p w14:paraId="50A93A18"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0C66861F">
          <v:rect id="_x0000_i2348" style="width:0;height:1.5pt" o:hralign="center" o:hrstd="t" o:hr="t" fillcolor="#a0a0a0" stroked="f"/>
        </w:pict>
      </w:r>
    </w:p>
    <w:p w14:paraId="07268C5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Phase 4 — ORIONet</w:t>
      </w:r>
    </w:p>
    <w:p w14:paraId="6CE3262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Implement:</w:t>
      </w:r>
    </w:p>
    <w:p w14:paraId="613C38C7" w14:textId="77777777" w:rsidR="00B9148B" w:rsidRPr="00B9148B" w:rsidRDefault="00B9148B" w:rsidP="00B9148B">
      <w:pPr>
        <w:numPr>
          <w:ilvl w:val="0"/>
          <w:numId w:val="3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Custom backbone</w:t>
      </w:r>
    </w:p>
    <w:p w14:paraId="5E5B1F8E" w14:textId="77777777" w:rsidR="00B9148B" w:rsidRPr="00B9148B" w:rsidRDefault="00B9148B" w:rsidP="00B9148B">
      <w:pPr>
        <w:numPr>
          <w:ilvl w:val="0"/>
          <w:numId w:val="3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RAFM</w:t>
      </w:r>
    </w:p>
    <w:p w14:paraId="68D66EB0" w14:textId="77777777" w:rsidR="00B9148B" w:rsidRPr="00B9148B" w:rsidRDefault="00B9148B" w:rsidP="00B9148B">
      <w:pPr>
        <w:numPr>
          <w:ilvl w:val="0"/>
          <w:numId w:val="3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FOEM</w:t>
      </w:r>
    </w:p>
    <w:p w14:paraId="0561498E" w14:textId="77777777" w:rsidR="00B9148B" w:rsidRPr="00B9148B" w:rsidRDefault="00B9148B" w:rsidP="00B9148B">
      <w:pPr>
        <w:numPr>
          <w:ilvl w:val="0"/>
          <w:numId w:val="3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SCA</w:t>
      </w:r>
    </w:p>
    <w:p w14:paraId="004F8A7B" w14:textId="77777777" w:rsidR="00B9148B" w:rsidRPr="00B9148B" w:rsidRDefault="00B9148B" w:rsidP="00B9148B">
      <w:pPr>
        <w:numPr>
          <w:ilvl w:val="0"/>
          <w:numId w:val="3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Adaptive fusion</w:t>
      </w:r>
    </w:p>
    <w:p w14:paraId="06804583" w14:textId="77777777" w:rsidR="00B9148B" w:rsidRPr="00B9148B" w:rsidRDefault="00B9148B" w:rsidP="00B9148B">
      <w:pPr>
        <w:numPr>
          <w:ilvl w:val="0"/>
          <w:numId w:val="3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Detection head</w:t>
      </w:r>
    </w:p>
    <w:p w14:paraId="01F7683E" w14:textId="77777777" w:rsidR="00B9148B" w:rsidRPr="00B9148B" w:rsidRDefault="00B9148B" w:rsidP="00B9148B">
      <w:pPr>
        <w:numPr>
          <w:ilvl w:val="0"/>
          <w:numId w:val="3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Loss</w:t>
      </w:r>
    </w:p>
    <w:p w14:paraId="0B66D679"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5434193E">
          <v:rect id="_x0000_i2349" style="width:0;height:1.5pt" o:hralign="center" o:hrstd="t" o:hr="t" fillcolor="#a0a0a0" stroked="f"/>
        </w:pict>
      </w:r>
    </w:p>
    <w:p w14:paraId="033E9940"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Phase 5 — Training</w:t>
      </w:r>
    </w:p>
    <w:p w14:paraId="1389E5F7"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Train systematically.</w:t>
      </w:r>
    </w:p>
    <w:p w14:paraId="2C48017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Track:</w:t>
      </w:r>
    </w:p>
    <w:p w14:paraId="616D8E50"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train loss</w:t>
      </w:r>
    </w:p>
    <w:p w14:paraId="42F9776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validation loss</w:t>
      </w:r>
    </w:p>
    <w:p w14:paraId="7766197B"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mAP</w:t>
      </w:r>
    </w:p>
    <w:p w14:paraId="22EC81F1"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AP50</w:t>
      </w:r>
    </w:p>
    <w:p w14:paraId="6641B09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AP50:95</w:t>
      </w:r>
    </w:p>
    <w:p w14:paraId="011FCFD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precision</w:t>
      </w:r>
    </w:p>
    <w:p w14:paraId="3C746BA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recall</w:t>
      </w:r>
    </w:p>
    <w:p w14:paraId="5952C0A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APsmall</w:t>
      </w:r>
    </w:p>
    <w:p w14:paraId="56B4D96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APmedium</w:t>
      </w:r>
    </w:p>
    <w:p w14:paraId="7305E484"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APlarge</w:t>
      </w:r>
    </w:p>
    <w:p w14:paraId="441C8574"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6DB95263">
          <v:rect id="_x0000_i2350" style="width:0;height:1.5pt" o:hralign="center" o:hrstd="t" o:hr="t" fillcolor="#a0a0a0" stroked="f"/>
        </w:pict>
      </w:r>
    </w:p>
    <w:p w14:paraId="1538836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Phase 6 — Ablations</w:t>
      </w:r>
    </w:p>
    <w:p w14:paraId="34155B6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Run:</w:t>
      </w:r>
    </w:p>
    <w:p w14:paraId="32609AF2"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Baseline</w:t>
      </w:r>
    </w:p>
    <w:p w14:paraId="3F24FA8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lastRenderedPageBreak/>
        <w:t>+ RAFM</w:t>
      </w:r>
    </w:p>
    <w:p w14:paraId="08ACB563"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FOEM</w:t>
      </w:r>
    </w:p>
    <w:p w14:paraId="64B75959"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SCA</w:t>
      </w:r>
    </w:p>
    <w:p w14:paraId="68EBA8FC"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 Fusion</w:t>
      </w:r>
    </w:p>
    <w:p w14:paraId="33BEBCD7" w14:textId="77777777" w:rsidR="00B9148B" w:rsidRPr="00B9148B" w:rsidRDefault="00B9148B" w:rsidP="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eastAsia="en-GB"/>
          <w14:ligatures w14:val="none"/>
        </w:rPr>
      </w:pPr>
      <w:r w:rsidRPr="00B9148B">
        <w:rPr>
          <w:rFonts w:ascii="Courier New" w:eastAsia="Times New Roman" w:hAnsi="Courier New" w:cs="Courier New"/>
          <w:kern w:val="0"/>
          <w:sz w:val="20"/>
          <w:szCs w:val="20"/>
          <w:lang w:val="en-GB" w:eastAsia="en-GB"/>
          <w14:ligatures w14:val="none"/>
        </w:rPr>
        <w:t>Full ORIONet</w:t>
      </w:r>
    </w:p>
    <w:p w14:paraId="375F502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plus orientation branch, input resolution and tiling experiments.</w:t>
      </w:r>
    </w:p>
    <w:p w14:paraId="5E92F661"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99A8B42">
          <v:rect id="_x0000_i2351" style="width:0;height:1.5pt" o:hralign="center" o:hrstd="t" o:hr="t" fillcolor="#a0a0a0" stroked="f"/>
        </w:pict>
      </w:r>
    </w:p>
    <w:p w14:paraId="4702DE00"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Phase 7 — Scientific evaluation</w:t>
      </w:r>
    </w:p>
    <w:p w14:paraId="540B7C0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Run:</w:t>
      </w:r>
    </w:p>
    <w:p w14:paraId="57A1935F" w14:textId="77777777" w:rsidR="00B9148B" w:rsidRPr="00B9148B" w:rsidRDefault="00B9148B" w:rsidP="00B9148B">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per-class analysis</w:t>
      </w:r>
    </w:p>
    <w:p w14:paraId="6C9F8F42" w14:textId="77777777" w:rsidR="00B9148B" w:rsidRPr="00B9148B" w:rsidRDefault="00B9148B" w:rsidP="00B9148B">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size analysis</w:t>
      </w:r>
    </w:p>
    <w:p w14:paraId="4047B875" w14:textId="77777777" w:rsidR="00B9148B" w:rsidRPr="00B9148B" w:rsidRDefault="00B9148B" w:rsidP="00B9148B">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orientation robustness</w:t>
      </w:r>
    </w:p>
    <w:p w14:paraId="1A7C467C" w14:textId="77777777" w:rsidR="00B9148B" w:rsidRPr="00B9148B" w:rsidRDefault="00B9148B" w:rsidP="00B9148B">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dense scenes</w:t>
      </w:r>
    </w:p>
    <w:p w14:paraId="2CA8BEB1" w14:textId="77777777" w:rsidR="00B9148B" w:rsidRPr="00B9148B" w:rsidRDefault="00B9148B" w:rsidP="00B9148B">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failure analysis</w:t>
      </w:r>
    </w:p>
    <w:p w14:paraId="60A85641" w14:textId="77777777" w:rsidR="00B9148B" w:rsidRPr="00B9148B" w:rsidRDefault="00B9148B" w:rsidP="00B9148B">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XAI</w:t>
      </w:r>
    </w:p>
    <w:p w14:paraId="3501E02B" w14:textId="77777777" w:rsidR="00B9148B" w:rsidRPr="00B9148B" w:rsidRDefault="00B9148B" w:rsidP="00B9148B">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computational analysis</w:t>
      </w:r>
    </w:p>
    <w:p w14:paraId="2401A252" w14:textId="77777777" w:rsidR="00B9148B" w:rsidRPr="00B9148B" w:rsidRDefault="00B9148B" w:rsidP="00B9148B">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3-seed experiments.</w:t>
      </w:r>
    </w:p>
    <w:p w14:paraId="6DBCEF50"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38DD6760">
          <v:rect id="_x0000_i2352" style="width:0;height:1.5pt" o:hralign="center" o:hrstd="t" o:hr="t" fillcolor="#a0a0a0" stroked="f"/>
        </w:pict>
      </w:r>
    </w:p>
    <w:p w14:paraId="0435D3DE"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Phase 8 — Paper</w:t>
      </w:r>
    </w:p>
    <w:p w14:paraId="200D8C3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Only after the results are stable do we finalize:</w:t>
      </w:r>
    </w:p>
    <w:p w14:paraId="42CA00E3" w14:textId="77777777" w:rsidR="00B9148B" w:rsidRPr="00B9148B" w:rsidRDefault="00B9148B" w:rsidP="00B9148B">
      <w:pPr>
        <w:numPr>
          <w:ilvl w:val="0"/>
          <w:numId w:val="3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novelty claims</w:t>
      </w:r>
    </w:p>
    <w:p w14:paraId="5A90E08D" w14:textId="77777777" w:rsidR="00B9148B" w:rsidRPr="00B9148B" w:rsidRDefault="00B9148B" w:rsidP="00B9148B">
      <w:pPr>
        <w:numPr>
          <w:ilvl w:val="0"/>
          <w:numId w:val="3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contribution statements</w:t>
      </w:r>
    </w:p>
    <w:p w14:paraId="03036422" w14:textId="77777777" w:rsidR="00B9148B" w:rsidRPr="00B9148B" w:rsidRDefault="00B9148B" w:rsidP="00B9148B">
      <w:pPr>
        <w:numPr>
          <w:ilvl w:val="0"/>
          <w:numId w:val="3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figures</w:t>
      </w:r>
    </w:p>
    <w:p w14:paraId="342516D6" w14:textId="77777777" w:rsidR="00B9148B" w:rsidRPr="00B9148B" w:rsidRDefault="00B9148B" w:rsidP="00B9148B">
      <w:pPr>
        <w:numPr>
          <w:ilvl w:val="0"/>
          <w:numId w:val="3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tables</w:t>
      </w:r>
    </w:p>
    <w:p w14:paraId="0DE9E936" w14:textId="77777777" w:rsidR="00B9148B" w:rsidRPr="00B9148B" w:rsidRDefault="00B9148B" w:rsidP="00B9148B">
      <w:pPr>
        <w:numPr>
          <w:ilvl w:val="0"/>
          <w:numId w:val="3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discussion</w:t>
      </w:r>
    </w:p>
    <w:p w14:paraId="61A48273" w14:textId="77777777" w:rsidR="00B9148B" w:rsidRPr="00B9148B" w:rsidRDefault="00B9148B" w:rsidP="00B9148B">
      <w:pPr>
        <w:numPr>
          <w:ilvl w:val="0"/>
          <w:numId w:val="3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limitations</w:t>
      </w:r>
    </w:p>
    <w:p w14:paraId="7F2D5AB4" w14:textId="77777777" w:rsidR="00B9148B" w:rsidRPr="00B9148B" w:rsidRDefault="00B9148B" w:rsidP="00B9148B">
      <w:pPr>
        <w:numPr>
          <w:ilvl w:val="0"/>
          <w:numId w:val="3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conclusion.</w:t>
      </w:r>
    </w:p>
    <w:p w14:paraId="09FD9EEF"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20D3A638">
          <v:rect id="_x0000_i2353" style="width:0;height:1.5pt" o:hralign="center" o:hrstd="t" o:hr="t" fillcolor="#a0a0a0" stroked="f"/>
        </w:pict>
      </w:r>
    </w:p>
    <w:p w14:paraId="61C6EDE5" w14:textId="77777777" w:rsidR="00B9148B" w:rsidRPr="00B9148B" w:rsidRDefault="00B9148B" w:rsidP="00B9148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r w:rsidRPr="00B9148B">
        <w:rPr>
          <w:rFonts w:ascii="Times New Roman" w:eastAsia="Times New Roman" w:hAnsi="Times New Roman" w:cs="Times New Roman"/>
          <w:b/>
          <w:bCs/>
          <w:kern w:val="36"/>
          <w:sz w:val="48"/>
          <w:szCs w:val="48"/>
          <w:lang w:val="en-GB" w:eastAsia="en-GB"/>
          <w14:ligatures w14:val="none"/>
        </w:rPr>
        <w:t>38. One very important issue before we start</w:t>
      </w:r>
    </w:p>
    <w:p w14:paraId="27A15770"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There is </w:t>
      </w:r>
      <w:r w:rsidRPr="00B9148B">
        <w:rPr>
          <w:rFonts w:ascii="Times New Roman" w:eastAsia="Times New Roman" w:hAnsi="Times New Roman" w:cs="Times New Roman"/>
          <w:b/>
          <w:bCs/>
          <w:kern w:val="0"/>
          <w:lang w:val="en-GB" w:eastAsia="en-GB"/>
          <w14:ligatures w14:val="none"/>
        </w:rPr>
        <w:t>one thing I don't want us to gloss over</w:t>
      </w:r>
      <w:r w:rsidRPr="00B9148B">
        <w:rPr>
          <w:rFonts w:ascii="Times New Roman" w:eastAsia="Times New Roman" w:hAnsi="Times New Roman" w:cs="Times New Roman"/>
          <w:kern w:val="0"/>
          <w:lang w:val="en-GB" w:eastAsia="en-GB"/>
          <w14:ligatures w14:val="none"/>
        </w:rPr>
        <w:t>:</w:t>
      </w:r>
    </w:p>
    <w:p w14:paraId="73A43714"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DIOR's standard annotation format and our proposed OBB/θ prediction need to be reconciled before implementation.</w:t>
      </w:r>
    </w:p>
    <w:p w14:paraId="7DE200D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 xml:space="preserve">If we're committed to </w:t>
      </w:r>
      <w:r w:rsidRPr="00B9148B">
        <w:rPr>
          <w:rFonts w:ascii="Times New Roman" w:eastAsia="Times New Roman" w:hAnsi="Times New Roman" w:cs="Times New Roman"/>
          <w:b/>
          <w:bCs/>
          <w:kern w:val="0"/>
          <w:lang w:val="en-GB" w:eastAsia="en-GB"/>
          <w14:ligatures w14:val="none"/>
        </w:rPr>
        <w:t>DIOR only + full dataset + genuine oriented-object detection</w:t>
      </w:r>
      <w:r w:rsidRPr="00B9148B">
        <w:rPr>
          <w:rFonts w:ascii="Times New Roman" w:eastAsia="Times New Roman" w:hAnsi="Times New Roman" w:cs="Times New Roman"/>
          <w:kern w:val="0"/>
          <w:lang w:val="en-GB" w:eastAsia="en-GB"/>
          <w14:ligatures w14:val="none"/>
        </w:rPr>
        <w:t>, our first technical task should be to inspect the exact DIOR dataset/annotation package you have and establish exactly what geometric information is available.</w:t>
      </w:r>
    </w:p>
    <w:p w14:paraId="6246F445"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Once that is confirmed, we can lock the annotation representation.</w:t>
      </w:r>
    </w:p>
    <w:p w14:paraId="5715F5DF"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Do not start training ORIONet before that.</w:t>
      </w:r>
    </w:p>
    <w:p w14:paraId="0086610E"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29C6BBC">
          <v:rect id="_x0000_i2354" style="width:0;height:1.5pt" o:hralign="center" o:hrstd="t" o:hr="t" fillcolor="#a0a0a0" stroked="f"/>
        </w:pict>
      </w:r>
    </w:p>
    <w:p w14:paraId="3E45FEEC" w14:textId="77777777" w:rsidR="00B9148B" w:rsidRPr="00B9148B" w:rsidRDefault="00B9148B" w:rsidP="00B9148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14:ligatures w14:val="none"/>
        </w:rPr>
      </w:pPr>
      <w:r w:rsidRPr="00B9148B">
        <w:rPr>
          <w:rFonts w:ascii="Times New Roman" w:eastAsia="Times New Roman" w:hAnsi="Times New Roman" w:cs="Times New Roman"/>
          <w:b/>
          <w:bCs/>
          <w:kern w:val="0"/>
          <w:sz w:val="36"/>
          <w:szCs w:val="36"/>
          <w:lang w:val="en-GB" w:eastAsia="en-GB"/>
          <w14:ligatures w14:val="none"/>
        </w:rPr>
        <w:t>Final project definition</w:t>
      </w:r>
    </w:p>
    <w:p w14:paraId="1E517D5A"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Title</w:t>
      </w:r>
    </w:p>
    <w:p w14:paraId="3742ADED"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ORIONet: Orientation- and Scale-Adaptive Feature Learning for Arbitrarily Oriented Object Detection in High-Resolution Remote-Sensing Images</w:t>
      </w:r>
    </w:p>
    <w:p w14:paraId="14173AD6"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Problem statement</w:t>
      </w:r>
    </w:p>
    <w:p w14:paraId="5A38E022"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Develop a custom deep-learning detector that identifies objects in DIOR imagery under large variations in orientation, scale, aspect ratio, object density and background complexity, with particular emphasis on preserving discriminative information for small and arbitrarily oriented targets.</w:t>
      </w:r>
    </w:p>
    <w:p w14:paraId="52FB61A0"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Core novelty</w:t>
      </w:r>
    </w:p>
    <w:p w14:paraId="10DD18D6"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 xml:space="preserve">ORIONet jointly learns </w:t>
      </w:r>
      <w:r w:rsidRPr="00B9148B">
        <w:rPr>
          <w:rFonts w:ascii="Times New Roman" w:eastAsia="Times New Roman" w:hAnsi="Times New Roman" w:cs="Times New Roman"/>
          <w:b/>
          <w:bCs/>
          <w:kern w:val="0"/>
          <w:lang w:val="en-GB" w:eastAsia="en-GB"/>
          <w14:ligatures w14:val="none"/>
        </w:rPr>
        <w:t>orientation-aware representations, fine-grained spatial features, contextual information and adaptive multi-scale features</w:t>
      </w:r>
      <w:r w:rsidRPr="00B9148B">
        <w:rPr>
          <w:rFonts w:ascii="Times New Roman" w:eastAsia="Times New Roman" w:hAnsi="Times New Roman" w:cs="Times New Roman"/>
          <w:kern w:val="0"/>
          <w:lang w:val="en-GB" w:eastAsia="en-GB"/>
          <w14:ligatures w14:val="none"/>
        </w:rPr>
        <w:t xml:space="preserve"> through a custom detector designed specifically for remote-sensing imagery.</w:t>
      </w:r>
    </w:p>
    <w:p w14:paraId="0D0E77D4"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Dataset</w:t>
      </w:r>
    </w:p>
    <w:p w14:paraId="7F17A853"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DIOR — full dataset</w:t>
      </w:r>
    </w:p>
    <w:p w14:paraId="49A16DB7"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Primary task</w:t>
      </w:r>
    </w:p>
    <w:p w14:paraId="50FADF2B"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Object detection</w:t>
      </w:r>
    </w:p>
    <w:p w14:paraId="43505EB8"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Orientation</w:t>
      </w:r>
    </w:p>
    <w:p w14:paraId="7D4E9A79"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 xml:space="preserve">OBB / </w:t>
      </w:r>
      <m:oMath>
        <m:d>
          <m:dPr>
            <m:sepChr m:val=","/>
            <m:ctrlPr>
              <w:rPr>
                <w:rFonts w:ascii="Cambria Math" w:eastAsia="Times New Roman" w:hAnsi="Cambria Math" w:cs="Times New Roman"/>
                <w:kern w:val="0"/>
                <w:lang w:val="en-GB" w:eastAsia="en-GB"/>
                <w14:ligatures w14:val="none"/>
              </w:rPr>
            </m:ctrlPr>
          </m:dPr>
          <m:e>
            <m:r>
              <w:rPr>
                <w:rFonts w:ascii="Cambria Math" w:eastAsia="Times New Roman" w:hAnsi="Cambria Math" w:cs="Times New Roman"/>
                <w:kern w:val="0"/>
                <w:lang w:val="en-GB" w:eastAsia="en-GB"/>
                <w14:ligatures w14:val="none"/>
              </w:rPr>
              <m:t>x</m:t>
            </m:r>
          </m:e>
          <m:e>
            <m:r>
              <w:rPr>
                <w:rFonts w:ascii="Cambria Math" w:eastAsia="Times New Roman" w:hAnsi="Cambria Math" w:cs="Times New Roman"/>
                <w:kern w:val="0"/>
                <w:lang w:val="en-GB" w:eastAsia="en-GB"/>
                <w14:ligatures w14:val="none"/>
              </w:rPr>
              <m:t>y</m:t>
            </m:r>
          </m:e>
          <m:e>
            <m:r>
              <w:rPr>
                <w:rFonts w:ascii="Cambria Math" w:eastAsia="Times New Roman" w:hAnsi="Cambria Math" w:cs="Times New Roman"/>
                <w:kern w:val="0"/>
                <w:lang w:val="en-GB" w:eastAsia="en-GB"/>
                <w14:ligatures w14:val="none"/>
              </w:rPr>
              <m:t>w</m:t>
            </m:r>
          </m:e>
          <m:e>
            <m:r>
              <w:rPr>
                <w:rFonts w:ascii="Cambria Math" w:eastAsia="Times New Roman" w:hAnsi="Cambria Math" w:cs="Times New Roman"/>
                <w:kern w:val="0"/>
                <w:lang w:val="en-GB" w:eastAsia="en-GB"/>
                <w14:ligatures w14:val="none"/>
              </w:rPr>
              <m:t>h</m:t>
            </m:r>
          </m:e>
          <m:e>
            <m:r>
              <w:rPr>
                <w:rFonts w:ascii="Cambria Math" w:eastAsia="Times New Roman" w:hAnsi="Cambria Math" w:cs="Times New Roman"/>
                <w:kern w:val="0"/>
                <w:lang w:val="en-GB" w:eastAsia="en-GB"/>
                <w14:ligatures w14:val="none"/>
              </w:rPr>
              <m:t>θ</m:t>
            </m:r>
          </m:e>
        </m:d>
      </m:oMath>
      <w:r w:rsidRPr="00B9148B">
        <w:rPr>
          <w:rFonts w:ascii="Times New Roman" w:eastAsia="Times New Roman" w:hAnsi="Times New Roman" w:cs="Times New Roman"/>
          <w:kern w:val="0"/>
          <w:lang w:val="en-GB" w:eastAsia="en-GB"/>
          <w14:ligatures w14:val="none"/>
        </w:rPr>
        <w:t>if the annotation protocol can be established rigorously.</w:t>
      </w:r>
    </w:p>
    <w:p w14:paraId="4B8907CC"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Secondary analysis</w:t>
      </w:r>
    </w:p>
    <w:p w14:paraId="62FCF00E" w14:textId="77777777" w:rsidR="00B9148B" w:rsidRPr="00B9148B" w:rsidRDefault="00B9148B" w:rsidP="00B9148B">
      <w:pPr>
        <w:numPr>
          <w:ilvl w:val="0"/>
          <w:numId w:val="3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small-object detection</w:t>
      </w:r>
    </w:p>
    <w:p w14:paraId="1C9225DA" w14:textId="77777777" w:rsidR="00B9148B" w:rsidRPr="00B9148B" w:rsidRDefault="00B9148B" w:rsidP="00B9148B">
      <w:pPr>
        <w:numPr>
          <w:ilvl w:val="0"/>
          <w:numId w:val="3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orientation robustness</w:t>
      </w:r>
    </w:p>
    <w:p w14:paraId="2DC2CABA" w14:textId="77777777" w:rsidR="00B9148B" w:rsidRPr="00B9148B" w:rsidRDefault="00B9148B" w:rsidP="00B9148B">
      <w:pPr>
        <w:numPr>
          <w:ilvl w:val="0"/>
          <w:numId w:val="3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dense-object detection</w:t>
      </w:r>
    </w:p>
    <w:p w14:paraId="24E813B2" w14:textId="77777777" w:rsidR="00B9148B" w:rsidRPr="00B9148B" w:rsidRDefault="00B9148B" w:rsidP="00B9148B">
      <w:pPr>
        <w:numPr>
          <w:ilvl w:val="0"/>
          <w:numId w:val="3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class imbalance</w:t>
      </w:r>
    </w:p>
    <w:p w14:paraId="76484A22" w14:textId="77777777" w:rsidR="00B9148B" w:rsidRPr="00B9148B" w:rsidRDefault="00B9148B" w:rsidP="00B9148B">
      <w:pPr>
        <w:numPr>
          <w:ilvl w:val="0"/>
          <w:numId w:val="3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lastRenderedPageBreak/>
        <w:t>explainability</w:t>
      </w:r>
    </w:p>
    <w:p w14:paraId="4E50FC94" w14:textId="77777777" w:rsidR="00B9148B" w:rsidRPr="00B9148B" w:rsidRDefault="00B9148B" w:rsidP="00B9148B">
      <w:pPr>
        <w:numPr>
          <w:ilvl w:val="0"/>
          <w:numId w:val="3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computational complexity</w:t>
      </w:r>
    </w:p>
    <w:p w14:paraId="13F687EB" w14:textId="77777777" w:rsidR="00B9148B" w:rsidRPr="00B9148B" w:rsidRDefault="00B9148B" w:rsidP="00B9148B">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B9148B">
        <w:rPr>
          <w:rFonts w:ascii="Times New Roman" w:eastAsia="Times New Roman" w:hAnsi="Times New Roman" w:cs="Times New Roman"/>
          <w:b/>
          <w:bCs/>
          <w:kern w:val="0"/>
          <w:sz w:val="27"/>
          <w:szCs w:val="27"/>
          <w:lang w:val="en-GB" w:eastAsia="en-GB"/>
          <w14:ligatures w14:val="none"/>
        </w:rPr>
        <w:t>Not central</w:t>
      </w:r>
    </w:p>
    <w:p w14:paraId="73C90727" w14:textId="77777777" w:rsidR="00B9148B" w:rsidRPr="00B9148B" w:rsidRDefault="00B9148B" w:rsidP="00B9148B">
      <w:pPr>
        <w:numPr>
          <w:ilvl w:val="0"/>
          <w:numId w:val="3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Edge AI</w:t>
      </w:r>
    </w:p>
    <w:p w14:paraId="022459A2" w14:textId="77777777" w:rsidR="00B9148B" w:rsidRPr="00B9148B" w:rsidRDefault="00B9148B" w:rsidP="00B9148B">
      <w:pPr>
        <w:numPr>
          <w:ilvl w:val="0"/>
          <w:numId w:val="3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quantum computing</w:t>
      </w:r>
    </w:p>
    <w:p w14:paraId="478F5612" w14:textId="77777777" w:rsidR="00B9148B" w:rsidRPr="00B9148B" w:rsidRDefault="00B9148B" w:rsidP="00B9148B">
      <w:pPr>
        <w:numPr>
          <w:ilvl w:val="0"/>
          <w:numId w:val="3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deployment</w:t>
      </w:r>
    </w:p>
    <w:p w14:paraId="60E5CF8C" w14:textId="77777777" w:rsidR="00B9148B" w:rsidRPr="00B9148B" w:rsidRDefault="00B9148B" w:rsidP="00B9148B">
      <w:pPr>
        <w:numPr>
          <w:ilvl w:val="0"/>
          <w:numId w:val="3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t>YOLO modifications.</w:t>
      </w:r>
    </w:p>
    <w:p w14:paraId="6B582AFD" w14:textId="77777777" w:rsidR="00B9148B" w:rsidRPr="00B9148B" w:rsidRDefault="00B9148B" w:rsidP="00B9148B">
      <w:pPr>
        <w:spacing w:after="0"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kern w:val="0"/>
          <w:lang w:val="en-GB" w:eastAsia="en-GB"/>
          <w14:ligatures w14:val="none"/>
        </w:rPr>
        <w:pict w14:anchorId="75DE10BE">
          <v:rect id="_x0000_i2355" style="width:0;height:1.5pt" o:hralign="center" o:hrstd="t" o:hr="t" fillcolor="#a0a0a0" stroked="f"/>
        </w:pict>
      </w:r>
    </w:p>
    <w:p w14:paraId="307612CA" w14:textId="77777777" w:rsidR="00B9148B" w:rsidRPr="00B9148B" w:rsidRDefault="00B9148B" w:rsidP="00B9148B">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9148B">
        <w:rPr>
          <w:rFonts w:ascii="Times New Roman" w:eastAsia="Times New Roman" w:hAnsi="Times New Roman" w:cs="Times New Roman"/>
          <w:b/>
          <w:bCs/>
          <w:kern w:val="0"/>
          <w:lang w:val="en-GB" w:eastAsia="en-GB"/>
          <w14:ligatures w14:val="none"/>
        </w:rPr>
        <w:t>The next thing I would do is not write the model yet.</w:t>
      </w:r>
      <w:r w:rsidRPr="00B9148B">
        <w:rPr>
          <w:rFonts w:ascii="Times New Roman" w:eastAsia="Times New Roman" w:hAnsi="Times New Roman" w:cs="Times New Roman"/>
          <w:kern w:val="0"/>
          <w:lang w:val="en-GB" w:eastAsia="en-GB"/>
          <w14:ligatures w14:val="none"/>
        </w:rPr>
        <w:t xml:space="preserve"> We should first build </w:t>
      </w:r>
      <w:r w:rsidRPr="00B9148B">
        <w:rPr>
          <w:rFonts w:ascii="Times New Roman" w:eastAsia="Times New Roman" w:hAnsi="Times New Roman" w:cs="Times New Roman"/>
          <w:b/>
          <w:bCs/>
          <w:kern w:val="0"/>
          <w:lang w:val="en-GB" w:eastAsia="en-GB"/>
          <w14:ligatures w14:val="none"/>
        </w:rPr>
        <w:t>Phase 1: a complete DIOR dataset audit</w:t>
      </w:r>
      <w:r w:rsidRPr="00B9148B">
        <w:rPr>
          <w:rFonts w:ascii="Times New Roman" w:eastAsia="Times New Roman" w:hAnsi="Times New Roman" w:cs="Times New Roman"/>
          <w:kern w:val="0"/>
          <w:lang w:val="en-GB" w:eastAsia="en-GB"/>
          <w14:ligatures w14:val="none"/>
        </w:rPr>
        <w:t xml:space="preserve">—exact files, annotation structure, 20 classes, image dimensions, train/test split, object-size distribution, class imbalance, and most importantly whether we can legitimately create/use oriented annotations. From that audit, we can freeze the exact ORIONet formulation and then build the notebook </w:t>
      </w:r>
      <w:r w:rsidRPr="00B9148B">
        <w:rPr>
          <w:rFonts w:ascii="Times New Roman" w:eastAsia="Times New Roman" w:hAnsi="Times New Roman" w:cs="Times New Roman"/>
          <w:b/>
          <w:bCs/>
          <w:kern w:val="0"/>
          <w:lang w:val="en-GB" w:eastAsia="en-GB"/>
          <w14:ligatures w14:val="none"/>
        </w:rPr>
        <w:t>cell-by-cell from Cell 1</w:t>
      </w:r>
      <w:r w:rsidRPr="00B9148B">
        <w:rPr>
          <w:rFonts w:ascii="Times New Roman" w:eastAsia="Times New Roman" w:hAnsi="Times New Roman" w:cs="Times New Roman"/>
          <w:kern w:val="0"/>
          <w:lang w:val="en-GB" w:eastAsia="en-GB"/>
          <w14:ligatures w14:val="none"/>
        </w:rPr>
        <w:t>, rather than designing the architecture around an assumption about DIOR.</w:t>
      </w:r>
    </w:p>
    <w:p w14:paraId="7E9482C6" w14:textId="77777777" w:rsidR="00ED637D" w:rsidRPr="00B9148B" w:rsidRDefault="00ED637D" w:rsidP="00B9148B">
      <w:pPr>
        <w:rPr>
          <w:lang w:val="en-GB"/>
        </w:rPr>
      </w:pPr>
    </w:p>
    <w:sectPr w:rsidR="00ED637D" w:rsidRPr="00B91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902"/>
    <w:multiLevelType w:val="multilevel"/>
    <w:tmpl w:val="288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23CF"/>
    <w:multiLevelType w:val="multilevel"/>
    <w:tmpl w:val="E1F0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B3323"/>
    <w:multiLevelType w:val="multilevel"/>
    <w:tmpl w:val="FCE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2B77"/>
    <w:multiLevelType w:val="multilevel"/>
    <w:tmpl w:val="3DE8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935C5"/>
    <w:multiLevelType w:val="multilevel"/>
    <w:tmpl w:val="F5F4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76E62"/>
    <w:multiLevelType w:val="multilevel"/>
    <w:tmpl w:val="02C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17D5D"/>
    <w:multiLevelType w:val="multilevel"/>
    <w:tmpl w:val="74AA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E64EF"/>
    <w:multiLevelType w:val="multilevel"/>
    <w:tmpl w:val="CCB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31FE3"/>
    <w:multiLevelType w:val="multilevel"/>
    <w:tmpl w:val="E9C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9502D"/>
    <w:multiLevelType w:val="multilevel"/>
    <w:tmpl w:val="4D6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22783"/>
    <w:multiLevelType w:val="multilevel"/>
    <w:tmpl w:val="054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920B1"/>
    <w:multiLevelType w:val="multilevel"/>
    <w:tmpl w:val="CA9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B1DB1"/>
    <w:multiLevelType w:val="multilevel"/>
    <w:tmpl w:val="A32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E4237"/>
    <w:multiLevelType w:val="multilevel"/>
    <w:tmpl w:val="D3A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03BB8"/>
    <w:multiLevelType w:val="multilevel"/>
    <w:tmpl w:val="7D6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720F8"/>
    <w:multiLevelType w:val="multilevel"/>
    <w:tmpl w:val="FF6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83F6B"/>
    <w:multiLevelType w:val="multilevel"/>
    <w:tmpl w:val="3A1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501742"/>
    <w:multiLevelType w:val="multilevel"/>
    <w:tmpl w:val="FFE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C2564"/>
    <w:multiLevelType w:val="multilevel"/>
    <w:tmpl w:val="614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C66AB"/>
    <w:multiLevelType w:val="multilevel"/>
    <w:tmpl w:val="06A0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01497"/>
    <w:multiLevelType w:val="multilevel"/>
    <w:tmpl w:val="471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B345B"/>
    <w:multiLevelType w:val="multilevel"/>
    <w:tmpl w:val="899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93BA9"/>
    <w:multiLevelType w:val="multilevel"/>
    <w:tmpl w:val="F41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427AF"/>
    <w:multiLevelType w:val="multilevel"/>
    <w:tmpl w:val="481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95D04"/>
    <w:multiLevelType w:val="multilevel"/>
    <w:tmpl w:val="330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D200E"/>
    <w:multiLevelType w:val="multilevel"/>
    <w:tmpl w:val="EB7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B117D"/>
    <w:multiLevelType w:val="multilevel"/>
    <w:tmpl w:val="1E7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67668"/>
    <w:multiLevelType w:val="multilevel"/>
    <w:tmpl w:val="8528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D2772"/>
    <w:multiLevelType w:val="multilevel"/>
    <w:tmpl w:val="EB2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1405B"/>
    <w:multiLevelType w:val="multilevel"/>
    <w:tmpl w:val="3B0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91FBE"/>
    <w:multiLevelType w:val="multilevel"/>
    <w:tmpl w:val="000E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C1C78"/>
    <w:multiLevelType w:val="multilevel"/>
    <w:tmpl w:val="D71E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A6B43"/>
    <w:multiLevelType w:val="multilevel"/>
    <w:tmpl w:val="857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C0274"/>
    <w:multiLevelType w:val="multilevel"/>
    <w:tmpl w:val="9F2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23436"/>
    <w:multiLevelType w:val="multilevel"/>
    <w:tmpl w:val="79A8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825769">
    <w:abstractNumId w:val="31"/>
  </w:num>
  <w:num w:numId="2" w16cid:durableId="792481075">
    <w:abstractNumId w:val="0"/>
  </w:num>
  <w:num w:numId="3" w16cid:durableId="1034304842">
    <w:abstractNumId w:val="28"/>
  </w:num>
  <w:num w:numId="4" w16cid:durableId="1259214384">
    <w:abstractNumId w:val="3"/>
  </w:num>
  <w:num w:numId="5" w16cid:durableId="524247856">
    <w:abstractNumId w:val="32"/>
  </w:num>
  <w:num w:numId="6" w16cid:durableId="217209009">
    <w:abstractNumId w:val="19"/>
  </w:num>
  <w:num w:numId="7" w16cid:durableId="34357529">
    <w:abstractNumId w:val="18"/>
  </w:num>
  <w:num w:numId="8" w16cid:durableId="612783436">
    <w:abstractNumId w:val="11"/>
  </w:num>
  <w:num w:numId="9" w16cid:durableId="1614360664">
    <w:abstractNumId w:val="9"/>
  </w:num>
  <w:num w:numId="10" w16cid:durableId="904340172">
    <w:abstractNumId w:val="27"/>
  </w:num>
  <w:num w:numId="11" w16cid:durableId="1896701309">
    <w:abstractNumId w:val="14"/>
  </w:num>
  <w:num w:numId="12" w16cid:durableId="1766925863">
    <w:abstractNumId w:val="20"/>
  </w:num>
  <w:num w:numId="13" w16cid:durableId="1362705195">
    <w:abstractNumId w:val="24"/>
  </w:num>
  <w:num w:numId="14" w16cid:durableId="1476527360">
    <w:abstractNumId w:val="12"/>
  </w:num>
  <w:num w:numId="15" w16cid:durableId="1402826085">
    <w:abstractNumId w:val="6"/>
  </w:num>
  <w:num w:numId="16" w16cid:durableId="1541895669">
    <w:abstractNumId w:val="29"/>
  </w:num>
  <w:num w:numId="17" w16cid:durableId="2082605058">
    <w:abstractNumId w:val="8"/>
  </w:num>
  <w:num w:numId="18" w16cid:durableId="1974361089">
    <w:abstractNumId w:val="1"/>
  </w:num>
  <w:num w:numId="19" w16cid:durableId="1846896950">
    <w:abstractNumId w:val="2"/>
  </w:num>
  <w:num w:numId="20" w16cid:durableId="846167414">
    <w:abstractNumId w:val="4"/>
  </w:num>
  <w:num w:numId="21" w16cid:durableId="1266184168">
    <w:abstractNumId w:val="26"/>
  </w:num>
  <w:num w:numId="22" w16cid:durableId="1257252614">
    <w:abstractNumId w:val="33"/>
  </w:num>
  <w:num w:numId="23" w16cid:durableId="817502647">
    <w:abstractNumId w:val="23"/>
  </w:num>
  <w:num w:numId="24" w16cid:durableId="956136117">
    <w:abstractNumId w:val="17"/>
  </w:num>
  <w:num w:numId="25" w16cid:durableId="15692196">
    <w:abstractNumId w:val="5"/>
  </w:num>
  <w:num w:numId="26" w16cid:durableId="696590625">
    <w:abstractNumId w:val="34"/>
  </w:num>
  <w:num w:numId="27" w16cid:durableId="68355689">
    <w:abstractNumId w:val="15"/>
  </w:num>
  <w:num w:numId="28" w16cid:durableId="703753864">
    <w:abstractNumId w:val="13"/>
  </w:num>
  <w:num w:numId="29" w16cid:durableId="5642323">
    <w:abstractNumId w:val="25"/>
  </w:num>
  <w:num w:numId="30" w16cid:durableId="1198741369">
    <w:abstractNumId w:val="21"/>
  </w:num>
  <w:num w:numId="31" w16cid:durableId="1807355775">
    <w:abstractNumId w:val="16"/>
  </w:num>
  <w:num w:numId="32" w16cid:durableId="1187870060">
    <w:abstractNumId w:val="10"/>
  </w:num>
  <w:num w:numId="33" w16cid:durableId="267348412">
    <w:abstractNumId w:val="7"/>
  </w:num>
  <w:num w:numId="34" w16cid:durableId="2128885455">
    <w:abstractNumId w:val="22"/>
  </w:num>
  <w:num w:numId="35" w16cid:durableId="12328875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2B3"/>
    <w:rsid w:val="00261B3A"/>
    <w:rsid w:val="0050651F"/>
    <w:rsid w:val="00602136"/>
    <w:rsid w:val="006952B3"/>
    <w:rsid w:val="007F7EEC"/>
    <w:rsid w:val="00915A55"/>
    <w:rsid w:val="00944E8E"/>
    <w:rsid w:val="00B9148B"/>
    <w:rsid w:val="00ED637D"/>
    <w:rsid w:val="00FB4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6651FD-30EB-46C1-B55A-AA2CA76A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5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52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2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2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5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52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2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2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2B3"/>
    <w:rPr>
      <w:rFonts w:eastAsiaTheme="majorEastAsia" w:cstheme="majorBidi"/>
      <w:color w:val="272727" w:themeColor="text1" w:themeTint="D8"/>
    </w:rPr>
  </w:style>
  <w:style w:type="paragraph" w:styleId="Title">
    <w:name w:val="Title"/>
    <w:basedOn w:val="Normal"/>
    <w:next w:val="Normal"/>
    <w:link w:val="TitleChar"/>
    <w:uiPriority w:val="10"/>
    <w:qFormat/>
    <w:rsid w:val="00695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2B3"/>
    <w:pPr>
      <w:spacing w:before="160"/>
      <w:jc w:val="center"/>
    </w:pPr>
    <w:rPr>
      <w:i/>
      <w:iCs/>
      <w:color w:val="404040" w:themeColor="text1" w:themeTint="BF"/>
    </w:rPr>
  </w:style>
  <w:style w:type="character" w:customStyle="1" w:styleId="QuoteChar">
    <w:name w:val="Quote Char"/>
    <w:basedOn w:val="DefaultParagraphFont"/>
    <w:link w:val="Quote"/>
    <w:uiPriority w:val="29"/>
    <w:rsid w:val="006952B3"/>
    <w:rPr>
      <w:i/>
      <w:iCs/>
      <w:color w:val="404040" w:themeColor="text1" w:themeTint="BF"/>
    </w:rPr>
  </w:style>
  <w:style w:type="paragraph" w:styleId="ListParagraph">
    <w:name w:val="List Paragraph"/>
    <w:basedOn w:val="Normal"/>
    <w:uiPriority w:val="34"/>
    <w:qFormat/>
    <w:rsid w:val="006952B3"/>
    <w:pPr>
      <w:ind w:left="720"/>
      <w:contextualSpacing/>
    </w:pPr>
  </w:style>
  <w:style w:type="character" w:styleId="IntenseEmphasis">
    <w:name w:val="Intense Emphasis"/>
    <w:basedOn w:val="DefaultParagraphFont"/>
    <w:uiPriority w:val="21"/>
    <w:qFormat/>
    <w:rsid w:val="006952B3"/>
    <w:rPr>
      <w:i/>
      <w:iCs/>
      <w:color w:val="2F5496" w:themeColor="accent1" w:themeShade="BF"/>
    </w:rPr>
  </w:style>
  <w:style w:type="paragraph" w:styleId="IntenseQuote">
    <w:name w:val="Intense Quote"/>
    <w:basedOn w:val="Normal"/>
    <w:next w:val="Normal"/>
    <w:link w:val="IntenseQuoteChar"/>
    <w:uiPriority w:val="30"/>
    <w:qFormat/>
    <w:rsid w:val="00695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2B3"/>
    <w:rPr>
      <w:i/>
      <w:iCs/>
      <w:color w:val="2F5496" w:themeColor="accent1" w:themeShade="BF"/>
    </w:rPr>
  </w:style>
  <w:style w:type="character" w:styleId="IntenseReference">
    <w:name w:val="Intense Reference"/>
    <w:basedOn w:val="DefaultParagraphFont"/>
    <w:uiPriority w:val="32"/>
    <w:qFormat/>
    <w:rsid w:val="006952B3"/>
    <w:rPr>
      <w:b/>
      <w:bCs/>
      <w:smallCaps/>
      <w:color w:val="2F5496" w:themeColor="accent1" w:themeShade="BF"/>
      <w:spacing w:val="5"/>
    </w:rPr>
  </w:style>
  <w:style w:type="numbering" w:customStyle="1" w:styleId="NoList1">
    <w:name w:val="No List1"/>
    <w:next w:val="NoList"/>
    <w:uiPriority w:val="99"/>
    <w:semiHidden/>
    <w:unhideWhenUsed/>
    <w:rsid w:val="00B9148B"/>
  </w:style>
  <w:style w:type="paragraph" w:customStyle="1" w:styleId="msonormal0">
    <w:name w:val="msonormal"/>
    <w:basedOn w:val="Normal"/>
    <w:rsid w:val="00B9148B"/>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NormalWeb">
    <w:name w:val="Normal (Web)"/>
    <w:basedOn w:val="Normal"/>
    <w:uiPriority w:val="99"/>
    <w:semiHidden/>
    <w:unhideWhenUsed/>
    <w:rsid w:val="00B9148B"/>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B9148B"/>
    <w:rPr>
      <w:b/>
      <w:bCs/>
    </w:rPr>
  </w:style>
  <w:style w:type="character" w:customStyle="1" w:styleId="katex">
    <w:name w:val="katex"/>
    <w:basedOn w:val="DefaultParagraphFont"/>
    <w:rsid w:val="00B9148B"/>
  </w:style>
  <w:style w:type="paragraph" w:styleId="HTMLPreformatted">
    <w:name w:val="HTML Preformatted"/>
    <w:basedOn w:val="Normal"/>
    <w:link w:val="HTMLPreformattedChar"/>
    <w:uiPriority w:val="99"/>
    <w:semiHidden/>
    <w:unhideWhenUsed/>
    <w:rsid w:val="00B9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B9148B"/>
    <w:rPr>
      <w:rFonts w:ascii="Courier New" w:eastAsia="Times New Roman" w:hAnsi="Courier New" w:cs="Courier New"/>
      <w:kern w:val="0"/>
      <w:sz w:val="20"/>
      <w:szCs w:val="20"/>
      <w:lang w:val="en-GB" w:eastAsia="en-GB"/>
      <w14:ligatures w14:val="none"/>
    </w:rPr>
  </w:style>
  <w:style w:type="character" w:styleId="HTMLCode">
    <w:name w:val="HTML Code"/>
    <w:basedOn w:val="DefaultParagraphFont"/>
    <w:uiPriority w:val="99"/>
    <w:semiHidden/>
    <w:unhideWhenUsed/>
    <w:rsid w:val="00B9148B"/>
    <w:rPr>
      <w:rFonts w:ascii="Courier New" w:eastAsia="Times New Roman" w:hAnsi="Courier New" w:cs="Courier New"/>
      <w:sz w:val="20"/>
      <w:szCs w:val="20"/>
    </w:rPr>
  </w:style>
  <w:style w:type="character" w:styleId="Emphasis">
    <w:name w:val="Emphasis"/>
    <w:basedOn w:val="DefaultParagraphFont"/>
    <w:uiPriority w:val="20"/>
    <w:qFormat/>
    <w:rsid w:val="00B914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4106</Words>
  <Characters>23405</Characters>
  <Application>Microsoft Office Word</Application>
  <DocSecurity>0</DocSecurity>
  <Lines>195</Lines>
  <Paragraphs>54</Paragraphs>
  <ScaleCrop>false</ScaleCrop>
  <Company/>
  <LinksUpToDate>false</LinksUpToDate>
  <CharactersWithSpaces>27457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Chowdary</dc:creator>
  <cp:keywords/>
  <dc:description/>
  <cp:lastModifiedBy>Jishnu Teja Dandamudi</cp:lastModifiedBy>
  <cp:revision>4</cp:revision>
  <dcterms:created xsi:type="dcterms:W3CDTF">2026-09-12T05:10:00Z</dcterms:created>
  <dcterms:modified xsi:type="dcterms:W3CDTF">2026-09-16T01:15:00Z</dcterms:modified>
</cp:coreProperties>
</file>