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200"/>
        <w:jc w:val="left"/>
      </w:pPr>
      <w:r>
        <w:rPr>
          <w:rFonts w:ascii="Arial" w:cs="Arial" w:eastAsia="Arial" w:hAnsi="Arial"/>
          <w:b/>
          <w:bCs/>
          <w:color w:val="1A3A5C"/>
          <w:sz w:val="52"/>
          <w:szCs w:val="52"/>
        </w:rPr>
        <w:t xml:space="preserve">ChanNet API Reference</w:t>
      </w:r>
    </w:p>
    <w:p>
      <w:pPr>
        <w:spacing w:after="80"/>
      </w:pPr>
      <w:r>
        <w:rPr>
          <w:rFonts w:ascii="Arial" w:cs="Arial" w:eastAsia="Arial" w:hAnsi="Arial"/>
          <w:color w:val="555555"/>
          <w:sz w:val="22"/>
          <w:szCs w:val="22"/>
        </w:rPr>
        <w:t xml:space="preserve">RustChan  •  Port 7070  •  /chan/* endpoints</w:t>
      </w:r>
    </w:p>
    <w:p>
      <w:pPr>
        <w:spacing w:after="480"/>
      </w:pPr>
      <w:r>
        <w:rPr>
          <w:rFonts w:ascii="Arial" w:cs="Arial" w:eastAsia="Arial" w:hAnsi="Arial"/>
          <w:i/>
          <w:iCs/>
          <w:color w:val="888888"/>
          <w:sz w:val="18"/>
          <w:szCs w:val="18"/>
        </w:rPr>
        <w:t xml:space="preserve">Generated from channet_build_plan.md</w:t>
      </w:r>
    </w:p>
    <w:p>
      <w:pPr>
        <w:pStyle w:val="Heading1"/>
      </w:pPr>
      <w:r>
        <w:t xml:space="preserve">Overview</w:t>
      </w:r>
    </w:p>
    <w:p>
      <w:r>
        <w:t xml:space="preserve">All endpoints are served on port 7070, separate from the main forum port. The API has two layers:</w:t>
      </w:r>
    </w:p>
    <w:p/>
    <w:p>
      <w:pPr>
        <w:pStyle w:val="ListParagraph"/>
        <w:numPr>
          <w:ilvl w:val="0"/>
          <w:numId w:val="2"/>
        </w:numPr>
      </w:pPr>
      <w:r>
        <w:rPr>
          <w:rFonts w:ascii="Arial" w:cs="Arial" w:eastAsia="Arial" w:hAnsi="Arial"/>
          <w:sz w:val="22"/>
          <w:szCs w:val="22"/>
        </w:rPr>
        <w:t xml:space="preserve">Layer 1 — Federation sync (</w:t>
      </w:r>
      <w:r>
        <w:rPr>
          <w:rFonts w:ascii="Courier New" w:cs="Courier New" w:eastAsia="Courier New" w:hAnsi="Courier New"/>
          <w:sz w:val="20"/>
          <w:szCs w:val="20"/>
        </w:rPr>
        <w:t xml:space="preserve">/chan/export, /chan/import, /chan/refresh, /chan/poll</w:t>
      </w:r>
      <w:r>
        <w:rPr>
          <w:rFonts w:ascii="Arial" w:cs="Arial" w:eastAsia="Arial" w:hAnsi="Arial"/>
          <w:sz w:val="22"/>
          <w:szCs w:val="22"/>
        </w:rPr>
        <w:t xml:space="preserve">): Node-to-node database replication using ZIP snapshots.</w:t>
      </w:r>
    </w:p>
    <w:p>
      <w:pPr>
        <w:pStyle w:val="ListParagraph"/>
        <w:numPr>
          <w:ilvl w:val="0"/>
          <w:numId w:val="2"/>
        </w:numPr>
      </w:pPr>
      <w:r>
        <w:rPr>
          <w:rFonts w:ascii="Arial" w:cs="Arial" w:eastAsia="Arial" w:hAnsi="Arial"/>
          <w:sz w:val="22"/>
          <w:szCs w:val="22"/>
        </w:rPr>
        <w:t xml:space="preserve">Layer 2 — RustWave gateway (</w:t>
      </w:r>
      <w:r>
        <w:rPr>
          <w:rFonts w:ascii="Courier New" w:cs="Courier New" w:eastAsia="Courier New" w:hAnsi="Courier New"/>
          <w:sz w:val="20"/>
          <w:szCs w:val="20"/>
        </w:rPr>
        <w:t xml:space="preserve">/chan/command</w:t>
      </w:r>
      <w:r>
        <w:rPr>
          <w:rFonts w:ascii="Arial" w:cs="Arial" w:eastAsia="Arial" w:hAnsi="Arial"/>
          <w:sz w:val="22"/>
          <w:szCs w:val="22"/>
        </w:rPr>
        <w:t xml:space="preserve">): Command-driven interface for the RustWave audio transport app. JSON in, ZIP out.</w:t>
      </w:r>
    </w:p>
    <w:p/>
    <w:p>
      <w:pPr>
        <w:spacing w:after="80"/>
      </w:pPr>
      <w:r>
        <w:rPr>
          <w:rFonts w:ascii="Arial" w:cs="Arial" w:eastAsia="Arial" w:hAnsi="Arial"/>
          <w:b/>
          <w:bCs/>
          <w:sz w:val="22"/>
          <w:szCs w:val="22"/>
        </w:rPr>
        <w:t xml:space="preserve">Important: </w:t>
      </w:r>
      <w:r>
        <w:rPr>
          <w:rFonts w:ascii="Arial" w:cs="Arial" w:eastAsia="Arial" w:hAnsi="Arial"/>
          <w:sz w:val="22"/>
          <w:szCs w:val="22"/>
        </w:rPr>
        <w:t xml:space="preserve">Text content only. No images, media files, binary data, or admin panel data cross this interface.</w:t>
      </w:r>
    </w:p>
    <w:p>
      <w:pPr>
        <w:pStyle w:val="Heading1"/>
      </w:pPr>
      <w:r>
        <w:t xml:space="preserve">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600"/>
        <w:gridCol w:w="1500"/>
        <w:gridCol w:w="4260"/>
      </w:tblGrid>
      <w:tr>
        <w:trPr>
          <w:tblHeader/>
        </w:trPr>
        <w:tc>
          <w:tcPr>
            <w:tcW w:type="dxa" w:w="1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2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42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GET</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/chan/status</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Both</w:t>
            </w:r>
          </w:p>
        </w:tc>
        <w:tc>
          <w:tcPr>
            <w:tcW w:type="dxa" w:w="4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Service health check</w:t>
            </w:r>
          </w:p>
        </w:tc>
      </w:tr>
      <w:tr>
        <w:tc>
          <w:tcPr>
            <w:tcW w:type="dxa" w:w="1000"/>
            <w:tcBorders>
              <w:top w:val="single" w:color="CCCCCC" w:sz="1"/>
              <w:left w:val="single" w:color="CCCCCC" w:sz="1"/>
              <w:bottom w:val="single" w:color="CCCCCC" w:sz="1"/>
              <w:right w:val="single" w:color="CCCCCC" w:sz="1"/>
            </w:tcBorders>
            <w:shd w:fill="F8FBFF" w:val="clear"/>
            <w:tcMar>
              <w:top w:type="dxa" w:w="60"/>
              <w:left w:type="dxa" w:w="120"/>
              <w:bottom w:type="dxa" w:w="60"/>
              <w:right w:type="dxa" w:w="120"/>
            </w:tcMar>
          </w:tcPr>
          <w:p>
            <w:r>
              <w:rPr>
                <w:rFonts w:ascii="Arial" w:cs="Arial" w:eastAsia="Arial" w:hAnsi="Arial"/>
                <w:sz w:val="18"/>
                <w:szCs w:val="18"/>
              </w:rPr>
              <w:t xml:space="preserve">POST</w:t>
            </w:r>
          </w:p>
        </w:tc>
        <w:tc>
          <w:tcPr>
            <w:tcW w:type="dxa" w:w="2600"/>
            <w:tcBorders>
              <w:top w:val="single" w:color="CCCCCC" w:sz="1"/>
              <w:left w:val="single" w:color="CCCCCC" w:sz="1"/>
              <w:bottom w:val="single" w:color="CCCCCC" w:sz="1"/>
              <w:right w:val="single" w:color="CCCCCC" w:sz="1"/>
            </w:tcBorders>
            <w:shd w:fill="F8FBFF" w:val="clear"/>
            <w:tcMar>
              <w:top w:type="dxa" w:w="60"/>
              <w:left w:type="dxa" w:w="120"/>
              <w:bottom w:type="dxa" w:w="60"/>
              <w:right w:type="dxa" w:w="120"/>
            </w:tcMar>
          </w:tcPr>
          <w:p>
            <w:r>
              <w:rPr>
                <w:rFonts w:ascii="Arial" w:cs="Arial" w:eastAsia="Arial" w:hAnsi="Arial"/>
                <w:sz w:val="18"/>
                <w:szCs w:val="18"/>
              </w:rPr>
              <w:t xml:space="preserve">/chan/export</w:t>
            </w:r>
          </w:p>
        </w:tc>
        <w:tc>
          <w:tcPr>
            <w:tcW w:type="dxa" w:w="1500"/>
            <w:tcBorders>
              <w:top w:val="single" w:color="CCCCCC" w:sz="1"/>
              <w:left w:val="single" w:color="CCCCCC" w:sz="1"/>
              <w:bottom w:val="single" w:color="CCCCCC" w:sz="1"/>
              <w:right w:val="single" w:color="CCCCCC" w:sz="1"/>
            </w:tcBorders>
            <w:shd w:fill="F8FBFF" w:val="clear"/>
            <w:tcMar>
              <w:top w:type="dxa" w:w="60"/>
              <w:left w:type="dxa" w:w="120"/>
              <w:bottom w:type="dxa" w:w="60"/>
              <w:right w:type="dxa" w:w="120"/>
            </w:tcMar>
          </w:tcPr>
          <w:p>
            <w:r>
              <w:rPr>
                <w:rFonts w:ascii="Arial" w:cs="Arial" w:eastAsia="Arial" w:hAnsi="Arial"/>
                <w:sz w:val="18"/>
                <w:szCs w:val="18"/>
              </w:rPr>
              <w:t xml:space="preserve">Federation</w:t>
            </w:r>
          </w:p>
        </w:tc>
        <w:tc>
          <w:tcPr>
            <w:tcW w:type="dxa" w:w="4260"/>
            <w:tcBorders>
              <w:top w:val="single" w:color="CCCCCC" w:sz="1"/>
              <w:left w:val="single" w:color="CCCCCC" w:sz="1"/>
              <w:bottom w:val="single" w:color="CCCCCC" w:sz="1"/>
              <w:right w:val="single" w:color="CCCCCC" w:sz="1"/>
            </w:tcBorders>
            <w:shd w:fill="F8FBFF" w:val="clear"/>
            <w:tcMar>
              <w:top w:type="dxa" w:w="60"/>
              <w:left w:type="dxa" w:w="120"/>
              <w:bottom w:type="dxa" w:w="60"/>
              <w:right w:type="dxa" w:w="120"/>
            </w:tcMar>
          </w:tcPr>
          <w:p>
            <w:r>
              <w:rPr>
                <w:rFonts w:ascii="Arial" w:cs="Arial" w:eastAsia="Arial" w:hAnsi="Arial"/>
                <w:sz w:val="18"/>
                <w:szCs w:val="18"/>
              </w:rPr>
              <w:t xml:space="preserve">Export full snapshot ZIP</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POST</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/chan/import</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Federation</w:t>
            </w:r>
          </w:p>
        </w:tc>
        <w:tc>
          <w:tcPr>
            <w:tcW w:type="dxa" w:w="4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Import a snapshot ZIP from a peer node</w:t>
            </w:r>
          </w:p>
        </w:tc>
      </w:tr>
      <w:tr>
        <w:tc>
          <w:tcPr>
            <w:tcW w:type="dxa" w:w="1000"/>
            <w:tcBorders>
              <w:top w:val="single" w:color="CCCCCC" w:sz="1"/>
              <w:left w:val="single" w:color="CCCCCC" w:sz="1"/>
              <w:bottom w:val="single" w:color="CCCCCC" w:sz="1"/>
              <w:right w:val="single" w:color="CCCCCC" w:sz="1"/>
            </w:tcBorders>
            <w:shd w:fill="F8FBFF" w:val="clear"/>
            <w:tcMar>
              <w:top w:type="dxa" w:w="60"/>
              <w:left w:type="dxa" w:w="120"/>
              <w:bottom w:type="dxa" w:w="60"/>
              <w:right w:type="dxa" w:w="120"/>
            </w:tcMar>
          </w:tcPr>
          <w:p>
            <w:r>
              <w:rPr>
                <w:rFonts w:ascii="Arial" w:cs="Arial" w:eastAsia="Arial" w:hAnsi="Arial"/>
                <w:sz w:val="18"/>
                <w:szCs w:val="18"/>
              </w:rPr>
              <w:t xml:space="preserve">POST</w:t>
            </w:r>
          </w:p>
        </w:tc>
        <w:tc>
          <w:tcPr>
            <w:tcW w:type="dxa" w:w="2600"/>
            <w:tcBorders>
              <w:top w:val="single" w:color="CCCCCC" w:sz="1"/>
              <w:left w:val="single" w:color="CCCCCC" w:sz="1"/>
              <w:bottom w:val="single" w:color="CCCCCC" w:sz="1"/>
              <w:right w:val="single" w:color="CCCCCC" w:sz="1"/>
            </w:tcBorders>
            <w:shd w:fill="F8FBFF" w:val="clear"/>
            <w:tcMar>
              <w:top w:type="dxa" w:w="60"/>
              <w:left w:type="dxa" w:w="120"/>
              <w:bottom w:type="dxa" w:w="60"/>
              <w:right w:type="dxa" w:w="120"/>
            </w:tcMar>
          </w:tcPr>
          <w:p>
            <w:r>
              <w:rPr>
                <w:rFonts w:ascii="Arial" w:cs="Arial" w:eastAsia="Arial" w:hAnsi="Arial"/>
                <w:sz w:val="18"/>
                <w:szCs w:val="18"/>
              </w:rPr>
              <w:t xml:space="preserve">/chan/refresh</w:t>
            </w:r>
          </w:p>
        </w:tc>
        <w:tc>
          <w:tcPr>
            <w:tcW w:type="dxa" w:w="1500"/>
            <w:tcBorders>
              <w:top w:val="single" w:color="CCCCCC" w:sz="1"/>
              <w:left w:val="single" w:color="CCCCCC" w:sz="1"/>
              <w:bottom w:val="single" w:color="CCCCCC" w:sz="1"/>
              <w:right w:val="single" w:color="CCCCCC" w:sz="1"/>
            </w:tcBorders>
            <w:shd w:fill="F8FBFF" w:val="clear"/>
            <w:tcMar>
              <w:top w:type="dxa" w:w="60"/>
              <w:left w:type="dxa" w:w="120"/>
              <w:bottom w:type="dxa" w:w="60"/>
              <w:right w:type="dxa" w:w="120"/>
            </w:tcMar>
          </w:tcPr>
          <w:p>
            <w:r>
              <w:rPr>
                <w:rFonts w:ascii="Arial" w:cs="Arial" w:eastAsia="Arial" w:hAnsi="Arial"/>
                <w:sz w:val="18"/>
                <w:szCs w:val="18"/>
              </w:rPr>
              <w:t xml:space="preserve">Federation</w:t>
            </w:r>
          </w:p>
        </w:tc>
        <w:tc>
          <w:tcPr>
            <w:tcW w:type="dxa" w:w="4260"/>
            <w:tcBorders>
              <w:top w:val="single" w:color="CCCCCC" w:sz="1"/>
              <w:left w:val="single" w:color="CCCCCC" w:sz="1"/>
              <w:bottom w:val="single" w:color="CCCCCC" w:sz="1"/>
              <w:right w:val="single" w:color="CCCCCC" w:sz="1"/>
            </w:tcBorders>
            <w:shd w:fill="F8FBFF" w:val="clear"/>
            <w:tcMar>
              <w:top w:type="dxa" w:w="60"/>
              <w:left w:type="dxa" w:w="120"/>
              <w:bottom w:type="dxa" w:w="60"/>
              <w:right w:type="dxa" w:w="120"/>
            </w:tcMar>
          </w:tcPr>
          <w:p>
            <w:r>
              <w:rPr>
                <w:rFonts w:ascii="Arial" w:cs="Arial" w:eastAsia="Arial" w:hAnsi="Arial"/>
                <w:sz w:val="18"/>
                <w:szCs w:val="18"/>
              </w:rPr>
              <w:t xml:space="preserve">Build snapshot and push it to RustWave</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POST</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/chan/poll</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Federation</w:t>
            </w:r>
          </w:p>
        </w:tc>
        <w:tc>
          <w:tcPr>
            <w:tcW w:type="dxa" w:w="4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Pull pending snapshots from RustWave</w:t>
            </w:r>
          </w:p>
        </w:tc>
      </w:tr>
      <w:tr>
        <w:tc>
          <w:tcPr>
            <w:tcW w:type="dxa" w:w="1000"/>
            <w:tcBorders>
              <w:top w:val="single" w:color="CCCCCC" w:sz="1"/>
              <w:left w:val="single" w:color="CCCCCC" w:sz="1"/>
              <w:bottom w:val="single" w:color="CCCCCC" w:sz="1"/>
              <w:right w:val="single" w:color="CCCCCC" w:sz="1"/>
            </w:tcBorders>
            <w:shd w:fill="F8FBFF" w:val="clear"/>
            <w:tcMar>
              <w:top w:type="dxa" w:w="60"/>
              <w:left w:type="dxa" w:w="120"/>
              <w:bottom w:type="dxa" w:w="60"/>
              <w:right w:type="dxa" w:w="120"/>
            </w:tcMar>
          </w:tcPr>
          <w:p>
            <w:r>
              <w:rPr>
                <w:rFonts w:ascii="Arial" w:cs="Arial" w:eastAsia="Arial" w:hAnsi="Arial"/>
                <w:sz w:val="18"/>
                <w:szCs w:val="18"/>
              </w:rPr>
              <w:t xml:space="preserve">POST</w:t>
            </w:r>
          </w:p>
        </w:tc>
        <w:tc>
          <w:tcPr>
            <w:tcW w:type="dxa" w:w="2600"/>
            <w:tcBorders>
              <w:top w:val="single" w:color="CCCCCC" w:sz="1"/>
              <w:left w:val="single" w:color="CCCCCC" w:sz="1"/>
              <w:bottom w:val="single" w:color="CCCCCC" w:sz="1"/>
              <w:right w:val="single" w:color="CCCCCC" w:sz="1"/>
            </w:tcBorders>
            <w:shd w:fill="F8FBFF" w:val="clear"/>
            <w:tcMar>
              <w:top w:type="dxa" w:w="60"/>
              <w:left w:type="dxa" w:w="120"/>
              <w:bottom w:type="dxa" w:w="60"/>
              <w:right w:type="dxa" w:w="120"/>
            </w:tcMar>
          </w:tcPr>
          <w:p>
            <w:r>
              <w:rPr>
                <w:rFonts w:ascii="Arial" w:cs="Arial" w:eastAsia="Arial" w:hAnsi="Arial"/>
                <w:sz w:val="18"/>
                <w:szCs w:val="18"/>
              </w:rPr>
              <w:t xml:space="preserve">/chan/command</w:t>
            </w:r>
          </w:p>
        </w:tc>
        <w:tc>
          <w:tcPr>
            <w:tcW w:type="dxa" w:w="1500"/>
            <w:tcBorders>
              <w:top w:val="single" w:color="CCCCCC" w:sz="1"/>
              <w:left w:val="single" w:color="CCCCCC" w:sz="1"/>
              <w:bottom w:val="single" w:color="CCCCCC" w:sz="1"/>
              <w:right w:val="single" w:color="CCCCCC" w:sz="1"/>
            </w:tcBorders>
            <w:shd w:fill="F8FBFF" w:val="clear"/>
            <w:tcMar>
              <w:top w:type="dxa" w:w="60"/>
              <w:left w:type="dxa" w:w="120"/>
              <w:bottom w:type="dxa" w:w="60"/>
              <w:right w:type="dxa" w:w="120"/>
            </w:tcMar>
          </w:tcPr>
          <w:p>
            <w:r>
              <w:rPr>
                <w:rFonts w:ascii="Arial" w:cs="Arial" w:eastAsia="Arial" w:hAnsi="Arial"/>
                <w:sz w:val="18"/>
                <w:szCs w:val="18"/>
              </w:rPr>
              <w:t xml:space="preserve">RustWave</w:t>
            </w:r>
          </w:p>
        </w:tc>
        <w:tc>
          <w:tcPr>
            <w:tcW w:type="dxa" w:w="4260"/>
            <w:tcBorders>
              <w:top w:val="single" w:color="CCCCCC" w:sz="1"/>
              <w:left w:val="single" w:color="CCCCCC" w:sz="1"/>
              <w:bottom w:val="single" w:color="CCCCCC" w:sz="1"/>
              <w:right w:val="single" w:color="CCCCCC" w:sz="1"/>
            </w:tcBorders>
            <w:shd w:fill="F8FBFF" w:val="clear"/>
            <w:tcMar>
              <w:top w:type="dxa" w:w="60"/>
              <w:left w:type="dxa" w:w="120"/>
              <w:bottom w:type="dxa" w:w="60"/>
              <w:right w:type="dxa" w:w="120"/>
            </w:tcMar>
          </w:tcPr>
          <w:p>
            <w:r>
              <w:rPr>
                <w:rFonts w:ascii="Arial" w:cs="Arial" w:eastAsia="Arial" w:hAnsi="Arial"/>
                <w:sz w:val="18"/>
                <w:szCs w:val="18"/>
              </w:rPr>
              <w:t xml:space="preserve">Send a typed JSON command; receive ZIP data</w:t>
            </w:r>
          </w:p>
        </w:tc>
      </w:tr>
    </w:tbl>
    <w:p/>
    <w:p>
      <w:pPr>
        <w:pStyle w:val="Heading1"/>
      </w:pPr>
      <w:r>
        <w:t xml:space="preserve">Layer 1 — Federation Endpoints</w:t>
      </w:r>
    </w:p>
    <w:p>
      <w:pPr>
        <w:pStyle w:val="Heading2"/>
      </w:pPr>
      <w:r>
        <w:t xml:space="preserve">GET /chan/status</w:t>
      </w:r>
    </w:p>
    <w:p>
      <w:r>
        <w:t xml:space="preserve">Health check. Returns service metadata and live board/post counts from the database.</w:t>
      </w:r>
    </w:p>
    <w:p/>
    <w:p>
      <w:pPr>
        <w:pStyle w:val="Heading3"/>
      </w:pPr>
      <w:r>
        <w:t xml:space="preserve">Request</w:t>
      </w:r>
    </w:p>
    <w:p>
      <w:r>
        <w:t xml:space="preserve">No request body. No parameters.</w:t>
      </w:r>
    </w:p>
    <w:p/>
    <w:p>
      <w:pPr>
        <w:pStyle w:val="Heading3"/>
      </w:pPr>
      <w:r>
        <w:t xml:space="preserve">Response  —  200 OK  (JSON)</w:t>
      </w:r>
    </w:p>
    <w:p>
      <w:pPr>
        <w:shd w:fill="F4F4F4" w:val="clear"/>
        <w:spacing w:after="40"/>
        <w:ind w:left="360"/>
      </w:pPr>
      <w:r>
        <w:rPr>
          <w:rFonts w:ascii="Courier New" w:cs="Courier New" w:eastAsia="Courier New" w:hAnsi="Courier New"/>
          <w:color w:val="2B2B2B"/>
          <w:sz w:val="18"/>
          <w:szCs w:val="18"/>
        </w:rPr>
        <w:t xml:space="preserve">{</w:t>
      </w:r>
    </w:p>
    <w:p>
      <w:pPr>
        <w:shd w:fill="F4F4F4" w:val="clear"/>
        <w:spacing w:after="40"/>
        <w:ind w:left="360"/>
      </w:pPr>
      <w:r>
        <w:rPr>
          <w:rFonts w:ascii="Courier New" w:cs="Courier New" w:eastAsia="Courier New" w:hAnsi="Courier New"/>
          <w:color w:val="2B2B2B"/>
          <w:sz w:val="18"/>
          <w:szCs w:val="18"/>
        </w:rPr>
        <w:t xml:space="preserve">  "service":   "chan-net",</w:t>
      </w:r>
    </w:p>
    <w:p>
      <w:pPr>
        <w:shd w:fill="F4F4F4" w:val="clear"/>
        <w:spacing w:after="40"/>
        <w:ind w:left="360"/>
      </w:pPr>
      <w:r>
        <w:rPr>
          <w:rFonts w:ascii="Courier New" w:cs="Courier New" w:eastAsia="Courier New" w:hAnsi="Courier New"/>
          <w:color w:val="2B2B2B"/>
          <w:sz w:val="18"/>
          <w:szCs w:val="18"/>
        </w:rPr>
        <w:t xml:space="preserve">  "chan_net":  true,</w:t>
      </w:r>
    </w:p>
    <w:p>
      <w:pPr>
        <w:shd w:fill="F4F4F4" w:val="clear"/>
        <w:spacing w:after="40"/>
        <w:ind w:left="360"/>
      </w:pPr>
      <w:r>
        <w:rPr>
          <w:rFonts w:ascii="Courier New" w:cs="Courier New" w:eastAsia="Courier New" w:hAnsi="Courier New"/>
          <w:color w:val="2B2B2B"/>
          <w:sz w:val="18"/>
          <w:szCs w:val="18"/>
        </w:rPr>
        <w:t xml:space="preserve">  "version":   "1.0.0",</w:t>
      </w:r>
    </w:p>
    <w:p>
      <w:pPr>
        <w:shd w:fill="F4F4F4" w:val="clear"/>
        <w:spacing w:after="40"/>
        <w:ind w:left="360"/>
      </w:pPr>
      <w:r>
        <w:rPr>
          <w:rFonts w:ascii="Courier New" w:cs="Courier New" w:eastAsia="Courier New" w:hAnsi="Courier New"/>
          <w:color w:val="2B2B2B"/>
          <w:sz w:val="18"/>
          <w:szCs w:val="18"/>
        </w:rPr>
        <w:t xml:space="preserve">  "boards":    4,</w:t>
      </w:r>
    </w:p>
    <w:p>
      <w:pPr>
        <w:shd w:fill="F4F4F4" w:val="clear"/>
        <w:spacing w:after="40"/>
        <w:ind w:left="360"/>
      </w:pPr>
      <w:r>
        <w:rPr>
          <w:rFonts w:ascii="Courier New" w:cs="Courier New" w:eastAsia="Courier New" w:hAnsi="Courier New"/>
          <w:color w:val="2B2B2B"/>
          <w:sz w:val="18"/>
          <w:szCs w:val="18"/>
        </w:rPr>
        <w:t xml:space="preserve">  "posts":     1024</w:t>
      </w:r>
    </w:p>
    <w:p>
      <w:pPr>
        <w:shd w:fill="F4F4F4" w:val="clear"/>
        <w:spacing w:after="40"/>
        <w:ind w:left="360"/>
      </w:pPr>
      <w:r>
        <w:rPr>
          <w:rFonts w:ascii="Courier New" w:cs="Courier New" w:eastAsia="Courier New" w:hAnsi="Courier New"/>
          <w:color w:val="2B2B2B"/>
          <w:sz w:val="18"/>
          <w:szCs w:val="18"/>
        </w:rPr>
        <w:t xml:space="preserve">}</w:t>
      </w:r>
    </w:p>
    <w:p/>
    <w:p>
      <w:pPr>
        <w:pStyle w:val="Heading2"/>
      </w:pPr>
      <w:r>
        <w:t xml:space="preserve">POST /chan/export</w:t>
      </w:r>
    </w:p>
    <w:p>
      <w:r>
        <w:t xml:space="preserve">Returns a ZIP snapshot of all boards and all active (non-archived) posts. Used by peer nodes to pull a full copy of this instance.</w:t>
      </w:r>
    </w:p>
    <w:p/>
    <w:p>
      <w:pPr>
        <w:pStyle w:val="Heading3"/>
      </w:pPr>
      <w:r>
        <w:t xml:space="preserve">Request</w:t>
      </w:r>
    </w:p>
    <w:p>
      <w:r>
        <w:t xml:space="preserve">No request body.</w:t>
      </w:r>
    </w:p>
    <w:p/>
    <w:p>
      <w:pPr>
        <w:pStyle w:val="Heading3"/>
      </w:pPr>
      <w:r>
        <w:t xml:space="preserve">Response  —  200 OK  (application/zip)</w:t>
      </w:r>
    </w:p>
    <w:p>
      <w:r>
        <w:t xml:space="preserve">ZIP archive containing three files:</w:t>
      </w:r>
    </w:p>
    <w:p>
      <w:pPr>
        <w:pStyle w:val="ListParagraph"/>
        <w:numPr>
          <w:ilvl w:val="0"/>
          <w:numId w:val="2"/>
        </w:numPr>
      </w:pPr>
      <w:r>
        <w:rPr>
          <w:rFonts w:ascii="Courier New" w:cs="Courier New" w:eastAsia="Courier New" w:hAnsi="Courier New"/>
          <w:b/>
          <w:bCs/>
          <w:sz w:val="20"/>
          <w:szCs w:val="20"/>
        </w:rPr>
        <w:t xml:space="preserve">boards.json</w:t>
      </w:r>
      <w:r>
        <w:rPr>
          <w:rFonts w:ascii="Arial" w:cs="Arial" w:eastAsia="Arial" w:hAnsi="Arial"/>
          <w:sz w:val="22"/>
          <w:szCs w:val="22"/>
        </w:rPr>
        <w:t xml:space="preserve"> — array of board objects</w:t>
      </w:r>
    </w:p>
    <w:p>
      <w:pPr>
        <w:pStyle w:val="ListParagraph"/>
        <w:numPr>
          <w:ilvl w:val="0"/>
          <w:numId w:val="2"/>
        </w:numPr>
      </w:pPr>
      <w:r>
        <w:rPr>
          <w:rFonts w:ascii="Courier New" w:cs="Courier New" w:eastAsia="Courier New" w:hAnsi="Courier New"/>
          <w:b/>
          <w:bCs/>
          <w:sz w:val="20"/>
          <w:szCs w:val="20"/>
        </w:rPr>
        <w:t xml:space="preserve">posts.json</w:t>
      </w:r>
      <w:r>
        <w:rPr>
          <w:rFonts w:ascii="Arial" w:cs="Arial" w:eastAsia="Arial" w:hAnsi="Arial"/>
          <w:sz w:val="22"/>
          <w:szCs w:val="22"/>
        </w:rPr>
        <w:t xml:space="preserve"> — array of post objects (text only, no media)</w:t>
      </w:r>
    </w:p>
    <w:p>
      <w:pPr>
        <w:pStyle w:val="ListParagraph"/>
        <w:numPr>
          <w:ilvl w:val="0"/>
          <w:numId w:val="2"/>
        </w:numPr>
      </w:pPr>
      <w:r>
        <w:rPr>
          <w:rFonts w:ascii="Courier New" w:cs="Courier New" w:eastAsia="Courier New" w:hAnsi="Courier New"/>
          <w:b/>
          <w:bCs/>
          <w:sz w:val="20"/>
          <w:szCs w:val="20"/>
        </w:rPr>
        <w:t xml:space="preserve">metadata.json</w:t>
      </w:r>
      <w:r>
        <w:rPr>
          <w:rFonts w:ascii="Arial" w:cs="Arial" w:eastAsia="Arial" w:hAnsi="Arial"/>
          <w:sz w:val="22"/>
          <w:szCs w:val="22"/>
        </w:rPr>
        <w:t xml:space="preserve"> — snapshot metadata including tx_id and timestamps</w:t>
      </w:r>
    </w:p>
    <w:p/>
    <w:p>
      <w:pPr>
        <w:pStyle w:val="Heading3"/>
      </w:pPr>
      <w:r>
        <w:t xml:space="preserve">Notes</w:t>
      </w:r>
    </w:p>
    <w:p>
      <w:r>
        <w:t xml:space="preserve">Archived threads are excluded. metadata.is_delta will be false. metadata.includes_archive will be false.</w:t>
      </w:r>
    </w:p>
    <w:p/>
    <w:p>
      <w:pPr>
        <w:pStyle w:val="Heading2"/>
      </w:pPr>
      <w:r>
        <w:t xml:space="preserve">POST /chan/import</w:t>
      </w:r>
    </w:p>
    <w:p>
      <w:r>
        <w:t xml:space="preserve">Receives a federation snapshot ZIP from a peer node and merges its contents into the local mirror table (chan_net_posts). Duplicate snapshots are rejected via the TxLedger.</w:t>
      </w:r>
    </w:p>
    <w:p/>
    <w:p>
      <w:pPr>
        <w:pStyle w:val="Heading3"/>
      </w:pPr>
      <w:r>
        <w:t xml:space="preserve">Request</w:t>
      </w:r>
    </w:p>
    <w:p>
      <w:r>
        <w:t xml:space="preserve">Content-Type: application/zip</w:t>
      </w:r>
    </w:p>
    <w:p>
      <w:r>
        <w:t xml:space="preserve">Body: raw ZIP bytes (a snapshot produced by /chan/export or /chan/refresh on a peer node).</w:t>
      </w:r>
    </w:p>
    <w:p/>
    <w:p>
      <w:pPr>
        <w:pStyle w:val="Heading3"/>
      </w:pPr>
      <w:r>
        <w:t xml:space="preserve">Body size limit</w:t>
      </w:r>
    </w:p>
    <w:p>
      <w:r>
        <w:t xml:space="preserve">chan_net_max_body (default 10 MB). Returns 413 if exceeded.</w:t>
      </w:r>
    </w:p>
    <w:p/>
    <w:p>
      <w:pPr>
        <w:pStyle w:val="Heading3"/>
      </w:pPr>
      <w:r>
        <w:t xml:space="preserve">Response  —  200 OK  (JSON)</w:t>
      </w:r>
    </w:p>
    <w:p>
      <w:pPr>
        <w:shd w:fill="F4F4F4" w:val="clear"/>
        <w:spacing w:after="40"/>
        <w:ind w:left="360"/>
      </w:pPr>
      <w:r>
        <w:rPr>
          <w:rFonts w:ascii="Courier New" w:cs="Courier New" w:eastAsia="Courier New" w:hAnsi="Courier New"/>
          <w:color w:val="2B2B2B"/>
          <w:sz w:val="18"/>
          <w:szCs w:val="18"/>
        </w:rPr>
        <w:t xml:space="preserve">{ "imported": 42 }</w:t>
      </w:r>
    </w:p>
    <w:p>
      <w:r>
        <w:t xml:space="preserve">imported is the number of posts successfully inserted.</w:t>
      </w:r>
    </w:p>
    <w:p/>
    <w:p>
      <w:pPr>
        <w:pStyle w:val="Heading3"/>
      </w:pPr>
      <w:r>
        <w:t xml:space="preserve">Errors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rPr>
          <w:tblHeader/>
        </w:trPr>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7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Cause</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400</w:t>
            </w:r>
          </w:p>
        </w:tc>
        <w:tc>
          <w:tcPr>
            <w:tcW w:type="dxa" w:w="7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Malformed ZIP, unknown file in ZIP, empty board field, post content &gt; 32 768 chars</w:t>
            </w:r>
          </w:p>
        </w:tc>
      </w:tr>
      <w:tr>
        <w:tc>
          <w:tcPr>
            <w:tcW w:type="dxa" w:w="1400"/>
            <w:tcBorders>
              <w:top w:val="single" w:color="CCCCCC" w:sz="1"/>
              <w:left w:val="single" w:color="CCCCCC" w:sz="1"/>
              <w:bottom w:val="single" w:color="CCCCCC" w:sz="1"/>
              <w:right w:val="single" w:color="CCCCCC" w:sz="1"/>
            </w:tcBorders>
            <w:shd w:fill="F8FBFF" w:val="clear"/>
            <w:tcMar>
              <w:top w:type="dxa" w:w="60"/>
              <w:left w:type="dxa" w:w="120"/>
              <w:bottom w:type="dxa" w:w="60"/>
              <w:right w:type="dxa" w:w="120"/>
            </w:tcMar>
          </w:tcPr>
          <w:p>
            <w:r>
              <w:rPr>
                <w:rFonts w:ascii="Arial" w:cs="Arial" w:eastAsia="Arial" w:hAnsi="Arial"/>
                <w:sz w:val="18"/>
                <w:szCs w:val="18"/>
              </w:rPr>
              <w:t xml:space="preserve">409</w:t>
            </w:r>
          </w:p>
        </w:tc>
        <w:tc>
          <w:tcPr>
            <w:tcW w:type="dxa" w:w="7960"/>
            <w:tcBorders>
              <w:top w:val="single" w:color="CCCCCC" w:sz="1"/>
              <w:left w:val="single" w:color="CCCCCC" w:sz="1"/>
              <w:bottom w:val="single" w:color="CCCCCC" w:sz="1"/>
              <w:right w:val="single" w:color="CCCCCC" w:sz="1"/>
            </w:tcBorders>
            <w:shd w:fill="F8FBFF" w:val="clear"/>
            <w:tcMar>
              <w:top w:type="dxa" w:w="60"/>
              <w:left w:type="dxa" w:w="120"/>
              <w:bottom w:type="dxa" w:w="60"/>
              <w:right w:type="dxa" w:w="120"/>
            </w:tcMar>
          </w:tcPr>
          <w:p>
            <w:r>
              <w:rPr>
                <w:rFonts w:ascii="Arial" w:cs="Arial" w:eastAsia="Arial" w:hAnsi="Arial"/>
                <w:sz w:val="18"/>
                <w:szCs w:val="18"/>
              </w:rPr>
              <w:t xml:space="preserve">Snapshot tx_id already present in the TxLedger (duplicate)</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413</w:t>
            </w:r>
          </w:p>
        </w:tc>
        <w:tc>
          <w:tcPr>
            <w:tcW w:type="dxa" w:w="7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Body exceeds chan_net_max_body</w:t>
            </w:r>
          </w:p>
        </w:tc>
      </w:tr>
      <w:tr>
        <w:tc>
          <w:tcPr>
            <w:tcW w:type="dxa" w:w="1400"/>
            <w:tcBorders>
              <w:top w:val="single" w:color="CCCCCC" w:sz="1"/>
              <w:left w:val="single" w:color="CCCCCC" w:sz="1"/>
              <w:bottom w:val="single" w:color="CCCCCC" w:sz="1"/>
              <w:right w:val="single" w:color="CCCCCC" w:sz="1"/>
            </w:tcBorders>
            <w:shd w:fill="F8FBFF" w:val="clear"/>
            <w:tcMar>
              <w:top w:type="dxa" w:w="60"/>
              <w:left w:type="dxa" w:w="120"/>
              <w:bottom w:type="dxa" w:w="60"/>
              <w:right w:type="dxa" w:w="120"/>
            </w:tcMar>
          </w:tcPr>
          <w:p>
            <w:r>
              <w:rPr>
                <w:rFonts w:ascii="Arial" w:cs="Arial" w:eastAsia="Arial" w:hAnsi="Arial"/>
                <w:sz w:val="18"/>
                <w:szCs w:val="18"/>
              </w:rPr>
              <w:t xml:space="preserve">500</w:t>
            </w:r>
          </w:p>
        </w:tc>
        <w:tc>
          <w:tcPr>
            <w:tcW w:type="dxa" w:w="7960"/>
            <w:tcBorders>
              <w:top w:val="single" w:color="CCCCCC" w:sz="1"/>
              <w:left w:val="single" w:color="CCCCCC" w:sz="1"/>
              <w:bottom w:val="single" w:color="CCCCCC" w:sz="1"/>
              <w:right w:val="single" w:color="CCCCCC" w:sz="1"/>
            </w:tcBorders>
            <w:shd w:fill="F8FBFF" w:val="clear"/>
            <w:tcMar>
              <w:top w:type="dxa" w:w="60"/>
              <w:left w:type="dxa" w:w="120"/>
              <w:bottom w:type="dxa" w:w="60"/>
              <w:right w:type="dxa" w:w="120"/>
            </w:tcMar>
          </w:tcPr>
          <w:p>
            <w:r>
              <w:rPr>
                <w:rFonts w:ascii="Arial" w:cs="Arial" w:eastAsia="Arial" w:hAnsi="Arial"/>
                <w:sz w:val="18"/>
                <w:szCs w:val="18"/>
              </w:rPr>
              <w:t xml:space="preserve">Database error</w:t>
            </w:r>
          </w:p>
        </w:tc>
      </w:tr>
    </w:tbl>
    <w:p/>
    <w:p>
      <w:pPr>
        <w:pStyle w:val="Heading2"/>
      </w:pPr>
      <w:r>
        <w:t xml:space="preserve">POST /chan/refresh</w:t>
      </w:r>
    </w:p>
    <w:p>
      <w:r>
        <w:t xml:space="preserve">Builds a full snapshot of this node and pushes it outward to the RustWave broadcast endpoint (POST {rustwave_url}/broadcast/transmit). Primarily triggered by an operator or scheduler.</w:t>
      </w:r>
    </w:p>
    <w:p/>
    <w:p>
      <w:pPr>
        <w:pStyle w:val="Heading3"/>
      </w:pPr>
      <w:r>
        <w:t xml:space="preserve">Request</w:t>
      </w:r>
    </w:p>
    <w:p>
      <w:r>
        <w:t xml:space="preserve">No request body.</w:t>
      </w:r>
    </w:p>
    <w:p/>
    <w:p>
      <w:pPr>
        <w:pStyle w:val="Heading3"/>
      </w:pPr>
      <w:r>
        <w:t xml:space="preserve">Response  —  200 OK  (JSON)</w:t>
      </w:r>
    </w:p>
    <w:p>
      <w:pPr>
        <w:shd w:fill="F4F4F4" w:val="clear"/>
        <w:spacing w:after="40"/>
        <w:ind w:left="360"/>
      </w:pPr>
      <w:r>
        <w:rPr>
          <w:rFonts w:ascii="Courier New" w:cs="Courier New" w:eastAsia="Courier New" w:hAnsi="Courier New"/>
          <w:color w:val="2B2B2B"/>
          <w:sz w:val="18"/>
          <w:szCs w:val="18"/>
        </w:rPr>
        <w:t xml:space="preserve">{</w:t>
      </w:r>
    </w:p>
    <w:p>
      <w:pPr>
        <w:shd w:fill="F4F4F4" w:val="clear"/>
        <w:spacing w:after="40"/>
        <w:ind w:left="360"/>
      </w:pPr>
      <w:r>
        <w:rPr>
          <w:rFonts w:ascii="Courier New" w:cs="Courier New" w:eastAsia="Courier New" w:hAnsi="Courier New"/>
          <w:color w:val="2B2B2B"/>
          <w:sz w:val="18"/>
          <w:szCs w:val="18"/>
        </w:rPr>
        <w:t xml:space="preserve">  "status":          "ok",</w:t>
      </w:r>
    </w:p>
    <w:p>
      <w:pPr>
        <w:shd w:fill="F4F4F4" w:val="clear"/>
        <w:spacing w:after="40"/>
        <w:ind w:left="360"/>
      </w:pPr>
      <w:r>
        <w:rPr>
          <w:rFonts w:ascii="Courier New" w:cs="Courier New" w:eastAsia="Courier New" w:hAnsi="Courier New"/>
          <w:color w:val="2B2B2B"/>
          <w:sz w:val="18"/>
          <w:szCs w:val="18"/>
        </w:rPr>
        <w:t xml:space="preserve">  "local_tx_id":     "&lt;uuid&gt;",</w:t>
      </w:r>
    </w:p>
    <w:p>
      <w:pPr>
        <w:shd w:fill="F4F4F4" w:val="clear"/>
        <w:spacing w:after="40"/>
        <w:ind w:left="360"/>
      </w:pPr>
      <w:r>
        <w:rPr>
          <w:rFonts w:ascii="Courier New" w:cs="Courier New" w:eastAsia="Courier New" w:hAnsi="Courier New"/>
          <w:color w:val="2B2B2B"/>
          <w:sz w:val="18"/>
          <w:szCs w:val="18"/>
        </w:rPr>
        <w:t xml:space="preserve">  "broadcast_tx_id": "&lt;uuid&gt;"</w:t>
      </w:r>
    </w:p>
    <w:p>
      <w:pPr>
        <w:shd w:fill="F4F4F4" w:val="clear"/>
        <w:spacing w:after="40"/>
        <w:ind w:left="360"/>
      </w:pPr>
      <w:r>
        <w:rPr>
          <w:rFonts w:ascii="Courier New" w:cs="Courier New" w:eastAsia="Courier New" w:hAnsi="Courier New"/>
          <w:color w:val="2B2B2B"/>
          <w:sz w:val="18"/>
          <w:szCs w:val="18"/>
        </w:rPr>
        <w:t xml:space="preserve">}</w:t>
      </w:r>
    </w:p>
    <w:p/>
    <w:p>
      <w:pPr>
        <w:pStyle w:val="Heading3"/>
      </w:pPr>
      <w:r>
        <w:t xml:space="preserve">Errors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rPr>
          <w:tblHeader/>
        </w:trPr>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7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Cause</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500</w:t>
            </w:r>
          </w:p>
        </w:tc>
        <w:tc>
          <w:tcPr>
            <w:tcW w:type="dxa" w:w="7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RustWave is unreachable, or returned a non-2xx status, or database error</w:t>
            </w:r>
          </w:p>
        </w:tc>
      </w:tr>
    </w:tbl>
    <w:p/>
    <w:p>
      <w:pPr>
        <w:pStyle w:val="Heading2"/>
      </w:pPr>
      <w:r>
        <w:t xml:space="preserve">POST /chan/poll</w:t>
      </w:r>
    </w:p>
    <w:p>
      <w:r>
        <w:t xml:space="preserve">Polls the RustWave incoming queue (GET {rustwave_url}/broadcast/incoming) up to 50 times, importing each ZIP snapshot returned. Stops when RustWave returns status: "empty" or a non-2xx response.</w:t>
      </w:r>
    </w:p>
    <w:p/>
    <w:p>
      <w:pPr>
        <w:pStyle w:val="Heading3"/>
      </w:pPr>
      <w:r>
        <w:t xml:space="preserve">Request</w:t>
      </w:r>
    </w:p>
    <w:p>
      <w:r>
        <w:t xml:space="preserve">No request body.</w:t>
      </w:r>
    </w:p>
    <w:p/>
    <w:p>
      <w:pPr>
        <w:pStyle w:val="Heading3"/>
      </w:pPr>
      <w:r>
        <w:t xml:space="preserve">Response  —  200 OK  (JSON)</w:t>
      </w:r>
    </w:p>
    <w:p>
      <w:pPr>
        <w:shd w:fill="F4F4F4" w:val="clear"/>
        <w:spacing w:after="40"/>
        <w:ind w:left="360"/>
      </w:pPr>
      <w:r>
        <w:rPr>
          <w:rFonts w:ascii="Courier New" w:cs="Courier New" w:eastAsia="Courier New" w:hAnsi="Courier New"/>
          <w:color w:val="2B2B2B"/>
          <w:sz w:val="18"/>
          <w:szCs w:val="18"/>
        </w:rPr>
        <w:t xml:space="preserve">{ "imported": 15 }</w:t>
      </w:r>
    </w:p>
    <w:p>
      <w:r>
        <w:t xml:space="preserve">imported is the total post count across all snapshots consumed in this poll cycle.</w:t>
      </w:r>
    </w:p>
    <w:p/>
    <w:p>
      <w:pPr>
        <w:pStyle w:val="Heading3"/>
      </w:pPr>
      <w:r>
        <w:t xml:space="preserve">Notes</w:t>
      </w:r>
    </w:p>
    <w:p>
      <w:r>
        <w:t xml:space="preserve">Duplicate snapshots (409 Conflict from do_import) are silently skipped and polling continues.</w:t>
      </w:r>
    </w:p>
    <w:p/>
    <w:p>
      <w:pPr>
        <w:pStyle w:val="Heading1"/>
      </w:pPr>
      <w:r>
        <w:t xml:space="preserve">Layer 2 — RustWave Gateway</w:t>
      </w:r>
    </w:p>
    <w:p>
      <w:pPr>
        <w:pStyle w:val="Heading2"/>
      </w:pPr>
      <w:r>
        <w:t xml:space="preserve">POST /chan/command</w:t>
      </w:r>
    </w:p>
    <w:p>
      <w:r>
        <w:t xml:space="preserve">Single entry point for the RustWave audio transport client. Accepts a typed JSON command body and returns a ZIP data package. All responses include a Content-Disposition header with a structured filename RustWave can parse to route the data without opening the ZIP.</w:t>
      </w:r>
    </w:p>
    <w:p/>
    <w:p>
      <w:pPr>
        <w:pStyle w:val="Heading3"/>
      </w:pPr>
      <w:r>
        <w:t xml:space="preserve">Request</w:t>
      </w:r>
    </w:p>
    <w:p>
      <w:r>
        <w:t xml:space="preserve">Content-Type: application/json</w:t>
      </w:r>
    </w:p>
    <w:p>
      <w:r>
        <w:t xml:space="preserve">Body size limit: chan_net_command_max_body (default 8 KB). Returns 413 if exceeded.</w:t>
      </w:r>
    </w:p>
    <w:p/>
    <w:p>
      <w:pPr>
        <w:pStyle w:val="Heading3"/>
      </w:pPr>
      <w:r>
        <w:t xml:space="preserve">Command: full_export</w:t>
      </w:r>
    </w:p>
    <w:p>
      <w:r>
        <w:t xml:space="preserve">Returns all boards and all posts from all non-archived threads. Supports delta mode via since.</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200"/>
        <w:gridCol w:w="4960"/>
      </w:tblGrid>
      <w:tr>
        <w:trPr>
          <w:tblHeader/>
        </w:trPr>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Required</w:t>
            </w:r>
          </w:p>
        </w:tc>
        <w:tc>
          <w:tcPr>
            <w:tcW w:type="dxa" w:w="4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type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string</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Yes</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Must be "full_export"</w:t>
            </w:r>
          </w:p>
        </w:tc>
      </w:tr>
      <w:tr>
        <w:tc>
          <w:tcPr>
            <w:tcW w:type="dxa" w:w="1800"/>
            <w:tcBorders>
              <w:top w:val="single" w:color="CCCCCC" w:sz="1"/>
              <w:left w:val="single" w:color="CCCCCC" w:sz="1"/>
              <w:bottom w:val="single" w:color="CCCCCC" w:sz="1"/>
              <w:right w:val="single" w:color="CCCCCC" w:sz="1"/>
            </w:tcBorders>
            <w:shd w:fill="F8FBFF" w:val="clear"/>
            <w:tcMar>
              <w:top w:type="dxa" w:w="60"/>
              <w:left w:type="dxa" w:w="120"/>
              <w:bottom w:type="dxa" w:w="60"/>
              <w:right w:type="dxa" w:w="120"/>
            </w:tcMar>
          </w:tcPr>
          <w:p>
            <w:r>
              <w:rPr>
                <w:rFonts w:ascii="Arial" w:cs="Arial" w:eastAsia="Arial" w:hAnsi="Arial"/>
                <w:sz w:val="18"/>
                <w:szCs w:val="18"/>
              </w:rPr>
              <w:t xml:space="preserve">since</w:t>
            </w:r>
          </w:p>
        </w:tc>
        <w:tc>
          <w:tcPr>
            <w:tcW w:type="dxa" w:w="1400"/>
            <w:tcBorders>
              <w:top w:val="single" w:color="CCCCCC" w:sz="1"/>
              <w:left w:val="single" w:color="CCCCCC" w:sz="1"/>
              <w:bottom w:val="single" w:color="CCCCCC" w:sz="1"/>
              <w:right w:val="single" w:color="CCCCCC" w:sz="1"/>
            </w:tcBorders>
            <w:shd w:fill="F8FBFF" w:val="clear"/>
            <w:tcMar>
              <w:top w:type="dxa" w:w="60"/>
              <w:left w:type="dxa" w:w="120"/>
              <w:bottom w:type="dxa" w:w="60"/>
              <w:right w:type="dxa" w:w="120"/>
            </w:tcMar>
          </w:tcPr>
          <w:p>
            <w:r>
              <w:rPr>
                <w:rFonts w:ascii="Arial" w:cs="Arial" w:eastAsia="Arial" w:hAnsi="Arial"/>
                <w:sz w:val="18"/>
                <w:szCs w:val="18"/>
              </w:rPr>
              <w:t xml:space="preserve">integer</w:t>
            </w:r>
          </w:p>
        </w:tc>
        <w:tc>
          <w:tcPr>
            <w:tcW w:type="dxa" w:w="1200"/>
            <w:tcBorders>
              <w:top w:val="single" w:color="CCCCCC" w:sz="1"/>
              <w:left w:val="single" w:color="CCCCCC" w:sz="1"/>
              <w:bottom w:val="single" w:color="CCCCCC" w:sz="1"/>
              <w:right w:val="single" w:color="CCCCCC" w:sz="1"/>
            </w:tcBorders>
            <w:shd w:fill="F8FBFF" w:val="clear"/>
            <w:tcMar>
              <w:top w:type="dxa" w:w="60"/>
              <w:left w:type="dxa" w:w="120"/>
              <w:bottom w:type="dxa" w:w="60"/>
              <w:right w:type="dxa" w:w="120"/>
            </w:tcMar>
          </w:tcPr>
          <w:p>
            <w:r>
              <w:rPr>
                <w:rFonts w:ascii="Arial" w:cs="Arial" w:eastAsia="Arial" w:hAnsi="Arial"/>
                <w:sz w:val="18"/>
                <w:szCs w:val="18"/>
              </w:rPr>
              <w:t xml:space="preserve">No</w:t>
            </w:r>
          </w:p>
        </w:tc>
        <w:tc>
          <w:tcPr>
            <w:tcW w:type="dxa" w:w="4960"/>
            <w:tcBorders>
              <w:top w:val="single" w:color="CCCCCC" w:sz="1"/>
              <w:left w:val="single" w:color="CCCCCC" w:sz="1"/>
              <w:bottom w:val="single" w:color="CCCCCC" w:sz="1"/>
              <w:right w:val="single" w:color="CCCCCC" w:sz="1"/>
            </w:tcBorders>
            <w:shd w:fill="F8FBFF" w:val="clear"/>
            <w:tcMar>
              <w:top w:type="dxa" w:w="60"/>
              <w:left w:type="dxa" w:w="120"/>
              <w:bottom w:type="dxa" w:w="60"/>
              <w:right w:type="dxa" w:w="120"/>
            </w:tcMar>
          </w:tcPr>
          <w:p>
            <w:r>
              <w:rPr>
                <w:rFonts w:ascii="Arial" w:cs="Arial" w:eastAsia="Arial" w:hAnsi="Arial"/>
                <w:sz w:val="18"/>
                <w:szCs w:val="18"/>
              </w:rPr>
              <w:t xml:space="preserve">Unix timestamp. Only posts after this time are returned. Omit or 0 for full response.</w:t>
            </w:r>
          </w:p>
        </w:tc>
      </w:tr>
    </w:tbl>
    <w:p/>
    <w:p>
      <w:r>
        <w:t xml:space="preserve">Response: ZIP of all boards and active threads. metadata.is_delta = true if since was provided. metadata.scope = "full".</w:t>
      </w:r>
    </w:p>
    <w:p>
      <w:r>
        <w:t xml:space="preserve">Filename: rustchan_full_&lt;unix_ts&gt;.zip</w:t>
      </w:r>
    </w:p>
    <w:p/>
    <w:p>
      <w:pPr>
        <w:pStyle w:val="Heading3"/>
      </w:pPr>
      <w:r>
        <w:t xml:space="preserve">Command: board_export</w:t>
      </w:r>
    </w:p>
    <w:p>
      <w:r>
        <w:t xml:space="preserve">Returns all posts from all non-archived threads on a single board. Supports delta mode via since.</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200"/>
        <w:gridCol w:w="4960"/>
      </w:tblGrid>
      <w:tr>
        <w:trPr>
          <w:tblHeader/>
        </w:trPr>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Required</w:t>
            </w:r>
          </w:p>
        </w:tc>
        <w:tc>
          <w:tcPr>
            <w:tcW w:type="dxa" w:w="4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type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string</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Yes</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Must be "board_export"</w:t>
            </w:r>
          </w:p>
        </w:tc>
      </w:tr>
      <w:tr>
        <w:tc>
          <w:tcPr>
            <w:tcW w:type="dxa" w:w="1800"/>
            <w:tcBorders>
              <w:top w:val="single" w:color="CCCCCC" w:sz="1"/>
              <w:left w:val="single" w:color="CCCCCC" w:sz="1"/>
              <w:bottom w:val="single" w:color="CCCCCC" w:sz="1"/>
              <w:right w:val="single" w:color="CCCCCC" w:sz="1"/>
            </w:tcBorders>
            <w:shd w:fill="F8FBFF" w:val="clear"/>
            <w:tcMar>
              <w:top w:type="dxa" w:w="60"/>
              <w:left w:type="dxa" w:w="120"/>
              <w:bottom w:type="dxa" w:w="60"/>
              <w:right w:type="dxa" w:w="120"/>
            </w:tcMar>
          </w:tcPr>
          <w:p>
            <w:r>
              <w:rPr>
                <w:rFonts w:ascii="Arial" w:cs="Arial" w:eastAsia="Arial" w:hAnsi="Arial"/>
                <w:sz w:val="18"/>
                <w:szCs w:val="18"/>
              </w:rPr>
              <w:t xml:space="preserve">board</w:t>
            </w:r>
          </w:p>
        </w:tc>
        <w:tc>
          <w:tcPr>
            <w:tcW w:type="dxa" w:w="1400"/>
            <w:tcBorders>
              <w:top w:val="single" w:color="CCCCCC" w:sz="1"/>
              <w:left w:val="single" w:color="CCCCCC" w:sz="1"/>
              <w:bottom w:val="single" w:color="CCCCCC" w:sz="1"/>
              <w:right w:val="single" w:color="CCCCCC" w:sz="1"/>
            </w:tcBorders>
            <w:shd w:fill="F8FBFF" w:val="clear"/>
            <w:tcMar>
              <w:top w:type="dxa" w:w="60"/>
              <w:left w:type="dxa" w:w="120"/>
              <w:bottom w:type="dxa" w:w="60"/>
              <w:right w:type="dxa" w:w="120"/>
            </w:tcMar>
          </w:tcPr>
          <w:p>
            <w:r>
              <w:rPr>
                <w:rFonts w:ascii="Arial" w:cs="Arial" w:eastAsia="Arial" w:hAnsi="Arial"/>
                <w:sz w:val="18"/>
                <w:szCs w:val="18"/>
              </w:rPr>
              <w:t xml:space="preserve">string</w:t>
            </w:r>
          </w:p>
        </w:tc>
        <w:tc>
          <w:tcPr>
            <w:tcW w:type="dxa" w:w="1200"/>
            <w:tcBorders>
              <w:top w:val="single" w:color="CCCCCC" w:sz="1"/>
              <w:left w:val="single" w:color="CCCCCC" w:sz="1"/>
              <w:bottom w:val="single" w:color="CCCCCC" w:sz="1"/>
              <w:right w:val="single" w:color="CCCCCC" w:sz="1"/>
            </w:tcBorders>
            <w:shd w:fill="F8FBFF" w:val="clear"/>
            <w:tcMar>
              <w:top w:type="dxa" w:w="60"/>
              <w:left w:type="dxa" w:w="120"/>
              <w:bottom w:type="dxa" w:w="60"/>
              <w:right w:type="dxa" w:w="120"/>
            </w:tcMar>
          </w:tcPr>
          <w:p>
            <w:r>
              <w:rPr>
                <w:rFonts w:ascii="Arial" w:cs="Arial" w:eastAsia="Arial" w:hAnsi="Arial"/>
                <w:sz w:val="18"/>
                <w:szCs w:val="18"/>
              </w:rPr>
              <w:t xml:space="preserve">Yes</w:t>
            </w:r>
          </w:p>
        </w:tc>
        <w:tc>
          <w:tcPr>
            <w:tcW w:type="dxa" w:w="4960"/>
            <w:tcBorders>
              <w:top w:val="single" w:color="CCCCCC" w:sz="1"/>
              <w:left w:val="single" w:color="CCCCCC" w:sz="1"/>
              <w:bottom w:val="single" w:color="CCCCCC" w:sz="1"/>
              <w:right w:val="single" w:color="CCCCCC" w:sz="1"/>
            </w:tcBorders>
            <w:shd w:fill="F8FBFF" w:val="clear"/>
            <w:tcMar>
              <w:top w:type="dxa" w:w="60"/>
              <w:left w:type="dxa" w:w="120"/>
              <w:bottom w:type="dxa" w:w="60"/>
              <w:right w:type="dxa" w:w="120"/>
            </w:tcMar>
          </w:tcPr>
          <w:p>
            <w:r>
              <w:rPr>
                <w:rFonts w:ascii="Arial" w:cs="Arial" w:eastAsia="Arial" w:hAnsi="Arial"/>
                <w:sz w:val="18"/>
                <w:szCs w:val="18"/>
              </w:rPr>
              <w:t xml:space="preserve">Short name of the board (e.g. "tech", "meta")</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since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integer</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No</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Unix timestamp for delta mode</w:t>
            </w:r>
          </w:p>
        </w:tc>
      </w:tr>
    </w:tbl>
    <w:p/>
    <w:p>
      <w:r>
        <w:t xml:space="preserve">Response: ZIP scoped to the named board. metadata.scope = "board".</w:t>
      </w:r>
    </w:p>
    <w:p>
      <w:r>
        <w:t xml:space="preserve">Filename: rustchan_board_&lt;short_name&gt;_&lt;unix_ts&gt;.zip</w:t>
      </w:r>
    </w:p>
    <w:p>
      <w:r>
        <w:t xml:space="preserve">Errors: 400 if the board does not exist.</w:t>
      </w:r>
    </w:p>
    <w:p/>
    <w:p>
      <w:pPr>
        <w:pStyle w:val="Heading3"/>
      </w:pPr>
      <w:r>
        <w:t xml:space="preserve">Command: thread_export</w:t>
      </w:r>
    </w:p>
    <w:p>
      <w:r>
        <w:t xml:space="preserve">Returns all posts from a single thread. Supports delta mode via since.</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200"/>
        <w:gridCol w:w="4960"/>
      </w:tblGrid>
      <w:tr>
        <w:trPr>
          <w:tblHeader/>
        </w:trPr>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Required</w:t>
            </w:r>
          </w:p>
        </w:tc>
        <w:tc>
          <w:tcPr>
            <w:tcW w:type="dxa" w:w="4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type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string</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Yes</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Must be "thread_export"</w:t>
            </w:r>
          </w:p>
        </w:tc>
      </w:tr>
      <w:tr>
        <w:tc>
          <w:tcPr>
            <w:tcW w:type="dxa" w:w="1800"/>
            <w:tcBorders>
              <w:top w:val="single" w:color="CCCCCC" w:sz="1"/>
              <w:left w:val="single" w:color="CCCCCC" w:sz="1"/>
              <w:bottom w:val="single" w:color="CCCCCC" w:sz="1"/>
              <w:right w:val="single" w:color="CCCCCC" w:sz="1"/>
            </w:tcBorders>
            <w:shd w:fill="F8FBFF" w:val="clear"/>
            <w:tcMar>
              <w:top w:type="dxa" w:w="60"/>
              <w:left w:type="dxa" w:w="120"/>
              <w:bottom w:type="dxa" w:w="60"/>
              <w:right w:type="dxa" w:w="120"/>
            </w:tcMar>
          </w:tcPr>
          <w:p>
            <w:r>
              <w:rPr>
                <w:rFonts w:ascii="Arial" w:cs="Arial" w:eastAsia="Arial" w:hAnsi="Arial"/>
                <w:sz w:val="18"/>
                <w:szCs w:val="18"/>
              </w:rPr>
              <w:t xml:space="preserve">thread_id</w:t>
            </w:r>
          </w:p>
        </w:tc>
        <w:tc>
          <w:tcPr>
            <w:tcW w:type="dxa" w:w="1400"/>
            <w:tcBorders>
              <w:top w:val="single" w:color="CCCCCC" w:sz="1"/>
              <w:left w:val="single" w:color="CCCCCC" w:sz="1"/>
              <w:bottom w:val="single" w:color="CCCCCC" w:sz="1"/>
              <w:right w:val="single" w:color="CCCCCC" w:sz="1"/>
            </w:tcBorders>
            <w:shd w:fill="F8FBFF" w:val="clear"/>
            <w:tcMar>
              <w:top w:type="dxa" w:w="60"/>
              <w:left w:type="dxa" w:w="120"/>
              <w:bottom w:type="dxa" w:w="60"/>
              <w:right w:type="dxa" w:w="120"/>
            </w:tcMar>
          </w:tcPr>
          <w:p>
            <w:r>
              <w:rPr>
                <w:rFonts w:ascii="Arial" w:cs="Arial" w:eastAsia="Arial" w:hAnsi="Arial"/>
                <w:sz w:val="18"/>
                <w:szCs w:val="18"/>
              </w:rPr>
              <w:t xml:space="preserve">integer</w:t>
            </w:r>
          </w:p>
        </w:tc>
        <w:tc>
          <w:tcPr>
            <w:tcW w:type="dxa" w:w="1200"/>
            <w:tcBorders>
              <w:top w:val="single" w:color="CCCCCC" w:sz="1"/>
              <w:left w:val="single" w:color="CCCCCC" w:sz="1"/>
              <w:bottom w:val="single" w:color="CCCCCC" w:sz="1"/>
              <w:right w:val="single" w:color="CCCCCC" w:sz="1"/>
            </w:tcBorders>
            <w:shd w:fill="F8FBFF" w:val="clear"/>
            <w:tcMar>
              <w:top w:type="dxa" w:w="60"/>
              <w:left w:type="dxa" w:w="120"/>
              <w:bottom w:type="dxa" w:w="60"/>
              <w:right w:type="dxa" w:w="120"/>
            </w:tcMar>
          </w:tcPr>
          <w:p>
            <w:r>
              <w:rPr>
                <w:rFonts w:ascii="Arial" w:cs="Arial" w:eastAsia="Arial" w:hAnsi="Arial"/>
                <w:sz w:val="18"/>
                <w:szCs w:val="18"/>
              </w:rPr>
              <w:t xml:space="preserve">Yes</w:t>
            </w:r>
          </w:p>
        </w:tc>
        <w:tc>
          <w:tcPr>
            <w:tcW w:type="dxa" w:w="4960"/>
            <w:tcBorders>
              <w:top w:val="single" w:color="CCCCCC" w:sz="1"/>
              <w:left w:val="single" w:color="CCCCCC" w:sz="1"/>
              <w:bottom w:val="single" w:color="CCCCCC" w:sz="1"/>
              <w:right w:val="single" w:color="CCCCCC" w:sz="1"/>
            </w:tcBorders>
            <w:shd w:fill="F8FBFF" w:val="clear"/>
            <w:tcMar>
              <w:top w:type="dxa" w:w="60"/>
              <w:left w:type="dxa" w:w="120"/>
              <w:bottom w:type="dxa" w:w="60"/>
              <w:right w:type="dxa" w:w="120"/>
            </w:tcMar>
          </w:tcPr>
          <w:p>
            <w:r>
              <w:rPr>
                <w:rFonts w:ascii="Arial" w:cs="Arial" w:eastAsia="Arial" w:hAnsi="Arial"/>
                <w:sz w:val="18"/>
                <w:szCs w:val="18"/>
              </w:rPr>
              <w:t xml:space="preserve">Numeric ID of the thread</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since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integer</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No</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Unix timestamp for delta mode</w:t>
            </w:r>
          </w:p>
        </w:tc>
      </w:tr>
    </w:tbl>
    <w:p/>
    <w:p>
      <w:r>
        <w:t xml:space="preserve">Response: ZIP containing the single thread and its posts. metadata.scope = "thread".</w:t>
      </w:r>
    </w:p>
    <w:p>
      <w:r>
        <w:t xml:space="preserve">Filename: rustchan_thread_&lt;thread_id&gt;_&lt;unix_ts&gt;.zip</w:t>
      </w:r>
    </w:p>
    <w:p>
      <w:r>
        <w:t xml:space="preserve">Errors: 400 if the thread does not exist.</w:t>
      </w:r>
    </w:p>
    <w:p/>
    <w:p>
      <w:pPr>
        <w:pStyle w:val="Heading3"/>
      </w:pPr>
      <w:r>
        <w:t xml:space="preserve">Command: archive_export</w:t>
      </w:r>
    </w:p>
    <w:p>
      <w:r>
        <w:t xml:space="preserve">Returns all archived threads and their posts for a single board. Archives are static so delta mode is not supported — always returns the full archive.</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200"/>
        <w:gridCol w:w="4960"/>
      </w:tblGrid>
      <w:tr>
        <w:trPr>
          <w:tblHeader/>
        </w:trPr>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Required</w:t>
            </w:r>
          </w:p>
        </w:tc>
        <w:tc>
          <w:tcPr>
            <w:tcW w:type="dxa" w:w="4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type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string</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Yes</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Must be "archive_export"</w:t>
            </w:r>
          </w:p>
        </w:tc>
      </w:tr>
      <w:tr>
        <w:tc>
          <w:tcPr>
            <w:tcW w:type="dxa" w:w="1800"/>
            <w:tcBorders>
              <w:top w:val="single" w:color="CCCCCC" w:sz="1"/>
              <w:left w:val="single" w:color="CCCCCC" w:sz="1"/>
              <w:bottom w:val="single" w:color="CCCCCC" w:sz="1"/>
              <w:right w:val="single" w:color="CCCCCC" w:sz="1"/>
            </w:tcBorders>
            <w:shd w:fill="F8FBFF" w:val="clear"/>
            <w:tcMar>
              <w:top w:type="dxa" w:w="60"/>
              <w:left w:type="dxa" w:w="120"/>
              <w:bottom w:type="dxa" w:w="60"/>
              <w:right w:type="dxa" w:w="120"/>
            </w:tcMar>
          </w:tcPr>
          <w:p>
            <w:r>
              <w:rPr>
                <w:rFonts w:ascii="Arial" w:cs="Arial" w:eastAsia="Arial" w:hAnsi="Arial"/>
                <w:sz w:val="18"/>
                <w:szCs w:val="18"/>
              </w:rPr>
              <w:t xml:space="preserve">board</w:t>
            </w:r>
          </w:p>
        </w:tc>
        <w:tc>
          <w:tcPr>
            <w:tcW w:type="dxa" w:w="1400"/>
            <w:tcBorders>
              <w:top w:val="single" w:color="CCCCCC" w:sz="1"/>
              <w:left w:val="single" w:color="CCCCCC" w:sz="1"/>
              <w:bottom w:val="single" w:color="CCCCCC" w:sz="1"/>
              <w:right w:val="single" w:color="CCCCCC" w:sz="1"/>
            </w:tcBorders>
            <w:shd w:fill="F8FBFF" w:val="clear"/>
            <w:tcMar>
              <w:top w:type="dxa" w:w="60"/>
              <w:left w:type="dxa" w:w="120"/>
              <w:bottom w:type="dxa" w:w="60"/>
              <w:right w:type="dxa" w:w="120"/>
            </w:tcMar>
          </w:tcPr>
          <w:p>
            <w:r>
              <w:rPr>
                <w:rFonts w:ascii="Arial" w:cs="Arial" w:eastAsia="Arial" w:hAnsi="Arial"/>
                <w:sz w:val="18"/>
                <w:szCs w:val="18"/>
              </w:rPr>
              <w:t xml:space="preserve">string</w:t>
            </w:r>
          </w:p>
        </w:tc>
        <w:tc>
          <w:tcPr>
            <w:tcW w:type="dxa" w:w="1200"/>
            <w:tcBorders>
              <w:top w:val="single" w:color="CCCCCC" w:sz="1"/>
              <w:left w:val="single" w:color="CCCCCC" w:sz="1"/>
              <w:bottom w:val="single" w:color="CCCCCC" w:sz="1"/>
              <w:right w:val="single" w:color="CCCCCC" w:sz="1"/>
            </w:tcBorders>
            <w:shd w:fill="F8FBFF" w:val="clear"/>
            <w:tcMar>
              <w:top w:type="dxa" w:w="60"/>
              <w:left w:type="dxa" w:w="120"/>
              <w:bottom w:type="dxa" w:w="60"/>
              <w:right w:type="dxa" w:w="120"/>
            </w:tcMar>
          </w:tcPr>
          <w:p>
            <w:r>
              <w:rPr>
                <w:rFonts w:ascii="Arial" w:cs="Arial" w:eastAsia="Arial" w:hAnsi="Arial"/>
                <w:sz w:val="18"/>
                <w:szCs w:val="18"/>
              </w:rPr>
              <w:t xml:space="preserve">Yes</w:t>
            </w:r>
          </w:p>
        </w:tc>
        <w:tc>
          <w:tcPr>
            <w:tcW w:type="dxa" w:w="4960"/>
            <w:tcBorders>
              <w:top w:val="single" w:color="CCCCCC" w:sz="1"/>
              <w:left w:val="single" w:color="CCCCCC" w:sz="1"/>
              <w:bottom w:val="single" w:color="CCCCCC" w:sz="1"/>
              <w:right w:val="single" w:color="CCCCCC" w:sz="1"/>
            </w:tcBorders>
            <w:shd w:fill="F8FBFF" w:val="clear"/>
            <w:tcMar>
              <w:top w:type="dxa" w:w="60"/>
              <w:left w:type="dxa" w:w="120"/>
              <w:bottom w:type="dxa" w:w="60"/>
              <w:right w:type="dxa" w:w="120"/>
            </w:tcMar>
          </w:tcPr>
          <w:p>
            <w:r>
              <w:rPr>
                <w:rFonts w:ascii="Arial" w:cs="Arial" w:eastAsia="Arial" w:hAnsi="Arial"/>
                <w:sz w:val="18"/>
                <w:szCs w:val="18"/>
              </w:rPr>
              <w:t xml:space="preserve">Short name of the board</w:t>
            </w:r>
          </w:p>
        </w:tc>
      </w:tr>
    </w:tbl>
    <w:p/>
    <w:p>
      <w:r>
        <w:t xml:space="preserve">Response: ZIP with all archived threads and posts. metadata.includes_archive = true. metadata.is_delta = false. metadata.scope = "archive".</w:t>
      </w:r>
    </w:p>
    <w:p>
      <w:r>
        <w:t xml:space="preserve">Filename: rustchan_archive_&lt;short_name&gt;_&lt;unix_ts&gt;.zip</w:t>
      </w:r>
    </w:p>
    <w:p>
      <w:r>
        <w:t xml:space="preserve">Errors: 400 if the board does not exist.</w:t>
      </w:r>
    </w:p>
    <w:p/>
    <w:p>
      <w:pPr>
        <w:pStyle w:val="Heading3"/>
      </w:pPr>
      <w:r>
        <w:t xml:space="preserve">Command: force_refresh</w:t>
      </w:r>
    </w:p>
    <w:p>
      <w:r>
        <w:t xml:space="preserve">Returns the complete database — all boards, all active threads, all archived threads, all posts. Ignores all timestamps. No delta mode. Intended for initial sync and recovery only.</w:t>
      </w:r>
    </w:p>
    <w:p/>
    <w:p>
      <w:pPr>
        <w:shd w:fill="FFF8E1" w:val="clear"/>
        <w:spacing w:after="80"/>
        <w:ind w:left="360" w:right="360"/>
      </w:pPr>
      <w:r>
        <w:rPr>
          <w:rFonts w:ascii="Arial" w:cs="Arial" w:eastAsia="Arial" w:hAnsi="Arial"/>
          <w:b/>
          <w:bCs/>
          <w:color w:val="E65100"/>
          <w:sz w:val="22"/>
          <w:szCs w:val="22"/>
        </w:rPr>
        <w:t xml:space="preserve">⚠ Warning: </w:t>
      </w:r>
      <w:r>
        <w:rPr>
          <w:rFonts w:ascii="Arial" w:cs="Arial" w:eastAsia="Arial" w:hAnsi="Arial"/>
          <w:color w:val="4A4000"/>
          <w:sz w:val="22"/>
          <w:szCs w:val="22"/>
        </w:rPr>
        <w:t xml:space="preserve">Returns the entire database as text. Use sparingly in production. RustChan logs a warning when this command is received.</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200"/>
        <w:gridCol w:w="4960"/>
      </w:tblGrid>
      <w:tr>
        <w:trPr>
          <w:tblHeader/>
        </w:trPr>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Required</w:t>
            </w:r>
          </w:p>
        </w:tc>
        <w:tc>
          <w:tcPr>
            <w:tcW w:type="dxa" w:w="4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type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string</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Yes</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Must be "force_refresh"</w:t>
            </w:r>
          </w:p>
        </w:tc>
      </w:tr>
    </w:tbl>
    <w:p/>
    <w:p>
      <w:r>
        <w:t xml:space="preserve">Response: ZIP with complete dataset. metadata.includes_archive = true. metadata.is_delta = false. metadata.scope = "force_refresh".</w:t>
      </w:r>
    </w:p>
    <w:p>
      <w:r>
        <w:t xml:space="preserve">Filename: rustchan_force_refresh_&lt;unix_ts&gt;.zip</w:t>
      </w:r>
    </w:p>
    <w:p/>
    <w:p>
      <w:pPr>
        <w:pStyle w:val="Heading3"/>
      </w:pPr>
      <w:r>
        <w:t xml:space="preserve">Command: reply_push</w:t>
      </w:r>
    </w:p>
    <w:p>
      <w:r>
        <w:t xml:space="preserve">Posts a new reply to an existing thread. This is the only command that writes to the database. The reply is inserted into the live posts table and immediately visible to web users browsing the board.</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200"/>
        <w:gridCol w:w="4960"/>
      </w:tblGrid>
      <w:tr>
        <w:trPr>
          <w:tblHeader/>
        </w:trPr>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Required</w:t>
            </w:r>
          </w:p>
        </w:tc>
        <w:tc>
          <w:tcPr>
            <w:tcW w:type="dxa" w:w="4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type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string</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Yes</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Must be "reply_push"</w:t>
            </w:r>
          </w:p>
        </w:tc>
      </w:tr>
      <w:tr>
        <w:tc>
          <w:tcPr>
            <w:tcW w:type="dxa" w:w="1800"/>
            <w:tcBorders>
              <w:top w:val="single" w:color="CCCCCC" w:sz="1"/>
              <w:left w:val="single" w:color="CCCCCC" w:sz="1"/>
              <w:bottom w:val="single" w:color="CCCCCC" w:sz="1"/>
              <w:right w:val="single" w:color="CCCCCC" w:sz="1"/>
            </w:tcBorders>
            <w:shd w:fill="F8FBFF" w:val="clear"/>
            <w:tcMar>
              <w:top w:type="dxa" w:w="60"/>
              <w:left w:type="dxa" w:w="120"/>
              <w:bottom w:type="dxa" w:w="60"/>
              <w:right w:type="dxa" w:w="120"/>
            </w:tcMar>
          </w:tcPr>
          <w:p>
            <w:r>
              <w:rPr>
                <w:rFonts w:ascii="Arial" w:cs="Arial" w:eastAsia="Arial" w:hAnsi="Arial"/>
                <w:sz w:val="18"/>
                <w:szCs w:val="18"/>
              </w:rPr>
              <w:t xml:space="preserve">board</w:t>
            </w:r>
          </w:p>
        </w:tc>
        <w:tc>
          <w:tcPr>
            <w:tcW w:type="dxa" w:w="1400"/>
            <w:tcBorders>
              <w:top w:val="single" w:color="CCCCCC" w:sz="1"/>
              <w:left w:val="single" w:color="CCCCCC" w:sz="1"/>
              <w:bottom w:val="single" w:color="CCCCCC" w:sz="1"/>
              <w:right w:val="single" w:color="CCCCCC" w:sz="1"/>
            </w:tcBorders>
            <w:shd w:fill="F8FBFF" w:val="clear"/>
            <w:tcMar>
              <w:top w:type="dxa" w:w="60"/>
              <w:left w:type="dxa" w:w="120"/>
              <w:bottom w:type="dxa" w:w="60"/>
              <w:right w:type="dxa" w:w="120"/>
            </w:tcMar>
          </w:tcPr>
          <w:p>
            <w:r>
              <w:rPr>
                <w:rFonts w:ascii="Arial" w:cs="Arial" w:eastAsia="Arial" w:hAnsi="Arial"/>
                <w:sz w:val="18"/>
                <w:szCs w:val="18"/>
              </w:rPr>
              <w:t xml:space="preserve">string</w:t>
            </w:r>
          </w:p>
        </w:tc>
        <w:tc>
          <w:tcPr>
            <w:tcW w:type="dxa" w:w="1200"/>
            <w:tcBorders>
              <w:top w:val="single" w:color="CCCCCC" w:sz="1"/>
              <w:left w:val="single" w:color="CCCCCC" w:sz="1"/>
              <w:bottom w:val="single" w:color="CCCCCC" w:sz="1"/>
              <w:right w:val="single" w:color="CCCCCC" w:sz="1"/>
            </w:tcBorders>
            <w:shd w:fill="F8FBFF" w:val="clear"/>
            <w:tcMar>
              <w:top w:type="dxa" w:w="60"/>
              <w:left w:type="dxa" w:w="120"/>
              <w:bottom w:type="dxa" w:w="60"/>
              <w:right w:type="dxa" w:w="120"/>
            </w:tcMar>
          </w:tcPr>
          <w:p>
            <w:r>
              <w:rPr>
                <w:rFonts w:ascii="Arial" w:cs="Arial" w:eastAsia="Arial" w:hAnsi="Arial"/>
                <w:sz w:val="18"/>
                <w:szCs w:val="18"/>
              </w:rPr>
              <w:t xml:space="preserve">Yes</w:t>
            </w:r>
          </w:p>
        </w:tc>
        <w:tc>
          <w:tcPr>
            <w:tcW w:type="dxa" w:w="4960"/>
            <w:tcBorders>
              <w:top w:val="single" w:color="CCCCCC" w:sz="1"/>
              <w:left w:val="single" w:color="CCCCCC" w:sz="1"/>
              <w:bottom w:val="single" w:color="CCCCCC" w:sz="1"/>
              <w:right w:val="single" w:color="CCCCCC" w:sz="1"/>
            </w:tcBorders>
            <w:shd w:fill="F8FBFF" w:val="clear"/>
            <w:tcMar>
              <w:top w:type="dxa" w:w="60"/>
              <w:left w:type="dxa" w:w="120"/>
              <w:bottom w:type="dxa" w:w="60"/>
              <w:right w:type="dxa" w:w="120"/>
            </w:tcMar>
          </w:tcPr>
          <w:p>
            <w:r>
              <w:rPr>
                <w:rFonts w:ascii="Arial" w:cs="Arial" w:eastAsia="Arial" w:hAnsi="Arial"/>
                <w:sz w:val="18"/>
                <w:szCs w:val="18"/>
              </w:rPr>
              <w:t xml:space="preserve">Short name of the board the thread belongs to</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thread_id</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integer</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Yes</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Numeric ID of the target thread</w:t>
            </w:r>
          </w:p>
        </w:tc>
      </w:tr>
      <w:tr>
        <w:tc>
          <w:tcPr>
            <w:tcW w:type="dxa" w:w="1800"/>
            <w:tcBorders>
              <w:top w:val="single" w:color="CCCCCC" w:sz="1"/>
              <w:left w:val="single" w:color="CCCCCC" w:sz="1"/>
              <w:bottom w:val="single" w:color="CCCCCC" w:sz="1"/>
              <w:right w:val="single" w:color="CCCCCC" w:sz="1"/>
            </w:tcBorders>
            <w:shd w:fill="F8FBFF" w:val="clear"/>
            <w:tcMar>
              <w:top w:type="dxa" w:w="60"/>
              <w:left w:type="dxa" w:w="120"/>
              <w:bottom w:type="dxa" w:w="60"/>
              <w:right w:type="dxa" w:w="120"/>
            </w:tcMar>
          </w:tcPr>
          <w:p>
            <w:r>
              <w:rPr>
                <w:rFonts w:ascii="Arial" w:cs="Arial" w:eastAsia="Arial" w:hAnsi="Arial"/>
                <w:sz w:val="18"/>
                <w:szCs w:val="18"/>
              </w:rPr>
              <w:t xml:space="preserve">author</w:t>
            </w:r>
          </w:p>
        </w:tc>
        <w:tc>
          <w:tcPr>
            <w:tcW w:type="dxa" w:w="1400"/>
            <w:tcBorders>
              <w:top w:val="single" w:color="CCCCCC" w:sz="1"/>
              <w:left w:val="single" w:color="CCCCCC" w:sz="1"/>
              <w:bottom w:val="single" w:color="CCCCCC" w:sz="1"/>
              <w:right w:val="single" w:color="CCCCCC" w:sz="1"/>
            </w:tcBorders>
            <w:shd w:fill="F8FBFF" w:val="clear"/>
            <w:tcMar>
              <w:top w:type="dxa" w:w="60"/>
              <w:left w:type="dxa" w:w="120"/>
              <w:bottom w:type="dxa" w:w="60"/>
              <w:right w:type="dxa" w:w="120"/>
            </w:tcMar>
          </w:tcPr>
          <w:p>
            <w:r>
              <w:rPr>
                <w:rFonts w:ascii="Arial" w:cs="Arial" w:eastAsia="Arial" w:hAnsi="Arial"/>
                <w:sz w:val="18"/>
                <w:szCs w:val="18"/>
              </w:rPr>
              <w:t xml:space="preserve">string</w:t>
            </w:r>
          </w:p>
        </w:tc>
        <w:tc>
          <w:tcPr>
            <w:tcW w:type="dxa" w:w="1200"/>
            <w:tcBorders>
              <w:top w:val="single" w:color="CCCCCC" w:sz="1"/>
              <w:left w:val="single" w:color="CCCCCC" w:sz="1"/>
              <w:bottom w:val="single" w:color="CCCCCC" w:sz="1"/>
              <w:right w:val="single" w:color="CCCCCC" w:sz="1"/>
            </w:tcBorders>
            <w:shd w:fill="F8FBFF" w:val="clear"/>
            <w:tcMar>
              <w:top w:type="dxa" w:w="60"/>
              <w:left w:type="dxa" w:w="120"/>
              <w:bottom w:type="dxa" w:w="60"/>
              <w:right w:type="dxa" w:w="120"/>
            </w:tcMar>
          </w:tcPr>
          <w:p>
            <w:r>
              <w:rPr>
                <w:rFonts w:ascii="Arial" w:cs="Arial" w:eastAsia="Arial" w:hAnsi="Arial"/>
                <w:sz w:val="18"/>
                <w:szCs w:val="18"/>
              </w:rPr>
              <w:t xml:space="preserve">Yes</w:t>
            </w:r>
          </w:p>
        </w:tc>
        <w:tc>
          <w:tcPr>
            <w:tcW w:type="dxa" w:w="4960"/>
            <w:tcBorders>
              <w:top w:val="single" w:color="CCCCCC" w:sz="1"/>
              <w:left w:val="single" w:color="CCCCCC" w:sz="1"/>
              <w:bottom w:val="single" w:color="CCCCCC" w:sz="1"/>
              <w:right w:val="single" w:color="CCCCCC" w:sz="1"/>
            </w:tcBorders>
            <w:shd w:fill="F8FBFF" w:val="clear"/>
            <w:tcMar>
              <w:top w:type="dxa" w:w="60"/>
              <w:left w:type="dxa" w:w="120"/>
              <w:bottom w:type="dxa" w:w="60"/>
              <w:right w:type="dxa" w:w="120"/>
            </w:tcMar>
          </w:tcPr>
          <w:p>
            <w:r>
              <w:rPr>
                <w:rFonts w:ascii="Arial" w:cs="Arial" w:eastAsia="Arial" w:hAnsi="Arial"/>
                <w:sz w:val="18"/>
                <w:szCs w:val="18"/>
              </w:rPr>
              <w:t xml:space="preserve">Display name. Use "anon" if no name provided. Max 255 chars.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content</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string</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Yes</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Reply body text. Max 32 768 characters.</w:t>
            </w:r>
          </w:p>
        </w:tc>
      </w:tr>
      <w:tr>
        <w:tc>
          <w:tcPr>
            <w:tcW w:type="dxa" w:w="1800"/>
            <w:tcBorders>
              <w:top w:val="single" w:color="CCCCCC" w:sz="1"/>
              <w:left w:val="single" w:color="CCCCCC" w:sz="1"/>
              <w:bottom w:val="single" w:color="CCCCCC" w:sz="1"/>
              <w:right w:val="single" w:color="CCCCCC" w:sz="1"/>
            </w:tcBorders>
            <w:shd w:fill="F8FBFF" w:val="clear"/>
            <w:tcMar>
              <w:top w:type="dxa" w:w="60"/>
              <w:left w:type="dxa" w:w="120"/>
              <w:bottom w:type="dxa" w:w="60"/>
              <w:right w:type="dxa" w:w="120"/>
            </w:tcMar>
          </w:tcPr>
          <w:p>
            <w:r>
              <w:rPr>
                <w:rFonts w:ascii="Arial" w:cs="Arial" w:eastAsia="Arial" w:hAnsi="Arial"/>
                <w:sz w:val="18"/>
                <w:szCs w:val="18"/>
              </w:rPr>
              <w:t xml:space="preserve">timestamp</w:t>
            </w:r>
          </w:p>
        </w:tc>
        <w:tc>
          <w:tcPr>
            <w:tcW w:type="dxa" w:w="1400"/>
            <w:tcBorders>
              <w:top w:val="single" w:color="CCCCCC" w:sz="1"/>
              <w:left w:val="single" w:color="CCCCCC" w:sz="1"/>
              <w:bottom w:val="single" w:color="CCCCCC" w:sz="1"/>
              <w:right w:val="single" w:color="CCCCCC" w:sz="1"/>
            </w:tcBorders>
            <w:shd w:fill="F8FBFF" w:val="clear"/>
            <w:tcMar>
              <w:top w:type="dxa" w:w="60"/>
              <w:left w:type="dxa" w:w="120"/>
              <w:bottom w:type="dxa" w:w="60"/>
              <w:right w:type="dxa" w:w="120"/>
            </w:tcMar>
          </w:tcPr>
          <w:p>
            <w:r>
              <w:rPr>
                <w:rFonts w:ascii="Arial" w:cs="Arial" w:eastAsia="Arial" w:hAnsi="Arial"/>
                <w:sz w:val="18"/>
                <w:szCs w:val="18"/>
              </w:rPr>
              <w:t xml:space="preserve">integer</w:t>
            </w:r>
          </w:p>
        </w:tc>
        <w:tc>
          <w:tcPr>
            <w:tcW w:type="dxa" w:w="1200"/>
            <w:tcBorders>
              <w:top w:val="single" w:color="CCCCCC" w:sz="1"/>
              <w:left w:val="single" w:color="CCCCCC" w:sz="1"/>
              <w:bottom w:val="single" w:color="CCCCCC" w:sz="1"/>
              <w:right w:val="single" w:color="CCCCCC" w:sz="1"/>
            </w:tcBorders>
            <w:shd w:fill="F8FBFF" w:val="clear"/>
            <w:tcMar>
              <w:top w:type="dxa" w:w="60"/>
              <w:left w:type="dxa" w:w="120"/>
              <w:bottom w:type="dxa" w:w="60"/>
              <w:right w:type="dxa" w:w="120"/>
            </w:tcMar>
          </w:tcPr>
          <w:p>
            <w:r>
              <w:rPr>
                <w:rFonts w:ascii="Arial" w:cs="Arial" w:eastAsia="Arial" w:hAnsi="Arial"/>
                <w:sz w:val="18"/>
                <w:szCs w:val="18"/>
              </w:rPr>
              <w:t xml:space="preserve">Yes</w:t>
            </w:r>
          </w:p>
        </w:tc>
        <w:tc>
          <w:tcPr>
            <w:tcW w:type="dxa" w:w="4960"/>
            <w:tcBorders>
              <w:top w:val="single" w:color="CCCCCC" w:sz="1"/>
              <w:left w:val="single" w:color="CCCCCC" w:sz="1"/>
              <w:bottom w:val="single" w:color="CCCCCC" w:sz="1"/>
              <w:right w:val="single" w:color="CCCCCC" w:sz="1"/>
            </w:tcBorders>
            <w:shd w:fill="F8FBFF" w:val="clear"/>
            <w:tcMar>
              <w:top w:type="dxa" w:w="60"/>
              <w:left w:type="dxa" w:w="120"/>
              <w:bottom w:type="dxa" w:w="60"/>
              <w:right w:type="dxa" w:w="120"/>
            </w:tcMar>
          </w:tcPr>
          <w:p>
            <w:r>
              <w:rPr>
                <w:rFonts w:ascii="Arial" w:cs="Arial" w:eastAsia="Arial" w:hAnsi="Arial"/>
                <w:sz w:val="18"/>
                <w:szCs w:val="18"/>
              </w:rPr>
              <w:t xml:space="preserve">Unix timestamp of the reply (client-side submission time)</w:t>
            </w:r>
          </w:p>
        </w:tc>
      </w:tr>
    </w:tbl>
    <w:p/>
    <w:p>
      <w:r>
        <w:t xml:space="preserve">Response on success: ZIP of the updated thread (scope: "thread") including the newly inserted reply.</w:t>
      </w:r>
    </w:p>
    <w:p>
      <w:r>
        <w:t xml:space="preserve">Filename: rustchan_thread_&lt;thread_id&gt;_reply_confirmed_&lt;unix_ts&gt;.zip</w:t>
      </w:r>
    </w:p>
    <w:p>
      <w:r>
        <w:t xml:space="preserve">RustWave should verify the reply appears in posts.json before informing the client.</w:t>
      </w:r>
    </w:p>
    <w:p/>
    <w:p>
      <w:r>
        <w:t xml:space="preserve">Errors: 400 if thread does not exist, thread is archived, board name does not match, or content/author exceeds length limits. RustChan will not create boards or threads as a side effect.</w:t>
      </w:r>
    </w:p>
    <w:p/>
    <w:p>
      <w:pPr>
        <w:pStyle w:val="Heading1"/>
      </w:pPr>
      <w:r>
        <w:t xml:space="preserve">ZIP Payload Schema</w:t>
      </w:r>
    </w:p>
    <w:p>
      <w:r>
        <w:t xml:space="preserve">All ZIP responses contain some or all of the following files. The exact set varies by command.</w:t>
      </w:r>
    </w:p>
    <w:p/>
    <w:p>
      <w:pPr>
        <w:pStyle w:val="Heading2"/>
      </w:pPr>
      <w:r>
        <w:t xml:space="preserve">boards.json — board object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5960"/>
      </w:tblGrid>
      <w:tr>
        <w:trPr>
          <w:tblHeader/>
        </w:trP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short_name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string</w:t>
            </w:r>
          </w:p>
        </w:tc>
        <w:tc>
          <w:tcPr>
            <w:tcW w:type="dxa" w:w="5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Board identifier (e.g. "tech")</w:t>
            </w:r>
          </w:p>
        </w:tc>
      </w:tr>
      <w:tr>
        <w:tc>
          <w:tcPr>
            <w:tcW w:type="dxa" w:w="2000"/>
            <w:tcBorders>
              <w:top w:val="single" w:color="CCCCCC" w:sz="1"/>
              <w:left w:val="single" w:color="CCCCCC" w:sz="1"/>
              <w:bottom w:val="single" w:color="CCCCCC" w:sz="1"/>
              <w:right w:val="single" w:color="CCCCCC" w:sz="1"/>
            </w:tcBorders>
            <w:shd w:fill="F8FBFF" w:val="clear"/>
            <w:tcMar>
              <w:top w:type="dxa" w:w="60"/>
              <w:left w:type="dxa" w:w="120"/>
              <w:bottom w:type="dxa" w:w="60"/>
              <w:right w:type="dxa" w:w="120"/>
            </w:tcMar>
          </w:tcPr>
          <w:p>
            <w:r>
              <w:rPr>
                <w:rFonts w:ascii="Arial" w:cs="Arial" w:eastAsia="Arial" w:hAnsi="Arial"/>
                <w:sz w:val="18"/>
                <w:szCs w:val="18"/>
              </w:rPr>
              <w:t xml:space="preserve">title</w:t>
            </w:r>
          </w:p>
        </w:tc>
        <w:tc>
          <w:tcPr>
            <w:tcW w:type="dxa" w:w="1400"/>
            <w:tcBorders>
              <w:top w:val="single" w:color="CCCCCC" w:sz="1"/>
              <w:left w:val="single" w:color="CCCCCC" w:sz="1"/>
              <w:bottom w:val="single" w:color="CCCCCC" w:sz="1"/>
              <w:right w:val="single" w:color="CCCCCC" w:sz="1"/>
            </w:tcBorders>
            <w:shd w:fill="F8FBFF" w:val="clear"/>
            <w:tcMar>
              <w:top w:type="dxa" w:w="60"/>
              <w:left w:type="dxa" w:w="120"/>
              <w:bottom w:type="dxa" w:w="60"/>
              <w:right w:type="dxa" w:w="120"/>
            </w:tcMar>
          </w:tcPr>
          <w:p>
            <w:r>
              <w:rPr>
                <w:rFonts w:ascii="Arial" w:cs="Arial" w:eastAsia="Arial" w:hAnsi="Arial"/>
                <w:sz w:val="18"/>
                <w:szCs w:val="18"/>
              </w:rPr>
              <w:t xml:space="preserve">string</w:t>
            </w:r>
          </w:p>
        </w:tc>
        <w:tc>
          <w:tcPr>
            <w:tcW w:type="dxa" w:w="5960"/>
            <w:tcBorders>
              <w:top w:val="single" w:color="CCCCCC" w:sz="1"/>
              <w:left w:val="single" w:color="CCCCCC" w:sz="1"/>
              <w:bottom w:val="single" w:color="CCCCCC" w:sz="1"/>
              <w:right w:val="single" w:color="CCCCCC" w:sz="1"/>
            </w:tcBorders>
            <w:shd w:fill="F8FBFF" w:val="clear"/>
            <w:tcMar>
              <w:top w:type="dxa" w:w="60"/>
              <w:left w:type="dxa" w:w="120"/>
              <w:bottom w:type="dxa" w:w="60"/>
              <w:right w:type="dxa" w:w="120"/>
            </w:tcMar>
          </w:tcPr>
          <w:p>
            <w:r>
              <w:rPr>
                <w:rFonts w:ascii="Arial" w:cs="Arial" w:eastAsia="Arial" w:hAnsi="Arial"/>
                <w:sz w:val="18"/>
                <w:szCs w:val="18"/>
              </w:rPr>
              <w:t xml:space="preserve">Display title of the board</w:t>
            </w:r>
          </w:p>
        </w:tc>
      </w:tr>
    </w:tbl>
    <w:p/>
    <w:p>
      <w:pPr>
        <w:pStyle w:val="Heading2"/>
      </w:pPr>
      <w:r>
        <w:t xml:space="preserve">thread_list.json — thread object fields (RustWave ZIP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5960"/>
      </w:tblGrid>
      <w:tr>
        <w:trPr>
          <w:tblHeader/>
        </w:trP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thread_id</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integer</w:t>
            </w:r>
          </w:p>
        </w:tc>
        <w:tc>
          <w:tcPr>
            <w:tcW w:type="dxa" w:w="5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Unique thread identifier</w:t>
            </w:r>
          </w:p>
        </w:tc>
      </w:tr>
      <w:tr>
        <w:tc>
          <w:tcPr>
            <w:tcW w:type="dxa" w:w="2000"/>
            <w:tcBorders>
              <w:top w:val="single" w:color="CCCCCC" w:sz="1"/>
              <w:left w:val="single" w:color="CCCCCC" w:sz="1"/>
              <w:bottom w:val="single" w:color="CCCCCC" w:sz="1"/>
              <w:right w:val="single" w:color="CCCCCC" w:sz="1"/>
            </w:tcBorders>
            <w:shd w:fill="F8FBFF" w:val="clear"/>
            <w:tcMar>
              <w:top w:type="dxa" w:w="60"/>
              <w:left w:type="dxa" w:w="120"/>
              <w:bottom w:type="dxa" w:w="60"/>
              <w:right w:type="dxa" w:w="120"/>
            </w:tcMar>
          </w:tcPr>
          <w:p>
            <w:r>
              <w:rPr>
                <w:rFonts w:ascii="Arial" w:cs="Arial" w:eastAsia="Arial" w:hAnsi="Arial"/>
                <w:sz w:val="18"/>
                <w:szCs w:val="18"/>
              </w:rPr>
              <w:t xml:space="preserve">board</w:t>
            </w:r>
          </w:p>
        </w:tc>
        <w:tc>
          <w:tcPr>
            <w:tcW w:type="dxa" w:w="1400"/>
            <w:tcBorders>
              <w:top w:val="single" w:color="CCCCCC" w:sz="1"/>
              <w:left w:val="single" w:color="CCCCCC" w:sz="1"/>
              <w:bottom w:val="single" w:color="CCCCCC" w:sz="1"/>
              <w:right w:val="single" w:color="CCCCCC" w:sz="1"/>
            </w:tcBorders>
            <w:shd w:fill="F8FBFF" w:val="clear"/>
            <w:tcMar>
              <w:top w:type="dxa" w:w="60"/>
              <w:left w:type="dxa" w:w="120"/>
              <w:bottom w:type="dxa" w:w="60"/>
              <w:right w:type="dxa" w:w="120"/>
            </w:tcMar>
          </w:tcPr>
          <w:p>
            <w:r>
              <w:rPr>
                <w:rFonts w:ascii="Arial" w:cs="Arial" w:eastAsia="Arial" w:hAnsi="Arial"/>
                <w:sz w:val="18"/>
                <w:szCs w:val="18"/>
              </w:rPr>
              <w:t xml:space="preserve">string</w:t>
            </w:r>
          </w:p>
        </w:tc>
        <w:tc>
          <w:tcPr>
            <w:tcW w:type="dxa" w:w="5960"/>
            <w:tcBorders>
              <w:top w:val="single" w:color="CCCCCC" w:sz="1"/>
              <w:left w:val="single" w:color="CCCCCC" w:sz="1"/>
              <w:bottom w:val="single" w:color="CCCCCC" w:sz="1"/>
              <w:right w:val="single" w:color="CCCCCC" w:sz="1"/>
            </w:tcBorders>
            <w:shd w:fill="F8FBFF" w:val="clear"/>
            <w:tcMar>
              <w:top w:type="dxa" w:w="60"/>
              <w:left w:type="dxa" w:w="120"/>
              <w:bottom w:type="dxa" w:w="60"/>
              <w:right w:type="dxa" w:w="120"/>
            </w:tcMar>
          </w:tcPr>
          <w:p>
            <w:r>
              <w:rPr>
                <w:rFonts w:ascii="Arial" w:cs="Arial" w:eastAsia="Arial" w:hAnsi="Arial"/>
                <w:sz w:val="18"/>
                <w:szCs w:val="18"/>
              </w:rPr>
              <w:t xml:space="preserve">Short name of the board</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subject</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string</w:t>
            </w:r>
          </w:p>
        </w:tc>
        <w:tc>
          <w:tcPr>
            <w:tcW w:type="dxa" w:w="5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Thread subject / title</w:t>
            </w:r>
          </w:p>
        </w:tc>
      </w:tr>
      <w:tr>
        <w:tc>
          <w:tcPr>
            <w:tcW w:type="dxa" w:w="2000"/>
            <w:tcBorders>
              <w:top w:val="single" w:color="CCCCCC" w:sz="1"/>
              <w:left w:val="single" w:color="CCCCCC" w:sz="1"/>
              <w:bottom w:val="single" w:color="CCCCCC" w:sz="1"/>
              <w:right w:val="single" w:color="CCCCCC" w:sz="1"/>
            </w:tcBorders>
            <w:shd w:fill="F8FBFF" w:val="clear"/>
            <w:tcMar>
              <w:top w:type="dxa" w:w="60"/>
              <w:left w:type="dxa" w:w="120"/>
              <w:bottom w:type="dxa" w:w="60"/>
              <w:right w:type="dxa" w:w="120"/>
            </w:tcMar>
          </w:tcPr>
          <w:p>
            <w:r>
              <w:rPr>
                <w:rFonts w:ascii="Arial" w:cs="Arial" w:eastAsia="Arial" w:hAnsi="Arial"/>
                <w:sz w:val="18"/>
                <w:szCs w:val="18"/>
              </w:rPr>
              <w:t xml:space="preserve">created_at</w:t>
            </w:r>
          </w:p>
        </w:tc>
        <w:tc>
          <w:tcPr>
            <w:tcW w:type="dxa" w:w="1400"/>
            <w:tcBorders>
              <w:top w:val="single" w:color="CCCCCC" w:sz="1"/>
              <w:left w:val="single" w:color="CCCCCC" w:sz="1"/>
              <w:bottom w:val="single" w:color="CCCCCC" w:sz="1"/>
              <w:right w:val="single" w:color="CCCCCC" w:sz="1"/>
            </w:tcBorders>
            <w:shd w:fill="F8FBFF" w:val="clear"/>
            <w:tcMar>
              <w:top w:type="dxa" w:w="60"/>
              <w:left w:type="dxa" w:w="120"/>
              <w:bottom w:type="dxa" w:w="60"/>
              <w:right w:type="dxa" w:w="120"/>
            </w:tcMar>
          </w:tcPr>
          <w:p>
            <w:r>
              <w:rPr>
                <w:rFonts w:ascii="Arial" w:cs="Arial" w:eastAsia="Arial" w:hAnsi="Arial"/>
                <w:sz w:val="18"/>
                <w:szCs w:val="18"/>
              </w:rPr>
              <w:t xml:space="preserve">integer</w:t>
            </w:r>
          </w:p>
        </w:tc>
        <w:tc>
          <w:tcPr>
            <w:tcW w:type="dxa" w:w="5960"/>
            <w:tcBorders>
              <w:top w:val="single" w:color="CCCCCC" w:sz="1"/>
              <w:left w:val="single" w:color="CCCCCC" w:sz="1"/>
              <w:bottom w:val="single" w:color="CCCCCC" w:sz="1"/>
              <w:right w:val="single" w:color="CCCCCC" w:sz="1"/>
            </w:tcBorders>
            <w:shd w:fill="F8FBFF" w:val="clear"/>
            <w:tcMar>
              <w:top w:type="dxa" w:w="60"/>
              <w:left w:type="dxa" w:w="120"/>
              <w:bottom w:type="dxa" w:w="60"/>
              <w:right w:type="dxa" w:w="120"/>
            </w:tcMar>
          </w:tcPr>
          <w:p>
            <w:r>
              <w:rPr>
                <w:rFonts w:ascii="Arial" w:cs="Arial" w:eastAsia="Arial" w:hAnsi="Arial"/>
                <w:sz w:val="18"/>
                <w:szCs w:val="18"/>
              </w:rPr>
              <w:t xml:space="preserve">Unix timestamp of thread creation</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post_count</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integer</w:t>
            </w:r>
          </w:p>
        </w:tc>
        <w:tc>
          <w:tcPr>
            <w:tcW w:type="dxa" w:w="5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Number of posts in the thread</w:t>
            </w:r>
          </w:p>
        </w:tc>
      </w:tr>
      <w:tr>
        <w:tc>
          <w:tcPr>
            <w:tcW w:type="dxa" w:w="2000"/>
            <w:tcBorders>
              <w:top w:val="single" w:color="CCCCCC" w:sz="1"/>
              <w:left w:val="single" w:color="CCCCCC" w:sz="1"/>
              <w:bottom w:val="single" w:color="CCCCCC" w:sz="1"/>
              <w:right w:val="single" w:color="CCCCCC" w:sz="1"/>
            </w:tcBorders>
            <w:shd w:fill="F8FBFF" w:val="clear"/>
            <w:tcMar>
              <w:top w:type="dxa" w:w="60"/>
              <w:left w:type="dxa" w:w="120"/>
              <w:bottom w:type="dxa" w:w="60"/>
              <w:right w:type="dxa" w:w="120"/>
            </w:tcMar>
          </w:tcPr>
          <w:p>
            <w:r>
              <w:rPr>
                <w:rFonts w:ascii="Arial" w:cs="Arial" w:eastAsia="Arial" w:hAnsi="Arial"/>
                <w:sz w:val="18"/>
                <w:szCs w:val="18"/>
              </w:rPr>
              <w:t xml:space="preserve">archived</w:t>
            </w:r>
          </w:p>
        </w:tc>
        <w:tc>
          <w:tcPr>
            <w:tcW w:type="dxa" w:w="1400"/>
            <w:tcBorders>
              <w:top w:val="single" w:color="CCCCCC" w:sz="1"/>
              <w:left w:val="single" w:color="CCCCCC" w:sz="1"/>
              <w:bottom w:val="single" w:color="CCCCCC" w:sz="1"/>
              <w:right w:val="single" w:color="CCCCCC" w:sz="1"/>
            </w:tcBorders>
            <w:shd w:fill="F8FBFF" w:val="clear"/>
            <w:tcMar>
              <w:top w:type="dxa" w:w="60"/>
              <w:left w:type="dxa" w:w="120"/>
              <w:bottom w:type="dxa" w:w="60"/>
              <w:right w:type="dxa" w:w="120"/>
            </w:tcMar>
          </w:tcPr>
          <w:p>
            <w:r>
              <w:rPr>
                <w:rFonts w:ascii="Arial" w:cs="Arial" w:eastAsia="Arial" w:hAnsi="Arial"/>
                <w:sz w:val="18"/>
                <w:szCs w:val="18"/>
              </w:rPr>
              <w:t xml:space="preserve">boolean</w:t>
            </w:r>
          </w:p>
        </w:tc>
        <w:tc>
          <w:tcPr>
            <w:tcW w:type="dxa" w:w="5960"/>
            <w:tcBorders>
              <w:top w:val="single" w:color="CCCCCC" w:sz="1"/>
              <w:left w:val="single" w:color="CCCCCC" w:sz="1"/>
              <w:bottom w:val="single" w:color="CCCCCC" w:sz="1"/>
              <w:right w:val="single" w:color="CCCCCC" w:sz="1"/>
            </w:tcBorders>
            <w:shd w:fill="F8FBFF" w:val="clear"/>
            <w:tcMar>
              <w:top w:type="dxa" w:w="60"/>
              <w:left w:type="dxa" w:w="120"/>
              <w:bottom w:type="dxa" w:w="60"/>
              <w:right w:type="dxa" w:w="120"/>
            </w:tcMar>
          </w:tcPr>
          <w:p>
            <w:r>
              <w:rPr>
                <w:rFonts w:ascii="Arial" w:cs="Arial" w:eastAsia="Arial" w:hAnsi="Arial"/>
                <w:sz w:val="18"/>
                <w:szCs w:val="18"/>
              </w:rPr>
              <w:t xml:space="preserve">true if the thread has been archived</w:t>
            </w:r>
          </w:p>
        </w:tc>
      </w:tr>
    </w:tbl>
    <w:p/>
    <w:p>
      <w:pPr>
        <w:pStyle w:val="Heading2"/>
      </w:pPr>
      <w:r>
        <w:t xml:space="preserve">posts.json — post object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5960"/>
      </w:tblGrid>
      <w:tr>
        <w:trPr>
          <w:tblHeader/>
        </w:trP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post_id</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integer</w:t>
            </w:r>
          </w:p>
        </w:tc>
        <w:tc>
          <w:tcPr>
            <w:tcW w:type="dxa" w:w="5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Unique post identifier</w:t>
            </w:r>
          </w:p>
        </w:tc>
      </w:tr>
      <w:tr>
        <w:tc>
          <w:tcPr>
            <w:tcW w:type="dxa" w:w="2000"/>
            <w:tcBorders>
              <w:top w:val="single" w:color="CCCCCC" w:sz="1"/>
              <w:left w:val="single" w:color="CCCCCC" w:sz="1"/>
              <w:bottom w:val="single" w:color="CCCCCC" w:sz="1"/>
              <w:right w:val="single" w:color="CCCCCC" w:sz="1"/>
            </w:tcBorders>
            <w:shd w:fill="F8FBFF" w:val="clear"/>
            <w:tcMar>
              <w:top w:type="dxa" w:w="60"/>
              <w:left w:type="dxa" w:w="120"/>
              <w:bottom w:type="dxa" w:w="60"/>
              <w:right w:type="dxa" w:w="120"/>
            </w:tcMar>
          </w:tcPr>
          <w:p>
            <w:r>
              <w:rPr>
                <w:rFonts w:ascii="Arial" w:cs="Arial" w:eastAsia="Arial" w:hAnsi="Arial"/>
                <w:sz w:val="18"/>
                <w:szCs w:val="18"/>
              </w:rPr>
              <w:t xml:space="preserve">thread_id</w:t>
            </w:r>
          </w:p>
        </w:tc>
        <w:tc>
          <w:tcPr>
            <w:tcW w:type="dxa" w:w="1400"/>
            <w:tcBorders>
              <w:top w:val="single" w:color="CCCCCC" w:sz="1"/>
              <w:left w:val="single" w:color="CCCCCC" w:sz="1"/>
              <w:bottom w:val="single" w:color="CCCCCC" w:sz="1"/>
              <w:right w:val="single" w:color="CCCCCC" w:sz="1"/>
            </w:tcBorders>
            <w:shd w:fill="F8FBFF" w:val="clear"/>
            <w:tcMar>
              <w:top w:type="dxa" w:w="60"/>
              <w:left w:type="dxa" w:w="120"/>
              <w:bottom w:type="dxa" w:w="60"/>
              <w:right w:type="dxa" w:w="120"/>
            </w:tcMar>
          </w:tcPr>
          <w:p>
            <w:r>
              <w:rPr>
                <w:rFonts w:ascii="Arial" w:cs="Arial" w:eastAsia="Arial" w:hAnsi="Arial"/>
                <w:sz w:val="18"/>
                <w:szCs w:val="18"/>
              </w:rPr>
              <w:t xml:space="preserve">integer</w:t>
            </w:r>
          </w:p>
        </w:tc>
        <w:tc>
          <w:tcPr>
            <w:tcW w:type="dxa" w:w="5960"/>
            <w:tcBorders>
              <w:top w:val="single" w:color="CCCCCC" w:sz="1"/>
              <w:left w:val="single" w:color="CCCCCC" w:sz="1"/>
              <w:bottom w:val="single" w:color="CCCCCC" w:sz="1"/>
              <w:right w:val="single" w:color="CCCCCC" w:sz="1"/>
            </w:tcBorders>
            <w:shd w:fill="F8FBFF" w:val="clear"/>
            <w:tcMar>
              <w:top w:type="dxa" w:w="60"/>
              <w:left w:type="dxa" w:w="120"/>
              <w:bottom w:type="dxa" w:w="60"/>
              <w:right w:type="dxa" w:w="120"/>
            </w:tcMar>
          </w:tcPr>
          <w:p>
            <w:r>
              <w:rPr>
                <w:rFonts w:ascii="Arial" w:cs="Arial" w:eastAsia="Arial" w:hAnsi="Arial"/>
                <w:sz w:val="18"/>
                <w:szCs w:val="18"/>
              </w:rPr>
              <w:t xml:space="preserve">Thread this post belongs to</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board</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string</w:t>
            </w:r>
          </w:p>
        </w:tc>
        <w:tc>
          <w:tcPr>
            <w:tcW w:type="dxa" w:w="5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Short name of the board</w:t>
            </w:r>
          </w:p>
        </w:tc>
      </w:tr>
      <w:tr>
        <w:tc>
          <w:tcPr>
            <w:tcW w:type="dxa" w:w="2000"/>
            <w:tcBorders>
              <w:top w:val="single" w:color="CCCCCC" w:sz="1"/>
              <w:left w:val="single" w:color="CCCCCC" w:sz="1"/>
              <w:bottom w:val="single" w:color="CCCCCC" w:sz="1"/>
              <w:right w:val="single" w:color="CCCCCC" w:sz="1"/>
            </w:tcBorders>
            <w:shd w:fill="F8FBFF" w:val="clear"/>
            <w:tcMar>
              <w:top w:type="dxa" w:w="60"/>
              <w:left w:type="dxa" w:w="120"/>
              <w:bottom w:type="dxa" w:w="60"/>
              <w:right w:type="dxa" w:w="120"/>
            </w:tcMar>
          </w:tcPr>
          <w:p>
            <w:r>
              <w:rPr>
                <w:rFonts w:ascii="Arial" w:cs="Arial" w:eastAsia="Arial" w:hAnsi="Arial"/>
                <w:sz w:val="18"/>
                <w:szCs w:val="18"/>
              </w:rPr>
              <w:t xml:space="preserve">author</w:t>
            </w:r>
          </w:p>
        </w:tc>
        <w:tc>
          <w:tcPr>
            <w:tcW w:type="dxa" w:w="1400"/>
            <w:tcBorders>
              <w:top w:val="single" w:color="CCCCCC" w:sz="1"/>
              <w:left w:val="single" w:color="CCCCCC" w:sz="1"/>
              <w:bottom w:val="single" w:color="CCCCCC" w:sz="1"/>
              <w:right w:val="single" w:color="CCCCCC" w:sz="1"/>
            </w:tcBorders>
            <w:shd w:fill="F8FBFF" w:val="clear"/>
            <w:tcMar>
              <w:top w:type="dxa" w:w="60"/>
              <w:left w:type="dxa" w:w="120"/>
              <w:bottom w:type="dxa" w:w="60"/>
              <w:right w:type="dxa" w:w="120"/>
            </w:tcMar>
          </w:tcPr>
          <w:p>
            <w:r>
              <w:rPr>
                <w:rFonts w:ascii="Arial" w:cs="Arial" w:eastAsia="Arial" w:hAnsi="Arial"/>
                <w:sz w:val="18"/>
                <w:szCs w:val="18"/>
              </w:rPr>
              <w:t xml:space="preserve">string</w:t>
            </w:r>
          </w:p>
        </w:tc>
        <w:tc>
          <w:tcPr>
            <w:tcW w:type="dxa" w:w="5960"/>
            <w:tcBorders>
              <w:top w:val="single" w:color="CCCCCC" w:sz="1"/>
              <w:left w:val="single" w:color="CCCCCC" w:sz="1"/>
              <w:bottom w:val="single" w:color="CCCCCC" w:sz="1"/>
              <w:right w:val="single" w:color="CCCCCC" w:sz="1"/>
            </w:tcBorders>
            <w:shd w:fill="F8FBFF" w:val="clear"/>
            <w:tcMar>
              <w:top w:type="dxa" w:w="60"/>
              <w:left w:type="dxa" w:w="120"/>
              <w:bottom w:type="dxa" w:w="60"/>
              <w:right w:type="dxa" w:w="120"/>
            </w:tcMar>
          </w:tcPr>
          <w:p>
            <w:r>
              <w:rPr>
                <w:rFonts w:ascii="Arial" w:cs="Arial" w:eastAsia="Arial" w:hAnsi="Arial"/>
                <w:sz w:val="18"/>
                <w:szCs w:val="18"/>
              </w:rPr>
              <w:t xml:space="preserve">"anon" if no name was set</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content</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string</w:t>
            </w:r>
          </w:p>
        </w:tc>
        <w:tc>
          <w:tcPr>
            <w:tcW w:type="dxa" w:w="5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Post body text. HTML-escaped. Max 32 768 characters.</w:t>
            </w:r>
          </w:p>
        </w:tc>
      </w:tr>
      <w:tr>
        <w:tc>
          <w:tcPr>
            <w:tcW w:type="dxa" w:w="2000"/>
            <w:tcBorders>
              <w:top w:val="single" w:color="CCCCCC" w:sz="1"/>
              <w:left w:val="single" w:color="CCCCCC" w:sz="1"/>
              <w:bottom w:val="single" w:color="CCCCCC" w:sz="1"/>
              <w:right w:val="single" w:color="CCCCCC" w:sz="1"/>
            </w:tcBorders>
            <w:shd w:fill="F8FBFF" w:val="clear"/>
            <w:tcMar>
              <w:top w:type="dxa" w:w="60"/>
              <w:left w:type="dxa" w:w="120"/>
              <w:bottom w:type="dxa" w:w="60"/>
              <w:right w:type="dxa" w:w="120"/>
            </w:tcMar>
          </w:tcPr>
          <w:p>
            <w:r>
              <w:rPr>
                <w:rFonts w:ascii="Arial" w:cs="Arial" w:eastAsia="Arial" w:hAnsi="Arial"/>
                <w:sz w:val="18"/>
                <w:szCs w:val="18"/>
              </w:rPr>
              <w:t xml:space="preserve">timestamp</w:t>
            </w:r>
          </w:p>
        </w:tc>
        <w:tc>
          <w:tcPr>
            <w:tcW w:type="dxa" w:w="1400"/>
            <w:tcBorders>
              <w:top w:val="single" w:color="CCCCCC" w:sz="1"/>
              <w:left w:val="single" w:color="CCCCCC" w:sz="1"/>
              <w:bottom w:val="single" w:color="CCCCCC" w:sz="1"/>
              <w:right w:val="single" w:color="CCCCCC" w:sz="1"/>
            </w:tcBorders>
            <w:shd w:fill="F8FBFF" w:val="clear"/>
            <w:tcMar>
              <w:top w:type="dxa" w:w="60"/>
              <w:left w:type="dxa" w:w="120"/>
              <w:bottom w:type="dxa" w:w="60"/>
              <w:right w:type="dxa" w:w="120"/>
            </w:tcMar>
          </w:tcPr>
          <w:p>
            <w:r>
              <w:rPr>
                <w:rFonts w:ascii="Arial" w:cs="Arial" w:eastAsia="Arial" w:hAnsi="Arial"/>
                <w:sz w:val="18"/>
                <w:szCs w:val="18"/>
              </w:rPr>
              <w:t xml:space="preserve">integer</w:t>
            </w:r>
          </w:p>
        </w:tc>
        <w:tc>
          <w:tcPr>
            <w:tcW w:type="dxa" w:w="5960"/>
            <w:tcBorders>
              <w:top w:val="single" w:color="CCCCCC" w:sz="1"/>
              <w:left w:val="single" w:color="CCCCCC" w:sz="1"/>
              <w:bottom w:val="single" w:color="CCCCCC" w:sz="1"/>
              <w:right w:val="single" w:color="CCCCCC" w:sz="1"/>
            </w:tcBorders>
            <w:shd w:fill="F8FBFF" w:val="clear"/>
            <w:tcMar>
              <w:top w:type="dxa" w:w="60"/>
              <w:left w:type="dxa" w:w="120"/>
              <w:bottom w:type="dxa" w:w="60"/>
              <w:right w:type="dxa" w:w="120"/>
            </w:tcMar>
          </w:tcPr>
          <w:p>
            <w:r>
              <w:rPr>
                <w:rFonts w:ascii="Arial" w:cs="Arial" w:eastAsia="Arial" w:hAnsi="Arial"/>
                <w:sz w:val="18"/>
                <w:szCs w:val="18"/>
              </w:rPr>
              <w:t xml:space="preserve">Unix timestamp of post creation</w:t>
            </w:r>
          </w:p>
        </w:tc>
      </w:tr>
    </w:tbl>
    <w:p/>
    <w:p>
      <w:pPr>
        <w:shd w:fill="FFF8E1" w:val="clear"/>
        <w:ind w:left="360" w:right="360"/>
      </w:pPr>
      <w:r>
        <w:rPr>
          <w:rFonts w:ascii="Arial" w:cs="Arial" w:eastAsia="Arial" w:hAnsi="Arial"/>
          <w:b/>
          <w:bCs/>
          <w:color w:val="E65100"/>
          <w:sz w:val="22"/>
          <w:szCs w:val="22"/>
        </w:rPr>
        <w:t xml:space="preserve">Important: </w:t>
      </w:r>
      <w:r>
        <w:rPr>
          <w:rFonts w:ascii="Arial" w:cs="Arial" w:eastAsia="Arial" w:hAnsi="Arial"/>
          <w:color w:val="4A4000"/>
          <w:sz w:val="22"/>
          <w:szCs w:val="22"/>
        </w:rPr>
        <w:t xml:space="preserve">Posts never contain image paths, file paths, MIME types, thumbnail paths, or any binary data. The API is text-only by design.</w:t>
      </w:r>
    </w:p>
    <w:p/>
    <w:p>
      <w:pPr>
        <w:pStyle w:val="Heading2"/>
      </w:pPr>
      <w:r>
        <w:t xml:space="preserve">metadata.json — metadata object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rPr>
          <w:tblHeader/>
        </w:trP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generated_at</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integer</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Unix timestamp when this ZIP was built. Store as your next since value.</w:t>
            </w:r>
          </w:p>
        </w:tc>
      </w:tr>
      <w:tr>
        <w:tc>
          <w:tcPr>
            <w:tcW w:type="dxa" w:w="2400"/>
            <w:tcBorders>
              <w:top w:val="single" w:color="CCCCCC" w:sz="1"/>
              <w:left w:val="single" w:color="CCCCCC" w:sz="1"/>
              <w:bottom w:val="single" w:color="CCCCCC" w:sz="1"/>
              <w:right w:val="single" w:color="CCCCCC" w:sz="1"/>
            </w:tcBorders>
            <w:shd w:fill="F8FBFF" w:val="clear"/>
            <w:tcMar>
              <w:top w:type="dxa" w:w="60"/>
              <w:left w:type="dxa" w:w="120"/>
              <w:bottom w:type="dxa" w:w="60"/>
              <w:right w:type="dxa" w:w="120"/>
            </w:tcMar>
          </w:tcPr>
          <w:p>
            <w:r>
              <w:rPr>
                <w:rFonts w:ascii="Arial" w:cs="Arial" w:eastAsia="Arial" w:hAnsi="Arial"/>
                <w:sz w:val="18"/>
                <w:szCs w:val="18"/>
              </w:rPr>
              <w:t xml:space="preserve">rustchan_version</w:t>
            </w:r>
          </w:p>
        </w:tc>
        <w:tc>
          <w:tcPr>
            <w:tcW w:type="dxa" w:w="2000"/>
            <w:tcBorders>
              <w:top w:val="single" w:color="CCCCCC" w:sz="1"/>
              <w:left w:val="single" w:color="CCCCCC" w:sz="1"/>
              <w:bottom w:val="single" w:color="CCCCCC" w:sz="1"/>
              <w:right w:val="single" w:color="CCCCCC" w:sz="1"/>
            </w:tcBorders>
            <w:shd w:fill="F8FBFF" w:val="clear"/>
            <w:tcMar>
              <w:top w:type="dxa" w:w="60"/>
              <w:left w:type="dxa" w:w="120"/>
              <w:bottom w:type="dxa" w:w="60"/>
              <w:right w:type="dxa" w:w="120"/>
            </w:tcMar>
          </w:tcPr>
          <w:p>
            <w:r>
              <w:rPr>
                <w:rFonts w:ascii="Arial" w:cs="Arial" w:eastAsia="Arial" w:hAnsi="Arial"/>
                <w:sz w:val="18"/>
                <w:szCs w:val="18"/>
              </w:rPr>
              <w:t xml:space="preserve">string</w:t>
            </w:r>
          </w:p>
        </w:tc>
        <w:tc>
          <w:tcPr>
            <w:tcW w:type="dxa" w:w="4960"/>
            <w:tcBorders>
              <w:top w:val="single" w:color="CCCCCC" w:sz="1"/>
              <w:left w:val="single" w:color="CCCCCC" w:sz="1"/>
              <w:bottom w:val="single" w:color="CCCCCC" w:sz="1"/>
              <w:right w:val="single" w:color="CCCCCC" w:sz="1"/>
            </w:tcBorders>
            <w:shd w:fill="F8FBFF" w:val="clear"/>
            <w:tcMar>
              <w:top w:type="dxa" w:w="60"/>
              <w:left w:type="dxa" w:w="120"/>
              <w:bottom w:type="dxa" w:w="60"/>
              <w:right w:type="dxa" w:w="120"/>
            </w:tcMar>
          </w:tcPr>
          <w:p>
            <w:r>
              <w:rPr>
                <w:rFonts w:ascii="Arial" w:cs="Arial" w:eastAsia="Arial" w:hAnsi="Arial"/>
                <w:sz w:val="18"/>
                <w:szCs w:val="18"/>
              </w:rPr>
              <w:t xml:space="preserve">RustChan server version</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post_count</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integer</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Number of posts in posts.json</w:t>
            </w:r>
          </w:p>
        </w:tc>
      </w:tr>
      <w:tr>
        <w:tc>
          <w:tcPr>
            <w:tcW w:type="dxa" w:w="2400"/>
            <w:tcBorders>
              <w:top w:val="single" w:color="CCCCCC" w:sz="1"/>
              <w:left w:val="single" w:color="CCCCCC" w:sz="1"/>
              <w:bottom w:val="single" w:color="CCCCCC" w:sz="1"/>
              <w:right w:val="single" w:color="CCCCCC" w:sz="1"/>
            </w:tcBorders>
            <w:shd w:fill="F8FBFF" w:val="clear"/>
            <w:tcMar>
              <w:top w:type="dxa" w:w="60"/>
              <w:left w:type="dxa" w:w="120"/>
              <w:bottom w:type="dxa" w:w="60"/>
              <w:right w:type="dxa" w:w="120"/>
            </w:tcMar>
          </w:tcPr>
          <w:p>
            <w:r>
              <w:rPr>
                <w:rFonts w:ascii="Arial" w:cs="Arial" w:eastAsia="Arial" w:hAnsi="Arial"/>
                <w:sz w:val="18"/>
                <w:szCs w:val="18"/>
              </w:rPr>
              <w:t xml:space="preserve">tx_id</w:t>
            </w:r>
          </w:p>
        </w:tc>
        <w:tc>
          <w:tcPr>
            <w:tcW w:type="dxa" w:w="2000"/>
            <w:tcBorders>
              <w:top w:val="single" w:color="CCCCCC" w:sz="1"/>
              <w:left w:val="single" w:color="CCCCCC" w:sz="1"/>
              <w:bottom w:val="single" w:color="CCCCCC" w:sz="1"/>
              <w:right w:val="single" w:color="CCCCCC" w:sz="1"/>
            </w:tcBorders>
            <w:shd w:fill="F8FBFF" w:val="clear"/>
            <w:tcMar>
              <w:top w:type="dxa" w:w="60"/>
              <w:left w:type="dxa" w:w="120"/>
              <w:bottom w:type="dxa" w:w="60"/>
              <w:right w:type="dxa" w:w="120"/>
            </w:tcMar>
          </w:tcPr>
          <w:p>
            <w:r>
              <w:rPr>
                <w:rFonts w:ascii="Arial" w:cs="Arial" w:eastAsia="Arial" w:hAnsi="Arial"/>
                <w:sz w:val="18"/>
                <w:szCs w:val="18"/>
              </w:rPr>
              <w:t xml:space="preserve">string (UUID v4)</w:t>
            </w:r>
          </w:p>
        </w:tc>
        <w:tc>
          <w:tcPr>
            <w:tcW w:type="dxa" w:w="4960"/>
            <w:tcBorders>
              <w:top w:val="single" w:color="CCCCCC" w:sz="1"/>
              <w:left w:val="single" w:color="CCCCCC" w:sz="1"/>
              <w:bottom w:val="single" w:color="CCCCCC" w:sz="1"/>
              <w:right w:val="single" w:color="CCCCCC" w:sz="1"/>
            </w:tcBorders>
            <w:shd w:fill="F8FBFF" w:val="clear"/>
            <w:tcMar>
              <w:top w:type="dxa" w:w="60"/>
              <w:left w:type="dxa" w:w="120"/>
              <w:bottom w:type="dxa" w:w="60"/>
              <w:right w:type="dxa" w:w="120"/>
            </w:tcMar>
          </w:tcPr>
          <w:p>
            <w:r>
              <w:rPr>
                <w:rFonts w:ascii="Arial" w:cs="Arial" w:eastAsia="Arial" w:hAnsi="Arial"/>
                <w:sz w:val="18"/>
                <w:szCs w:val="18"/>
              </w:rPr>
              <w:t xml:space="preserve">Unique identifier for this response. Use for deduplication.</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since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integer or null</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The since value used to generate this response. null if none.</w:t>
            </w:r>
          </w:p>
        </w:tc>
      </w:tr>
      <w:tr>
        <w:tc>
          <w:tcPr>
            <w:tcW w:type="dxa" w:w="2400"/>
            <w:tcBorders>
              <w:top w:val="single" w:color="CCCCCC" w:sz="1"/>
              <w:left w:val="single" w:color="CCCCCC" w:sz="1"/>
              <w:bottom w:val="single" w:color="CCCCCC" w:sz="1"/>
              <w:right w:val="single" w:color="CCCCCC" w:sz="1"/>
            </w:tcBorders>
            <w:shd w:fill="F8FBFF" w:val="clear"/>
            <w:tcMar>
              <w:top w:type="dxa" w:w="60"/>
              <w:left w:type="dxa" w:w="120"/>
              <w:bottom w:type="dxa" w:w="60"/>
              <w:right w:type="dxa" w:w="120"/>
            </w:tcMar>
          </w:tcPr>
          <w:p>
            <w:r>
              <w:rPr>
                <w:rFonts w:ascii="Arial" w:cs="Arial" w:eastAsia="Arial" w:hAnsi="Arial"/>
                <w:sz w:val="18"/>
                <w:szCs w:val="18"/>
              </w:rPr>
              <w:t xml:space="preserve">is_delta</w:t>
            </w:r>
          </w:p>
        </w:tc>
        <w:tc>
          <w:tcPr>
            <w:tcW w:type="dxa" w:w="2000"/>
            <w:tcBorders>
              <w:top w:val="single" w:color="CCCCCC" w:sz="1"/>
              <w:left w:val="single" w:color="CCCCCC" w:sz="1"/>
              <w:bottom w:val="single" w:color="CCCCCC" w:sz="1"/>
              <w:right w:val="single" w:color="CCCCCC" w:sz="1"/>
            </w:tcBorders>
            <w:shd w:fill="F8FBFF" w:val="clear"/>
            <w:tcMar>
              <w:top w:type="dxa" w:w="60"/>
              <w:left w:type="dxa" w:w="120"/>
              <w:bottom w:type="dxa" w:w="60"/>
              <w:right w:type="dxa" w:w="120"/>
            </w:tcMar>
          </w:tcPr>
          <w:p>
            <w:r>
              <w:rPr>
                <w:rFonts w:ascii="Arial" w:cs="Arial" w:eastAsia="Arial" w:hAnsi="Arial"/>
                <w:sz w:val="18"/>
                <w:szCs w:val="18"/>
              </w:rPr>
              <w:t xml:space="preserve">boolean</w:t>
            </w:r>
          </w:p>
        </w:tc>
        <w:tc>
          <w:tcPr>
            <w:tcW w:type="dxa" w:w="4960"/>
            <w:tcBorders>
              <w:top w:val="single" w:color="CCCCCC" w:sz="1"/>
              <w:left w:val="single" w:color="CCCCCC" w:sz="1"/>
              <w:bottom w:val="single" w:color="CCCCCC" w:sz="1"/>
              <w:right w:val="single" w:color="CCCCCC" w:sz="1"/>
            </w:tcBorders>
            <w:shd w:fill="F8FBFF" w:val="clear"/>
            <w:tcMar>
              <w:top w:type="dxa" w:w="60"/>
              <w:left w:type="dxa" w:w="120"/>
              <w:bottom w:type="dxa" w:w="60"/>
              <w:right w:type="dxa" w:w="120"/>
            </w:tcMar>
          </w:tcPr>
          <w:p>
            <w:r>
              <w:rPr>
                <w:rFonts w:ascii="Arial" w:cs="Arial" w:eastAsia="Arial" w:hAnsi="Arial"/>
                <w:sz w:val="18"/>
                <w:szCs w:val="18"/>
              </w:rPr>
              <w:t xml:space="preserve">true = partial dataset, merge into existing state. false = full dataset, can replace.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includes_archive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boolean</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true if archived content is present</w:t>
            </w:r>
          </w:p>
        </w:tc>
      </w:tr>
      <w:tr>
        <w:tc>
          <w:tcPr>
            <w:tcW w:type="dxa" w:w="2400"/>
            <w:tcBorders>
              <w:top w:val="single" w:color="CCCCCC" w:sz="1"/>
              <w:left w:val="single" w:color="CCCCCC" w:sz="1"/>
              <w:bottom w:val="single" w:color="CCCCCC" w:sz="1"/>
              <w:right w:val="single" w:color="CCCCCC" w:sz="1"/>
            </w:tcBorders>
            <w:shd w:fill="F8FBFF" w:val="clear"/>
            <w:tcMar>
              <w:top w:type="dxa" w:w="60"/>
              <w:left w:type="dxa" w:w="120"/>
              <w:bottom w:type="dxa" w:w="60"/>
              <w:right w:type="dxa" w:w="120"/>
            </w:tcMar>
          </w:tcPr>
          <w:p>
            <w:r>
              <w:rPr>
                <w:rFonts w:ascii="Arial" w:cs="Arial" w:eastAsia="Arial" w:hAnsi="Arial"/>
                <w:sz w:val="18"/>
                <w:szCs w:val="18"/>
              </w:rPr>
              <w:t xml:space="preserve">scope</w:t>
            </w:r>
          </w:p>
        </w:tc>
        <w:tc>
          <w:tcPr>
            <w:tcW w:type="dxa" w:w="2000"/>
            <w:tcBorders>
              <w:top w:val="single" w:color="CCCCCC" w:sz="1"/>
              <w:left w:val="single" w:color="CCCCCC" w:sz="1"/>
              <w:bottom w:val="single" w:color="CCCCCC" w:sz="1"/>
              <w:right w:val="single" w:color="CCCCCC" w:sz="1"/>
            </w:tcBorders>
            <w:shd w:fill="F8FBFF" w:val="clear"/>
            <w:tcMar>
              <w:top w:type="dxa" w:w="60"/>
              <w:left w:type="dxa" w:w="120"/>
              <w:bottom w:type="dxa" w:w="60"/>
              <w:right w:type="dxa" w:w="120"/>
            </w:tcMar>
          </w:tcPr>
          <w:p>
            <w:r>
              <w:rPr>
                <w:rFonts w:ascii="Arial" w:cs="Arial" w:eastAsia="Arial" w:hAnsi="Arial"/>
                <w:sz w:val="18"/>
                <w:szCs w:val="18"/>
              </w:rPr>
              <w:t xml:space="preserve">string</w:t>
            </w:r>
          </w:p>
        </w:tc>
        <w:tc>
          <w:tcPr>
            <w:tcW w:type="dxa" w:w="4960"/>
            <w:tcBorders>
              <w:top w:val="single" w:color="CCCCCC" w:sz="1"/>
              <w:left w:val="single" w:color="CCCCCC" w:sz="1"/>
              <w:bottom w:val="single" w:color="CCCCCC" w:sz="1"/>
              <w:right w:val="single" w:color="CCCCCC" w:sz="1"/>
            </w:tcBorders>
            <w:shd w:fill="F8FBFF" w:val="clear"/>
            <w:tcMar>
              <w:top w:type="dxa" w:w="60"/>
              <w:left w:type="dxa" w:w="120"/>
              <w:bottom w:type="dxa" w:w="60"/>
              <w:right w:type="dxa" w:w="120"/>
            </w:tcMar>
          </w:tcPr>
          <w:p>
            <w:r>
              <w:rPr>
                <w:rFonts w:ascii="Arial" w:cs="Arial" w:eastAsia="Arial" w:hAnsi="Arial"/>
                <w:sz w:val="18"/>
                <w:szCs w:val="18"/>
              </w:rPr>
              <w:t xml:space="preserve">"full", "board", "thread", "archive", or "force_refresh"</w:t>
            </w:r>
          </w:p>
        </w:tc>
      </w:tr>
    </w:tbl>
    <w:p/>
    <w:p>
      <w:pPr>
        <w:pStyle w:val="Heading1"/>
      </w:pPr>
      <w:r>
        <w:t xml:space="preserve">Error Responses</w:t>
      </w:r>
    </w:p>
    <w:p>
      <w:r>
        <w:t xml:space="preserve">All error responses use the appropriate HTTP status code with a plain text or HTML body.</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6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Meaning</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400 Bad Request</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Malformed JSON, missing required field, validation failure, or target not found</w:t>
            </w:r>
          </w:p>
        </w:tc>
      </w:tr>
      <w:tr>
        <w:tc>
          <w:tcPr>
            <w:tcW w:type="dxa" w:w="2800"/>
            <w:tcBorders>
              <w:top w:val="single" w:color="CCCCCC" w:sz="1"/>
              <w:left w:val="single" w:color="CCCCCC" w:sz="1"/>
              <w:bottom w:val="single" w:color="CCCCCC" w:sz="1"/>
              <w:right w:val="single" w:color="CCCCCC" w:sz="1"/>
            </w:tcBorders>
            <w:shd w:fill="F8FBFF" w:val="clear"/>
            <w:tcMar>
              <w:top w:type="dxa" w:w="60"/>
              <w:left w:type="dxa" w:w="120"/>
              <w:bottom w:type="dxa" w:w="60"/>
              <w:right w:type="dxa" w:w="120"/>
            </w:tcMar>
          </w:tcPr>
          <w:p>
            <w:r>
              <w:rPr>
                <w:rFonts w:ascii="Arial" w:cs="Arial" w:eastAsia="Arial" w:hAnsi="Arial"/>
                <w:sz w:val="18"/>
                <w:szCs w:val="18"/>
              </w:rPr>
              <w:t xml:space="preserve">409 Conflict</w:t>
            </w:r>
          </w:p>
        </w:tc>
        <w:tc>
          <w:tcPr>
            <w:tcW w:type="dxa" w:w="6560"/>
            <w:tcBorders>
              <w:top w:val="single" w:color="CCCCCC" w:sz="1"/>
              <w:left w:val="single" w:color="CCCCCC" w:sz="1"/>
              <w:bottom w:val="single" w:color="CCCCCC" w:sz="1"/>
              <w:right w:val="single" w:color="CCCCCC" w:sz="1"/>
            </w:tcBorders>
            <w:shd w:fill="F8FBFF" w:val="clear"/>
            <w:tcMar>
              <w:top w:type="dxa" w:w="60"/>
              <w:left w:type="dxa" w:w="120"/>
              <w:bottom w:type="dxa" w:w="60"/>
              <w:right w:type="dxa" w:w="120"/>
            </w:tcMar>
          </w:tcPr>
          <w:p>
            <w:r>
              <w:rPr>
                <w:rFonts w:ascii="Arial" w:cs="Arial" w:eastAsia="Arial" w:hAnsi="Arial"/>
                <w:sz w:val="18"/>
                <w:szCs w:val="18"/>
              </w:rPr>
              <w:t xml:space="preserve">Snapshot tx_id already imported (federation layer only)</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413 Payload Too Large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Request body exceeded chan_net_command_max_body (default 8 KB) or chan_net_max_body (default 10 MB)</w:t>
            </w:r>
          </w:p>
        </w:tc>
      </w:tr>
      <w:tr>
        <w:tc>
          <w:tcPr>
            <w:tcW w:type="dxa" w:w="2800"/>
            <w:tcBorders>
              <w:top w:val="single" w:color="CCCCCC" w:sz="1"/>
              <w:left w:val="single" w:color="CCCCCC" w:sz="1"/>
              <w:bottom w:val="single" w:color="CCCCCC" w:sz="1"/>
              <w:right w:val="single" w:color="CCCCCC" w:sz="1"/>
            </w:tcBorders>
            <w:shd w:fill="F8FBFF" w:val="clear"/>
            <w:tcMar>
              <w:top w:type="dxa" w:w="60"/>
              <w:left w:type="dxa" w:w="120"/>
              <w:bottom w:type="dxa" w:w="60"/>
              <w:right w:type="dxa" w:w="120"/>
            </w:tcMar>
          </w:tcPr>
          <w:p>
            <w:r>
              <w:rPr>
                <w:rFonts w:ascii="Arial" w:cs="Arial" w:eastAsia="Arial" w:hAnsi="Arial"/>
                <w:sz w:val="18"/>
                <w:szCs w:val="18"/>
              </w:rPr>
              <w:t xml:space="preserve">500 Internal Server Error</w:t>
            </w:r>
          </w:p>
        </w:tc>
        <w:tc>
          <w:tcPr>
            <w:tcW w:type="dxa" w:w="6560"/>
            <w:tcBorders>
              <w:top w:val="single" w:color="CCCCCC" w:sz="1"/>
              <w:left w:val="single" w:color="CCCCCC" w:sz="1"/>
              <w:bottom w:val="single" w:color="CCCCCC" w:sz="1"/>
              <w:right w:val="single" w:color="CCCCCC" w:sz="1"/>
            </w:tcBorders>
            <w:shd w:fill="F8FBFF" w:val="clear"/>
            <w:tcMar>
              <w:top w:type="dxa" w:w="60"/>
              <w:left w:type="dxa" w:w="120"/>
              <w:bottom w:type="dxa" w:w="60"/>
              <w:right w:type="dxa" w:w="120"/>
            </w:tcMar>
          </w:tcPr>
          <w:p>
            <w:r>
              <w:rPr>
                <w:rFonts w:ascii="Arial" w:cs="Arial" w:eastAsia="Arial" w:hAnsi="Arial"/>
                <w:sz w:val="18"/>
                <w:szCs w:val="18"/>
              </w:rPr>
              <w:t xml:space="preserve">Database or internal processing failure</w:t>
            </w:r>
          </w:p>
        </w:tc>
      </w:tr>
    </w:tbl>
    <w:p/>
    <w:p>
      <w:pPr>
        <w:pStyle w:val="Heading1"/>
      </w:pPr>
      <w:r>
        <w:t xml:space="preserve">RustWave Integration Checklist</w:t>
      </w:r>
    </w:p>
    <w:p>
      <w:pPr>
        <w:pStyle w:val="ListParagraph"/>
        <w:numPr>
          <w:ilvl w:val="0"/>
          <w:numId w:val="2"/>
        </w:numPr>
      </w:pPr>
      <w:r>
        <w:rPr>
          <w:rFonts w:ascii="Arial" w:cs="Arial" w:eastAsia="Arial" w:hAnsi="Arial"/>
          <w:sz w:val="22"/>
          <w:szCs w:val="22"/>
        </w:rPr>
        <w:t xml:space="preserve">Store </w:t>
      </w:r>
      <w:r>
        <w:rPr>
          <w:rFonts w:ascii="Courier New" w:cs="Courier New" w:eastAsia="Courier New" w:hAnsi="Courier New"/>
          <w:sz w:val="20"/>
          <w:szCs w:val="20"/>
        </w:rPr>
        <w:t xml:space="preserve">metadata.generated_at</w:t>
      </w:r>
      <w:r>
        <w:rPr>
          <w:rFonts w:ascii="Arial" w:cs="Arial" w:eastAsia="Arial" w:hAnsi="Arial"/>
          <w:sz w:val="22"/>
          <w:szCs w:val="22"/>
        </w:rPr>
        <w:t xml:space="preserve"> from each successful response as the </w:t>
      </w:r>
      <w:r>
        <w:rPr>
          <w:rFonts w:ascii="Courier New" w:cs="Courier New" w:eastAsia="Courier New" w:hAnsi="Courier New"/>
          <w:sz w:val="20"/>
          <w:szCs w:val="20"/>
        </w:rPr>
        <w:t xml:space="preserve">since</w:t>
      </w:r>
      <w:r>
        <w:rPr>
          <w:rFonts w:ascii="Arial" w:cs="Arial" w:eastAsia="Arial" w:hAnsi="Arial"/>
          <w:sz w:val="22"/>
          <w:szCs w:val="22"/>
        </w:rPr>
        <w:t xml:space="preserve"> value for the next request of the same scope.</w:t>
      </w:r>
    </w:p>
    <w:p>
      <w:pPr>
        <w:pStyle w:val="ListParagraph"/>
        <w:numPr>
          <w:ilvl w:val="0"/>
          <w:numId w:val="2"/>
        </w:numPr>
      </w:pPr>
      <w:r>
        <w:rPr>
          <w:rFonts w:ascii="Arial" w:cs="Arial" w:eastAsia="Arial" w:hAnsi="Arial"/>
          <w:sz w:val="22"/>
          <w:szCs w:val="22"/>
        </w:rPr>
        <w:t xml:space="preserve">Check </w:t>
      </w:r>
      <w:r>
        <w:rPr>
          <w:rFonts w:ascii="Courier New" w:cs="Courier New" w:eastAsia="Courier New" w:hAnsi="Courier New"/>
          <w:sz w:val="20"/>
          <w:szCs w:val="20"/>
        </w:rPr>
        <w:t xml:space="preserve">metadata.is_delta</w:t>
      </w:r>
      <w:r>
        <w:rPr>
          <w:rFonts w:ascii="Arial" w:cs="Arial" w:eastAsia="Arial" w:hAnsi="Arial"/>
          <w:sz w:val="22"/>
          <w:szCs w:val="22"/>
        </w:rPr>
        <w:t xml:space="preserve"> before deciding whether to merge or replace local state.</w:t>
      </w:r>
    </w:p>
    <w:p>
      <w:pPr>
        <w:pStyle w:val="ListParagraph"/>
        <w:numPr>
          <w:ilvl w:val="0"/>
          <w:numId w:val="2"/>
        </w:numPr>
      </w:pPr>
      <w:r>
        <w:rPr>
          <w:rFonts w:ascii="Arial" w:cs="Arial" w:eastAsia="Arial" w:hAnsi="Arial"/>
          <w:sz w:val="22"/>
          <w:szCs w:val="22"/>
        </w:rPr>
        <w:t xml:space="preserve">Check </w:t>
      </w:r>
      <w:r>
        <w:rPr>
          <w:rFonts w:ascii="Courier New" w:cs="Courier New" w:eastAsia="Courier New" w:hAnsi="Courier New"/>
          <w:sz w:val="20"/>
          <w:szCs w:val="20"/>
        </w:rPr>
        <w:t xml:space="preserve">metadata.includes_archive</w:t>
      </w:r>
      <w:r>
        <w:rPr>
          <w:rFonts w:ascii="Arial" w:cs="Arial" w:eastAsia="Arial" w:hAnsi="Arial"/>
          <w:sz w:val="22"/>
          <w:szCs w:val="22"/>
        </w:rPr>
        <w:t xml:space="preserve"> to know whether archived threads are present.</w:t>
      </w:r>
    </w:p>
    <w:p>
      <w:pPr>
        <w:pStyle w:val="ListParagraph"/>
        <w:numPr>
          <w:ilvl w:val="0"/>
          <w:numId w:val="2"/>
        </w:numPr>
      </w:pPr>
      <w:r>
        <w:rPr>
          <w:rFonts w:ascii="Arial" w:cs="Arial" w:eastAsia="Arial" w:hAnsi="Arial"/>
          <w:sz w:val="22"/>
          <w:szCs w:val="22"/>
        </w:rPr>
        <w:t xml:space="preserve">Parse the </w:t>
      </w:r>
      <w:r>
        <w:rPr>
          <w:rFonts w:ascii="Courier New" w:cs="Courier New" w:eastAsia="Courier New" w:hAnsi="Courier New"/>
          <w:sz w:val="20"/>
          <w:szCs w:val="20"/>
        </w:rPr>
        <w:t xml:space="preserve">Content-Disposition</w:t>
      </w:r>
      <w:r>
        <w:rPr>
          <w:rFonts w:ascii="Arial" w:cs="Arial" w:eastAsia="Arial" w:hAnsi="Arial"/>
          <w:sz w:val="22"/>
          <w:szCs w:val="22"/>
        </w:rPr>
        <w:t xml:space="preserve"> filename to route responses without opening the ZIP.</w:t>
      </w:r>
    </w:p>
    <w:p>
      <w:pPr>
        <w:pStyle w:val="ListParagraph"/>
        <w:numPr>
          <w:ilvl w:val="0"/>
          <w:numId w:val="2"/>
        </w:numPr>
      </w:pPr>
      <w:r>
        <w:rPr>
          <w:rFonts w:ascii="Arial" w:cs="Arial" w:eastAsia="Arial" w:hAnsi="Arial"/>
          <w:sz w:val="22"/>
          <w:szCs w:val="22"/>
        </w:rPr>
        <w:t xml:space="preserve">Treat a </w:t>
      </w:r>
      <w:r>
        <w:rPr>
          <w:rFonts w:ascii="Courier New" w:cs="Courier New" w:eastAsia="Courier New" w:hAnsi="Courier New"/>
          <w:sz w:val="20"/>
          <w:szCs w:val="20"/>
        </w:rPr>
        <w:t xml:space="preserve">_reply_confirmed_</w:t>
      </w:r>
      <w:r>
        <w:rPr>
          <w:rFonts w:ascii="Arial" w:cs="Arial" w:eastAsia="Arial" w:hAnsi="Arial"/>
          <w:sz w:val="22"/>
          <w:szCs w:val="22"/>
        </w:rPr>
        <w:t xml:space="preserve"> filename as the receipt for a reply_push — verify the reply appears in posts.json.</w:t>
      </w:r>
    </w:p>
    <w:p>
      <w:pPr>
        <w:pStyle w:val="ListParagraph"/>
        <w:numPr>
          <w:ilvl w:val="0"/>
          <w:numId w:val="2"/>
        </w:numPr>
      </w:pPr>
      <w:r>
        <w:rPr>
          <w:rFonts w:ascii="Arial" w:cs="Arial" w:eastAsia="Arial" w:hAnsi="Arial"/>
          <w:sz w:val="22"/>
          <w:szCs w:val="22"/>
        </w:rPr>
        <w:t xml:space="preserve">Use </w:t>
      </w:r>
      <w:r>
        <w:rPr>
          <w:rFonts w:ascii="Courier New" w:cs="Courier New" w:eastAsia="Courier New" w:hAnsi="Courier New"/>
          <w:sz w:val="20"/>
          <w:szCs w:val="20"/>
        </w:rPr>
        <w:t xml:space="preserve">force_refresh</w:t>
      </w:r>
      <w:r>
        <w:rPr>
          <w:rFonts w:ascii="Arial" w:cs="Arial" w:eastAsia="Arial" w:hAnsi="Arial"/>
          <w:sz w:val="22"/>
          <w:szCs w:val="22"/>
        </w:rPr>
        <w:t xml:space="preserve"> for initial sync and after state loss — not for routine polling.</w:t>
      </w:r>
    </w:p>
    <w:p>
      <w:pPr>
        <w:pStyle w:val="ListParagraph"/>
        <w:numPr>
          <w:ilvl w:val="0"/>
          <w:numId w:val="2"/>
        </w:numPr>
      </w:pPr>
      <w:r>
        <w:rPr>
          <w:rFonts w:ascii="Arial" w:cs="Arial" w:eastAsia="Arial" w:hAnsi="Arial"/>
          <w:sz w:val="22"/>
          <w:szCs w:val="22"/>
        </w:rPr>
        <w:t xml:space="preserve">Do not send </w:t>
      </w:r>
      <w:r>
        <w:rPr>
          <w:rFonts w:ascii="Courier New" w:cs="Courier New" w:eastAsia="Courier New" w:hAnsi="Courier New"/>
          <w:sz w:val="20"/>
          <w:szCs w:val="20"/>
        </w:rPr>
        <w:t xml:space="preserve">since</w:t>
      </w:r>
      <w:r>
        <w:rPr>
          <w:rFonts w:ascii="Arial" w:cs="Arial" w:eastAsia="Arial" w:hAnsi="Arial"/>
          <w:sz w:val="22"/>
          <w:szCs w:val="22"/>
        </w:rPr>
        <w:t xml:space="preserve"> values from the future. If client clock is ahead of server clock, delta responses may appear empty.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2E75B6" w:sz="4" w:space="4"/>
      </w:pBdr>
      <w:spacing w:before="360" w:after="160"/>
      <w:outlineLvl w:val="0"/>
    </w:pPr>
    <w:rPr>
      <w:rFonts w:ascii="Arial" w:cs="Arial" w:eastAsia="Arial" w:hAnsi="Arial"/>
      <w:b/>
      <w:bCs/>
      <w:color w:val="1A3A5C"/>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1565C0"/>
      <w:sz w:val="28"/>
      <w:szCs w:val="28"/>
    </w:rPr>
  </w:style>
  <w:style w:type="paragraph" w:styleId="Heading3">
    <w:name w:val="Heading 3"/>
    <w:basedOn w:val="Normal"/>
    <w:next w:val="Normal"/>
    <w:qFormat/>
    <w:pPr>
      <w:spacing w:before="200" w:after="8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2026-03-13T23:42:27.534Z</dcterms:created>
  <dcterms:modified xsi:type="dcterms:W3CDTF">2026-03-13T23:42:27.535Z</dcterms:modified>
</cp:coreProperties>
</file>

<file path=docProps/custom.xml><?xml version="1.0" encoding="utf-8"?>
<Properties xmlns="http://schemas.openxmlformats.org/officeDocument/2006/custom-properties" xmlns:vt="http://schemas.openxmlformats.org/officeDocument/2006/docPropsVTypes"/>
</file>