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PRD_海外导航地图_SD车道级导航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 xml:space="preserve">SD车道级导航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005"/>
        <w:gridCol w:w="690"/>
        <w:gridCol w:w="945"/>
        <w:gridCol w:w="5025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修改人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变更类型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2023-8-31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王瑛琳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3功能5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3.1地图描画5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3.1.1功能概要5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3.1.2显示时机5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3.1.2.1设置项5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3.1.2.2自动进入车道级导航模式条件5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3.1.2.3自动退出车道级导航模式条件5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3.1.2.4显示模式5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3.1.3显示内容5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3.1.3.1地图描画5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3.1.3.2自车6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3.1.3.3引导路线6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3.2路线引导7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3.2.1.1长实线的引导7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3.2.1.2道路变窄提醒7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该文档主要介绍SD车道级导航路线相关的功能式样。该功能基于SD地图数据进行车道级导航。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解释文档中使用的名词。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712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地图描画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功能概要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开始导航后，当车行驶到有SD车道级导航数据的道路上后，会以3D模式，使用SD车道级道路数据显示道路，引导路线平铺在所有推荐车道上，自车描画在所有推荐车道的中间。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显示时机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由于SD车道级道路数据仅覆盖高速公路和Ramp道，自车由普通道路进入高速公路或Ramp道时显示SD车道级道路。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3.1.2.1 </w:t>
      </w:r>
      <w:r>
        <w:rPr>
          <w:rFonts w:eastAsia="等线" w:ascii="Arial" w:cs="Arial" w:hAnsi="Arial"/>
          <w:b w:val="true"/>
          <w:sz w:val="28"/>
        </w:rPr>
        <w:t>设置项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车道级地图的设置项有开，关两种，单选。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默认为开。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3.1.2.2 </w:t>
      </w:r>
      <w:r>
        <w:rPr>
          <w:rFonts w:eastAsia="等线" w:ascii="Arial" w:cs="Arial" w:hAnsi="Arial"/>
          <w:b w:val="true"/>
          <w:sz w:val="28"/>
        </w:rPr>
        <w:t>自动进入车道级导航模式条件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以下条件全部满足：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设置项为显示。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用户设定目的地并开始导航。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车辆所在道路有SD车道级数据。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3.1.2.3 </w:t>
      </w:r>
      <w:r>
        <w:rPr>
          <w:rFonts w:eastAsia="等线" w:ascii="Arial" w:cs="Arial" w:hAnsi="Arial"/>
          <w:b w:val="true"/>
          <w:sz w:val="28"/>
        </w:rPr>
        <w:t>自动退出车道级导航模式条件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自动显示后，满足以下任意条件：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设置项改为关。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用户停止导航或到达目的地。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车辆所在道路没有SD车道级数据。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3.1.2.4 </w:t>
      </w:r>
      <w:r>
        <w:rPr>
          <w:rFonts w:eastAsia="等线" w:ascii="Arial" w:cs="Arial" w:hAnsi="Arial"/>
          <w:b w:val="true"/>
          <w:sz w:val="28"/>
        </w:rPr>
        <w:t>显示模式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全屏显示。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3D头上模式，不能更改。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地图随车模式，车相对于屏幕的位置保持不变。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显示内容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3.1.3.1 </w:t>
      </w:r>
      <w:r>
        <w:rPr>
          <w:rFonts w:eastAsia="等线" w:ascii="Arial" w:cs="Arial" w:hAnsi="Arial"/>
          <w:b w:val="true"/>
          <w:sz w:val="28"/>
        </w:rPr>
        <w:t>地图描画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以普通地图显示内容为基础，增加车道级地图内容。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使用车道级数据描画道路背景面、building、路肩、车道线以及路面箭头等内容。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体现道路的压盖、透视和高度关系。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扩大图不显示。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3.1.3.2 </w:t>
      </w:r>
      <w:r>
        <w:rPr>
          <w:rFonts w:eastAsia="等线" w:ascii="Arial" w:cs="Arial" w:hAnsi="Arial"/>
          <w:b w:val="true"/>
          <w:sz w:val="28"/>
        </w:rPr>
        <w:t>自车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自车描画在推荐车道的中间。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由于无高精度定位，模糊车所在车道。如图1所示。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当路线变宽或者变窄时，自车车标一直处于变化的车道的中间。如图2所示。</w:t>
      </w:r>
    </w:p>
    <w:p>
      <w:pPr>
        <w:spacing w:before="120" w:after="120" w:line="288" w:lineRule="auto"/>
        <w:ind w:left="0" w:firstLine="42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952625" cy="16287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图1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543050" cy="1695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图2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3.1.3.3 </w:t>
      </w:r>
      <w:r>
        <w:rPr>
          <w:rFonts w:eastAsia="等线" w:ascii="Arial" w:cs="Arial" w:hAnsi="Arial"/>
          <w:b w:val="true"/>
          <w:sz w:val="28"/>
        </w:rPr>
        <w:t xml:space="preserve"> 引导路线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引导路线铺满建议车道。路线颜色半透，以显示路线下方车道线。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在车道数变化时，路线描画效果能够清晰指引用户变道。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车道数由多变少，即为变窄。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车道数又少变多，即为变宽。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变宽或者变窄时，路线变化的角度为8°（可配置）。变窄时位置从第一次车道提醒位置开始描画，如下图：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沿路贴近路线描画箭头动画，用于指引用户前进方向。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直行口动画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显示时机：自车距离路口200米（可配置）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显示位置：从距离路口50米开始，到过路口20m结束（距离均可配置）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消去时机：自车过路口后消去。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下高速动画 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显示时机：自车距离路口200米（可配置）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显示位置：从距离路口50米开始，到过路口沿ramp显示50m结束（距离均可配置）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消去时机：自车经过动画结束位置后消去。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路线变窄动画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显示时机：自车距离变道结束位置200米（可配置）。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显示位置：从变道位置开始，变道结束位置结束。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消去时机：自车过变道结束位置后消去。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动画优先级：路线变窄 &gt; 下高速 &gt; 直行口。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引导路线颜色表现交通状况。交通状况变化位置颜色渐变。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通过的引导路线颜色不变。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路线引导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在现有引导功能基础上，增加如下功能：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3.2.1.1 </w:t>
      </w:r>
      <w:r>
        <w:rPr>
          <w:rFonts w:eastAsia="等线" w:ascii="Arial" w:cs="Arial" w:hAnsi="Arial"/>
          <w:b w:val="true"/>
          <w:sz w:val="28"/>
        </w:rPr>
        <w:t>长实线的引导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当车道引导时机在长实线范围内时，为保证用户可以变更到指定车道，提前进行车道语音提醒。长实线发声内容：“前方有长实线，走/建议走【左侧/右侧 N】车道。”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3.2.1.2 </w:t>
      </w:r>
      <w:r>
        <w:rPr>
          <w:rFonts w:eastAsia="等线" w:ascii="Arial" w:cs="Arial" w:hAnsi="Arial"/>
          <w:b w:val="true"/>
          <w:sz w:val="28"/>
        </w:rPr>
        <w:t>道路变窄提醒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当自车行驶在变窄的道路上时，为安全行驶，对用户进行听觉和视觉的提醒。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在地图上车道变化处描画车道变窄的icon，同时有语音提示：“前方[左侧道路变窄/左侧道路变窄]/[两侧车道变窄]，请小心驾驶。”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7335">
    <w:lvl>
      <w:start w:val="1"/>
      <w:numFmt w:val="decimal"/>
      <w:suff w:val="tab"/>
      <w:lvlText w:val="%1."/>
      <w:rPr>
        <w:color w:val="3370ff"/>
      </w:rPr>
    </w:lvl>
  </w:abstractNum>
  <w:abstractNum w:abstractNumId="177336">
    <w:lvl>
      <w:start w:val="2"/>
      <w:numFmt w:val="decimal"/>
      <w:suff w:val="tab"/>
      <w:lvlText w:val="%1."/>
      <w:rPr>
        <w:color w:val="3370ff"/>
      </w:rPr>
    </w:lvl>
  </w:abstractNum>
  <w:abstractNum w:abstractNumId="177337">
    <w:lvl>
      <w:start w:val="3"/>
      <w:numFmt w:val="decimal"/>
      <w:suff w:val="tab"/>
      <w:lvlText w:val="%1."/>
      <w:rPr>
        <w:color w:val="3370ff"/>
      </w:rPr>
    </w:lvl>
  </w:abstractNum>
  <w:abstractNum w:abstractNumId="177338">
    <w:lvl>
      <w:start w:val="1"/>
      <w:numFmt w:val="decimal"/>
      <w:suff w:val="tab"/>
      <w:lvlText w:val="%1."/>
      <w:rPr>
        <w:color w:val="3370ff"/>
      </w:rPr>
    </w:lvl>
  </w:abstractNum>
  <w:abstractNum w:abstractNumId="177339">
    <w:lvl>
      <w:start w:val="2"/>
      <w:numFmt w:val="decimal"/>
      <w:suff w:val="tab"/>
      <w:lvlText w:val="%1."/>
      <w:rPr>
        <w:color w:val="3370ff"/>
      </w:rPr>
    </w:lvl>
  </w:abstractNum>
  <w:abstractNum w:abstractNumId="177340">
    <w:lvl>
      <w:start w:val="3"/>
      <w:numFmt w:val="decimal"/>
      <w:suff w:val="tab"/>
      <w:lvlText w:val="%1."/>
      <w:rPr>
        <w:color w:val="3370ff"/>
      </w:rPr>
    </w:lvl>
  </w:abstractNum>
  <w:abstractNum w:abstractNumId="177341">
    <w:lvl>
      <w:start w:val="1"/>
      <w:numFmt w:val="decimal"/>
      <w:suff w:val="tab"/>
      <w:lvlText w:val="%1."/>
      <w:rPr>
        <w:color w:val="3370ff"/>
      </w:rPr>
    </w:lvl>
  </w:abstractNum>
  <w:abstractNum w:abstractNumId="177342">
    <w:lvl>
      <w:start w:val="2"/>
      <w:numFmt w:val="decimal"/>
      <w:suff w:val="tab"/>
      <w:lvlText w:val="%1."/>
      <w:rPr>
        <w:color w:val="3370ff"/>
      </w:rPr>
    </w:lvl>
  </w:abstractNum>
  <w:abstractNum w:abstractNumId="177343">
    <w:lvl>
      <w:start w:val="3"/>
      <w:numFmt w:val="decimal"/>
      <w:suff w:val="tab"/>
      <w:lvlText w:val="%1."/>
      <w:rPr>
        <w:color w:val="3370ff"/>
      </w:rPr>
    </w:lvl>
  </w:abstractNum>
  <w:abstractNum w:abstractNumId="177344">
    <w:lvl>
      <w:start w:val="1"/>
      <w:numFmt w:val="decimal"/>
      <w:suff w:val="tab"/>
      <w:lvlText w:val="%1."/>
      <w:rPr>
        <w:color w:val="3370ff"/>
      </w:rPr>
    </w:lvl>
  </w:abstractNum>
  <w:abstractNum w:abstractNumId="177345">
    <w:lvl>
      <w:start w:val="2"/>
      <w:numFmt w:val="decimal"/>
      <w:suff w:val="tab"/>
      <w:lvlText w:val="%1."/>
      <w:rPr>
        <w:color w:val="3370ff"/>
      </w:rPr>
    </w:lvl>
  </w:abstractNum>
  <w:abstractNum w:abstractNumId="177346">
    <w:lvl>
      <w:start w:val="3"/>
      <w:numFmt w:val="decimal"/>
      <w:suff w:val="tab"/>
      <w:lvlText w:val="%1."/>
      <w:rPr>
        <w:color w:val="3370ff"/>
      </w:rPr>
    </w:lvl>
  </w:abstractNum>
  <w:abstractNum w:abstractNumId="177347">
    <w:lvl>
      <w:start w:val="4"/>
      <w:numFmt w:val="decimal"/>
      <w:suff w:val="tab"/>
      <w:lvlText w:val="%1."/>
      <w:rPr>
        <w:color w:val="3370ff"/>
      </w:rPr>
    </w:lvl>
  </w:abstractNum>
  <w:abstractNum w:abstractNumId="177348">
    <w:lvl>
      <w:start w:val="1"/>
      <w:numFmt w:val="decimal"/>
      <w:suff w:val="tab"/>
      <w:lvlText w:val="%1."/>
      <w:rPr>
        <w:color w:val="3370ff"/>
      </w:rPr>
    </w:lvl>
  </w:abstractNum>
  <w:abstractNum w:abstractNumId="177349">
    <w:lvl>
      <w:start w:val="2"/>
      <w:numFmt w:val="decimal"/>
      <w:suff w:val="tab"/>
      <w:lvlText w:val="%1."/>
      <w:rPr>
        <w:color w:val="3370ff"/>
      </w:rPr>
    </w:lvl>
  </w:abstractNum>
  <w:abstractNum w:abstractNumId="177350">
    <w:lvl>
      <w:start w:val="3"/>
      <w:numFmt w:val="decimal"/>
      <w:suff w:val="tab"/>
      <w:lvlText w:val="%1."/>
      <w:rPr>
        <w:color w:val="3370ff"/>
      </w:rPr>
    </w:lvl>
  </w:abstractNum>
  <w:abstractNum w:abstractNumId="177351">
    <w:lvl>
      <w:start w:val="1"/>
      <w:numFmt w:val="decimal"/>
      <w:suff w:val="tab"/>
      <w:lvlText w:val="%1."/>
      <w:rPr>
        <w:color w:val="3370ff"/>
      </w:rPr>
    </w:lvl>
  </w:abstractNum>
  <w:abstractNum w:abstractNumId="177352">
    <w:lvl>
      <w:start w:val="2"/>
      <w:numFmt w:val="decimal"/>
      <w:suff w:val="tab"/>
      <w:lvlText w:val="%1."/>
      <w:rPr>
        <w:color w:val="3370ff"/>
      </w:rPr>
    </w:lvl>
  </w:abstractNum>
  <w:abstractNum w:abstractNumId="177353">
    <w:lvl>
      <w:start w:val="1"/>
      <w:numFmt w:val="lowerLetter"/>
      <w:suff w:val="tab"/>
      <w:lvlText w:val="%1."/>
      <w:rPr>
        <w:color w:val="3370ff"/>
      </w:rPr>
    </w:lvl>
  </w:abstractNum>
  <w:abstractNum w:abstractNumId="177354">
    <w:lvl>
      <w:start w:val="2"/>
      <w:numFmt w:val="lowerLetter"/>
      <w:suff w:val="tab"/>
      <w:lvlText w:val="%1."/>
      <w:rPr>
        <w:color w:val="3370ff"/>
      </w:rPr>
    </w:lvl>
  </w:abstractNum>
  <w:abstractNum w:abstractNumId="177355">
    <w:lvl>
      <w:start w:val="3"/>
      <w:numFmt w:val="lowerLetter"/>
      <w:suff w:val="tab"/>
      <w:lvlText w:val="%1."/>
      <w:rPr>
        <w:color w:val="3370ff"/>
      </w:rPr>
    </w:lvl>
  </w:abstractNum>
  <w:abstractNum w:abstractNumId="177356">
    <w:lvl>
      <w:start w:val="3"/>
      <w:numFmt w:val="decimal"/>
      <w:suff w:val="tab"/>
      <w:lvlText w:val="%1."/>
      <w:rPr>
        <w:color w:val="3370ff"/>
      </w:rPr>
    </w:lvl>
  </w:abstractNum>
  <w:abstractNum w:abstractNumId="177357">
    <w:lvl>
      <w:start w:val="1"/>
      <w:numFmt w:val="lowerLetter"/>
      <w:suff w:val="tab"/>
      <w:lvlText w:val="%1."/>
      <w:rPr>
        <w:color w:val="3370ff"/>
      </w:rPr>
    </w:lvl>
  </w:abstractNum>
  <w:abstractNum w:abstractNumId="177358">
    <w:lvl>
      <w:numFmt w:val="bullet"/>
      <w:suff w:val="tab"/>
      <w:lvlText w:val="▪"/>
      <w:rPr>
        <w:color w:val="3370ff"/>
        <w:sz w:val="11"/>
      </w:rPr>
    </w:lvl>
  </w:abstractNum>
  <w:abstractNum w:abstractNumId="177359">
    <w:lvl>
      <w:numFmt w:val="bullet"/>
      <w:suff w:val="tab"/>
      <w:lvlText w:val="▪"/>
      <w:rPr>
        <w:color w:val="3370ff"/>
        <w:sz w:val="11"/>
      </w:rPr>
    </w:lvl>
  </w:abstractNum>
  <w:abstractNum w:abstractNumId="177360">
    <w:lvl>
      <w:numFmt w:val="bullet"/>
      <w:suff w:val="tab"/>
      <w:lvlText w:val="▪"/>
      <w:rPr>
        <w:color w:val="3370ff"/>
        <w:sz w:val="11"/>
      </w:rPr>
    </w:lvl>
  </w:abstractNum>
  <w:abstractNum w:abstractNumId="177361">
    <w:lvl>
      <w:start w:val="2"/>
      <w:numFmt w:val="lowerLetter"/>
      <w:suff w:val="tab"/>
      <w:lvlText w:val="%1."/>
      <w:rPr>
        <w:color w:val="3370ff"/>
      </w:rPr>
    </w:lvl>
  </w:abstractNum>
  <w:abstractNum w:abstractNumId="177362">
    <w:lvl>
      <w:numFmt w:val="bullet"/>
      <w:suff w:val="tab"/>
      <w:lvlText w:val="▪"/>
      <w:rPr>
        <w:color w:val="3370ff"/>
        <w:sz w:val="11"/>
      </w:rPr>
    </w:lvl>
  </w:abstractNum>
  <w:abstractNum w:abstractNumId="177363">
    <w:lvl>
      <w:numFmt w:val="bullet"/>
      <w:suff w:val="tab"/>
      <w:lvlText w:val="▪"/>
      <w:rPr>
        <w:color w:val="3370ff"/>
        <w:sz w:val="11"/>
      </w:rPr>
    </w:lvl>
  </w:abstractNum>
  <w:abstractNum w:abstractNumId="177364">
    <w:lvl>
      <w:numFmt w:val="bullet"/>
      <w:suff w:val="tab"/>
      <w:lvlText w:val="▪"/>
      <w:rPr>
        <w:color w:val="3370ff"/>
        <w:sz w:val="11"/>
      </w:rPr>
    </w:lvl>
  </w:abstractNum>
  <w:abstractNum w:abstractNumId="177365">
    <w:lvl>
      <w:start w:val="3"/>
      <w:numFmt w:val="lowerLetter"/>
      <w:suff w:val="tab"/>
      <w:lvlText w:val="%1."/>
      <w:rPr>
        <w:color w:val="3370ff"/>
      </w:rPr>
    </w:lvl>
  </w:abstractNum>
  <w:abstractNum w:abstractNumId="177366">
    <w:lvl>
      <w:numFmt w:val="bullet"/>
      <w:suff w:val="tab"/>
      <w:lvlText w:val="▪"/>
      <w:rPr>
        <w:color w:val="3370ff"/>
        <w:sz w:val="11"/>
      </w:rPr>
    </w:lvl>
  </w:abstractNum>
  <w:abstractNum w:abstractNumId="177367">
    <w:lvl>
      <w:numFmt w:val="bullet"/>
      <w:suff w:val="tab"/>
      <w:lvlText w:val="▪"/>
      <w:rPr>
        <w:color w:val="3370ff"/>
        <w:sz w:val="11"/>
      </w:rPr>
    </w:lvl>
  </w:abstractNum>
  <w:abstractNum w:abstractNumId="177368">
    <w:lvl>
      <w:numFmt w:val="bullet"/>
      <w:suff w:val="tab"/>
      <w:lvlText w:val="▪"/>
      <w:rPr>
        <w:color w:val="3370ff"/>
        <w:sz w:val="11"/>
      </w:rPr>
    </w:lvl>
  </w:abstractNum>
  <w:abstractNum w:abstractNumId="177369">
    <w:lvl>
      <w:start w:val="4"/>
      <w:numFmt w:val="lowerLetter"/>
      <w:suff w:val="tab"/>
      <w:lvlText w:val="%1."/>
      <w:rPr>
        <w:color w:val="3370ff"/>
      </w:rPr>
    </w:lvl>
  </w:abstractNum>
  <w:abstractNum w:abstractNumId="177370">
    <w:lvl>
      <w:start w:val="4"/>
      <w:numFmt w:val="decimal"/>
      <w:suff w:val="tab"/>
      <w:lvlText w:val="%1."/>
      <w:rPr>
        <w:color w:val="3370ff"/>
      </w:rPr>
    </w:lvl>
  </w:abstractNum>
  <w:abstractNum w:abstractNumId="17737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7335"/>
  </w:num>
  <w:num w:numId="2">
    <w:abstractNumId w:val="177336"/>
  </w:num>
  <w:num w:numId="3">
    <w:abstractNumId w:val="177337"/>
  </w:num>
  <w:num w:numId="4">
    <w:abstractNumId w:val="177338"/>
  </w:num>
  <w:num w:numId="5">
    <w:abstractNumId w:val="177339"/>
  </w:num>
  <w:num w:numId="6">
    <w:abstractNumId w:val="177340"/>
  </w:num>
  <w:num w:numId="7">
    <w:abstractNumId w:val="177341"/>
  </w:num>
  <w:num w:numId="8">
    <w:abstractNumId w:val="177342"/>
  </w:num>
  <w:num w:numId="9">
    <w:abstractNumId w:val="177343"/>
  </w:num>
  <w:num w:numId="10">
    <w:abstractNumId w:val="177344"/>
  </w:num>
  <w:num w:numId="11">
    <w:abstractNumId w:val="177345"/>
  </w:num>
  <w:num w:numId="12">
    <w:abstractNumId w:val="177346"/>
  </w:num>
  <w:num w:numId="13">
    <w:abstractNumId w:val="177347"/>
  </w:num>
  <w:num w:numId="14">
    <w:abstractNumId w:val="177348"/>
  </w:num>
  <w:num w:numId="15">
    <w:abstractNumId w:val="177349"/>
  </w:num>
  <w:num w:numId="16">
    <w:abstractNumId w:val="177350"/>
  </w:num>
  <w:num w:numId="17">
    <w:abstractNumId w:val="177351"/>
  </w:num>
  <w:num w:numId="18">
    <w:abstractNumId w:val="177352"/>
  </w:num>
  <w:num w:numId="19">
    <w:abstractNumId w:val="177353"/>
  </w:num>
  <w:num w:numId="20">
    <w:abstractNumId w:val="177354"/>
  </w:num>
  <w:num w:numId="21">
    <w:abstractNumId w:val="177355"/>
  </w:num>
  <w:num w:numId="22">
    <w:abstractNumId w:val="177356"/>
  </w:num>
  <w:num w:numId="23">
    <w:abstractNumId w:val="177357"/>
  </w:num>
  <w:num w:numId="24">
    <w:abstractNumId w:val="177358"/>
  </w:num>
  <w:num w:numId="25">
    <w:abstractNumId w:val="177359"/>
  </w:num>
  <w:num w:numId="26">
    <w:abstractNumId w:val="177360"/>
  </w:num>
  <w:num w:numId="27">
    <w:abstractNumId w:val="177361"/>
  </w:num>
  <w:num w:numId="28">
    <w:abstractNumId w:val="177362"/>
  </w:num>
  <w:num w:numId="29">
    <w:abstractNumId w:val="177363"/>
  </w:num>
  <w:num w:numId="30">
    <w:abstractNumId w:val="177364"/>
  </w:num>
  <w:num w:numId="31">
    <w:abstractNumId w:val="177365"/>
  </w:num>
  <w:num w:numId="32">
    <w:abstractNumId w:val="177366"/>
  </w:num>
  <w:num w:numId="33">
    <w:abstractNumId w:val="177367"/>
  </w:num>
  <w:num w:numId="34">
    <w:abstractNumId w:val="177368"/>
  </w:num>
  <w:num w:numId="35">
    <w:abstractNumId w:val="177369"/>
  </w:num>
  <w:num w:numId="36">
    <w:abstractNumId w:val="177370"/>
  </w:num>
  <w:num w:numId="37">
    <w:abstractNumId w:val="1773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2025-09-01T05:39:39Z</dcterms:created>
  <dc:creator>Apache POI</dc:creator>
</cp:coreProperties>
</file>