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语文教案</w:t>
      </w:r>
    </w:p>
    <w:p>
      <w:pPr>
        <w:pStyle w:val="Heading1"/>
      </w:pPr>
      <w:r>
        <w:t>基本信息</w:t>
      </w:r>
    </w:p>
    <w:p>
      <w:r>
        <w:t>年级：小学五年级</w:t>
      </w:r>
    </w:p>
    <w:p>
      <w:r>
        <w:t>课时：40</w:t>
      </w:r>
    </w:p>
    <w:p>
      <w:r>
        <w:t>教学方式：讲授式</w:t>
      </w:r>
    </w:p>
    <w:p>
      <w:pPr>
        <w:pStyle w:val="Heading1"/>
      </w:pPr>
      <w:r>
        <w:t>教学目标</w:t>
      </w:r>
    </w:p>
    <w:p>
      <w:r>
        <w:t>展开</w:t>
        <w:br/>
        <w:br/>
        <w:br/>
        <w:br/>
        <w:t>1. 学生能够正确朗读《静夜思》，做到发音准确、节奏分明。</w:t>
        <w:br/>
        <w:br/>
        <w:t>2. 学生能够背诵《静夜思》，并理解诗句的基本含义。</w:t>
        <w:br/>
        <w:br/>
        <w:t>3. 学生能够了解诗人李白及其创作背景，体会诗中表达的思乡之情。</w:t>
        <w:br/>
        <w:br/>
        <w:t>4. 学生能够通过古诗学习，感受中国传统文化的魅力，培养对古诗的兴趣。</w:t>
      </w:r>
    </w:p>
    <w:p>
      <w:pPr>
        <w:pStyle w:val="Heading1"/>
      </w:pPr>
      <w:r>
        <w:t>教学重点</w:t>
      </w:r>
    </w:p>
    <w:p>
      <w:pPr>
        <w:pStyle w:val="ListBullet"/>
      </w:pPr>
      <w:r>
        <w:t>导入（5分钟）教师可以播放一段夜晚月色的视频或展示相关图片，引导学生描述夜晚的景色和感受。提问学生是否有过在夜晚思念家乡或亲人的经历，引出《静夜思》的主题。新授（20分钟）教师先朗读《静夜思》，要求学生跟读，注意发音和节奏。逐句讲解诗句的意思，重点解释“床前明月光”、“疑是地上霜”、“举头望明月”、“低头思故乡”的含义。介绍诗人李白的生平及其创作背景，帮助学生理解诗中的情感。练习（10分钟）学生分组朗读古诗，互相纠正发音和节奏。教师可以设计填空练习，让学生补全诗句中的关键词。鼓励学生用自己的话描述诗中的画面和情感。总结（5分钟）教师总结本节课的学习内容，强调《静夜思》表达的思想感情。引导学生回忆诗中的关键词和意境，巩固学习成果。</w:t>
      </w:r>
    </w:p>
    <w:p>
      <w:pPr>
        <w:pStyle w:val="Heading1"/>
      </w:pPr>
      <w:r>
        <w:t>教学难点</w:t>
      </w:r>
    </w:p>
    <w:p>
      <w:r>
        <w:t>1. 写作背景的理解：通过讲述李白的生活经历和唐代的社会背景，帮助学生理解诗人为何会在夜晚思念故乡。可以结合地图展示李白的故乡和流寓之地，增强学生的直观感受。</w:t>
        <w:br/>
        <w:br/>
        <w:t>2. 诗句含义的深入理解：通过对比“明月光”和“地上霜”，引导学生体会诗人的错觉和孤独感。用简单的语言解释“举头”和“低头”的动作，帮助学生理解诗人的情感变化。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