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886CA" w14:textId="77777777" w:rsidR="00CF5824" w:rsidRDefault="00CF5824">
      <w:pPr>
        <w:rPr>
          <w:noProof/>
          <w:color w:val="0000FF"/>
        </w:rPr>
      </w:pPr>
    </w:p>
    <w:p w14:paraId="21D7D577" w14:textId="77777777" w:rsidR="00CF5824" w:rsidRDefault="00CF5824">
      <w:pPr>
        <w:rPr>
          <w:noProof/>
          <w:color w:val="0000FF"/>
        </w:rPr>
      </w:pPr>
    </w:p>
    <w:p w14:paraId="70250727" w14:textId="77777777" w:rsidR="00CF5824" w:rsidRPr="00CF5824" w:rsidRDefault="00CF5824">
      <w:pPr>
        <w:rPr>
          <w:rFonts w:ascii="Times New Roman" w:hAnsi="Times New Roman" w:cs="Times New Roman"/>
          <w:noProof/>
          <w:sz w:val="24"/>
          <w:szCs w:val="24"/>
        </w:rPr>
      </w:pPr>
    </w:p>
    <w:p w14:paraId="57904399" w14:textId="77777777" w:rsidR="00CF5824" w:rsidRPr="00CF5824" w:rsidRDefault="00CF5824">
      <w:pPr>
        <w:rPr>
          <w:rFonts w:ascii="Times New Roman" w:hAnsi="Times New Roman" w:cs="Times New Roman"/>
          <w:noProof/>
          <w:color w:val="0000FF"/>
          <w:sz w:val="28"/>
          <w:szCs w:val="28"/>
        </w:rPr>
      </w:pPr>
    </w:p>
    <w:p w14:paraId="547E3C17" w14:textId="77777777" w:rsidR="00CF5824" w:rsidRPr="00CF5824" w:rsidRDefault="00CF5824">
      <w:pPr>
        <w:rPr>
          <w:rFonts w:ascii="Times New Roman" w:hAnsi="Times New Roman" w:cs="Times New Roman"/>
          <w:noProof/>
          <w:sz w:val="28"/>
          <w:szCs w:val="28"/>
        </w:rPr>
      </w:pPr>
      <w:r w:rsidRPr="00CF5824">
        <w:rPr>
          <w:rFonts w:ascii="Times New Roman" w:hAnsi="Times New Roman" w:cs="Times New Roman"/>
          <w:noProof/>
          <w:sz w:val="28"/>
          <w:szCs w:val="28"/>
        </w:rPr>
        <w:t xml:space="preserve">Request to Move the </w:t>
      </w:r>
    </w:p>
    <w:p w14:paraId="09D433B2" w14:textId="77777777" w:rsidR="00CF5824" w:rsidRDefault="004015C4">
      <w:pPr>
        <w:rPr>
          <w:rFonts w:ascii="Times New Roman" w:hAnsi="Times New Roman" w:cs="Times New Roman"/>
          <w:b/>
          <w:noProof/>
          <w:sz w:val="28"/>
          <w:szCs w:val="28"/>
        </w:rPr>
      </w:pPr>
      <w:r>
        <w:rPr>
          <w:rFonts w:ascii="Times New Roman" w:hAnsi="Times New Roman" w:cs="Times New Roman"/>
          <w:b/>
          <w:noProof/>
          <w:sz w:val="28"/>
          <w:szCs w:val="28"/>
        </w:rPr>
        <w:t xml:space="preserve">Ph.D. in </w:t>
      </w:r>
      <w:r w:rsidR="00CF5824" w:rsidRPr="00CF5824">
        <w:rPr>
          <w:rFonts w:ascii="Times New Roman" w:hAnsi="Times New Roman" w:cs="Times New Roman"/>
          <w:b/>
          <w:noProof/>
          <w:sz w:val="28"/>
          <w:szCs w:val="28"/>
        </w:rPr>
        <w:t>Computer Science</w:t>
      </w:r>
      <w:r w:rsidR="00540035">
        <w:rPr>
          <w:rFonts w:ascii="Times New Roman" w:hAnsi="Times New Roman" w:cs="Times New Roman"/>
          <w:b/>
          <w:noProof/>
          <w:sz w:val="28"/>
          <w:szCs w:val="28"/>
        </w:rPr>
        <w:t>s</w:t>
      </w:r>
      <w:r w:rsidR="009E3EC0">
        <w:rPr>
          <w:rFonts w:ascii="Times New Roman" w:hAnsi="Times New Roman" w:cs="Times New Roman"/>
          <w:b/>
          <w:noProof/>
          <w:sz w:val="28"/>
          <w:szCs w:val="28"/>
        </w:rPr>
        <w:t xml:space="preserve">, </w:t>
      </w:r>
      <w:r w:rsidR="00CF5824">
        <w:rPr>
          <w:rFonts w:ascii="Times New Roman" w:hAnsi="Times New Roman" w:cs="Times New Roman"/>
          <w:b/>
          <w:noProof/>
          <w:sz w:val="28"/>
          <w:szCs w:val="28"/>
        </w:rPr>
        <w:t>University of Hawaii at Manoa</w:t>
      </w:r>
    </w:p>
    <w:p w14:paraId="2CCFF860" w14:textId="77777777" w:rsidR="00CF5824" w:rsidRPr="00CF5824" w:rsidRDefault="00CF5824">
      <w:pPr>
        <w:rPr>
          <w:rFonts w:ascii="Times New Roman" w:hAnsi="Times New Roman" w:cs="Times New Roman"/>
          <w:noProof/>
          <w:sz w:val="28"/>
          <w:szCs w:val="28"/>
        </w:rPr>
      </w:pPr>
      <w:r>
        <w:rPr>
          <w:rFonts w:ascii="Times New Roman" w:hAnsi="Times New Roman" w:cs="Times New Roman"/>
          <w:noProof/>
          <w:sz w:val="28"/>
          <w:szCs w:val="28"/>
        </w:rPr>
        <w:t xml:space="preserve">From </w:t>
      </w:r>
      <w:r w:rsidRPr="00CF5824">
        <w:rPr>
          <w:rFonts w:ascii="Times New Roman" w:hAnsi="Times New Roman" w:cs="Times New Roman"/>
          <w:b/>
          <w:noProof/>
          <w:sz w:val="28"/>
          <w:szCs w:val="28"/>
        </w:rPr>
        <w:t xml:space="preserve">Provisional </w:t>
      </w:r>
      <w:r>
        <w:rPr>
          <w:rFonts w:ascii="Times New Roman" w:hAnsi="Times New Roman" w:cs="Times New Roman"/>
          <w:noProof/>
          <w:sz w:val="28"/>
          <w:szCs w:val="28"/>
        </w:rPr>
        <w:t xml:space="preserve">to </w:t>
      </w:r>
      <w:r w:rsidRPr="00CF5824">
        <w:rPr>
          <w:rFonts w:ascii="Times New Roman" w:hAnsi="Times New Roman" w:cs="Times New Roman"/>
          <w:b/>
          <w:noProof/>
          <w:sz w:val="28"/>
          <w:szCs w:val="28"/>
        </w:rPr>
        <w:t>Established</w:t>
      </w:r>
      <w:r>
        <w:rPr>
          <w:rFonts w:ascii="Times New Roman" w:hAnsi="Times New Roman" w:cs="Times New Roman"/>
          <w:noProof/>
          <w:sz w:val="28"/>
          <w:szCs w:val="28"/>
        </w:rPr>
        <w:t xml:space="preserve"> Status</w:t>
      </w:r>
    </w:p>
    <w:p w14:paraId="41784401" w14:textId="77777777" w:rsidR="00CF5824" w:rsidRPr="00CF5824" w:rsidRDefault="00CF5824">
      <w:pPr>
        <w:rPr>
          <w:rFonts w:ascii="Times New Roman" w:hAnsi="Times New Roman" w:cs="Times New Roman"/>
          <w:b/>
          <w:noProof/>
          <w:color w:val="0000FF"/>
          <w:sz w:val="28"/>
          <w:szCs w:val="28"/>
        </w:rPr>
      </w:pPr>
    </w:p>
    <w:p w14:paraId="3DD5BEFE" w14:textId="77777777" w:rsidR="00CF5824" w:rsidRPr="00CF5824" w:rsidRDefault="00CF5824">
      <w:pPr>
        <w:rPr>
          <w:rFonts w:ascii="Times New Roman" w:hAnsi="Times New Roman" w:cs="Times New Roman"/>
          <w:noProof/>
          <w:sz w:val="28"/>
          <w:szCs w:val="28"/>
        </w:rPr>
      </w:pPr>
      <w:r>
        <w:rPr>
          <w:rFonts w:ascii="Times New Roman" w:hAnsi="Times New Roman" w:cs="Times New Roman"/>
          <w:noProof/>
          <w:sz w:val="28"/>
          <w:szCs w:val="28"/>
        </w:rPr>
        <w:t>Fall 2011</w:t>
      </w:r>
    </w:p>
    <w:p w14:paraId="4C0CEDF0" w14:textId="77777777" w:rsidR="00CF5824" w:rsidRDefault="00CF5824">
      <w:pPr>
        <w:pBdr>
          <w:bottom w:val="single" w:sz="12" w:space="1" w:color="auto"/>
        </w:pBdr>
        <w:rPr>
          <w:rFonts w:ascii="Times New Roman" w:hAnsi="Times New Roman" w:cs="Times New Roman"/>
          <w:noProof/>
          <w:color w:val="0000FF"/>
          <w:sz w:val="28"/>
          <w:szCs w:val="28"/>
        </w:rPr>
      </w:pPr>
    </w:p>
    <w:p w14:paraId="2710FDF6" w14:textId="77777777" w:rsidR="00CF5824" w:rsidRPr="00CF5824" w:rsidRDefault="00CF5824">
      <w:pPr>
        <w:rPr>
          <w:rFonts w:ascii="Times New Roman" w:hAnsi="Times New Roman" w:cs="Times New Roman"/>
          <w:noProof/>
          <w:sz w:val="28"/>
          <w:szCs w:val="28"/>
        </w:rPr>
      </w:pPr>
    </w:p>
    <w:p w14:paraId="51EB7DD0" w14:textId="77777777" w:rsidR="00CF5824" w:rsidRDefault="00CF5824">
      <w:pPr>
        <w:rPr>
          <w:rFonts w:ascii="Times New Roman" w:hAnsi="Times New Roman" w:cs="Times New Roman"/>
          <w:noProof/>
          <w:color w:val="0000FF"/>
          <w:sz w:val="28"/>
          <w:szCs w:val="28"/>
        </w:rPr>
      </w:pPr>
    </w:p>
    <w:p w14:paraId="52467E49" w14:textId="77777777" w:rsidR="00CF5824" w:rsidRDefault="00CF5824">
      <w:pPr>
        <w:rPr>
          <w:noProof/>
          <w:color w:val="0000FF"/>
        </w:rPr>
      </w:pPr>
    </w:p>
    <w:p w14:paraId="75679BAB" w14:textId="77777777" w:rsidR="00CF5824" w:rsidRDefault="00CF5824">
      <w:pPr>
        <w:rPr>
          <w:noProof/>
          <w:color w:val="0000FF"/>
        </w:rPr>
      </w:pPr>
    </w:p>
    <w:p w14:paraId="22CBF791" w14:textId="77777777" w:rsidR="00CF5824" w:rsidRDefault="00CF5824">
      <w:pPr>
        <w:rPr>
          <w:noProof/>
          <w:color w:val="0000FF"/>
        </w:rPr>
      </w:pPr>
    </w:p>
    <w:p w14:paraId="05E546AD" w14:textId="77777777" w:rsidR="00CF5824" w:rsidRDefault="00CF5824">
      <w:pPr>
        <w:rPr>
          <w:noProof/>
          <w:color w:val="0000FF"/>
        </w:rPr>
      </w:pPr>
    </w:p>
    <w:p w14:paraId="47D51BE3" w14:textId="77777777" w:rsidR="009720FE" w:rsidRDefault="00CF5824">
      <w:r>
        <w:rPr>
          <w:noProof/>
          <w:color w:val="0000FF"/>
        </w:rPr>
        <w:drawing>
          <wp:inline distT="0" distB="0" distL="0" distR="0" wp14:anchorId="34257CD7" wp14:editId="1D332344">
            <wp:extent cx="4775200" cy="596900"/>
            <wp:effectExtent l="0" t="0" r="6350" b="0"/>
            <wp:docPr id="1" name="Picture 1" descr="http://www.ics.hawaii.edu/logo.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s.hawaii.edu/logo.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5200" cy="596900"/>
                    </a:xfrm>
                    <a:prstGeom prst="rect">
                      <a:avLst/>
                    </a:prstGeom>
                    <a:noFill/>
                    <a:ln>
                      <a:noFill/>
                    </a:ln>
                  </pic:spPr>
                </pic:pic>
              </a:graphicData>
            </a:graphic>
          </wp:inline>
        </w:drawing>
      </w:r>
    </w:p>
    <w:p w14:paraId="559BA06A" w14:textId="77777777" w:rsidR="00CF5824" w:rsidRDefault="00CF5824"/>
    <w:p w14:paraId="4E65F140" w14:textId="77777777" w:rsidR="00CF5824" w:rsidRDefault="00CF5824"/>
    <w:p w14:paraId="37E50FEC" w14:textId="77777777" w:rsidR="00CF5824" w:rsidRDefault="00CF5824"/>
    <w:p w14:paraId="69A0AB3F" w14:textId="77777777" w:rsidR="00CF5824" w:rsidRDefault="00CF5824"/>
    <w:p w14:paraId="53D679E9" w14:textId="77777777" w:rsidR="00CF5824" w:rsidRDefault="00CF5824"/>
    <w:p w14:paraId="660FBA4E" w14:textId="77777777" w:rsidR="00E71D24" w:rsidRPr="00E71D24" w:rsidRDefault="00E71D24" w:rsidP="00E71D24">
      <w:pPr>
        <w:rPr>
          <w:rFonts w:ascii="Times New Roman" w:hAnsi="Times New Roman" w:cs="Times New Roman"/>
          <w:sz w:val="24"/>
          <w:szCs w:val="24"/>
        </w:rPr>
      </w:pPr>
      <w:r w:rsidRPr="00E71D24">
        <w:rPr>
          <w:rFonts w:ascii="Times New Roman" w:hAnsi="Times New Roman" w:cs="Times New Roman"/>
          <w:sz w:val="24"/>
          <w:szCs w:val="24"/>
        </w:rPr>
        <w:lastRenderedPageBreak/>
        <w:t>This self-study report is organized according to the “Guidelines for Assessment of Provisional and Established Programs” E5.201.</w:t>
      </w:r>
    </w:p>
    <w:p w14:paraId="046B3A4D" w14:textId="77777777" w:rsidR="00E71D24" w:rsidRPr="00647DEF" w:rsidRDefault="00E71D24" w:rsidP="00E71D24">
      <w:pPr>
        <w:pStyle w:val="Heading1"/>
        <w:rPr>
          <w:lang w:val="en-US"/>
        </w:rPr>
      </w:pPr>
      <w:r>
        <w:rPr>
          <w:lang w:val="en-US"/>
        </w:rPr>
        <w:t>Introduction</w:t>
      </w:r>
    </w:p>
    <w:p w14:paraId="20A84808" w14:textId="77777777" w:rsidR="00E71D24" w:rsidRDefault="00E71D24" w:rsidP="00E71D24">
      <w:pPr>
        <w:pStyle w:val="NoSpacing"/>
      </w:pPr>
    </w:p>
    <w:p w14:paraId="72E02D40" w14:textId="77777777" w:rsidR="00E71D24" w:rsidRDefault="00E71D24" w:rsidP="00E71D24">
      <w:pPr>
        <w:pStyle w:val="NoSpacing"/>
      </w:pPr>
      <w:r w:rsidRPr="008519F1">
        <w:t xml:space="preserve">About one-third of the economic growth in the U.S. in the last decade has been in information and computing technology. While the Internet and the Web are perhaps the most visible aspects of this change, the revolution is pervasive, touching nearly every field and discipline, from computational techniques in the physical and biological sciences, to new interactive media in the fine arts. The impact of the digital and information revolution upon society has been profound. The evolution of computing and information technology will continue to be a driving force behind the creation of new industries, careers, and academic disciplines. As a result, there is a genuine and increasing need for workers </w:t>
      </w:r>
      <w:r>
        <w:t xml:space="preserve">with an interdisciplinary background </w:t>
      </w:r>
      <w:r w:rsidRPr="008519F1">
        <w:t>who understand the social and organizational uses of technology and who are literate and articulate. They require knowledge of computing systems, global communications networks, and interactive information resources. The requisite proficiencies go beyond being comfortable with computing tools. They require the ability to apply computational ways of thinking to design, to writing, to experimentation, to artistic expression, and to probl</w:t>
      </w:r>
      <w:r>
        <w:t>em solving</w:t>
      </w:r>
    </w:p>
    <w:p w14:paraId="1D34E1FE" w14:textId="77777777" w:rsidR="00E71D24" w:rsidRDefault="00E71D24" w:rsidP="00E71D24">
      <w:pPr>
        <w:pStyle w:val="NoSpacing"/>
      </w:pPr>
    </w:p>
    <w:p w14:paraId="10CE9CED" w14:textId="77777777" w:rsidR="00E71D24" w:rsidRPr="00B24A47" w:rsidRDefault="00E71D24" w:rsidP="00E71D24">
      <w:pPr>
        <w:pStyle w:val="NoSpacing"/>
      </w:pPr>
      <w:r w:rsidRPr="008519F1">
        <w:t xml:space="preserve">The mission </w:t>
      </w:r>
      <w:r>
        <w:t xml:space="preserve">of the Department of Information and Computer Sciences (ICS) </w:t>
      </w:r>
      <w:r w:rsidRPr="008519F1">
        <w:t>is to</w:t>
      </w:r>
      <w:r>
        <w:t>: (1)</w:t>
      </w:r>
      <w:r w:rsidRPr="008519F1">
        <w:t xml:space="preserve"> develop leading edge research that fuels economic and entrepreneurial advances, prepares information and technologically literate citizens, and drives technological improvements in curriculum and teaching</w:t>
      </w:r>
      <w:r>
        <w:t xml:space="preserve"> and (2) provide professional education for students specializing in computer science and basic computer science education for all interested students. From the very beginning, the vision of ICS faculty has been to offer students a well balanced program. Currently, </w:t>
      </w:r>
      <w:r>
        <w:rPr>
          <w:color w:val="000000"/>
        </w:rPr>
        <w:t>t</w:t>
      </w:r>
      <w:r w:rsidRPr="006708A6">
        <w:rPr>
          <w:color w:val="000000"/>
        </w:rPr>
        <w:t xml:space="preserve">he </w:t>
      </w:r>
      <w:r>
        <w:rPr>
          <w:color w:val="000000"/>
        </w:rPr>
        <w:t xml:space="preserve">ICS </w:t>
      </w:r>
      <w:r w:rsidRPr="006708A6">
        <w:rPr>
          <w:color w:val="000000"/>
        </w:rPr>
        <w:t xml:space="preserve">department </w:t>
      </w:r>
      <w:r>
        <w:rPr>
          <w:color w:val="000000"/>
        </w:rPr>
        <w:t xml:space="preserve">offers the following degrees: the </w:t>
      </w:r>
      <w:r w:rsidRPr="00B24A47">
        <w:rPr>
          <w:color w:val="000000"/>
        </w:rPr>
        <w:t>Bachelor of Arts</w:t>
      </w:r>
      <w:r>
        <w:rPr>
          <w:color w:val="000000"/>
        </w:rPr>
        <w:t xml:space="preserve"> </w:t>
      </w:r>
      <w:r>
        <w:t>Information and Computer Science</w:t>
      </w:r>
      <w:r>
        <w:rPr>
          <w:color w:val="000000"/>
        </w:rPr>
        <w:t xml:space="preserve">, the </w:t>
      </w:r>
      <w:r w:rsidRPr="00B24A47">
        <w:rPr>
          <w:color w:val="000000"/>
        </w:rPr>
        <w:t xml:space="preserve">Bachelor of </w:t>
      </w:r>
      <w:r w:rsidRPr="00866F35">
        <w:rPr>
          <w:color w:val="000000"/>
        </w:rPr>
        <w:t>S</w:t>
      </w:r>
      <w:r>
        <w:rPr>
          <w:color w:val="000000"/>
        </w:rPr>
        <w:t>cience</w:t>
      </w:r>
      <w:r w:rsidRPr="00866F35">
        <w:rPr>
          <w:color w:val="000000"/>
        </w:rPr>
        <w:t xml:space="preserve"> in C</w:t>
      </w:r>
      <w:r>
        <w:rPr>
          <w:color w:val="000000"/>
        </w:rPr>
        <w:t xml:space="preserve">omputer </w:t>
      </w:r>
      <w:r w:rsidRPr="00866F35">
        <w:rPr>
          <w:color w:val="000000"/>
        </w:rPr>
        <w:t>S</w:t>
      </w:r>
      <w:r>
        <w:rPr>
          <w:color w:val="000000"/>
        </w:rPr>
        <w:t xml:space="preserve">cience, the </w:t>
      </w:r>
      <w:r w:rsidRPr="00866F35">
        <w:rPr>
          <w:color w:val="000000"/>
        </w:rPr>
        <w:t>M</w:t>
      </w:r>
      <w:r>
        <w:rPr>
          <w:color w:val="000000"/>
        </w:rPr>
        <w:t>aster</w:t>
      </w:r>
      <w:r w:rsidRPr="00B24A47">
        <w:rPr>
          <w:color w:val="000000"/>
        </w:rPr>
        <w:t xml:space="preserve"> of </w:t>
      </w:r>
      <w:r w:rsidRPr="00866F35">
        <w:rPr>
          <w:color w:val="000000"/>
        </w:rPr>
        <w:t>S</w:t>
      </w:r>
      <w:r>
        <w:rPr>
          <w:color w:val="000000"/>
        </w:rPr>
        <w:t>cience</w:t>
      </w:r>
      <w:r w:rsidRPr="00866F35">
        <w:rPr>
          <w:color w:val="000000"/>
        </w:rPr>
        <w:t xml:space="preserve"> in C</w:t>
      </w:r>
      <w:r>
        <w:rPr>
          <w:color w:val="000000"/>
        </w:rPr>
        <w:t xml:space="preserve">omputer </w:t>
      </w:r>
      <w:r w:rsidRPr="00866F35">
        <w:rPr>
          <w:color w:val="000000"/>
        </w:rPr>
        <w:t>S</w:t>
      </w:r>
      <w:r>
        <w:rPr>
          <w:color w:val="000000"/>
        </w:rPr>
        <w:t xml:space="preserve">cience, the </w:t>
      </w:r>
      <w:r w:rsidRPr="00B24A47">
        <w:rPr>
          <w:color w:val="000000"/>
        </w:rPr>
        <w:t xml:space="preserve">of </w:t>
      </w:r>
      <w:r w:rsidRPr="00866F35">
        <w:rPr>
          <w:color w:val="000000"/>
        </w:rPr>
        <w:t>S</w:t>
      </w:r>
      <w:r>
        <w:rPr>
          <w:color w:val="000000"/>
        </w:rPr>
        <w:t>cience</w:t>
      </w:r>
      <w:r w:rsidRPr="00866F35">
        <w:rPr>
          <w:color w:val="000000"/>
        </w:rPr>
        <w:t xml:space="preserve"> in </w:t>
      </w:r>
      <w:r>
        <w:rPr>
          <w:color w:val="000000"/>
        </w:rPr>
        <w:t xml:space="preserve">Library and Information </w:t>
      </w:r>
      <w:r w:rsidRPr="00866F35">
        <w:rPr>
          <w:color w:val="000000"/>
        </w:rPr>
        <w:t>S</w:t>
      </w:r>
      <w:r>
        <w:rPr>
          <w:color w:val="000000"/>
        </w:rPr>
        <w:t xml:space="preserve">cience (MLISc), and a PhD in CS. In addition we contribute 2 of the 4 programs in the interdisciplinary </w:t>
      </w:r>
      <w:r w:rsidRPr="00866F35">
        <w:rPr>
          <w:color w:val="000000"/>
        </w:rPr>
        <w:t xml:space="preserve">PhD </w:t>
      </w:r>
      <w:r>
        <w:rPr>
          <w:color w:val="000000"/>
        </w:rPr>
        <w:t xml:space="preserve">program </w:t>
      </w:r>
      <w:r w:rsidRPr="00866F35">
        <w:rPr>
          <w:color w:val="000000"/>
        </w:rPr>
        <w:t>in CIS</w:t>
      </w:r>
      <w:r>
        <w:rPr>
          <w:color w:val="000000"/>
        </w:rPr>
        <w:t xml:space="preserve"> and we offer the BSCE with the department of Electrical Engineering. </w:t>
      </w:r>
    </w:p>
    <w:p w14:paraId="6166E6CB" w14:textId="77777777" w:rsidR="00E71D24" w:rsidRDefault="00E71D24" w:rsidP="00E71D24">
      <w:pPr>
        <w:pStyle w:val="NoSpacing"/>
      </w:pPr>
    </w:p>
    <w:p w14:paraId="43B0EA83" w14:textId="77777777" w:rsidR="00E71D24" w:rsidRDefault="00E71D24" w:rsidP="00E71D24">
      <w:pPr>
        <w:keepNext/>
        <w:outlineLvl w:val="2"/>
        <w:sectPr w:rsidR="00E71D24">
          <w:pgSz w:w="12240" w:h="15840"/>
          <w:pgMar w:top="1440" w:right="1800" w:bottom="1440" w:left="1800" w:header="720" w:footer="720" w:gutter="0"/>
          <w:cols w:space="720"/>
        </w:sectPr>
      </w:pPr>
    </w:p>
    <w:p w14:paraId="75218B96" w14:textId="77777777" w:rsidR="00CF5824" w:rsidRPr="00DC7323" w:rsidRDefault="00CF5824" w:rsidP="00E71D24">
      <w:pPr>
        <w:rPr>
          <w:rFonts w:ascii="Times New Roman" w:hAnsi="Times New Roman" w:cs="Times New Roman"/>
          <w:b/>
          <w:sz w:val="28"/>
          <w:szCs w:val="28"/>
        </w:rPr>
      </w:pPr>
      <w:r w:rsidRPr="00DC7323">
        <w:rPr>
          <w:rFonts w:ascii="Times New Roman" w:hAnsi="Times New Roman" w:cs="Times New Roman"/>
          <w:b/>
          <w:sz w:val="28"/>
          <w:szCs w:val="28"/>
        </w:rPr>
        <w:lastRenderedPageBreak/>
        <w:t>Assessment of program organization and objectives</w:t>
      </w:r>
    </w:p>
    <w:p w14:paraId="22F4FE31" w14:textId="77777777" w:rsidR="00CF5824" w:rsidRPr="00DC7323" w:rsidRDefault="00CF5824" w:rsidP="00CF5824">
      <w:pPr>
        <w:pStyle w:val="ListParagraph"/>
        <w:numPr>
          <w:ilvl w:val="0"/>
          <w:numId w:val="2"/>
        </w:numPr>
        <w:spacing w:after="0" w:line="240" w:lineRule="auto"/>
        <w:rPr>
          <w:rFonts w:ascii="Times New Roman" w:hAnsi="Times New Roman" w:cs="Times New Roman"/>
          <w:b/>
          <w:sz w:val="24"/>
          <w:szCs w:val="24"/>
        </w:rPr>
      </w:pPr>
      <w:r w:rsidRPr="00DC7323">
        <w:rPr>
          <w:rFonts w:ascii="Times New Roman" w:hAnsi="Times New Roman" w:cs="Times New Roman"/>
          <w:b/>
          <w:sz w:val="24"/>
          <w:szCs w:val="24"/>
        </w:rPr>
        <w:t xml:space="preserve"> Is the program organiz</w:t>
      </w:r>
      <w:r w:rsidR="00DC7323">
        <w:rPr>
          <w:rFonts w:ascii="Times New Roman" w:hAnsi="Times New Roman" w:cs="Times New Roman"/>
          <w:b/>
          <w:sz w:val="24"/>
          <w:szCs w:val="24"/>
        </w:rPr>
        <w:t>ed to meet its objectives?</w:t>
      </w:r>
    </w:p>
    <w:p w14:paraId="2BC86BA7" w14:textId="77777777" w:rsidR="00CF5824" w:rsidRPr="00961099" w:rsidRDefault="00CF5824" w:rsidP="00CF5824">
      <w:pPr>
        <w:spacing w:after="0" w:line="240" w:lineRule="auto"/>
        <w:rPr>
          <w:rFonts w:ascii="Times New Roman" w:hAnsi="Times New Roman" w:cs="Times New Roman"/>
        </w:rPr>
      </w:pPr>
      <w:r w:rsidRPr="00961099">
        <w:rPr>
          <w:rFonts w:ascii="Times New Roman" w:hAnsi="Times New Roman" w:cs="Times New Roman"/>
        </w:rPr>
        <w:t>(Discussion of curriculum, requ</w:t>
      </w:r>
      <w:r w:rsidR="00DC7323" w:rsidRPr="00961099">
        <w:rPr>
          <w:rFonts w:ascii="Times New Roman" w:hAnsi="Times New Roman" w:cs="Times New Roman"/>
        </w:rPr>
        <w:t>irements</w:t>
      </w:r>
      <w:r w:rsidRPr="00961099">
        <w:rPr>
          <w:rFonts w:ascii="Times New Roman" w:hAnsi="Times New Roman" w:cs="Times New Roman"/>
        </w:rPr>
        <w:t xml:space="preserve">, admissions, advising and counseling, and other aspects </w:t>
      </w:r>
      <w:r w:rsidR="00DC7323" w:rsidRPr="00961099">
        <w:rPr>
          <w:rFonts w:ascii="Times New Roman" w:hAnsi="Times New Roman" w:cs="Times New Roman"/>
        </w:rPr>
        <w:t>of</w:t>
      </w:r>
      <w:r w:rsidRPr="00961099">
        <w:rPr>
          <w:rFonts w:ascii="Times New Roman" w:hAnsi="Times New Roman" w:cs="Times New Roman"/>
        </w:rPr>
        <w:t xml:space="preserve"> the program, with reference to the objectives.)</w:t>
      </w:r>
    </w:p>
    <w:p w14:paraId="42D6B4F1" w14:textId="77777777" w:rsidR="00CF5824" w:rsidRDefault="00CF5824" w:rsidP="00CF5824">
      <w:pPr>
        <w:spacing w:after="0" w:line="240" w:lineRule="auto"/>
        <w:rPr>
          <w:rFonts w:ascii="Times New Roman" w:hAnsi="Times New Roman" w:cs="Times New Roman"/>
          <w:sz w:val="24"/>
          <w:szCs w:val="24"/>
        </w:rPr>
      </w:pPr>
    </w:p>
    <w:p w14:paraId="41E86222" w14:textId="77777777" w:rsidR="00971332" w:rsidRDefault="00971332" w:rsidP="00CF5824">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971332">
        <w:rPr>
          <w:rFonts w:ascii="Times New Roman" w:hAnsi="Times New Roman" w:cs="Times New Roman"/>
          <w:b/>
          <w:sz w:val="24"/>
          <w:szCs w:val="24"/>
        </w:rPr>
        <w:t>nformation and Computer Science</w:t>
      </w:r>
      <w:r>
        <w:rPr>
          <w:rFonts w:ascii="Times New Roman" w:hAnsi="Times New Roman" w:cs="Times New Roman"/>
          <w:b/>
          <w:sz w:val="24"/>
          <w:szCs w:val="24"/>
        </w:rPr>
        <w:t>s</w:t>
      </w:r>
      <w:r w:rsidRPr="00971332">
        <w:rPr>
          <w:rFonts w:ascii="Times New Roman" w:hAnsi="Times New Roman" w:cs="Times New Roman"/>
          <w:b/>
          <w:sz w:val="24"/>
          <w:szCs w:val="24"/>
        </w:rPr>
        <w:t xml:space="preserve"> Background</w:t>
      </w:r>
    </w:p>
    <w:p w14:paraId="0B09915D" w14:textId="77777777" w:rsidR="00704513" w:rsidRDefault="00DC7323" w:rsidP="00704513">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CF5824" w:rsidRPr="00DC7323">
        <w:rPr>
          <w:rFonts w:ascii="Times New Roman" w:hAnsi="Times New Roman" w:cs="Times New Roman"/>
          <w:sz w:val="24"/>
          <w:szCs w:val="24"/>
        </w:rPr>
        <w:t xml:space="preserve">he Department of Information and Computer Sciences is part of </w:t>
      </w:r>
      <w:r>
        <w:rPr>
          <w:rFonts w:ascii="Times New Roman" w:hAnsi="Times New Roman" w:cs="Times New Roman"/>
          <w:sz w:val="24"/>
          <w:szCs w:val="24"/>
        </w:rPr>
        <w:t>the College of Natural Sciences at the University of Hawaii at Manoa.  The Information and Computer Sciences (ICS) Department o</w:t>
      </w:r>
      <w:r w:rsidR="00CF5824" w:rsidRPr="00DC7323">
        <w:rPr>
          <w:rFonts w:ascii="Times New Roman" w:hAnsi="Times New Roman" w:cs="Times New Roman"/>
          <w:sz w:val="24"/>
          <w:szCs w:val="24"/>
        </w:rPr>
        <w:t xml:space="preserve">ffers </w:t>
      </w:r>
      <w:r w:rsidR="004125FA">
        <w:rPr>
          <w:rFonts w:ascii="Times New Roman" w:hAnsi="Times New Roman" w:cs="Times New Roman"/>
          <w:sz w:val="24"/>
          <w:szCs w:val="24"/>
        </w:rPr>
        <w:t>four academic degrees:</w:t>
      </w:r>
    </w:p>
    <w:p w14:paraId="091A5C8E" w14:textId="77777777" w:rsidR="00DC7323" w:rsidRDefault="00CF5824" w:rsidP="00DC7323">
      <w:pPr>
        <w:pStyle w:val="ListParagraph"/>
        <w:numPr>
          <w:ilvl w:val="0"/>
          <w:numId w:val="3"/>
        </w:numPr>
        <w:spacing w:after="0" w:line="240" w:lineRule="auto"/>
        <w:rPr>
          <w:rFonts w:ascii="Times New Roman" w:hAnsi="Times New Roman" w:cs="Times New Roman"/>
          <w:sz w:val="24"/>
          <w:szCs w:val="24"/>
        </w:rPr>
      </w:pPr>
      <w:r w:rsidRPr="00DC7323">
        <w:rPr>
          <w:rFonts w:ascii="Times New Roman" w:hAnsi="Times New Roman" w:cs="Times New Roman"/>
          <w:sz w:val="24"/>
          <w:szCs w:val="24"/>
        </w:rPr>
        <w:t>PhD in Computer Science</w:t>
      </w:r>
      <w:r w:rsidR="00540035">
        <w:rPr>
          <w:rFonts w:ascii="Times New Roman" w:hAnsi="Times New Roman" w:cs="Times New Roman"/>
          <w:sz w:val="24"/>
          <w:szCs w:val="24"/>
        </w:rPr>
        <w:t xml:space="preserve"> (approved </w:t>
      </w:r>
      <w:r w:rsidR="00961099">
        <w:rPr>
          <w:rFonts w:ascii="Times New Roman" w:hAnsi="Times New Roman" w:cs="Times New Roman"/>
          <w:sz w:val="24"/>
          <w:szCs w:val="24"/>
        </w:rPr>
        <w:t xml:space="preserve">as provisions in </w:t>
      </w:r>
      <w:r w:rsidR="00540035">
        <w:rPr>
          <w:rFonts w:ascii="Times New Roman" w:hAnsi="Times New Roman" w:cs="Times New Roman"/>
          <w:sz w:val="24"/>
          <w:szCs w:val="24"/>
        </w:rPr>
        <w:t>1997)</w:t>
      </w:r>
    </w:p>
    <w:p w14:paraId="535D56CD" w14:textId="77777777" w:rsidR="009D19BB" w:rsidRPr="00DC7323" w:rsidRDefault="009D19BB" w:rsidP="009D19BB">
      <w:pPr>
        <w:pStyle w:val="ListParagraph"/>
        <w:numPr>
          <w:ilvl w:val="0"/>
          <w:numId w:val="3"/>
        </w:numPr>
        <w:spacing w:after="0" w:line="240" w:lineRule="auto"/>
        <w:rPr>
          <w:rFonts w:ascii="Times New Roman" w:hAnsi="Times New Roman" w:cs="Times New Roman"/>
          <w:sz w:val="24"/>
          <w:szCs w:val="24"/>
        </w:rPr>
      </w:pPr>
      <w:r w:rsidRPr="00DC7323">
        <w:rPr>
          <w:rFonts w:ascii="Times New Roman" w:hAnsi="Times New Roman" w:cs="Times New Roman"/>
          <w:sz w:val="24"/>
          <w:szCs w:val="24"/>
        </w:rPr>
        <w:t>Master of Science in Information and Computer Sciences</w:t>
      </w:r>
      <w:r>
        <w:rPr>
          <w:rFonts w:ascii="Times New Roman" w:hAnsi="Times New Roman" w:cs="Times New Roman"/>
          <w:sz w:val="24"/>
          <w:szCs w:val="24"/>
        </w:rPr>
        <w:t xml:space="preserve"> (approved in 1968)</w:t>
      </w:r>
    </w:p>
    <w:p w14:paraId="3ED7DE8C" w14:textId="77777777" w:rsidR="009D19BB" w:rsidRPr="00DC7323" w:rsidRDefault="009D19BB" w:rsidP="009D19BB">
      <w:pPr>
        <w:pStyle w:val="ListParagraph"/>
        <w:numPr>
          <w:ilvl w:val="0"/>
          <w:numId w:val="3"/>
        </w:numPr>
        <w:spacing w:after="0" w:line="240" w:lineRule="auto"/>
        <w:rPr>
          <w:rFonts w:ascii="Times New Roman" w:hAnsi="Times New Roman" w:cs="Times New Roman"/>
          <w:sz w:val="24"/>
          <w:szCs w:val="24"/>
        </w:rPr>
      </w:pPr>
      <w:r w:rsidRPr="00DC7323">
        <w:rPr>
          <w:rFonts w:ascii="Times New Roman" w:hAnsi="Times New Roman" w:cs="Times New Roman"/>
          <w:sz w:val="24"/>
          <w:szCs w:val="24"/>
        </w:rPr>
        <w:t>Bachelor of Science  in Computer Science</w:t>
      </w:r>
      <w:r>
        <w:rPr>
          <w:rFonts w:ascii="Times New Roman" w:hAnsi="Times New Roman" w:cs="Times New Roman"/>
          <w:sz w:val="24"/>
          <w:szCs w:val="24"/>
        </w:rPr>
        <w:t xml:space="preserve"> (approved in 1974)</w:t>
      </w:r>
    </w:p>
    <w:p w14:paraId="7A818629" w14:textId="77777777" w:rsidR="009D19BB" w:rsidRPr="00D51A7D" w:rsidRDefault="009D19BB" w:rsidP="009D19BB">
      <w:pPr>
        <w:pStyle w:val="ListParagraph"/>
        <w:numPr>
          <w:ilvl w:val="0"/>
          <w:numId w:val="3"/>
        </w:numPr>
        <w:spacing w:after="0" w:line="240" w:lineRule="auto"/>
        <w:rPr>
          <w:rFonts w:ascii="Times New Roman" w:hAnsi="Times New Roman" w:cs="Times New Roman"/>
          <w:sz w:val="24"/>
          <w:szCs w:val="24"/>
        </w:rPr>
      </w:pPr>
      <w:r w:rsidRPr="00D51A7D">
        <w:rPr>
          <w:rFonts w:ascii="Times New Roman" w:hAnsi="Times New Roman" w:cs="Times New Roman"/>
          <w:sz w:val="24"/>
          <w:szCs w:val="24"/>
        </w:rPr>
        <w:t>Bachelor of Arts in Information and Computer Sciences</w:t>
      </w:r>
      <w:r>
        <w:rPr>
          <w:rFonts w:ascii="Times New Roman" w:hAnsi="Times New Roman" w:cs="Times New Roman"/>
          <w:sz w:val="24"/>
          <w:szCs w:val="24"/>
        </w:rPr>
        <w:t xml:space="preserve"> (approved as provisions in 1998)</w:t>
      </w:r>
    </w:p>
    <w:p w14:paraId="5604C2E9" w14:textId="77777777" w:rsidR="00704513" w:rsidRDefault="00704513" w:rsidP="00704513">
      <w:pPr>
        <w:spacing w:after="0" w:line="240" w:lineRule="auto"/>
        <w:rPr>
          <w:rFonts w:ascii="Times New Roman" w:hAnsi="Times New Roman" w:cs="Times New Roman"/>
          <w:sz w:val="24"/>
          <w:szCs w:val="24"/>
        </w:rPr>
      </w:pPr>
    </w:p>
    <w:p w14:paraId="0FB653C4" w14:textId="77777777" w:rsidR="00704513" w:rsidRPr="00704513" w:rsidRDefault="00F53B65" w:rsidP="00704513">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704513">
        <w:rPr>
          <w:rFonts w:ascii="Times New Roman" w:hAnsi="Times New Roman" w:cs="Times New Roman"/>
          <w:sz w:val="24"/>
          <w:szCs w:val="24"/>
        </w:rPr>
        <w:t xml:space="preserve">he ICS Department is </w:t>
      </w:r>
      <w:r>
        <w:rPr>
          <w:rFonts w:ascii="Times New Roman" w:hAnsi="Times New Roman" w:cs="Times New Roman"/>
          <w:sz w:val="24"/>
          <w:szCs w:val="24"/>
        </w:rPr>
        <w:t xml:space="preserve">also </w:t>
      </w:r>
      <w:r w:rsidR="00971332">
        <w:rPr>
          <w:rFonts w:ascii="Times New Roman" w:hAnsi="Times New Roman" w:cs="Times New Roman"/>
          <w:sz w:val="24"/>
          <w:szCs w:val="24"/>
        </w:rPr>
        <w:t>essential</w:t>
      </w:r>
      <w:r w:rsidR="00704513">
        <w:rPr>
          <w:rFonts w:ascii="Times New Roman" w:hAnsi="Times New Roman" w:cs="Times New Roman"/>
          <w:sz w:val="24"/>
          <w:szCs w:val="24"/>
        </w:rPr>
        <w:t xml:space="preserve"> in the delivery of </w:t>
      </w:r>
      <w:r>
        <w:rPr>
          <w:rFonts w:ascii="Times New Roman" w:hAnsi="Times New Roman" w:cs="Times New Roman"/>
          <w:sz w:val="24"/>
          <w:szCs w:val="24"/>
        </w:rPr>
        <w:t xml:space="preserve">three other </w:t>
      </w:r>
      <w:r w:rsidR="00704513">
        <w:rPr>
          <w:rFonts w:ascii="Times New Roman" w:hAnsi="Times New Roman" w:cs="Times New Roman"/>
          <w:sz w:val="24"/>
          <w:szCs w:val="24"/>
        </w:rPr>
        <w:t>degrees</w:t>
      </w:r>
      <w:r>
        <w:rPr>
          <w:rFonts w:ascii="Times New Roman" w:hAnsi="Times New Roman" w:cs="Times New Roman"/>
          <w:sz w:val="24"/>
          <w:szCs w:val="24"/>
        </w:rPr>
        <w:t xml:space="preserve"> inconjuction with other depar</w:t>
      </w:r>
      <w:r w:rsidR="00971332">
        <w:rPr>
          <w:rFonts w:ascii="Times New Roman" w:hAnsi="Times New Roman" w:cs="Times New Roman"/>
          <w:sz w:val="24"/>
          <w:szCs w:val="24"/>
        </w:rPr>
        <w:t>t</w:t>
      </w:r>
      <w:r>
        <w:rPr>
          <w:rFonts w:ascii="Times New Roman" w:hAnsi="Times New Roman" w:cs="Times New Roman"/>
          <w:sz w:val="24"/>
          <w:szCs w:val="24"/>
        </w:rPr>
        <w:t>ments on campus</w:t>
      </w:r>
      <w:r w:rsidR="00704513">
        <w:rPr>
          <w:rFonts w:ascii="Times New Roman" w:hAnsi="Times New Roman" w:cs="Times New Roman"/>
          <w:sz w:val="24"/>
          <w:szCs w:val="24"/>
        </w:rPr>
        <w:t>.</w:t>
      </w:r>
    </w:p>
    <w:p w14:paraId="60B847FD" w14:textId="77777777" w:rsidR="009D19BB" w:rsidRDefault="009D19BB" w:rsidP="009D19BB">
      <w:pPr>
        <w:pStyle w:val="ListParagraph"/>
        <w:numPr>
          <w:ilvl w:val="0"/>
          <w:numId w:val="3"/>
        </w:numPr>
        <w:spacing w:after="0" w:line="240" w:lineRule="auto"/>
        <w:rPr>
          <w:rFonts w:ascii="Times New Roman" w:hAnsi="Times New Roman" w:cs="Times New Roman"/>
          <w:sz w:val="24"/>
          <w:szCs w:val="24"/>
        </w:rPr>
      </w:pPr>
      <w:r w:rsidRPr="00DC7323">
        <w:rPr>
          <w:rFonts w:ascii="Times New Roman" w:hAnsi="Times New Roman" w:cs="Times New Roman"/>
          <w:sz w:val="24"/>
          <w:szCs w:val="24"/>
        </w:rPr>
        <w:t>PhD in Communication and Information Sciences</w:t>
      </w:r>
      <w:r>
        <w:rPr>
          <w:rFonts w:ascii="Times New Roman" w:hAnsi="Times New Roman" w:cs="Times New Roman"/>
          <w:sz w:val="24"/>
          <w:szCs w:val="24"/>
        </w:rPr>
        <w:t>, Interdisciplinary (approved 1986)</w:t>
      </w:r>
    </w:p>
    <w:p w14:paraId="18AEA12F" w14:textId="77777777" w:rsidR="00DC7323" w:rsidRDefault="00704513" w:rsidP="00DC732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Professional Master Degree Program in Library and Information Science</w:t>
      </w:r>
      <w:r w:rsidR="00540035">
        <w:rPr>
          <w:rFonts w:ascii="Times New Roman" w:hAnsi="Times New Roman" w:cs="Times New Roman"/>
          <w:sz w:val="24"/>
          <w:szCs w:val="24"/>
        </w:rPr>
        <w:t xml:space="preserve"> (approved 1969)</w:t>
      </w:r>
    </w:p>
    <w:p w14:paraId="7E6A4D9B" w14:textId="77777777" w:rsidR="00F53B65" w:rsidRDefault="00540035" w:rsidP="00DC732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Bachelor of S</w:t>
      </w:r>
      <w:r w:rsidR="00961099">
        <w:rPr>
          <w:rFonts w:ascii="Times New Roman" w:hAnsi="Times New Roman" w:cs="Times New Roman"/>
          <w:sz w:val="24"/>
          <w:szCs w:val="24"/>
        </w:rPr>
        <w:t xml:space="preserve">cience in Computer Engineering </w:t>
      </w:r>
      <w:r>
        <w:rPr>
          <w:rFonts w:ascii="Times New Roman" w:hAnsi="Times New Roman" w:cs="Times New Roman"/>
          <w:sz w:val="24"/>
          <w:szCs w:val="24"/>
        </w:rPr>
        <w:t xml:space="preserve">(approved </w:t>
      </w:r>
      <w:r w:rsidR="00961099">
        <w:rPr>
          <w:rFonts w:ascii="Times New Roman" w:hAnsi="Times New Roman" w:cs="Times New Roman"/>
          <w:sz w:val="24"/>
          <w:szCs w:val="24"/>
        </w:rPr>
        <w:t xml:space="preserve">as provisional in </w:t>
      </w:r>
      <w:r>
        <w:rPr>
          <w:rFonts w:ascii="Times New Roman" w:hAnsi="Times New Roman" w:cs="Times New Roman"/>
          <w:sz w:val="24"/>
          <w:szCs w:val="24"/>
        </w:rPr>
        <w:t>2009)</w:t>
      </w:r>
    </w:p>
    <w:p w14:paraId="4F3022BA" w14:textId="77777777" w:rsidR="004125FA" w:rsidRDefault="004125FA" w:rsidP="004125FA">
      <w:pPr>
        <w:spacing w:after="0" w:line="240" w:lineRule="auto"/>
        <w:rPr>
          <w:rFonts w:ascii="Times New Roman" w:hAnsi="Times New Roman" w:cs="Times New Roman"/>
          <w:sz w:val="24"/>
          <w:szCs w:val="24"/>
        </w:rPr>
      </w:pPr>
    </w:p>
    <w:p w14:paraId="04B1174F" w14:textId="77777777" w:rsidR="004125FA" w:rsidRDefault="00F53B65" w:rsidP="00F53B6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joint programs the </w:t>
      </w:r>
      <w:r w:rsidR="00540035">
        <w:rPr>
          <w:rFonts w:ascii="Times New Roman" w:hAnsi="Times New Roman" w:cs="Times New Roman"/>
          <w:sz w:val="24"/>
          <w:szCs w:val="24"/>
        </w:rPr>
        <w:t>ICS participates in are key and</w:t>
      </w:r>
      <w:r w:rsidR="00971332">
        <w:rPr>
          <w:rFonts w:ascii="Times New Roman" w:hAnsi="Times New Roman" w:cs="Times New Roman"/>
          <w:sz w:val="24"/>
          <w:szCs w:val="24"/>
        </w:rPr>
        <w:t xml:space="preserve"> </w:t>
      </w:r>
      <w:r w:rsidR="00540035">
        <w:rPr>
          <w:rFonts w:ascii="Times New Roman" w:hAnsi="Times New Roman" w:cs="Times New Roman"/>
          <w:sz w:val="24"/>
          <w:szCs w:val="24"/>
        </w:rPr>
        <w:t>vital</w:t>
      </w:r>
      <w:r>
        <w:rPr>
          <w:rFonts w:ascii="Times New Roman" w:hAnsi="Times New Roman" w:cs="Times New Roman"/>
          <w:sz w:val="24"/>
          <w:szCs w:val="24"/>
        </w:rPr>
        <w:t xml:space="preserve"> to the department’s mission, service to the students, as well as campus collaboration and support.  </w:t>
      </w:r>
      <w:r w:rsidR="00961099">
        <w:rPr>
          <w:rFonts w:ascii="Times New Roman" w:hAnsi="Times New Roman" w:cs="Times New Roman"/>
          <w:sz w:val="24"/>
          <w:szCs w:val="24"/>
        </w:rPr>
        <w:t xml:space="preserve">It is important to note in this case the evaluation of the </w:t>
      </w:r>
      <w:r w:rsidR="00BA3C00">
        <w:rPr>
          <w:rFonts w:ascii="Times New Roman" w:hAnsi="Times New Roman" w:cs="Times New Roman"/>
          <w:sz w:val="24"/>
          <w:szCs w:val="24"/>
        </w:rPr>
        <w:t xml:space="preserve">ICS </w:t>
      </w:r>
      <w:r w:rsidR="009D19BB">
        <w:rPr>
          <w:rFonts w:ascii="Times New Roman" w:hAnsi="Times New Roman" w:cs="Times New Roman"/>
          <w:sz w:val="24"/>
          <w:szCs w:val="24"/>
        </w:rPr>
        <w:t xml:space="preserve">Ph.D. </w:t>
      </w:r>
      <w:r w:rsidR="00961099">
        <w:rPr>
          <w:rFonts w:ascii="Times New Roman" w:hAnsi="Times New Roman" w:cs="Times New Roman"/>
          <w:sz w:val="24"/>
          <w:szCs w:val="24"/>
        </w:rPr>
        <w:t>program cannot be based on degree offering / graduation metrics only, since they provide many other service courses to other programs and degrees.</w:t>
      </w:r>
      <w:r w:rsidR="009D19BB">
        <w:rPr>
          <w:rFonts w:ascii="Times New Roman" w:hAnsi="Times New Roman" w:cs="Times New Roman"/>
          <w:sz w:val="24"/>
          <w:szCs w:val="24"/>
        </w:rPr>
        <w:t xml:space="preserve">  In this case, the resources, qualified faculty and interest are available to offer the Ph.D. program almost at no cost.  It is essentially a small part of the students the program serves and is in addition to the already existing resources, however it is a very important function of the program.</w:t>
      </w:r>
      <w:r w:rsidR="00961099">
        <w:rPr>
          <w:rFonts w:ascii="Times New Roman" w:hAnsi="Times New Roman" w:cs="Times New Roman"/>
          <w:sz w:val="24"/>
          <w:szCs w:val="24"/>
        </w:rPr>
        <w:t xml:space="preserve"> </w:t>
      </w:r>
      <w:r w:rsidR="009D19BB">
        <w:rPr>
          <w:rFonts w:ascii="Times New Roman" w:hAnsi="Times New Roman" w:cs="Times New Roman"/>
          <w:sz w:val="24"/>
          <w:szCs w:val="24"/>
        </w:rPr>
        <w:t>The workload implication, as will be later discussed, revolve around the delivery of a graduate 1-credit seminar in addition to directed studies and dissertation advising to a number of faculty spread throughout many areas of expertise.  The research capacity of the students is also an important factor as they drive research plans and assist in ongoing projects, contracts and teaching.</w:t>
      </w:r>
    </w:p>
    <w:p w14:paraId="18D7EE18" w14:textId="77777777" w:rsidR="00D544EA" w:rsidRDefault="00D544EA" w:rsidP="00F53B65">
      <w:pPr>
        <w:spacing w:after="0" w:line="240" w:lineRule="auto"/>
        <w:rPr>
          <w:rFonts w:ascii="Times New Roman" w:hAnsi="Times New Roman" w:cs="Times New Roman"/>
          <w:sz w:val="24"/>
          <w:szCs w:val="24"/>
        </w:rPr>
      </w:pPr>
    </w:p>
    <w:p w14:paraId="2ED5D1A2" w14:textId="77777777" w:rsidR="00FD32B9" w:rsidRDefault="00FD32B9" w:rsidP="00F53B65">
      <w:pPr>
        <w:spacing w:after="0" w:line="240" w:lineRule="auto"/>
        <w:rPr>
          <w:rFonts w:ascii="Times New Roman" w:hAnsi="Times New Roman" w:cs="Times New Roman"/>
          <w:sz w:val="24"/>
          <w:szCs w:val="24"/>
        </w:rPr>
      </w:pPr>
      <w:r>
        <w:rPr>
          <w:rFonts w:ascii="Times New Roman" w:hAnsi="Times New Roman" w:cs="Times New Roman"/>
          <w:sz w:val="24"/>
          <w:szCs w:val="24"/>
        </w:rPr>
        <w:t>The chart</w:t>
      </w:r>
      <w:r w:rsidR="00D544EA">
        <w:rPr>
          <w:rFonts w:ascii="Times New Roman" w:hAnsi="Times New Roman" w:cs="Times New Roman"/>
          <w:sz w:val="24"/>
          <w:szCs w:val="24"/>
        </w:rPr>
        <w:t>s below identify</w:t>
      </w:r>
      <w:r>
        <w:rPr>
          <w:rFonts w:ascii="Times New Roman" w:hAnsi="Times New Roman" w:cs="Times New Roman"/>
          <w:sz w:val="24"/>
          <w:szCs w:val="24"/>
        </w:rPr>
        <w:t xml:space="preserve"> the total number of majors and degrees award</w:t>
      </w:r>
      <w:r w:rsidR="003F79FB">
        <w:rPr>
          <w:rFonts w:ascii="Times New Roman" w:hAnsi="Times New Roman" w:cs="Times New Roman"/>
          <w:sz w:val="24"/>
          <w:szCs w:val="24"/>
        </w:rPr>
        <w:t>ed</w:t>
      </w:r>
      <w:r>
        <w:rPr>
          <w:rFonts w:ascii="Times New Roman" w:hAnsi="Times New Roman" w:cs="Times New Roman"/>
          <w:sz w:val="24"/>
          <w:szCs w:val="24"/>
        </w:rPr>
        <w:t xml:space="preserve"> broken down by the different degrees offered by the ICS department. </w:t>
      </w:r>
    </w:p>
    <w:p w14:paraId="5BD7EF32" w14:textId="77777777" w:rsidR="00FD32B9" w:rsidRDefault="00FD32B9" w:rsidP="00F53B65">
      <w:pPr>
        <w:spacing w:after="0" w:line="240" w:lineRule="auto"/>
        <w:rPr>
          <w:rFonts w:ascii="Times New Roman" w:hAnsi="Times New Roman" w:cs="Times New Roman"/>
          <w:sz w:val="24"/>
          <w:szCs w:val="24"/>
        </w:rPr>
      </w:pPr>
    </w:p>
    <w:p w14:paraId="0600259D" w14:textId="77777777" w:rsidR="00CF5824" w:rsidRDefault="00CF5824" w:rsidP="00CF5824">
      <w:pPr>
        <w:spacing w:after="0" w:line="240" w:lineRule="auto"/>
        <w:rPr>
          <w:rFonts w:ascii="Times New Roman" w:hAnsi="Times New Roman" w:cs="Times New Roman"/>
          <w:sz w:val="24"/>
          <w:szCs w:val="24"/>
        </w:rPr>
      </w:pPr>
    </w:p>
    <w:p w14:paraId="4EAFA059" w14:textId="77777777" w:rsidR="00FD32B9" w:rsidRDefault="00FD32B9" w:rsidP="00CF5824">
      <w:pPr>
        <w:spacing w:after="0" w:line="240" w:lineRule="auto"/>
        <w:rPr>
          <w:rFonts w:ascii="Times New Roman" w:hAnsi="Times New Roman" w:cs="Times New Roman"/>
          <w:b/>
          <w:sz w:val="24"/>
          <w:szCs w:val="24"/>
        </w:rPr>
      </w:pPr>
      <w:r w:rsidRPr="00FD32B9">
        <w:rPr>
          <w:noProof/>
        </w:rPr>
        <w:lastRenderedPageBreak/>
        <w:drawing>
          <wp:inline distT="0" distB="0" distL="0" distR="0" wp14:anchorId="4DDCB567" wp14:editId="2728181F">
            <wp:extent cx="6381750" cy="13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0" cy="1352550"/>
                    </a:xfrm>
                    <a:prstGeom prst="rect">
                      <a:avLst/>
                    </a:prstGeom>
                    <a:noFill/>
                    <a:ln>
                      <a:noFill/>
                    </a:ln>
                  </pic:spPr>
                </pic:pic>
              </a:graphicData>
            </a:graphic>
          </wp:inline>
        </w:drawing>
      </w:r>
    </w:p>
    <w:p w14:paraId="42A74588" w14:textId="77777777" w:rsidR="00FD32B9" w:rsidRDefault="00FD32B9" w:rsidP="00CF5824">
      <w:pPr>
        <w:spacing w:after="0" w:line="240" w:lineRule="auto"/>
        <w:rPr>
          <w:rFonts w:ascii="Times New Roman" w:hAnsi="Times New Roman" w:cs="Times New Roman"/>
          <w:b/>
          <w:sz w:val="24"/>
          <w:szCs w:val="24"/>
        </w:rPr>
      </w:pPr>
    </w:p>
    <w:p w14:paraId="26234C06" w14:textId="77777777" w:rsidR="00FB503A" w:rsidRDefault="00FB503A" w:rsidP="00CF5824">
      <w:pPr>
        <w:spacing w:after="0" w:line="240" w:lineRule="auto"/>
        <w:rPr>
          <w:rFonts w:ascii="Times New Roman" w:hAnsi="Times New Roman" w:cs="Times New Roman"/>
          <w:b/>
          <w:sz w:val="24"/>
          <w:szCs w:val="24"/>
        </w:rPr>
      </w:pPr>
      <w:r w:rsidRPr="00FB503A">
        <w:rPr>
          <w:noProof/>
        </w:rPr>
        <w:drawing>
          <wp:inline distT="0" distB="0" distL="0" distR="0" wp14:anchorId="48321FB9" wp14:editId="45F7DA77">
            <wp:extent cx="5943600" cy="8644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64439"/>
                    </a:xfrm>
                    <a:prstGeom prst="rect">
                      <a:avLst/>
                    </a:prstGeom>
                    <a:noFill/>
                    <a:ln>
                      <a:noFill/>
                    </a:ln>
                  </pic:spPr>
                </pic:pic>
              </a:graphicData>
            </a:graphic>
          </wp:inline>
        </w:drawing>
      </w:r>
    </w:p>
    <w:p w14:paraId="33283EF3" w14:textId="77777777" w:rsidR="00FB503A" w:rsidRDefault="00FB503A" w:rsidP="00CF5824">
      <w:pPr>
        <w:spacing w:after="0" w:line="240" w:lineRule="auto"/>
        <w:rPr>
          <w:rFonts w:ascii="Times New Roman" w:hAnsi="Times New Roman" w:cs="Times New Roman"/>
          <w:b/>
          <w:sz w:val="24"/>
          <w:szCs w:val="24"/>
        </w:rPr>
      </w:pPr>
    </w:p>
    <w:p w14:paraId="2A03AFAB" w14:textId="77777777" w:rsidR="00FD32B9" w:rsidRDefault="00FD32B9" w:rsidP="00CF5824">
      <w:pPr>
        <w:spacing w:after="0" w:line="240" w:lineRule="auto"/>
        <w:rPr>
          <w:rFonts w:ascii="Times New Roman" w:hAnsi="Times New Roman" w:cs="Times New Roman"/>
          <w:b/>
          <w:sz w:val="24"/>
          <w:szCs w:val="24"/>
        </w:rPr>
      </w:pPr>
      <w:r w:rsidRPr="00FD32B9">
        <w:rPr>
          <w:noProof/>
        </w:rPr>
        <w:drawing>
          <wp:inline distT="0" distB="0" distL="0" distR="0" wp14:anchorId="5084F466" wp14:editId="17A0DFD9">
            <wp:extent cx="5943600" cy="1806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06575"/>
                    </a:xfrm>
                    <a:prstGeom prst="rect">
                      <a:avLst/>
                    </a:prstGeom>
                    <a:noFill/>
                    <a:ln>
                      <a:noFill/>
                    </a:ln>
                  </pic:spPr>
                </pic:pic>
              </a:graphicData>
            </a:graphic>
          </wp:inline>
        </w:drawing>
      </w:r>
    </w:p>
    <w:p w14:paraId="6A770038" w14:textId="77777777" w:rsidR="00FD32B9" w:rsidRDefault="00FD32B9" w:rsidP="00CF5824">
      <w:pPr>
        <w:spacing w:after="0" w:line="240" w:lineRule="auto"/>
        <w:rPr>
          <w:rFonts w:ascii="Times New Roman" w:hAnsi="Times New Roman" w:cs="Times New Roman"/>
          <w:b/>
          <w:sz w:val="24"/>
          <w:szCs w:val="24"/>
        </w:rPr>
      </w:pPr>
    </w:p>
    <w:p w14:paraId="72506106" w14:textId="77777777" w:rsidR="00FD32B9" w:rsidRDefault="00FD32B9" w:rsidP="00CF5824">
      <w:pPr>
        <w:spacing w:after="0" w:line="240" w:lineRule="auto"/>
        <w:rPr>
          <w:rFonts w:ascii="Times New Roman" w:hAnsi="Times New Roman" w:cs="Times New Roman"/>
          <w:b/>
          <w:sz w:val="24"/>
          <w:szCs w:val="24"/>
        </w:rPr>
      </w:pPr>
    </w:p>
    <w:p w14:paraId="10A7069D" w14:textId="77777777" w:rsidR="00F53B65" w:rsidRPr="009D19BB" w:rsidRDefault="00F53B65" w:rsidP="00CF5824">
      <w:pPr>
        <w:spacing w:after="0" w:line="240" w:lineRule="auto"/>
        <w:rPr>
          <w:rFonts w:ascii="Times New Roman" w:hAnsi="Times New Roman" w:cs="Times New Roman"/>
          <w:b/>
          <w:sz w:val="24"/>
          <w:szCs w:val="24"/>
        </w:rPr>
      </w:pPr>
      <w:r w:rsidRPr="009D19BB">
        <w:rPr>
          <w:rFonts w:ascii="Times New Roman" w:hAnsi="Times New Roman" w:cs="Times New Roman"/>
          <w:b/>
          <w:sz w:val="24"/>
          <w:szCs w:val="24"/>
        </w:rPr>
        <w:t xml:space="preserve">The </w:t>
      </w:r>
      <w:r w:rsidR="009D19BB" w:rsidRPr="009D19BB">
        <w:rPr>
          <w:rFonts w:ascii="Times New Roman" w:hAnsi="Times New Roman" w:cs="Times New Roman"/>
          <w:b/>
          <w:sz w:val="24"/>
          <w:szCs w:val="24"/>
        </w:rPr>
        <w:t xml:space="preserve">Ph.D. </w:t>
      </w:r>
      <w:r w:rsidRPr="009D19BB">
        <w:rPr>
          <w:rFonts w:ascii="Times New Roman" w:hAnsi="Times New Roman" w:cs="Times New Roman"/>
          <w:b/>
          <w:sz w:val="24"/>
          <w:szCs w:val="24"/>
        </w:rPr>
        <w:t xml:space="preserve">in </w:t>
      </w:r>
      <w:r w:rsidR="00BA3C00">
        <w:rPr>
          <w:rFonts w:ascii="Times New Roman" w:hAnsi="Times New Roman" w:cs="Times New Roman"/>
          <w:b/>
          <w:sz w:val="24"/>
          <w:szCs w:val="24"/>
        </w:rPr>
        <w:t>C</w:t>
      </w:r>
      <w:r w:rsidRPr="009D19BB">
        <w:rPr>
          <w:rFonts w:ascii="Times New Roman" w:hAnsi="Times New Roman" w:cs="Times New Roman"/>
          <w:b/>
          <w:sz w:val="24"/>
          <w:szCs w:val="24"/>
        </w:rPr>
        <w:t>omputer Science</w:t>
      </w:r>
      <w:r w:rsidR="00961099" w:rsidRPr="009D19BB">
        <w:rPr>
          <w:rFonts w:ascii="Times New Roman" w:hAnsi="Times New Roman" w:cs="Times New Roman"/>
          <w:b/>
          <w:sz w:val="24"/>
          <w:szCs w:val="24"/>
        </w:rPr>
        <w:t>s</w:t>
      </w:r>
    </w:p>
    <w:p w14:paraId="72B56A02" w14:textId="77777777" w:rsidR="00D544EA" w:rsidRPr="009D19BB" w:rsidRDefault="00D544EA" w:rsidP="00D544EA">
      <w:pPr>
        <w:autoSpaceDE w:val="0"/>
        <w:autoSpaceDN w:val="0"/>
        <w:adjustRightInd w:val="0"/>
        <w:spacing w:after="0" w:line="240" w:lineRule="auto"/>
        <w:rPr>
          <w:rFonts w:ascii="Times New Roman" w:hAnsi="Times New Roman" w:cs="Times New Roman"/>
          <w:sz w:val="24"/>
          <w:szCs w:val="24"/>
        </w:rPr>
      </w:pPr>
      <w:r w:rsidRPr="009D19BB">
        <w:rPr>
          <w:rFonts w:ascii="Times New Roman" w:hAnsi="Times New Roman" w:cs="Times New Roman"/>
          <w:sz w:val="24"/>
          <w:szCs w:val="24"/>
        </w:rPr>
        <w:t>The Ph.D. is the highest degree awarded by universities in the United States and thus represents</w:t>
      </w:r>
    </w:p>
    <w:p w14:paraId="34B0B8AD" w14:textId="77777777" w:rsidR="009D19BB" w:rsidRDefault="00D544EA" w:rsidP="00D544EA">
      <w:pPr>
        <w:autoSpaceDE w:val="0"/>
        <w:autoSpaceDN w:val="0"/>
        <w:adjustRightInd w:val="0"/>
        <w:spacing w:after="0" w:line="240" w:lineRule="auto"/>
        <w:rPr>
          <w:rFonts w:ascii="Times New Roman" w:hAnsi="Times New Roman" w:cs="Times New Roman"/>
          <w:sz w:val="24"/>
          <w:szCs w:val="24"/>
        </w:rPr>
      </w:pPr>
      <w:r w:rsidRPr="009D19BB">
        <w:rPr>
          <w:rFonts w:ascii="Times New Roman" w:hAnsi="Times New Roman" w:cs="Times New Roman"/>
          <w:sz w:val="24"/>
          <w:szCs w:val="24"/>
        </w:rPr>
        <w:t>the pinnacle of academic achievement. The Ph.D. Program in Information and Computer Sciences</w:t>
      </w:r>
      <w:r w:rsidR="009D19BB">
        <w:rPr>
          <w:rFonts w:ascii="Times New Roman" w:hAnsi="Times New Roman" w:cs="Times New Roman"/>
          <w:sz w:val="24"/>
          <w:szCs w:val="24"/>
        </w:rPr>
        <w:t xml:space="preserve"> </w:t>
      </w:r>
      <w:r w:rsidRPr="009D19BB">
        <w:rPr>
          <w:rFonts w:ascii="Times New Roman" w:hAnsi="Times New Roman" w:cs="Times New Roman"/>
          <w:sz w:val="24"/>
          <w:szCs w:val="24"/>
        </w:rPr>
        <w:t>is designed for students who want to contribute to the study of the description and representation</w:t>
      </w:r>
      <w:r w:rsidR="009D19BB">
        <w:rPr>
          <w:rFonts w:ascii="Times New Roman" w:hAnsi="Times New Roman" w:cs="Times New Roman"/>
          <w:sz w:val="24"/>
          <w:szCs w:val="24"/>
        </w:rPr>
        <w:t xml:space="preserve"> </w:t>
      </w:r>
      <w:r w:rsidRPr="009D19BB">
        <w:rPr>
          <w:rFonts w:ascii="Times New Roman" w:hAnsi="Times New Roman" w:cs="Times New Roman"/>
          <w:sz w:val="24"/>
          <w:szCs w:val="24"/>
        </w:rPr>
        <w:t>of information and the theory, design, analysis, implementation, and application of algorithmic</w:t>
      </w:r>
      <w:r w:rsidR="009D19BB">
        <w:rPr>
          <w:rFonts w:ascii="Times New Roman" w:hAnsi="Times New Roman" w:cs="Times New Roman"/>
          <w:sz w:val="24"/>
          <w:szCs w:val="24"/>
        </w:rPr>
        <w:t xml:space="preserve"> </w:t>
      </w:r>
      <w:r w:rsidRPr="009D19BB">
        <w:rPr>
          <w:rFonts w:ascii="Times New Roman" w:hAnsi="Times New Roman" w:cs="Times New Roman"/>
          <w:sz w:val="24"/>
          <w:szCs w:val="24"/>
        </w:rPr>
        <w:t>processes that transform information.</w:t>
      </w:r>
    </w:p>
    <w:p w14:paraId="7AA998B0" w14:textId="77777777" w:rsidR="009D19BB" w:rsidRDefault="009D19BB" w:rsidP="00D544EA">
      <w:pPr>
        <w:autoSpaceDE w:val="0"/>
        <w:autoSpaceDN w:val="0"/>
        <w:adjustRightInd w:val="0"/>
        <w:spacing w:after="0" w:line="240" w:lineRule="auto"/>
        <w:rPr>
          <w:rFonts w:ascii="Times New Roman" w:hAnsi="Times New Roman" w:cs="Times New Roman"/>
          <w:sz w:val="24"/>
          <w:szCs w:val="24"/>
        </w:rPr>
      </w:pPr>
    </w:p>
    <w:p w14:paraId="5753A1F4" w14:textId="77777777" w:rsidR="00D544EA" w:rsidRDefault="00D544EA" w:rsidP="00D544EA">
      <w:pPr>
        <w:autoSpaceDE w:val="0"/>
        <w:autoSpaceDN w:val="0"/>
        <w:adjustRightInd w:val="0"/>
        <w:spacing w:after="0" w:line="240" w:lineRule="auto"/>
        <w:rPr>
          <w:rFonts w:ascii="Times New Roman" w:hAnsi="Times New Roman" w:cs="Times New Roman"/>
          <w:sz w:val="24"/>
          <w:szCs w:val="24"/>
        </w:rPr>
      </w:pPr>
      <w:r w:rsidRPr="009D19BB">
        <w:rPr>
          <w:rFonts w:ascii="Times New Roman" w:hAnsi="Times New Roman" w:cs="Times New Roman"/>
          <w:sz w:val="24"/>
          <w:szCs w:val="24"/>
        </w:rPr>
        <w:t>ICS Ph.D. students receive advanced training in the scientific principles and technology required</w:t>
      </w:r>
      <w:r w:rsidR="009D19BB">
        <w:rPr>
          <w:rFonts w:ascii="Times New Roman" w:hAnsi="Times New Roman" w:cs="Times New Roman"/>
          <w:sz w:val="24"/>
          <w:szCs w:val="24"/>
        </w:rPr>
        <w:t xml:space="preserve"> </w:t>
      </w:r>
      <w:r w:rsidRPr="009D19BB">
        <w:rPr>
          <w:rFonts w:ascii="Times New Roman" w:hAnsi="Times New Roman" w:cs="Times New Roman"/>
          <w:sz w:val="24"/>
          <w:szCs w:val="24"/>
        </w:rPr>
        <w:t>to develop and evaluate new computer systems and applications. We equip our students</w:t>
      </w:r>
      <w:r w:rsidR="009D19BB">
        <w:rPr>
          <w:rFonts w:ascii="Times New Roman" w:hAnsi="Times New Roman" w:cs="Times New Roman"/>
          <w:sz w:val="24"/>
          <w:szCs w:val="24"/>
        </w:rPr>
        <w:t xml:space="preserve"> </w:t>
      </w:r>
      <w:r w:rsidRPr="009D19BB">
        <w:rPr>
          <w:rFonts w:ascii="Times New Roman" w:hAnsi="Times New Roman" w:cs="Times New Roman"/>
          <w:sz w:val="24"/>
          <w:szCs w:val="24"/>
        </w:rPr>
        <w:t>with the expertise necessary to independently perform state-of-the-art research, to formulate and</w:t>
      </w:r>
      <w:r w:rsidR="009D19BB">
        <w:rPr>
          <w:rFonts w:ascii="Times New Roman" w:hAnsi="Times New Roman" w:cs="Times New Roman"/>
          <w:sz w:val="24"/>
          <w:szCs w:val="24"/>
        </w:rPr>
        <w:t xml:space="preserve"> </w:t>
      </w:r>
      <w:r w:rsidRPr="009D19BB">
        <w:rPr>
          <w:rFonts w:ascii="Times New Roman" w:hAnsi="Times New Roman" w:cs="Times New Roman"/>
          <w:sz w:val="24"/>
          <w:szCs w:val="24"/>
        </w:rPr>
        <w:t>develop creative solutions to novel and existing problems, and to intelligently manage the research</w:t>
      </w:r>
      <w:r w:rsidR="009D19BB">
        <w:rPr>
          <w:rFonts w:ascii="Times New Roman" w:hAnsi="Times New Roman" w:cs="Times New Roman"/>
          <w:sz w:val="24"/>
          <w:szCs w:val="24"/>
        </w:rPr>
        <w:t xml:space="preserve"> </w:t>
      </w:r>
      <w:r w:rsidRPr="009D19BB">
        <w:rPr>
          <w:rFonts w:ascii="Times New Roman" w:hAnsi="Times New Roman" w:cs="Times New Roman"/>
          <w:sz w:val="24"/>
          <w:szCs w:val="24"/>
        </w:rPr>
        <w:t>of others. Our curriculum covers all major areas of Computer Science, with active research in</w:t>
      </w:r>
      <w:r w:rsidR="009D19BB">
        <w:rPr>
          <w:rFonts w:ascii="Times New Roman" w:hAnsi="Times New Roman" w:cs="Times New Roman"/>
          <w:sz w:val="24"/>
          <w:szCs w:val="24"/>
        </w:rPr>
        <w:t xml:space="preserve"> </w:t>
      </w:r>
      <w:r w:rsidRPr="009D19BB">
        <w:rPr>
          <w:rFonts w:ascii="Times New Roman" w:hAnsi="Times New Roman" w:cs="Times New Roman"/>
          <w:sz w:val="24"/>
          <w:szCs w:val="24"/>
        </w:rPr>
        <w:t>areas including artificial intelligence, bioinformatics, human-computer interaction, software engineering,</w:t>
      </w:r>
      <w:r w:rsidR="009D19BB">
        <w:rPr>
          <w:rFonts w:ascii="Times New Roman" w:hAnsi="Times New Roman" w:cs="Times New Roman"/>
          <w:sz w:val="24"/>
          <w:szCs w:val="24"/>
        </w:rPr>
        <w:t xml:space="preserve"> </w:t>
      </w:r>
      <w:r w:rsidRPr="009D19BB">
        <w:rPr>
          <w:rFonts w:ascii="Times New Roman" w:hAnsi="Times New Roman" w:cs="Times New Roman"/>
          <w:sz w:val="24"/>
          <w:szCs w:val="24"/>
        </w:rPr>
        <w:t>machine learning, high performance computing, digital</w:t>
      </w:r>
      <w:r w:rsidR="009D19BB">
        <w:rPr>
          <w:rFonts w:ascii="Times New Roman" w:hAnsi="Times New Roman" w:cs="Times New Roman"/>
          <w:sz w:val="24"/>
          <w:szCs w:val="24"/>
        </w:rPr>
        <w:t xml:space="preserve"> democracy, computer vision, and </w:t>
      </w:r>
      <w:r w:rsidRPr="009D19BB">
        <w:rPr>
          <w:rFonts w:ascii="Times New Roman" w:hAnsi="Times New Roman" w:cs="Times New Roman"/>
          <w:sz w:val="24"/>
          <w:szCs w:val="24"/>
        </w:rPr>
        <w:t>computer systems.</w:t>
      </w:r>
    </w:p>
    <w:p w14:paraId="3E78FDF5" w14:textId="77777777" w:rsidR="009D19BB" w:rsidRPr="009D19BB" w:rsidRDefault="009D19BB" w:rsidP="00D544EA">
      <w:pPr>
        <w:autoSpaceDE w:val="0"/>
        <w:autoSpaceDN w:val="0"/>
        <w:adjustRightInd w:val="0"/>
        <w:spacing w:after="0" w:line="240" w:lineRule="auto"/>
        <w:rPr>
          <w:rFonts w:ascii="Times New Roman" w:hAnsi="Times New Roman" w:cs="Times New Roman"/>
          <w:sz w:val="24"/>
          <w:szCs w:val="24"/>
        </w:rPr>
      </w:pPr>
    </w:p>
    <w:p w14:paraId="42B3848F" w14:textId="77777777" w:rsidR="00D544EA" w:rsidRPr="009D19BB" w:rsidRDefault="00D544EA" w:rsidP="00D544EA">
      <w:pPr>
        <w:autoSpaceDE w:val="0"/>
        <w:autoSpaceDN w:val="0"/>
        <w:adjustRightInd w:val="0"/>
        <w:spacing w:after="0" w:line="240" w:lineRule="auto"/>
        <w:rPr>
          <w:rFonts w:ascii="Times New Roman" w:hAnsi="Times New Roman" w:cs="Times New Roman"/>
          <w:sz w:val="24"/>
          <w:szCs w:val="24"/>
        </w:rPr>
      </w:pPr>
      <w:r w:rsidRPr="009D19BB">
        <w:rPr>
          <w:rFonts w:ascii="Times New Roman" w:hAnsi="Times New Roman" w:cs="Times New Roman"/>
          <w:sz w:val="24"/>
          <w:szCs w:val="24"/>
        </w:rPr>
        <w:t>An applicant may be admitted with a Bachelor’s degree or with an M.S. degree in Computer</w:t>
      </w:r>
    </w:p>
    <w:p w14:paraId="7BF132A5" w14:textId="77777777" w:rsidR="00D544EA" w:rsidRDefault="00D544EA" w:rsidP="00D544EA">
      <w:pPr>
        <w:autoSpaceDE w:val="0"/>
        <w:autoSpaceDN w:val="0"/>
        <w:adjustRightInd w:val="0"/>
        <w:spacing w:after="0" w:line="240" w:lineRule="auto"/>
        <w:rPr>
          <w:rFonts w:ascii="Times New Roman" w:hAnsi="Times New Roman" w:cs="Times New Roman"/>
          <w:sz w:val="24"/>
          <w:szCs w:val="24"/>
        </w:rPr>
      </w:pPr>
      <w:r w:rsidRPr="009D19BB">
        <w:rPr>
          <w:rFonts w:ascii="Times New Roman" w:hAnsi="Times New Roman" w:cs="Times New Roman"/>
          <w:sz w:val="24"/>
          <w:szCs w:val="24"/>
        </w:rPr>
        <w:t>Science or a related field. If the applicant enters without the M.S., the applicant will earn the M.S.</w:t>
      </w:r>
      <w:r w:rsidR="009D19BB">
        <w:rPr>
          <w:rFonts w:ascii="Times New Roman" w:hAnsi="Times New Roman" w:cs="Times New Roman"/>
          <w:sz w:val="24"/>
          <w:szCs w:val="24"/>
        </w:rPr>
        <w:t xml:space="preserve"> </w:t>
      </w:r>
      <w:r w:rsidRPr="009D19BB">
        <w:rPr>
          <w:rFonts w:ascii="Times New Roman" w:hAnsi="Times New Roman" w:cs="Times New Roman"/>
          <w:sz w:val="24"/>
          <w:szCs w:val="24"/>
        </w:rPr>
        <w:t>before proceeding to the “Ph.D. portion” of the program.</w:t>
      </w:r>
    </w:p>
    <w:p w14:paraId="6F30D5D4" w14:textId="77777777" w:rsidR="009D19BB" w:rsidRPr="009D19BB" w:rsidRDefault="009D19BB" w:rsidP="00D544EA">
      <w:pPr>
        <w:autoSpaceDE w:val="0"/>
        <w:autoSpaceDN w:val="0"/>
        <w:adjustRightInd w:val="0"/>
        <w:spacing w:after="0" w:line="240" w:lineRule="auto"/>
        <w:rPr>
          <w:rFonts w:ascii="Times New Roman" w:hAnsi="Times New Roman" w:cs="Times New Roman"/>
          <w:sz w:val="24"/>
          <w:szCs w:val="24"/>
        </w:rPr>
      </w:pPr>
    </w:p>
    <w:p w14:paraId="3F8829D1" w14:textId="77777777" w:rsidR="00D544EA" w:rsidRPr="009D19BB" w:rsidRDefault="00D544EA" w:rsidP="00D544EA">
      <w:pPr>
        <w:autoSpaceDE w:val="0"/>
        <w:autoSpaceDN w:val="0"/>
        <w:adjustRightInd w:val="0"/>
        <w:spacing w:after="0" w:line="240" w:lineRule="auto"/>
        <w:rPr>
          <w:rFonts w:ascii="Times New Roman" w:hAnsi="Times New Roman" w:cs="Times New Roman"/>
          <w:sz w:val="24"/>
          <w:szCs w:val="24"/>
        </w:rPr>
      </w:pPr>
      <w:r w:rsidRPr="009D19BB">
        <w:rPr>
          <w:rFonts w:ascii="Times New Roman" w:hAnsi="Times New Roman" w:cs="Times New Roman"/>
          <w:sz w:val="24"/>
          <w:szCs w:val="24"/>
        </w:rPr>
        <w:t>The ICS Ph.D. curriculum is designed to: (1) Certify the student’s core competency in Computer</w:t>
      </w:r>
    </w:p>
    <w:p w14:paraId="65B8FDE2" w14:textId="77777777" w:rsidR="00D544EA" w:rsidRPr="009D19BB" w:rsidRDefault="00D544EA" w:rsidP="00D544EA">
      <w:pPr>
        <w:autoSpaceDE w:val="0"/>
        <w:autoSpaceDN w:val="0"/>
        <w:adjustRightInd w:val="0"/>
        <w:spacing w:after="0" w:line="240" w:lineRule="auto"/>
        <w:rPr>
          <w:rFonts w:ascii="Times New Roman" w:hAnsi="Times New Roman" w:cs="Times New Roman"/>
          <w:sz w:val="24"/>
          <w:szCs w:val="24"/>
        </w:rPr>
      </w:pPr>
      <w:r w:rsidRPr="009D19BB">
        <w:rPr>
          <w:rFonts w:ascii="Times New Roman" w:hAnsi="Times New Roman" w:cs="Times New Roman"/>
          <w:sz w:val="24"/>
          <w:szCs w:val="24"/>
        </w:rPr>
        <w:t>Science and address any deficiencies in this competency as efficiently as possible, so that the</w:t>
      </w:r>
    </w:p>
    <w:p w14:paraId="04F0A178" w14:textId="77777777" w:rsidR="00D544EA" w:rsidRPr="009D19BB" w:rsidRDefault="00D544EA" w:rsidP="00D544EA">
      <w:pPr>
        <w:autoSpaceDE w:val="0"/>
        <w:autoSpaceDN w:val="0"/>
        <w:adjustRightInd w:val="0"/>
        <w:spacing w:after="0" w:line="240" w:lineRule="auto"/>
        <w:rPr>
          <w:rFonts w:ascii="Times New Roman" w:hAnsi="Times New Roman" w:cs="Times New Roman"/>
          <w:sz w:val="24"/>
          <w:szCs w:val="24"/>
        </w:rPr>
      </w:pPr>
      <w:r w:rsidRPr="009D19BB">
        <w:rPr>
          <w:rFonts w:ascii="Times New Roman" w:hAnsi="Times New Roman" w:cs="Times New Roman"/>
          <w:sz w:val="24"/>
          <w:szCs w:val="24"/>
        </w:rPr>
        <w:t>bulk of the student’s Ph.D. program is focused on research. (2) Prepare the student to do research</w:t>
      </w:r>
    </w:p>
    <w:p w14:paraId="1E6F2E52" w14:textId="77777777" w:rsidR="00D544EA" w:rsidRPr="009D19BB" w:rsidRDefault="00D544EA" w:rsidP="003D5135">
      <w:pPr>
        <w:autoSpaceDE w:val="0"/>
        <w:autoSpaceDN w:val="0"/>
        <w:adjustRightInd w:val="0"/>
        <w:spacing w:after="0" w:line="240" w:lineRule="auto"/>
        <w:rPr>
          <w:rFonts w:ascii="Times New Roman" w:hAnsi="Times New Roman" w:cs="Times New Roman"/>
          <w:b/>
          <w:sz w:val="24"/>
          <w:szCs w:val="24"/>
        </w:rPr>
      </w:pPr>
      <w:r w:rsidRPr="009D19BB">
        <w:rPr>
          <w:rFonts w:ascii="Times New Roman" w:hAnsi="Times New Roman" w:cs="Times New Roman"/>
          <w:sz w:val="24"/>
          <w:szCs w:val="24"/>
        </w:rPr>
        <w:t>through an apprenticeship with a faculty</w:t>
      </w:r>
      <w:r w:rsidR="009D19BB">
        <w:rPr>
          <w:rFonts w:ascii="Times New Roman" w:hAnsi="Times New Roman" w:cs="Times New Roman"/>
          <w:sz w:val="24"/>
          <w:szCs w:val="24"/>
        </w:rPr>
        <w:t xml:space="preserve"> </w:t>
      </w:r>
      <w:r w:rsidRPr="009D19BB">
        <w:rPr>
          <w:rFonts w:ascii="Times New Roman" w:hAnsi="Times New Roman" w:cs="Times New Roman"/>
          <w:sz w:val="24"/>
          <w:szCs w:val="24"/>
        </w:rPr>
        <w:t>member, assessing readiness to do research with a research</w:t>
      </w:r>
      <w:r w:rsidR="009D19BB">
        <w:rPr>
          <w:rFonts w:ascii="Times New Roman" w:hAnsi="Times New Roman" w:cs="Times New Roman"/>
          <w:sz w:val="24"/>
          <w:szCs w:val="24"/>
        </w:rPr>
        <w:t xml:space="preserve"> </w:t>
      </w:r>
      <w:r w:rsidRPr="009D19BB">
        <w:rPr>
          <w:rFonts w:ascii="Times New Roman" w:hAnsi="Times New Roman" w:cs="Times New Roman"/>
          <w:sz w:val="24"/>
          <w:szCs w:val="24"/>
        </w:rPr>
        <w:t>portfolio that is analogous to a professional tenure and promotion portfolio. We achieve these goals</w:t>
      </w:r>
      <w:r w:rsidR="009D19BB">
        <w:rPr>
          <w:rFonts w:ascii="Times New Roman" w:hAnsi="Times New Roman" w:cs="Times New Roman"/>
          <w:sz w:val="24"/>
          <w:szCs w:val="24"/>
        </w:rPr>
        <w:t xml:space="preserve"> </w:t>
      </w:r>
      <w:r w:rsidRPr="009D19BB">
        <w:rPr>
          <w:rFonts w:ascii="Times New Roman" w:hAnsi="Times New Roman" w:cs="Times New Roman"/>
          <w:sz w:val="24"/>
          <w:szCs w:val="24"/>
        </w:rPr>
        <w:t>by guiding the students through a curriculum with the following components: (1) Demonstration of</w:t>
      </w:r>
      <w:r w:rsidR="003D5135">
        <w:rPr>
          <w:rFonts w:ascii="Times New Roman" w:hAnsi="Times New Roman" w:cs="Times New Roman"/>
          <w:sz w:val="24"/>
          <w:szCs w:val="24"/>
        </w:rPr>
        <w:t xml:space="preserve"> </w:t>
      </w:r>
      <w:r w:rsidRPr="009D19BB">
        <w:rPr>
          <w:rFonts w:ascii="Times New Roman" w:hAnsi="Times New Roman" w:cs="Times New Roman"/>
          <w:sz w:val="24"/>
          <w:szCs w:val="24"/>
        </w:rPr>
        <w:t>core competency; (2) Participation in ICS 690; (3) Preparation of a research portfolio; (4) Proposal</w:t>
      </w:r>
      <w:r w:rsidR="003D5135">
        <w:rPr>
          <w:rFonts w:ascii="Times New Roman" w:hAnsi="Times New Roman" w:cs="Times New Roman"/>
          <w:sz w:val="24"/>
          <w:szCs w:val="24"/>
        </w:rPr>
        <w:t xml:space="preserve"> </w:t>
      </w:r>
      <w:r w:rsidRPr="009D19BB">
        <w:rPr>
          <w:rFonts w:ascii="Times New Roman" w:hAnsi="Times New Roman" w:cs="Times New Roman"/>
          <w:sz w:val="24"/>
          <w:szCs w:val="24"/>
        </w:rPr>
        <w:t>defense; and (5) Final defense.</w:t>
      </w:r>
    </w:p>
    <w:p w14:paraId="2A50BC55" w14:textId="77777777" w:rsidR="003D5135" w:rsidRDefault="003D5135" w:rsidP="00E50D48">
      <w:pPr>
        <w:pStyle w:val="Default"/>
        <w:rPr>
          <w:sz w:val="23"/>
          <w:szCs w:val="23"/>
        </w:rPr>
      </w:pPr>
    </w:p>
    <w:p w14:paraId="7655D9B9" w14:textId="77777777" w:rsidR="003D5135" w:rsidRDefault="003D5135" w:rsidP="00E50D48">
      <w:pPr>
        <w:pStyle w:val="Default"/>
        <w:rPr>
          <w:b/>
          <w:sz w:val="23"/>
          <w:szCs w:val="23"/>
        </w:rPr>
      </w:pPr>
      <w:r>
        <w:rPr>
          <w:b/>
          <w:sz w:val="23"/>
          <w:szCs w:val="23"/>
        </w:rPr>
        <w:t>Demonstration of core competency</w:t>
      </w:r>
    </w:p>
    <w:p w14:paraId="568E8E09" w14:textId="77777777" w:rsidR="003D5135" w:rsidRPr="003D5135" w:rsidRDefault="003D5135" w:rsidP="003D5135">
      <w:pPr>
        <w:autoSpaceDE w:val="0"/>
        <w:autoSpaceDN w:val="0"/>
        <w:adjustRightInd w:val="0"/>
        <w:spacing w:after="0" w:line="240" w:lineRule="auto"/>
        <w:rPr>
          <w:rFonts w:ascii="Times New Roman" w:hAnsi="Times New Roman" w:cs="Times New Roman"/>
          <w:sz w:val="24"/>
          <w:szCs w:val="24"/>
        </w:rPr>
      </w:pPr>
      <w:r w:rsidRPr="003D5135">
        <w:rPr>
          <w:rFonts w:ascii="Times New Roman" w:hAnsi="Times New Roman" w:cs="Times New Roman"/>
          <w:sz w:val="24"/>
          <w:szCs w:val="24"/>
        </w:rPr>
        <w:t>The ICS Ph.D. student will demonstrate core competency in Computer Science by meeting the</w:t>
      </w:r>
    </w:p>
    <w:p w14:paraId="35EBC49D" w14:textId="77777777" w:rsidR="003D5135" w:rsidRDefault="003D5135" w:rsidP="003D5135">
      <w:pPr>
        <w:autoSpaceDE w:val="0"/>
        <w:autoSpaceDN w:val="0"/>
        <w:adjustRightInd w:val="0"/>
        <w:spacing w:after="0" w:line="240" w:lineRule="auto"/>
        <w:rPr>
          <w:rFonts w:ascii="Times New Roman" w:hAnsi="Times New Roman" w:cs="Times New Roman"/>
          <w:sz w:val="24"/>
          <w:szCs w:val="24"/>
        </w:rPr>
      </w:pPr>
      <w:r w:rsidRPr="003D5135">
        <w:rPr>
          <w:rFonts w:ascii="Times New Roman" w:hAnsi="Times New Roman" w:cs="Times New Roman"/>
          <w:sz w:val="24"/>
          <w:szCs w:val="24"/>
        </w:rPr>
        <w:t>following two requirements:</w:t>
      </w:r>
    </w:p>
    <w:p w14:paraId="30E2909B" w14:textId="77777777" w:rsidR="003D5135" w:rsidRPr="003D5135" w:rsidRDefault="003D5135" w:rsidP="003D5135">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3D5135">
        <w:rPr>
          <w:rFonts w:ascii="Times New Roman" w:hAnsi="Times New Roman" w:cs="Times New Roman"/>
          <w:sz w:val="24"/>
          <w:szCs w:val="24"/>
        </w:rPr>
        <w:t>Completion of a Master’s degree in Computer Science or a related field, where what counts as “related “ is at the discretion of the graduate program chair, assisted by the admissions committee;</w:t>
      </w:r>
    </w:p>
    <w:p w14:paraId="7ED24E6A" w14:textId="77777777" w:rsidR="003D5135" w:rsidRPr="003D5135" w:rsidRDefault="003D5135" w:rsidP="003D5135">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Successful completion of the comprehensive exam.  The comprehensive exam covers core knowledge of Computer Science at a level that might be reasonably expected of a job interview with a Master’s degree.  Students shall take the comprehensive exam at the end of the first semester of the Ph.D. portion of their studies.  Student may attempt the comprehensive exam only twice and must pass this exam no later than the end of the first year of their Ph.D studies.</w:t>
      </w:r>
      <w:r w:rsidRPr="003D5135">
        <w:rPr>
          <w:rFonts w:ascii="Times New Roman" w:hAnsi="Times New Roman" w:cs="Times New Roman"/>
          <w:sz w:val="24"/>
          <w:szCs w:val="24"/>
        </w:rPr>
        <w:t xml:space="preserve"> </w:t>
      </w:r>
    </w:p>
    <w:p w14:paraId="65173CFB" w14:textId="77777777" w:rsidR="003D5135" w:rsidRDefault="003D5135" w:rsidP="00E1480B">
      <w:pPr>
        <w:pStyle w:val="Default"/>
        <w:rPr>
          <w:b/>
          <w:bCs/>
        </w:rPr>
      </w:pPr>
    </w:p>
    <w:p w14:paraId="478B486B" w14:textId="77777777" w:rsidR="003D5135" w:rsidRDefault="003D5135" w:rsidP="00E1480B">
      <w:pPr>
        <w:pStyle w:val="Default"/>
        <w:rPr>
          <w:b/>
          <w:bCs/>
        </w:rPr>
      </w:pPr>
      <w:r>
        <w:rPr>
          <w:b/>
          <w:bCs/>
        </w:rPr>
        <w:t>Coursework</w:t>
      </w:r>
    </w:p>
    <w:p w14:paraId="4566058A" w14:textId="77777777" w:rsidR="003D5135" w:rsidRDefault="003D5135" w:rsidP="00E1480B">
      <w:pPr>
        <w:pStyle w:val="Default"/>
        <w:rPr>
          <w:b/>
          <w:bCs/>
        </w:rPr>
      </w:pPr>
    </w:p>
    <w:p w14:paraId="75EF62B6" w14:textId="77777777" w:rsidR="003D5135" w:rsidRDefault="003D5135" w:rsidP="003D5135">
      <w:pPr>
        <w:autoSpaceDE w:val="0"/>
        <w:autoSpaceDN w:val="0"/>
        <w:adjustRightInd w:val="0"/>
        <w:spacing w:after="0" w:line="240" w:lineRule="auto"/>
        <w:rPr>
          <w:rFonts w:ascii="Times New Roman" w:hAnsi="Times New Roman" w:cs="Times New Roman"/>
          <w:sz w:val="24"/>
          <w:szCs w:val="24"/>
        </w:rPr>
      </w:pPr>
      <w:r w:rsidRPr="003D5135">
        <w:rPr>
          <w:rFonts w:ascii="Times New Roman" w:hAnsi="Times New Roman" w:cs="Times New Roman"/>
          <w:sz w:val="24"/>
          <w:szCs w:val="24"/>
        </w:rPr>
        <w:t>According to Graduate Division guidelines, coursework is optional for University of Hawai‘i Ph.D.</w:t>
      </w:r>
      <w:r>
        <w:rPr>
          <w:rFonts w:ascii="Times New Roman" w:hAnsi="Times New Roman" w:cs="Times New Roman"/>
          <w:sz w:val="24"/>
          <w:szCs w:val="24"/>
        </w:rPr>
        <w:t xml:space="preserve"> </w:t>
      </w:r>
      <w:r w:rsidRPr="003D5135">
        <w:rPr>
          <w:rFonts w:ascii="Times New Roman" w:hAnsi="Times New Roman" w:cs="Times New Roman"/>
          <w:sz w:val="24"/>
          <w:szCs w:val="24"/>
        </w:rPr>
        <w:t>programs. However, the ICS Ph.D. program requires all ICS Ph.D. students to attend and pass the</w:t>
      </w:r>
      <w:r>
        <w:rPr>
          <w:rFonts w:ascii="Times New Roman" w:hAnsi="Times New Roman" w:cs="Times New Roman"/>
          <w:sz w:val="24"/>
          <w:szCs w:val="24"/>
        </w:rPr>
        <w:t xml:space="preserve"> </w:t>
      </w:r>
      <w:r w:rsidRPr="003D5135">
        <w:rPr>
          <w:rFonts w:ascii="Times New Roman" w:hAnsi="Times New Roman" w:cs="Times New Roman"/>
          <w:sz w:val="24"/>
          <w:szCs w:val="24"/>
        </w:rPr>
        <w:t>seminar course ICS 690 each semester they are in the program. ICS 690 is a one credit seminar</w:t>
      </w:r>
      <w:r>
        <w:rPr>
          <w:rFonts w:ascii="Times New Roman" w:hAnsi="Times New Roman" w:cs="Times New Roman"/>
          <w:sz w:val="24"/>
          <w:szCs w:val="24"/>
        </w:rPr>
        <w:t xml:space="preserve"> </w:t>
      </w:r>
      <w:r w:rsidRPr="003D5135">
        <w:rPr>
          <w:rFonts w:ascii="Times New Roman" w:hAnsi="Times New Roman" w:cs="Times New Roman"/>
          <w:sz w:val="24"/>
          <w:szCs w:val="24"/>
        </w:rPr>
        <w:t>course that meets once a week and is directed by the Graduate Chair. It provides an opportunity</w:t>
      </w:r>
      <w:r>
        <w:rPr>
          <w:rFonts w:ascii="Times New Roman" w:hAnsi="Times New Roman" w:cs="Times New Roman"/>
          <w:sz w:val="24"/>
          <w:szCs w:val="24"/>
        </w:rPr>
        <w:t xml:space="preserve"> </w:t>
      </w:r>
      <w:r w:rsidRPr="003D5135">
        <w:rPr>
          <w:rFonts w:ascii="Times New Roman" w:hAnsi="Times New Roman" w:cs="Times New Roman"/>
          <w:sz w:val="24"/>
          <w:szCs w:val="24"/>
        </w:rPr>
        <w:t>for all ICS graduate students (both M.S. and Ph.D) to regularly discuss their research issues and</w:t>
      </w:r>
      <w:r>
        <w:rPr>
          <w:rFonts w:ascii="Times New Roman" w:hAnsi="Times New Roman" w:cs="Times New Roman"/>
          <w:sz w:val="24"/>
          <w:szCs w:val="24"/>
        </w:rPr>
        <w:t xml:space="preserve"> </w:t>
      </w:r>
      <w:r w:rsidRPr="003D5135">
        <w:rPr>
          <w:rFonts w:ascii="Times New Roman" w:hAnsi="Times New Roman" w:cs="Times New Roman"/>
          <w:sz w:val="24"/>
          <w:szCs w:val="24"/>
        </w:rPr>
        <w:t>problems and gain insight from presentations by other faculty members, other graduate students,</w:t>
      </w:r>
      <w:r>
        <w:rPr>
          <w:rFonts w:ascii="Times New Roman" w:hAnsi="Times New Roman" w:cs="Times New Roman"/>
          <w:sz w:val="24"/>
          <w:szCs w:val="24"/>
        </w:rPr>
        <w:t xml:space="preserve"> </w:t>
      </w:r>
      <w:r w:rsidRPr="003D5135">
        <w:rPr>
          <w:rFonts w:ascii="Times New Roman" w:hAnsi="Times New Roman" w:cs="Times New Roman"/>
          <w:sz w:val="24"/>
          <w:szCs w:val="24"/>
        </w:rPr>
        <w:t>and guest lectures by visiting academic and industry professionals.</w:t>
      </w:r>
    </w:p>
    <w:p w14:paraId="7BAAC950" w14:textId="77777777" w:rsidR="003D5135" w:rsidRDefault="003D5135" w:rsidP="003D5135">
      <w:pPr>
        <w:autoSpaceDE w:val="0"/>
        <w:autoSpaceDN w:val="0"/>
        <w:adjustRightInd w:val="0"/>
        <w:spacing w:after="0" w:line="240" w:lineRule="auto"/>
        <w:rPr>
          <w:rFonts w:ascii="Times New Roman" w:hAnsi="Times New Roman" w:cs="Times New Roman"/>
          <w:sz w:val="24"/>
          <w:szCs w:val="24"/>
        </w:rPr>
      </w:pPr>
    </w:p>
    <w:p w14:paraId="61FA032A" w14:textId="77777777" w:rsidR="003D5135" w:rsidRDefault="003D5135" w:rsidP="003D5135">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The research portfolio</w:t>
      </w:r>
    </w:p>
    <w:p w14:paraId="4F583AE6" w14:textId="77777777" w:rsidR="00BA3C00" w:rsidRDefault="00BA3C00" w:rsidP="00BA3C00">
      <w:pPr>
        <w:autoSpaceDE w:val="0"/>
        <w:autoSpaceDN w:val="0"/>
        <w:adjustRightInd w:val="0"/>
        <w:spacing w:after="0" w:line="240" w:lineRule="auto"/>
        <w:rPr>
          <w:rFonts w:ascii="Times New Roman" w:hAnsi="Times New Roman" w:cs="Times New Roman"/>
          <w:sz w:val="24"/>
          <w:szCs w:val="24"/>
        </w:rPr>
      </w:pPr>
      <w:r w:rsidRPr="00BA3C00">
        <w:rPr>
          <w:rFonts w:ascii="Times New Roman" w:hAnsi="Times New Roman" w:cs="Times New Roman"/>
          <w:sz w:val="24"/>
          <w:szCs w:val="24"/>
        </w:rPr>
        <w:t>By the end of the year following the passing of the comprehensive exam, the student must prepare</w:t>
      </w:r>
      <w:r>
        <w:rPr>
          <w:rFonts w:ascii="Times New Roman" w:hAnsi="Times New Roman" w:cs="Times New Roman"/>
          <w:sz w:val="24"/>
          <w:szCs w:val="24"/>
        </w:rPr>
        <w:t xml:space="preserve"> </w:t>
      </w:r>
      <w:r w:rsidRPr="00BA3C00">
        <w:rPr>
          <w:rFonts w:ascii="Times New Roman" w:hAnsi="Times New Roman" w:cs="Times New Roman"/>
          <w:sz w:val="24"/>
          <w:szCs w:val="24"/>
        </w:rPr>
        <w:t>and submit a research portfolio that includes the following:</w:t>
      </w:r>
    </w:p>
    <w:p w14:paraId="06D85ED4" w14:textId="77777777" w:rsidR="00BA3C00" w:rsidRPr="00BA3C00" w:rsidRDefault="00BA3C00" w:rsidP="00BA3C00">
      <w:pPr>
        <w:autoSpaceDE w:val="0"/>
        <w:autoSpaceDN w:val="0"/>
        <w:adjustRightInd w:val="0"/>
        <w:spacing w:after="0" w:line="240" w:lineRule="auto"/>
        <w:rPr>
          <w:rFonts w:ascii="Times New Roman" w:hAnsi="Times New Roman" w:cs="Times New Roman"/>
          <w:sz w:val="24"/>
          <w:szCs w:val="24"/>
        </w:rPr>
      </w:pPr>
    </w:p>
    <w:p w14:paraId="35BA9341" w14:textId="77777777" w:rsidR="00BA3C00" w:rsidRDefault="00BA3C00" w:rsidP="00BA3C00">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BA3C00">
        <w:rPr>
          <w:rFonts w:ascii="Times New Roman" w:hAnsi="Times New Roman" w:cs="Times New Roman"/>
          <w:sz w:val="24"/>
          <w:szCs w:val="24"/>
        </w:rPr>
        <w:t>A statement of purpose, which is a one to two page description of the student’s professional</w:t>
      </w:r>
      <w:r>
        <w:rPr>
          <w:rFonts w:ascii="Times New Roman" w:hAnsi="Times New Roman" w:cs="Times New Roman"/>
          <w:sz w:val="24"/>
          <w:szCs w:val="24"/>
        </w:rPr>
        <w:t xml:space="preserve"> </w:t>
      </w:r>
      <w:r w:rsidRPr="00BA3C00">
        <w:rPr>
          <w:rFonts w:ascii="Times New Roman" w:hAnsi="Times New Roman" w:cs="Times New Roman"/>
          <w:sz w:val="24"/>
          <w:szCs w:val="24"/>
        </w:rPr>
        <w:t>interests in research, teaching, service, and/or product development;</w:t>
      </w:r>
    </w:p>
    <w:p w14:paraId="51AFECD8" w14:textId="77777777" w:rsidR="00BA3C00" w:rsidRPr="00BA3C00" w:rsidRDefault="00BA3C00" w:rsidP="00BA3C00">
      <w:pPr>
        <w:pStyle w:val="ListParagraph"/>
        <w:autoSpaceDE w:val="0"/>
        <w:autoSpaceDN w:val="0"/>
        <w:adjustRightInd w:val="0"/>
        <w:spacing w:after="0" w:line="240" w:lineRule="auto"/>
        <w:rPr>
          <w:rFonts w:ascii="Times New Roman" w:hAnsi="Times New Roman" w:cs="Times New Roman"/>
          <w:sz w:val="24"/>
          <w:szCs w:val="24"/>
        </w:rPr>
      </w:pPr>
    </w:p>
    <w:p w14:paraId="651DF834" w14:textId="77777777" w:rsidR="00BA3C00" w:rsidRDefault="00BA3C00" w:rsidP="00BA3C00">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BA3C00">
        <w:rPr>
          <w:rFonts w:ascii="Times New Roman" w:hAnsi="Times New Roman" w:cs="Times New Roman"/>
          <w:sz w:val="24"/>
          <w:szCs w:val="24"/>
        </w:rPr>
        <w:t>Evidence of core competency, as described above;</w:t>
      </w:r>
    </w:p>
    <w:p w14:paraId="49C7C5A5" w14:textId="77777777" w:rsidR="00BA3C00" w:rsidRPr="00BA3C00" w:rsidRDefault="00BA3C00" w:rsidP="00BA3C00">
      <w:pPr>
        <w:pStyle w:val="ListParagraph"/>
        <w:autoSpaceDE w:val="0"/>
        <w:autoSpaceDN w:val="0"/>
        <w:adjustRightInd w:val="0"/>
        <w:spacing w:after="0" w:line="240" w:lineRule="auto"/>
        <w:rPr>
          <w:rFonts w:ascii="Times New Roman" w:hAnsi="Times New Roman" w:cs="Times New Roman"/>
          <w:b/>
          <w:sz w:val="24"/>
          <w:szCs w:val="24"/>
        </w:rPr>
      </w:pPr>
    </w:p>
    <w:p w14:paraId="0FF63438" w14:textId="77777777" w:rsidR="003D5135" w:rsidRPr="00BA3C00" w:rsidRDefault="00BA3C00" w:rsidP="00BA3C00">
      <w:pPr>
        <w:pStyle w:val="ListParagraph"/>
        <w:numPr>
          <w:ilvl w:val="0"/>
          <w:numId w:val="24"/>
        </w:numPr>
        <w:autoSpaceDE w:val="0"/>
        <w:autoSpaceDN w:val="0"/>
        <w:adjustRightInd w:val="0"/>
        <w:spacing w:after="0" w:line="240" w:lineRule="auto"/>
        <w:rPr>
          <w:rFonts w:ascii="Times New Roman" w:hAnsi="Times New Roman" w:cs="Times New Roman"/>
          <w:b/>
          <w:sz w:val="24"/>
          <w:szCs w:val="24"/>
        </w:rPr>
      </w:pPr>
      <w:r w:rsidRPr="00BA3C00">
        <w:rPr>
          <w:rFonts w:ascii="Times New Roman" w:hAnsi="Times New Roman" w:cs="Times New Roman"/>
          <w:sz w:val="24"/>
          <w:szCs w:val="24"/>
        </w:rPr>
        <w:t xml:space="preserve">Evidence of scholarly ability, i.e. the ability to identify, critically analyze, and research a problem, and of written communication skills, in the form of two items authored by the student and reviewed by doctoral level scholars. The first item is a written literature review in the proposed area of study of 20-30 pages, following the graduate division dissertation format and reviewing at least 20 published works. The second item must be </w:t>
      </w:r>
      <w:r w:rsidRPr="00BA3C00">
        <w:rPr>
          <w:rFonts w:ascii="Times New Roman" w:hAnsi="Times New Roman" w:cs="Times New Roman"/>
          <w:sz w:val="24"/>
          <w:szCs w:val="24"/>
        </w:rPr>
        <w:lastRenderedPageBreak/>
        <w:t>one of the following: a masters thesis by the student; a publication by the student in a reviewed conference or journal; or a technical report approved by at least two other faculty members.</w:t>
      </w:r>
    </w:p>
    <w:p w14:paraId="733E03AF" w14:textId="77777777" w:rsidR="00BA3C00" w:rsidRDefault="00BA3C00" w:rsidP="00BA3C00">
      <w:pPr>
        <w:pStyle w:val="ListParagraph"/>
        <w:autoSpaceDE w:val="0"/>
        <w:autoSpaceDN w:val="0"/>
        <w:adjustRightInd w:val="0"/>
        <w:spacing w:after="0" w:line="240" w:lineRule="auto"/>
        <w:rPr>
          <w:rFonts w:ascii="Times New Roman" w:hAnsi="Times New Roman" w:cs="Times New Roman"/>
          <w:sz w:val="24"/>
          <w:szCs w:val="24"/>
        </w:rPr>
      </w:pPr>
    </w:p>
    <w:p w14:paraId="2D204B62" w14:textId="77777777" w:rsidR="00BA3C00" w:rsidRDefault="00BA3C00" w:rsidP="00BA3C00">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BA3C00">
        <w:rPr>
          <w:rFonts w:ascii="Times New Roman" w:hAnsi="Times New Roman" w:cs="Times New Roman"/>
          <w:sz w:val="24"/>
          <w:szCs w:val="24"/>
        </w:rPr>
        <w:t>(Optional) Other evidence of professional capacity, which might include a professional vita of employment, professional presentations, reviewing of papers for conferences and journals, competitive fellowships, patents, teaching, and service on committees or as graduate student representatives contribute to the candidacy decision. Letters of reference may also be included.  Students should report all forms of research, teaching, and service to the community</w:t>
      </w:r>
      <w:r>
        <w:rPr>
          <w:rFonts w:ascii="Times New Roman" w:hAnsi="Times New Roman" w:cs="Times New Roman"/>
          <w:sz w:val="24"/>
          <w:szCs w:val="24"/>
        </w:rPr>
        <w:t xml:space="preserve"> </w:t>
      </w:r>
      <w:r w:rsidRPr="00BA3C00">
        <w:rPr>
          <w:rFonts w:ascii="Times New Roman" w:hAnsi="Times New Roman" w:cs="Times New Roman"/>
          <w:sz w:val="24"/>
          <w:szCs w:val="24"/>
        </w:rPr>
        <w:t>and to the discipline when preparing their portfolios.</w:t>
      </w:r>
    </w:p>
    <w:p w14:paraId="4AF8BD5A" w14:textId="77777777" w:rsidR="00BA3C00" w:rsidRPr="00BA3C00" w:rsidRDefault="00BA3C00" w:rsidP="00BA3C00">
      <w:pPr>
        <w:autoSpaceDE w:val="0"/>
        <w:autoSpaceDN w:val="0"/>
        <w:adjustRightInd w:val="0"/>
        <w:spacing w:after="0" w:line="240" w:lineRule="auto"/>
        <w:rPr>
          <w:rFonts w:ascii="Times New Roman" w:hAnsi="Times New Roman" w:cs="Times New Roman"/>
          <w:sz w:val="24"/>
          <w:szCs w:val="24"/>
        </w:rPr>
      </w:pPr>
    </w:p>
    <w:p w14:paraId="4384FBDD" w14:textId="77777777" w:rsidR="00BA3C00" w:rsidRPr="00BA3C00" w:rsidRDefault="00BA3C00" w:rsidP="00BA3C00">
      <w:pPr>
        <w:autoSpaceDE w:val="0"/>
        <w:autoSpaceDN w:val="0"/>
        <w:adjustRightInd w:val="0"/>
        <w:spacing w:after="0" w:line="240" w:lineRule="auto"/>
        <w:rPr>
          <w:rFonts w:ascii="Times New Roman" w:hAnsi="Times New Roman" w:cs="Times New Roman"/>
          <w:sz w:val="24"/>
          <w:szCs w:val="24"/>
        </w:rPr>
      </w:pPr>
      <w:r w:rsidRPr="00BA3C00">
        <w:rPr>
          <w:rFonts w:ascii="Times New Roman" w:hAnsi="Times New Roman" w:cs="Times New Roman"/>
          <w:sz w:val="24"/>
          <w:szCs w:val="24"/>
        </w:rPr>
        <w:t>The portfolio is approved by a two-thirds</w:t>
      </w:r>
      <w:r>
        <w:rPr>
          <w:rFonts w:ascii="Times New Roman" w:hAnsi="Times New Roman" w:cs="Times New Roman"/>
          <w:sz w:val="24"/>
          <w:szCs w:val="24"/>
        </w:rPr>
        <w:t xml:space="preserve"> </w:t>
      </w:r>
      <w:r w:rsidRPr="00BA3C00">
        <w:rPr>
          <w:rFonts w:ascii="Times New Roman" w:hAnsi="Times New Roman" w:cs="Times New Roman"/>
          <w:sz w:val="24"/>
          <w:szCs w:val="24"/>
        </w:rPr>
        <w:t>majority vote of a quorum</w:t>
      </w:r>
      <w:r>
        <w:rPr>
          <w:rFonts w:ascii="Times New Roman" w:hAnsi="Times New Roman" w:cs="Times New Roman"/>
          <w:sz w:val="24"/>
          <w:szCs w:val="24"/>
        </w:rPr>
        <w:t xml:space="preserve"> </w:t>
      </w:r>
      <w:r w:rsidRPr="00BA3C00">
        <w:rPr>
          <w:rFonts w:ascii="Times New Roman" w:hAnsi="Times New Roman" w:cs="Times New Roman"/>
          <w:sz w:val="24"/>
          <w:szCs w:val="24"/>
        </w:rPr>
        <w:t>of the ICS faculty (typically</w:t>
      </w:r>
    </w:p>
    <w:p w14:paraId="5FBF22C7" w14:textId="77777777" w:rsidR="00BA3C00" w:rsidRPr="00BA3C00" w:rsidRDefault="00BA3C00" w:rsidP="00BA3C00">
      <w:pPr>
        <w:autoSpaceDE w:val="0"/>
        <w:autoSpaceDN w:val="0"/>
        <w:adjustRightInd w:val="0"/>
        <w:spacing w:after="0" w:line="240" w:lineRule="auto"/>
        <w:rPr>
          <w:rFonts w:ascii="Times New Roman" w:hAnsi="Times New Roman" w:cs="Times New Roman"/>
          <w:sz w:val="24"/>
          <w:szCs w:val="24"/>
        </w:rPr>
      </w:pPr>
      <w:r w:rsidRPr="00BA3C00">
        <w:rPr>
          <w:rFonts w:ascii="Times New Roman" w:hAnsi="Times New Roman" w:cs="Times New Roman"/>
          <w:sz w:val="24"/>
          <w:szCs w:val="24"/>
        </w:rPr>
        <w:t>at a faculty meeting). The portfolio shall be distributed to the faculty in advance of the meeting at</w:t>
      </w:r>
    </w:p>
    <w:p w14:paraId="42A60FCC" w14:textId="77777777" w:rsidR="00BA3C00" w:rsidRDefault="00BA3C00" w:rsidP="00BA3C00">
      <w:pPr>
        <w:autoSpaceDE w:val="0"/>
        <w:autoSpaceDN w:val="0"/>
        <w:adjustRightInd w:val="0"/>
        <w:spacing w:after="0" w:line="240" w:lineRule="auto"/>
        <w:rPr>
          <w:rFonts w:ascii="Times New Roman" w:hAnsi="Times New Roman" w:cs="Times New Roman"/>
          <w:sz w:val="24"/>
          <w:szCs w:val="24"/>
        </w:rPr>
      </w:pPr>
      <w:r w:rsidRPr="00BA3C00">
        <w:rPr>
          <w:rFonts w:ascii="Times New Roman" w:hAnsi="Times New Roman" w:cs="Times New Roman"/>
          <w:sz w:val="24"/>
          <w:szCs w:val="24"/>
        </w:rPr>
        <w:t>which it will be voted upon.</w:t>
      </w:r>
    </w:p>
    <w:p w14:paraId="77B8E756" w14:textId="77777777" w:rsidR="00BA3C00" w:rsidRDefault="00BA3C00" w:rsidP="00BA3C00">
      <w:pPr>
        <w:autoSpaceDE w:val="0"/>
        <w:autoSpaceDN w:val="0"/>
        <w:adjustRightInd w:val="0"/>
        <w:spacing w:after="0" w:line="240" w:lineRule="auto"/>
        <w:rPr>
          <w:rFonts w:ascii="Times New Roman" w:hAnsi="Times New Roman" w:cs="Times New Roman"/>
          <w:sz w:val="24"/>
          <w:szCs w:val="24"/>
        </w:rPr>
      </w:pPr>
    </w:p>
    <w:p w14:paraId="0B8FD378" w14:textId="77777777" w:rsidR="00BA3C00" w:rsidRPr="00BA3C00" w:rsidRDefault="00BA3C00" w:rsidP="00BA3C00">
      <w:pPr>
        <w:autoSpaceDE w:val="0"/>
        <w:autoSpaceDN w:val="0"/>
        <w:adjustRightInd w:val="0"/>
        <w:spacing w:after="0" w:line="240" w:lineRule="auto"/>
        <w:rPr>
          <w:rFonts w:ascii="Times New Roman" w:hAnsi="Times New Roman" w:cs="Times New Roman"/>
          <w:sz w:val="24"/>
          <w:szCs w:val="24"/>
        </w:rPr>
      </w:pPr>
      <w:r w:rsidRPr="00BA3C00">
        <w:rPr>
          <w:rFonts w:ascii="Times New Roman" w:hAnsi="Times New Roman" w:cs="Times New Roman"/>
          <w:sz w:val="24"/>
          <w:szCs w:val="24"/>
        </w:rPr>
        <w:t>The graduate program chair shall designate one faculty to argue for the student’s case and one</w:t>
      </w:r>
    </w:p>
    <w:p w14:paraId="27B05493" w14:textId="77777777" w:rsidR="00BA3C00" w:rsidRDefault="00BA3C00" w:rsidP="00BA3C00">
      <w:pPr>
        <w:autoSpaceDE w:val="0"/>
        <w:autoSpaceDN w:val="0"/>
        <w:adjustRightInd w:val="0"/>
        <w:spacing w:after="0" w:line="240" w:lineRule="auto"/>
        <w:rPr>
          <w:rFonts w:ascii="Times New Roman" w:hAnsi="Times New Roman" w:cs="Times New Roman"/>
          <w:sz w:val="24"/>
          <w:szCs w:val="24"/>
        </w:rPr>
      </w:pPr>
      <w:r w:rsidRPr="00BA3C00">
        <w:rPr>
          <w:rFonts w:ascii="Times New Roman" w:hAnsi="Times New Roman" w:cs="Times New Roman"/>
          <w:sz w:val="24"/>
          <w:szCs w:val="24"/>
        </w:rPr>
        <w:t>to argue against the student, who may both vote as they see fit. Faculty that have a conflict of interest</w:t>
      </w:r>
      <w:r>
        <w:rPr>
          <w:rFonts w:ascii="Times New Roman" w:hAnsi="Times New Roman" w:cs="Times New Roman"/>
          <w:sz w:val="24"/>
          <w:szCs w:val="24"/>
        </w:rPr>
        <w:t xml:space="preserve"> </w:t>
      </w:r>
      <w:r w:rsidRPr="00BA3C00">
        <w:rPr>
          <w:rFonts w:ascii="Times New Roman" w:hAnsi="Times New Roman" w:cs="Times New Roman"/>
          <w:sz w:val="24"/>
          <w:szCs w:val="24"/>
        </w:rPr>
        <w:t>with the student (e.g., advisor or co-advisor, co-author on research articles, direct supervisor</w:t>
      </w:r>
      <w:r>
        <w:rPr>
          <w:rFonts w:ascii="Times New Roman" w:hAnsi="Times New Roman" w:cs="Times New Roman"/>
          <w:sz w:val="24"/>
          <w:szCs w:val="24"/>
        </w:rPr>
        <w:t xml:space="preserve">) </w:t>
      </w:r>
      <w:r w:rsidRPr="00BA3C00">
        <w:rPr>
          <w:rFonts w:ascii="Times New Roman" w:hAnsi="Times New Roman" w:cs="Times New Roman"/>
          <w:sz w:val="24"/>
          <w:szCs w:val="24"/>
        </w:rPr>
        <w:t>cannot serve in these capacities.</w:t>
      </w:r>
      <w:r>
        <w:rPr>
          <w:rFonts w:ascii="Times New Roman" w:hAnsi="Times New Roman" w:cs="Times New Roman"/>
          <w:sz w:val="24"/>
          <w:szCs w:val="24"/>
        </w:rPr>
        <w:t xml:space="preserve"> </w:t>
      </w:r>
    </w:p>
    <w:p w14:paraId="32A944CC" w14:textId="77777777" w:rsidR="00BA3C00" w:rsidRDefault="00BA3C00" w:rsidP="00BA3C00">
      <w:pPr>
        <w:autoSpaceDE w:val="0"/>
        <w:autoSpaceDN w:val="0"/>
        <w:adjustRightInd w:val="0"/>
        <w:spacing w:after="0" w:line="240" w:lineRule="auto"/>
        <w:rPr>
          <w:rFonts w:ascii="Times New Roman" w:hAnsi="Times New Roman" w:cs="Times New Roman"/>
          <w:sz w:val="24"/>
          <w:szCs w:val="24"/>
        </w:rPr>
      </w:pPr>
    </w:p>
    <w:p w14:paraId="22C12532" w14:textId="77777777" w:rsidR="003D5135" w:rsidRPr="00BA3C00" w:rsidRDefault="00BA3C00" w:rsidP="00BA3C00">
      <w:pPr>
        <w:autoSpaceDE w:val="0"/>
        <w:autoSpaceDN w:val="0"/>
        <w:adjustRightInd w:val="0"/>
        <w:spacing w:after="0" w:line="240" w:lineRule="auto"/>
        <w:rPr>
          <w:rFonts w:ascii="Times New Roman" w:hAnsi="Times New Roman" w:cs="Times New Roman"/>
          <w:b/>
          <w:sz w:val="24"/>
          <w:szCs w:val="24"/>
        </w:rPr>
      </w:pPr>
      <w:r w:rsidRPr="00BA3C00">
        <w:rPr>
          <w:rFonts w:ascii="Times New Roman" w:hAnsi="Times New Roman" w:cs="Times New Roman"/>
          <w:sz w:val="24"/>
          <w:szCs w:val="24"/>
        </w:rPr>
        <w:t>The portfolio must be approved before undertaking the Proposal Defense.</w:t>
      </w:r>
    </w:p>
    <w:p w14:paraId="66BCB5E5" w14:textId="77777777" w:rsidR="00BA3C00" w:rsidRDefault="00BA3C00" w:rsidP="003D5135">
      <w:pPr>
        <w:autoSpaceDE w:val="0"/>
        <w:autoSpaceDN w:val="0"/>
        <w:adjustRightInd w:val="0"/>
        <w:spacing w:after="0" w:line="240" w:lineRule="auto"/>
        <w:rPr>
          <w:rFonts w:ascii="Times New Roman" w:hAnsi="Times New Roman" w:cs="Times New Roman"/>
          <w:b/>
          <w:bCs/>
        </w:rPr>
      </w:pPr>
    </w:p>
    <w:p w14:paraId="709AFE03" w14:textId="77777777" w:rsidR="00BA3C00" w:rsidRDefault="00BA3C00" w:rsidP="003D5135">
      <w:pPr>
        <w:autoSpaceDE w:val="0"/>
        <w:autoSpaceDN w:val="0"/>
        <w:adjustRightInd w:val="0"/>
        <w:spacing w:after="0" w:line="240" w:lineRule="auto"/>
        <w:rPr>
          <w:rFonts w:ascii="Times New Roman" w:hAnsi="Times New Roman" w:cs="Times New Roman"/>
          <w:bCs/>
          <w:sz w:val="24"/>
          <w:szCs w:val="24"/>
        </w:rPr>
      </w:pPr>
      <w:r w:rsidRPr="00BA3C00">
        <w:rPr>
          <w:rFonts w:ascii="Times New Roman" w:hAnsi="Times New Roman" w:cs="Times New Roman"/>
          <w:b/>
          <w:bCs/>
          <w:sz w:val="24"/>
          <w:szCs w:val="24"/>
        </w:rPr>
        <w:t>Proposal defense</w:t>
      </w:r>
    </w:p>
    <w:p w14:paraId="050FA18B" w14:textId="77777777" w:rsidR="00BA3C00" w:rsidRPr="00EB7FC6" w:rsidRDefault="00BA3C00" w:rsidP="00BA3C00">
      <w:pPr>
        <w:autoSpaceDE w:val="0"/>
        <w:autoSpaceDN w:val="0"/>
        <w:adjustRightInd w:val="0"/>
        <w:spacing w:after="0" w:line="240" w:lineRule="auto"/>
        <w:rPr>
          <w:rFonts w:ascii="Times New Roman" w:hAnsi="Times New Roman" w:cs="Times New Roman"/>
          <w:sz w:val="24"/>
          <w:szCs w:val="24"/>
        </w:rPr>
      </w:pPr>
      <w:r w:rsidRPr="00EB7FC6">
        <w:rPr>
          <w:rFonts w:ascii="Times New Roman" w:hAnsi="Times New Roman" w:cs="Times New Roman"/>
          <w:sz w:val="24"/>
          <w:szCs w:val="24"/>
        </w:rPr>
        <w:t>Before commencing the final dissertation research, the student shall give a public defense of his</w:t>
      </w:r>
    </w:p>
    <w:p w14:paraId="43B50D10" w14:textId="77777777" w:rsidR="00BA3C00" w:rsidRPr="00EB7FC6" w:rsidRDefault="00BA3C00" w:rsidP="00BA3C00">
      <w:pPr>
        <w:autoSpaceDE w:val="0"/>
        <w:autoSpaceDN w:val="0"/>
        <w:adjustRightInd w:val="0"/>
        <w:spacing w:after="0" w:line="240" w:lineRule="auto"/>
        <w:rPr>
          <w:rFonts w:ascii="Times New Roman" w:hAnsi="Times New Roman" w:cs="Times New Roman"/>
          <w:sz w:val="24"/>
          <w:szCs w:val="24"/>
        </w:rPr>
      </w:pPr>
      <w:r w:rsidRPr="00EB7FC6">
        <w:rPr>
          <w:rFonts w:ascii="Times New Roman" w:hAnsi="Times New Roman" w:cs="Times New Roman"/>
          <w:sz w:val="24"/>
          <w:szCs w:val="24"/>
        </w:rPr>
        <w:t>or her Ph.D. proposal. Students prepare a research proposal that includes a literature review in the</w:t>
      </w:r>
      <w:r w:rsidR="00EB7FC6">
        <w:rPr>
          <w:rFonts w:ascii="Times New Roman" w:hAnsi="Times New Roman" w:cs="Times New Roman"/>
          <w:sz w:val="24"/>
          <w:szCs w:val="24"/>
        </w:rPr>
        <w:t xml:space="preserve"> </w:t>
      </w:r>
      <w:r w:rsidRPr="00EB7FC6">
        <w:rPr>
          <w:rFonts w:ascii="Times New Roman" w:hAnsi="Times New Roman" w:cs="Times New Roman"/>
          <w:sz w:val="24"/>
          <w:szCs w:val="24"/>
        </w:rPr>
        <w:t>chosen topic area (this usually is but is not required to be derived from the literature review from</w:t>
      </w:r>
      <w:r w:rsidR="00EB7FC6">
        <w:rPr>
          <w:rFonts w:ascii="Times New Roman" w:hAnsi="Times New Roman" w:cs="Times New Roman"/>
          <w:sz w:val="24"/>
          <w:szCs w:val="24"/>
        </w:rPr>
        <w:t xml:space="preserve"> </w:t>
      </w:r>
      <w:r w:rsidRPr="00EB7FC6">
        <w:rPr>
          <w:rFonts w:ascii="Times New Roman" w:hAnsi="Times New Roman" w:cs="Times New Roman"/>
          <w:sz w:val="24"/>
          <w:szCs w:val="24"/>
        </w:rPr>
        <w:t>the portfolio) and a description of research topics to be investigated. This work should be done</w:t>
      </w:r>
      <w:r w:rsidR="00EB7FC6">
        <w:rPr>
          <w:rFonts w:ascii="Times New Roman" w:hAnsi="Times New Roman" w:cs="Times New Roman"/>
          <w:sz w:val="24"/>
          <w:szCs w:val="24"/>
        </w:rPr>
        <w:t xml:space="preserve"> </w:t>
      </w:r>
      <w:r w:rsidRPr="00EB7FC6">
        <w:rPr>
          <w:rFonts w:ascii="Times New Roman" w:hAnsi="Times New Roman" w:cs="Times New Roman"/>
          <w:sz w:val="24"/>
          <w:szCs w:val="24"/>
        </w:rPr>
        <w:t>under the direction of an appropriate faculty adviser. Students must also form their dissertation</w:t>
      </w:r>
      <w:r w:rsidR="00EB7FC6">
        <w:rPr>
          <w:rFonts w:ascii="Times New Roman" w:hAnsi="Times New Roman" w:cs="Times New Roman"/>
          <w:sz w:val="24"/>
          <w:szCs w:val="24"/>
        </w:rPr>
        <w:t xml:space="preserve"> </w:t>
      </w:r>
      <w:r w:rsidRPr="00EB7FC6">
        <w:rPr>
          <w:rFonts w:ascii="Times New Roman" w:hAnsi="Times New Roman" w:cs="Times New Roman"/>
          <w:sz w:val="24"/>
          <w:szCs w:val="24"/>
        </w:rPr>
        <w:t>committee prior to the proposal defense.</w:t>
      </w:r>
    </w:p>
    <w:p w14:paraId="13C3082A" w14:textId="77777777" w:rsidR="00EB7FC6" w:rsidRDefault="00EB7FC6" w:rsidP="00BA3C00">
      <w:pPr>
        <w:autoSpaceDE w:val="0"/>
        <w:autoSpaceDN w:val="0"/>
        <w:adjustRightInd w:val="0"/>
        <w:spacing w:after="0" w:line="240" w:lineRule="auto"/>
        <w:rPr>
          <w:rFonts w:ascii="Times New Roman" w:hAnsi="Times New Roman" w:cs="Times New Roman"/>
          <w:sz w:val="24"/>
          <w:szCs w:val="24"/>
        </w:rPr>
      </w:pPr>
    </w:p>
    <w:p w14:paraId="3C1CF592" w14:textId="77777777" w:rsidR="00BA3C00" w:rsidRPr="00EB7FC6" w:rsidRDefault="00BA3C00" w:rsidP="00BA3C00">
      <w:pPr>
        <w:autoSpaceDE w:val="0"/>
        <w:autoSpaceDN w:val="0"/>
        <w:adjustRightInd w:val="0"/>
        <w:spacing w:after="0" w:line="240" w:lineRule="auto"/>
        <w:rPr>
          <w:rFonts w:ascii="Times New Roman" w:hAnsi="Times New Roman" w:cs="Times New Roman"/>
          <w:sz w:val="24"/>
          <w:szCs w:val="24"/>
        </w:rPr>
      </w:pPr>
      <w:r w:rsidRPr="00EB7FC6">
        <w:rPr>
          <w:rFonts w:ascii="Times New Roman" w:hAnsi="Times New Roman" w:cs="Times New Roman"/>
          <w:sz w:val="24"/>
          <w:szCs w:val="24"/>
        </w:rPr>
        <w:t>The defense includes both a presentation of the student’s research proposal and an oral examination</w:t>
      </w:r>
      <w:r w:rsidR="00EB7FC6">
        <w:rPr>
          <w:rFonts w:ascii="Times New Roman" w:hAnsi="Times New Roman" w:cs="Times New Roman"/>
          <w:sz w:val="24"/>
          <w:szCs w:val="24"/>
        </w:rPr>
        <w:t xml:space="preserve"> </w:t>
      </w:r>
      <w:r w:rsidRPr="00EB7FC6">
        <w:rPr>
          <w:rFonts w:ascii="Times New Roman" w:hAnsi="Times New Roman" w:cs="Times New Roman"/>
          <w:sz w:val="24"/>
          <w:szCs w:val="24"/>
        </w:rPr>
        <w:t>covering their general preparation for the research involved, as specified in the General and</w:t>
      </w:r>
      <w:r w:rsidR="00EB7FC6">
        <w:rPr>
          <w:rFonts w:ascii="Times New Roman" w:hAnsi="Times New Roman" w:cs="Times New Roman"/>
          <w:sz w:val="24"/>
          <w:szCs w:val="24"/>
        </w:rPr>
        <w:t xml:space="preserve"> </w:t>
      </w:r>
      <w:r w:rsidRPr="00EB7FC6">
        <w:rPr>
          <w:rFonts w:ascii="Times New Roman" w:hAnsi="Times New Roman" w:cs="Times New Roman"/>
          <w:sz w:val="24"/>
          <w:szCs w:val="24"/>
        </w:rPr>
        <w:t>Graduate Information Catalog.</w:t>
      </w:r>
    </w:p>
    <w:p w14:paraId="3E05B25D" w14:textId="77777777" w:rsidR="00EB7FC6" w:rsidRDefault="00EB7FC6" w:rsidP="00BA3C00">
      <w:pPr>
        <w:autoSpaceDE w:val="0"/>
        <w:autoSpaceDN w:val="0"/>
        <w:adjustRightInd w:val="0"/>
        <w:spacing w:after="0" w:line="240" w:lineRule="auto"/>
        <w:rPr>
          <w:rFonts w:ascii="Times New Roman" w:hAnsi="Times New Roman" w:cs="Times New Roman"/>
          <w:sz w:val="24"/>
          <w:szCs w:val="24"/>
        </w:rPr>
      </w:pPr>
    </w:p>
    <w:p w14:paraId="7B9868D5" w14:textId="77777777" w:rsidR="00BA3C00" w:rsidRPr="00EB7FC6" w:rsidRDefault="00BA3C00" w:rsidP="00BA3C00">
      <w:pPr>
        <w:autoSpaceDE w:val="0"/>
        <w:autoSpaceDN w:val="0"/>
        <w:adjustRightInd w:val="0"/>
        <w:spacing w:after="0" w:line="240" w:lineRule="auto"/>
        <w:rPr>
          <w:rFonts w:ascii="Times New Roman" w:hAnsi="Times New Roman" w:cs="Times New Roman"/>
          <w:sz w:val="24"/>
          <w:szCs w:val="24"/>
        </w:rPr>
      </w:pPr>
      <w:r w:rsidRPr="00EB7FC6">
        <w:rPr>
          <w:rFonts w:ascii="Times New Roman" w:hAnsi="Times New Roman" w:cs="Times New Roman"/>
          <w:sz w:val="24"/>
          <w:szCs w:val="24"/>
        </w:rPr>
        <w:t>It is generally advised that the proposal defense be scheduled for a time period of 3 hours.</w:t>
      </w:r>
    </w:p>
    <w:p w14:paraId="20FAA56C" w14:textId="77777777" w:rsidR="00EB7FC6" w:rsidRDefault="00EB7FC6" w:rsidP="00BA3C00">
      <w:pPr>
        <w:autoSpaceDE w:val="0"/>
        <w:autoSpaceDN w:val="0"/>
        <w:adjustRightInd w:val="0"/>
        <w:spacing w:after="0" w:line="240" w:lineRule="auto"/>
        <w:rPr>
          <w:rFonts w:ascii="Times New Roman" w:hAnsi="Times New Roman" w:cs="Times New Roman"/>
          <w:sz w:val="24"/>
          <w:szCs w:val="24"/>
        </w:rPr>
      </w:pPr>
    </w:p>
    <w:p w14:paraId="4AA8E565" w14:textId="77777777" w:rsidR="00BA3C00" w:rsidRPr="00EB7FC6" w:rsidRDefault="00BA3C00" w:rsidP="00BA3C00">
      <w:pPr>
        <w:autoSpaceDE w:val="0"/>
        <w:autoSpaceDN w:val="0"/>
        <w:adjustRightInd w:val="0"/>
        <w:spacing w:after="0" w:line="240" w:lineRule="auto"/>
        <w:rPr>
          <w:rFonts w:ascii="Times New Roman" w:hAnsi="Times New Roman" w:cs="Times New Roman"/>
          <w:sz w:val="24"/>
          <w:szCs w:val="24"/>
        </w:rPr>
      </w:pPr>
      <w:r w:rsidRPr="00EB7FC6">
        <w:rPr>
          <w:rFonts w:ascii="Times New Roman" w:hAnsi="Times New Roman" w:cs="Times New Roman"/>
          <w:sz w:val="24"/>
          <w:szCs w:val="24"/>
        </w:rPr>
        <w:t>Once the student passes the proposal defense, they then conduct their research and write a</w:t>
      </w:r>
    </w:p>
    <w:p w14:paraId="4C752045" w14:textId="77777777" w:rsidR="00BA3C00" w:rsidRPr="00EB7FC6" w:rsidRDefault="00BA3C00" w:rsidP="00BA3C00">
      <w:pPr>
        <w:autoSpaceDE w:val="0"/>
        <w:autoSpaceDN w:val="0"/>
        <w:adjustRightInd w:val="0"/>
        <w:spacing w:after="0" w:line="240" w:lineRule="auto"/>
        <w:rPr>
          <w:rFonts w:ascii="Times New Roman" w:hAnsi="Times New Roman" w:cs="Times New Roman"/>
          <w:sz w:val="24"/>
          <w:szCs w:val="24"/>
        </w:rPr>
      </w:pPr>
      <w:r w:rsidRPr="00EB7FC6">
        <w:rPr>
          <w:rFonts w:ascii="Times New Roman" w:hAnsi="Times New Roman" w:cs="Times New Roman"/>
          <w:sz w:val="24"/>
          <w:szCs w:val="24"/>
        </w:rPr>
        <w:t>dissertation under the direction of their advisor and their dissertation committee.</w:t>
      </w:r>
    </w:p>
    <w:p w14:paraId="4463C2F8" w14:textId="77777777" w:rsidR="00BA3C00" w:rsidRDefault="00BA3C00" w:rsidP="003D5135">
      <w:pPr>
        <w:autoSpaceDE w:val="0"/>
        <w:autoSpaceDN w:val="0"/>
        <w:adjustRightInd w:val="0"/>
        <w:spacing w:after="0" w:line="240" w:lineRule="auto"/>
        <w:rPr>
          <w:rFonts w:ascii="Times New Roman" w:hAnsi="Times New Roman" w:cs="Times New Roman"/>
          <w:b/>
          <w:bCs/>
          <w:sz w:val="24"/>
          <w:szCs w:val="24"/>
        </w:rPr>
      </w:pPr>
    </w:p>
    <w:p w14:paraId="423B7E02" w14:textId="77777777" w:rsidR="00EB7FC6" w:rsidRDefault="00EB7FC6" w:rsidP="003D5135">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Final defense</w:t>
      </w:r>
    </w:p>
    <w:p w14:paraId="7F5DEB5D" w14:textId="77777777" w:rsidR="00EB7FC6" w:rsidRDefault="00EB7FC6" w:rsidP="00EB7FC6">
      <w:pPr>
        <w:autoSpaceDE w:val="0"/>
        <w:autoSpaceDN w:val="0"/>
        <w:adjustRightInd w:val="0"/>
        <w:spacing w:after="0" w:line="240" w:lineRule="auto"/>
        <w:rPr>
          <w:rFonts w:ascii="Times New Roman" w:hAnsi="Times New Roman" w:cs="Times New Roman"/>
          <w:sz w:val="24"/>
          <w:szCs w:val="24"/>
        </w:rPr>
      </w:pPr>
      <w:r w:rsidRPr="00EB7FC6">
        <w:rPr>
          <w:rFonts w:ascii="Times New Roman" w:hAnsi="Times New Roman" w:cs="Times New Roman"/>
          <w:sz w:val="24"/>
          <w:szCs w:val="24"/>
        </w:rPr>
        <w:t>The final defense is a public presentation of the student’s completed research and dissertation. The</w:t>
      </w:r>
      <w:r>
        <w:rPr>
          <w:rFonts w:ascii="Times New Roman" w:hAnsi="Times New Roman" w:cs="Times New Roman"/>
          <w:sz w:val="24"/>
          <w:szCs w:val="24"/>
        </w:rPr>
        <w:t xml:space="preserve"> </w:t>
      </w:r>
      <w:r w:rsidRPr="00EB7FC6">
        <w:rPr>
          <w:rFonts w:ascii="Times New Roman" w:hAnsi="Times New Roman" w:cs="Times New Roman"/>
          <w:sz w:val="24"/>
          <w:szCs w:val="24"/>
        </w:rPr>
        <w:t>dissertation</w:t>
      </w:r>
      <w:r>
        <w:rPr>
          <w:rFonts w:ascii="Times New Roman" w:hAnsi="Times New Roman" w:cs="Times New Roman"/>
          <w:sz w:val="24"/>
          <w:szCs w:val="24"/>
        </w:rPr>
        <w:t xml:space="preserve"> </w:t>
      </w:r>
      <w:r w:rsidRPr="00EB7FC6">
        <w:rPr>
          <w:rFonts w:ascii="Times New Roman" w:hAnsi="Times New Roman" w:cs="Times New Roman"/>
          <w:sz w:val="24"/>
          <w:szCs w:val="24"/>
        </w:rPr>
        <w:t>must be presented to and approved by a doctoral committee, as specified in the General</w:t>
      </w:r>
      <w:r>
        <w:rPr>
          <w:rFonts w:ascii="Times New Roman" w:hAnsi="Times New Roman" w:cs="Times New Roman"/>
          <w:sz w:val="24"/>
          <w:szCs w:val="24"/>
        </w:rPr>
        <w:t xml:space="preserve"> </w:t>
      </w:r>
      <w:r w:rsidRPr="00EB7FC6">
        <w:rPr>
          <w:rFonts w:ascii="Times New Roman" w:hAnsi="Times New Roman" w:cs="Times New Roman"/>
          <w:sz w:val="24"/>
          <w:szCs w:val="24"/>
        </w:rPr>
        <w:t>and Graduate Information Catalog.</w:t>
      </w:r>
    </w:p>
    <w:p w14:paraId="511B4A6B" w14:textId="77777777" w:rsidR="00EB7FC6" w:rsidRPr="00EB7FC6" w:rsidRDefault="00EB7FC6" w:rsidP="00EB7FC6">
      <w:pPr>
        <w:autoSpaceDE w:val="0"/>
        <w:autoSpaceDN w:val="0"/>
        <w:adjustRightInd w:val="0"/>
        <w:spacing w:after="0" w:line="240" w:lineRule="auto"/>
        <w:rPr>
          <w:rFonts w:ascii="Times New Roman" w:hAnsi="Times New Roman" w:cs="Times New Roman"/>
          <w:sz w:val="24"/>
          <w:szCs w:val="24"/>
        </w:rPr>
      </w:pPr>
    </w:p>
    <w:p w14:paraId="1F02B9A0" w14:textId="77777777" w:rsidR="00EB7FC6" w:rsidRPr="00EB7FC6" w:rsidRDefault="00EB7FC6" w:rsidP="00EB7FC6">
      <w:pPr>
        <w:autoSpaceDE w:val="0"/>
        <w:autoSpaceDN w:val="0"/>
        <w:adjustRightInd w:val="0"/>
        <w:spacing w:after="0" w:line="240" w:lineRule="auto"/>
        <w:rPr>
          <w:rFonts w:ascii="Times New Roman" w:hAnsi="Times New Roman" w:cs="Times New Roman"/>
          <w:sz w:val="24"/>
          <w:szCs w:val="24"/>
        </w:rPr>
      </w:pPr>
      <w:r w:rsidRPr="00EB7FC6">
        <w:rPr>
          <w:rFonts w:ascii="Times New Roman" w:hAnsi="Times New Roman" w:cs="Times New Roman"/>
          <w:sz w:val="24"/>
          <w:szCs w:val="24"/>
        </w:rPr>
        <w:t>We believe that our five step process of demonstrating core competency, participation in ICS</w:t>
      </w:r>
    </w:p>
    <w:p w14:paraId="4697DEEE" w14:textId="77777777" w:rsidR="00EB7FC6" w:rsidRPr="00EB7FC6" w:rsidRDefault="00EB7FC6" w:rsidP="00EB7FC6">
      <w:pPr>
        <w:autoSpaceDE w:val="0"/>
        <w:autoSpaceDN w:val="0"/>
        <w:adjustRightInd w:val="0"/>
        <w:spacing w:after="0" w:line="240" w:lineRule="auto"/>
        <w:rPr>
          <w:rFonts w:ascii="Times New Roman" w:hAnsi="Times New Roman" w:cs="Times New Roman"/>
          <w:b/>
          <w:bCs/>
          <w:sz w:val="24"/>
          <w:szCs w:val="24"/>
        </w:rPr>
      </w:pPr>
      <w:r w:rsidRPr="00EB7FC6">
        <w:rPr>
          <w:rFonts w:ascii="Times New Roman" w:hAnsi="Times New Roman" w:cs="Times New Roman"/>
          <w:sz w:val="24"/>
          <w:szCs w:val="24"/>
        </w:rPr>
        <w:t>690, preparation of a research portfolio, proposal defense, and final defense, when combined with</w:t>
      </w:r>
      <w:r>
        <w:rPr>
          <w:rFonts w:ascii="Times New Roman" w:hAnsi="Times New Roman" w:cs="Times New Roman"/>
          <w:sz w:val="24"/>
          <w:szCs w:val="24"/>
        </w:rPr>
        <w:t xml:space="preserve"> </w:t>
      </w:r>
      <w:r w:rsidRPr="00EB7FC6">
        <w:rPr>
          <w:rFonts w:ascii="Times New Roman" w:hAnsi="Times New Roman" w:cs="Times New Roman"/>
          <w:sz w:val="24"/>
          <w:szCs w:val="24"/>
        </w:rPr>
        <w:t xml:space="preserve">our graduate curriculum and research areas, creates an effective and efficient program for </w:t>
      </w:r>
      <w:r w:rsidRPr="00EB7FC6">
        <w:rPr>
          <w:rFonts w:ascii="Times New Roman" w:hAnsi="Times New Roman" w:cs="Times New Roman"/>
          <w:sz w:val="24"/>
          <w:szCs w:val="24"/>
        </w:rPr>
        <w:lastRenderedPageBreak/>
        <w:t>students</w:t>
      </w:r>
      <w:r>
        <w:rPr>
          <w:rFonts w:ascii="Times New Roman" w:hAnsi="Times New Roman" w:cs="Times New Roman"/>
          <w:sz w:val="24"/>
          <w:szCs w:val="24"/>
        </w:rPr>
        <w:t xml:space="preserve"> </w:t>
      </w:r>
      <w:r w:rsidRPr="00EB7FC6">
        <w:rPr>
          <w:rFonts w:ascii="Times New Roman" w:hAnsi="Times New Roman" w:cs="Times New Roman"/>
          <w:sz w:val="24"/>
          <w:szCs w:val="24"/>
        </w:rPr>
        <w:t>who wish to contribute to the study of the description and representation of information and the</w:t>
      </w:r>
      <w:r>
        <w:rPr>
          <w:rFonts w:ascii="Times New Roman" w:hAnsi="Times New Roman" w:cs="Times New Roman"/>
          <w:sz w:val="24"/>
          <w:szCs w:val="24"/>
        </w:rPr>
        <w:t xml:space="preserve"> </w:t>
      </w:r>
      <w:r w:rsidRPr="00EB7FC6">
        <w:rPr>
          <w:rFonts w:ascii="Times New Roman" w:hAnsi="Times New Roman" w:cs="Times New Roman"/>
          <w:sz w:val="24"/>
          <w:szCs w:val="24"/>
        </w:rPr>
        <w:t>theory, design, analysis, implementation, and application of algorithmic processes that transform</w:t>
      </w:r>
      <w:r>
        <w:rPr>
          <w:rFonts w:ascii="Times New Roman" w:hAnsi="Times New Roman" w:cs="Times New Roman"/>
          <w:sz w:val="24"/>
          <w:szCs w:val="24"/>
        </w:rPr>
        <w:t xml:space="preserve"> </w:t>
      </w:r>
      <w:r w:rsidRPr="00EB7FC6">
        <w:rPr>
          <w:rFonts w:ascii="Times New Roman" w:hAnsi="Times New Roman" w:cs="Times New Roman"/>
          <w:sz w:val="24"/>
          <w:szCs w:val="24"/>
        </w:rPr>
        <w:t>information. Our program is thus organized in such a way as to meet its objectives.</w:t>
      </w:r>
    </w:p>
    <w:p w14:paraId="4B5025F4" w14:textId="77777777" w:rsidR="00EB7FC6" w:rsidRDefault="00EB7FC6" w:rsidP="003D5135">
      <w:pPr>
        <w:autoSpaceDE w:val="0"/>
        <w:autoSpaceDN w:val="0"/>
        <w:adjustRightInd w:val="0"/>
        <w:spacing w:after="0" w:line="240" w:lineRule="auto"/>
        <w:rPr>
          <w:rFonts w:ascii="Times New Roman" w:hAnsi="Times New Roman" w:cs="Times New Roman"/>
          <w:b/>
          <w:bCs/>
          <w:sz w:val="24"/>
          <w:szCs w:val="24"/>
        </w:rPr>
      </w:pPr>
    </w:p>
    <w:p w14:paraId="5CCCE525" w14:textId="77777777" w:rsidR="00D70FFA" w:rsidRDefault="00D70FFA" w:rsidP="005F7962">
      <w:pPr>
        <w:pStyle w:val="Default"/>
        <w:rPr>
          <w:b/>
          <w:sz w:val="28"/>
          <w:szCs w:val="28"/>
        </w:rPr>
      </w:pPr>
      <w:r>
        <w:rPr>
          <w:b/>
          <w:sz w:val="28"/>
          <w:szCs w:val="28"/>
        </w:rPr>
        <w:t>Assessment of student learning objectives</w:t>
      </w:r>
    </w:p>
    <w:p w14:paraId="3B7F9EAC" w14:textId="77777777" w:rsidR="00D70FFA" w:rsidRDefault="00D70FFA" w:rsidP="005F7962">
      <w:pPr>
        <w:pStyle w:val="Default"/>
        <w:rPr>
          <w:b/>
          <w:sz w:val="28"/>
          <w:szCs w:val="28"/>
        </w:rPr>
      </w:pPr>
    </w:p>
    <w:p w14:paraId="29F70B58" w14:textId="77777777" w:rsidR="00D70FFA" w:rsidRPr="00D70FFA" w:rsidRDefault="00D70FFA" w:rsidP="00D70FFA">
      <w:pPr>
        <w:pStyle w:val="Default"/>
        <w:numPr>
          <w:ilvl w:val="0"/>
          <w:numId w:val="2"/>
        </w:numPr>
      </w:pPr>
      <w:r>
        <w:rPr>
          <w:b/>
        </w:rPr>
        <w:t xml:space="preserve"> Is the Program meeting its learning objectives for students</w:t>
      </w:r>
      <w:r w:rsidRPr="00D70FFA">
        <w:t xml:space="preserve">?   </w:t>
      </w:r>
      <w:r w:rsidRPr="00D70FFA">
        <w:rPr>
          <w:sz w:val="22"/>
          <w:szCs w:val="22"/>
        </w:rPr>
        <w:t>(An assessment of the quality of student learning as indicated by systematic analysis of student performance with reference to standard expectations, surveys of student satisfaction with instructional aspects of the program, etc.)</w:t>
      </w:r>
    </w:p>
    <w:p w14:paraId="057B072A" w14:textId="77777777" w:rsidR="00D70FFA" w:rsidRDefault="00D70FFA" w:rsidP="005F7962">
      <w:pPr>
        <w:pStyle w:val="Default"/>
        <w:rPr>
          <w:b/>
          <w:sz w:val="16"/>
          <w:szCs w:val="16"/>
        </w:rPr>
      </w:pPr>
    </w:p>
    <w:p w14:paraId="5BCE81B7" w14:textId="77777777" w:rsidR="00EB7FC6" w:rsidRDefault="00EB7FC6" w:rsidP="005F7962">
      <w:pPr>
        <w:pStyle w:val="Default"/>
        <w:rPr>
          <w:b/>
        </w:rPr>
      </w:pPr>
      <w:r>
        <w:rPr>
          <w:b/>
        </w:rPr>
        <w:t>Learning objectives</w:t>
      </w:r>
    </w:p>
    <w:p w14:paraId="1C5330CF" w14:textId="77777777" w:rsidR="00EB7FC6" w:rsidRPr="00EB7FC6" w:rsidRDefault="00EB7FC6" w:rsidP="00EB7FC6">
      <w:pPr>
        <w:autoSpaceDE w:val="0"/>
        <w:autoSpaceDN w:val="0"/>
        <w:adjustRightInd w:val="0"/>
        <w:spacing w:after="0" w:line="240" w:lineRule="auto"/>
        <w:rPr>
          <w:rFonts w:ascii="Times New Roman" w:hAnsi="Times New Roman" w:cs="Times New Roman"/>
          <w:sz w:val="24"/>
          <w:szCs w:val="24"/>
        </w:rPr>
      </w:pPr>
      <w:r w:rsidRPr="00EB7FC6">
        <w:rPr>
          <w:rFonts w:ascii="Times New Roman" w:hAnsi="Times New Roman" w:cs="Times New Roman"/>
          <w:sz w:val="24"/>
          <w:szCs w:val="24"/>
        </w:rPr>
        <w:t>We have defined nine student learning objectives for the ICS Ph.D. program, six of which are</w:t>
      </w:r>
    </w:p>
    <w:p w14:paraId="3E843B2F" w14:textId="77777777" w:rsidR="00EB7FC6" w:rsidRPr="00EB7FC6" w:rsidRDefault="00EB7FC6" w:rsidP="00EB7FC6">
      <w:pPr>
        <w:autoSpaceDE w:val="0"/>
        <w:autoSpaceDN w:val="0"/>
        <w:adjustRightInd w:val="0"/>
        <w:spacing w:after="0" w:line="240" w:lineRule="auto"/>
        <w:rPr>
          <w:rFonts w:ascii="Times New Roman" w:hAnsi="Times New Roman" w:cs="Times New Roman"/>
          <w:sz w:val="24"/>
          <w:szCs w:val="24"/>
        </w:rPr>
      </w:pPr>
      <w:r w:rsidRPr="00EB7FC6">
        <w:rPr>
          <w:rFonts w:ascii="Times New Roman" w:hAnsi="Times New Roman" w:cs="Times New Roman"/>
          <w:sz w:val="24"/>
          <w:szCs w:val="24"/>
        </w:rPr>
        <w:t>shared with our M.S. program plus an additional three learning objectives specific to the Ph.D.</w:t>
      </w:r>
    </w:p>
    <w:p w14:paraId="71DF4693" w14:textId="77777777" w:rsidR="00EB7FC6" w:rsidRDefault="00EB7FC6" w:rsidP="00EB7FC6">
      <w:pPr>
        <w:autoSpaceDE w:val="0"/>
        <w:autoSpaceDN w:val="0"/>
        <w:adjustRightInd w:val="0"/>
        <w:spacing w:after="0" w:line="240" w:lineRule="auto"/>
        <w:rPr>
          <w:rFonts w:ascii="Times New Roman" w:hAnsi="Times New Roman" w:cs="Times New Roman"/>
          <w:sz w:val="24"/>
          <w:szCs w:val="24"/>
        </w:rPr>
      </w:pPr>
      <w:r w:rsidRPr="00EB7FC6">
        <w:rPr>
          <w:rFonts w:ascii="Times New Roman" w:hAnsi="Times New Roman" w:cs="Times New Roman"/>
          <w:sz w:val="24"/>
          <w:szCs w:val="24"/>
        </w:rPr>
        <w:t>program.</w:t>
      </w:r>
    </w:p>
    <w:p w14:paraId="1DA360B4" w14:textId="77777777" w:rsidR="00EB7FC6" w:rsidRPr="00EB7FC6" w:rsidRDefault="00EB7FC6" w:rsidP="00EB7FC6">
      <w:pPr>
        <w:autoSpaceDE w:val="0"/>
        <w:autoSpaceDN w:val="0"/>
        <w:adjustRightInd w:val="0"/>
        <w:spacing w:after="0" w:line="240" w:lineRule="auto"/>
        <w:rPr>
          <w:rFonts w:ascii="Times New Roman" w:hAnsi="Times New Roman" w:cs="Times New Roman"/>
          <w:sz w:val="24"/>
          <w:szCs w:val="24"/>
        </w:rPr>
      </w:pPr>
    </w:p>
    <w:p w14:paraId="1FC19111" w14:textId="77777777" w:rsidR="00EB7FC6" w:rsidRPr="00EB7FC6" w:rsidRDefault="00EB7FC6" w:rsidP="00EB7FC6">
      <w:pPr>
        <w:autoSpaceDE w:val="0"/>
        <w:autoSpaceDN w:val="0"/>
        <w:adjustRightInd w:val="0"/>
        <w:spacing w:after="0" w:line="240" w:lineRule="auto"/>
        <w:rPr>
          <w:rFonts w:ascii="Times New Roman" w:hAnsi="Times New Roman" w:cs="Times New Roman"/>
          <w:sz w:val="24"/>
          <w:szCs w:val="24"/>
        </w:rPr>
      </w:pPr>
      <w:r w:rsidRPr="00EB7FC6">
        <w:rPr>
          <w:rFonts w:ascii="Times New Roman" w:hAnsi="Times New Roman" w:cs="Times New Roman"/>
          <w:sz w:val="24"/>
          <w:szCs w:val="24"/>
        </w:rPr>
        <w:t>The ICS M.S. graduate program provides courses for advanced education in Computer Science</w:t>
      </w:r>
    </w:p>
    <w:p w14:paraId="5FE6EB14" w14:textId="77777777" w:rsidR="00EB7FC6" w:rsidRPr="00EB7FC6" w:rsidRDefault="00EB7FC6" w:rsidP="00EB7FC6">
      <w:pPr>
        <w:autoSpaceDE w:val="0"/>
        <w:autoSpaceDN w:val="0"/>
        <w:adjustRightInd w:val="0"/>
        <w:spacing w:after="0" w:line="240" w:lineRule="auto"/>
        <w:rPr>
          <w:rFonts w:ascii="Times New Roman" w:hAnsi="Times New Roman" w:cs="Times New Roman"/>
          <w:sz w:val="24"/>
          <w:szCs w:val="24"/>
        </w:rPr>
      </w:pPr>
      <w:r w:rsidRPr="00EB7FC6">
        <w:rPr>
          <w:rFonts w:ascii="Times New Roman" w:hAnsi="Times New Roman" w:cs="Times New Roman"/>
          <w:sz w:val="24"/>
          <w:szCs w:val="24"/>
        </w:rPr>
        <w:t>and affords opportunities to conduct research. Our objective is to help students achieve a high level</w:t>
      </w:r>
      <w:r>
        <w:rPr>
          <w:rFonts w:ascii="Times New Roman" w:hAnsi="Times New Roman" w:cs="Times New Roman"/>
          <w:sz w:val="24"/>
          <w:szCs w:val="24"/>
        </w:rPr>
        <w:t xml:space="preserve"> </w:t>
      </w:r>
      <w:r w:rsidRPr="00EB7FC6">
        <w:rPr>
          <w:rFonts w:ascii="Times New Roman" w:hAnsi="Times New Roman" w:cs="Times New Roman"/>
          <w:sz w:val="24"/>
          <w:szCs w:val="24"/>
        </w:rPr>
        <w:t xml:space="preserve">of professional competence and lifelong learning, with the following Student Learning </w:t>
      </w:r>
      <w:r>
        <w:rPr>
          <w:rFonts w:ascii="Times New Roman" w:hAnsi="Times New Roman" w:cs="Times New Roman"/>
          <w:sz w:val="24"/>
          <w:szCs w:val="24"/>
        </w:rPr>
        <w:t>O</w:t>
      </w:r>
      <w:r w:rsidRPr="00EB7FC6">
        <w:rPr>
          <w:rFonts w:ascii="Times New Roman" w:hAnsi="Times New Roman" w:cs="Times New Roman"/>
          <w:sz w:val="24"/>
          <w:szCs w:val="24"/>
        </w:rPr>
        <w:t>bjectives:</w:t>
      </w:r>
    </w:p>
    <w:p w14:paraId="38D5370E" w14:textId="77777777" w:rsidR="00EB7FC6" w:rsidRPr="00EB7FC6" w:rsidRDefault="00EB7FC6" w:rsidP="00EB7FC6">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EB7FC6">
        <w:rPr>
          <w:rFonts w:ascii="Times New Roman" w:hAnsi="Times New Roman" w:cs="Times New Roman"/>
          <w:sz w:val="24"/>
          <w:szCs w:val="24"/>
        </w:rPr>
        <w:t>Master core Computer Science theoretical concepts, practices and technologies;</w:t>
      </w:r>
    </w:p>
    <w:p w14:paraId="66ADF74A" w14:textId="77777777" w:rsidR="00EB7FC6" w:rsidRPr="00EB7FC6" w:rsidRDefault="00EB7FC6" w:rsidP="00EB7FC6">
      <w:pPr>
        <w:pStyle w:val="ListParagraph"/>
        <w:autoSpaceDE w:val="0"/>
        <w:autoSpaceDN w:val="0"/>
        <w:adjustRightInd w:val="0"/>
        <w:spacing w:after="0" w:line="240" w:lineRule="auto"/>
        <w:ind w:left="1080"/>
        <w:rPr>
          <w:rFonts w:ascii="Times New Roman" w:hAnsi="Times New Roman" w:cs="Times New Roman"/>
          <w:sz w:val="24"/>
          <w:szCs w:val="24"/>
        </w:rPr>
      </w:pPr>
    </w:p>
    <w:p w14:paraId="3AF4BE9B" w14:textId="77777777" w:rsidR="00EB7FC6" w:rsidRPr="00EB7FC6" w:rsidRDefault="00EB7FC6" w:rsidP="00EB7FC6">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EB7FC6">
        <w:rPr>
          <w:rFonts w:ascii="Times New Roman" w:hAnsi="Times New Roman" w:cs="Times New Roman"/>
          <w:sz w:val="24"/>
          <w:szCs w:val="24"/>
        </w:rPr>
        <w:t>Identify, formulate and solve problems employing knowledge within the discipline;</w:t>
      </w:r>
    </w:p>
    <w:p w14:paraId="5A41094A" w14:textId="77777777" w:rsidR="00EB7FC6" w:rsidRPr="00EB7FC6" w:rsidRDefault="00EB7FC6" w:rsidP="00EB7FC6">
      <w:pPr>
        <w:autoSpaceDE w:val="0"/>
        <w:autoSpaceDN w:val="0"/>
        <w:adjustRightInd w:val="0"/>
        <w:spacing w:after="0" w:line="240" w:lineRule="auto"/>
        <w:rPr>
          <w:rFonts w:ascii="Times New Roman" w:hAnsi="Times New Roman" w:cs="Times New Roman"/>
          <w:sz w:val="24"/>
          <w:szCs w:val="24"/>
        </w:rPr>
      </w:pPr>
    </w:p>
    <w:p w14:paraId="0C0E3294" w14:textId="77777777" w:rsidR="00EB7FC6" w:rsidRPr="00EB7FC6" w:rsidRDefault="00EB7FC6" w:rsidP="00EB7FC6">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EB7FC6">
        <w:rPr>
          <w:rFonts w:ascii="Times New Roman" w:hAnsi="Times New Roman" w:cs="Times New Roman"/>
          <w:sz w:val="24"/>
          <w:szCs w:val="24"/>
        </w:rPr>
        <w:t>Contribute effectively to collaborative team oriented activities;</w:t>
      </w:r>
    </w:p>
    <w:p w14:paraId="17B71150" w14:textId="77777777" w:rsidR="00EB7FC6" w:rsidRDefault="00EB7FC6" w:rsidP="00EB7FC6">
      <w:pPr>
        <w:autoSpaceDE w:val="0"/>
        <w:autoSpaceDN w:val="0"/>
        <w:adjustRightInd w:val="0"/>
        <w:spacing w:after="0" w:line="240" w:lineRule="auto"/>
        <w:ind w:firstLine="720"/>
        <w:rPr>
          <w:rFonts w:ascii="Times New Roman" w:hAnsi="Times New Roman" w:cs="Times New Roman"/>
          <w:sz w:val="24"/>
          <w:szCs w:val="24"/>
        </w:rPr>
      </w:pPr>
    </w:p>
    <w:p w14:paraId="651FF0B8" w14:textId="77777777" w:rsidR="00EB7FC6" w:rsidRPr="00EB7FC6" w:rsidRDefault="00EB7FC6" w:rsidP="00EB7FC6">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4</w:t>
      </w:r>
      <w:r w:rsidRPr="00EB7FC6">
        <w:rPr>
          <w:rFonts w:ascii="Times New Roman" w:hAnsi="Times New Roman" w:cs="Times New Roman"/>
          <w:sz w:val="24"/>
          <w:szCs w:val="24"/>
        </w:rPr>
        <w:t>. Communicate effectively about Computer Science topics using appropriate media;</w:t>
      </w:r>
    </w:p>
    <w:p w14:paraId="1562A7B3" w14:textId="77777777" w:rsidR="00EB7FC6" w:rsidRDefault="00EB7FC6" w:rsidP="00EB7FC6">
      <w:pPr>
        <w:autoSpaceDE w:val="0"/>
        <w:autoSpaceDN w:val="0"/>
        <w:adjustRightInd w:val="0"/>
        <w:spacing w:after="0" w:line="240" w:lineRule="auto"/>
        <w:ind w:firstLine="720"/>
        <w:rPr>
          <w:rFonts w:ascii="Times New Roman" w:hAnsi="Times New Roman" w:cs="Times New Roman"/>
          <w:sz w:val="24"/>
          <w:szCs w:val="24"/>
        </w:rPr>
      </w:pPr>
    </w:p>
    <w:p w14:paraId="04C8443D" w14:textId="77777777" w:rsidR="00EB7FC6" w:rsidRPr="00EB7FC6" w:rsidRDefault="00EB7FC6" w:rsidP="00EB7FC6">
      <w:pPr>
        <w:autoSpaceDE w:val="0"/>
        <w:autoSpaceDN w:val="0"/>
        <w:adjustRightInd w:val="0"/>
        <w:spacing w:after="0" w:line="240" w:lineRule="auto"/>
        <w:ind w:firstLine="720"/>
        <w:rPr>
          <w:rFonts w:ascii="Times New Roman" w:hAnsi="Times New Roman" w:cs="Times New Roman"/>
          <w:sz w:val="24"/>
          <w:szCs w:val="24"/>
        </w:rPr>
      </w:pPr>
      <w:r w:rsidRPr="00EB7FC6">
        <w:rPr>
          <w:rFonts w:ascii="Times New Roman" w:hAnsi="Times New Roman" w:cs="Times New Roman"/>
          <w:sz w:val="24"/>
          <w:szCs w:val="24"/>
        </w:rPr>
        <w:t>5. Demonstrate advanced knowledge in an area of specialization within the discipline;</w:t>
      </w:r>
    </w:p>
    <w:p w14:paraId="11EE9335" w14:textId="77777777" w:rsidR="00EB7FC6" w:rsidRDefault="00EB7FC6" w:rsidP="00EB7FC6">
      <w:pPr>
        <w:autoSpaceDE w:val="0"/>
        <w:autoSpaceDN w:val="0"/>
        <w:adjustRightInd w:val="0"/>
        <w:spacing w:after="0" w:line="240" w:lineRule="auto"/>
        <w:ind w:left="720"/>
        <w:rPr>
          <w:rFonts w:ascii="Times New Roman" w:hAnsi="Times New Roman" w:cs="Times New Roman"/>
          <w:sz w:val="24"/>
          <w:szCs w:val="24"/>
        </w:rPr>
      </w:pPr>
    </w:p>
    <w:p w14:paraId="089210D4" w14:textId="77777777" w:rsidR="00EB7FC6" w:rsidRDefault="00EB7FC6" w:rsidP="00EB7FC6">
      <w:pPr>
        <w:autoSpaceDE w:val="0"/>
        <w:autoSpaceDN w:val="0"/>
        <w:adjustRightInd w:val="0"/>
        <w:spacing w:after="0" w:line="240" w:lineRule="auto"/>
        <w:ind w:left="720"/>
        <w:rPr>
          <w:rFonts w:ascii="Times New Roman" w:hAnsi="Times New Roman" w:cs="Times New Roman"/>
          <w:sz w:val="24"/>
          <w:szCs w:val="24"/>
        </w:rPr>
      </w:pPr>
      <w:r w:rsidRPr="00EB7FC6">
        <w:rPr>
          <w:rFonts w:ascii="Times New Roman" w:hAnsi="Times New Roman" w:cs="Times New Roman"/>
          <w:sz w:val="24"/>
          <w:szCs w:val="24"/>
        </w:rPr>
        <w:t>6. Engage in significant research in their area of specialization within the discipline and/</w:t>
      </w:r>
    </w:p>
    <w:p w14:paraId="669C4DCF" w14:textId="77777777" w:rsidR="00EB7FC6" w:rsidRPr="00EB7FC6" w:rsidRDefault="00EB7FC6" w:rsidP="00EB7FC6">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EB7FC6">
        <w:rPr>
          <w:rFonts w:ascii="Times New Roman" w:hAnsi="Times New Roman" w:cs="Times New Roman"/>
          <w:sz w:val="24"/>
          <w:szCs w:val="24"/>
        </w:rPr>
        <w:t>or in</w:t>
      </w:r>
      <w:r>
        <w:rPr>
          <w:rFonts w:ascii="Times New Roman" w:hAnsi="Times New Roman" w:cs="Times New Roman"/>
          <w:sz w:val="24"/>
          <w:szCs w:val="24"/>
        </w:rPr>
        <w:t xml:space="preserve"> </w:t>
      </w:r>
      <w:r w:rsidRPr="00EB7FC6">
        <w:rPr>
          <w:rFonts w:ascii="Times New Roman" w:hAnsi="Times New Roman" w:cs="Times New Roman"/>
          <w:sz w:val="24"/>
          <w:szCs w:val="24"/>
        </w:rPr>
        <w:t>projects that respond to community and industry needs.</w:t>
      </w:r>
    </w:p>
    <w:p w14:paraId="1561F244" w14:textId="77777777" w:rsidR="00EB7FC6" w:rsidRDefault="00EB7FC6" w:rsidP="00EB7FC6">
      <w:pPr>
        <w:autoSpaceDE w:val="0"/>
        <w:autoSpaceDN w:val="0"/>
        <w:adjustRightInd w:val="0"/>
        <w:spacing w:after="0" w:line="240" w:lineRule="auto"/>
        <w:rPr>
          <w:rFonts w:ascii="Times New Roman" w:hAnsi="Times New Roman" w:cs="Times New Roman"/>
          <w:sz w:val="24"/>
          <w:szCs w:val="24"/>
        </w:rPr>
      </w:pPr>
    </w:p>
    <w:p w14:paraId="6997DC0A" w14:textId="77777777" w:rsidR="00EB7FC6" w:rsidRPr="00EB7FC6" w:rsidRDefault="00EB7FC6" w:rsidP="00EB7FC6">
      <w:pPr>
        <w:autoSpaceDE w:val="0"/>
        <w:autoSpaceDN w:val="0"/>
        <w:adjustRightInd w:val="0"/>
        <w:spacing w:after="0" w:line="240" w:lineRule="auto"/>
        <w:rPr>
          <w:rFonts w:ascii="Times New Roman" w:hAnsi="Times New Roman" w:cs="Times New Roman"/>
          <w:sz w:val="24"/>
          <w:szCs w:val="24"/>
        </w:rPr>
      </w:pPr>
      <w:r w:rsidRPr="00EB7FC6">
        <w:rPr>
          <w:rFonts w:ascii="Times New Roman" w:hAnsi="Times New Roman" w:cs="Times New Roman"/>
          <w:sz w:val="24"/>
          <w:szCs w:val="24"/>
        </w:rPr>
        <w:t>The ICS Ph.D. graduate program provides advanced, individualized training in research in</w:t>
      </w:r>
    </w:p>
    <w:p w14:paraId="01E15476" w14:textId="77777777" w:rsidR="00EB7FC6" w:rsidRDefault="00EB7FC6" w:rsidP="00EB7FC6">
      <w:pPr>
        <w:autoSpaceDE w:val="0"/>
        <w:autoSpaceDN w:val="0"/>
        <w:adjustRightInd w:val="0"/>
        <w:spacing w:after="0" w:line="240" w:lineRule="auto"/>
        <w:rPr>
          <w:rFonts w:ascii="Times New Roman" w:hAnsi="Times New Roman" w:cs="Times New Roman"/>
          <w:sz w:val="24"/>
          <w:szCs w:val="24"/>
        </w:rPr>
      </w:pPr>
      <w:r w:rsidRPr="00EB7FC6">
        <w:rPr>
          <w:rFonts w:ascii="Times New Roman" w:hAnsi="Times New Roman" w:cs="Times New Roman"/>
          <w:sz w:val="24"/>
          <w:szCs w:val="24"/>
        </w:rPr>
        <w:t>Computer Science, preparing students for research careers in academia and industry. Beyond those</w:t>
      </w:r>
      <w:r>
        <w:rPr>
          <w:rFonts w:ascii="Times New Roman" w:hAnsi="Times New Roman" w:cs="Times New Roman"/>
          <w:sz w:val="24"/>
          <w:szCs w:val="24"/>
        </w:rPr>
        <w:t xml:space="preserve"> </w:t>
      </w:r>
      <w:r w:rsidRPr="00EB7FC6">
        <w:rPr>
          <w:rFonts w:ascii="Times New Roman" w:hAnsi="Times New Roman" w:cs="Times New Roman"/>
          <w:sz w:val="24"/>
          <w:szCs w:val="24"/>
        </w:rPr>
        <w:t>for the</w:t>
      </w:r>
      <w:r>
        <w:rPr>
          <w:rFonts w:ascii="Times New Roman" w:hAnsi="Times New Roman" w:cs="Times New Roman"/>
          <w:sz w:val="24"/>
          <w:szCs w:val="24"/>
        </w:rPr>
        <w:t xml:space="preserve"> </w:t>
      </w:r>
      <w:r w:rsidRPr="00EB7FC6">
        <w:rPr>
          <w:rFonts w:ascii="Times New Roman" w:hAnsi="Times New Roman" w:cs="Times New Roman"/>
          <w:sz w:val="24"/>
          <w:szCs w:val="24"/>
        </w:rPr>
        <w:t>M.S. program, the Ph.D. program involves the three following Student Learning Objectives:</w:t>
      </w:r>
    </w:p>
    <w:p w14:paraId="3C71EAC4" w14:textId="77777777" w:rsidR="00EB7FC6" w:rsidRPr="00EB7FC6" w:rsidRDefault="00EB7FC6" w:rsidP="00EB7FC6">
      <w:pPr>
        <w:autoSpaceDE w:val="0"/>
        <w:autoSpaceDN w:val="0"/>
        <w:adjustRightInd w:val="0"/>
        <w:spacing w:after="0" w:line="240" w:lineRule="auto"/>
        <w:rPr>
          <w:rFonts w:ascii="Times New Roman" w:hAnsi="Times New Roman" w:cs="Times New Roman"/>
          <w:sz w:val="24"/>
          <w:szCs w:val="24"/>
        </w:rPr>
      </w:pPr>
    </w:p>
    <w:p w14:paraId="79482802" w14:textId="77777777" w:rsidR="00EB7FC6" w:rsidRDefault="00EB7FC6" w:rsidP="00EB7FC6">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7. </w:t>
      </w:r>
      <w:r w:rsidRPr="00EB7FC6">
        <w:rPr>
          <w:rFonts w:ascii="Times New Roman" w:hAnsi="Times New Roman" w:cs="Times New Roman"/>
          <w:sz w:val="24"/>
          <w:szCs w:val="24"/>
        </w:rPr>
        <w:t xml:space="preserve">Develop a research portfolio that demonstrates the capacity to carry out original </w:t>
      </w:r>
    </w:p>
    <w:p w14:paraId="6033DE85" w14:textId="77777777" w:rsidR="00EB7FC6" w:rsidRDefault="00EB7FC6" w:rsidP="00EB7FC6">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EB7FC6">
        <w:rPr>
          <w:rFonts w:ascii="Times New Roman" w:hAnsi="Times New Roman" w:cs="Times New Roman"/>
          <w:sz w:val="24"/>
          <w:szCs w:val="24"/>
        </w:rPr>
        <w:t>research in</w:t>
      </w:r>
      <w:r>
        <w:rPr>
          <w:rFonts w:ascii="Times New Roman" w:hAnsi="Times New Roman" w:cs="Times New Roman"/>
          <w:sz w:val="24"/>
          <w:szCs w:val="24"/>
        </w:rPr>
        <w:t xml:space="preserve"> </w:t>
      </w:r>
      <w:r w:rsidRPr="00EB7FC6">
        <w:rPr>
          <w:rFonts w:ascii="Times New Roman" w:hAnsi="Times New Roman" w:cs="Times New Roman"/>
          <w:sz w:val="24"/>
          <w:szCs w:val="24"/>
        </w:rPr>
        <w:t>the field;</w:t>
      </w:r>
    </w:p>
    <w:p w14:paraId="40EC6FA7" w14:textId="77777777" w:rsidR="00EB7FC6" w:rsidRPr="00EB7FC6" w:rsidRDefault="00EB7FC6" w:rsidP="00EB7FC6">
      <w:pPr>
        <w:autoSpaceDE w:val="0"/>
        <w:autoSpaceDN w:val="0"/>
        <w:adjustRightInd w:val="0"/>
        <w:spacing w:after="0" w:line="240" w:lineRule="auto"/>
        <w:ind w:left="720"/>
        <w:rPr>
          <w:rFonts w:ascii="Times New Roman" w:hAnsi="Times New Roman" w:cs="Times New Roman"/>
          <w:sz w:val="24"/>
          <w:szCs w:val="24"/>
        </w:rPr>
      </w:pPr>
    </w:p>
    <w:p w14:paraId="4984439E" w14:textId="77777777" w:rsidR="00EB7FC6" w:rsidRDefault="00EB7FC6" w:rsidP="00EB7FC6">
      <w:pPr>
        <w:autoSpaceDE w:val="0"/>
        <w:autoSpaceDN w:val="0"/>
        <w:adjustRightInd w:val="0"/>
        <w:spacing w:after="0" w:line="240" w:lineRule="auto"/>
        <w:ind w:left="720"/>
        <w:rPr>
          <w:rFonts w:ascii="Times New Roman" w:hAnsi="Times New Roman" w:cs="Times New Roman"/>
          <w:sz w:val="24"/>
          <w:szCs w:val="24"/>
        </w:rPr>
      </w:pPr>
      <w:r w:rsidRPr="00EB7FC6">
        <w:rPr>
          <w:rFonts w:ascii="Times New Roman" w:hAnsi="Times New Roman" w:cs="Times New Roman"/>
          <w:sz w:val="24"/>
          <w:szCs w:val="24"/>
        </w:rPr>
        <w:t>8. Become an expert in the area of specialization including mastery of the relevant</w:t>
      </w:r>
      <w:r>
        <w:rPr>
          <w:rFonts w:ascii="Times New Roman" w:hAnsi="Times New Roman" w:cs="Times New Roman"/>
          <w:sz w:val="24"/>
          <w:szCs w:val="24"/>
        </w:rPr>
        <w:t xml:space="preserve">  </w:t>
      </w:r>
    </w:p>
    <w:p w14:paraId="7222D817" w14:textId="77777777" w:rsidR="00EB7FC6" w:rsidRDefault="00EB7FC6" w:rsidP="00EB7FC6">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r</w:t>
      </w:r>
      <w:r w:rsidRPr="00EB7FC6">
        <w:rPr>
          <w:rFonts w:ascii="Times New Roman" w:hAnsi="Times New Roman" w:cs="Times New Roman"/>
          <w:sz w:val="24"/>
          <w:szCs w:val="24"/>
        </w:rPr>
        <w:t>esearch</w:t>
      </w:r>
      <w:r>
        <w:rPr>
          <w:rFonts w:ascii="Times New Roman" w:hAnsi="Times New Roman" w:cs="Times New Roman"/>
          <w:sz w:val="24"/>
          <w:szCs w:val="24"/>
        </w:rPr>
        <w:t xml:space="preserve"> </w:t>
      </w:r>
      <w:r w:rsidRPr="00EB7FC6">
        <w:rPr>
          <w:rFonts w:ascii="Times New Roman" w:hAnsi="Times New Roman" w:cs="Times New Roman"/>
          <w:sz w:val="24"/>
          <w:szCs w:val="24"/>
        </w:rPr>
        <w:t xml:space="preserve">skills and methods, develop a research vision, and formulate a research plan </w:t>
      </w:r>
      <w:r>
        <w:rPr>
          <w:rFonts w:ascii="Times New Roman" w:hAnsi="Times New Roman" w:cs="Times New Roman"/>
          <w:sz w:val="24"/>
          <w:szCs w:val="24"/>
        </w:rPr>
        <w:t xml:space="preserve">  </w:t>
      </w:r>
    </w:p>
    <w:p w14:paraId="3DC8E670" w14:textId="77777777" w:rsidR="00EB7FC6" w:rsidRDefault="00EB7FC6" w:rsidP="00EB7FC6">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EB7FC6">
        <w:rPr>
          <w:rFonts w:ascii="Times New Roman" w:hAnsi="Times New Roman" w:cs="Times New Roman"/>
          <w:sz w:val="24"/>
          <w:szCs w:val="24"/>
        </w:rPr>
        <w:t>that will lead to</w:t>
      </w:r>
      <w:r>
        <w:rPr>
          <w:rFonts w:ascii="Times New Roman" w:hAnsi="Times New Roman" w:cs="Times New Roman"/>
          <w:sz w:val="24"/>
          <w:szCs w:val="24"/>
        </w:rPr>
        <w:t xml:space="preserve"> </w:t>
      </w:r>
      <w:r w:rsidRPr="00EB7FC6">
        <w:rPr>
          <w:rFonts w:ascii="Times New Roman" w:hAnsi="Times New Roman" w:cs="Times New Roman"/>
          <w:sz w:val="24"/>
          <w:szCs w:val="24"/>
        </w:rPr>
        <w:t>novel scienti</w:t>
      </w:r>
      <w:r>
        <w:rPr>
          <w:rFonts w:ascii="Times New Roman" w:hAnsi="Times New Roman" w:cs="Times New Roman"/>
          <w:sz w:val="24"/>
          <w:szCs w:val="24"/>
        </w:rPr>
        <w:t>fi</w:t>
      </w:r>
      <w:r w:rsidRPr="00EB7FC6">
        <w:rPr>
          <w:rFonts w:ascii="Times New Roman" w:hAnsi="Times New Roman" w:cs="Times New Roman"/>
          <w:sz w:val="24"/>
          <w:szCs w:val="24"/>
        </w:rPr>
        <w:t>c contributions;</w:t>
      </w:r>
    </w:p>
    <w:p w14:paraId="5F3D28BB" w14:textId="77777777" w:rsidR="00EB7FC6" w:rsidRDefault="00EB7FC6" w:rsidP="00EB7FC6">
      <w:pPr>
        <w:autoSpaceDE w:val="0"/>
        <w:autoSpaceDN w:val="0"/>
        <w:adjustRightInd w:val="0"/>
        <w:spacing w:after="0" w:line="240" w:lineRule="auto"/>
        <w:ind w:left="720"/>
        <w:rPr>
          <w:rFonts w:ascii="Times New Roman" w:hAnsi="Times New Roman" w:cs="Times New Roman"/>
          <w:sz w:val="24"/>
          <w:szCs w:val="24"/>
        </w:rPr>
      </w:pPr>
    </w:p>
    <w:p w14:paraId="48508A2A" w14:textId="77777777" w:rsidR="00EB7FC6" w:rsidRDefault="00EB7FC6" w:rsidP="00EB7FC6">
      <w:pPr>
        <w:autoSpaceDE w:val="0"/>
        <w:autoSpaceDN w:val="0"/>
        <w:adjustRightInd w:val="0"/>
        <w:spacing w:after="0" w:line="240" w:lineRule="auto"/>
        <w:ind w:left="720"/>
        <w:rPr>
          <w:rFonts w:ascii="Times New Roman" w:hAnsi="Times New Roman" w:cs="Times New Roman"/>
          <w:sz w:val="24"/>
          <w:szCs w:val="24"/>
        </w:rPr>
      </w:pPr>
      <w:r w:rsidRPr="00EB7FC6">
        <w:rPr>
          <w:rFonts w:ascii="Times New Roman" w:hAnsi="Times New Roman" w:cs="Times New Roman"/>
          <w:sz w:val="24"/>
          <w:szCs w:val="24"/>
        </w:rPr>
        <w:t xml:space="preserve">9. Execute a research plan and demonstrate original contributions to the field, as shown </w:t>
      </w:r>
    </w:p>
    <w:p w14:paraId="54D14D3D" w14:textId="77777777" w:rsidR="00EB7FC6" w:rsidRDefault="00EB7FC6" w:rsidP="00EB7FC6">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EB7FC6">
        <w:rPr>
          <w:rFonts w:ascii="Times New Roman" w:hAnsi="Times New Roman" w:cs="Times New Roman"/>
          <w:sz w:val="24"/>
          <w:szCs w:val="24"/>
        </w:rPr>
        <w:t>Through</w:t>
      </w:r>
      <w:r>
        <w:rPr>
          <w:rFonts w:ascii="Times New Roman" w:hAnsi="Times New Roman" w:cs="Times New Roman"/>
          <w:sz w:val="24"/>
          <w:szCs w:val="24"/>
        </w:rPr>
        <w:t xml:space="preserve"> </w:t>
      </w:r>
      <w:r w:rsidRPr="00EB7FC6">
        <w:rPr>
          <w:rFonts w:ascii="Times New Roman" w:hAnsi="Times New Roman" w:cs="Times New Roman"/>
          <w:sz w:val="24"/>
          <w:szCs w:val="24"/>
        </w:rPr>
        <w:t xml:space="preserve">findings and/or publications, culminating in a Ph.D. dissertation and oral </w:t>
      </w:r>
      <w:r>
        <w:rPr>
          <w:rFonts w:ascii="Times New Roman" w:hAnsi="Times New Roman" w:cs="Times New Roman"/>
          <w:sz w:val="24"/>
          <w:szCs w:val="24"/>
        </w:rPr>
        <w:t xml:space="preserve"> </w:t>
      </w:r>
    </w:p>
    <w:p w14:paraId="7C8D1125" w14:textId="77777777" w:rsidR="00EB7FC6" w:rsidRDefault="00EB7FC6" w:rsidP="00EB7FC6">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EB7FC6">
        <w:rPr>
          <w:rFonts w:ascii="Times New Roman" w:hAnsi="Times New Roman" w:cs="Times New Roman"/>
          <w:sz w:val="24"/>
          <w:szCs w:val="24"/>
        </w:rPr>
        <w:t>defense.</w:t>
      </w:r>
    </w:p>
    <w:p w14:paraId="4AD7BF89" w14:textId="77777777" w:rsidR="00EB7FC6" w:rsidRDefault="00EB7FC6" w:rsidP="00EB7FC6">
      <w:pPr>
        <w:autoSpaceDE w:val="0"/>
        <w:autoSpaceDN w:val="0"/>
        <w:adjustRightInd w:val="0"/>
        <w:spacing w:after="0" w:line="240" w:lineRule="auto"/>
        <w:ind w:left="720"/>
        <w:rPr>
          <w:rFonts w:ascii="Times New Roman" w:hAnsi="Times New Roman" w:cs="Times New Roman"/>
          <w:sz w:val="24"/>
          <w:szCs w:val="24"/>
        </w:rPr>
      </w:pPr>
    </w:p>
    <w:p w14:paraId="51DBD7CA" w14:textId="77777777" w:rsidR="00EB7FC6" w:rsidRDefault="00EB7FC6" w:rsidP="00EB7FC6">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Assessment</w:t>
      </w:r>
    </w:p>
    <w:p w14:paraId="79F2453C" w14:textId="77777777" w:rsidR="00EB7FC6" w:rsidRDefault="00EB7FC6" w:rsidP="00EB7FC6">
      <w:pPr>
        <w:autoSpaceDE w:val="0"/>
        <w:autoSpaceDN w:val="0"/>
        <w:adjustRightInd w:val="0"/>
        <w:spacing w:after="0" w:line="240" w:lineRule="auto"/>
        <w:rPr>
          <w:rFonts w:ascii="Times New Roman" w:hAnsi="Times New Roman" w:cs="Times New Roman"/>
          <w:b/>
          <w:sz w:val="24"/>
          <w:szCs w:val="24"/>
        </w:rPr>
      </w:pPr>
    </w:p>
    <w:p w14:paraId="5E56FB5E" w14:textId="77777777" w:rsidR="00EB7FC6" w:rsidRDefault="00EB7FC6" w:rsidP="00EB7FC6">
      <w:pPr>
        <w:autoSpaceDE w:val="0"/>
        <w:autoSpaceDN w:val="0"/>
        <w:adjustRightInd w:val="0"/>
        <w:spacing w:after="0" w:line="240" w:lineRule="auto"/>
        <w:rPr>
          <w:rFonts w:ascii="Times New Roman" w:hAnsi="Times New Roman" w:cs="Times New Roman"/>
          <w:sz w:val="24"/>
          <w:szCs w:val="24"/>
        </w:rPr>
      </w:pPr>
      <w:r w:rsidRPr="00690122">
        <w:rPr>
          <w:rFonts w:ascii="Times New Roman" w:hAnsi="Times New Roman" w:cs="Times New Roman"/>
          <w:sz w:val="24"/>
          <w:szCs w:val="24"/>
        </w:rPr>
        <w:t>Our development of empirically based assessment procedures for these student learning objectives</w:t>
      </w:r>
      <w:r w:rsidR="00690122">
        <w:rPr>
          <w:rFonts w:ascii="Times New Roman" w:hAnsi="Times New Roman" w:cs="Times New Roman"/>
          <w:sz w:val="24"/>
          <w:szCs w:val="24"/>
        </w:rPr>
        <w:t xml:space="preserve"> </w:t>
      </w:r>
      <w:r w:rsidRPr="00690122">
        <w:rPr>
          <w:rFonts w:ascii="Times New Roman" w:hAnsi="Times New Roman" w:cs="Times New Roman"/>
          <w:sz w:val="24"/>
          <w:szCs w:val="24"/>
        </w:rPr>
        <w:t>is ongoing. For example, we are planning an “exit interview” procedure in which we can gather</w:t>
      </w:r>
      <w:r w:rsidR="00690122">
        <w:rPr>
          <w:rFonts w:ascii="Times New Roman" w:hAnsi="Times New Roman" w:cs="Times New Roman"/>
          <w:sz w:val="24"/>
          <w:szCs w:val="24"/>
        </w:rPr>
        <w:t xml:space="preserve"> </w:t>
      </w:r>
      <w:r w:rsidRPr="00690122">
        <w:rPr>
          <w:rFonts w:ascii="Times New Roman" w:hAnsi="Times New Roman" w:cs="Times New Roman"/>
          <w:sz w:val="24"/>
          <w:szCs w:val="24"/>
        </w:rPr>
        <w:t>data directly from each graduating student regarding their subjective view as to whether each of</w:t>
      </w:r>
      <w:r w:rsidR="00690122">
        <w:rPr>
          <w:rFonts w:ascii="Times New Roman" w:hAnsi="Times New Roman" w:cs="Times New Roman"/>
          <w:sz w:val="24"/>
          <w:szCs w:val="24"/>
        </w:rPr>
        <w:t xml:space="preserve"> </w:t>
      </w:r>
      <w:r w:rsidRPr="00690122">
        <w:rPr>
          <w:rFonts w:ascii="Times New Roman" w:hAnsi="Times New Roman" w:cs="Times New Roman"/>
          <w:sz w:val="24"/>
          <w:szCs w:val="24"/>
        </w:rPr>
        <w:t>these student learning objectives were achieved. We also plan to classify each course in the curriculum</w:t>
      </w:r>
      <w:r w:rsidR="00690122">
        <w:rPr>
          <w:rFonts w:ascii="Times New Roman" w:hAnsi="Times New Roman" w:cs="Times New Roman"/>
          <w:sz w:val="24"/>
          <w:szCs w:val="24"/>
        </w:rPr>
        <w:t xml:space="preserve"> </w:t>
      </w:r>
      <w:r w:rsidRPr="00690122">
        <w:rPr>
          <w:rFonts w:ascii="Times New Roman" w:hAnsi="Times New Roman" w:cs="Times New Roman"/>
          <w:sz w:val="24"/>
          <w:szCs w:val="24"/>
        </w:rPr>
        <w:t>according to the program SLOs that it covers, which would provide an additional level of</w:t>
      </w:r>
      <w:r w:rsidR="00690122">
        <w:rPr>
          <w:rFonts w:ascii="Times New Roman" w:hAnsi="Times New Roman" w:cs="Times New Roman"/>
          <w:sz w:val="24"/>
          <w:szCs w:val="24"/>
        </w:rPr>
        <w:t xml:space="preserve"> </w:t>
      </w:r>
      <w:r w:rsidRPr="00690122">
        <w:rPr>
          <w:rFonts w:ascii="Times New Roman" w:hAnsi="Times New Roman" w:cs="Times New Roman"/>
          <w:sz w:val="24"/>
          <w:szCs w:val="24"/>
        </w:rPr>
        <w:t>8</w:t>
      </w:r>
      <w:r w:rsidR="00690122">
        <w:rPr>
          <w:rFonts w:ascii="Times New Roman" w:hAnsi="Times New Roman" w:cs="Times New Roman"/>
          <w:sz w:val="24"/>
          <w:szCs w:val="24"/>
        </w:rPr>
        <w:t xml:space="preserve"> </w:t>
      </w:r>
      <w:r w:rsidRPr="00690122">
        <w:rPr>
          <w:rFonts w:ascii="Times New Roman" w:hAnsi="Times New Roman" w:cs="Times New Roman"/>
          <w:sz w:val="24"/>
          <w:szCs w:val="24"/>
        </w:rPr>
        <w:t>evidence regarding assessment and coverage by noting which courses the student took during their</w:t>
      </w:r>
      <w:r w:rsidR="00690122">
        <w:rPr>
          <w:rFonts w:ascii="Times New Roman" w:hAnsi="Times New Roman" w:cs="Times New Roman"/>
          <w:sz w:val="24"/>
          <w:szCs w:val="24"/>
        </w:rPr>
        <w:t xml:space="preserve"> </w:t>
      </w:r>
      <w:r w:rsidRPr="00690122">
        <w:rPr>
          <w:rFonts w:ascii="Times New Roman" w:hAnsi="Times New Roman" w:cs="Times New Roman"/>
          <w:sz w:val="24"/>
          <w:szCs w:val="24"/>
        </w:rPr>
        <w:t>program.</w:t>
      </w:r>
    </w:p>
    <w:p w14:paraId="49F626A1" w14:textId="77777777" w:rsidR="00690122" w:rsidRPr="00690122" w:rsidRDefault="00690122" w:rsidP="00EB7FC6">
      <w:pPr>
        <w:autoSpaceDE w:val="0"/>
        <w:autoSpaceDN w:val="0"/>
        <w:adjustRightInd w:val="0"/>
        <w:spacing w:after="0" w:line="240" w:lineRule="auto"/>
        <w:rPr>
          <w:rFonts w:ascii="Times New Roman" w:hAnsi="Times New Roman" w:cs="Times New Roman"/>
          <w:sz w:val="24"/>
          <w:szCs w:val="24"/>
        </w:rPr>
      </w:pPr>
    </w:p>
    <w:p w14:paraId="0334D465" w14:textId="77777777" w:rsidR="00EB7FC6" w:rsidRPr="00690122" w:rsidRDefault="00EB7FC6" w:rsidP="00EB7FC6">
      <w:pPr>
        <w:autoSpaceDE w:val="0"/>
        <w:autoSpaceDN w:val="0"/>
        <w:adjustRightInd w:val="0"/>
        <w:spacing w:after="0" w:line="240" w:lineRule="auto"/>
        <w:rPr>
          <w:rFonts w:ascii="Times New Roman" w:hAnsi="Times New Roman" w:cs="Times New Roman"/>
          <w:sz w:val="24"/>
          <w:szCs w:val="24"/>
        </w:rPr>
      </w:pPr>
      <w:r w:rsidRPr="00690122">
        <w:rPr>
          <w:rFonts w:ascii="Times New Roman" w:hAnsi="Times New Roman" w:cs="Times New Roman"/>
          <w:sz w:val="24"/>
          <w:szCs w:val="24"/>
        </w:rPr>
        <w:t>Although development of assessment procedures is ongoing, we believe strongly that the basic</w:t>
      </w:r>
    </w:p>
    <w:p w14:paraId="1CC4DB5E" w14:textId="77777777" w:rsidR="00EB7FC6" w:rsidRPr="00690122" w:rsidRDefault="00EB7FC6" w:rsidP="00EB7FC6">
      <w:pPr>
        <w:autoSpaceDE w:val="0"/>
        <w:autoSpaceDN w:val="0"/>
        <w:adjustRightInd w:val="0"/>
        <w:spacing w:after="0" w:line="240" w:lineRule="auto"/>
        <w:rPr>
          <w:rFonts w:ascii="Times New Roman" w:hAnsi="Times New Roman" w:cs="Times New Roman"/>
          <w:sz w:val="24"/>
          <w:szCs w:val="24"/>
        </w:rPr>
      </w:pPr>
      <w:r w:rsidRPr="00690122">
        <w:rPr>
          <w:rFonts w:ascii="Times New Roman" w:hAnsi="Times New Roman" w:cs="Times New Roman"/>
          <w:sz w:val="24"/>
          <w:szCs w:val="24"/>
        </w:rPr>
        <w:t>structure of our program as described above ensures that successful graduates have satisfactorily</w:t>
      </w:r>
    </w:p>
    <w:p w14:paraId="4720733A" w14:textId="77777777" w:rsidR="00EB7FC6" w:rsidRDefault="00EB7FC6" w:rsidP="00EB7FC6">
      <w:pPr>
        <w:autoSpaceDE w:val="0"/>
        <w:autoSpaceDN w:val="0"/>
        <w:adjustRightInd w:val="0"/>
        <w:spacing w:after="0" w:line="240" w:lineRule="auto"/>
        <w:rPr>
          <w:rFonts w:ascii="Times New Roman" w:hAnsi="Times New Roman" w:cs="Times New Roman"/>
          <w:sz w:val="24"/>
          <w:szCs w:val="24"/>
        </w:rPr>
      </w:pPr>
      <w:r w:rsidRPr="00690122">
        <w:rPr>
          <w:rFonts w:ascii="Times New Roman" w:hAnsi="Times New Roman" w:cs="Times New Roman"/>
          <w:sz w:val="24"/>
          <w:szCs w:val="24"/>
        </w:rPr>
        <w:t>achieved all of these learning objectives, as illustrated in Table 1.</w:t>
      </w:r>
    </w:p>
    <w:p w14:paraId="42F14CE4" w14:textId="77777777" w:rsidR="00690122" w:rsidRPr="00690122" w:rsidRDefault="00690122" w:rsidP="00EB7FC6">
      <w:pPr>
        <w:autoSpaceDE w:val="0"/>
        <w:autoSpaceDN w:val="0"/>
        <w:adjustRightInd w:val="0"/>
        <w:spacing w:after="0" w:line="240" w:lineRule="auto"/>
        <w:rPr>
          <w:rFonts w:ascii="Times New Roman" w:hAnsi="Times New Roman" w:cs="Times New Roman"/>
          <w:sz w:val="24"/>
          <w:szCs w:val="24"/>
        </w:rPr>
      </w:pPr>
    </w:p>
    <w:p w14:paraId="3E1F91FB" w14:textId="77777777" w:rsidR="00EB7FC6" w:rsidRPr="00690122" w:rsidRDefault="00EB7FC6" w:rsidP="00EB7FC6">
      <w:pPr>
        <w:autoSpaceDE w:val="0"/>
        <w:autoSpaceDN w:val="0"/>
        <w:adjustRightInd w:val="0"/>
        <w:spacing w:after="0" w:line="240" w:lineRule="auto"/>
        <w:rPr>
          <w:rFonts w:ascii="Times New Roman" w:hAnsi="Times New Roman" w:cs="Times New Roman"/>
          <w:sz w:val="24"/>
          <w:szCs w:val="24"/>
        </w:rPr>
      </w:pPr>
      <w:r w:rsidRPr="00690122">
        <w:rPr>
          <w:rFonts w:ascii="Times New Roman" w:hAnsi="Times New Roman" w:cs="Times New Roman"/>
          <w:sz w:val="24"/>
          <w:szCs w:val="24"/>
        </w:rPr>
        <w:t>Table 1: Ph.D. program components and satisfaction of student learning objectives</w:t>
      </w:r>
    </w:p>
    <w:tbl>
      <w:tblPr>
        <w:tblW w:w="8480" w:type="dxa"/>
        <w:tblInd w:w="93" w:type="dxa"/>
        <w:tblLook w:val="04A0" w:firstRow="1" w:lastRow="0" w:firstColumn="1" w:lastColumn="0" w:noHBand="0" w:noVBand="1"/>
      </w:tblPr>
      <w:tblGrid>
        <w:gridCol w:w="4400"/>
        <w:gridCol w:w="4080"/>
      </w:tblGrid>
      <w:tr w:rsidR="00690122" w:rsidRPr="00690122" w14:paraId="2CD48F33" w14:textId="77777777" w:rsidTr="00690122">
        <w:trPr>
          <w:trHeight w:val="300"/>
        </w:trPr>
        <w:tc>
          <w:tcPr>
            <w:tcW w:w="4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302B24" w14:textId="77777777" w:rsidR="00690122" w:rsidRPr="00690122" w:rsidRDefault="00690122" w:rsidP="00690122">
            <w:pPr>
              <w:spacing w:after="0" w:line="240" w:lineRule="auto"/>
              <w:rPr>
                <w:rFonts w:ascii="Calibri" w:eastAsia="Times New Roman" w:hAnsi="Calibri" w:cs="Calibri"/>
                <w:b/>
                <w:bCs/>
                <w:color w:val="000000"/>
              </w:rPr>
            </w:pPr>
            <w:r w:rsidRPr="00690122">
              <w:rPr>
                <w:rFonts w:ascii="Calibri" w:eastAsia="Times New Roman" w:hAnsi="Calibri" w:cs="Calibri"/>
                <w:b/>
                <w:bCs/>
                <w:color w:val="000000"/>
              </w:rPr>
              <w:t xml:space="preserve">Ph.D. program component </w:t>
            </w:r>
          </w:p>
        </w:tc>
        <w:tc>
          <w:tcPr>
            <w:tcW w:w="4080" w:type="dxa"/>
            <w:tcBorders>
              <w:top w:val="single" w:sz="4" w:space="0" w:color="auto"/>
              <w:left w:val="nil"/>
              <w:bottom w:val="single" w:sz="4" w:space="0" w:color="auto"/>
              <w:right w:val="single" w:sz="4" w:space="0" w:color="auto"/>
            </w:tcBorders>
            <w:shd w:val="clear" w:color="auto" w:fill="auto"/>
            <w:noWrap/>
            <w:vAlign w:val="bottom"/>
            <w:hideMark/>
          </w:tcPr>
          <w:p w14:paraId="3EF3DF91" w14:textId="77777777" w:rsidR="00690122" w:rsidRPr="00690122" w:rsidRDefault="00690122" w:rsidP="00690122">
            <w:pPr>
              <w:spacing w:after="0" w:line="240" w:lineRule="auto"/>
              <w:rPr>
                <w:rFonts w:ascii="Calibri" w:eastAsia="Times New Roman" w:hAnsi="Calibri" w:cs="Calibri"/>
                <w:b/>
                <w:bCs/>
                <w:color w:val="000000"/>
              </w:rPr>
            </w:pPr>
            <w:r w:rsidRPr="00690122">
              <w:rPr>
                <w:rFonts w:ascii="Calibri" w:eastAsia="Times New Roman" w:hAnsi="Calibri" w:cs="Calibri"/>
                <w:b/>
                <w:bCs/>
                <w:color w:val="000000"/>
              </w:rPr>
              <w:t xml:space="preserve">Student Learning Objective(s)Addressed </w:t>
            </w:r>
          </w:p>
        </w:tc>
      </w:tr>
      <w:tr w:rsidR="00690122" w:rsidRPr="00690122" w14:paraId="70688AD2" w14:textId="77777777" w:rsidTr="00690122">
        <w:trPr>
          <w:trHeight w:val="300"/>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718662FA" w14:textId="77777777" w:rsidR="00690122" w:rsidRPr="00690122" w:rsidRDefault="00690122" w:rsidP="00690122">
            <w:pPr>
              <w:spacing w:after="0" w:line="240" w:lineRule="auto"/>
              <w:rPr>
                <w:rFonts w:ascii="Calibri" w:eastAsia="Times New Roman" w:hAnsi="Calibri" w:cs="Calibri"/>
                <w:color w:val="000000"/>
              </w:rPr>
            </w:pPr>
            <w:r w:rsidRPr="00690122">
              <w:rPr>
                <w:rFonts w:ascii="Calibri" w:eastAsia="Times New Roman" w:hAnsi="Calibri" w:cs="Calibri"/>
                <w:color w:val="000000"/>
              </w:rPr>
              <w:t xml:space="preserve">Demonstration of core competency </w:t>
            </w:r>
          </w:p>
        </w:tc>
        <w:tc>
          <w:tcPr>
            <w:tcW w:w="4080" w:type="dxa"/>
            <w:tcBorders>
              <w:top w:val="nil"/>
              <w:left w:val="nil"/>
              <w:bottom w:val="single" w:sz="4" w:space="0" w:color="auto"/>
              <w:right w:val="single" w:sz="4" w:space="0" w:color="auto"/>
            </w:tcBorders>
            <w:shd w:val="clear" w:color="auto" w:fill="auto"/>
            <w:noWrap/>
            <w:vAlign w:val="bottom"/>
            <w:hideMark/>
          </w:tcPr>
          <w:p w14:paraId="4B900DA7" w14:textId="77777777" w:rsidR="00690122" w:rsidRPr="00690122" w:rsidRDefault="00690122" w:rsidP="00690122">
            <w:pPr>
              <w:spacing w:after="0" w:line="240" w:lineRule="auto"/>
              <w:rPr>
                <w:rFonts w:ascii="Calibri" w:eastAsia="Times New Roman" w:hAnsi="Calibri" w:cs="Calibri"/>
                <w:color w:val="000000"/>
              </w:rPr>
            </w:pPr>
            <w:r w:rsidRPr="00690122">
              <w:rPr>
                <w:rFonts w:ascii="Calibri" w:eastAsia="Times New Roman" w:hAnsi="Calibri" w:cs="Calibri"/>
                <w:color w:val="000000"/>
              </w:rPr>
              <w:t>1</w:t>
            </w:r>
          </w:p>
        </w:tc>
      </w:tr>
      <w:tr w:rsidR="00690122" w:rsidRPr="00690122" w14:paraId="57E42336" w14:textId="77777777" w:rsidTr="00690122">
        <w:trPr>
          <w:trHeight w:val="300"/>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75A27B3E" w14:textId="77777777" w:rsidR="00690122" w:rsidRPr="00690122" w:rsidRDefault="00690122" w:rsidP="00690122">
            <w:pPr>
              <w:spacing w:after="0" w:line="240" w:lineRule="auto"/>
              <w:rPr>
                <w:rFonts w:ascii="Calibri" w:eastAsia="Times New Roman" w:hAnsi="Calibri" w:cs="Calibri"/>
                <w:color w:val="000000"/>
              </w:rPr>
            </w:pPr>
            <w:r w:rsidRPr="00690122">
              <w:rPr>
                <w:rFonts w:ascii="Calibri" w:eastAsia="Times New Roman" w:hAnsi="Calibri" w:cs="Calibri"/>
                <w:color w:val="000000"/>
              </w:rPr>
              <w:t xml:space="preserve">Participation in ICS 690 </w:t>
            </w:r>
          </w:p>
        </w:tc>
        <w:tc>
          <w:tcPr>
            <w:tcW w:w="4080" w:type="dxa"/>
            <w:tcBorders>
              <w:top w:val="nil"/>
              <w:left w:val="nil"/>
              <w:bottom w:val="single" w:sz="4" w:space="0" w:color="auto"/>
              <w:right w:val="single" w:sz="4" w:space="0" w:color="auto"/>
            </w:tcBorders>
            <w:shd w:val="clear" w:color="auto" w:fill="auto"/>
            <w:noWrap/>
            <w:vAlign w:val="bottom"/>
            <w:hideMark/>
          </w:tcPr>
          <w:p w14:paraId="755EFB85" w14:textId="77777777" w:rsidR="00690122" w:rsidRPr="00690122" w:rsidRDefault="00690122" w:rsidP="00690122">
            <w:pPr>
              <w:spacing w:after="0" w:line="240" w:lineRule="auto"/>
              <w:rPr>
                <w:rFonts w:ascii="Calibri" w:eastAsia="Times New Roman" w:hAnsi="Calibri" w:cs="Calibri"/>
                <w:color w:val="000000"/>
              </w:rPr>
            </w:pPr>
            <w:r w:rsidRPr="00690122">
              <w:rPr>
                <w:rFonts w:ascii="Calibri" w:eastAsia="Times New Roman" w:hAnsi="Calibri" w:cs="Calibri"/>
                <w:color w:val="000000"/>
              </w:rPr>
              <w:t xml:space="preserve">3, 4, </w:t>
            </w:r>
          </w:p>
        </w:tc>
      </w:tr>
      <w:tr w:rsidR="00690122" w:rsidRPr="00690122" w14:paraId="3E3EF080" w14:textId="77777777" w:rsidTr="00690122">
        <w:trPr>
          <w:trHeight w:val="300"/>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6627BF3B" w14:textId="77777777" w:rsidR="00690122" w:rsidRPr="00690122" w:rsidRDefault="00690122" w:rsidP="00690122">
            <w:pPr>
              <w:spacing w:after="0" w:line="240" w:lineRule="auto"/>
              <w:rPr>
                <w:rFonts w:ascii="Calibri" w:eastAsia="Times New Roman" w:hAnsi="Calibri" w:cs="Calibri"/>
                <w:color w:val="000000"/>
              </w:rPr>
            </w:pPr>
            <w:r w:rsidRPr="00690122">
              <w:rPr>
                <w:rFonts w:ascii="Calibri" w:eastAsia="Times New Roman" w:hAnsi="Calibri" w:cs="Calibri"/>
                <w:color w:val="000000"/>
              </w:rPr>
              <w:t xml:space="preserve">Preparation of a research portfolio </w:t>
            </w:r>
          </w:p>
        </w:tc>
        <w:tc>
          <w:tcPr>
            <w:tcW w:w="4080" w:type="dxa"/>
            <w:tcBorders>
              <w:top w:val="nil"/>
              <w:left w:val="nil"/>
              <w:bottom w:val="single" w:sz="4" w:space="0" w:color="auto"/>
              <w:right w:val="single" w:sz="4" w:space="0" w:color="auto"/>
            </w:tcBorders>
            <w:shd w:val="clear" w:color="auto" w:fill="auto"/>
            <w:noWrap/>
            <w:vAlign w:val="bottom"/>
            <w:hideMark/>
          </w:tcPr>
          <w:p w14:paraId="1DE03ADD" w14:textId="77777777" w:rsidR="00690122" w:rsidRPr="00690122" w:rsidRDefault="00690122" w:rsidP="00690122">
            <w:pPr>
              <w:spacing w:after="0" w:line="240" w:lineRule="auto"/>
              <w:rPr>
                <w:rFonts w:ascii="Calibri" w:eastAsia="Times New Roman" w:hAnsi="Calibri" w:cs="Calibri"/>
                <w:color w:val="000000"/>
              </w:rPr>
            </w:pPr>
            <w:r w:rsidRPr="00690122">
              <w:rPr>
                <w:rFonts w:ascii="Calibri" w:eastAsia="Times New Roman" w:hAnsi="Calibri" w:cs="Calibri"/>
                <w:color w:val="000000"/>
              </w:rPr>
              <w:t xml:space="preserve">2, 4, 5, 7, 8 </w:t>
            </w:r>
          </w:p>
        </w:tc>
      </w:tr>
      <w:tr w:rsidR="00690122" w:rsidRPr="00690122" w14:paraId="3DBE48E1" w14:textId="77777777" w:rsidTr="00690122">
        <w:trPr>
          <w:trHeight w:val="300"/>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0F9D2B88" w14:textId="77777777" w:rsidR="00690122" w:rsidRPr="00690122" w:rsidRDefault="00690122" w:rsidP="00690122">
            <w:pPr>
              <w:spacing w:after="0" w:line="240" w:lineRule="auto"/>
              <w:rPr>
                <w:rFonts w:ascii="Calibri" w:eastAsia="Times New Roman" w:hAnsi="Calibri" w:cs="Calibri"/>
                <w:color w:val="000000"/>
              </w:rPr>
            </w:pPr>
            <w:r w:rsidRPr="00690122">
              <w:rPr>
                <w:rFonts w:ascii="Calibri" w:eastAsia="Times New Roman" w:hAnsi="Calibri" w:cs="Calibri"/>
                <w:color w:val="000000"/>
              </w:rPr>
              <w:t>Proposal</w:t>
            </w:r>
            <w:r>
              <w:rPr>
                <w:rFonts w:ascii="Calibri" w:eastAsia="Times New Roman" w:hAnsi="Calibri" w:cs="Calibri"/>
                <w:color w:val="000000"/>
              </w:rPr>
              <w:t xml:space="preserve"> </w:t>
            </w:r>
            <w:r w:rsidRPr="00690122">
              <w:rPr>
                <w:rFonts w:ascii="Calibri" w:eastAsia="Times New Roman" w:hAnsi="Calibri" w:cs="Calibri"/>
                <w:color w:val="000000"/>
              </w:rPr>
              <w:t xml:space="preserve">Defense </w:t>
            </w:r>
          </w:p>
        </w:tc>
        <w:tc>
          <w:tcPr>
            <w:tcW w:w="4080" w:type="dxa"/>
            <w:tcBorders>
              <w:top w:val="nil"/>
              <w:left w:val="nil"/>
              <w:bottom w:val="single" w:sz="4" w:space="0" w:color="auto"/>
              <w:right w:val="single" w:sz="4" w:space="0" w:color="auto"/>
            </w:tcBorders>
            <w:shd w:val="clear" w:color="auto" w:fill="auto"/>
            <w:noWrap/>
            <w:vAlign w:val="bottom"/>
            <w:hideMark/>
          </w:tcPr>
          <w:p w14:paraId="1B9BA965" w14:textId="77777777" w:rsidR="00690122" w:rsidRPr="00690122" w:rsidRDefault="00690122" w:rsidP="00690122">
            <w:pPr>
              <w:spacing w:after="0" w:line="240" w:lineRule="auto"/>
              <w:rPr>
                <w:rFonts w:ascii="Calibri" w:eastAsia="Times New Roman" w:hAnsi="Calibri" w:cs="Calibri"/>
                <w:color w:val="000000"/>
              </w:rPr>
            </w:pPr>
            <w:r w:rsidRPr="00690122">
              <w:rPr>
                <w:rFonts w:ascii="Calibri" w:eastAsia="Times New Roman" w:hAnsi="Calibri" w:cs="Calibri"/>
                <w:color w:val="000000"/>
              </w:rPr>
              <w:t xml:space="preserve">1, 2, 4, 5, 6, 8 </w:t>
            </w:r>
          </w:p>
        </w:tc>
      </w:tr>
      <w:tr w:rsidR="00690122" w:rsidRPr="00690122" w14:paraId="4D1C508C" w14:textId="77777777" w:rsidTr="00690122">
        <w:trPr>
          <w:trHeight w:val="300"/>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47FEBAA0" w14:textId="77777777" w:rsidR="00690122" w:rsidRPr="00690122" w:rsidRDefault="00690122" w:rsidP="00690122">
            <w:pPr>
              <w:spacing w:after="0" w:line="240" w:lineRule="auto"/>
              <w:rPr>
                <w:rFonts w:ascii="Calibri" w:eastAsia="Times New Roman" w:hAnsi="Calibri" w:cs="Calibri"/>
                <w:color w:val="000000"/>
              </w:rPr>
            </w:pPr>
            <w:r w:rsidRPr="00690122">
              <w:rPr>
                <w:rFonts w:ascii="Calibri" w:eastAsia="Times New Roman" w:hAnsi="Calibri" w:cs="Calibri"/>
                <w:color w:val="000000"/>
              </w:rPr>
              <w:t xml:space="preserve">Final Defense </w:t>
            </w:r>
          </w:p>
        </w:tc>
        <w:tc>
          <w:tcPr>
            <w:tcW w:w="4080" w:type="dxa"/>
            <w:tcBorders>
              <w:top w:val="nil"/>
              <w:left w:val="nil"/>
              <w:bottom w:val="single" w:sz="4" w:space="0" w:color="auto"/>
              <w:right w:val="single" w:sz="4" w:space="0" w:color="auto"/>
            </w:tcBorders>
            <w:shd w:val="clear" w:color="auto" w:fill="auto"/>
            <w:noWrap/>
            <w:vAlign w:val="bottom"/>
            <w:hideMark/>
          </w:tcPr>
          <w:p w14:paraId="124A72A1" w14:textId="77777777" w:rsidR="00690122" w:rsidRPr="00690122" w:rsidRDefault="00690122" w:rsidP="00690122">
            <w:pPr>
              <w:spacing w:after="0" w:line="240" w:lineRule="auto"/>
              <w:rPr>
                <w:rFonts w:ascii="Calibri" w:eastAsia="Times New Roman" w:hAnsi="Calibri" w:cs="Calibri"/>
                <w:color w:val="000000"/>
              </w:rPr>
            </w:pPr>
            <w:r w:rsidRPr="00690122">
              <w:rPr>
                <w:rFonts w:ascii="Calibri" w:eastAsia="Times New Roman" w:hAnsi="Calibri" w:cs="Calibri"/>
                <w:color w:val="000000"/>
              </w:rPr>
              <w:t xml:space="preserve">1, 2, 4, 5, 6, 8, 9 </w:t>
            </w:r>
          </w:p>
        </w:tc>
      </w:tr>
    </w:tbl>
    <w:p w14:paraId="524ADE54" w14:textId="77777777" w:rsidR="00EB7FC6" w:rsidRDefault="00EB7FC6" w:rsidP="00EB7FC6">
      <w:pPr>
        <w:autoSpaceDE w:val="0"/>
        <w:autoSpaceDN w:val="0"/>
        <w:adjustRightInd w:val="0"/>
        <w:spacing w:after="0" w:line="240" w:lineRule="auto"/>
        <w:ind w:left="720"/>
        <w:rPr>
          <w:rFonts w:ascii="Times New Roman" w:hAnsi="Times New Roman" w:cs="Times New Roman"/>
          <w:sz w:val="24"/>
          <w:szCs w:val="24"/>
        </w:rPr>
      </w:pPr>
    </w:p>
    <w:p w14:paraId="1D4023B2" w14:textId="77777777" w:rsidR="00491148" w:rsidRDefault="00491148" w:rsidP="00BC240C">
      <w:pPr>
        <w:pStyle w:val="Default"/>
      </w:pPr>
    </w:p>
    <w:p w14:paraId="40A61BB6" w14:textId="77777777" w:rsidR="003A12AC" w:rsidRDefault="00491148" w:rsidP="00BC240C">
      <w:pPr>
        <w:pStyle w:val="Default"/>
        <w:rPr>
          <w:b/>
        </w:rPr>
      </w:pPr>
      <w:r w:rsidRPr="00491148">
        <w:rPr>
          <w:b/>
          <w:sz w:val="28"/>
          <w:szCs w:val="28"/>
        </w:rPr>
        <w:t>Assessment of program resources</w:t>
      </w:r>
      <w:r w:rsidR="003A50D4" w:rsidRPr="00491148">
        <w:rPr>
          <w:b/>
        </w:rPr>
        <w:t xml:space="preserve"> </w:t>
      </w:r>
    </w:p>
    <w:p w14:paraId="3F81E9DD" w14:textId="77777777" w:rsidR="00491148" w:rsidRDefault="00491148" w:rsidP="00BC240C">
      <w:pPr>
        <w:pStyle w:val="Default"/>
        <w:rPr>
          <w:b/>
        </w:rPr>
      </w:pPr>
    </w:p>
    <w:p w14:paraId="75F58778" w14:textId="77777777" w:rsidR="00491148" w:rsidRDefault="00491148" w:rsidP="00491148">
      <w:pPr>
        <w:pStyle w:val="Default"/>
        <w:numPr>
          <w:ilvl w:val="0"/>
          <w:numId w:val="2"/>
        </w:numPr>
        <w:rPr>
          <w:b/>
        </w:rPr>
      </w:pPr>
      <w:r>
        <w:rPr>
          <w:b/>
        </w:rPr>
        <w:t xml:space="preserve"> </w:t>
      </w:r>
      <w:r w:rsidR="00304D20">
        <w:rPr>
          <w:b/>
        </w:rPr>
        <w:t>Are program resources adequate (Analysis of number and distribution faculty, faculty areas of expertise, budget and sources of funds, and facilities and equipment)</w:t>
      </w:r>
    </w:p>
    <w:p w14:paraId="675AEBAC" w14:textId="77777777" w:rsidR="00491148" w:rsidRDefault="00491148" w:rsidP="00491148">
      <w:pPr>
        <w:pStyle w:val="Default"/>
        <w:ind w:left="360"/>
      </w:pPr>
    </w:p>
    <w:p w14:paraId="261000AD" w14:textId="77777777" w:rsidR="00491148" w:rsidRDefault="00491148" w:rsidP="00491148">
      <w:pPr>
        <w:pStyle w:val="Default"/>
        <w:ind w:left="360"/>
      </w:pPr>
      <w:r>
        <w:t xml:space="preserve">It is important to remember this proposal reflects all the resources available to the ICS department for the degrees the program offers, participates in with other programs and service related courses funded by the department (i.e. courses offered for the general student population).  The </w:t>
      </w:r>
      <w:r w:rsidR="00690122">
        <w:t xml:space="preserve">ICS Ph.D. </w:t>
      </w:r>
      <w:r>
        <w:t>is only one of degree progra</w:t>
      </w:r>
      <w:r w:rsidR="00690122">
        <w:t>m that draws on these resources and the smallest program at that.  However, due to the size and complexity of the programs in total, this proposal provides information on the entire ICS department.</w:t>
      </w:r>
    </w:p>
    <w:p w14:paraId="4EF6A27F" w14:textId="77777777" w:rsidR="008F7372" w:rsidRDefault="008F7372" w:rsidP="00491148">
      <w:pPr>
        <w:pStyle w:val="Default"/>
        <w:ind w:left="360"/>
      </w:pPr>
    </w:p>
    <w:p w14:paraId="66C4BE12" w14:textId="77777777" w:rsidR="00E8563E" w:rsidRPr="00E8563E" w:rsidRDefault="00E8563E" w:rsidP="00491148">
      <w:pPr>
        <w:pStyle w:val="Default"/>
        <w:ind w:left="360"/>
        <w:rPr>
          <w:b/>
        </w:rPr>
      </w:pPr>
      <w:r>
        <w:rPr>
          <w:b/>
        </w:rPr>
        <w:t>Faculty Resources</w:t>
      </w:r>
    </w:p>
    <w:p w14:paraId="24BCB3DF" w14:textId="77777777" w:rsidR="008F7372" w:rsidRDefault="008F7372" w:rsidP="00491148">
      <w:pPr>
        <w:pStyle w:val="Default"/>
        <w:ind w:left="360"/>
      </w:pPr>
      <w:r>
        <w:t>The ICS faculty is a diverse and well qualified group.  The students clearly recognize the strength and the quality of fac</w:t>
      </w:r>
      <w:r w:rsidR="00690122">
        <w:t>ulty in the department.  S</w:t>
      </w:r>
      <w:r>
        <w:t>tudent</w:t>
      </w:r>
      <w:r w:rsidR="00690122">
        <w:t>s</w:t>
      </w:r>
      <w:r>
        <w:t xml:space="preserve"> </w:t>
      </w:r>
      <w:r w:rsidR="00690122">
        <w:t xml:space="preserve">describe the faculty as </w:t>
      </w:r>
      <w:r>
        <w:t xml:space="preserve">high quality, well prepared, </w:t>
      </w:r>
      <w:r w:rsidR="00690122">
        <w:t xml:space="preserve">and ethically responsible.  </w:t>
      </w:r>
      <w:r>
        <w:t>The list below illustrates the faculty, their rank and areas of expertise.  This list clearly shows the diversity of research and academic strength within the faculty group.</w:t>
      </w:r>
    </w:p>
    <w:p w14:paraId="764D4B19" w14:textId="77777777" w:rsidR="008F7372" w:rsidRDefault="008F7372" w:rsidP="008F7372">
      <w:pPr>
        <w:autoSpaceDE w:val="0"/>
        <w:autoSpaceDN w:val="0"/>
        <w:adjustRightInd w:val="0"/>
        <w:spacing w:after="0" w:line="240" w:lineRule="auto"/>
        <w:rPr>
          <w:rFonts w:ascii="Times New Roman" w:hAnsi="Times New Roman" w:cs="Times New Roman"/>
          <w:b/>
          <w:bCs/>
          <w:color w:val="000000"/>
          <w:sz w:val="24"/>
          <w:szCs w:val="24"/>
        </w:rPr>
      </w:pPr>
    </w:p>
    <w:p w14:paraId="0E46FD2A" w14:textId="77777777" w:rsidR="008F7372" w:rsidRPr="008F7372" w:rsidRDefault="008F7372" w:rsidP="00B83926">
      <w:pPr>
        <w:autoSpaceDE w:val="0"/>
        <w:autoSpaceDN w:val="0"/>
        <w:adjustRightInd w:val="0"/>
        <w:spacing w:after="0" w:line="240" w:lineRule="auto"/>
        <w:ind w:firstLine="360"/>
        <w:rPr>
          <w:rFonts w:ascii="Times New Roman" w:hAnsi="Times New Roman" w:cs="Times New Roman"/>
          <w:color w:val="000000"/>
          <w:sz w:val="24"/>
          <w:szCs w:val="24"/>
        </w:rPr>
      </w:pPr>
      <w:r w:rsidRPr="008F7372">
        <w:rPr>
          <w:rFonts w:ascii="Times New Roman" w:hAnsi="Times New Roman" w:cs="Times New Roman"/>
          <w:b/>
          <w:bCs/>
          <w:color w:val="000000"/>
          <w:sz w:val="24"/>
          <w:szCs w:val="24"/>
        </w:rPr>
        <w:t xml:space="preserve">Professors </w:t>
      </w:r>
    </w:p>
    <w:p w14:paraId="546AEA21" w14:textId="77777777" w:rsidR="008F7372" w:rsidRPr="008F7372" w:rsidRDefault="008F7372" w:rsidP="00B83926">
      <w:pPr>
        <w:autoSpaceDE w:val="0"/>
        <w:autoSpaceDN w:val="0"/>
        <w:adjustRightInd w:val="0"/>
        <w:spacing w:after="0" w:line="240" w:lineRule="auto"/>
        <w:ind w:left="360"/>
        <w:rPr>
          <w:rFonts w:ascii="Times New Roman" w:hAnsi="Times New Roman" w:cs="Times New Roman"/>
          <w:color w:val="000000"/>
          <w:sz w:val="24"/>
          <w:szCs w:val="24"/>
        </w:rPr>
      </w:pPr>
      <w:r w:rsidRPr="008F7372">
        <w:rPr>
          <w:rFonts w:ascii="Times New Roman" w:hAnsi="Times New Roman" w:cs="Times New Roman"/>
          <w:color w:val="000000"/>
          <w:sz w:val="24"/>
          <w:szCs w:val="24"/>
        </w:rPr>
        <w:t xml:space="preserve">M. Crosby, PhD (Chair)—human-computer interaction, augmented cognition, computer science education </w:t>
      </w:r>
    </w:p>
    <w:p w14:paraId="24A4E4D5" w14:textId="77777777" w:rsidR="008F7372" w:rsidRPr="008F7372" w:rsidRDefault="008F7372" w:rsidP="00B83926">
      <w:pPr>
        <w:autoSpaceDE w:val="0"/>
        <w:autoSpaceDN w:val="0"/>
        <w:adjustRightInd w:val="0"/>
        <w:spacing w:after="0" w:line="240" w:lineRule="auto"/>
        <w:ind w:firstLine="360"/>
        <w:rPr>
          <w:rFonts w:ascii="Times New Roman" w:hAnsi="Times New Roman" w:cs="Times New Roman"/>
          <w:color w:val="000000"/>
          <w:sz w:val="24"/>
          <w:szCs w:val="24"/>
        </w:rPr>
      </w:pPr>
      <w:r w:rsidRPr="008F7372">
        <w:rPr>
          <w:rFonts w:ascii="Times New Roman" w:hAnsi="Times New Roman" w:cs="Times New Roman"/>
          <w:color w:val="000000"/>
          <w:sz w:val="24"/>
          <w:szCs w:val="24"/>
        </w:rPr>
        <w:lastRenderedPageBreak/>
        <w:t xml:space="preserve">D. Chin, PhD—artificial intelligence, natural language processing, cognitive science </w:t>
      </w:r>
    </w:p>
    <w:p w14:paraId="64EB87FC" w14:textId="77777777" w:rsidR="008F7372" w:rsidRPr="008F7372" w:rsidRDefault="008F7372" w:rsidP="00B83926">
      <w:pPr>
        <w:autoSpaceDE w:val="0"/>
        <w:autoSpaceDN w:val="0"/>
        <w:adjustRightInd w:val="0"/>
        <w:spacing w:after="0" w:line="240" w:lineRule="auto"/>
        <w:ind w:firstLine="360"/>
        <w:rPr>
          <w:rFonts w:ascii="Times New Roman" w:hAnsi="Times New Roman" w:cs="Times New Roman"/>
          <w:color w:val="000000"/>
          <w:sz w:val="24"/>
          <w:szCs w:val="24"/>
        </w:rPr>
      </w:pPr>
      <w:r w:rsidRPr="008F7372">
        <w:rPr>
          <w:rFonts w:ascii="Times New Roman" w:hAnsi="Times New Roman" w:cs="Times New Roman"/>
          <w:color w:val="000000"/>
          <w:sz w:val="24"/>
          <w:szCs w:val="24"/>
        </w:rPr>
        <w:t xml:space="preserve">P. Johnson, PhD (Associate Chair)—software engineering, artificial intelligence </w:t>
      </w:r>
    </w:p>
    <w:p w14:paraId="3ACCA8C3" w14:textId="77777777" w:rsidR="008F7372" w:rsidRPr="008F7372" w:rsidRDefault="008F7372" w:rsidP="00B83926">
      <w:pPr>
        <w:autoSpaceDE w:val="0"/>
        <w:autoSpaceDN w:val="0"/>
        <w:adjustRightInd w:val="0"/>
        <w:spacing w:after="0" w:line="240" w:lineRule="auto"/>
        <w:ind w:left="360"/>
        <w:rPr>
          <w:rFonts w:ascii="Times New Roman" w:hAnsi="Times New Roman" w:cs="Times New Roman"/>
          <w:color w:val="000000"/>
          <w:sz w:val="24"/>
          <w:szCs w:val="24"/>
        </w:rPr>
      </w:pPr>
      <w:r w:rsidRPr="008F7372">
        <w:rPr>
          <w:rFonts w:ascii="Times New Roman" w:hAnsi="Times New Roman" w:cs="Times New Roman"/>
          <w:color w:val="000000"/>
          <w:sz w:val="24"/>
          <w:szCs w:val="24"/>
        </w:rPr>
        <w:t xml:space="preserve">D. Suthers, PhD—human-computer interaction, computer-supported collaborative learning, technology for education, socio-technical networks and online communities </w:t>
      </w:r>
    </w:p>
    <w:p w14:paraId="58730EFD" w14:textId="77777777" w:rsidR="008F7372" w:rsidRDefault="008F7372" w:rsidP="008F7372">
      <w:pPr>
        <w:autoSpaceDE w:val="0"/>
        <w:autoSpaceDN w:val="0"/>
        <w:adjustRightInd w:val="0"/>
        <w:spacing w:after="0" w:line="240" w:lineRule="auto"/>
        <w:rPr>
          <w:rFonts w:ascii="Times New Roman" w:hAnsi="Times New Roman" w:cs="Times New Roman"/>
          <w:b/>
          <w:bCs/>
          <w:color w:val="000000"/>
          <w:sz w:val="24"/>
          <w:szCs w:val="24"/>
        </w:rPr>
      </w:pPr>
    </w:p>
    <w:p w14:paraId="5112EB0F" w14:textId="77777777" w:rsidR="008F7372" w:rsidRPr="008F7372" w:rsidRDefault="008F7372" w:rsidP="00B83926">
      <w:pPr>
        <w:autoSpaceDE w:val="0"/>
        <w:autoSpaceDN w:val="0"/>
        <w:adjustRightInd w:val="0"/>
        <w:spacing w:after="0" w:line="240" w:lineRule="auto"/>
        <w:ind w:firstLine="360"/>
        <w:rPr>
          <w:rFonts w:ascii="Times New Roman" w:hAnsi="Times New Roman" w:cs="Times New Roman"/>
          <w:color w:val="000000"/>
          <w:sz w:val="24"/>
          <w:szCs w:val="24"/>
        </w:rPr>
      </w:pPr>
      <w:r w:rsidRPr="008F7372">
        <w:rPr>
          <w:rFonts w:ascii="Times New Roman" w:hAnsi="Times New Roman" w:cs="Times New Roman"/>
          <w:b/>
          <w:bCs/>
          <w:color w:val="000000"/>
          <w:sz w:val="24"/>
          <w:szCs w:val="24"/>
        </w:rPr>
        <w:t xml:space="preserve">Associate Professors </w:t>
      </w:r>
    </w:p>
    <w:p w14:paraId="5DD06E8C" w14:textId="77777777" w:rsidR="008F7372" w:rsidRPr="008F7372" w:rsidRDefault="008F7372" w:rsidP="00B83926">
      <w:pPr>
        <w:autoSpaceDE w:val="0"/>
        <w:autoSpaceDN w:val="0"/>
        <w:adjustRightInd w:val="0"/>
        <w:spacing w:after="0" w:line="240" w:lineRule="auto"/>
        <w:ind w:firstLine="360"/>
        <w:rPr>
          <w:rFonts w:ascii="Times New Roman" w:hAnsi="Times New Roman" w:cs="Times New Roman"/>
          <w:color w:val="000000"/>
          <w:sz w:val="24"/>
          <w:szCs w:val="24"/>
        </w:rPr>
      </w:pPr>
      <w:r w:rsidRPr="008F7372">
        <w:rPr>
          <w:rFonts w:ascii="Times New Roman" w:hAnsi="Times New Roman" w:cs="Times New Roman"/>
          <w:color w:val="000000"/>
          <w:sz w:val="24"/>
          <w:szCs w:val="24"/>
        </w:rPr>
        <w:t xml:space="preserve">E. Biagioni, PhD—networks, systems, languages </w:t>
      </w:r>
    </w:p>
    <w:p w14:paraId="202DD15F" w14:textId="77777777" w:rsidR="008F7372" w:rsidRPr="008F7372" w:rsidRDefault="008F7372" w:rsidP="00B83926">
      <w:pPr>
        <w:autoSpaceDE w:val="0"/>
        <w:autoSpaceDN w:val="0"/>
        <w:adjustRightInd w:val="0"/>
        <w:spacing w:after="0" w:line="240" w:lineRule="auto"/>
        <w:ind w:left="360"/>
        <w:rPr>
          <w:rFonts w:ascii="Times New Roman" w:hAnsi="Times New Roman" w:cs="Times New Roman"/>
          <w:color w:val="000000"/>
          <w:sz w:val="24"/>
          <w:szCs w:val="24"/>
        </w:rPr>
      </w:pPr>
      <w:r w:rsidRPr="008F7372">
        <w:rPr>
          <w:rFonts w:ascii="Times New Roman" w:hAnsi="Times New Roman" w:cs="Times New Roman"/>
          <w:color w:val="000000"/>
          <w:sz w:val="24"/>
          <w:szCs w:val="24"/>
        </w:rPr>
        <w:t xml:space="preserve">K. Binsted, PhD—artificial intelligence, human-computer interaction, cognitive science, natural language processing </w:t>
      </w:r>
    </w:p>
    <w:p w14:paraId="18C5DB31" w14:textId="77777777" w:rsidR="008F7372" w:rsidRPr="008F7372" w:rsidRDefault="008F7372" w:rsidP="00B83926">
      <w:pPr>
        <w:autoSpaceDE w:val="0"/>
        <w:autoSpaceDN w:val="0"/>
        <w:adjustRightInd w:val="0"/>
        <w:spacing w:after="0" w:line="240" w:lineRule="auto"/>
        <w:ind w:firstLine="360"/>
        <w:rPr>
          <w:rFonts w:ascii="Times New Roman" w:hAnsi="Times New Roman" w:cs="Times New Roman"/>
          <w:color w:val="000000"/>
          <w:sz w:val="24"/>
          <w:szCs w:val="24"/>
        </w:rPr>
      </w:pPr>
      <w:r w:rsidRPr="008F7372">
        <w:rPr>
          <w:rFonts w:ascii="Times New Roman" w:hAnsi="Times New Roman" w:cs="Times New Roman"/>
          <w:color w:val="000000"/>
          <w:sz w:val="24"/>
          <w:szCs w:val="24"/>
        </w:rPr>
        <w:t xml:space="preserve">H. Casanova, PhD—high performance computing, distributed systems </w:t>
      </w:r>
    </w:p>
    <w:p w14:paraId="7976AAAF" w14:textId="77777777" w:rsidR="008F7372" w:rsidRPr="008F7372" w:rsidRDefault="008F7372" w:rsidP="00B83926">
      <w:pPr>
        <w:autoSpaceDE w:val="0"/>
        <w:autoSpaceDN w:val="0"/>
        <w:adjustRightInd w:val="0"/>
        <w:spacing w:after="0" w:line="240" w:lineRule="auto"/>
        <w:ind w:firstLine="360"/>
        <w:rPr>
          <w:rFonts w:ascii="Times New Roman" w:hAnsi="Times New Roman" w:cs="Times New Roman"/>
          <w:color w:val="000000"/>
          <w:sz w:val="24"/>
          <w:szCs w:val="24"/>
        </w:rPr>
      </w:pPr>
      <w:r w:rsidRPr="008F7372">
        <w:rPr>
          <w:rFonts w:ascii="Times New Roman" w:hAnsi="Times New Roman" w:cs="Times New Roman"/>
          <w:color w:val="000000"/>
          <w:sz w:val="24"/>
          <w:szCs w:val="24"/>
        </w:rPr>
        <w:t xml:space="preserve">G. Poisson, PhD—cognitive informatics, bioinformatics, machine learning </w:t>
      </w:r>
    </w:p>
    <w:p w14:paraId="587EEB24" w14:textId="77777777" w:rsidR="008F7372" w:rsidRPr="008F7372" w:rsidRDefault="008F7372" w:rsidP="00B83926">
      <w:pPr>
        <w:autoSpaceDE w:val="0"/>
        <w:autoSpaceDN w:val="0"/>
        <w:adjustRightInd w:val="0"/>
        <w:spacing w:after="0" w:line="240" w:lineRule="auto"/>
        <w:ind w:left="360"/>
        <w:rPr>
          <w:rFonts w:ascii="Times New Roman" w:hAnsi="Times New Roman" w:cs="Times New Roman"/>
          <w:color w:val="000000"/>
          <w:sz w:val="24"/>
          <w:szCs w:val="24"/>
        </w:rPr>
      </w:pPr>
      <w:r w:rsidRPr="008F7372">
        <w:rPr>
          <w:rFonts w:ascii="Times New Roman" w:hAnsi="Times New Roman" w:cs="Times New Roman"/>
          <w:color w:val="000000"/>
          <w:sz w:val="24"/>
          <w:szCs w:val="24"/>
        </w:rPr>
        <w:t xml:space="preserve">L. Quiroga, PhD (ICS/LIS)—information retrieval, databases, library systems, website design </w:t>
      </w:r>
    </w:p>
    <w:p w14:paraId="180FAFC1" w14:textId="77777777" w:rsidR="008F7372" w:rsidRDefault="008F7372" w:rsidP="00B83926">
      <w:pPr>
        <w:autoSpaceDE w:val="0"/>
        <w:autoSpaceDN w:val="0"/>
        <w:adjustRightInd w:val="0"/>
        <w:spacing w:after="0" w:line="240" w:lineRule="auto"/>
        <w:ind w:firstLine="360"/>
        <w:rPr>
          <w:rFonts w:ascii="Times New Roman" w:hAnsi="Times New Roman" w:cs="Times New Roman"/>
          <w:color w:val="000000"/>
          <w:sz w:val="24"/>
          <w:szCs w:val="24"/>
        </w:rPr>
      </w:pPr>
      <w:r w:rsidRPr="008F7372">
        <w:rPr>
          <w:rFonts w:ascii="Times New Roman" w:hAnsi="Times New Roman" w:cs="Times New Roman"/>
          <w:color w:val="000000"/>
          <w:sz w:val="24"/>
          <w:szCs w:val="24"/>
        </w:rPr>
        <w:t xml:space="preserve">N. Reed, PhD—artificial intelligence, autonomous agents </w:t>
      </w:r>
    </w:p>
    <w:p w14:paraId="2CD63344" w14:textId="77777777" w:rsidR="008F7372" w:rsidRPr="008F7372" w:rsidRDefault="008F7372" w:rsidP="00B83926">
      <w:pPr>
        <w:autoSpaceDE w:val="0"/>
        <w:autoSpaceDN w:val="0"/>
        <w:adjustRightInd w:val="0"/>
        <w:spacing w:after="0" w:line="240" w:lineRule="auto"/>
        <w:ind w:firstLine="360"/>
        <w:rPr>
          <w:rFonts w:ascii="Times New Roman" w:hAnsi="Times New Roman" w:cs="Times New Roman"/>
          <w:color w:val="000000"/>
          <w:sz w:val="24"/>
          <w:szCs w:val="24"/>
        </w:rPr>
      </w:pPr>
      <w:r w:rsidRPr="008F7372">
        <w:rPr>
          <w:rFonts w:ascii="Times New Roman" w:hAnsi="Times New Roman" w:cs="Times New Roman"/>
          <w:color w:val="000000"/>
          <w:sz w:val="24"/>
          <w:szCs w:val="24"/>
        </w:rPr>
        <w:t xml:space="preserve">S. Robertson, PhD—human-computer interaction, digital government and digital democracy </w:t>
      </w:r>
    </w:p>
    <w:p w14:paraId="30797B5D" w14:textId="77777777" w:rsidR="008F7372" w:rsidRPr="008F7372" w:rsidRDefault="008F7372" w:rsidP="00B83926">
      <w:pPr>
        <w:autoSpaceDE w:val="0"/>
        <w:autoSpaceDN w:val="0"/>
        <w:adjustRightInd w:val="0"/>
        <w:spacing w:after="0" w:line="240" w:lineRule="auto"/>
        <w:ind w:firstLine="360"/>
        <w:rPr>
          <w:rFonts w:ascii="Times New Roman" w:hAnsi="Times New Roman" w:cs="Times New Roman"/>
          <w:color w:val="000000"/>
          <w:sz w:val="24"/>
          <w:szCs w:val="24"/>
        </w:rPr>
      </w:pPr>
      <w:r w:rsidRPr="008F7372">
        <w:rPr>
          <w:rFonts w:ascii="Times New Roman" w:hAnsi="Times New Roman" w:cs="Times New Roman"/>
          <w:color w:val="000000"/>
          <w:sz w:val="24"/>
          <w:szCs w:val="24"/>
        </w:rPr>
        <w:t xml:space="preserve">J. Stelovsky, DrTechSc—computer-hypermedia, human-computer interaction </w:t>
      </w:r>
    </w:p>
    <w:p w14:paraId="3F7E7973" w14:textId="77777777" w:rsidR="008F7372" w:rsidRPr="008F7372" w:rsidRDefault="008F7372" w:rsidP="00B83926">
      <w:pPr>
        <w:autoSpaceDE w:val="0"/>
        <w:autoSpaceDN w:val="0"/>
        <w:adjustRightInd w:val="0"/>
        <w:spacing w:after="0" w:line="240" w:lineRule="auto"/>
        <w:ind w:firstLine="360"/>
        <w:rPr>
          <w:rFonts w:ascii="Times New Roman" w:hAnsi="Times New Roman" w:cs="Times New Roman"/>
          <w:color w:val="000000"/>
          <w:sz w:val="24"/>
          <w:szCs w:val="24"/>
        </w:rPr>
      </w:pPr>
      <w:r w:rsidRPr="008F7372">
        <w:rPr>
          <w:rFonts w:ascii="Times New Roman" w:hAnsi="Times New Roman" w:cs="Times New Roman"/>
          <w:color w:val="000000"/>
          <w:sz w:val="24"/>
          <w:szCs w:val="24"/>
        </w:rPr>
        <w:t xml:space="preserve">S. Still, PhD—bioinformatics/theoretical biology, information theory, machine learning </w:t>
      </w:r>
    </w:p>
    <w:p w14:paraId="7206025F" w14:textId="77777777" w:rsidR="008F7372" w:rsidRPr="008F7372" w:rsidRDefault="008F7372" w:rsidP="00B83926">
      <w:pPr>
        <w:autoSpaceDE w:val="0"/>
        <w:autoSpaceDN w:val="0"/>
        <w:adjustRightInd w:val="0"/>
        <w:spacing w:after="0" w:line="240" w:lineRule="auto"/>
        <w:ind w:firstLine="360"/>
        <w:rPr>
          <w:rFonts w:ascii="Times New Roman" w:hAnsi="Times New Roman" w:cs="Times New Roman"/>
          <w:color w:val="000000"/>
          <w:sz w:val="24"/>
          <w:szCs w:val="24"/>
        </w:rPr>
      </w:pPr>
      <w:r w:rsidRPr="008F7372">
        <w:rPr>
          <w:rFonts w:ascii="Times New Roman" w:hAnsi="Times New Roman" w:cs="Times New Roman"/>
          <w:color w:val="000000"/>
          <w:sz w:val="24"/>
          <w:szCs w:val="24"/>
        </w:rPr>
        <w:t xml:space="preserve">K. Sugihara, DrEng—algorithms, distributed computing, visual languages </w:t>
      </w:r>
    </w:p>
    <w:p w14:paraId="6B95EF4B" w14:textId="77777777" w:rsidR="008F7372" w:rsidRDefault="008F7372" w:rsidP="008F7372">
      <w:pPr>
        <w:autoSpaceDE w:val="0"/>
        <w:autoSpaceDN w:val="0"/>
        <w:adjustRightInd w:val="0"/>
        <w:spacing w:after="0" w:line="240" w:lineRule="auto"/>
        <w:rPr>
          <w:rFonts w:ascii="Times New Roman" w:hAnsi="Times New Roman" w:cs="Times New Roman"/>
          <w:b/>
          <w:bCs/>
          <w:color w:val="000000"/>
          <w:sz w:val="24"/>
          <w:szCs w:val="24"/>
        </w:rPr>
      </w:pPr>
    </w:p>
    <w:p w14:paraId="720A08F4" w14:textId="77777777" w:rsidR="008F7372" w:rsidRPr="008F7372" w:rsidRDefault="008F7372" w:rsidP="00B83926">
      <w:pPr>
        <w:autoSpaceDE w:val="0"/>
        <w:autoSpaceDN w:val="0"/>
        <w:adjustRightInd w:val="0"/>
        <w:spacing w:after="0" w:line="240" w:lineRule="auto"/>
        <w:ind w:firstLine="360"/>
        <w:rPr>
          <w:rFonts w:ascii="Times New Roman" w:hAnsi="Times New Roman" w:cs="Times New Roman"/>
          <w:color w:val="000000"/>
          <w:sz w:val="24"/>
          <w:szCs w:val="24"/>
        </w:rPr>
      </w:pPr>
      <w:r w:rsidRPr="008F7372">
        <w:rPr>
          <w:rFonts w:ascii="Times New Roman" w:hAnsi="Times New Roman" w:cs="Times New Roman"/>
          <w:b/>
          <w:bCs/>
          <w:color w:val="000000"/>
          <w:sz w:val="24"/>
          <w:szCs w:val="24"/>
        </w:rPr>
        <w:t xml:space="preserve">Assistant Professors </w:t>
      </w:r>
    </w:p>
    <w:p w14:paraId="06066A76" w14:textId="77777777" w:rsidR="008F7372" w:rsidRPr="008F7372" w:rsidRDefault="008F7372" w:rsidP="00B83926">
      <w:pPr>
        <w:autoSpaceDE w:val="0"/>
        <w:autoSpaceDN w:val="0"/>
        <w:adjustRightInd w:val="0"/>
        <w:spacing w:after="0" w:line="240" w:lineRule="auto"/>
        <w:ind w:firstLine="360"/>
        <w:rPr>
          <w:rFonts w:ascii="Times New Roman" w:hAnsi="Times New Roman" w:cs="Times New Roman"/>
          <w:color w:val="000000"/>
          <w:sz w:val="24"/>
          <w:szCs w:val="24"/>
        </w:rPr>
      </w:pPr>
      <w:r w:rsidRPr="008F7372">
        <w:rPr>
          <w:rFonts w:ascii="Times New Roman" w:hAnsi="Times New Roman" w:cs="Times New Roman"/>
          <w:color w:val="000000"/>
          <w:sz w:val="24"/>
          <w:szCs w:val="24"/>
        </w:rPr>
        <w:t xml:space="preserve">K. Baek, PhD—computer vision, neural computation, machine learning </w:t>
      </w:r>
    </w:p>
    <w:p w14:paraId="3F2EE10C" w14:textId="77777777" w:rsidR="008F7372" w:rsidRPr="008F7372" w:rsidRDefault="008F7372" w:rsidP="00B83926">
      <w:pPr>
        <w:autoSpaceDE w:val="0"/>
        <w:autoSpaceDN w:val="0"/>
        <w:adjustRightInd w:val="0"/>
        <w:spacing w:after="0" w:line="240" w:lineRule="auto"/>
        <w:ind w:firstLine="360"/>
        <w:rPr>
          <w:rFonts w:ascii="Times New Roman" w:hAnsi="Times New Roman" w:cs="Times New Roman"/>
          <w:color w:val="000000"/>
          <w:sz w:val="24"/>
          <w:szCs w:val="24"/>
        </w:rPr>
      </w:pPr>
      <w:r w:rsidRPr="008F7372">
        <w:rPr>
          <w:rFonts w:ascii="Times New Roman" w:hAnsi="Times New Roman" w:cs="Times New Roman"/>
          <w:color w:val="000000"/>
          <w:sz w:val="24"/>
          <w:szCs w:val="24"/>
        </w:rPr>
        <w:t xml:space="preserve">R. Gazan, PhD (ICS/LIS)—social aspects of information technology </w:t>
      </w:r>
    </w:p>
    <w:p w14:paraId="047C5B56" w14:textId="77777777" w:rsidR="008F7372" w:rsidRPr="008F7372" w:rsidRDefault="008F7372" w:rsidP="00B83926">
      <w:pPr>
        <w:autoSpaceDE w:val="0"/>
        <w:autoSpaceDN w:val="0"/>
        <w:adjustRightInd w:val="0"/>
        <w:spacing w:after="0" w:line="240" w:lineRule="auto"/>
        <w:ind w:firstLine="360"/>
        <w:rPr>
          <w:rFonts w:ascii="Times New Roman" w:hAnsi="Times New Roman" w:cs="Times New Roman"/>
          <w:color w:val="000000"/>
          <w:sz w:val="24"/>
          <w:szCs w:val="24"/>
        </w:rPr>
      </w:pPr>
      <w:r w:rsidRPr="008F7372">
        <w:rPr>
          <w:rFonts w:ascii="Times New Roman" w:hAnsi="Times New Roman" w:cs="Times New Roman"/>
          <w:color w:val="000000"/>
          <w:sz w:val="24"/>
          <w:szCs w:val="24"/>
        </w:rPr>
        <w:t xml:space="preserve">C. Ikehara, PhD—biometrics and physiological sensors, adaptive human-computer interfaces </w:t>
      </w:r>
    </w:p>
    <w:p w14:paraId="31C89AC8" w14:textId="77777777" w:rsidR="008F7372" w:rsidRPr="008F7372" w:rsidRDefault="008F7372" w:rsidP="00B83926">
      <w:pPr>
        <w:autoSpaceDE w:val="0"/>
        <w:autoSpaceDN w:val="0"/>
        <w:adjustRightInd w:val="0"/>
        <w:spacing w:after="0" w:line="240" w:lineRule="auto"/>
        <w:ind w:firstLine="360"/>
        <w:rPr>
          <w:rFonts w:ascii="Times New Roman" w:hAnsi="Times New Roman" w:cs="Times New Roman"/>
          <w:color w:val="000000"/>
          <w:sz w:val="24"/>
          <w:szCs w:val="24"/>
        </w:rPr>
      </w:pPr>
      <w:r w:rsidRPr="008F7372">
        <w:rPr>
          <w:rFonts w:ascii="Times New Roman" w:hAnsi="Times New Roman" w:cs="Times New Roman"/>
          <w:color w:val="000000"/>
          <w:sz w:val="24"/>
          <w:szCs w:val="24"/>
        </w:rPr>
        <w:t xml:space="preserve">L. Lim, PhD—database systems </w:t>
      </w:r>
    </w:p>
    <w:p w14:paraId="77E6A865" w14:textId="77777777" w:rsidR="008F7372" w:rsidRPr="008F7372" w:rsidRDefault="008F7372" w:rsidP="00B83926">
      <w:pPr>
        <w:autoSpaceDE w:val="0"/>
        <w:autoSpaceDN w:val="0"/>
        <w:adjustRightInd w:val="0"/>
        <w:spacing w:after="0" w:line="240" w:lineRule="auto"/>
        <w:ind w:firstLine="360"/>
        <w:rPr>
          <w:rFonts w:ascii="Times New Roman" w:hAnsi="Times New Roman" w:cs="Times New Roman"/>
          <w:color w:val="000000"/>
          <w:sz w:val="24"/>
          <w:szCs w:val="24"/>
        </w:rPr>
      </w:pPr>
      <w:r w:rsidRPr="008F7372">
        <w:rPr>
          <w:rFonts w:ascii="Times New Roman" w:hAnsi="Times New Roman" w:cs="Times New Roman"/>
          <w:color w:val="000000"/>
          <w:sz w:val="24"/>
          <w:szCs w:val="24"/>
        </w:rPr>
        <w:t xml:space="preserve">J. Patriarche, PhD—applications of computers to medicine </w:t>
      </w:r>
    </w:p>
    <w:p w14:paraId="66D71E4E" w14:textId="77777777" w:rsidR="008F7372" w:rsidRDefault="008F7372" w:rsidP="008F7372">
      <w:pPr>
        <w:autoSpaceDE w:val="0"/>
        <w:autoSpaceDN w:val="0"/>
        <w:adjustRightInd w:val="0"/>
        <w:spacing w:after="0" w:line="240" w:lineRule="auto"/>
        <w:rPr>
          <w:rFonts w:ascii="Times New Roman" w:hAnsi="Times New Roman" w:cs="Times New Roman"/>
          <w:b/>
          <w:bCs/>
          <w:color w:val="000000"/>
          <w:sz w:val="24"/>
          <w:szCs w:val="24"/>
        </w:rPr>
      </w:pPr>
    </w:p>
    <w:p w14:paraId="65B27AAA" w14:textId="77777777" w:rsidR="008F7372" w:rsidRPr="008F7372" w:rsidRDefault="008F7372" w:rsidP="00B83926">
      <w:pPr>
        <w:autoSpaceDE w:val="0"/>
        <w:autoSpaceDN w:val="0"/>
        <w:adjustRightInd w:val="0"/>
        <w:spacing w:after="0" w:line="240" w:lineRule="auto"/>
        <w:ind w:firstLine="360"/>
        <w:rPr>
          <w:rFonts w:ascii="Times New Roman" w:hAnsi="Times New Roman" w:cs="Times New Roman"/>
          <w:color w:val="000000"/>
          <w:sz w:val="24"/>
          <w:szCs w:val="24"/>
        </w:rPr>
      </w:pPr>
      <w:r w:rsidRPr="008F7372">
        <w:rPr>
          <w:rFonts w:ascii="Times New Roman" w:hAnsi="Times New Roman" w:cs="Times New Roman"/>
          <w:b/>
          <w:bCs/>
          <w:color w:val="000000"/>
          <w:sz w:val="24"/>
          <w:szCs w:val="24"/>
        </w:rPr>
        <w:t xml:space="preserve">Assistant Specialists </w:t>
      </w:r>
    </w:p>
    <w:p w14:paraId="0B18ADEB" w14:textId="77777777" w:rsidR="008F7372" w:rsidRPr="008F7372" w:rsidRDefault="008F7372" w:rsidP="00B83926">
      <w:pPr>
        <w:autoSpaceDE w:val="0"/>
        <w:autoSpaceDN w:val="0"/>
        <w:adjustRightInd w:val="0"/>
        <w:spacing w:after="0" w:line="240" w:lineRule="auto"/>
        <w:ind w:firstLine="360"/>
        <w:rPr>
          <w:rFonts w:ascii="Times New Roman" w:hAnsi="Times New Roman" w:cs="Times New Roman"/>
          <w:color w:val="000000"/>
          <w:sz w:val="24"/>
          <w:szCs w:val="24"/>
        </w:rPr>
      </w:pPr>
      <w:r w:rsidRPr="008F7372">
        <w:rPr>
          <w:rFonts w:ascii="Times New Roman" w:hAnsi="Times New Roman" w:cs="Times New Roman"/>
          <w:color w:val="000000"/>
          <w:sz w:val="24"/>
          <w:szCs w:val="24"/>
        </w:rPr>
        <w:t xml:space="preserve">G. Lau </w:t>
      </w:r>
    </w:p>
    <w:p w14:paraId="4CD4C1E6" w14:textId="77777777" w:rsidR="008F7372" w:rsidRPr="008F7372" w:rsidRDefault="008F7372" w:rsidP="00B83926">
      <w:pPr>
        <w:autoSpaceDE w:val="0"/>
        <w:autoSpaceDN w:val="0"/>
        <w:adjustRightInd w:val="0"/>
        <w:spacing w:after="0" w:line="240" w:lineRule="auto"/>
        <w:ind w:firstLine="360"/>
        <w:rPr>
          <w:rFonts w:ascii="Times New Roman" w:hAnsi="Times New Roman" w:cs="Times New Roman"/>
          <w:color w:val="000000"/>
          <w:sz w:val="24"/>
          <w:szCs w:val="24"/>
        </w:rPr>
      </w:pPr>
      <w:r w:rsidRPr="008F7372">
        <w:rPr>
          <w:rFonts w:ascii="Times New Roman" w:hAnsi="Times New Roman" w:cs="Times New Roman"/>
          <w:color w:val="000000"/>
          <w:sz w:val="24"/>
          <w:szCs w:val="24"/>
        </w:rPr>
        <w:t xml:space="preserve">M. Ogawa </w:t>
      </w:r>
    </w:p>
    <w:p w14:paraId="191F70DE" w14:textId="77777777" w:rsidR="008F7372" w:rsidRDefault="008F7372" w:rsidP="008F7372">
      <w:pPr>
        <w:autoSpaceDE w:val="0"/>
        <w:autoSpaceDN w:val="0"/>
        <w:adjustRightInd w:val="0"/>
        <w:spacing w:after="0" w:line="240" w:lineRule="auto"/>
        <w:rPr>
          <w:rFonts w:ascii="Times New Roman" w:hAnsi="Times New Roman" w:cs="Times New Roman"/>
          <w:b/>
          <w:bCs/>
          <w:color w:val="000000"/>
          <w:sz w:val="24"/>
          <w:szCs w:val="24"/>
        </w:rPr>
      </w:pPr>
    </w:p>
    <w:p w14:paraId="6639C618" w14:textId="77777777" w:rsidR="008F7372" w:rsidRPr="008F7372" w:rsidRDefault="008F7372" w:rsidP="00B83926">
      <w:pPr>
        <w:autoSpaceDE w:val="0"/>
        <w:autoSpaceDN w:val="0"/>
        <w:adjustRightInd w:val="0"/>
        <w:spacing w:after="0" w:line="240" w:lineRule="auto"/>
        <w:ind w:firstLine="360"/>
        <w:rPr>
          <w:rFonts w:ascii="Times New Roman" w:hAnsi="Times New Roman" w:cs="Times New Roman"/>
          <w:color w:val="000000"/>
          <w:sz w:val="24"/>
          <w:szCs w:val="24"/>
        </w:rPr>
      </w:pPr>
      <w:r w:rsidRPr="008F7372">
        <w:rPr>
          <w:rFonts w:ascii="Times New Roman" w:hAnsi="Times New Roman" w:cs="Times New Roman"/>
          <w:b/>
          <w:bCs/>
          <w:color w:val="000000"/>
          <w:sz w:val="24"/>
          <w:szCs w:val="24"/>
        </w:rPr>
        <w:t xml:space="preserve">Emeritus Professors </w:t>
      </w:r>
    </w:p>
    <w:p w14:paraId="51717191" w14:textId="77777777" w:rsidR="008F7372" w:rsidRPr="008F7372" w:rsidRDefault="008F7372" w:rsidP="00B83926">
      <w:pPr>
        <w:autoSpaceDE w:val="0"/>
        <w:autoSpaceDN w:val="0"/>
        <w:adjustRightInd w:val="0"/>
        <w:spacing w:after="0" w:line="240" w:lineRule="auto"/>
        <w:ind w:firstLine="360"/>
        <w:rPr>
          <w:rFonts w:ascii="Times New Roman" w:hAnsi="Times New Roman" w:cs="Times New Roman"/>
          <w:color w:val="000000"/>
          <w:sz w:val="24"/>
          <w:szCs w:val="24"/>
        </w:rPr>
      </w:pPr>
      <w:r w:rsidRPr="008F7372">
        <w:rPr>
          <w:rFonts w:ascii="Times New Roman" w:hAnsi="Times New Roman" w:cs="Times New Roman"/>
          <w:color w:val="000000"/>
          <w:sz w:val="24"/>
          <w:szCs w:val="24"/>
        </w:rPr>
        <w:t xml:space="preserve">S. Itoga, PhD—database systems, expert systems, logic programming </w:t>
      </w:r>
    </w:p>
    <w:p w14:paraId="081EA245" w14:textId="77777777" w:rsidR="008F7372" w:rsidRPr="008F7372" w:rsidRDefault="008F7372" w:rsidP="00B83926">
      <w:pPr>
        <w:pStyle w:val="Default"/>
        <w:ind w:firstLine="360"/>
      </w:pPr>
      <w:r w:rsidRPr="008F7372">
        <w:t>D. Pager, PhD—compiler theory, theory of computability, artificial intelligence</w:t>
      </w:r>
    </w:p>
    <w:p w14:paraId="1A43D556" w14:textId="77777777" w:rsidR="00491148" w:rsidRPr="008F7372" w:rsidRDefault="00491148" w:rsidP="00491148">
      <w:pPr>
        <w:pStyle w:val="Default"/>
        <w:rPr>
          <w:b/>
        </w:rPr>
      </w:pPr>
    </w:p>
    <w:p w14:paraId="375BF46C" w14:textId="77777777" w:rsidR="00AB7696" w:rsidRDefault="002500BC" w:rsidP="00491148">
      <w:pPr>
        <w:pStyle w:val="Default"/>
      </w:pPr>
      <w:r>
        <w:t>Two of the faculty above, Dr. Gazan and Dr. Quiroga, hold dual appointments and are assigned half load to ICS and LIS.  The Assistant Specialist’s hold other non-instructions duties.  Their duties including academic support by coordinating and assisting the Depa</w:t>
      </w:r>
      <w:r w:rsidR="00B83926">
        <w:t>rtment C</w:t>
      </w:r>
      <w:r>
        <w:t>hair and Graduate Program Chairs in major initiatives such as distance education and aspects of student services, including recruitment, financial assistance, and</w:t>
      </w:r>
      <w:r w:rsidR="00A13E20">
        <w:t xml:space="preserve"> </w:t>
      </w:r>
      <w:r>
        <w:t>placement services.  The speci</w:t>
      </w:r>
      <w:r w:rsidR="00A13E20">
        <w:t>a</w:t>
      </w:r>
      <w:r>
        <w:t>lists also coordinate outreach programs and act as liaisons with other campus-wide committees, alumni groups and the community.  One specialist manages the several sections of ICS 101 with the help of several student assistants (including the training of the student assistants).  The department employs 12 teaching assistants.  Departmental research efforts have produced several grants which employ student research assistants.</w:t>
      </w:r>
    </w:p>
    <w:p w14:paraId="5DBCA534" w14:textId="77777777" w:rsidR="002500BC" w:rsidRDefault="002500BC" w:rsidP="00491148">
      <w:pPr>
        <w:pStyle w:val="Default"/>
      </w:pPr>
    </w:p>
    <w:p w14:paraId="291AB128" w14:textId="77777777" w:rsidR="002500BC" w:rsidRDefault="002500BC" w:rsidP="00491148">
      <w:pPr>
        <w:pStyle w:val="Default"/>
      </w:pPr>
      <w:r>
        <w:lastRenderedPageBreak/>
        <w:t>The average instructional workload for each fa</w:t>
      </w:r>
      <w:r w:rsidR="00A13E20">
        <w:t>c</w:t>
      </w:r>
      <w:r>
        <w:t>ulty member is two courses per</w:t>
      </w:r>
      <w:r w:rsidR="00A13E20">
        <w:t xml:space="preserve"> </w:t>
      </w:r>
      <w:r>
        <w:t>semester.  Using the Teaching Equivalent</w:t>
      </w:r>
      <w:r w:rsidR="00A13E20">
        <w:t xml:space="preserve"> Workload Spreadsheet adopted by the College of Natural Sciences, we estimate that the faculty averages 8.82 semester credit hours for coursework (including directed reading courses, thesis advising and guest lecturing) and another 2.10 for additional teaching, for a total of 10.92 semester credit hours.  On February 18, 2011 a comprehensive ICS Department Workload Documentation Procedure was approved by faculty.  It is available for viewing at:  http://goo.gl/IGRrr</w:t>
      </w:r>
      <w:r>
        <w:t xml:space="preserve"> </w:t>
      </w:r>
    </w:p>
    <w:p w14:paraId="000B0947" w14:textId="77777777" w:rsidR="00A13E20" w:rsidRDefault="00A13E20" w:rsidP="00491148">
      <w:pPr>
        <w:pStyle w:val="Default"/>
      </w:pPr>
    </w:p>
    <w:p w14:paraId="426F8FAE" w14:textId="77777777" w:rsidR="00AB7696" w:rsidRDefault="00AB7696" w:rsidP="00491148">
      <w:pPr>
        <w:pStyle w:val="Default"/>
      </w:pPr>
      <w:r>
        <w:t>In addition to teaching, all faculty are expected to participate with industry, agency and community groups.  The list below illustrates only some of the collaborative activities being explored or carried out by the ICS faculty.</w:t>
      </w:r>
    </w:p>
    <w:p w14:paraId="4CE7EA77" w14:textId="77777777" w:rsidR="00AB7696" w:rsidRDefault="00AB7696" w:rsidP="00491148">
      <w:pPr>
        <w:pStyle w:val="Default"/>
      </w:pPr>
    </w:p>
    <w:p w14:paraId="781AC00D" w14:textId="77777777" w:rsidR="00AB7696" w:rsidRPr="00AB7696" w:rsidRDefault="00AB7696" w:rsidP="00AB7696">
      <w:pPr>
        <w:pStyle w:val="ListParagraph"/>
        <w:numPr>
          <w:ilvl w:val="0"/>
          <w:numId w:val="20"/>
        </w:numPr>
        <w:autoSpaceDE w:val="0"/>
        <w:autoSpaceDN w:val="0"/>
        <w:adjustRightInd w:val="0"/>
        <w:spacing w:after="0" w:line="240" w:lineRule="auto"/>
        <w:rPr>
          <w:rFonts w:ascii="Times New Roman" w:hAnsi="Times New Roman" w:cs="Times New Roman"/>
          <w:color w:val="000000"/>
          <w:sz w:val="23"/>
          <w:szCs w:val="23"/>
        </w:rPr>
      </w:pPr>
      <w:r w:rsidRPr="00AB7696">
        <w:rPr>
          <w:rFonts w:ascii="Times New Roman" w:hAnsi="Times New Roman" w:cs="Times New Roman"/>
          <w:color w:val="000000"/>
          <w:sz w:val="23"/>
          <w:szCs w:val="23"/>
        </w:rPr>
        <w:t xml:space="preserve">The ICS department has discussed collaborative possibilities with the following IT companies: Alion Science, BAE, Booz Allen Hamilton, Camber, Central Intelligence Agency, DataHouse, Decision Research Corporation, FBI, High Technology Development Corporation, Hoana, Ikayzo, Infraguard, Orincon/Lockheed Martin, National Security Agency, Progeny Systems, Referentia, SAIC, TREK, and Oceanit. We are in the initiating a process for our students to intern with ITS at UH. </w:t>
      </w:r>
    </w:p>
    <w:p w14:paraId="3546B759" w14:textId="77777777" w:rsidR="00AB7696" w:rsidRPr="00AB7696" w:rsidRDefault="00AB7696" w:rsidP="00AB7696">
      <w:pPr>
        <w:autoSpaceDE w:val="0"/>
        <w:autoSpaceDN w:val="0"/>
        <w:adjustRightInd w:val="0"/>
        <w:spacing w:after="0" w:line="240" w:lineRule="auto"/>
        <w:rPr>
          <w:rFonts w:ascii="Times New Roman" w:hAnsi="Times New Roman" w:cs="Times New Roman"/>
          <w:color w:val="000000"/>
          <w:sz w:val="23"/>
          <w:szCs w:val="23"/>
        </w:rPr>
      </w:pPr>
    </w:p>
    <w:p w14:paraId="74F49849" w14:textId="77777777" w:rsidR="00AB7696" w:rsidRPr="00AB7696" w:rsidRDefault="00AB7696" w:rsidP="00AB7696">
      <w:pPr>
        <w:pStyle w:val="ListParagraph"/>
        <w:numPr>
          <w:ilvl w:val="0"/>
          <w:numId w:val="20"/>
        </w:numPr>
        <w:autoSpaceDE w:val="0"/>
        <w:autoSpaceDN w:val="0"/>
        <w:adjustRightInd w:val="0"/>
        <w:spacing w:after="0" w:line="240" w:lineRule="auto"/>
        <w:rPr>
          <w:rFonts w:ascii="Times New Roman" w:hAnsi="Times New Roman" w:cs="Times New Roman"/>
          <w:color w:val="000000"/>
          <w:sz w:val="23"/>
          <w:szCs w:val="23"/>
        </w:rPr>
      </w:pPr>
      <w:r w:rsidRPr="00AB7696">
        <w:rPr>
          <w:rFonts w:ascii="Times New Roman" w:hAnsi="Times New Roman" w:cs="Times New Roman"/>
          <w:color w:val="000000"/>
          <w:sz w:val="23"/>
          <w:szCs w:val="23"/>
        </w:rPr>
        <w:t xml:space="preserve">Violet Harada and Dan Suthers were principal investigators of the Hawai`i Networked Learning Communities (HNLC) Initiative, which is a partnership of the Hawai`i Department of Education and the University of Hawai`i to improve science, mathematics and technology learning in K-12 rural schools. It directly supports the effort to form a seamless connection between UH and the State DOE. </w:t>
      </w:r>
    </w:p>
    <w:p w14:paraId="6683293F" w14:textId="77777777" w:rsidR="00AB7696" w:rsidRPr="00AB7696" w:rsidRDefault="00AB7696" w:rsidP="00AB7696">
      <w:pPr>
        <w:autoSpaceDE w:val="0"/>
        <w:autoSpaceDN w:val="0"/>
        <w:adjustRightInd w:val="0"/>
        <w:spacing w:after="0" w:line="240" w:lineRule="auto"/>
        <w:rPr>
          <w:rFonts w:ascii="Times New Roman" w:hAnsi="Times New Roman" w:cs="Times New Roman"/>
          <w:color w:val="000000"/>
          <w:sz w:val="23"/>
          <w:szCs w:val="23"/>
        </w:rPr>
      </w:pPr>
    </w:p>
    <w:p w14:paraId="50D2321F" w14:textId="77777777" w:rsidR="00AB7696" w:rsidRPr="00AB7696" w:rsidRDefault="00AB7696" w:rsidP="00AB7696">
      <w:pPr>
        <w:pStyle w:val="ListParagraph"/>
        <w:numPr>
          <w:ilvl w:val="0"/>
          <w:numId w:val="20"/>
        </w:numPr>
        <w:autoSpaceDE w:val="0"/>
        <w:autoSpaceDN w:val="0"/>
        <w:adjustRightInd w:val="0"/>
        <w:spacing w:after="0" w:line="240" w:lineRule="auto"/>
        <w:rPr>
          <w:rFonts w:ascii="Times New Roman" w:hAnsi="Times New Roman" w:cs="Times New Roman"/>
          <w:color w:val="000000"/>
          <w:sz w:val="23"/>
          <w:szCs w:val="23"/>
        </w:rPr>
      </w:pPr>
      <w:r w:rsidRPr="00AB7696">
        <w:rPr>
          <w:rFonts w:ascii="Times New Roman" w:hAnsi="Times New Roman" w:cs="Times New Roman"/>
          <w:color w:val="000000"/>
          <w:sz w:val="23"/>
          <w:szCs w:val="23"/>
        </w:rPr>
        <w:t xml:space="preserve">We have had an internship program with the Hawai`i Department of Health since 2002. Students are involved with the National Electronic Disease Surveillance System (NEDSS); an initiative that promotes the use of data and information system standards to advance the development of efficient, integrated, and interoperable surveillance systems at federal, state and local levels. </w:t>
      </w:r>
    </w:p>
    <w:p w14:paraId="2AD9C01B" w14:textId="77777777" w:rsidR="00AB7696" w:rsidRPr="00AB7696" w:rsidRDefault="00AB7696" w:rsidP="00AB7696">
      <w:pPr>
        <w:autoSpaceDE w:val="0"/>
        <w:autoSpaceDN w:val="0"/>
        <w:adjustRightInd w:val="0"/>
        <w:spacing w:after="0" w:line="240" w:lineRule="auto"/>
        <w:rPr>
          <w:rFonts w:ascii="Times New Roman" w:hAnsi="Times New Roman" w:cs="Times New Roman"/>
          <w:color w:val="000000"/>
          <w:sz w:val="23"/>
          <w:szCs w:val="23"/>
        </w:rPr>
      </w:pPr>
    </w:p>
    <w:p w14:paraId="7EAB9469" w14:textId="77777777" w:rsidR="00AB7696" w:rsidRPr="00AB7696" w:rsidRDefault="00AB7696" w:rsidP="00AB7696">
      <w:pPr>
        <w:pStyle w:val="ListParagraph"/>
        <w:numPr>
          <w:ilvl w:val="0"/>
          <w:numId w:val="20"/>
        </w:numPr>
        <w:autoSpaceDE w:val="0"/>
        <w:autoSpaceDN w:val="0"/>
        <w:adjustRightInd w:val="0"/>
        <w:spacing w:after="0" w:line="240" w:lineRule="auto"/>
        <w:rPr>
          <w:rFonts w:ascii="Times New Roman" w:hAnsi="Times New Roman" w:cs="Times New Roman"/>
          <w:color w:val="000000"/>
          <w:sz w:val="23"/>
          <w:szCs w:val="23"/>
        </w:rPr>
      </w:pPr>
      <w:r w:rsidRPr="00AB7696">
        <w:rPr>
          <w:rFonts w:ascii="Times New Roman" w:hAnsi="Times New Roman" w:cs="Times New Roman"/>
          <w:color w:val="000000"/>
          <w:sz w:val="23"/>
          <w:szCs w:val="23"/>
        </w:rPr>
        <w:t xml:space="preserve">Philip Johnson was a board member of the Hawai`i Strategic Development Corporation (HSDC) which is a State agency created in 1990 to promote economic development and diversification in conjunction with private enterprise. </w:t>
      </w:r>
    </w:p>
    <w:p w14:paraId="176980B9" w14:textId="77777777" w:rsidR="00AB7696" w:rsidRPr="00AB7696" w:rsidRDefault="00AB7696" w:rsidP="00AB7696">
      <w:pPr>
        <w:autoSpaceDE w:val="0"/>
        <w:autoSpaceDN w:val="0"/>
        <w:adjustRightInd w:val="0"/>
        <w:spacing w:after="0" w:line="240" w:lineRule="auto"/>
        <w:rPr>
          <w:rFonts w:ascii="Times New Roman" w:hAnsi="Times New Roman" w:cs="Times New Roman"/>
          <w:color w:val="000000"/>
          <w:sz w:val="23"/>
          <w:szCs w:val="23"/>
        </w:rPr>
      </w:pPr>
    </w:p>
    <w:p w14:paraId="457C075B" w14:textId="77777777" w:rsidR="00AB7696" w:rsidRPr="00AB7696" w:rsidRDefault="00AB7696" w:rsidP="00AB7696">
      <w:pPr>
        <w:pStyle w:val="ListParagraph"/>
        <w:numPr>
          <w:ilvl w:val="0"/>
          <w:numId w:val="20"/>
        </w:numPr>
        <w:autoSpaceDE w:val="0"/>
        <w:autoSpaceDN w:val="0"/>
        <w:adjustRightInd w:val="0"/>
        <w:spacing w:after="0" w:line="240" w:lineRule="auto"/>
        <w:rPr>
          <w:rFonts w:ascii="Times New Roman" w:hAnsi="Times New Roman" w:cs="Times New Roman"/>
          <w:color w:val="000000"/>
          <w:sz w:val="23"/>
          <w:szCs w:val="23"/>
        </w:rPr>
      </w:pPr>
      <w:r w:rsidRPr="00AB7696">
        <w:rPr>
          <w:rFonts w:ascii="Times New Roman" w:hAnsi="Times New Roman" w:cs="Times New Roman"/>
          <w:color w:val="000000"/>
          <w:sz w:val="23"/>
          <w:szCs w:val="23"/>
        </w:rPr>
        <w:t xml:space="preserve">ICS faculty members have collaborated with several members of the Maui High Performance Computing Center (MHPCC) are MHPCC is an Air Force Research Laboratory Center managed by the University of Hawai'i. Ranked as one of the top twenty supercomputer sites in the world, MHPCC provides world-class, parallel computing capability to the research, science, and warfighter communities. </w:t>
      </w:r>
    </w:p>
    <w:p w14:paraId="42331935" w14:textId="77777777" w:rsidR="00AB7696" w:rsidRPr="00AB7696" w:rsidRDefault="00AB7696" w:rsidP="00AB7696">
      <w:pPr>
        <w:autoSpaceDE w:val="0"/>
        <w:autoSpaceDN w:val="0"/>
        <w:adjustRightInd w:val="0"/>
        <w:spacing w:after="0" w:line="240" w:lineRule="auto"/>
        <w:rPr>
          <w:rFonts w:ascii="Times New Roman" w:hAnsi="Times New Roman" w:cs="Times New Roman"/>
          <w:color w:val="000000"/>
          <w:sz w:val="23"/>
          <w:szCs w:val="23"/>
        </w:rPr>
      </w:pPr>
    </w:p>
    <w:p w14:paraId="3D5AD65A" w14:textId="77777777" w:rsidR="00AB7696" w:rsidRPr="00AB7696" w:rsidRDefault="00AB7696" w:rsidP="00AB7696">
      <w:pPr>
        <w:pStyle w:val="ListParagraph"/>
        <w:numPr>
          <w:ilvl w:val="0"/>
          <w:numId w:val="20"/>
        </w:numPr>
        <w:autoSpaceDE w:val="0"/>
        <w:autoSpaceDN w:val="0"/>
        <w:adjustRightInd w:val="0"/>
        <w:spacing w:after="0" w:line="240" w:lineRule="auto"/>
        <w:rPr>
          <w:rFonts w:ascii="Times New Roman" w:hAnsi="Times New Roman" w:cs="Times New Roman"/>
          <w:color w:val="000000"/>
          <w:sz w:val="23"/>
          <w:szCs w:val="23"/>
        </w:rPr>
      </w:pPr>
      <w:r w:rsidRPr="00AB7696">
        <w:rPr>
          <w:rFonts w:ascii="Times New Roman" w:hAnsi="Times New Roman" w:cs="Times New Roman"/>
          <w:color w:val="000000"/>
          <w:sz w:val="23"/>
          <w:szCs w:val="23"/>
        </w:rPr>
        <w:t xml:space="preserve">Luz Quiroga, Scott Robertson and Curtis Ikehara have students work on community projects </w:t>
      </w:r>
    </w:p>
    <w:p w14:paraId="60DE1B34" w14:textId="77777777" w:rsidR="00AB7696" w:rsidRDefault="00AB7696" w:rsidP="00491148">
      <w:pPr>
        <w:pStyle w:val="Default"/>
      </w:pPr>
    </w:p>
    <w:p w14:paraId="43C671EE" w14:textId="77777777" w:rsidR="00AB7696" w:rsidRPr="00AB7696" w:rsidRDefault="00AB7696" w:rsidP="00491148">
      <w:pPr>
        <w:pStyle w:val="Default"/>
        <w:rPr>
          <w:b/>
        </w:rPr>
      </w:pPr>
      <w:r>
        <w:rPr>
          <w:b/>
        </w:rPr>
        <w:t>Support Service Resources</w:t>
      </w:r>
    </w:p>
    <w:p w14:paraId="2F0DA1B6" w14:textId="77777777" w:rsidR="00A13E20" w:rsidRDefault="00B83926" w:rsidP="00491148">
      <w:pPr>
        <w:pStyle w:val="Default"/>
      </w:pPr>
      <w:r>
        <w:t>In addition</w:t>
      </w:r>
      <w:r w:rsidR="00A13E20">
        <w:t xml:space="preserve"> to the instruction staff, the department has two information technology (IT) specialists.  They are responsible or system administration, networking, installation, maintenance of the department’s computer hardware and software infrastructure.  The IT specialists also </w:t>
      </w:r>
      <w:r w:rsidR="00A13E20">
        <w:lastRenderedPageBreak/>
        <w:t>researches software and other products in response to instructional and research nees and manages the purchasing and budget maintenance for the department.</w:t>
      </w:r>
    </w:p>
    <w:p w14:paraId="39018C53" w14:textId="77777777" w:rsidR="00A13E20" w:rsidRDefault="00A13E20" w:rsidP="00491148">
      <w:pPr>
        <w:pStyle w:val="Default"/>
      </w:pPr>
    </w:p>
    <w:p w14:paraId="0B711164" w14:textId="77777777" w:rsidR="00A13E20" w:rsidRDefault="00A13E20" w:rsidP="00491148">
      <w:pPr>
        <w:pStyle w:val="Default"/>
      </w:pPr>
      <w:r>
        <w:t>The department also has an administra</w:t>
      </w:r>
      <w:r w:rsidR="00AB7696">
        <w:t>tive an</w:t>
      </w:r>
      <w:r>
        <w:t>d</w:t>
      </w:r>
      <w:r w:rsidR="00AB7696">
        <w:t xml:space="preserve"> </w:t>
      </w:r>
      <w:r>
        <w:t>fiscal support person that works with</w:t>
      </w:r>
      <w:r w:rsidR="00B83926">
        <w:t xml:space="preserve"> the</w:t>
      </w:r>
      <w:r>
        <w:t xml:space="preserve"> Department Chair to develop and track an annual department budget with corresponding projections for all sources of revenues including general and all  extramural funds.  </w:t>
      </w:r>
      <w:r w:rsidR="00E8563E">
        <w:t>Fiscal support is provided to assist faculty with budgetary matters related to grant and contract proposals for agencies such as NSF, DARPA, etc.  Timely fiscal status reports are required to meet the needs of the college, department, accreditation bodies and researchers.  Promp</w:t>
      </w:r>
      <w:r w:rsidR="00B83926">
        <w:t>t and accurate payments of obli</w:t>
      </w:r>
      <w:r w:rsidR="00E8563E">
        <w:t>gations to</w:t>
      </w:r>
      <w:r w:rsidR="00B83926">
        <w:t xml:space="preserve"> </w:t>
      </w:r>
      <w:r w:rsidR="00E8563E">
        <w:t>vendors upon deliver</w:t>
      </w:r>
      <w:r w:rsidR="00B83926">
        <w:t>y</w:t>
      </w:r>
      <w:r w:rsidR="00E8563E">
        <w:t xml:space="preserve"> of goods and services is another function of the support staff, as well as work related to curriculum and instructional needs of the department.</w:t>
      </w:r>
    </w:p>
    <w:p w14:paraId="0BB4D683" w14:textId="77777777" w:rsidR="00805C58" w:rsidRPr="00690122" w:rsidRDefault="00805C58" w:rsidP="00491148">
      <w:pPr>
        <w:pStyle w:val="Default"/>
        <w:rPr>
          <w:b/>
        </w:rPr>
      </w:pPr>
    </w:p>
    <w:p w14:paraId="3396275F" w14:textId="77777777" w:rsidR="00E8563E" w:rsidRDefault="00AB7696" w:rsidP="00491148">
      <w:pPr>
        <w:pStyle w:val="Default"/>
        <w:rPr>
          <w:b/>
        </w:rPr>
      </w:pPr>
      <w:r>
        <w:rPr>
          <w:b/>
        </w:rPr>
        <w:t xml:space="preserve">Financial </w:t>
      </w:r>
      <w:r w:rsidR="00E8563E">
        <w:rPr>
          <w:b/>
        </w:rPr>
        <w:t>Program Resources</w:t>
      </w:r>
    </w:p>
    <w:p w14:paraId="227141CD" w14:textId="77777777" w:rsidR="00E8563E" w:rsidRPr="00E8563E" w:rsidRDefault="00E8563E" w:rsidP="00E8563E">
      <w:pPr>
        <w:pStyle w:val="Default"/>
        <w:rPr>
          <w:sz w:val="23"/>
          <w:szCs w:val="23"/>
        </w:rPr>
      </w:pPr>
      <w:r>
        <w:t>The last major influx of general funds occurred in 2001 by the Hawaii state legislature which continues to remain in the ICS department’s line budget.  This major investment into the program has allowed for the following:  1) hire instructors to expand our lower division cour</w:t>
      </w:r>
      <w:r w:rsidR="00B83926">
        <w:t>s</w:t>
      </w:r>
      <w:r>
        <w:t xml:space="preserve">e offerings, </w:t>
      </w:r>
      <w:r w:rsidRPr="00E8563E">
        <w:rPr>
          <w:sz w:val="23"/>
          <w:szCs w:val="23"/>
        </w:rPr>
        <w:t xml:space="preserve">2) increase the number of teaching assistants assigned to high enrollment classes, and 3) purchase equipment to support these individuals and the computer labs servicing the students. </w:t>
      </w:r>
      <w:r w:rsidR="00690122">
        <w:rPr>
          <w:sz w:val="23"/>
          <w:szCs w:val="23"/>
        </w:rPr>
        <w:t>However, this appropriation was intended to support development of undergraduate course</w:t>
      </w:r>
      <w:r w:rsidR="001737E9">
        <w:rPr>
          <w:sz w:val="23"/>
          <w:szCs w:val="23"/>
        </w:rPr>
        <w:t>s</w:t>
      </w:r>
      <w:r w:rsidR="00690122">
        <w:rPr>
          <w:sz w:val="23"/>
          <w:szCs w:val="23"/>
        </w:rPr>
        <w:t xml:space="preserve"> and thus does not impact directly on the resources available for the ICS Ph.D. program.</w:t>
      </w:r>
    </w:p>
    <w:p w14:paraId="6DF62A97" w14:textId="77777777" w:rsidR="00E8563E" w:rsidRDefault="00E8563E" w:rsidP="00E8563E">
      <w:pPr>
        <w:autoSpaceDE w:val="0"/>
        <w:autoSpaceDN w:val="0"/>
        <w:adjustRightInd w:val="0"/>
        <w:spacing w:after="0" w:line="240" w:lineRule="auto"/>
        <w:rPr>
          <w:rFonts w:ascii="Times New Roman" w:hAnsi="Times New Roman" w:cs="Times New Roman"/>
          <w:color w:val="000000"/>
          <w:sz w:val="23"/>
          <w:szCs w:val="23"/>
        </w:rPr>
      </w:pPr>
    </w:p>
    <w:p w14:paraId="17CCC9E2" w14:textId="77777777" w:rsidR="00E8563E" w:rsidRPr="00E8563E" w:rsidRDefault="00E8563E" w:rsidP="00E8563E">
      <w:pPr>
        <w:autoSpaceDE w:val="0"/>
        <w:autoSpaceDN w:val="0"/>
        <w:adjustRightInd w:val="0"/>
        <w:spacing w:after="0" w:line="240" w:lineRule="auto"/>
        <w:rPr>
          <w:rFonts w:ascii="Times New Roman" w:hAnsi="Times New Roman" w:cs="Times New Roman"/>
          <w:color w:val="000000"/>
          <w:sz w:val="23"/>
          <w:szCs w:val="23"/>
        </w:rPr>
      </w:pPr>
      <w:r w:rsidRPr="00E8563E">
        <w:rPr>
          <w:rFonts w:ascii="Times New Roman" w:hAnsi="Times New Roman" w:cs="Times New Roman"/>
          <w:color w:val="000000"/>
          <w:sz w:val="23"/>
          <w:szCs w:val="23"/>
        </w:rPr>
        <w:t xml:space="preserve">The computer science department receives an annual budget assigned by the College of Natural Sciences. This budget supports operational costs </w:t>
      </w:r>
      <w:r w:rsidR="001737E9">
        <w:rPr>
          <w:rFonts w:ascii="Times New Roman" w:hAnsi="Times New Roman" w:cs="Times New Roman"/>
          <w:color w:val="000000"/>
          <w:sz w:val="23"/>
          <w:szCs w:val="23"/>
        </w:rPr>
        <w:t xml:space="preserve">for the entire department </w:t>
      </w:r>
      <w:r w:rsidRPr="00E8563E">
        <w:rPr>
          <w:rFonts w:ascii="Times New Roman" w:hAnsi="Times New Roman" w:cs="Times New Roman"/>
          <w:color w:val="000000"/>
          <w:sz w:val="23"/>
          <w:szCs w:val="23"/>
        </w:rPr>
        <w:t xml:space="preserve">such as: </w:t>
      </w:r>
    </w:p>
    <w:p w14:paraId="2669B3A7" w14:textId="77777777" w:rsidR="00E8563E" w:rsidRDefault="00E8563E" w:rsidP="00E8563E">
      <w:pPr>
        <w:pStyle w:val="ListParagraph"/>
        <w:autoSpaceDE w:val="0"/>
        <w:autoSpaceDN w:val="0"/>
        <w:adjustRightInd w:val="0"/>
        <w:spacing w:after="0" w:line="240" w:lineRule="auto"/>
        <w:rPr>
          <w:rFonts w:ascii="Times New Roman" w:hAnsi="Times New Roman" w:cs="Times New Roman"/>
          <w:color w:val="000000"/>
          <w:sz w:val="23"/>
          <w:szCs w:val="23"/>
        </w:rPr>
      </w:pPr>
      <w:r w:rsidRPr="00E8563E">
        <w:rPr>
          <w:rFonts w:ascii="Times New Roman" w:hAnsi="Times New Roman" w:cs="Times New Roman"/>
          <w:color w:val="000000"/>
          <w:sz w:val="23"/>
          <w:szCs w:val="23"/>
        </w:rPr>
        <w:t>Software licensing fees</w:t>
      </w:r>
      <w:r>
        <w:rPr>
          <w:rFonts w:ascii="Times New Roman" w:hAnsi="Times New Roman" w:cs="Times New Roman"/>
          <w:color w:val="000000"/>
          <w:sz w:val="23"/>
          <w:szCs w:val="23"/>
        </w:rPr>
        <w:tab/>
      </w:r>
      <w:r>
        <w:rPr>
          <w:rFonts w:ascii="Times New Roman" w:hAnsi="Times New Roman" w:cs="Times New Roman"/>
          <w:color w:val="000000"/>
          <w:sz w:val="23"/>
          <w:szCs w:val="23"/>
        </w:rPr>
        <w:tab/>
      </w:r>
      <w:r w:rsidRPr="00E8563E">
        <w:rPr>
          <w:rFonts w:ascii="Times New Roman" w:hAnsi="Times New Roman" w:cs="Times New Roman"/>
          <w:color w:val="000000"/>
          <w:sz w:val="23"/>
          <w:szCs w:val="23"/>
        </w:rPr>
        <w:t xml:space="preserve"> </w:t>
      </w:r>
      <w:r w:rsidRPr="00E8563E">
        <w:rPr>
          <w:rFonts w:ascii="Times New Roman" w:hAnsi="Times New Roman" w:cs="Times New Roman"/>
          <w:color w:val="000000"/>
          <w:sz w:val="23"/>
          <w:szCs w:val="23"/>
        </w:rPr>
        <w:tab/>
      </w:r>
      <w:r>
        <w:rPr>
          <w:rFonts w:ascii="Times New Roman" w:hAnsi="Times New Roman" w:cs="Times New Roman"/>
          <w:color w:val="000000"/>
          <w:sz w:val="23"/>
          <w:szCs w:val="23"/>
        </w:rPr>
        <w:tab/>
      </w:r>
      <w:r w:rsidRPr="00E8563E">
        <w:rPr>
          <w:rFonts w:ascii="Times New Roman" w:hAnsi="Times New Roman" w:cs="Times New Roman"/>
          <w:color w:val="000000"/>
          <w:sz w:val="23"/>
          <w:szCs w:val="23"/>
        </w:rPr>
        <w:t xml:space="preserve">Software purchase </w:t>
      </w:r>
    </w:p>
    <w:p w14:paraId="401DCB42" w14:textId="77777777" w:rsidR="00E8563E" w:rsidRPr="00E8563E" w:rsidRDefault="00E8563E" w:rsidP="00E8563E">
      <w:pPr>
        <w:autoSpaceDE w:val="0"/>
        <w:autoSpaceDN w:val="0"/>
        <w:adjustRightInd w:val="0"/>
        <w:spacing w:after="0" w:line="240" w:lineRule="auto"/>
        <w:ind w:firstLine="720"/>
        <w:rPr>
          <w:rFonts w:ascii="Times New Roman" w:hAnsi="Times New Roman" w:cs="Times New Roman"/>
          <w:color w:val="000000"/>
          <w:sz w:val="23"/>
          <w:szCs w:val="23"/>
        </w:rPr>
      </w:pPr>
      <w:r>
        <w:rPr>
          <w:rFonts w:ascii="Times New Roman" w:hAnsi="Times New Roman" w:cs="Times New Roman"/>
          <w:color w:val="000000"/>
          <w:sz w:val="23"/>
          <w:szCs w:val="23"/>
        </w:rPr>
        <w:t>L</w:t>
      </w:r>
      <w:r w:rsidRPr="00E8563E">
        <w:rPr>
          <w:rFonts w:ascii="Times New Roman" w:hAnsi="Times New Roman" w:cs="Times New Roman"/>
          <w:color w:val="000000"/>
          <w:sz w:val="23"/>
          <w:szCs w:val="23"/>
        </w:rPr>
        <w:t>ab Teaching laboratory supplies</w:t>
      </w:r>
      <w:r>
        <w:rPr>
          <w:rFonts w:ascii="Times New Roman" w:hAnsi="Times New Roman" w:cs="Times New Roman"/>
          <w:color w:val="000000"/>
          <w:sz w:val="23"/>
          <w:szCs w:val="23"/>
        </w:rPr>
        <w:tab/>
      </w:r>
      <w:r>
        <w:rPr>
          <w:rFonts w:ascii="Times New Roman" w:hAnsi="Times New Roman" w:cs="Times New Roman"/>
          <w:color w:val="000000"/>
          <w:sz w:val="23"/>
          <w:szCs w:val="23"/>
        </w:rPr>
        <w:tab/>
      </w:r>
      <w:r w:rsidRPr="00E8563E">
        <w:rPr>
          <w:rFonts w:ascii="Times New Roman" w:hAnsi="Times New Roman" w:cs="Times New Roman"/>
          <w:color w:val="000000"/>
          <w:sz w:val="23"/>
          <w:szCs w:val="23"/>
        </w:rPr>
        <w:t xml:space="preserve">Office supplies </w:t>
      </w:r>
    </w:p>
    <w:p w14:paraId="520B88A7" w14:textId="77777777" w:rsidR="00E8563E" w:rsidRPr="00E8563E" w:rsidRDefault="00E8563E" w:rsidP="00E8563E">
      <w:pPr>
        <w:autoSpaceDE w:val="0"/>
        <w:autoSpaceDN w:val="0"/>
        <w:adjustRightInd w:val="0"/>
        <w:spacing w:after="0" w:line="240" w:lineRule="auto"/>
        <w:ind w:firstLine="720"/>
        <w:rPr>
          <w:rFonts w:ascii="Times New Roman" w:hAnsi="Times New Roman" w:cs="Times New Roman"/>
          <w:color w:val="000000"/>
          <w:sz w:val="23"/>
          <w:szCs w:val="23"/>
        </w:rPr>
      </w:pPr>
      <w:r w:rsidRPr="00E8563E">
        <w:rPr>
          <w:rFonts w:ascii="Times New Roman" w:hAnsi="Times New Roman" w:cs="Times New Roman"/>
          <w:color w:val="000000"/>
          <w:sz w:val="23"/>
          <w:szCs w:val="23"/>
        </w:rPr>
        <w:t>Delivery charges, postage, freight</w:t>
      </w:r>
      <w:r>
        <w:rPr>
          <w:rFonts w:ascii="Times New Roman" w:hAnsi="Times New Roman" w:cs="Times New Roman"/>
          <w:color w:val="000000"/>
          <w:sz w:val="23"/>
          <w:szCs w:val="23"/>
        </w:rPr>
        <w:tab/>
      </w:r>
      <w:r>
        <w:rPr>
          <w:rFonts w:ascii="Times New Roman" w:hAnsi="Times New Roman" w:cs="Times New Roman"/>
          <w:color w:val="000000"/>
          <w:sz w:val="23"/>
          <w:szCs w:val="23"/>
        </w:rPr>
        <w:tab/>
      </w:r>
      <w:r w:rsidRPr="00E8563E">
        <w:rPr>
          <w:rFonts w:ascii="Times New Roman" w:hAnsi="Times New Roman" w:cs="Times New Roman"/>
          <w:color w:val="000000"/>
          <w:sz w:val="23"/>
          <w:szCs w:val="23"/>
        </w:rPr>
        <w:t>Equipment mainten</w:t>
      </w:r>
      <w:r w:rsidR="00B83926">
        <w:rPr>
          <w:rFonts w:ascii="Times New Roman" w:hAnsi="Times New Roman" w:cs="Times New Roman"/>
          <w:color w:val="000000"/>
          <w:sz w:val="23"/>
          <w:szCs w:val="23"/>
        </w:rPr>
        <w:t>an</w:t>
      </w:r>
      <w:r w:rsidRPr="00E8563E">
        <w:rPr>
          <w:rFonts w:ascii="Times New Roman" w:hAnsi="Times New Roman" w:cs="Times New Roman"/>
          <w:color w:val="000000"/>
          <w:sz w:val="23"/>
          <w:szCs w:val="23"/>
        </w:rPr>
        <w:t xml:space="preserve">ce, service agreements </w:t>
      </w:r>
    </w:p>
    <w:p w14:paraId="1F865B2B" w14:textId="77777777" w:rsidR="00E8563E" w:rsidRPr="00E8563E" w:rsidRDefault="00E8563E" w:rsidP="00E8563E">
      <w:pPr>
        <w:autoSpaceDE w:val="0"/>
        <w:autoSpaceDN w:val="0"/>
        <w:adjustRightInd w:val="0"/>
        <w:spacing w:after="0" w:line="240" w:lineRule="auto"/>
        <w:ind w:firstLine="720"/>
        <w:rPr>
          <w:rFonts w:ascii="Times New Roman" w:hAnsi="Times New Roman" w:cs="Times New Roman"/>
          <w:color w:val="000000"/>
          <w:sz w:val="23"/>
          <w:szCs w:val="23"/>
        </w:rPr>
      </w:pPr>
      <w:r w:rsidRPr="00E8563E">
        <w:rPr>
          <w:rFonts w:ascii="Times New Roman" w:hAnsi="Times New Roman" w:cs="Times New Roman"/>
          <w:color w:val="000000"/>
          <w:sz w:val="23"/>
          <w:szCs w:val="23"/>
        </w:rPr>
        <w:t>Facilities repairs, mainten</w:t>
      </w:r>
      <w:r w:rsidR="00B83926">
        <w:rPr>
          <w:rFonts w:ascii="Times New Roman" w:hAnsi="Times New Roman" w:cs="Times New Roman"/>
          <w:color w:val="000000"/>
          <w:sz w:val="23"/>
          <w:szCs w:val="23"/>
        </w:rPr>
        <w:t>an</w:t>
      </w:r>
      <w:r w:rsidRPr="00E8563E">
        <w:rPr>
          <w:rFonts w:ascii="Times New Roman" w:hAnsi="Times New Roman" w:cs="Times New Roman"/>
          <w:color w:val="000000"/>
          <w:sz w:val="23"/>
          <w:szCs w:val="23"/>
        </w:rPr>
        <w:t xml:space="preserve">ce, modifications </w:t>
      </w:r>
      <w:r>
        <w:rPr>
          <w:rFonts w:ascii="Times New Roman" w:hAnsi="Times New Roman" w:cs="Times New Roman"/>
          <w:color w:val="000000"/>
          <w:sz w:val="23"/>
          <w:szCs w:val="23"/>
        </w:rPr>
        <w:tab/>
      </w:r>
      <w:r w:rsidRPr="00E8563E">
        <w:rPr>
          <w:rFonts w:ascii="Times New Roman" w:hAnsi="Times New Roman" w:cs="Times New Roman"/>
          <w:color w:val="000000"/>
          <w:sz w:val="23"/>
          <w:szCs w:val="23"/>
        </w:rPr>
        <w:t xml:space="preserve">Fees, subscriptions, dues </w:t>
      </w:r>
    </w:p>
    <w:p w14:paraId="006434B3" w14:textId="77777777" w:rsidR="00E8563E" w:rsidRPr="00E8563E" w:rsidRDefault="00E8563E" w:rsidP="00E8563E">
      <w:pPr>
        <w:autoSpaceDE w:val="0"/>
        <w:autoSpaceDN w:val="0"/>
        <w:adjustRightInd w:val="0"/>
        <w:spacing w:after="0" w:line="240" w:lineRule="auto"/>
        <w:ind w:firstLine="720"/>
        <w:rPr>
          <w:rFonts w:ascii="Times New Roman" w:hAnsi="Times New Roman" w:cs="Times New Roman"/>
          <w:color w:val="000000"/>
          <w:sz w:val="23"/>
          <w:szCs w:val="23"/>
        </w:rPr>
      </w:pPr>
      <w:r w:rsidRPr="00E8563E">
        <w:rPr>
          <w:rFonts w:ascii="Times New Roman" w:hAnsi="Times New Roman" w:cs="Times New Roman"/>
          <w:color w:val="000000"/>
          <w:sz w:val="23"/>
          <w:szCs w:val="23"/>
        </w:rPr>
        <w:t>Printing and publications: program brochures</w:t>
      </w:r>
      <w:r>
        <w:rPr>
          <w:rFonts w:ascii="Times New Roman" w:hAnsi="Times New Roman" w:cs="Times New Roman"/>
          <w:color w:val="000000"/>
          <w:sz w:val="23"/>
          <w:szCs w:val="23"/>
        </w:rPr>
        <w:tab/>
      </w:r>
      <w:r w:rsidRPr="00E8563E">
        <w:rPr>
          <w:rFonts w:ascii="Times New Roman" w:hAnsi="Times New Roman" w:cs="Times New Roman"/>
          <w:color w:val="000000"/>
          <w:sz w:val="23"/>
          <w:szCs w:val="23"/>
        </w:rPr>
        <w:t xml:space="preserve">Recruit Recruiting: travel, per diem </w:t>
      </w:r>
    </w:p>
    <w:p w14:paraId="1F4673B9" w14:textId="77777777" w:rsidR="00E8563E" w:rsidRPr="00E8563E" w:rsidRDefault="00E8563E" w:rsidP="00AB7696">
      <w:pPr>
        <w:autoSpaceDE w:val="0"/>
        <w:autoSpaceDN w:val="0"/>
        <w:adjustRightInd w:val="0"/>
        <w:spacing w:after="0" w:line="240" w:lineRule="auto"/>
        <w:ind w:firstLine="720"/>
        <w:rPr>
          <w:rFonts w:ascii="Times New Roman" w:hAnsi="Times New Roman" w:cs="Times New Roman"/>
          <w:color w:val="000000"/>
          <w:sz w:val="23"/>
          <w:szCs w:val="23"/>
        </w:rPr>
      </w:pPr>
      <w:r w:rsidRPr="00E8563E">
        <w:rPr>
          <w:rFonts w:ascii="Times New Roman" w:hAnsi="Times New Roman" w:cs="Times New Roman"/>
          <w:color w:val="000000"/>
          <w:sz w:val="23"/>
          <w:szCs w:val="23"/>
        </w:rPr>
        <w:t xml:space="preserve">Telcom Installation, monthly fees, long distance </w:t>
      </w:r>
    </w:p>
    <w:p w14:paraId="6CD238A1" w14:textId="77777777" w:rsidR="00E8563E" w:rsidRPr="00E8563E" w:rsidRDefault="00E8563E" w:rsidP="00AB7696">
      <w:pPr>
        <w:autoSpaceDE w:val="0"/>
        <w:autoSpaceDN w:val="0"/>
        <w:adjustRightInd w:val="0"/>
        <w:spacing w:after="0" w:line="240" w:lineRule="auto"/>
        <w:ind w:firstLine="720"/>
        <w:rPr>
          <w:rFonts w:ascii="Times New Roman" w:hAnsi="Times New Roman" w:cs="Times New Roman"/>
          <w:color w:val="000000"/>
          <w:sz w:val="23"/>
          <w:szCs w:val="23"/>
        </w:rPr>
      </w:pPr>
      <w:r w:rsidRPr="00E8563E">
        <w:rPr>
          <w:rFonts w:ascii="Times New Roman" w:hAnsi="Times New Roman" w:cs="Times New Roman"/>
          <w:color w:val="000000"/>
          <w:sz w:val="23"/>
          <w:szCs w:val="23"/>
        </w:rPr>
        <w:t xml:space="preserve">Travel for department business </w:t>
      </w:r>
      <w:r w:rsidR="00AB7696">
        <w:rPr>
          <w:rFonts w:ascii="Times New Roman" w:hAnsi="Times New Roman" w:cs="Times New Roman"/>
          <w:color w:val="000000"/>
          <w:sz w:val="23"/>
          <w:szCs w:val="23"/>
        </w:rPr>
        <w:tab/>
      </w:r>
      <w:r w:rsidR="00AB7696">
        <w:rPr>
          <w:rFonts w:ascii="Times New Roman" w:hAnsi="Times New Roman" w:cs="Times New Roman"/>
          <w:color w:val="000000"/>
          <w:sz w:val="23"/>
          <w:szCs w:val="23"/>
        </w:rPr>
        <w:tab/>
      </w:r>
      <w:r w:rsidRPr="00E8563E">
        <w:rPr>
          <w:rFonts w:ascii="Times New Roman" w:hAnsi="Times New Roman" w:cs="Times New Roman"/>
          <w:color w:val="000000"/>
          <w:sz w:val="23"/>
          <w:szCs w:val="23"/>
        </w:rPr>
        <w:t xml:space="preserve">Lab Teaching laboratory equipment </w:t>
      </w:r>
    </w:p>
    <w:p w14:paraId="57D35818" w14:textId="77777777" w:rsidR="00E8563E" w:rsidRPr="00E8563E" w:rsidRDefault="00E8563E" w:rsidP="00AB7696">
      <w:pPr>
        <w:autoSpaceDE w:val="0"/>
        <w:autoSpaceDN w:val="0"/>
        <w:adjustRightInd w:val="0"/>
        <w:spacing w:after="0" w:line="240" w:lineRule="auto"/>
        <w:ind w:firstLine="720"/>
        <w:rPr>
          <w:rFonts w:ascii="Times New Roman" w:hAnsi="Times New Roman" w:cs="Times New Roman"/>
          <w:color w:val="000000"/>
          <w:sz w:val="23"/>
          <w:szCs w:val="23"/>
        </w:rPr>
      </w:pPr>
      <w:r w:rsidRPr="00E8563E">
        <w:rPr>
          <w:rFonts w:ascii="Times New Roman" w:hAnsi="Times New Roman" w:cs="Times New Roman"/>
          <w:color w:val="000000"/>
          <w:sz w:val="23"/>
          <w:szCs w:val="23"/>
        </w:rPr>
        <w:t>Office equipment: computers, shredders</w:t>
      </w:r>
      <w:r w:rsidR="00AB7696">
        <w:rPr>
          <w:rFonts w:ascii="Times New Roman" w:hAnsi="Times New Roman" w:cs="Times New Roman"/>
          <w:color w:val="000000"/>
          <w:sz w:val="23"/>
          <w:szCs w:val="23"/>
        </w:rPr>
        <w:tab/>
      </w:r>
      <w:r w:rsidRPr="00E8563E">
        <w:rPr>
          <w:rFonts w:ascii="Times New Roman" w:hAnsi="Times New Roman" w:cs="Times New Roman"/>
          <w:color w:val="000000"/>
          <w:sz w:val="23"/>
          <w:szCs w:val="23"/>
        </w:rPr>
        <w:t xml:space="preserve">Shop equipment: drills, cutters </w:t>
      </w:r>
    </w:p>
    <w:p w14:paraId="61E7883A" w14:textId="77777777" w:rsidR="00E8563E" w:rsidRPr="00E8563E" w:rsidRDefault="00E8563E" w:rsidP="00AB7696">
      <w:pPr>
        <w:autoSpaceDE w:val="0"/>
        <w:autoSpaceDN w:val="0"/>
        <w:adjustRightInd w:val="0"/>
        <w:spacing w:after="0" w:line="240" w:lineRule="auto"/>
        <w:ind w:firstLine="720"/>
        <w:rPr>
          <w:rFonts w:ascii="Times New Roman" w:hAnsi="Times New Roman" w:cs="Times New Roman"/>
          <w:color w:val="000000"/>
          <w:sz w:val="23"/>
          <w:szCs w:val="23"/>
        </w:rPr>
      </w:pPr>
      <w:r w:rsidRPr="00E8563E">
        <w:rPr>
          <w:rFonts w:ascii="Times New Roman" w:hAnsi="Times New Roman" w:cs="Times New Roman"/>
          <w:color w:val="000000"/>
          <w:sz w:val="23"/>
          <w:szCs w:val="23"/>
        </w:rPr>
        <w:t>Teaching Supplies and Equipment</w:t>
      </w:r>
      <w:r w:rsidR="00AB7696">
        <w:rPr>
          <w:rFonts w:ascii="Times New Roman" w:hAnsi="Times New Roman" w:cs="Times New Roman"/>
          <w:color w:val="000000"/>
          <w:sz w:val="23"/>
          <w:szCs w:val="23"/>
        </w:rPr>
        <w:tab/>
      </w:r>
      <w:r w:rsidR="00AB7696">
        <w:rPr>
          <w:rFonts w:ascii="Times New Roman" w:hAnsi="Times New Roman" w:cs="Times New Roman"/>
          <w:color w:val="000000"/>
          <w:sz w:val="23"/>
          <w:szCs w:val="23"/>
        </w:rPr>
        <w:tab/>
      </w:r>
      <w:r w:rsidRPr="00E8563E">
        <w:rPr>
          <w:rFonts w:ascii="Times New Roman" w:hAnsi="Times New Roman" w:cs="Times New Roman"/>
          <w:color w:val="000000"/>
          <w:sz w:val="23"/>
          <w:szCs w:val="23"/>
        </w:rPr>
        <w:t xml:space="preserve">Instructors </w:t>
      </w:r>
    </w:p>
    <w:p w14:paraId="0A620E69" w14:textId="77777777" w:rsidR="00E8563E" w:rsidRDefault="00E8563E" w:rsidP="00AB7696">
      <w:pPr>
        <w:pStyle w:val="Default"/>
        <w:ind w:firstLine="720"/>
        <w:rPr>
          <w:sz w:val="23"/>
          <w:szCs w:val="23"/>
        </w:rPr>
      </w:pPr>
      <w:r w:rsidRPr="00E8563E">
        <w:rPr>
          <w:sz w:val="23"/>
          <w:szCs w:val="23"/>
        </w:rPr>
        <w:t>Student help: office, graders</w:t>
      </w:r>
    </w:p>
    <w:p w14:paraId="6ECF96DA" w14:textId="77777777" w:rsidR="00473C32" w:rsidRDefault="00473C32" w:rsidP="00473C32">
      <w:pPr>
        <w:pStyle w:val="Default"/>
        <w:rPr>
          <w:sz w:val="23"/>
          <w:szCs w:val="23"/>
        </w:rPr>
      </w:pPr>
    </w:p>
    <w:p w14:paraId="2CDB18B1" w14:textId="77777777" w:rsidR="00473C32" w:rsidRDefault="00473C32" w:rsidP="00473C32">
      <w:pPr>
        <w:pStyle w:val="Default"/>
        <w:rPr>
          <w:b/>
        </w:rPr>
      </w:pPr>
      <w:r w:rsidRPr="00473C32">
        <w:rPr>
          <w:b/>
        </w:rPr>
        <w:t>Facilities and Equipment</w:t>
      </w:r>
    </w:p>
    <w:p w14:paraId="6C4EFC90" w14:textId="77777777" w:rsidR="00473C32" w:rsidRDefault="004D3CE2" w:rsidP="00473C32">
      <w:pPr>
        <w:pStyle w:val="Default"/>
        <w:rPr>
          <w:sz w:val="23"/>
          <w:szCs w:val="23"/>
        </w:rPr>
      </w:pPr>
      <w:r>
        <w:rPr>
          <w:sz w:val="23"/>
          <w:szCs w:val="23"/>
        </w:rPr>
        <w:t>In this rapidly changing technology environment, ICS must constantly maintain and update its networking and data environment and provide up-to-date computer laboratory equipment for students and faculty at an estimated cost of $75,000 a year.  The department has deployed a number of labs that focus on different learning environ</w:t>
      </w:r>
      <w:r w:rsidR="00B83926">
        <w:rPr>
          <w:sz w:val="23"/>
          <w:szCs w:val="23"/>
        </w:rPr>
        <w:t>ments</w:t>
      </w:r>
      <w:r>
        <w:rPr>
          <w:sz w:val="23"/>
          <w:szCs w:val="23"/>
        </w:rPr>
        <w:t xml:space="preserve">. </w:t>
      </w:r>
      <w:r w:rsidR="001737E9">
        <w:rPr>
          <w:sz w:val="23"/>
          <w:szCs w:val="23"/>
        </w:rPr>
        <w:t xml:space="preserve"> The majority use of these labs is from the undergraduate and masters level students.  However, for the small population of graduate students, they too can benefit and work in these labs.  </w:t>
      </w:r>
    </w:p>
    <w:p w14:paraId="2D3C1E58" w14:textId="77777777" w:rsidR="004D3CE2" w:rsidRPr="004D3CE2" w:rsidRDefault="004D3CE2" w:rsidP="004D3CE2">
      <w:pPr>
        <w:autoSpaceDE w:val="0"/>
        <w:autoSpaceDN w:val="0"/>
        <w:adjustRightInd w:val="0"/>
        <w:spacing w:after="0" w:line="240" w:lineRule="auto"/>
        <w:rPr>
          <w:rFonts w:ascii="Times New Roman" w:hAnsi="Times New Roman" w:cs="Times New Roman"/>
          <w:color w:val="000000"/>
          <w:sz w:val="24"/>
          <w:szCs w:val="24"/>
        </w:rPr>
      </w:pPr>
    </w:p>
    <w:p w14:paraId="7664DD86" w14:textId="77777777" w:rsidR="004D3CE2" w:rsidRPr="004D3CE2" w:rsidRDefault="004D3CE2" w:rsidP="004D3CE2">
      <w:pPr>
        <w:pStyle w:val="ListParagraph"/>
        <w:numPr>
          <w:ilvl w:val="0"/>
          <w:numId w:val="21"/>
        </w:numPr>
        <w:autoSpaceDE w:val="0"/>
        <w:autoSpaceDN w:val="0"/>
        <w:adjustRightInd w:val="0"/>
        <w:spacing w:after="0" w:line="240" w:lineRule="auto"/>
        <w:rPr>
          <w:rFonts w:ascii="Times New Roman" w:hAnsi="Times New Roman" w:cs="Times New Roman"/>
          <w:color w:val="000000"/>
          <w:sz w:val="23"/>
          <w:szCs w:val="23"/>
        </w:rPr>
      </w:pPr>
      <w:r w:rsidRPr="004D3CE2">
        <w:rPr>
          <w:rFonts w:ascii="Times New Roman" w:hAnsi="Times New Roman" w:cs="Times New Roman"/>
          <w:color w:val="000000"/>
          <w:sz w:val="23"/>
          <w:szCs w:val="23"/>
        </w:rPr>
        <w:t xml:space="preserve">Adaptive Multimodal Interaction (AMI) supports an environment using various metrics and methodologies to study user data. Typical experiments collect eye movements, pressure grasping, and other physiological input to develop novel and effective interactive systems. Research in this area has fostered new design principles, user interfaces, multimedia interaction systems, and visualizations of complex information </w:t>
      </w:r>
    </w:p>
    <w:p w14:paraId="1693496E" w14:textId="77777777" w:rsidR="004D3CE2" w:rsidRPr="004D3CE2" w:rsidRDefault="004D3CE2" w:rsidP="004D3CE2">
      <w:pPr>
        <w:autoSpaceDE w:val="0"/>
        <w:autoSpaceDN w:val="0"/>
        <w:adjustRightInd w:val="0"/>
        <w:spacing w:after="0" w:line="240" w:lineRule="auto"/>
        <w:rPr>
          <w:rFonts w:ascii="Times New Roman" w:hAnsi="Times New Roman" w:cs="Times New Roman"/>
          <w:color w:val="000000"/>
          <w:sz w:val="23"/>
          <w:szCs w:val="23"/>
        </w:rPr>
      </w:pPr>
    </w:p>
    <w:p w14:paraId="2B74BC3B" w14:textId="77777777" w:rsidR="004D3CE2" w:rsidRPr="004D3CE2" w:rsidRDefault="004D3CE2" w:rsidP="004D3CE2">
      <w:pPr>
        <w:autoSpaceDE w:val="0"/>
        <w:autoSpaceDN w:val="0"/>
        <w:adjustRightInd w:val="0"/>
        <w:spacing w:after="0" w:line="240" w:lineRule="auto"/>
        <w:ind w:left="360"/>
        <w:rPr>
          <w:rFonts w:ascii="Times New Roman" w:hAnsi="Times New Roman" w:cs="Times New Roman"/>
          <w:color w:val="000000"/>
          <w:sz w:val="23"/>
          <w:szCs w:val="23"/>
        </w:rPr>
      </w:pPr>
      <w:r w:rsidRPr="004D3CE2">
        <w:rPr>
          <w:rFonts w:ascii="Times New Roman" w:hAnsi="Times New Roman" w:cs="Times New Roman"/>
          <w:color w:val="000000"/>
          <w:sz w:val="23"/>
          <w:szCs w:val="23"/>
        </w:rPr>
        <w:t xml:space="preserve">• Bioinformatics (BIL) supports Bioinformatics and Metagenomics projects. </w:t>
      </w:r>
    </w:p>
    <w:p w14:paraId="3865F0E9" w14:textId="77777777" w:rsidR="004D3CE2" w:rsidRPr="004D3CE2" w:rsidRDefault="004D3CE2" w:rsidP="004D3CE2">
      <w:pPr>
        <w:autoSpaceDE w:val="0"/>
        <w:autoSpaceDN w:val="0"/>
        <w:adjustRightInd w:val="0"/>
        <w:spacing w:after="0" w:line="240" w:lineRule="auto"/>
        <w:rPr>
          <w:rFonts w:ascii="Times New Roman" w:hAnsi="Times New Roman" w:cs="Times New Roman"/>
          <w:color w:val="000000"/>
          <w:sz w:val="23"/>
          <w:szCs w:val="23"/>
        </w:rPr>
      </w:pPr>
    </w:p>
    <w:p w14:paraId="39D7ED71" w14:textId="77777777" w:rsidR="004D3CE2" w:rsidRPr="004D3CE2" w:rsidRDefault="004D3CE2" w:rsidP="004D3CE2">
      <w:pPr>
        <w:autoSpaceDE w:val="0"/>
        <w:autoSpaceDN w:val="0"/>
        <w:adjustRightInd w:val="0"/>
        <w:spacing w:after="0" w:line="240" w:lineRule="auto"/>
        <w:ind w:left="360"/>
        <w:rPr>
          <w:rFonts w:ascii="Times New Roman" w:hAnsi="Times New Roman" w:cs="Times New Roman"/>
          <w:color w:val="000000"/>
          <w:sz w:val="23"/>
          <w:szCs w:val="23"/>
        </w:rPr>
      </w:pPr>
      <w:r w:rsidRPr="004D3CE2">
        <w:rPr>
          <w:rFonts w:ascii="Times New Roman" w:hAnsi="Times New Roman" w:cs="Times New Roman"/>
          <w:color w:val="000000"/>
          <w:sz w:val="23"/>
          <w:szCs w:val="23"/>
        </w:rPr>
        <w:t xml:space="preserve">• Collaborative Software Development Lab (CSDL) has pursued well-funded research leading to innovative software technologies in use by many academic and industrial sites worldwide. </w:t>
      </w:r>
    </w:p>
    <w:p w14:paraId="2BBCD6E0" w14:textId="77777777" w:rsidR="004D3CE2" w:rsidRPr="004D3CE2" w:rsidRDefault="004D3CE2" w:rsidP="004D3CE2">
      <w:pPr>
        <w:autoSpaceDE w:val="0"/>
        <w:autoSpaceDN w:val="0"/>
        <w:adjustRightInd w:val="0"/>
        <w:spacing w:after="0" w:line="240" w:lineRule="auto"/>
        <w:rPr>
          <w:rFonts w:ascii="Times New Roman" w:hAnsi="Times New Roman" w:cs="Times New Roman"/>
          <w:color w:val="000000"/>
          <w:sz w:val="23"/>
          <w:szCs w:val="23"/>
        </w:rPr>
      </w:pPr>
    </w:p>
    <w:p w14:paraId="068C2C84" w14:textId="77777777" w:rsidR="004D3CE2" w:rsidRPr="004D3CE2" w:rsidRDefault="004D3CE2" w:rsidP="004D3CE2">
      <w:pPr>
        <w:autoSpaceDE w:val="0"/>
        <w:autoSpaceDN w:val="0"/>
        <w:adjustRightInd w:val="0"/>
        <w:spacing w:after="0" w:line="240" w:lineRule="auto"/>
        <w:ind w:left="360"/>
        <w:rPr>
          <w:rFonts w:ascii="Times New Roman" w:hAnsi="Times New Roman" w:cs="Times New Roman"/>
          <w:color w:val="000000"/>
          <w:sz w:val="23"/>
          <w:szCs w:val="23"/>
        </w:rPr>
      </w:pPr>
      <w:r w:rsidRPr="004D3CE2">
        <w:rPr>
          <w:rFonts w:ascii="Times New Roman" w:hAnsi="Times New Roman" w:cs="Times New Roman"/>
          <w:color w:val="000000"/>
          <w:sz w:val="23"/>
          <w:szCs w:val="23"/>
        </w:rPr>
        <w:t xml:space="preserve">• Concurrency Research Group (CORG) supports parallel and distributed computing, computer system simulation, and high-performance computing. </w:t>
      </w:r>
    </w:p>
    <w:p w14:paraId="4A946EF6" w14:textId="77777777" w:rsidR="004D3CE2" w:rsidRPr="004D3CE2" w:rsidRDefault="004D3CE2" w:rsidP="004D3CE2">
      <w:pPr>
        <w:autoSpaceDE w:val="0"/>
        <w:autoSpaceDN w:val="0"/>
        <w:adjustRightInd w:val="0"/>
        <w:spacing w:after="0" w:line="240" w:lineRule="auto"/>
        <w:rPr>
          <w:rFonts w:ascii="Times New Roman" w:hAnsi="Times New Roman" w:cs="Times New Roman"/>
          <w:color w:val="000000"/>
          <w:sz w:val="23"/>
          <w:szCs w:val="23"/>
        </w:rPr>
      </w:pPr>
    </w:p>
    <w:p w14:paraId="3B71B73F" w14:textId="77777777" w:rsidR="004D3CE2" w:rsidRPr="004D3CE2" w:rsidRDefault="004D3CE2" w:rsidP="004D3CE2">
      <w:pPr>
        <w:autoSpaceDE w:val="0"/>
        <w:autoSpaceDN w:val="0"/>
        <w:adjustRightInd w:val="0"/>
        <w:spacing w:after="0" w:line="240" w:lineRule="auto"/>
        <w:ind w:left="360"/>
        <w:rPr>
          <w:rFonts w:ascii="Times New Roman" w:hAnsi="Times New Roman" w:cs="Times New Roman"/>
          <w:color w:val="000000"/>
          <w:sz w:val="23"/>
          <w:szCs w:val="23"/>
        </w:rPr>
      </w:pPr>
      <w:r w:rsidRPr="004D3CE2">
        <w:rPr>
          <w:rFonts w:ascii="Times New Roman" w:hAnsi="Times New Roman" w:cs="Times New Roman"/>
          <w:color w:val="000000"/>
          <w:sz w:val="23"/>
          <w:szCs w:val="23"/>
        </w:rPr>
        <w:t xml:space="preserve">• Hawai'i Computer-Human Interaction (HI' CHI)focuses on understanding how people use information systems and is dedicated to informing design based on human performance data. Current research on digital government applications and how people use the Internet to make political decisions. </w:t>
      </w:r>
    </w:p>
    <w:p w14:paraId="148FCA99" w14:textId="77777777" w:rsidR="004D3CE2" w:rsidRPr="004D3CE2" w:rsidRDefault="004D3CE2" w:rsidP="004D3CE2">
      <w:pPr>
        <w:autoSpaceDE w:val="0"/>
        <w:autoSpaceDN w:val="0"/>
        <w:adjustRightInd w:val="0"/>
        <w:spacing w:after="0" w:line="240" w:lineRule="auto"/>
        <w:rPr>
          <w:rFonts w:ascii="Times New Roman" w:hAnsi="Times New Roman" w:cs="Times New Roman"/>
          <w:color w:val="000000"/>
          <w:sz w:val="23"/>
          <w:szCs w:val="23"/>
        </w:rPr>
      </w:pPr>
    </w:p>
    <w:p w14:paraId="6B5C19D5" w14:textId="77777777" w:rsidR="004D3CE2" w:rsidRPr="004D3CE2" w:rsidRDefault="004D3CE2" w:rsidP="004D3CE2">
      <w:pPr>
        <w:autoSpaceDE w:val="0"/>
        <w:autoSpaceDN w:val="0"/>
        <w:adjustRightInd w:val="0"/>
        <w:spacing w:after="0" w:line="240" w:lineRule="auto"/>
        <w:ind w:left="360"/>
        <w:rPr>
          <w:rFonts w:ascii="Times New Roman" w:hAnsi="Times New Roman" w:cs="Times New Roman"/>
          <w:color w:val="000000"/>
          <w:sz w:val="23"/>
          <w:szCs w:val="23"/>
        </w:rPr>
      </w:pPr>
      <w:r w:rsidRPr="004D3CE2">
        <w:rPr>
          <w:rFonts w:ascii="Times New Roman" w:hAnsi="Times New Roman" w:cs="Times New Roman"/>
          <w:color w:val="000000"/>
          <w:sz w:val="23"/>
          <w:szCs w:val="23"/>
        </w:rPr>
        <w:t xml:space="preserve">• Laboratory for Interactive Learning Technologies (LILT) is forging partnerships with the Department of Education and other local educational agencies to support innovative uses of high technology in education. </w:t>
      </w:r>
    </w:p>
    <w:p w14:paraId="475800CE" w14:textId="77777777" w:rsidR="004D3CE2" w:rsidRPr="004D3CE2" w:rsidRDefault="004D3CE2" w:rsidP="004D3CE2">
      <w:pPr>
        <w:autoSpaceDE w:val="0"/>
        <w:autoSpaceDN w:val="0"/>
        <w:adjustRightInd w:val="0"/>
        <w:spacing w:after="0" w:line="240" w:lineRule="auto"/>
        <w:rPr>
          <w:rFonts w:ascii="Times New Roman" w:hAnsi="Times New Roman" w:cs="Times New Roman"/>
          <w:color w:val="000000"/>
          <w:sz w:val="23"/>
          <w:szCs w:val="23"/>
        </w:rPr>
      </w:pPr>
    </w:p>
    <w:p w14:paraId="1623C591" w14:textId="77777777" w:rsidR="004D3CE2" w:rsidRPr="004D3CE2" w:rsidRDefault="004D3CE2" w:rsidP="004D3CE2">
      <w:pPr>
        <w:autoSpaceDE w:val="0"/>
        <w:autoSpaceDN w:val="0"/>
        <w:adjustRightInd w:val="0"/>
        <w:spacing w:after="0" w:line="240" w:lineRule="auto"/>
        <w:ind w:left="360"/>
        <w:rPr>
          <w:rFonts w:ascii="Times New Roman" w:hAnsi="Times New Roman" w:cs="Times New Roman"/>
          <w:color w:val="000000"/>
          <w:sz w:val="23"/>
          <w:szCs w:val="23"/>
        </w:rPr>
      </w:pPr>
      <w:r w:rsidRPr="004D3CE2">
        <w:rPr>
          <w:rFonts w:ascii="Times New Roman" w:hAnsi="Times New Roman" w:cs="Times New Roman"/>
          <w:color w:val="000000"/>
          <w:sz w:val="23"/>
          <w:szCs w:val="23"/>
        </w:rPr>
        <w:t xml:space="preserve">• Machine Learning (ML) supports machine learning, robotics and computational neuroscience projects </w:t>
      </w:r>
    </w:p>
    <w:p w14:paraId="755F0046" w14:textId="77777777" w:rsidR="004D3CE2" w:rsidRPr="004D3CE2" w:rsidRDefault="004D3CE2" w:rsidP="004D3CE2">
      <w:pPr>
        <w:autoSpaceDE w:val="0"/>
        <w:autoSpaceDN w:val="0"/>
        <w:adjustRightInd w:val="0"/>
        <w:spacing w:after="0" w:line="240" w:lineRule="auto"/>
        <w:rPr>
          <w:rFonts w:ascii="Times New Roman" w:hAnsi="Times New Roman" w:cs="Times New Roman"/>
          <w:color w:val="000000"/>
          <w:sz w:val="23"/>
          <w:szCs w:val="23"/>
        </w:rPr>
      </w:pPr>
    </w:p>
    <w:p w14:paraId="589A6AE6" w14:textId="77777777" w:rsidR="004D3CE2" w:rsidRDefault="004D3CE2" w:rsidP="004D3CE2">
      <w:pPr>
        <w:autoSpaceDE w:val="0"/>
        <w:autoSpaceDN w:val="0"/>
        <w:adjustRightInd w:val="0"/>
        <w:spacing w:after="0" w:line="240" w:lineRule="auto"/>
        <w:ind w:left="360"/>
        <w:rPr>
          <w:rFonts w:ascii="Times New Roman" w:hAnsi="Times New Roman" w:cs="Times New Roman"/>
          <w:color w:val="000000"/>
          <w:sz w:val="23"/>
          <w:szCs w:val="23"/>
        </w:rPr>
      </w:pPr>
      <w:r w:rsidRPr="004D3CE2">
        <w:rPr>
          <w:rFonts w:ascii="Times New Roman" w:hAnsi="Times New Roman" w:cs="Times New Roman"/>
          <w:color w:val="000000"/>
          <w:sz w:val="23"/>
          <w:szCs w:val="23"/>
        </w:rPr>
        <w:t xml:space="preserve">• Research Center for Information Assurance (RCIA). This serves as a learning laboratory and test bed for investigations and applications related to the generation, organization, access, preservation, and secure use of digital information </w:t>
      </w:r>
    </w:p>
    <w:p w14:paraId="3703E1EE" w14:textId="77777777" w:rsidR="004D3CE2" w:rsidRDefault="004D3CE2" w:rsidP="004D3CE2">
      <w:pPr>
        <w:autoSpaceDE w:val="0"/>
        <w:autoSpaceDN w:val="0"/>
        <w:adjustRightInd w:val="0"/>
        <w:spacing w:after="0" w:line="240" w:lineRule="auto"/>
        <w:rPr>
          <w:rFonts w:ascii="Times New Roman" w:hAnsi="Times New Roman" w:cs="Times New Roman"/>
          <w:color w:val="000000"/>
          <w:sz w:val="23"/>
          <w:szCs w:val="23"/>
        </w:rPr>
      </w:pPr>
    </w:p>
    <w:p w14:paraId="2AFF4247" w14:textId="77777777" w:rsidR="001737E9" w:rsidRDefault="004D3CE2" w:rsidP="001737E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The facilities occupied by the ICS Department primarily are located on the 3</w:t>
      </w:r>
      <w:r w:rsidRPr="004D3CE2">
        <w:rPr>
          <w:rFonts w:ascii="Times New Roman" w:hAnsi="Times New Roman" w:cs="Times New Roman"/>
          <w:color w:val="000000"/>
          <w:sz w:val="23"/>
          <w:szCs w:val="23"/>
          <w:vertAlign w:val="superscript"/>
        </w:rPr>
        <w:t>rd</w:t>
      </w:r>
      <w:r>
        <w:rPr>
          <w:rFonts w:ascii="Times New Roman" w:hAnsi="Times New Roman" w:cs="Times New Roman"/>
          <w:color w:val="000000"/>
          <w:sz w:val="23"/>
          <w:szCs w:val="23"/>
        </w:rPr>
        <w:t xml:space="preserve"> floor of the POST building.  This includes office space for all the faculty and staff as well as a small conference meeting room.  </w:t>
      </w:r>
      <w:r w:rsidR="001737E9">
        <w:rPr>
          <w:rFonts w:ascii="Times New Roman" w:hAnsi="Times New Roman" w:cs="Times New Roman"/>
          <w:color w:val="000000"/>
          <w:sz w:val="23"/>
          <w:szCs w:val="23"/>
        </w:rPr>
        <w:t>In conclusion, we believe that current resources are sufficient for the current size of the Ph.D. program, but that growth of the program will be challenging without recover of lost resources.</w:t>
      </w:r>
    </w:p>
    <w:p w14:paraId="1D9E56F7" w14:textId="77777777" w:rsidR="001737E9" w:rsidRPr="004D3CE2" w:rsidRDefault="001737E9" w:rsidP="004D3CE2">
      <w:pPr>
        <w:autoSpaceDE w:val="0"/>
        <w:autoSpaceDN w:val="0"/>
        <w:adjustRightInd w:val="0"/>
        <w:spacing w:after="0" w:line="240" w:lineRule="auto"/>
        <w:rPr>
          <w:rFonts w:ascii="Times New Roman" w:hAnsi="Times New Roman" w:cs="Times New Roman"/>
          <w:color w:val="000000"/>
          <w:sz w:val="23"/>
          <w:szCs w:val="23"/>
        </w:rPr>
      </w:pPr>
    </w:p>
    <w:p w14:paraId="5E7B0BE8" w14:textId="77777777" w:rsidR="00FB503A" w:rsidRDefault="00FB503A" w:rsidP="00473C32">
      <w:pPr>
        <w:pStyle w:val="Default"/>
        <w:rPr>
          <w:b/>
          <w:sz w:val="28"/>
          <w:szCs w:val="28"/>
        </w:rPr>
      </w:pPr>
      <w:r w:rsidRPr="00FB503A">
        <w:rPr>
          <w:b/>
          <w:sz w:val="28"/>
          <w:szCs w:val="28"/>
        </w:rPr>
        <w:t>Assessment of program efficiency</w:t>
      </w:r>
    </w:p>
    <w:p w14:paraId="3184BCBE" w14:textId="77777777" w:rsidR="00FB503A" w:rsidRDefault="00FB503A" w:rsidP="00FB503A">
      <w:pPr>
        <w:pStyle w:val="Default"/>
        <w:numPr>
          <w:ilvl w:val="0"/>
          <w:numId w:val="2"/>
        </w:numPr>
        <w:rPr>
          <w:b/>
        </w:rPr>
      </w:pPr>
      <w:r w:rsidRPr="00FB503A">
        <w:rPr>
          <w:b/>
        </w:rPr>
        <w:t xml:space="preserve"> Is the program efficient? (An assessment of productivity and cost/benefit considerations with in the overall context of campus and University “mission” and planning priorities.  Include quantitative measures comparing, for example, SSH/faculty, average class size, cost per SSH, cost per major with other programs in the college, on the campus and, as appropriate, similar programs to other UH campuses)</w:t>
      </w:r>
    </w:p>
    <w:p w14:paraId="4C49895C" w14:textId="77777777" w:rsidR="00FB503A" w:rsidRDefault="00FB503A" w:rsidP="00FB503A">
      <w:pPr>
        <w:pStyle w:val="Default"/>
      </w:pPr>
    </w:p>
    <w:p w14:paraId="3C275B13" w14:textId="77777777" w:rsidR="001737E9" w:rsidRPr="001737E9" w:rsidRDefault="001737E9" w:rsidP="001737E9">
      <w:pPr>
        <w:autoSpaceDE w:val="0"/>
        <w:autoSpaceDN w:val="0"/>
        <w:adjustRightInd w:val="0"/>
        <w:spacing w:after="0" w:line="240" w:lineRule="auto"/>
        <w:rPr>
          <w:rFonts w:ascii="Times New Roman" w:hAnsi="Times New Roman" w:cs="Times New Roman"/>
          <w:sz w:val="24"/>
          <w:szCs w:val="24"/>
        </w:rPr>
      </w:pPr>
      <w:r w:rsidRPr="001737E9">
        <w:rPr>
          <w:rFonts w:ascii="Times New Roman" w:hAnsi="Times New Roman" w:cs="Times New Roman"/>
          <w:sz w:val="24"/>
          <w:szCs w:val="24"/>
        </w:rPr>
        <w:t>We will assess these issues in two ways, through the use of the Academic Program Cost and</w:t>
      </w:r>
    </w:p>
    <w:p w14:paraId="4CDDBAC6" w14:textId="77777777" w:rsidR="006564C6" w:rsidRPr="001737E9" w:rsidRDefault="001737E9" w:rsidP="001737E9">
      <w:pPr>
        <w:autoSpaceDE w:val="0"/>
        <w:autoSpaceDN w:val="0"/>
        <w:adjustRightInd w:val="0"/>
        <w:spacing w:after="0" w:line="240" w:lineRule="auto"/>
        <w:rPr>
          <w:rFonts w:ascii="Times New Roman" w:hAnsi="Times New Roman" w:cs="Times New Roman"/>
          <w:b/>
          <w:bCs/>
          <w:color w:val="000000"/>
          <w:sz w:val="23"/>
          <w:szCs w:val="23"/>
        </w:rPr>
      </w:pPr>
      <w:r w:rsidRPr="001737E9">
        <w:rPr>
          <w:rFonts w:ascii="Times New Roman" w:hAnsi="Times New Roman" w:cs="Times New Roman"/>
          <w:sz w:val="24"/>
          <w:szCs w:val="24"/>
        </w:rPr>
        <w:t>Revenues template and through a time-to-degree analysis.</w:t>
      </w:r>
    </w:p>
    <w:p w14:paraId="715313B8" w14:textId="77777777" w:rsidR="006564C6" w:rsidRPr="001737E9" w:rsidRDefault="006564C6" w:rsidP="008E3637">
      <w:pPr>
        <w:autoSpaceDE w:val="0"/>
        <w:autoSpaceDN w:val="0"/>
        <w:adjustRightInd w:val="0"/>
        <w:spacing w:after="0" w:line="240" w:lineRule="auto"/>
        <w:rPr>
          <w:rFonts w:ascii="Times New Roman" w:hAnsi="Times New Roman" w:cs="Times New Roman"/>
          <w:b/>
          <w:bCs/>
          <w:color w:val="000000"/>
          <w:sz w:val="23"/>
          <w:szCs w:val="23"/>
        </w:rPr>
      </w:pPr>
    </w:p>
    <w:p w14:paraId="1B287939" w14:textId="77777777" w:rsidR="006564C6" w:rsidRDefault="001737E9" w:rsidP="008E3637">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w:lastRenderedPageBreak/>
        <w:drawing>
          <wp:inline distT="0" distB="0" distL="0" distR="0" wp14:anchorId="11B845CD" wp14:editId="655A8543">
            <wp:extent cx="5054600" cy="39646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5763" cy="3965581"/>
                    </a:xfrm>
                    <a:prstGeom prst="rect">
                      <a:avLst/>
                    </a:prstGeom>
                    <a:noFill/>
                    <a:ln>
                      <a:noFill/>
                    </a:ln>
                  </pic:spPr>
                </pic:pic>
              </a:graphicData>
            </a:graphic>
          </wp:inline>
        </w:drawing>
      </w:r>
    </w:p>
    <w:p w14:paraId="7ABF5173" w14:textId="77777777" w:rsidR="006564C6" w:rsidRDefault="006564C6" w:rsidP="008E3637">
      <w:pPr>
        <w:autoSpaceDE w:val="0"/>
        <w:autoSpaceDN w:val="0"/>
        <w:adjustRightInd w:val="0"/>
        <w:spacing w:after="0" w:line="240" w:lineRule="auto"/>
        <w:rPr>
          <w:rFonts w:ascii="Times New Roman" w:hAnsi="Times New Roman" w:cs="Times New Roman"/>
          <w:b/>
          <w:bCs/>
          <w:color w:val="000000"/>
          <w:sz w:val="23"/>
          <w:szCs w:val="23"/>
        </w:rPr>
      </w:pPr>
    </w:p>
    <w:p w14:paraId="18A4AF80" w14:textId="77777777" w:rsidR="001737E9" w:rsidRDefault="001737E9" w:rsidP="008E3637">
      <w:pPr>
        <w:autoSpaceDE w:val="0"/>
        <w:autoSpaceDN w:val="0"/>
        <w:adjustRightInd w:val="0"/>
        <w:spacing w:after="0" w:line="240" w:lineRule="auto"/>
        <w:rPr>
          <w:rFonts w:ascii="Times New Roman" w:hAnsi="Times New Roman" w:cs="Times New Roman"/>
          <w:b/>
          <w:bCs/>
          <w:i/>
          <w:color w:val="000000"/>
          <w:sz w:val="23"/>
          <w:szCs w:val="23"/>
        </w:rPr>
      </w:pPr>
      <w:r>
        <w:rPr>
          <w:rFonts w:ascii="Times New Roman" w:hAnsi="Times New Roman" w:cs="Times New Roman"/>
          <w:b/>
          <w:bCs/>
          <w:color w:val="000000"/>
          <w:sz w:val="23"/>
          <w:szCs w:val="23"/>
        </w:rPr>
        <w:t xml:space="preserve">Figure 1:  </w:t>
      </w:r>
      <w:r>
        <w:rPr>
          <w:rFonts w:ascii="Times New Roman" w:hAnsi="Times New Roman" w:cs="Times New Roman"/>
          <w:b/>
          <w:bCs/>
          <w:i/>
          <w:color w:val="000000"/>
          <w:sz w:val="23"/>
          <w:szCs w:val="23"/>
        </w:rPr>
        <w:t>Academic Program Cost and Revenue Template</w:t>
      </w:r>
    </w:p>
    <w:p w14:paraId="00ED8BC2" w14:textId="77777777" w:rsidR="001737E9" w:rsidRDefault="001737E9" w:rsidP="008E3637">
      <w:pPr>
        <w:autoSpaceDE w:val="0"/>
        <w:autoSpaceDN w:val="0"/>
        <w:adjustRightInd w:val="0"/>
        <w:spacing w:after="0" w:line="240" w:lineRule="auto"/>
        <w:rPr>
          <w:rFonts w:ascii="Times New Roman" w:hAnsi="Times New Roman" w:cs="Times New Roman"/>
          <w:b/>
          <w:bCs/>
          <w:i/>
          <w:color w:val="000000"/>
          <w:sz w:val="23"/>
          <w:szCs w:val="23"/>
        </w:rPr>
      </w:pPr>
    </w:p>
    <w:p w14:paraId="3417452E" w14:textId="77777777" w:rsidR="001737E9" w:rsidRDefault="001737E9" w:rsidP="008E3637">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Figure 1 presents an illustration of the Academic Program Cost and Revenues Template spreadsheet.  Three spreadsheets were prepared for this program, one for AY 1997-2005, one for AY 2005-2011, and one for AY 2011-2016.  All three of these spreadsheets show that the ICS Ph.D. program has positive revenue since its inception.  The spreadsheet illustrated in Figure 1 shows projected revenues for this program for the next five years.</w:t>
      </w:r>
    </w:p>
    <w:p w14:paraId="7BC5B5EC" w14:textId="77777777" w:rsidR="001737E9" w:rsidRDefault="001737E9" w:rsidP="008E3637">
      <w:pPr>
        <w:autoSpaceDE w:val="0"/>
        <w:autoSpaceDN w:val="0"/>
        <w:adjustRightInd w:val="0"/>
        <w:spacing w:after="0" w:line="240" w:lineRule="auto"/>
        <w:rPr>
          <w:rFonts w:ascii="Times New Roman" w:hAnsi="Times New Roman" w:cs="Times New Roman"/>
          <w:bCs/>
          <w:color w:val="000000"/>
          <w:sz w:val="23"/>
          <w:szCs w:val="23"/>
        </w:rPr>
      </w:pPr>
    </w:p>
    <w:p w14:paraId="6AE11DA0" w14:textId="77777777" w:rsidR="001737E9" w:rsidRDefault="001737E9" w:rsidP="008E3637">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The Ph.D. program as a virtuous circle</w:t>
      </w:r>
    </w:p>
    <w:p w14:paraId="593A6129" w14:textId="77777777" w:rsidR="001737E9" w:rsidRDefault="001737E9" w:rsidP="008E3637">
      <w:pPr>
        <w:autoSpaceDE w:val="0"/>
        <w:autoSpaceDN w:val="0"/>
        <w:adjustRightInd w:val="0"/>
        <w:spacing w:after="0" w:line="240" w:lineRule="auto"/>
        <w:rPr>
          <w:rFonts w:ascii="Times New Roman" w:hAnsi="Times New Roman" w:cs="Times New Roman"/>
          <w:b/>
          <w:bCs/>
          <w:color w:val="000000"/>
          <w:sz w:val="23"/>
          <w:szCs w:val="23"/>
        </w:rPr>
      </w:pPr>
    </w:p>
    <w:p w14:paraId="2FAE3A3C" w14:textId="77777777" w:rsidR="00274B6C" w:rsidRPr="00274B6C" w:rsidRDefault="00274B6C" w:rsidP="00274B6C">
      <w:pPr>
        <w:autoSpaceDE w:val="0"/>
        <w:autoSpaceDN w:val="0"/>
        <w:adjustRightInd w:val="0"/>
        <w:spacing w:after="0" w:line="240" w:lineRule="auto"/>
        <w:rPr>
          <w:rFonts w:ascii="Times New Roman" w:hAnsi="Times New Roman" w:cs="Times New Roman"/>
          <w:sz w:val="24"/>
          <w:szCs w:val="24"/>
        </w:rPr>
      </w:pPr>
      <w:r w:rsidRPr="00274B6C">
        <w:rPr>
          <w:rFonts w:ascii="Times New Roman" w:hAnsi="Times New Roman" w:cs="Times New Roman"/>
          <w:sz w:val="24"/>
          <w:szCs w:val="24"/>
        </w:rPr>
        <w:t>We can make a more qualitative argument regarding the Ph.D. program cost and revenues. This</w:t>
      </w:r>
    </w:p>
    <w:p w14:paraId="49FCEF8E" w14:textId="77777777" w:rsidR="00274B6C" w:rsidRPr="00274B6C" w:rsidRDefault="00274B6C" w:rsidP="00274B6C">
      <w:pPr>
        <w:autoSpaceDE w:val="0"/>
        <w:autoSpaceDN w:val="0"/>
        <w:adjustRightInd w:val="0"/>
        <w:spacing w:after="0" w:line="240" w:lineRule="auto"/>
        <w:rPr>
          <w:rFonts w:ascii="Times New Roman" w:hAnsi="Times New Roman" w:cs="Times New Roman"/>
          <w:sz w:val="24"/>
          <w:szCs w:val="24"/>
        </w:rPr>
      </w:pPr>
      <w:r w:rsidRPr="00274B6C">
        <w:rPr>
          <w:rFonts w:ascii="Times New Roman" w:hAnsi="Times New Roman" w:cs="Times New Roman"/>
          <w:sz w:val="24"/>
          <w:szCs w:val="24"/>
        </w:rPr>
        <w:t>argument is that the incremental cost of the program to the department is extremely minimal:</w:t>
      </w:r>
    </w:p>
    <w:p w14:paraId="077EF9AC" w14:textId="77777777" w:rsidR="00274B6C" w:rsidRPr="00274B6C" w:rsidRDefault="00274B6C" w:rsidP="00274B6C">
      <w:pPr>
        <w:autoSpaceDE w:val="0"/>
        <w:autoSpaceDN w:val="0"/>
        <w:adjustRightInd w:val="0"/>
        <w:spacing w:after="0" w:line="240" w:lineRule="auto"/>
        <w:rPr>
          <w:rFonts w:ascii="Times New Roman" w:hAnsi="Times New Roman" w:cs="Times New Roman"/>
          <w:sz w:val="24"/>
          <w:szCs w:val="24"/>
        </w:rPr>
      </w:pPr>
      <w:r w:rsidRPr="00274B6C">
        <w:rPr>
          <w:rFonts w:ascii="Times New Roman" w:hAnsi="Times New Roman" w:cs="Times New Roman"/>
          <w:sz w:val="24"/>
          <w:szCs w:val="24"/>
        </w:rPr>
        <w:t>essentially, just the cost of faculty advising for the Ph.D. students, and a fraction of the cost of</w:t>
      </w:r>
    </w:p>
    <w:p w14:paraId="2D3D0238" w14:textId="77777777" w:rsidR="00274B6C" w:rsidRPr="00274B6C" w:rsidRDefault="00274B6C" w:rsidP="00274B6C">
      <w:pPr>
        <w:autoSpaceDE w:val="0"/>
        <w:autoSpaceDN w:val="0"/>
        <w:adjustRightInd w:val="0"/>
        <w:spacing w:after="0" w:line="240" w:lineRule="auto"/>
        <w:rPr>
          <w:rFonts w:ascii="Times New Roman" w:hAnsi="Times New Roman" w:cs="Times New Roman"/>
          <w:sz w:val="24"/>
          <w:szCs w:val="24"/>
        </w:rPr>
      </w:pPr>
      <w:r w:rsidRPr="00274B6C">
        <w:rPr>
          <w:rFonts w:ascii="Times New Roman" w:hAnsi="Times New Roman" w:cs="Times New Roman"/>
          <w:sz w:val="24"/>
          <w:szCs w:val="24"/>
        </w:rPr>
        <w:t>ICS 690 (since it is also taken by our M.S. students, so the Ph.D. students constitute less than half</w:t>
      </w:r>
      <w:r>
        <w:rPr>
          <w:rFonts w:ascii="Times New Roman" w:hAnsi="Times New Roman" w:cs="Times New Roman"/>
          <w:sz w:val="24"/>
          <w:szCs w:val="24"/>
        </w:rPr>
        <w:t xml:space="preserve"> </w:t>
      </w:r>
      <w:r w:rsidRPr="00274B6C">
        <w:rPr>
          <w:rFonts w:ascii="Times New Roman" w:hAnsi="Times New Roman" w:cs="Times New Roman"/>
          <w:sz w:val="24"/>
          <w:szCs w:val="24"/>
        </w:rPr>
        <w:t>the enrollment.)</w:t>
      </w:r>
    </w:p>
    <w:p w14:paraId="188AE3CE" w14:textId="77777777" w:rsidR="00274B6C" w:rsidRDefault="00274B6C" w:rsidP="00274B6C">
      <w:pPr>
        <w:autoSpaceDE w:val="0"/>
        <w:autoSpaceDN w:val="0"/>
        <w:adjustRightInd w:val="0"/>
        <w:spacing w:after="0" w:line="240" w:lineRule="auto"/>
        <w:rPr>
          <w:rFonts w:ascii="Times New Roman" w:hAnsi="Times New Roman" w:cs="Times New Roman"/>
          <w:sz w:val="24"/>
          <w:szCs w:val="24"/>
        </w:rPr>
      </w:pPr>
    </w:p>
    <w:p w14:paraId="235217ED" w14:textId="77777777" w:rsidR="00274B6C" w:rsidRPr="00274B6C" w:rsidRDefault="00274B6C" w:rsidP="00274B6C">
      <w:pPr>
        <w:autoSpaceDE w:val="0"/>
        <w:autoSpaceDN w:val="0"/>
        <w:adjustRightInd w:val="0"/>
        <w:spacing w:after="0" w:line="240" w:lineRule="auto"/>
        <w:rPr>
          <w:rFonts w:ascii="Times New Roman" w:hAnsi="Times New Roman" w:cs="Times New Roman"/>
          <w:sz w:val="24"/>
          <w:szCs w:val="24"/>
        </w:rPr>
      </w:pPr>
      <w:r w:rsidRPr="00274B6C">
        <w:rPr>
          <w:rFonts w:ascii="Times New Roman" w:hAnsi="Times New Roman" w:cs="Times New Roman"/>
          <w:sz w:val="24"/>
          <w:szCs w:val="24"/>
        </w:rPr>
        <w:t>On the other hand, the revenue associated with the Ph.D. program is substantial, because the</w:t>
      </w:r>
    </w:p>
    <w:p w14:paraId="1F6C9A85" w14:textId="77777777" w:rsidR="00274B6C" w:rsidRPr="00274B6C" w:rsidRDefault="00274B6C" w:rsidP="00274B6C">
      <w:pPr>
        <w:autoSpaceDE w:val="0"/>
        <w:autoSpaceDN w:val="0"/>
        <w:adjustRightInd w:val="0"/>
        <w:spacing w:after="0" w:line="240" w:lineRule="auto"/>
        <w:rPr>
          <w:rFonts w:ascii="Times New Roman" w:hAnsi="Times New Roman" w:cs="Times New Roman"/>
          <w:sz w:val="24"/>
          <w:szCs w:val="24"/>
        </w:rPr>
      </w:pPr>
      <w:r w:rsidRPr="00274B6C">
        <w:rPr>
          <w:rFonts w:ascii="Times New Roman" w:hAnsi="Times New Roman" w:cs="Times New Roman"/>
          <w:sz w:val="24"/>
          <w:szCs w:val="24"/>
        </w:rPr>
        <w:t>Ph.D. program supplies students who amplify the ability of our faculty to produce quality scientific</w:t>
      </w:r>
      <w:r>
        <w:rPr>
          <w:rFonts w:ascii="Times New Roman" w:hAnsi="Times New Roman" w:cs="Times New Roman"/>
          <w:sz w:val="24"/>
          <w:szCs w:val="24"/>
        </w:rPr>
        <w:t xml:space="preserve"> </w:t>
      </w:r>
      <w:r w:rsidRPr="00274B6C">
        <w:rPr>
          <w:rFonts w:ascii="Times New Roman" w:hAnsi="Times New Roman" w:cs="Times New Roman"/>
          <w:sz w:val="24"/>
          <w:szCs w:val="24"/>
        </w:rPr>
        <w:t>findings. These findings, in turn, increase the ability of our faculty to obtain external funding. In</w:t>
      </w:r>
      <w:r>
        <w:rPr>
          <w:rFonts w:ascii="Times New Roman" w:hAnsi="Times New Roman" w:cs="Times New Roman"/>
          <w:sz w:val="24"/>
          <w:szCs w:val="24"/>
        </w:rPr>
        <w:t xml:space="preserve"> </w:t>
      </w:r>
      <w:r w:rsidRPr="00274B6C">
        <w:rPr>
          <w:rFonts w:ascii="Times New Roman" w:hAnsi="Times New Roman" w:cs="Times New Roman"/>
          <w:sz w:val="24"/>
          <w:szCs w:val="24"/>
        </w:rPr>
        <w:t>addition, the presence of a Ph.D. program, and the quality of our students, help us attract higher quality ICS faculty than we would be able to without the program. These higher quality faculty</w:t>
      </w:r>
      <w:r>
        <w:rPr>
          <w:rFonts w:ascii="Times New Roman" w:hAnsi="Times New Roman" w:cs="Times New Roman"/>
          <w:sz w:val="24"/>
          <w:szCs w:val="24"/>
        </w:rPr>
        <w:t xml:space="preserve"> </w:t>
      </w:r>
      <w:r w:rsidRPr="00274B6C">
        <w:rPr>
          <w:rFonts w:ascii="Times New Roman" w:hAnsi="Times New Roman" w:cs="Times New Roman"/>
          <w:sz w:val="24"/>
          <w:szCs w:val="24"/>
        </w:rPr>
        <w:t>produce higher quality scientific findings, leading to increased ability to obtain external funding.</w:t>
      </w:r>
    </w:p>
    <w:p w14:paraId="2470955E" w14:textId="77777777" w:rsidR="00274B6C" w:rsidRPr="00274B6C" w:rsidRDefault="00274B6C" w:rsidP="00274B6C">
      <w:pPr>
        <w:autoSpaceDE w:val="0"/>
        <w:autoSpaceDN w:val="0"/>
        <w:adjustRightInd w:val="0"/>
        <w:spacing w:after="0" w:line="240" w:lineRule="auto"/>
        <w:rPr>
          <w:rFonts w:ascii="Times New Roman" w:hAnsi="Times New Roman" w:cs="Times New Roman"/>
          <w:sz w:val="24"/>
          <w:szCs w:val="24"/>
        </w:rPr>
      </w:pPr>
      <w:r w:rsidRPr="00274B6C">
        <w:rPr>
          <w:rFonts w:ascii="Times New Roman" w:hAnsi="Times New Roman" w:cs="Times New Roman"/>
          <w:sz w:val="24"/>
          <w:szCs w:val="24"/>
        </w:rPr>
        <w:lastRenderedPageBreak/>
        <w:t>To close this “virtuous circle”, the increased external funding provides opportunities to fund new</w:t>
      </w:r>
    </w:p>
    <w:p w14:paraId="0E1F01B5" w14:textId="77777777" w:rsidR="001737E9" w:rsidRDefault="00274B6C" w:rsidP="00274B6C">
      <w:pPr>
        <w:autoSpaceDE w:val="0"/>
        <w:autoSpaceDN w:val="0"/>
        <w:adjustRightInd w:val="0"/>
        <w:spacing w:after="0" w:line="240" w:lineRule="auto"/>
        <w:rPr>
          <w:rFonts w:ascii="Times New Roman" w:hAnsi="Times New Roman" w:cs="Times New Roman"/>
          <w:sz w:val="24"/>
          <w:szCs w:val="24"/>
        </w:rPr>
      </w:pPr>
      <w:r w:rsidRPr="00274B6C">
        <w:rPr>
          <w:rFonts w:ascii="Times New Roman" w:hAnsi="Times New Roman" w:cs="Times New Roman"/>
          <w:sz w:val="24"/>
          <w:szCs w:val="24"/>
        </w:rPr>
        <w:t>Ph.D. students, who further amplify the ability of our faculty to produce quality scientific findings.</w:t>
      </w:r>
      <w:r>
        <w:rPr>
          <w:rFonts w:ascii="Times New Roman" w:hAnsi="Times New Roman" w:cs="Times New Roman"/>
          <w:sz w:val="24"/>
          <w:szCs w:val="24"/>
        </w:rPr>
        <w:t xml:space="preserve"> </w:t>
      </w:r>
      <w:r w:rsidRPr="00274B6C">
        <w:rPr>
          <w:rFonts w:ascii="Times New Roman" w:hAnsi="Times New Roman" w:cs="Times New Roman"/>
          <w:sz w:val="24"/>
          <w:szCs w:val="24"/>
        </w:rPr>
        <w:t>Section 6.1 provides quantitative data on the funding and publications enabled by this virtuous</w:t>
      </w:r>
      <w:r>
        <w:rPr>
          <w:rFonts w:ascii="Times New Roman" w:hAnsi="Times New Roman" w:cs="Times New Roman"/>
          <w:sz w:val="24"/>
          <w:szCs w:val="24"/>
        </w:rPr>
        <w:t xml:space="preserve"> </w:t>
      </w:r>
      <w:r w:rsidRPr="00274B6C">
        <w:rPr>
          <w:rFonts w:ascii="Times New Roman" w:hAnsi="Times New Roman" w:cs="Times New Roman"/>
          <w:sz w:val="24"/>
          <w:szCs w:val="24"/>
        </w:rPr>
        <w:t>circle.</w:t>
      </w:r>
    </w:p>
    <w:p w14:paraId="569125F7" w14:textId="77777777" w:rsidR="00274B6C" w:rsidRDefault="00274B6C" w:rsidP="00274B6C">
      <w:pPr>
        <w:autoSpaceDE w:val="0"/>
        <w:autoSpaceDN w:val="0"/>
        <w:adjustRightInd w:val="0"/>
        <w:spacing w:after="0" w:line="240" w:lineRule="auto"/>
        <w:rPr>
          <w:rFonts w:ascii="Times New Roman" w:hAnsi="Times New Roman" w:cs="Times New Roman"/>
          <w:sz w:val="24"/>
          <w:szCs w:val="24"/>
        </w:rPr>
      </w:pPr>
    </w:p>
    <w:p w14:paraId="196A4AD3" w14:textId="77777777" w:rsidR="00274B6C" w:rsidRDefault="00274B6C" w:rsidP="00274B6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Time to degree</w:t>
      </w:r>
    </w:p>
    <w:p w14:paraId="1DC54F2E" w14:textId="77777777" w:rsidR="00274B6C" w:rsidRPr="00274B6C" w:rsidRDefault="00274B6C" w:rsidP="00274B6C">
      <w:pPr>
        <w:autoSpaceDE w:val="0"/>
        <w:autoSpaceDN w:val="0"/>
        <w:adjustRightInd w:val="0"/>
        <w:spacing w:after="0" w:line="240" w:lineRule="auto"/>
        <w:rPr>
          <w:rFonts w:ascii="Times New Roman" w:hAnsi="Times New Roman" w:cs="Times New Roman"/>
          <w:b/>
          <w:sz w:val="24"/>
          <w:szCs w:val="24"/>
        </w:rPr>
      </w:pPr>
    </w:p>
    <w:p w14:paraId="357B58F9" w14:textId="77777777" w:rsidR="00274B6C" w:rsidRDefault="00274B6C" w:rsidP="00274B6C">
      <w:pPr>
        <w:autoSpaceDE w:val="0"/>
        <w:autoSpaceDN w:val="0"/>
        <w:adjustRightInd w:val="0"/>
        <w:spacing w:after="0" w:line="240" w:lineRule="auto"/>
        <w:rPr>
          <w:rFonts w:ascii="Times New Roman" w:hAnsi="Times New Roman" w:cs="Times New Roman"/>
          <w:sz w:val="24"/>
          <w:szCs w:val="24"/>
        </w:rPr>
      </w:pPr>
      <w:r w:rsidRPr="00274B6C">
        <w:rPr>
          <w:rFonts w:ascii="Times New Roman" w:hAnsi="Times New Roman" w:cs="Times New Roman"/>
          <w:sz w:val="24"/>
          <w:szCs w:val="24"/>
        </w:rPr>
        <w:t>An alternative measure of program “productivity” or “efficiency” for our Ph.D. program is time-to</w:t>
      </w:r>
      <w:r>
        <w:rPr>
          <w:rFonts w:ascii="Times New Roman" w:hAnsi="Times New Roman" w:cs="Times New Roman"/>
          <w:sz w:val="24"/>
          <w:szCs w:val="24"/>
        </w:rPr>
        <w:t xml:space="preserve"> </w:t>
      </w:r>
      <w:r w:rsidRPr="00274B6C">
        <w:rPr>
          <w:rFonts w:ascii="Times New Roman" w:hAnsi="Times New Roman" w:cs="Times New Roman"/>
          <w:sz w:val="24"/>
          <w:szCs w:val="24"/>
        </w:rPr>
        <w:t>degree</w:t>
      </w:r>
      <w:r>
        <w:rPr>
          <w:rFonts w:ascii="Times New Roman" w:hAnsi="Times New Roman" w:cs="Times New Roman"/>
          <w:sz w:val="24"/>
          <w:szCs w:val="24"/>
        </w:rPr>
        <w:t xml:space="preserve"> </w:t>
      </w:r>
      <w:r w:rsidRPr="00274B6C">
        <w:rPr>
          <w:rFonts w:ascii="Times New Roman" w:hAnsi="Times New Roman" w:cs="Times New Roman"/>
          <w:sz w:val="24"/>
          <w:szCs w:val="24"/>
        </w:rPr>
        <w:t>(TTD). While the TTD can be predicted fairly accurately for students in M.S. or undergraduate</w:t>
      </w:r>
      <w:r>
        <w:rPr>
          <w:rFonts w:ascii="Times New Roman" w:hAnsi="Times New Roman" w:cs="Times New Roman"/>
          <w:sz w:val="24"/>
          <w:szCs w:val="24"/>
        </w:rPr>
        <w:t xml:space="preserve"> </w:t>
      </w:r>
      <w:r w:rsidRPr="00274B6C">
        <w:rPr>
          <w:rFonts w:ascii="Times New Roman" w:hAnsi="Times New Roman" w:cs="Times New Roman"/>
          <w:sz w:val="24"/>
          <w:szCs w:val="24"/>
        </w:rPr>
        <w:t>programs (depending on whether they are full-time students or whether they have full-time</w:t>
      </w:r>
      <w:r>
        <w:rPr>
          <w:rFonts w:ascii="Times New Roman" w:hAnsi="Times New Roman" w:cs="Times New Roman"/>
          <w:sz w:val="24"/>
          <w:szCs w:val="24"/>
        </w:rPr>
        <w:t xml:space="preserve"> </w:t>
      </w:r>
      <w:r w:rsidRPr="00274B6C">
        <w:rPr>
          <w:rFonts w:ascii="Times New Roman" w:hAnsi="Times New Roman" w:cs="Times New Roman"/>
          <w:sz w:val="24"/>
          <w:szCs w:val="24"/>
        </w:rPr>
        <w:t>jobs), the same cannot be said of the TTD for a Ph.D. program. This is due to the original research</w:t>
      </w:r>
      <w:r>
        <w:rPr>
          <w:rFonts w:ascii="Times New Roman" w:hAnsi="Times New Roman" w:cs="Times New Roman"/>
          <w:sz w:val="24"/>
          <w:szCs w:val="24"/>
        </w:rPr>
        <w:t xml:space="preserve"> </w:t>
      </w:r>
      <w:r w:rsidRPr="00274B6C">
        <w:rPr>
          <w:rFonts w:ascii="Times New Roman" w:hAnsi="Times New Roman" w:cs="Times New Roman"/>
          <w:sz w:val="24"/>
          <w:szCs w:val="24"/>
        </w:rPr>
        <w:t>component, whose duration depends both on the student and on the chosen area of research within</w:t>
      </w:r>
      <w:r>
        <w:rPr>
          <w:rFonts w:ascii="Times New Roman" w:hAnsi="Times New Roman" w:cs="Times New Roman"/>
          <w:sz w:val="24"/>
          <w:szCs w:val="24"/>
        </w:rPr>
        <w:t xml:space="preserve"> </w:t>
      </w:r>
      <w:r w:rsidRPr="00274B6C">
        <w:rPr>
          <w:rFonts w:ascii="Times New Roman" w:hAnsi="Times New Roman" w:cs="Times New Roman"/>
          <w:sz w:val="24"/>
          <w:szCs w:val="24"/>
        </w:rPr>
        <w:t>Computer Science. Variations among students in terms of one year or more is thus common. Furthermore,</w:t>
      </w:r>
      <w:r>
        <w:rPr>
          <w:rFonts w:ascii="Times New Roman" w:hAnsi="Times New Roman" w:cs="Times New Roman"/>
          <w:sz w:val="24"/>
          <w:szCs w:val="24"/>
        </w:rPr>
        <w:t xml:space="preserve"> s</w:t>
      </w:r>
      <w:r w:rsidRPr="00274B6C">
        <w:rPr>
          <w:rFonts w:ascii="Times New Roman" w:hAnsi="Times New Roman" w:cs="Times New Roman"/>
          <w:sz w:val="24"/>
          <w:szCs w:val="24"/>
        </w:rPr>
        <w:t>ome Ph.D. students are admitted in our program right after obtaining their B.S., while</w:t>
      </w:r>
      <w:r>
        <w:rPr>
          <w:rFonts w:ascii="Times New Roman" w:hAnsi="Times New Roman" w:cs="Times New Roman"/>
          <w:sz w:val="24"/>
          <w:szCs w:val="24"/>
        </w:rPr>
        <w:t xml:space="preserve"> </w:t>
      </w:r>
      <w:r w:rsidRPr="00274B6C">
        <w:rPr>
          <w:rFonts w:ascii="Times New Roman" w:hAnsi="Times New Roman" w:cs="Times New Roman"/>
          <w:sz w:val="24"/>
          <w:szCs w:val="24"/>
        </w:rPr>
        <w:t>others come into the program with a M.S. in hand, which shortens their TTD by at least 1 year and</w:t>
      </w:r>
      <w:r>
        <w:rPr>
          <w:rFonts w:ascii="Times New Roman" w:hAnsi="Times New Roman" w:cs="Times New Roman"/>
          <w:sz w:val="24"/>
          <w:szCs w:val="24"/>
        </w:rPr>
        <w:t xml:space="preserve"> </w:t>
      </w:r>
      <w:r w:rsidRPr="00274B6C">
        <w:rPr>
          <w:rFonts w:ascii="Times New Roman" w:hAnsi="Times New Roman" w:cs="Times New Roman"/>
          <w:sz w:val="24"/>
          <w:szCs w:val="24"/>
        </w:rPr>
        <w:t>typically 1.5 years if that degree is in Computer Science or a related field.</w:t>
      </w:r>
      <w:r>
        <w:rPr>
          <w:rFonts w:ascii="Times New Roman" w:hAnsi="Times New Roman" w:cs="Times New Roman"/>
          <w:sz w:val="24"/>
          <w:szCs w:val="24"/>
        </w:rPr>
        <w:t xml:space="preserve"> </w:t>
      </w:r>
    </w:p>
    <w:p w14:paraId="58112A50" w14:textId="77777777" w:rsidR="00274B6C" w:rsidRDefault="00274B6C" w:rsidP="00274B6C">
      <w:pPr>
        <w:autoSpaceDE w:val="0"/>
        <w:autoSpaceDN w:val="0"/>
        <w:adjustRightInd w:val="0"/>
        <w:spacing w:after="0" w:line="240" w:lineRule="auto"/>
        <w:rPr>
          <w:rFonts w:ascii="Times New Roman" w:hAnsi="Times New Roman" w:cs="Times New Roman"/>
          <w:sz w:val="24"/>
          <w:szCs w:val="24"/>
        </w:rPr>
      </w:pPr>
    </w:p>
    <w:p w14:paraId="25912172" w14:textId="77777777" w:rsidR="00274B6C" w:rsidRDefault="00274B6C" w:rsidP="00274B6C">
      <w:pPr>
        <w:autoSpaceDE w:val="0"/>
        <w:autoSpaceDN w:val="0"/>
        <w:adjustRightInd w:val="0"/>
        <w:spacing w:after="0" w:line="240" w:lineRule="auto"/>
        <w:rPr>
          <w:rFonts w:ascii="Times New Roman" w:hAnsi="Times New Roman" w:cs="Times New Roman"/>
          <w:sz w:val="24"/>
          <w:szCs w:val="24"/>
        </w:rPr>
      </w:pPr>
      <w:r w:rsidRPr="00274B6C">
        <w:rPr>
          <w:rFonts w:ascii="Times New Roman" w:hAnsi="Times New Roman" w:cs="Times New Roman"/>
          <w:sz w:val="24"/>
          <w:szCs w:val="24"/>
        </w:rPr>
        <w:t>According to data collected by Graduate Division, the mean TTD in our Ph.D. program is 5.8</w:t>
      </w:r>
      <w:r>
        <w:rPr>
          <w:rFonts w:ascii="Times New Roman" w:hAnsi="Times New Roman" w:cs="Times New Roman"/>
          <w:sz w:val="24"/>
          <w:szCs w:val="24"/>
        </w:rPr>
        <w:t xml:space="preserve"> </w:t>
      </w:r>
      <w:r w:rsidRPr="00274B6C">
        <w:rPr>
          <w:rFonts w:ascii="Times New Roman" w:hAnsi="Times New Roman" w:cs="Times New Roman"/>
          <w:sz w:val="24"/>
          <w:szCs w:val="24"/>
        </w:rPr>
        <w:t>years, with a median of 6.0 years. We can attempt a comparison with national averages. The report</w:t>
      </w:r>
      <w:r>
        <w:rPr>
          <w:rFonts w:ascii="Times New Roman" w:hAnsi="Times New Roman" w:cs="Times New Roman"/>
          <w:sz w:val="24"/>
          <w:szCs w:val="24"/>
        </w:rPr>
        <w:t xml:space="preserve"> </w:t>
      </w:r>
      <w:r w:rsidRPr="00274B6C">
        <w:rPr>
          <w:rFonts w:ascii="Times New Roman" w:hAnsi="Times New Roman" w:cs="Times New Roman"/>
          <w:i/>
          <w:iCs/>
          <w:sz w:val="24"/>
          <w:szCs w:val="24"/>
        </w:rPr>
        <w:t xml:space="preserve">Time To Degree of U.S. Research Doctorate Recipients </w:t>
      </w:r>
      <w:r w:rsidRPr="00274B6C">
        <w:rPr>
          <w:rFonts w:ascii="Times New Roman" w:hAnsi="Times New Roman" w:cs="Times New Roman"/>
          <w:sz w:val="24"/>
          <w:szCs w:val="24"/>
        </w:rPr>
        <w:t>available from the National Science Foundation</w:t>
      </w:r>
      <w:r>
        <w:rPr>
          <w:rFonts w:ascii="Times New Roman" w:hAnsi="Times New Roman" w:cs="Times New Roman"/>
          <w:sz w:val="24"/>
          <w:szCs w:val="24"/>
        </w:rPr>
        <w:t xml:space="preserve"> </w:t>
      </w:r>
      <w:r w:rsidRPr="00274B6C">
        <w:rPr>
          <w:rFonts w:ascii="Times New Roman" w:hAnsi="Times New Roman" w:cs="Times New Roman"/>
          <w:sz w:val="24"/>
          <w:szCs w:val="24"/>
        </w:rPr>
        <w:t>(NSF) Web site 1 presents data specific to Computer Science programs for academic year</w:t>
      </w:r>
      <w:r>
        <w:rPr>
          <w:rFonts w:ascii="Times New Roman" w:hAnsi="Times New Roman" w:cs="Times New Roman"/>
          <w:sz w:val="24"/>
          <w:szCs w:val="24"/>
        </w:rPr>
        <w:t xml:space="preserve"> </w:t>
      </w:r>
      <w:r w:rsidRPr="00274B6C">
        <w:rPr>
          <w:rFonts w:ascii="Times New Roman" w:hAnsi="Times New Roman" w:cs="Times New Roman"/>
          <w:sz w:val="24"/>
          <w:szCs w:val="24"/>
        </w:rPr>
        <w:t>2003. It reports mean TTD between 8.3 and 15.1 years depending on student categories (Research</w:t>
      </w:r>
      <w:r>
        <w:rPr>
          <w:rFonts w:ascii="Times New Roman" w:hAnsi="Times New Roman" w:cs="Times New Roman"/>
          <w:sz w:val="24"/>
          <w:szCs w:val="24"/>
        </w:rPr>
        <w:t xml:space="preserve"> </w:t>
      </w:r>
      <w:r w:rsidRPr="00274B6C">
        <w:rPr>
          <w:rFonts w:ascii="Times New Roman" w:hAnsi="Times New Roman" w:cs="Times New Roman"/>
          <w:sz w:val="24"/>
          <w:szCs w:val="24"/>
        </w:rPr>
        <w:t>Assistants, Teaching Assistants, supported by fellowships, unsupported). The registered-to-degree</w:t>
      </w:r>
      <w:r>
        <w:rPr>
          <w:rFonts w:ascii="Times New Roman" w:hAnsi="Times New Roman" w:cs="Times New Roman"/>
          <w:sz w:val="24"/>
          <w:szCs w:val="24"/>
        </w:rPr>
        <w:t xml:space="preserve"> </w:t>
      </w:r>
      <w:r w:rsidRPr="00274B6C">
        <w:rPr>
          <w:rFonts w:ascii="Times New Roman" w:hAnsi="Times New Roman" w:cs="Times New Roman"/>
          <w:sz w:val="24"/>
          <w:szCs w:val="24"/>
        </w:rPr>
        <w:t>(RTD) metric is also reported, which accounts for time during which the student is actually registered</w:t>
      </w:r>
      <w:r>
        <w:rPr>
          <w:rFonts w:ascii="Times New Roman" w:hAnsi="Times New Roman" w:cs="Times New Roman"/>
          <w:sz w:val="24"/>
          <w:szCs w:val="24"/>
        </w:rPr>
        <w:t xml:space="preserve"> </w:t>
      </w:r>
      <w:r w:rsidRPr="00274B6C">
        <w:rPr>
          <w:rFonts w:ascii="Times New Roman" w:hAnsi="Times New Roman" w:cs="Times New Roman"/>
          <w:sz w:val="24"/>
          <w:szCs w:val="24"/>
        </w:rPr>
        <w:t>in graduate school, and which ranges between 7.0 and 9.0 depending on the student category.</w:t>
      </w:r>
      <w:r>
        <w:rPr>
          <w:rFonts w:ascii="Times New Roman" w:hAnsi="Times New Roman" w:cs="Times New Roman"/>
          <w:sz w:val="24"/>
          <w:szCs w:val="24"/>
        </w:rPr>
        <w:t xml:space="preserve"> </w:t>
      </w:r>
      <w:r w:rsidRPr="00274B6C">
        <w:rPr>
          <w:rFonts w:ascii="Times New Roman" w:hAnsi="Times New Roman" w:cs="Times New Roman"/>
          <w:sz w:val="24"/>
          <w:szCs w:val="24"/>
        </w:rPr>
        <w:t>These times are “since obtaining a Bachelor.” We can thus see that our program compares favorably</w:t>
      </w:r>
      <w:r>
        <w:rPr>
          <w:rFonts w:ascii="Times New Roman" w:hAnsi="Times New Roman" w:cs="Times New Roman"/>
          <w:sz w:val="24"/>
          <w:szCs w:val="24"/>
        </w:rPr>
        <w:t xml:space="preserve"> </w:t>
      </w:r>
      <w:r w:rsidRPr="00274B6C">
        <w:rPr>
          <w:rFonts w:ascii="Times New Roman" w:hAnsi="Times New Roman" w:cs="Times New Roman"/>
          <w:sz w:val="24"/>
          <w:szCs w:val="24"/>
        </w:rPr>
        <w:t>to nationwide averages, even accounting for the fact that the Graduation Division data does</w:t>
      </w:r>
      <w:r>
        <w:rPr>
          <w:rFonts w:ascii="Times New Roman" w:hAnsi="Times New Roman" w:cs="Times New Roman"/>
          <w:sz w:val="24"/>
          <w:szCs w:val="24"/>
        </w:rPr>
        <w:t xml:space="preserve"> </w:t>
      </w:r>
      <w:r w:rsidRPr="00274B6C">
        <w:rPr>
          <w:rFonts w:ascii="Times New Roman" w:hAnsi="Times New Roman" w:cs="Times New Roman"/>
          <w:sz w:val="24"/>
          <w:szCs w:val="24"/>
        </w:rPr>
        <w:t>not account for</w:t>
      </w:r>
      <w:r w:rsidR="0037359C">
        <w:rPr>
          <w:rFonts w:ascii="Times New Roman" w:hAnsi="Times New Roman" w:cs="Times New Roman"/>
          <w:sz w:val="24"/>
          <w:szCs w:val="24"/>
        </w:rPr>
        <w:t xml:space="preserve"> </w:t>
      </w:r>
      <w:r w:rsidRPr="00274B6C">
        <w:rPr>
          <w:rFonts w:ascii="Times New Roman" w:hAnsi="Times New Roman" w:cs="Times New Roman"/>
          <w:sz w:val="24"/>
          <w:szCs w:val="24"/>
        </w:rPr>
        <w:t>M.S. degrees obtained in other institutions. A recent report on nationwide doctorate</w:t>
      </w:r>
      <w:r>
        <w:rPr>
          <w:rFonts w:ascii="Times New Roman" w:hAnsi="Times New Roman" w:cs="Times New Roman"/>
          <w:sz w:val="24"/>
          <w:szCs w:val="24"/>
        </w:rPr>
        <w:t xml:space="preserve"> </w:t>
      </w:r>
      <w:r w:rsidRPr="00274B6C">
        <w:rPr>
          <w:rFonts w:ascii="Times New Roman" w:hAnsi="Times New Roman" w:cs="Times New Roman"/>
          <w:sz w:val="24"/>
          <w:szCs w:val="24"/>
        </w:rPr>
        <w:t>recipients is also available from the NSF Web site 2. It presents data for the 2007-2008 academic</w:t>
      </w:r>
      <w:r>
        <w:rPr>
          <w:rFonts w:ascii="Times New Roman" w:hAnsi="Times New Roman" w:cs="Times New Roman"/>
          <w:sz w:val="24"/>
          <w:szCs w:val="24"/>
        </w:rPr>
        <w:t xml:space="preserve"> </w:t>
      </w:r>
      <w:r w:rsidRPr="00274B6C">
        <w:rPr>
          <w:rFonts w:ascii="Times New Roman" w:hAnsi="Times New Roman" w:cs="Times New Roman"/>
          <w:sz w:val="24"/>
          <w:szCs w:val="24"/>
        </w:rPr>
        <w:t>year, but unfortunately does not present data specific to Computer Science programs. Instead is</w:t>
      </w:r>
      <w:r>
        <w:rPr>
          <w:rFonts w:ascii="Times New Roman" w:hAnsi="Times New Roman" w:cs="Times New Roman"/>
          <w:sz w:val="24"/>
          <w:szCs w:val="24"/>
        </w:rPr>
        <w:t xml:space="preserve"> </w:t>
      </w:r>
      <w:r w:rsidRPr="00274B6C">
        <w:rPr>
          <w:rFonts w:ascii="Times New Roman" w:hAnsi="Times New Roman" w:cs="Times New Roman"/>
          <w:sz w:val="24"/>
          <w:szCs w:val="24"/>
        </w:rPr>
        <w:t>shows aggregate data for “Physical Sciences.” A median TTD of 6.7 years is reported, which</w:t>
      </w:r>
      <w:r>
        <w:rPr>
          <w:rFonts w:ascii="Times New Roman" w:hAnsi="Times New Roman" w:cs="Times New Roman"/>
          <w:sz w:val="24"/>
          <w:szCs w:val="24"/>
        </w:rPr>
        <w:t xml:space="preserve"> </w:t>
      </w:r>
      <w:r w:rsidRPr="00274B6C">
        <w:rPr>
          <w:rFonts w:ascii="Times New Roman" w:hAnsi="Times New Roman" w:cs="Times New Roman"/>
          <w:sz w:val="24"/>
          <w:szCs w:val="24"/>
        </w:rPr>
        <w:t>seems to confirm the above observations regarding our program.</w:t>
      </w:r>
    </w:p>
    <w:p w14:paraId="4BBCD8D9" w14:textId="77777777" w:rsidR="00274B6C" w:rsidRDefault="00274B6C" w:rsidP="00274B6C">
      <w:pPr>
        <w:autoSpaceDE w:val="0"/>
        <w:autoSpaceDN w:val="0"/>
        <w:adjustRightInd w:val="0"/>
        <w:spacing w:after="0" w:line="240" w:lineRule="auto"/>
        <w:rPr>
          <w:rFonts w:ascii="Times New Roman" w:hAnsi="Times New Roman" w:cs="Times New Roman"/>
          <w:sz w:val="24"/>
          <w:szCs w:val="24"/>
        </w:rPr>
      </w:pPr>
    </w:p>
    <w:p w14:paraId="26D7CCC8" w14:textId="77777777" w:rsidR="00274B6C" w:rsidRPr="00274B6C" w:rsidRDefault="00274B6C" w:rsidP="00274B6C">
      <w:pPr>
        <w:autoSpaceDE w:val="0"/>
        <w:autoSpaceDN w:val="0"/>
        <w:adjustRightInd w:val="0"/>
        <w:spacing w:after="0" w:line="240" w:lineRule="auto"/>
        <w:rPr>
          <w:rFonts w:ascii="Times New Roman" w:hAnsi="Times New Roman" w:cs="Times New Roman"/>
          <w:sz w:val="24"/>
          <w:szCs w:val="24"/>
        </w:rPr>
      </w:pPr>
      <w:r w:rsidRPr="00274B6C">
        <w:rPr>
          <w:rFonts w:ascii="Times New Roman" w:hAnsi="Times New Roman" w:cs="Times New Roman"/>
          <w:sz w:val="24"/>
          <w:szCs w:val="24"/>
        </w:rPr>
        <w:t>The conclusion is that our program allows students to graduate at the same or at a faster pace</w:t>
      </w:r>
    </w:p>
    <w:p w14:paraId="3FD7E73A" w14:textId="77777777" w:rsidR="00274B6C" w:rsidRPr="00274B6C" w:rsidRDefault="00274B6C" w:rsidP="00274B6C">
      <w:pPr>
        <w:autoSpaceDE w:val="0"/>
        <w:autoSpaceDN w:val="0"/>
        <w:adjustRightInd w:val="0"/>
        <w:spacing w:after="0" w:line="240" w:lineRule="auto"/>
        <w:rPr>
          <w:rFonts w:ascii="Times New Roman" w:hAnsi="Times New Roman" w:cs="Times New Roman"/>
          <w:sz w:val="24"/>
          <w:szCs w:val="24"/>
        </w:rPr>
      </w:pPr>
      <w:r w:rsidRPr="00274B6C">
        <w:rPr>
          <w:rFonts w:ascii="Times New Roman" w:hAnsi="Times New Roman" w:cs="Times New Roman"/>
          <w:sz w:val="24"/>
          <w:szCs w:val="24"/>
        </w:rPr>
        <w:t>than the national average. While this is good news, we still see some students who graduate in</w:t>
      </w:r>
    </w:p>
    <w:p w14:paraId="58CE7C5A" w14:textId="77777777" w:rsidR="00274B6C" w:rsidRPr="00274B6C" w:rsidRDefault="00274B6C" w:rsidP="00274B6C">
      <w:pPr>
        <w:autoSpaceDE w:val="0"/>
        <w:autoSpaceDN w:val="0"/>
        <w:adjustRightInd w:val="0"/>
        <w:spacing w:after="0" w:line="240" w:lineRule="auto"/>
        <w:rPr>
          <w:rFonts w:ascii="Times New Roman" w:hAnsi="Times New Roman" w:cs="Times New Roman"/>
          <w:sz w:val="24"/>
          <w:szCs w:val="24"/>
        </w:rPr>
      </w:pPr>
      <w:r w:rsidRPr="00274B6C">
        <w:rPr>
          <w:rFonts w:ascii="Times New Roman" w:hAnsi="Times New Roman" w:cs="Times New Roman"/>
          <w:sz w:val="24"/>
          <w:szCs w:val="24"/>
        </w:rPr>
        <w:t>more than 8 years and up to 9.5 years. To try to reduce the maximum time to graduation, in 2005</w:t>
      </w:r>
    </w:p>
    <w:p w14:paraId="04857233" w14:textId="77777777" w:rsidR="00274B6C" w:rsidRPr="00274B6C" w:rsidRDefault="00274B6C" w:rsidP="00274B6C">
      <w:pPr>
        <w:autoSpaceDE w:val="0"/>
        <w:autoSpaceDN w:val="0"/>
        <w:adjustRightInd w:val="0"/>
        <w:spacing w:after="0" w:line="240" w:lineRule="auto"/>
        <w:rPr>
          <w:rFonts w:ascii="Times New Roman" w:hAnsi="Times New Roman" w:cs="Times New Roman"/>
          <w:sz w:val="24"/>
          <w:szCs w:val="24"/>
        </w:rPr>
      </w:pPr>
      <w:r w:rsidRPr="00274B6C">
        <w:rPr>
          <w:rFonts w:ascii="Times New Roman" w:hAnsi="Times New Roman" w:cs="Times New Roman"/>
          <w:sz w:val="24"/>
          <w:szCs w:val="24"/>
        </w:rPr>
        <w:t>we redesigned our Ph.D. program. Like many high-profile programs nationwide (UC Berkeley,</w:t>
      </w:r>
    </w:p>
    <w:p w14:paraId="0E7AB86A" w14:textId="77777777" w:rsidR="00274B6C" w:rsidRPr="00274B6C" w:rsidRDefault="00274B6C" w:rsidP="00274B6C">
      <w:pPr>
        <w:autoSpaceDE w:val="0"/>
        <w:autoSpaceDN w:val="0"/>
        <w:adjustRightInd w:val="0"/>
        <w:spacing w:after="0" w:line="240" w:lineRule="auto"/>
        <w:rPr>
          <w:rFonts w:ascii="Times New Roman" w:hAnsi="Times New Roman" w:cs="Times New Roman"/>
          <w:sz w:val="24"/>
          <w:szCs w:val="24"/>
        </w:rPr>
      </w:pPr>
      <w:r w:rsidRPr="00274B6C">
        <w:rPr>
          <w:rFonts w:ascii="Times New Roman" w:hAnsi="Times New Roman" w:cs="Times New Roman"/>
          <w:sz w:val="24"/>
          <w:szCs w:val="24"/>
        </w:rPr>
        <w:t>Univ. of Washington, UC San Diego, etc.) we did away with the traditional comprehensive exam</w:t>
      </w:r>
    </w:p>
    <w:p w14:paraId="15018297" w14:textId="77777777" w:rsidR="00274B6C" w:rsidRPr="00274B6C" w:rsidRDefault="00274B6C" w:rsidP="00274B6C">
      <w:pPr>
        <w:autoSpaceDE w:val="0"/>
        <w:autoSpaceDN w:val="0"/>
        <w:adjustRightInd w:val="0"/>
        <w:spacing w:after="0" w:line="240" w:lineRule="auto"/>
        <w:rPr>
          <w:rFonts w:ascii="Times New Roman" w:hAnsi="Times New Roman" w:cs="Times New Roman"/>
          <w:sz w:val="24"/>
          <w:szCs w:val="24"/>
        </w:rPr>
      </w:pPr>
      <w:r w:rsidRPr="00274B6C">
        <w:rPr>
          <w:rFonts w:ascii="Times New Roman" w:hAnsi="Times New Roman" w:cs="Times New Roman"/>
          <w:sz w:val="24"/>
          <w:szCs w:val="24"/>
        </w:rPr>
        <w:t>that occurs after the second or third year of study. Instead, our comprehensive exam occurs early</w:t>
      </w:r>
    </w:p>
    <w:p w14:paraId="75FBAAA7" w14:textId="77777777" w:rsidR="00274B6C" w:rsidRPr="00274B6C" w:rsidRDefault="00274B6C" w:rsidP="00274B6C">
      <w:pPr>
        <w:autoSpaceDE w:val="0"/>
        <w:autoSpaceDN w:val="0"/>
        <w:adjustRightInd w:val="0"/>
        <w:spacing w:after="0" w:line="240" w:lineRule="auto"/>
        <w:rPr>
          <w:rFonts w:ascii="Times New Roman" w:hAnsi="Times New Roman" w:cs="Times New Roman"/>
          <w:sz w:val="24"/>
          <w:szCs w:val="24"/>
        </w:rPr>
      </w:pPr>
      <w:r w:rsidRPr="00274B6C">
        <w:rPr>
          <w:rFonts w:ascii="Times New Roman" w:hAnsi="Times New Roman" w:cs="Times New Roman"/>
          <w:sz w:val="24"/>
          <w:szCs w:val="24"/>
        </w:rPr>
        <w:t>on with a subsequent “research portfolio” exam that ensures our students are actively engaged in</w:t>
      </w:r>
    </w:p>
    <w:p w14:paraId="52CEB3AA" w14:textId="77777777" w:rsidR="00274B6C" w:rsidRPr="00274B6C" w:rsidRDefault="00274B6C" w:rsidP="00274B6C">
      <w:pPr>
        <w:autoSpaceDE w:val="0"/>
        <w:autoSpaceDN w:val="0"/>
        <w:adjustRightInd w:val="0"/>
        <w:spacing w:after="0" w:line="240" w:lineRule="auto"/>
        <w:rPr>
          <w:rFonts w:ascii="Times New Roman" w:hAnsi="Times New Roman" w:cs="Times New Roman"/>
          <w:sz w:val="24"/>
          <w:szCs w:val="24"/>
        </w:rPr>
      </w:pPr>
      <w:r w:rsidRPr="00274B6C">
        <w:rPr>
          <w:rFonts w:ascii="Times New Roman" w:hAnsi="Times New Roman" w:cs="Times New Roman"/>
          <w:sz w:val="24"/>
          <w:szCs w:val="24"/>
        </w:rPr>
        <w:t>the research process.</w:t>
      </w:r>
    </w:p>
    <w:p w14:paraId="5ECF6948" w14:textId="77777777" w:rsidR="00274B6C" w:rsidRDefault="00274B6C" w:rsidP="00274B6C">
      <w:pPr>
        <w:autoSpaceDE w:val="0"/>
        <w:autoSpaceDN w:val="0"/>
        <w:adjustRightInd w:val="0"/>
        <w:spacing w:after="0" w:line="240" w:lineRule="auto"/>
        <w:rPr>
          <w:rFonts w:ascii="Times New Roman" w:hAnsi="Times New Roman" w:cs="Times New Roman"/>
          <w:sz w:val="24"/>
          <w:szCs w:val="24"/>
        </w:rPr>
      </w:pPr>
    </w:p>
    <w:p w14:paraId="5606D7E8" w14:textId="77777777" w:rsidR="00274B6C" w:rsidRPr="00274B6C" w:rsidRDefault="00274B6C" w:rsidP="00274B6C">
      <w:pPr>
        <w:autoSpaceDE w:val="0"/>
        <w:autoSpaceDN w:val="0"/>
        <w:adjustRightInd w:val="0"/>
        <w:spacing w:after="0" w:line="240" w:lineRule="auto"/>
        <w:rPr>
          <w:rFonts w:ascii="Times New Roman" w:hAnsi="Times New Roman" w:cs="Times New Roman"/>
          <w:sz w:val="24"/>
          <w:szCs w:val="24"/>
        </w:rPr>
      </w:pPr>
      <w:r w:rsidRPr="00274B6C">
        <w:rPr>
          <w:rFonts w:ascii="Times New Roman" w:hAnsi="Times New Roman" w:cs="Times New Roman"/>
          <w:sz w:val="24"/>
          <w:szCs w:val="24"/>
        </w:rPr>
        <w:t>Through this process, we expect to maintain our relatively low average TTD but also to reduce</w:t>
      </w:r>
    </w:p>
    <w:p w14:paraId="5F95B692" w14:textId="77777777" w:rsidR="00274B6C" w:rsidRPr="00274B6C" w:rsidRDefault="00274B6C" w:rsidP="00274B6C">
      <w:pPr>
        <w:autoSpaceDE w:val="0"/>
        <w:autoSpaceDN w:val="0"/>
        <w:adjustRightInd w:val="0"/>
        <w:spacing w:after="0" w:line="240" w:lineRule="auto"/>
        <w:rPr>
          <w:rFonts w:ascii="Times New Roman" w:hAnsi="Times New Roman" w:cs="Times New Roman"/>
        </w:rPr>
      </w:pPr>
      <w:r w:rsidRPr="00274B6C">
        <w:rPr>
          <w:rFonts w:ascii="Times New Roman" w:hAnsi="Times New Roman" w:cs="Times New Roman"/>
        </w:rPr>
        <w:t>1http://www.nsf.gov/statistics/infbrief/nsf06312</w:t>
      </w:r>
    </w:p>
    <w:p w14:paraId="0D89F056" w14:textId="77777777" w:rsidR="00274B6C" w:rsidRPr="00274B6C" w:rsidRDefault="00274B6C" w:rsidP="00274B6C">
      <w:pPr>
        <w:autoSpaceDE w:val="0"/>
        <w:autoSpaceDN w:val="0"/>
        <w:adjustRightInd w:val="0"/>
        <w:spacing w:after="0" w:line="240" w:lineRule="auto"/>
        <w:rPr>
          <w:rFonts w:ascii="Times New Roman" w:hAnsi="Times New Roman" w:cs="Times New Roman"/>
        </w:rPr>
      </w:pPr>
      <w:r w:rsidRPr="00274B6C">
        <w:rPr>
          <w:rFonts w:ascii="Times New Roman" w:hAnsi="Times New Roman" w:cs="Times New Roman"/>
        </w:rPr>
        <w:t>2http://www.nsf.gov/statistics/nsf10309</w:t>
      </w:r>
    </w:p>
    <w:p w14:paraId="7FD5B8ED" w14:textId="77777777" w:rsidR="00274B6C" w:rsidRPr="00274B6C" w:rsidRDefault="00274B6C" w:rsidP="00274B6C">
      <w:pPr>
        <w:autoSpaceDE w:val="0"/>
        <w:autoSpaceDN w:val="0"/>
        <w:adjustRightInd w:val="0"/>
        <w:spacing w:after="0" w:line="240" w:lineRule="auto"/>
        <w:rPr>
          <w:rFonts w:ascii="Times New Roman" w:hAnsi="Times New Roman" w:cs="Times New Roman"/>
          <w:sz w:val="24"/>
          <w:szCs w:val="24"/>
        </w:rPr>
      </w:pPr>
      <w:r w:rsidRPr="00274B6C">
        <w:rPr>
          <w:rFonts w:ascii="Times New Roman" w:hAnsi="Times New Roman" w:cs="Times New Roman"/>
          <w:sz w:val="24"/>
          <w:szCs w:val="24"/>
        </w:rPr>
        <w:lastRenderedPageBreak/>
        <w:t>our maximum TTD in the future. Our first graduate for the redesigned program, Mark Stillwell,</w:t>
      </w:r>
    </w:p>
    <w:p w14:paraId="45246A50" w14:textId="77777777" w:rsidR="00274B6C" w:rsidRPr="00274B6C" w:rsidRDefault="00274B6C" w:rsidP="00274B6C">
      <w:pPr>
        <w:autoSpaceDE w:val="0"/>
        <w:autoSpaceDN w:val="0"/>
        <w:adjustRightInd w:val="0"/>
        <w:spacing w:after="0" w:line="240" w:lineRule="auto"/>
        <w:rPr>
          <w:rFonts w:ascii="Times New Roman" w:hAnsi="Times New Roman" w:cs="Times New Roman"/>
          <w:sz w:val="24"/>
          <w:szCs w:val="24"/>
        </w:rPr>
      </w:pPr>
      <w:r w:rsidRPr="00274B6C">
        <w:rPr>
          <w:rFonts w:ascii="Times New Roman" w:hAnsi="Times New Roman" w:cs="Times New Roman"/>
          <w:sz w:val="24"/>
          <w:szCs w:val="24"/>
        </w:rPr>
        <w:t>successfully defended his dissertation in 2010. He graduated in 4 years (he already held a M.S.</w:t>
      </w:r>
    </w:p>
    <w:p w14:paraId="210F4F9D" w14:textId="77777777" w:rsidR="00274B6C" w:rsidRDefault="00274B6C" w:rsidP="00274B6C">
      <w:pPr>
        <w:autoSpaceDE w:val="0"/>
        <w:autoSpaceDN w:val="0"/>
        <w:adjustRightInd w:val="0"/>
        <w:spacing w:after="0" w:line="240" w:lineRule="auto"/>
        <w:rPr>
          <w:rFonts w:ascii="Times New Roman" w:hAnsi="Times New Roman" w:cs="Times New Roman"/>
          <w:sz w:val="24"/>
          <w:szCs w:val="24"/>
        </w:rPr>
      </w:pPr>
      <w:r w:rsidRPr="00274B6C">
        <w:rPr>
          <w:rFonts w:ascii="Times New Roman" w:hAnsi="Times New Roman" w:cs="Times New Roman"/>
          <w:sz w:val="24"/>
          <w:szCs w:val="24"/>
        </w:rPr>
        <w:t>degree in Mathematics prior to applying to our program), has a very strong publication record, and</w:t>
      </w:r>
      <w:r>
        <w:rPr>
          <w:rFonts w:ascii="Times New Roman" w:hAnsi="Times New Roman" w:cs="Times New Roman"/>
          <w:sz w:val="24"/>
          <w:szCs w:val="24"/>
        </w:rPr>
        <w:t xml:space="preserve"> </w:t>
      </w:r>
      <w:r w:rsidRPr="00274B6C">
        <w:rPr>
          <w:rFonts w:ascii="Times New Roman" w:hAnsi="Times New Roman" w:cs="Times New Roman"/>
          <w:sz w:val="24"/>
          <w:szCs w:val="24"/>
        </w:rPr>
        <w:t>has already found a post-doctoral position with a view to starting a promising Computer Science</w:t>
      </w:r>
      <w:r>
        <w:rPr>
          <w:rFonts w:ascii="Times New Roman" w:hAnsi="Times New Roman" w:cs="Times New Roman"/>
          <w:sz w:val="24"/>
          <w:szCs w:val="24"/>
        </w:rPr>
        <w:t xml:space="preserve"> </w:t>
      </w:r>
      <w:r w:rsidRPr="00274B6C">
        <w:rPr>
          <w:rFonts w:ascii="Times New Roman" w:hAnsi="Times New Roman" w:cs="Times New Roman"/>
          <w:sz w:val="24"/>
          <w:szCs w:val="24"/>
        </w:rPr>
        <w:t>academic career.</w:t>
      </w:r>
    </w:p>
    <w:p w14:paraId="636DF7A0" w14:textId="77777777" w:rsidR="006564C6" w:rsidRDefault="006564C6" w:rsidP="008E3637">
      <w:pPr>
        <w:autoSpaceDE w:val="0"/>
        <w:autoSpaceDN w:val="0"/>
        <w:adjustRightInd w:val="0"/>
        <w:spacing w:after="0" w:line="240" w:lineRule="auto"/>
        <w:rPr>
          <w:rFonts w:ascii="Cambria" w:hAnsi="Cambria" w:cs="Cambria"/>
          <w:b/>
          <w:bCs/>
          <w:color w:val="000000"/>
          <w:sz w:val="32"/>
          <w:szCs w:val="32"/>
        </w:rPr>
      </w:pPr>
    </w:p>
    <w:p w14:paraId="0CC19ACE" w14:textId="77777777" w:rsidR="008E3637" w:rsidRPr="008E3637" w:rsidRDefault="008E3637" w:rsidP="008E3637">
      <w:pPr>
        <w:autoSpaceDE w:val="0"/>
        <w:autoSpaceDN w:val="0"/>
        <w:adjustRightInd w:val="0"/>
        <w:spacing w:after="0" w:line="240" w:lineRule="auto"/>
        <w:rPr>
          <w:rFonts w:ascii="Cambria" w:hAnsi="Cambria" w:cs="Cambria"/>
          <w:color w:val="000000"/>
          <w:sz w:val="32"/>
          <w:szCs w:val="32"/>
        </w:rPr>
      </w:pPr>
      <w:r w:rsidRPr="008E3637">
        <w:rPr>
          <w:rFonts w:ascii="Cambria" w:hAnsi="Cambria" w:cs="Cambria"/>
          <w:b/>
          <w:bCs/>
          <w:color w:val="000000"/>
          <w:sz w:val="32"/>
          <w:szCs w:val="32"/>
        </w:rPr>
        <w:t xml:space="preserve">Assessment of program quality </w:t>
      </w:r>
    </w:p>
    <w:p w14:paraId="7A5C96F7" w14:textId="77777777" w:rsidR="008E3637" w:rsidRPr="008E3637" w:rsidRDefault="008E3637" w:rsidP="008E3637">
      <w:pPr>
        <w:autoSpaceDE w:val="0"/>
        <w:autoSpaceDN w:val="0"/>
        <w:adjustRightInd w:val="0"/>
        <w:spacing w:after="0" w:line="240" w:lineRule="auto"/>
        <w:rPr>
          <w:rFonts w:ascii="Times New Roman" w:hAnsi="Times New Roman" w:cs="Times New Roman"/>
          <w:color w:val="000000"/>
          <w:sz w:val="23"/>
          <w:szCs w:val="23"/>
        </w:rPr>
      </w:pPr>
      <w:r w:rsidRPr="008E3637">
        <w:rPr>
          <w:rFonts w:ascii="Times New Roman" w:hAnsi="Times New Roman" w:cs="Times New Roman"/>
          <w:b/>
          <w:bCs/>
          <w:color w:val="000000"/>
          <w:sz w:val="23"/>
          <w:szCs w:val="23"/>
        </w:rPr>
        <w:t xml:space="preserve">5. Evidence of program quality. </w:t>
      </w:r>
    </w:p>
    <w:p w14:paraId="4D188288" w14:textId="77777777" w:rsidR="008E3637" w:rsidRPr="008E3637" w:rsidRDefault="008E3637" w:rsidP="008E3637">
      <w:pPr>
        <w:autoSpaceDE w:val="0"/>
        <w:autoSpaceDN w:val="0"/>
        <w:adjustRightInd w:val="0"/>
        <w:spacing w:after="0" w:line="240" w:lineRule="auto"/>
        <w:rPr>
          <w:rFonts w:ascii="Times New Roman" w:hAnsi="Times New Roman" w:cs="Times New Roman"/>
          <w:color w:val="000000"/>
          <w:sz w:val="23"/>
          <w:szCs w:val="23"/>
        </w:rPr>
      </w:pPr>
      <w:r w:rsidRPr="008E3637">
        <w:rPr>
          <w:rFonts w:ascii="Times New Roman" w:hAnsi="Times New Roman" w:cs="Times New Roman"/>
          <w:b/>
          <w:bCs/>
          <w:color w:val="000000"/>
          <w:sz w:val="23"/>
          <w:szCs w:val="23"/>
        </w:rPr>
        <w:t xml:space="preserve">(A qualitative assessment of the program in relation to competing demands for resources by new programs and continuing programs. Accreditation or other external evaluation, student performance [e.g., on external exams], satisfaction, placement and employer satisfaction, awards to faculty and students faculty publication record, evaluation of faculty…) </w:t>
      </w:r>
    </w:p>
    <w:p w14:paraId="40547E89" w14:textId="77777777" w:rsidR="006564C6" w:rsidRDefault="006564C6" w:rsidP="008E3637">
      <w:pPr>
        <w:autoSpaceDE w:val="0"/>
        <w:autoSpaceDN w:val="0"/>
        <w:adjustRightInd w:val="0"/>
        <w:spacing w:after="0" w:line="240" w:lineRule="auto"/>
        <w:rPr>
          <w:rFonts w:ascii="Times New Roman" w:hAnsi="Times New Roman" w:cs="Times New Roman"/>
          <w:color w:val="000000"/>
          <w:sz w:val="23"/>
          <w:szCs w:val="23"/>
        </w:rPr>
      </w:pPr>
    </w:p>
    <w:p w14:paraId="04873387" w14:textId="77777777" w:rsidR="00274B6C" w:rsidRDefault="00274B6C" w:rsidP="008E3637">
      <w:pPr>
        <w:autoSpaceDE w:val="0"/>
        <w:autoSpaceDN w:val="0"/>
        <w:adjustRightInd w:val="0"/>
        <w:spacing w:after="0" w:line="240" w:lineRule="auto"/>
        <w:rPr>
          <w:rFonts w:ascii="Times New Roman" w:hAnsi="Times New Roman" w:cs="Times New Roman"/>
          <w:b/>
          <w:color w:val="000000"/>
          <w:sz w:val="23"/>
          <w:szCs w:val="23"/>
        </w:rPr>
      </w:pPr>
      <w:r>
        <w:rPr>
          <w:rFonts w:ascii="Times New Roman" w:hAnsi="Times New Roman" w:cs="Times New Roman"/>
          <w:b/>
          <w:color w:val="000000"/>
          <w:sz w:val="23"/>
          <w:szCs w:val="23"/>
        </w:rPr>
        <w:t>Department reputation</w:t>
      </w:r>
    </w:p>
    <w:p w14:paraId="51D068C8" w14:textId="77777777" w:rsidR="00274B6C" w:rsidRPr="00274B6C" w:rsidRDefault="00274B6C" w:rsidP="008E3637">
      <w:pPr>
        <w:autoSpaceDE w:val="0"/>
        <w:autoSpaceDN w:val="0"/>
        <w:adjustRightInd w:val="0"/>
        <w:spacing w:after="0" w:line="240" w:lineRule="auto"/>
        <w:rPr>
          <w:rFonts w:ascii="Times New Roman" w:hAnsi="Times New Roman" w:cs="Times New Roman"/>
          <w:b/>
          <w:color w:val="000000"/>
          <w:sz w:val="23"/>
          <w:szCs w:val="23"/>
        </w:rPr>
      </w:pPr>
    </w:p>
    <w:p w14:paraId="435096F9" w14:textId="77777777" w:rsidR="00E05C73" w:rsidRDefault="008E3637" w:rsidP="008E3637">
      <w:pPr>
        <w:autoSpaceDE w:val="0"/>
        <w:autoSpaceDN w:val="0"/>
        <w:adjustRightInd w:val="0"/>
        <w:spacing w:after="0" w:line="240" w:lineRule="auto"/>
        <w:rPr>
          <w:rFonts w:ascii="Times New Roman" w:hAnsi="Times New Roman" w:cs="Times New Roman"/>
          <w:color w:val="000000"/>
          <w:sz w:val="23"/>
          <w:szCs w:val="23"/>
        </w:rPr>
      </w:pPr>
      <w:r w:rsidRPr="008E3637">
        <w:rPr>
          <w:rFonts w:ascii="Times New Roman" w:hAnsi="Times New Roman" w:cs="Times New Roman"/>
          <w:color w:val="000000"/>
          <w:sz w:val="23"/>
          <w:szCs w:val="23"/>
        </w:rPr>
        <w:t>The ICS department has national and international reputation and the faculty have a number of accomplishments, including grants, fellowships, awards, contracts and commissions. They have productive research records and are involved in developing information enterprises, hold technological patents and have engaged with</w:t>
      </w:r>
      <w:r w:rsidR="00E05C73">
        <w:rPr>
          <w:rFonts w:ascii="Times New Roman" w:hAnsi="Times New Roman" w:cs="Times New Roman"/>
          <w:color w:val="000000"/>
          <w:sz w:val="23"/>
          <w:szCs w:val="23"/>
        </w:rPr>
        <w:t xml:space="preserve"> the community in several ways.</w:t>
      </w:r>
    </w:p>
    <w:p w14:paraId="05BCB1E4" w14:textId="77777777" w:rsidR="00E05C73" w:rsidRDefault="00E05C73" w:rsidP="008E3637">
      <w:pPr>
        <w:autoSpaceDE w:val="0"/>
        <w:autoSpaceDN w:val="0"/>
        <w:adjustRightInd w:val="0"/>
        <w:spacing w:after="0" w:line="240" w:lineRule="auto"/>
        <w:rPr>
          <w:rFonts w:ascii="Times New Roman" w:hAnsi="Times New Roman" w:cs="Times New Roman"/>
          <w:color w:val="000000"/>
          <w:sz w:val="23"/>
          <w:szCs w:val="23"/>
        </w:rPr>
      </w:pPr>
    </w:p>
    <w:p w14:paraId="33012CBB" w14:textId="77777777" w:rsidR="00E05C73" w:rsidRPr="00E05C73" w:rsidRDefault="00E05C73" w:rsidP="00E05C73">
      <w:pPr>
        <w:autoSpaceDE w:val="0"/>
        <w:autoSpaceDN w:val="0"/>
        <w:adjustRightInd w:val="0"/>
        <w:spacing w:after="0" w:line="240" w:lineRule="auto"/>
        <w:rPr>
          <w:rFonts w:ascii="Times New Roman" w:hAnsi="Times New Roman" w:cs="Times New Roman"/>
          <w:sz w:val="24"/>
          <w:szCs w:val="24"/>
        </w:rPr>
      </w:pPr>
      <w:r w:rsidRPr="00E05C73">
        <w:rPr>
          <w:rFonts w:ascii="Times New Roman" w:hAnsi="Times New Roman" w:cs="Times New Roman"/>
          <w:sz w:val="24"/>
          <w:szCs w:val="24"/>
        </w:rPr>
        <w:t>Faculty in the ICS Department have been awarded millions of dollars in external funding from</w:t>
      </w:r>
    </w:p>
    <w:p w14:paraId="4F1DBE8D" w14:textId="77777777" w:rsidR="00E05C73" w:rsidRDefault="00E05C73" w:rsidP="00E05C73">
      <w:pPr>
        <w:autoSpaceDE w:val="0"/>
        <w:autoSpaceDN w:val="0"/>
        <w:adjustRightInd w:val="0"/>
        <w:spacing w:after="0" w:line="240" w:lineRule="auto"/>
        <w:rPr>
          <w:rFonts w:ascii="Times New Roman" w:hAnsi="Times New Roman" w:cs="Times New Roman"/>
          <w:sz w:val="24"/>
          <w:szCs w:val="24"/>
        </w:rPr>
      </w:pPr>
      <w:r w:rsidRPr="00E05C73">
        <w:rPr>
          <w:rFonts w:ascii="Times New Roman" w:hAnsi="Times New Roman" w:cs="Times New Roman"/>
          <w:sz w:val="24"/>
          <w:szCs w:val="24"/>
        </w:rPr>
        <w:t>both industry and government sources. They serve as editors on prestigious journals in their areas</w:t>
      </w:r>
      <w:r>
        <w:rPr>
          <w:rFonts w:ascii="Times New Roman" w:hAnsi="Times New Roman" w:cs="Times New Roman"/>
          <w:sz w:val="24"/>
          <w:szCs w:val="24"/>
        </w:rPr>
        <w:t xml:space="preserve"> </w:t>
      </w:r>
      <w:r w:rsidRPr="00E05C73">
        <w:rPr>
          <w:rFonts w:ascii="Times New Roman" w:hAnsi="Times New Roman" w:cs="Times New Roman"/>
          <w:sz w:val="24"/>
          <w:szCs w:val="24"/>
        </w:rPr>
        <w:t>of expertise, have had their papers selected as the best paper at conferences, and have won prestigious</w:t>
      </w:r>
      <w:r>
        <w:rPr>
          <w:rFonts w:ascii="Times New Roman" w:hAnsi="Times New Roman" w:cs="Times New Roman"/>
          <w:sz w:val="24"/>
          <w:szCs w:val="24"/>
        </w:rPr>
        <w:t xml:space="preserve"> </w:t>
      </w:r>
      <w:r w:rsidRPr="00E05C73">
        <w:rPr>
          <w:rFonts w:ascii="Times New Roman" w:hAnsi="Times New Roman" w:cs="Times New Roman"/>
          <w:sz w:val="24"/>
          <w:szCs w:val="24"/>
        </w:rPr>
        <w:t>awards. For example, W. Wesley Peterson was awarded the Japan Prize for his invention fo</w:t>
      </w:r>
      <w:r>
        <w:rPr>
          <w:rFonts w:ascii="Times New Roman" w:hAnsi="Times New Roman" w:cs="Times New Roman"/>
          <w:sz w:val="24"/>
          <w:szCs w:val="24"/>
        </w:rPr>
        <w:t xml:space="preserve">r </w:t>
      </w:r>
      <w:r w:rsidRPr="00E05C73">
        <w:rPr>
          <w:rFonts w:ascii="Times New Roman" w:hAnsi="Times New Roman" w:cs="Times New Roman"/>
          <w:sz w:val="24"/>
          <w:szCs w:val="24"/>
        </w:rPr>
        <w:t>the Cyclic Redundancy Check (CRC), a fundamental advance in error correcting codes. Kimberly</w:t>
      </w:r>
      <w:r>
        <w:rPr>
          <w:rFonts w:ascii="Times New Roman" w:hAnsi="Times New Roman" w:cs="Times New Roman"/>
          <w:sz w:val="24"/>
          <w:szCs w:val="24"/>
        </w:rPr>
        <w:t xml:space="preserve"> </w:t>
      </w:r>
      <w:r w:rsidRPr="00E05C73">
        <w:rPr>
          <w:rFonts w:ascii="Times New Roman" w:hAnsi="Times New Roman" w:cs="Times New Roman"/>
          <w:sz w:val="24"/>
          <w:szCs w:val="24"/>
        </w:rPr>
        <w:t>Binsted, David Pager, Curtis Ikehara, Martha Crosby, Julia Patriarche, and Jan Stelovsky have all</w:t>
      </w:r>
      <w:r>
        <w:rPr>
          <w:rFonts w:ascii="Times New Roman" w:hAnsi="Times New Roman" w:cs="Times New Roman"/>
          <w:sz w:val="24"/>
          <w:szCs w:val="24"/>
        </w:rPr>
        <w:t xml:space="preserve"> </w:t>
      </w:r>
      <w:r w:rsidRPr="00E05C73">
        <w:rPr>
          <w:rFonts w:ascii="Times New Roman" w:hAnsi="Times New Roman" w:cs="Times New Roman"/>
          <w:sz w:val="24"/>
          <w:szCs w:val="24"/>
        </w:rPr>
        <w:t>been awarded patents for their innovations.</w:t>
      </w:r>
    </w:p>
    <w:p w14:paraId="4323FF0A" w14:textId="77777777" w:rsidR="00E05C73" w:rsidRPr="00E05C73" w:rsidRDefault="00E05C73" w:rsidP="00E05C73">
      <w:pPr>
        <w:autoSpaceDE w:val="0"/>
        <w:autoSpaceDN w:val="0"/>
        <w:adjustRightInd w:val="0"/>
        <w:spacing w:after="0" w:line="240" w:lineRule="auto"/>
        <w:rPr>
          <w:rFonts w:ascii="Times New Roman" w:hAnsi="Times New Roman" w:cs="Times New Roman"/>
          <w:sz w:val="24"/>
          <w:szCs w:val="24"/>
        </w:rPr>
      </w:pPr>
    </w:p>
    <w:p w14:paraId="56FBF7FA" w14:textId="77777777" w:rsidR="00E05C73" w:rsidRPr="00E05C73" w:rsidRDefault="00E05C73" w:rsidP="00E05C73">
      <w:pPr>
        <w:autoSpaceDE w:val="0"/>
        <w:autoSpaceDN w:val="0"/>
        <w:adjustRightInd w:val="0"/>
        <w:spacing w:after="0" w:line="240" w:lineRule="auto"/>
        <w:rPr>
          <w:rFonts w:ascii="Times New Roman" w:hAnsi="Times New Roman" w:cs="Times New Roman"/>
          <w:sz w:val="24"/>
          <w:szCs w:val="24"/>
        </w:rPr>
      </w:pPr>
      <w:r w:rsidRPr="00E05C73">
        <w:rPr>
          <w:rFonts w:ascii="Times New Roman" w:hAnsi="Times New Roman" w:cs="Times New Roman"/>
          <w:sz w:val="24"/>
          <w:szCs w:val="24"/>
        </w:rPr>
        <w:t>Figure 2 provides a perspective on department quality based upon the aggregate value of external</w:t>
      </w:r>
    </w:p>
    <w:p w14:paraId="1B650764" w14:textId="77777777" w:rsidR="00E05C73" w:rsidRPr="00E05C73" w:rsidRDefault="00E05C73" w:rsidP="00E05C73">
      <w:pPr>
        <w:autoSpaceDE w:val="0"/>
        <w:autoSpaceDN w:val="0"/>
        <w:adjustRightInd w:val="0"/>
        <w:spacing w:after="0" w:line="240" w:lineRule="auto"/>
        <w:rPr>
          <w:rFonts w:ascii="Times New Roman" w:hAnsi="Times New Roman" w:cs="Times New Roman"/>
          <w:sz w:val="24"/>
          <w:szCs w:val="24"/>
        </w:rPr>
      </w:pPr>
      <w:r w:rsidRPr="00E05C73">
        <w:rPr>
          <w:rFonts w:ascii="Times New Roman" w:hAnsi="Times New Roman" w:cs="Times New Roman"/>
          <w:sz w:val="24"/>
          <w:szCs w:val="24"/>
        </w:rPr>
        <w:t>funding that ICS faculty have been awarded as PIs or co-PIs, along with the number of refereed</w:t>
      </w:r>
    </w:p>
    <w:p w14:paraId="0DD94B71" w14:textId="77777777" w:rsidR="00E05C73" w:rsidRDefault="00E05C73" w:rsidP="00E05C73">
      <w:pPr>
        <w:autoSpaceDE w:val="0"/>
        <w:autoSpaceDN w:val="0"/>
        <w:adjustRightInd w:val="0"/>
        <w:spacing w:after="0" w:line="240" w:lineRule="auto"/>
        <w:rPr>
          <w:rFonts w:ascii="Times New Roman" w:hAnsi="Times New Roman" w:cs="Times New Roman"/>
          <w:sz w:val="24"/>
          <w:szCs w:val="24"/>
        </w:rPr>
      </w:pPr>
      <w:r w:rsidRPr="00E05C73">
        <w:rPr>
          <w:rFonts w:ascii="Times New Roman" w:hAnsi="Times New Roman" w:cs="Times New Roman"/>
          <w:sz w:val="24"/>
          <w:szCs w:val="24"/>
        </w:rPr>
        <w:t xml:space="preserve">publications that ICS faculty have authored or co-authored. This is a snapshot of ICS </w:t>
      </w:r>
      <w:r>
        <w:rPr>
          <w:rFonts w:ascii="Times New Roman" w:hAnsi="Times New Roman" w:cs="Times New Roman"/>
          <w:sz w:val="24"/>
          <w:szCs w:val="24"/>
        </w:rPr>
        <w:t>d</w:t>
      </w:r>
      <w:r w:rsidRPr="00E05C73">
        <w:rPr>
          <w:rFonts w:ascii="Times New Roman" w:hAnsi="Times New Roman" w:cs="Times New Roman"/>
          <w:sz w:val="24"/>
          <w:szCs w:val="24"/>
        </w:rPr>
        <w:t>epartmental</w:t>
      </w:r>
      <w:r>
        <w:rPr>
          <w:rFonts w:ascii="Times New Roman" w:hAnsi="Times New Roman" w:cs="Times New Roman"/>
          <w:sz w:val="24"/>
          <w:szCs w:val="24"/>
        </w:rPr>
        <w:t xml:space="preserve"> </w:t>
      </w:r>
      <w:r w:rsidRPr="00E05C73">
        <w:rPr>
          <w:rFonts w:ascii="Times New Roman" w:hAnsi="Times New Roman" w:cs="Times New Roman"/>
          <w:sz w:val="24"/>
          <w:szCs w:val="24"/>
        </w:rPr>
        <w:t>trends for the four year period of 2006 to 2009, and was generated through review of faculty</w:t>
      </w:r>
      <w:r>
        <w:rPr>
          <w:rFonts w:ascii="Times New Roman" w:hAnsi="Times New Roman" w:cs="Times New Roman"/>
          <w:sz w:val="24"/>
          <w:szCs w:val="24"/>
        </w:rPr>
        <w:t xml:space="preserve"> </w:t>
      </w:r>
      <w:r w:rsidRPr="00E05C73">
        <w:rPr>
          <w:rFonts w:ascii="Times New Roman" w:hAnsi="Times New Roman" w:cs="Times New Roman"/>
          <w:sz w:val="24"/>
          <w:szCs w:val="24"/>
        </w:rPr>
        <w:t>curriculum vitae and online sources.</w:t>
      </w:r>
    </w:p>
    <w:p w14:paraId="642FE5CC" w14:textId="77777777" w:rsidR="00E05C73" w:rsidRPr="00E05C73" w:rsidRDefault="00E05C73" w:rsidP="00E05C73">
      <w:pPr>
        <w:autoSpaceDE w:val="0"/>
        <w:autoSpaceDN w:val="0"/>
        <w:adjustRightInd w:val="0"/>
        <w:spacing w:after="0" w:line="240" w:lineRule="auto"/>
        <w:rPr>
          <w:rFonts w:ascii="Times New Roman" w:hAnsi="Times New Roman" w:cs="Times New Roman"/>
          <w:sz w:val="24"/>
          <w:szCs w:val="24"/>
        </w:rPr>
      </w:pPr>
    </w:p>
    <w:p w14:paraId="1C8FA259" w14:textId="77777777" w:rsidR="00E05C73" w:rsidRPr="00E05C73" w:rsidRDefault="00E05C73" w:rsidP="00E05C73">
      <w:pPr>
        <w:autoSpaceDE w:val="0"/>
        <w:autoSpaceDN w:val="0"/>
        <w:adjustRightInd w:val="0"/>
        <w:spacing w:after="0" w:line="240" w:lineRule="auto"/>
        <w:rPr>
          <w:rFonts w:ascii="Times New Roman" w:hAnsi="Times New Roman" w:cs="Times New Roman"/>
          <w:sz w:val="24"/>
          <w:szCs w:val="24"/>
        </w:rPr>
      </w:pPr>
      <w:r w:rsidRPr="00E05C73">
        <w:rPr>
          <w:rFonts w:ascii="Times New Roman" w:hAnsi="Times New Roman" w:cs="Times New Roman"/>
          <w:sz w:val="24"/>
          <w:szCs w:val="24"/>
        </w:rPr>
        <w:t>Figure 2 shows that overall aggregate external funding in which ICS faculty were directly</w:t>
      </w:r>
    </w:p>
    <w:p w14:paraId="4D53DEA3" w14:textId="77777777" w:rsidR="00E05C73" w:rsidRPr="00E05C73" w:rsidRDefault="00E05C73" w:rsidP="00E05C73">
      <w:pPr>
        <w:autoSpaceDE w:val="0"/>
        <w:autoSpaceDN w:val="0"/>
        <w:adjustRightInd w:val="0"/>
        <w:spacing w:after="0" w:line="240" w:lineRule="auto"/>
        <w:rPr>
          <w:rFonts w:ascii="Times New Roman" w:hAnsi="Times New Roman" w:cs="Times New Roman"/>
          <w:sz w:val="24"/>
          <w:szCs w:val="24"/>
        </w:rPr>
      </w:pPr>
      <w:r w:rsidRPr="00E05C73">
        <w:rPr>
          <w:rFonts w:ascii="Times New Roman" w:hAnsi="Times New Roman" w:cs="Times New Roman"/>
          <w:sz w:val="24"/>
          <w:szCs w:val="24"/>
        </w:rPr>
        <w:t>involved varied between $3M per year and $4.5M per year during this four year period, and the</w:t>
      </w:r>
    </w:p>
    <w:p w14:paraId="2590F6CC" w14:textId="77777777" w:rsidR="00E05C73" w:rsidRPr="00E05C73" w:rsidRDefault="00E05C73" w:rsidP="00E05C73">
      <w:pPr>
        <w:autoSpaceDE w:val="0"/>
        <w:autoSpaceDN w:val="0"/>
        <w:adjustRightInd w:val="0"/>
        <w:spacing w:after="0" w:line="240" w:lineRule="auto"/>
        <w:rPr>
          <w:rFonts w:ascii="Times New Roman" w:hAnsi="Times New Roman" w:cs="Times New Roman"/>
          <w:color w:val="000000"/>
          <w:sz w:val="23"/>
          <w:szCs w:val="23"/>
        </w:rPr>
      </w:pPr>
      <w:r w:rsidRPr="00E05C73">
        <w:rPr>
          <w:rFonts w:ascii="Times New Roman" w:hAnsi="Times New Roman" w:cs="Times New Roman"/>
          <w:sz w:val="24"/>
          <w:szCs w:val="24"/>
        </w:rPr>
        <w:t>number of refereed publications by ICS faculty varies between 35 and 45 per year. This data shows</w:t>
      </w:r>
      <w:r>
        <w:rPr>
          <w:rFonts w:ascii="Times New Roman" w:hAnsi="Times New Roman" w:cs="Times New Roman"/>
          <w:sz w:val="24"/>
          <w:szCs w:val="24"/>
        </w:rPr>
        <w:t xml:space="preserve"> </w:t>
      </w:r>
      <w:r w:rsidRPr="00E05C73">
        <w:rPr>
          <w:rFonts w:ascii="Times New Roman" w:hAnsi="Times New Roman" w:cs="Times New Roman"/>
          <w:sz w:val="24"/>
          <w:szCs w:val="24"/>
        </w:rPr>
        <w:t>that ICS faculty are productive, generating scientific contributions through refereed publications</w:t>
      </w:r>
      <w:r>
        <w:rPr>
          <w:rFonts w:ascii="Times New Roman" w:hAnsi="Times New Roman" w:cs="Times New Roman"/>
          <w:sz w:val="24"/>
          <w:szCs w:val="24"/>
        </w:rPr>
        <w:t xml:space="preserve"> </w:t>
      </w:r>
      <w:r w:rsidRPr="00E05C73">
        <w:rPr>
          <w:rFonts w:ascii="Times New Roman" w:hAnsi="Times New Roman" w:cs="Times New Roman"/>
          <w:sz w:val="24"/>
          <w:szCs w:val="24"/>
        </w:rPr>
        <w:t>and helping to bring significant amounts of external funding to the university. In Section 5.2, we</w:t>
      </w:r>
      <w:r>
        <w:rPr>
          <w:rFonts w:ascii="Times New Roman" w:hAnsi="Times New Roman" w:cs="Times New Roman"/>
          <w:sz w:val="24"/>
          <w:szCs w:val="24"/>
        </w:rPr>
        <w:t xml:space="preserve"> </w:t>
      </w:r>
      <w:r w:rsidRPr="00E05C73">
        <w:rPr>
          <w:rFonts w:ascii="Times New Roman" w:hAnsi="Times New Roman" w:cs="Times New Roman"/>
          <w:sz w:val="24"/>
          <w:szCs w:val="24"/>
        </w:rPr>
        <w:t>explain why we feel the ICS Ph.D. program creates a “virtuous circle” that supports and grows the</w:t>
      </w:r>
      <w:r>
        <w:rPr>
          <w:rFonts w:ascii="Times New Roman" w:hAnsi="Times New Roman" w:cs="Times New Roman"/>
          <w:sz w:val="24"/>
          <w:szCs w:val="24"/>
        </w:rPr>
        <w:t xml:space="preserve"> </w:t>
      </w:r>
      <w:r w:rsidRPr="00E05C73">
        <w:rPr>
          <w:rFonts w:ascii="Times New Roman" w:hAnsi="Times New Roman" w:cs="Times New Roman"/>
          <w:sz w:val="24"/>
          <w:szCs w:val="24"/>
        </w:rPr>
        <w:t>ability of our department to generate funding and scientific advances.</w:t>
      </w:r>
    </w:p>
    <w:p w14:paraId="4558B2F2" w14:textId="77777777" w:rsidR="00E05C73" w:rsidRDefault="00E05C73" w:rsidP="008E3637">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14:paraId="76D5C8A6" w14:textId="77777777" w:rsidR="00E05C73" w:rsidRPr="00E05C73" w:rsidRDefault="00E05C73" w:rsidP="008E3637">
      <w:pPr>
        <w:autoSpaceDE w:val="0"/>
        <w:autoSpaceDN w:val="0"/>
        <w:adjustRightInd w:val="0"/>
        <w:spacing w:after="0" w:line="240" w:lineRule="auto"/>
        <w:rPr>
          <w:rFonts w:ascii="Times New Roman" w:hAnsi="Times New Roman" w:cs="Times New Roman"/>
          <w:b/>
          <w:color w:val="000000"/>
          <w:sz w:val="23"/>
          <w:szCs w:val="23"/>
        </w:rPr>
      </w:pPr>
      <w:r>
        <w:rPr>
          <w:rFonts w:ascii="Times New Roman" w:hAnsi="Times New Roman" w:cs="Times New Roman"/>
          <w:b/>
          <w:color w:val="000000"/>
          <w:sz w:val="23"/>
          <w:szCs w:val="23"/>
        </w:rPr>
        <w:t>Student application trends</w:t>
      </w:r>
    </w:p>
    <w:p w14:paraId="027F873D" w14:textId="77777777" w:rsidR="00E05C73" w:rsidRPr="00E05C73" w:rsidRDefault="00E05C73" w:rsidP="00E05C73">
      <w:pPr>
        <w:autoSpaceDE w:val="0"/>
        <w:autoSpaceDN w:val="0"/>
        <w:adjustRightInd w:val="0"/>
        <w:spacing w:after="0" w:line="240" w:lineRule="auto"/>
        <w:rPr>
          <w:rFonts w:ascii="Times New Roman" w:hAnsi="Times New Roman" w:cs="Times New Roman"/>
          <w:sz w:val="24"/>
          <w:szCs w:val="24"/>
        </w:rPr>
      </w:pPr>
      <w:r w:rsidRPr="00E05C73">
        <w:rPr>
          <w:rFonts w:ascii="Times New Roman" w:hAnsi="Times New Roman" w:cs="Times New Roman"/>
          <w:sz w:val="24"/>
          <w:szCs w:val="24"/>
        </w:rPr>
        <w:t>The average GPA of students joining our Ph.D. program over the last 5 years is a high 3.82. The</w:t>
      </w:r>
    </w:p>
    <w:p w14:paraId="7173D73E" w14:textId="77777777" w:rsidR="00E05C73" w:rsidRPr="00E05C73" w:rsidRDefault="00E05C73" w:rsidP="00E05C73">
      <w:pPr>
        <w:autoSpaceDE w:val="0"/>
        <w:autoSpaceDN w:val="0"/>
        <w:adjustRightInd w:val="0"/>
        <w:spacing w:after="0" w:line="240" w:lineRule="auto"/>
        <w:rPr>
          <w:rFonts w:ascii="Times New Roman" w:hAnsi="Times New Roman" w:cs="Times New Roman"/>
          <w:sz w:val="24"/>
          <w:szCs w:val="24"/>
        </w:rPr>
      </w:pPr>
      <w:r w:rsidRPr="00E05C73">
        <w:rPr>
          <w:rFonts w:ascii="Times New Roman" w:hAnsi="Times New Roman" w:cs="Times New Roman"/>
          <w:sz w:val="24"/>
          <w:szCs w:val="24"/>
        </w:rPr>
        <w:t>percentage of applicants that we accept in our program has ranged between 38% and 88%. The</w:t>
      </w:r>
    </w:p>
    <w:p w14:paraId="04156C8D" w14:textId="77777777" w:rsidR="00E05C73" w:rsidRDefault="00E05C73" w:rsidP="00E05C73">
      <w:pPr>
        <w:autoSpaceDE w:val="0"/>
        <w:autoSpaceDN w:val="0"/>
        <w:adjustRightInd w:val="0"/>
        <w:spacing w:after="0" w:line="240" w:lineRule="auto"/>
        <w:rPr>
          <w:rFonts w:ascii="Times New Roman" w:hAnsi="Times New Roman" w:cs="Times New Roman"/>
          <w:sz w:val="24"/>
          <w:szCs w:val="24"/>
        </w:rPr>
      </w:pPr>
      <w:r w:rsidRPr="00E05C73">
        <w:rPr>
          <w:rFonts w:ascii="Times New Roman" w:hAnsi="Times New Roman" w:cs="Times New Roman"/>
          <w:sz w:val="24"/>
          <w:szCs w:val="24"/>
        </w:rPr>
        <w:t>last two years have had inordinately high acceptance rates above 80%. In fact, our acceptance</w:t>
      </w:r>
    </w:p>
    <w:p w14:paraId="44F20D8D" w14:textId="77777777" w:rsidR="00984934" w:rsidRDefault="00984934" w:rsidP="00E05C73">
      <w:pPr>
        <w:autoSpaceDE w:val="0"/>
        <w:autoSpaceDN w:val="0"/>
        <w:adjustRightInd w:val="0"/>
        <w:spacing w:after="0" w:line="240" w:lineRule="auto"/>
        <w:rPr>
          <w:rFonts w:ascii="Times New Roman" w:hAnsi="Times New Roman" w:cs="Times New Roman"/>
          <w:sz w:val="24"/>
          <w:szCs w:val="24"/>
        </w:rPr>
      </w:pPr>
      <w:bookmarkStart w:id="0" w:name="_GoBack"/>
      <w:r>
        <w:rPr>
          <w:noProof/>
        </w:rPr>
        <w:lastRenderedPageBreak/>
        <w:drawing>
          <wp:inline distT="0" distB="0" distL="0" distR="0" wp14:anchorId="5CB75998" wp14:editId="00F4F889">
            <wp:extent cx="5486400" cy="3291840"/>
            <wp:effectExtent l="0" t="0" r="25400" b="355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0"/>
    </w:p>
    <w:p w14:paraId="14FEBA22" w14:textId="77777777" w:rsidR="00E05C73" w:rsidRDefault="00E05C73" w:rsidP="00E05C73">
      <w:pPr>
        <w:autoSpaceDE w:val="0"/>
        <w:autoSpaceDN w:val="0"/>
        <w:adjustRightInd w:val="0"/>
        <w:spacing w:after="0" w:line="240" w:lineRule="auto"/>
        <w:rPr>
          <w:rFonts w:ascii="Times New Roman" w:hAnsi="Times New Roman" w:cs="Times New Roman"/>
          <w:sz w:val="24"/>
          <w:szCs w:val="24"/>
        </w:rPr>
      </w:pPr>
    </w:p>
    <w:p w14:paraId="0B377103" w14:textId="77777777" w:rsidR="00E05C73" w:rsidRPr="00E05C73" w:rsidRDefault="00E05C73" w:rsidP="00E05C73">
      <w:pPr>
        <w:autoSpaceDE w:val="0"/>
        <w:autoSpaceDN w:val="0"/>
        <w:adjustRightInd w:val="0"/>
        <w:spacing w:after="0" w:line="240" w:lineRule="auto"/>
        <w:rPr>
          <w:rFonts w:ascii="Times New Roman" w:hAnsi="Times New Roman" w:cs="Times New Roman"/>
          <w:sz w:val="24"/>
          <w:szCs w:val="24"/>
        </w:rPr>
      </w:pPr>
      <w:r w:rsidRPr="00E05C73">
        <w:rPr>
          <w:rFonts w:ascii="Times New Roman" w:hAnsi="Times New Roman" w:cs="Times New Roman"/>
          <w:sz w:val="24"/>
          <w:szCs w:val="24"/>
        </w:rPr>
        <w:t>rates have increased steadily throughout the years. While this increase could be attributed to a</w:t>
      </w:r>
      <w:r>
        <w:rPr>
          <w:rFonts w:ascii="Times New Roman" w:hAnsi="Times New Roman" w:cs="Times New Roman"/>
          <w:sz w:val="24"/>
          <w:szCs w:val="24"/>
        </w:rPr>
        <w:t xml:space="preserve"> </w:t>
      </w:r>
      <w:r w:rsidR="0037359C">
        <w:rPr>
          <w:rFonts w:ascii="Times New Roman" w:hAnsi="Times New Roman" w:cs="Times New Roman"/>
          <w:sz w:val="24"/>
          <w:szCs w:val="24"/>
        </w:rPr>
        <w:t>lowering our</w:t>
      </w:r>
      <w:r w:rsidRPr="00E05C73">
        <w:rPr>
          <w:rFonts w:ascii="Times New Roman" w:hAnsi="Times New Roman" w:cs="Times New Roman"/>
          <w:sz w:val="24"/>
          <w:szCs w:val="24"/>
        </w:rPr>
        <w:t xml:space="preserve"> admission standards, this is absolutely </w:t>
      </w:r>
      <w:r w:rsidRPr="00E05C73">
        <w:rPr>
          <w:rFonts w:ascii="Times New Roman" w:hAnsi="Times New Roman" w:cs="Times New Roman"/>
          <w:i/>
          <w:iCs/>
          <w:sz w:val="24"/>
          <w:szCs w:val="24"/>
        </w:rPr>
        <w:t xml:space="preserve">not </w:t>
      </w:r>
      <w:r w:rsidRPr="00E05C73">
        <w:rPr>
          <w:rFonts w:ascii="Times New Roman" w:hAnsi="Times New Roman" w:cs="Times New Roman"/>
          <w:sz w:val="24"/>
          <w:szCs w:val="24"/>
        </w:rPr>
        <w:t>the case. In fact, our faculty have been</w:t>
      </w:r>
      <w:r>
        <w:rPr>
          <w:rFonts w:ascii="Times New Roman" w:hAnsi="Times New Roman" w:cs="Times New Roman"/>
          <w:sz w:val="24"/>
          <w:szCs w:val="24"/>
        </w:rPr>
        <w:t xml:space="preserve"> </w:t>
      </w:r>
      <w:r w:rsidRPr="00E05C73">
        <w:rPr>
          <w:rFonts w:ascii="Times New Roman" w:hAnsi="Times New Roman" w:cs="Times New Roman"/>
          <w:sz w:val="24"/>
          <w:szCs w:val="24"/>
        </w:rPr>
        <w:t>absolutely amazed at the rising quality of applicants to our Ph.D. program in the last couple of</w:t>
      </w:r>
      <w:r>
        <w:rPr>
          <w:rFonts w:ascii="Times New Roman" w:hAnsi="Times New Roman" w:cs="Times New Roman"/>
          <w:sz w:val="24"/>
          <w:szCs w:val="24"/>
        </w:rPr>
        <w:t xml:space="preserve"> </w:t>
      </w:r>
      <w:r w:rsidRPr="00E05C73">
        <w:rPr>
          <w:rFonts w:ascii="Times New Roman" w:hAnsi="Times New Roman" w:cs="Times New Roman"/>
          <w:sz w:val="24"/>
          <w:szCs w:val="24"/>
        </w:rPr>
        <w:t>years, leading to accepting 15 out of 17 applicants in 2009-2010. This increase in quality might</w:t>
      </w:r>
      <w:r>
        <w:rPr>
          <w:rFonts w:ascii="Times New Roman" w:hAnsi="Times New Roman" w:cs="Times New Roman"/>
          <w:sz w:val="24"/>
          <w:szCs w:val="24"/>
        </w:rPr>
        <w:t xml:space="preserve"> </w:t>
      </w:r>
      <w:r w:rsidRPr="00E05C73">
        <w:rPr>
          <w:rFonts w:ascii="Times New Roman" w:hAnsi="Times New Roman" w:cs="Times New Roman"/>
          <w:sz w:val="24"/>
          <w:szCs w:val="24"/>
        </w:rPr>
        <w:t>in part be due to the fact that our Ph.D. program is recent and is just gaining momentum with our</w:t>
      </w:r>
      <w:r>
        <w:rPr>
          <w:rFonts w:ascii="Times New Roman" w:hAnsi="Times New Roman" w:cs="Times New Roman"/>
          <w:sz w:val="24"/>
          <w:szCs w:val="24"/>
        </w:rPr>
        <w:t xml:space="preserve"> </w:t>
      </w:r>
      <w:r w:rsidRPr="00E05C73">
        <w:rPr>
          <w:rFonts w:ascii="Times New Roman" w:hAnsi="Times New Roman" w:cs="Times New Roman"/>
          <w:sz w:val="24"/>
          <w:szCs w:val="24"/>
        </w:rPr>
        <w:t>graduates beginning to make an impact. The percentage of accepted applicants who eventually join</w:t>
      </w:r>
      <w:r>
        <w:rPr>
          <w:rFonts w:ascii="Times New Roman" w:hAnsi="Times New Roman" w:cs="Times New Roman"/>
          <w:sz w:val="24"/>
          <w:szCs w:val="24"/>
        </w:rPr>
        <w:t xml:space="preserve"> </w:t>
      </w:r>
      <w:r w:rsidRPr="00E05C73">
        <w:rPr>
          <w:rFonts w:ascii="Times New Roman" w:hAnsi="Times New Roman" w:cs="Times New Roman"/>
          <w:sz w:val="24"/>
          <w:szCs w:val="24"/>
        </w:rPr>
        <w:t>our program has ranged between 12.5% and 60% over the years. Remarkably, in the last two years,</w:t>
      </w:r>
      <w:r>
        <w:rPr>
          <w:rFonts w:ascii="Times New Roman" w:hAnsi="Times New Roman" w:cs="Times New Roman"/>
          <w:sz w:val="24"/>
          <w:szCs w:val="24"/>
        </w:rPr>
        <w:t xml:space="preserve"> </w:t>
      </w:r>
      <w:r w:rsidRPr="00E05C73">
        <w:rPr>
          <w:rFonts w:ascii="Times New Roman" w:hAnsi="Times New Roman" w:cs="Times New Roman"/>
          <w:sz w:val="24"/>
          <w:szCs w:val="24"/>
        </w:rPr>
        <w:t>which have seen unprecedented top quality applicants, 50% and 60% of these applicants have</w:t>
      </w:r>
      <w:r>
        <w:rPr>
          <w:rFonts w:ascii="Times New Roman" w:hAnsi="Times New Roman" w:cs="Times New Roman"/>
          <w:sz w:val="24"/>
          <w:szCs w:val="24"/>
        </w:rPr>
        <w:t xml:space="preserve"> </w:t>
      </w:r>
      <w:r w:rsidRPr="00E05C73">
        <w:rPr>
          <w:rFonts w:ascii="Times New Roman" w:hAnsi="Times New Roman" w:cs="Times New Roman"/>
          <w:sz w:val="24"/>
          <w:szCs w:val="24"/>
        </w:rPr>
        <w:t>joined our program. As discussed below, we do not believe this represents a drop in standards, but</w:t>
      </w:r>
      <w:r>
        <w:rPr>
          <w:rFonts w:ascii="Times New Roman" w:hAnsi="Times New Roman" w:cs="Times New Roman"/>
          <w:sz w:val="24"/>
          <w:szCs w:val="24"/>
        </w:rPr>
        <w:t xml:space="preserve"> </w:t>
      </w:r>
      <w:r w:rsidRPr="00E05C73">
        <w:rPr>
          <w:rFonts w:ascii="Times New Roman" w:hAnsi="Times New Roman" w:cs="Times New Roman"/>
          <w:sz w:val="24"/>
          <w:szCs w:val="24"/>
        </w:rPr>
        <w:t>rather an increase in the reputation and stature of our program as it matures.</w:t>
      </w:r>
    </w:p>
    <w:p w14:paraId="68F73E94" w14:textId="77777777" w:rsidR="00E05C73" w:rsidRDefault="00E05C73" w:rsidP="00E05C73">
      <w:pPr>
        <w:autoSpaceDE w:val="0"/>
        <w:autoSpaceDN w:val="0"/>
        <w:adjustRightInd w:val="0"/>
        <w:spacing w:after="0" w:line="240" w:lineRule="auto"/>
        <w:rPr>
          <w:rFonts w:ascii="Times New Roman" w:hAnsi="Times New Roman" w:cs="Times New Roman"/>
          <w:sz w:val="24"/>
          <w:szCs w:val="24"/>
        </w:rPr>
      </w:pPr>
    </w:p>
    <w:p w14:paraId="7028A056" w14:textId="77777777" w:rsidR="00E05C73" w:rsidRPr="00E05C73" w:rsidRDefault="00E05C73" w:rsidP="00E05C73">
      <w:pPr>
        <w:autoSpaceDE w:val="0"/>
        <w:autoSpaceDN w:val="0"/>
        <w:adjustRightInd w:val="0"/>
        <w:spacing w:after="0" w:line="240" w:lineRule="auto"/>
        <w:rPr>
          <w:rFonts w:ascii="Times New Roman" w:hAnsi="Times New Roman" w:cs="Times New Roman"/>
          <w:sz w:val="24"/>
          <w:szCs w:val="24"/>
        </w:rPr>
      </w:pPr>
      <w:r w:rsidRPr="00E05C73">
        <w:rPr>
          <w:rFonts w:ascii="Times New Roman" w:hAnsi="Times New Roman" w:cs="Times New Roman"/>
          <w:sz w:val="24"/>
          <w:szCs w:val="24"/>
        </w:rPr>
        <w:t>The data collected by Graduate Division regarding the drop rate for our Ph.D. program is</w:t>
      </w:r>
    </w:p>
    <w:p w14:paraId="619BE4A6" w14:textId="77777777" w:rsidR="00E05C73" w:rsidRPr="00E05C73" w:rsidRDefault="00E05C73" w:rsidP="00E05C73">
      <w:pPr>
        <w:autoSpaceDE w:val="0"/>
        <w:autoSpaceDN w:val="0"/>
        <w:adjustRightInd w:val="0"/>
        <w:spacing w:after="0" w:line="240" w:lineRule="auto"/>
        <w:rPr>
          <w:rFonts w:ascii="Times New Roman" w:hAnsi="Times New Roman" w:cs="Times New Roman"/>
          <w:sz w:val="24"/>
          <w:szCs w:val="24"/>
        </w:rPr>
      </w:pPr>
      <w:r w:rsidRPr="00E05C73">
        <w:rPr>
          <w:rFonts w:ascii="Times New Roman" w:hAnsi="Times New Roman" w:cs="Times New Roman"/>
          <w:sz w:val="24"/>
          <w:szCs w:val="24"/>
        </w:rPr>
        <w:t>misleading because it accounts only for students admitted between Fall 1989 and Spring 1999.</w:t>
      </w:r>
    </w:p>
    <w:p w14:paraId="349F933D" w14:textId="77777777" w:rsidR="00E05C73" w:rsidRPr="00E05C73" w:rsidRDefault="00E05C73" w:rsidP="00E05C73">
      <w:pPr>
        <w:autoSpaceDE w:val="0"/>
        <w:autoSpaceDN w:val="0"/>
        <w:adjustRightInd w:val="0"/>
        <w:spacing w:after="0" w:line="240" w:lineRule="auto"/>
        <w:rPr>
          <w:rFonts w:ascii="Times New Roman" w:hAnsi="Times New Roman" w:cs="Times New Roman"/>
          <w:sz w:val="24"/>
          <w:szCs w:val="24"/>
        </w:rPr>
      </w:pPr>
      <w:r w:rsidRPr="00E05C73">
        <w:rPr>
          <w:rFonts w:ascii="Times New Roman" w:hAnsi="Times New Roman" w:cs="Times New Roman"/>
          <w:sz w:val="24"/>
          <w:szCs w:val="24"/>
        </w:rPr>
        <w:t>This was when our program was in its infancy and the data is for 3 students only. With the help</w:t>
      </w:r>
    </w:p>
    <w:p w14:paraId="68E06A51" w14:textId="77777777" w:rsidR="00E05C73" w:rsidRPr="00E05C73" w:rsidRDefault="00E05C73" w:rsidP="00E05C73">
      <w:pPr>
        <w:autoSpaceDE w:val="0"/>
        <w:autoSpaceDN w:val="0"/>
        <w:adjustRightInd w:val="0"/>
        <w:spacing w:after="0" w:line="240" w:lineRule="auto"/>
        <w:rPr>
          <w:rFonts w:ascii="Times New Roman" w:hAnsi="Times New Roman" w:cs="Times New Roman"/>
          <w:sz w:val="24"/>
          <w:szCs w:val="24"/>
        </w:rPr>
      </w:pPr>
      <w:r w:rsidRPr="00E05C73">
        <w:rPr>
          <w:rFonts w:ascii="Times New Roman" w:hAnsi="Times New Roman" w:cs="Times New Roman"/>
          <w:sz w:val="24"/>
          <w:szCs w:val="24"/>
        </w:rPr>
        <w:t>of a Graduate Division IT Specialist, on 8/30/2010 we obtained a full history of students in our</w:t>
      </w:r>
    </w:p>
    <w:p w14:paraId="045B997E" w14:textId="77777777" w:rsidR="00E05C73" w:rsidRPr="00E05C73" w:rsidRDefault="00E05C73" w:rsidP="00E05C73">
      <w:pPr>
        <w:autoSpaceDE w:val="0"/>
        <w:autoSpaceDN w:val="0"/>
        <w:adjustRightInd w:val="0"/>
        <w:spacing w:after="0" w:line="240" w:lineRule="auto"/>
        <w:rPr>
          <w:rFonts w:ascii="Times New Roman" w:hAnsi="Times New Roman" w:cs="Times New Roman"/>
          <w:color w:val="000000"/>
          <w:sz w:val="23"/>
          <w:szCs w:val="23"/>
        </w:rPr>
      </w:pPr>
      <w:r w:rsidRPr="00E05C73">
        <w:rPr>
          <w:rFonts w:ascii="Times New Roman" w:hAnsi="Times New Roman" w:cs="Times New Roman"/>
          <w:sz w:val="24"/>
          <w:szCs w:val="24"/>
        </w:rPr>
        <w:t>Ph.D. program. A total of 30 students have entered our program and not graduated, for 32 students</w:t>
      </w:r>
      <w:r>
        <w:rPr>
          <w:rFonts w:ascii="Times New Roman" w:hAnsi="Times New Roman" w:cs="Times New Roman"/>
          <w:sz w:val="24"/>
          <w:szCs w:val="24"/>
        </w:rPr>
        <w:t xml:space="preserve"> </w:t>
      </w:r>
      <w:r w:rsidRPr="00E05C73">
        <w:rPr>
          <w:rFonts w:ascii="Times New Roman" w:hAnsi="Times New Roman" w:cs="Times New Roman"/>
          <w:sz w:val="24"/>
          <w:szCs w:val="24"/>
        </w:rPr>
        <w:t>who have either graduated or are still in the program. This would seem to indicate a high drop</w:t>
      </w:r>
      <w:r>
        <w:rPr>
          <w:rFonts w:ascii="Times New Roman" w:hAnsi="Times New Roman" w:cs="Times New Roman"/>
          <w:sz w:val="24"/>
          <w:szCs w:val="24"/>
        </w:rPr>
        <w:t xml:space="preserve"> </w:t>
      </w:r>
      <w:r w:rsidRPr="00E05C73">
        <w:rPr>
          <w:rFonts w:ascii="Times New Roman" w:hAnsi="Times New Roman" w:cs="Times New Roman"/>
          <w:sz w:val="24"/>
          <w:szCs w:val="24"/>
        </w:rPr>
        <w:t>rate close to 50%. However, out of those 30 students who never graduated, 12 never enrolled</w:t>
      </w:r>
      <w:r>
        <w:rPr>
          <w:rFonts w:ascii="Times New Roman" w:hAnsi="Times New Roman" w:cs="Times New Roman"/>
          <w:sz w:val="24"/>
          <w:szCs w:val="24"/>
        </w:rPr>
        <w:t xml:space="preserve"> </w:t>
      </w:r>
      <w:r w:rsidRPr="00E05C73">
        <w:rPr>
          <w:rFonts w:ascii="Times New Roman" w:hAnsi="Times New Roman" w:cs="Times New Roman"/>
          <w:sz w:val="24"/>
          <w:szCs w:val="24"/>
        </w:rPr>
        <w:t>(likely due to personal reasons or late admission to other programs) and 6 dropped out after only</w:t>
      </w:r>
      <w:r>
        <w:rPr>
          <w:rFonts w:ascii="Times New Roman" w:hAnsi="Times New Roman" w:cs="Times New Roman"/>
          <w:sz w:val="24"/>
          <w:szCs w:val="24"/>
        </w:rPr>
        <w:t xml:space="preserve"> </w:t>
      </w:r>
      <w:r w:rsidRPr="00E05C73">
        <w:rPr>
          <w:rFonts w:ascii="Times New Roman" w:hAnsi="Times New Roman" w:cs="Times New Roman"/>
          <w:sz w:val="24"/>
          <w:szCs w:val="24"/>
        </w:rPr>
        <w:t>one semester (likely for similar reasons). Discounting those students, the overall drop rate of our</w:t>
      </w:r>
      <w:r>
        <w:rPr>
          <w:rFonts w:ascii="Times New Roman" w:hAnsi="Times New Roman" w:cs="Times New Roman"/>
          <w:sz w:val="24"/>
          <w:szCs w:val="24"/>
        </w:rPr>
        <w:t xml:space="preserve"> </w:t>
      </w:r>
      <w:r w:rsidRPr="00E05C73">
        <w:rPr>
          <w:rFonts w:ascii="Times New Roman" w:hAnsi="Times New Roman" w:cs="Times New Roman"/>
          <w:sz w:val="24"/>
          <w:szCs w:val="24"/>
        </w:rPr>
        <w:t>program is 12/48=27%, which is basically the UHM average. Note that, out of these 12 students</w:t>
      </w:r>
      <w:r>
        <w:rPr>
          <w:rFonts w:ascii="Times New Roman" w:hAnsi="Times New Roman" w:cs="Times New Roman"/>
          <w:sz w:val="24"/>
          <w:szCs w:val="24"/>
        </w:rPr>
        <w:t xml:space="preserve"> </w:t>
      </w:r>
      <w:r w:rsidRPr="00E05C73">
        <w:rPr>
          <w:rFonts w:ascii="Times New Roman" w:hAnsi="Times New Roman" w:cs="Times New Roman"/>
          <w:sz w:val="24"/>
          <w:szCs w:val="24"/>
        </w:rPr>
        <w:t>who dropped, 4 moved to a different PhD program at UHM (e.g., CIS), and 3 left after receiving</w:t>
      </w:r>
      <w:r>
        <w:rPr>
          <w:rFonts w:ascii="Times New Roman" w:hAnsi="Times New Roman" w:cs="Times New Roman"/>
          <w:sz w:val="24"/>
          <w:szCs w:val="24"/>
        </w:rPr>
        <w:t xml:space="preserve"> </w:t>
      </w:r>
      <w:r w:rsidRPr="00E05C73">
        <w:rPr>
          <w:rFonts w:ascii="Times New Roman" w:hAnsi="Times New Roman" w:cs="Times New Roman"/>
          <w:sz w:val="24"/>
          <w:szCs w:val="24"/>
        </w:rPr>
        <w:t>their M.S. degree “on the way” to the Ph.D., seizing timely professional opportunities. We are</w:t>
      </w:r>
      <w:r>
        <w:rPr>
          <w:rFonts w:ascii="Times New Roman" w:hAnsi="Times New Roman" w:cs="Times New Roman"/>
          <w:sz w:val="24"/>
          <w:szCs w:val="24"/>
        </w:rPr>
        <w:t xml:space="preserve"> </w:t>
      </w:r>
      <w:r w:rsidRPr="00E05C73">
        <w:rPr>
          <w:rFonts w:ascii="Times New Roman" w:hAnsi="Times New Roman" w:cs="Times New Roman"/>
          <w:sz w:val="24"/>
          <w:szCs w:val="24"/>
        </w:rPr>
        <w:t>left with only 5 students who entered our program, stayed in it more than one semester, and left</w:t>
      </w:r>
      <w:r>
        <w:rPr>
          <w:rFonts w:ascii="Times New Roman" w:hAnsi="Times New Roman" w:cs="Times New Roman"/>
          <w:sz w:val="24"/>
          <w:szCs w:val="24"/>
        </w:rPr>
        <w:t xml:space="preserve"> </w:t>
      </w:r>
      <w:r w:rsidRPr="00E05C73">
        <w:rPr>
          <w:rFonts w:ascii="Times New Roman" w:hAnsi="Times New Roman" w:cs="Times New Roman"/>
          <w:sz w:val="24"/>
          <w:szCs w:val="24"/>
        </w:rPr>
        <w:t xml:space="preserve">without a degree. One of these students was recently dismissed due to poor </w:t>
      </w:r>
      <w:r w:rsidRPr="00E05C73">
        <w:rPr>
          <w:rFonts w:ascii="Times New Roman" w:hAnsi="Times New Roman" w:cs="Times New Roman"/>
          <w:sz w:val="24"/>
          <w:szCs w:val="24"/>
        </w:rPr>
        <w:lastRenderedPageBreak/>
        <w:t>academic performance.</w:t>
      </w:r>
      <w:r>
        <w:rPr>
          <w:rFonts w:ascii="Times New Roman" w:hAnsi="Times New Roman" w:cs="Times New Roman"/>
          <w:sz w:val="24"/>
          <w:szCs w:val="24"/>
        </w:rPr>
        <w:t xml:space="preserve"> </w:t>
      </w:r>
      <w:r w:rsidRPr="00E05C73">
        <w:rPr>
          <w:rFonts w:ascii="Times New Roman" w:hAnsi="Times New Roman" w:cs="Times New Roman"/>
          <w:sz w:val="24"/>
          <w:szCs w:val="24"/>
        </w:rPr>
        <w:t>We conclude that most students admitted to our program are well-suited to it.</w:t>
      </w:r>
    </w:p>
    <w:p w14:paraId="491C381C" w14:textId="77777777" w:rsidR="00E05C73" w:rsidRDefault="00E05C73" w:rsidP="006564C6">
      <w:pPr>
        <w:autoSpaceDE w:val="0"/>
        <w:autoSpaceDN w:val="0"/>
        <w:adjustRightInd w:val="0"/>
        <w:spacing w:after="0" w:line="240" w:lineRule="auto"/>
        <w:rPr>
          <w:rFonts w:ascii="Times New Roman" w:hAnsi="Times New Roman" w:cs="Times New Roman"/>
          <w:color w:val="000000"/>
          <w:sz w:val="23"/>
          <w:szCs w:val="23"/>
        </w:rPr>
      </w:pPr>
    </w:p>
    <w:p w14:paraId="5AA172FF" w14:textId="77777777" w:rsidR="00E05C73" w:rsidRDefault="00E05C73" w:rsidP="006564C6">
      <w:pPr>
        <w:autoSpaceDE w:val="0"/>
        <w:autoSpaceDN w:val="0"/>
        <w:adjustRightInd w:val="0"/>
        <w:spacing w:after="0" w:line="240" w:lineRule="auto"/>
        <w:rPr>
          <w:rFonts w:ascii="Times New Roman" w:hAnsi="Times New Roman" w:cs="Times New Roman"/>
          <w:color w:val="000000"/>
          <w:sz w:val="23"/>
          <w:szCs w:val="23"/>
        </w:rPr>
      </w:pPr>
    </w:p>
    <w:p w14:paraId="7EC57EE5" w14:textId="77777777" w:rsidR="00AD6006" w:rsidRDefault="00AD6006" w:rsidP="0082206D">
      <w:pPr>
        <w:autoSpaceDE w:val="0"/>
        <w:autoSpaceDN w:val="0"/>
        <w:adjustRightInd w:val="0"/>
        <w:spacing w:after="0" w:line="240" w:lineRule="auto"/>
        <w:rPr>
          <w:rFonts w:ascii="Cambria" w:hAnsi="Cambria" w:cs="Cambria"/>
          <w:b/>
          <w:bCs/>
          <w:color w:val="000000"/>
          <w:sz w:val="32"/>
          <w:szCs w:val="32"/>
        </w:rPr>
      </w:pPr>
      <w:r>
        <w:rPr>
          <w:rFonts w:ascii="Cambria" w:hAnsi="Cambria" w:cs="Cambria"/>
          <w:b/>
          <w:bCs/>
          <w:color w:val="000000"/>
          <w:sz w:val="32"/>
          <w:szCs w:val="32"/>
        </w:rPr>
        <w:t>6 Assessment of program outcomes</w:t>
      </w:r>
    </w:p>
    <w:p w14:paraId="79A2045C" w14:textId="77777777" w:rsidR="00AD6006" w:rsidRDefault="00AD6006" w:rsidP="00AD6006">
      <w:pPr>
        <w:autoSpaceDE w:val="0"/>
        <w:autoSpaceDN w:val="0"/>
        <w:adjustRightInd w:val="0"/>
        <w:spacing w:after="0" w:line="240" w:lineRule="auto"/>
        <w:rPr>
          <w:rFonts w:ascii="Times New Roman" w:hAnsi="Times New Roman" w:cs="Times New Roman"/>
          <w:b/>
          <w:bCs/>
          <w:color w:val="000000"/>
        </w:rPr>
      </w:pPr>
      <w:r w:rsidRPr="00AD6006">
        <w:rPr>
          <w:rFonts w:ascii="Times New Roman" w:hAnsi="Times New Roman" w:cs="Times New Roman"/>
          <w:b/>
          <w:bCs/>
          <w:color w:val="000000"/>
        </w:rPr>
        <w:t>Analysis of the number of majors, graduates, SSHs offered employment, etc. in relationship to the objectives.</w:t>
      </w:r>
    </w:p>
    <w:p w14:paraId="578E3049" w14:textId="77777777" w:rsidR="00AD6006" w:rsidRDefault="00AD6006" w:rsidP="00AD6006">
      <w:pPr>
        <w:autoSpaceDE w:val="0"/>
        <w:autoSpaceDN w:val="0"/>
        <w:adjustRightInd w:val="0"/>
        <w:spacing w:after="0" w:line="240" w:lineRule="auto"/>
        <w:rPr>
          <w:rFonts w:ascii="Times New Roman" w:hAnsi="Times New Roman" w:cs="Times New Roman"/>
          <w:b/>
          <w:bCs/>
          <w:color w:val="000000"/>
        </w:rPr>
      </w:pPr>
    </w:p>
    <w:p w14:paraId="04DF4BE5" w14:textId="77777777" w:rsidR="00AD6006" w:rsidRPr="00AD6006" w:rsidRDefault="00AD6006" w:rsidP="00AD6006">
      <w:pPr>
        <w:autoSpaceDE w:val="0"/>
        <w:autoSpaceDN w:val="0"/>
        <w:adjustRightInd w:val="0"/>
        <w:spacing w:after="0" w:line="240" w:lineRule="auto"/>
        <w:rPr>
          <w:rFonts w:ascii="Times New Roman" w:hAnsi="Times New Roman" w:cs="Times New Roman"/>
          <w:sz w:val="24"/>
          <w:szCs w:val="24"/>
        </w:rPr>
      </w:pPr>
      <w:r w:rsidRPr="00AD6006">
        <w:rPr>
          <w:rFonts w:ascii="Times New Roman" w:hAnsi="Times New Roman" w:cs="Times New Roman"/>
          <w:sz w:val="24"/>
          <w:szCs w:val="24"/>
        </w:rPr>
        <w:t>As noted above, ICS Ph.D. students receive advanced training in the scientific principles and</w:t>
      </w:r>
    </w:p>
    <w:p w14:paraId="056F4ED6" w14:textId="77777777" w:rsidR="00AD6006" w:rsidRPr="00AD6006" w:rsidRDefault="00AD6006" w:rsidP="00AD6006">
      <w:pPr>
        <w:autoSpaceDE w:val="0"/>
        <w:autoSpaceDN w:val="0"/>
        <w:adjustRightInd w:val="0"/>
        <w:spacing w:after="0" w:line="240" w:lineRule="auto"/>
        <w:rPr>
          <w:rFonts w:ascii="Times New Roman" w:hAnsi="Times New Roman" w:cs="Times New Roman"/>
          <w:sz w:val="24"/>
          <w:szCs w:val="24"/>
        </w:rPr>
      </w:pPr>
      <w:r w:rsidRPr="00AD6006">
        <w:rPr>
          <w:rFonts w:ascii="Times New Roman" w:hAnsi="Times New Roman" w:cs="Times New Roman"/>
          <w:sz w:val="24"/>
          <w:szCs w:val="24"/>
        </w:rPr>
        <w:t>technology required to develop and evaluate new computer systems and applications. A primary</w:t>
      </w:r>
    </w:p>
    <w:p w14:paraId="1A301587" w14:textId="77777777" w:rsidR="00AD6006" w:rsidRDefault="00AD6006" w:rsidP="00AD6006">
      <w:pPr>
        <w:autoSpaceDE w:val="0"/>
        <w:autoSpaceDN w:val="0"/>
        <w:adjustRightInd w:val="0"/>
        <w:spacing w:after="0" w:line="240" w:lineRule="auto"/>
        <w:rPr>
          <w:rFonts w:ascii="Times New Roman" w:hAnsi="Times New Roman" w:cs="Times New Roman"/>
          <w:sz w:val="24"/>
          <w:szCs w:val="24"/>
        </w:rPr>
      </w:pPr>
      <w:r w:rsidRPr="00AD6006">
        <w:rPr>
          <w:rFonts w:ascii="Times New Roman" w:hAnsi="Times New Roman" w:cs="Times New Roman"/>
          <w:sz w:val="24"/>
          <w:szCs w:val="24"/>
        </w:rPr>
        <w:t>objective is to equip our students with the expertise necessary to independently perform state-of</w:t>
      </w:r>
      <w:r>
        <w:rPr>
          <w:rFonts w:ascii="Times New Roman" w:hAnsi="Times New Roman" w:cs="Times New Roman"/>
          <w:sz w:val="24"/>
          <w:szCs w:val="24"/>
        </w:rPr>
        <w:t xml:space="preserve"> </w:t>
      </w:r>
      <w:r w:rsidRPr="00AD6006">
        <w:rPr>
          <w:rFonts w:ascii="Times New Roman" w:hAnsi="Times New Roman" w:cs="Times New Roman"/>
          <w:sz w:val="24"/>
          <w:szCs w:val="24"/>
        </w:rPr>
        <w:t>the-art research, to formulate and develop creative solutions to novel and existing problems, and to</w:t>
      </w:r>
      <w:r>
        <w:rPr>
          <w:rFonts w:ascii="Times New Roman" w:hAnsi="Times New Roman" w:cs="Times New Roman"/>
          <w:sz w:val="24"/>
          <w:szCs w:val="24"/>
        </w:rPr>
        <w:t xml:space="preserve"> </w:t>
      </w:r>
      <w:r w:rsidRPr="00AD6006">
        <w:rPr>
          <w:rFonts w:ascii="Times New Roman" w:hAnsi="Times New Roman" w:cs="Times New Roman"/>
          <w:sz w:val="24"/>
          <w:szCs w:val="24"/>
        </w:rPr>
        <w:t>intelligently manage the research of others. The following assessment of Ph.D. student graduates</w:t>
      </w:r>
      <w:r>
        <w:rPr>
          <w:rFonts w:ascii="Times New Roman" w:hAnsi="Times New Roman" w:cs="Times New Roman"/>
          <w:sz w:val="24"/>
          <w:szCs w:val="24"/>
        </w:rPr>
        <w:t xml:space="preserve"> </w:t>
      </w:r>
      <w:r w:rsidRPr="00AD6006">
        <w:rPr>
          <w:rFonts w:ascii="Times New Roman" w:hAnsi="Times New Roman" w:cs="Times New Roman"/>
          <w:sz w:val="24"/>
          <w:szCs w:val="24"/>
        </w:rPr>
        <w:t>and career paths indicates that our program outcomes are meeting the program objectives</w:t>
      </w:r>
      <w:r>
        <w:rPr>
          <w:rFonts w:ascii="Times New Roman" w:hAnsi="Times New Roman" w:cs="Times New Roman"/>
          <w:sz w:val="24"/>
          <w:szCs w:val="24"/>
        </w:rPr>
        <w:t>.</w:t>
      </w:r>
    </w:p>
    <w:p w14:paraId="41B68ED8" w14:textId="77777777" w:rsidR="00AD6006" w:rsidRDefault="00AD6006" w:rsidP="00AD6006">
      <w:pPr>
        <w:autoSpaceDE w:val="0"/>
        <w:autoSpaceDN w:val="0"/>
        <w:adjustRightInd w:val="0"/>
        <w:spacing w:after="0" w:line="240" w:lineRule="auto"/>
        <w:rPr>
          <w:rFonts w:ascii="Times New Roman" w:hAnsi="Times New Roman" w:cs="Times New Roman"/>
          <w:sz w:val="24"/>
          <w:szCs w:val="24"/>
        </w:rPr>
      </w:pPr>
    </w:p>
    <w:p w14:paraId="1392D428" w14:textId="77777777" w:rsidR="00AD6006" w:rsidRDefault="00AD6006" w:rsidP="00AD6006">
      <w:pPr>
        <w:autoSpaceDE w:val="0"/>
        <w:autoSpaceDN w:val="0"/>
        <w:adjustRightInd w:val="0"/>
        <w:spacing w:after="0" w:line="240" w:lineRule="auto"/>
        <w:rPr>
          <w:rFonts w:ascii="Times New Roman" w:hAnsi="Times New Roman" w:cs="Times New Roman"/>
          <w:b/>
          <w:sz w:val="24"/>
          <w:szCs w:val="24"/>
        </w:rPr>
      </w:pPr>
      <w:r w:rsidRPr="00AD6006">
        <w:rPr>
          <w:noProof/>
        </w:rPr>
        <w:drawing>
          <wp:inline distT="0" distB="0" distL="0" distR="0" wp14:anchorId="50EF4ADA" wp14:editId="0717780C">
            <wp:extent cx="5943600" cy="266147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61470"/>
                    </a:xfrm>
                    <a:prstGeom prst="rect">
                      <a:avLst/>
                    </a:prstGeom>
                    <a:noFill/>
                    <a:ln>
                      <a:noFill/>
                    </a:ln>
                  </pic:spPr>
                </pic:pic>
              </a:graphicData>
            </a:graphic>
          </wp:inline>
        </w:drawing>
      </w:r>
    </w:p>
    <w:p w14:paraId="02E1B44A" w14:textId="77777777" w:rsidR="00AD6006" w:rsidRDefault="00AD6006" w:rsidP="00AD6006">
      <w:pPr>
        <w:autoSpaceDE w:val="0"/>
        <w:autoSpaceDN w:val="0"/>
        <w:adjustRightInd w:val="0"/>
        <w:spacing w:after="0" w:line="240" w:lineRule="auto"/>
        <w:rPr>
          <w:rFonts w:ascii="Times New Roman" w:hAnsi="Times New Roman" w:cs="Times New Roman"/>
          <w:b/>
          <w:sz w:val="24"/>
          <w:szCs w:val="24"/>
        </w:rPr>
      </w:pPr>
    </w:p>
    <w:p w14:paraId="27CE1F60" w14:textId="77777777" w:rsidR="00AD6006" w:rsidRDefault="00AD6006" w:rsidP="00AD6006">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Student graduation and career paths</w:t>
      </w:r>
    </w:p>
    <w:p w14:paraId="29966AF7" w14:textId="77777777" w:rsidR="00AD6006" w:rsidRPr="00AD6006" w:rsidRDefault="00AD6006" w:rsidP="00AD6006">
      <w:pPr>
        <w:autoSpaceDE w:val="0"/>
        <w:autoSpaceDN w:val="0"/>
        <w:adjustRightInd w:val="0"/>
        <w:spacing w:after="0" w:line="240" w:lineRule="auto"/>
        <w:rPr>
          <w:rFonts w:ascii="Times New Roman" w:hAnsi="Times New Roman" w:cs="Times New Roman"/>
          <w:sz w:val="24"/>
          <w:szCs w:val="24"/>
        </w:rPr>
      </w:pPr>
      <w:r w:rsidRPr="00AD6006">
        <w:rPr>
          <w:rFonts w:ascii="Times New Roman" w:hAnsi="Times New Roman" w:cs="Times New Roman"/>
          <w:sz w:val="24"/>
          <w:szCs w:val="24"/>
        </w:rPr>
        <w:t>The ICS Ph.D. program has 14 graduates to date, as listed in Table 4. Out of the 14 graduates, 6</w:t>
      </w:r>
    </w:p>
    <w:p w14:paraId="0A923BFB" w14:textId="77777777" w:rsidR="00AD6006" w:rsidRPr="00AD6006" w:rsidRDefault="00AD6006" w:rsidP="00AD6006">
      <w:pPr>
        <w:autoSpaceDE w:val="0"/>
        <w:autoSpaceDN w:val="0"/>
        <w:adjustRightInd w:val="0"/>
        <w:spacing w:after="0" w:line="240" w:lineRule="auto"/>
        <w:rPr>
          <w:rFonts w:ascii="Times New Roman" w:hAnsi="Times New Roman" w:cs="Times New Roman"/>
          <w:sz w:val="24"/>
          <w:szCs w:val="24"/>
        </w:rPr>
      </w:pPr>
      <w:r w:rsidRPr="00AD6006">
        <w:rPr>
          <w:rFonts w:ascii="Times New Roman" w:hAnsi="Times New Roman" w:cs="Times New Roman"/>
          <w:sz w:val="24"/>
          <w:szCs w:val="24"/>
        </w:rPr>
        <w:t>have obtained faculty or post-doc positions, 3 work in a research or higher education institution,</w:t>
      </w:r>
    </w:p>
    <w:p w14:paraId="2713D324" w14:textId="77777777" w:rsidR="00AD6006" w:rsidRDefault="00AD6006" w:rsidP="00AD6006">
      <w:pPr>
        <w:autoSpaceDE w:val="0"/>
        <w:autoSpaceDN w:val="0"/>
        <w:adjustRightInd w:val="0"/>
        <w:spacing w:after="0" w:line="240" w:lineRule="auto"/>
        <w:rPr>
          <w:rFonts w:ascii="Times New Roman" w:hAnsi="Times New Roman" w:cs="Times New Roman"/>
          <w:sz w:val="24"/>
          <w:szCs w:val="24"/>
        </w:rPr>
      </w:pPr>
      <w:r w:rsidRPr="00AD6006">
        <w:rPr>
          <w:rFonts w:ascii="Times New Roman" w:hAnsi="Times New Roman" w:cs="Times New Roman"/>
          <w:sz w:val="24"/>
          <w:szCs w:val="24"/>
        </w:rPr>
        <w:t>and the remaini</w:t>
      </w:r>
      <w:r>
        <w:rPr>
          <w:rFonts w:ascii="Times New Roman" w:hAnsi="Times New Roman" w:cs="Times New Roman"/>
          <w:sz w:val="24"/>
          <w:szCs w:val="24"/>
        </w:rPr>
        <w:t>ng 5 have positions in industry.</w:t>
      </w:r>
    </w:p>
    <w:p w14:paraId="3E97E671" w14:textId="77777777" w:rsidR="00AD6006" w:rsidRDefault="00AD6006" w:rsidP="00AD6006">
      <w:pPr>
        <w:autoSpaceDE w:val="0"/>
        <w:autoSpaceDN w:val="0"/>
        <w:adjustRightInd w:val="0"/>
        <w:spacing w:after="0" w:line="240" w:lineRule="auto"/>
        <w:rPr>
          <w:rFonts w:ascii="Times New Roman" w:hAnsi="Times New Roman" w:cs="Times New Roman"/>
          <w:sz w:val="24"/>
          <w:szCs w:val="24"/>
        </w:rPr>
      </w:pPr>
    </w:p>
    <w:p w14:paraId="64705923" w14:textId="77777777" w:rsidR="00AD6006" w:rsidRDefault="00AD6006" w:rsidP="00AD6006">
      <w:pPr>
        <w:autoSpaceDE w:val="0"/>
        <w:autoSpaceDN w:val="0"/>
        <w:adjustRightInd w:val="0"/>
        <w:spacing w:after="0" w:line="240" w:lineRule="auto"/>
        <w:rPr>
          <w:rFonts w:ascii="Times New Roman" w:hAnsi="Times New Roman" w:cs="Times New Roman"/>
          <w:sz w:val="24"/>
          <w:szCs w:val="24"/>
        </w:rPr>
      </w:pPr>
      <w:r w:rsidRPr="00AD6006">
        <w:rPr>
          <w:rFonts w:ascii="Times New Roman" w:hAnsi="Times New Roman" w:cs="Times New Roman"/>
          <w:sz w:val="24"/>
          <w:szCs w:val="24"/>
        </w:rPr>
        <w:t>A primary objective of the ICS Ph.D. program is to produce graduates that become leaders in</w:t>
      </w:r>
      <w:r>
        <w:rPr>
          <w:rFonts w:ascii="Times New Roman" w:hAnsi="Times New Roman" w:cs="Times New Roman"/>
          <w:sz w:val="24"/>
          <w:szCs w:val="24"/>
        </w:rPr>
        <w:t xml:space="preserve"> </w:t>
      </w:r>
      <w:r w:rsidRPr="00AD6006">
        <w:rPr>
          <w:rFonts w:ascii="Times New Roman" w:hAnsi="Times New Roman" w:cs="Times New Roman"/>
          <w:sz w:val="24"/>
          <w:szCs w:val="24"/>
        </w:rPr>
        <w:t>their field once they have achieved at least one major contribution to at least one area of Computer</w:t>
      </w:r>
      <w:r>
        <w:rPr>
          <w:rFonts w:ascii="Times New Roman" w:hAnsi="Times New Roman" w:cs="Times New Roman"/>
          <w:sz w:val="24"/>
          <w:szCs w:val="24"/>
        </w:rPr>
        <w:t xml:space="preserve"> </w:t>
      </w:r>
      <w:r w:rsidRPr="00AD6006">
        <w:rPr>
          <w:rFonts w:ascii="Times New Roman" w:hAnsi="Times New Roman" w:cs="Times New Roman"/>
          <w:sz w:val="24"/>
          <w:szCs w:val="24"/>
        </w:rPr>
        <w:t>Science research. Our graduates who went to industry all hold senior software design and</w:t>
      </w:r>
      <w:r>
        <w:rPr>
          <w:rFonts w:ascii="Times New Roman" w:hAnsi="Times New Roman" w:cs="Times New Roman"/>
          <w:sz w:val="24"/>
          <w:szCs w:val="24"/>
        </w:rPr>
        <w:t xml:space="preserve"> </w:t>
      </w:r>
      <w:r w:rsidRPr="00AD6006">
        <w:rPr>
          <w:rFonts w:ascii="Times New Roman" w:hAnsi="Times New Roman" w:cs="Times New Roman"/>
          <w:sz w:val="24"/>
          <w:szCs w:val="24"/>
        </w:rPr>
        <w:t>development positions, which allow them to be key leaders in the high technology and information</w:t>
      </w:r>
      <w:r>
        <w:rPr>
          <w:rFonts w:ascii="Times New Roman" w:hAnsi="Times New Roman" w:cs="Times New Roman"/>
          <w:sz w:val="24"/>
          <w:szCs w:val="24"/>
        </w:rPr>
        <w:t xml:space="preserve"> </w:t>
      </w:r>
      <w:r w:rsidRPr="00AD6006">
        <w:rPr>
          <w:rFonts w:ascii="Times New Roman" w:hAnsi="Times New Roman" w:cs="Times New Roman"/>
          <w:sz w:val="24"/>
          <w:szCs w:val="24"/>
        </w:rPr>
        <w:t>technology sector. A perfect example of such leadership is provided by one of our 2009 graduates</w:t>
      </w:r>
      <w:r>
        <w:rPr>
          <w:rFonts w:ascii="Times New Roman" w:hAnsi="Times New Roman" w:cs="Times New Roman"/>
          <w:sz w:val="24"/>
          <w:szCs w:val="24"/>
        </w:rPr>
        <w:t xml:space="preserve"> </w:t>
      </w:r>
      <w:r w:rsidRPr="00AD6006">
        <w:rPr>
          <w:rFonts w:ascii="Times New Roman" w:hAnsi="Times New Roman" w:cs="Times New Roman"/>
          <w:sz w:val="24"/>
          <w:szCs w:val="24"/>
        </w:rPr>
        <w:t>who has recently created his own startup company in Texas. Many of our Ph.D. graduates work in</w:t>
      </w:r>
      <w:r>
        <w:rPr>
          <w:rFonts w:ascii="Times New Roman" w:hAnsi="Times New Roman" w:cs="Times New Roman"/>
          <w:sz w:val="24"/>
          <w:szCs w:val="24"/>
        </w:rPr>
        <w:t xml:space="preserve"> </w:t>
      </w:r>
      <w:r w:rsidRPr="00AD6006">
        <w:rPr>
          <w:rFonts w:ascii="Times New Roman" w:hAnsi="Times New Roman" w:cs="Times New Roman"/>
          <w:sz w:val="24"/>
          <w:szCs w:val="24"/>
        </w:rPr>
        <w:t>“R&amp;D” organizations, for which the research training they acquired in our program proves invaluable.</w:t>
      </w:r>
      <w:r>
        <w:rPr>
          <w:rFonts w:ascii="Times New Roman" w:hAnsi="Times New Roman" w:cs="Times New Roman"/>
          <w:sz w:val="24"/>
          <w:szCs w:val="24"/>
        </w:rPr>
        <w:t xml:space="preserve"> </w:t>
      </w:r>
      <w:r w:rsidRPr="00AD6006">
        <w:rPr>
          <w:rFonts w:ascii="Times New Roman" w:hAnsi="Times New Roman" w:cs="Times New Roman"/>
          <w:sz w:val="24"/>
          <w:szCs w:val="24"/>
        </w:rPr>
        <w:t>This training is also key for the 3 graduates that hold positions in research institutes. Finally,</w:t>
      </w:r>
      <w:r>
        <w:rPr>
          <w:rFonts w:ascii="Times New Roman" w:hAnsi="Times New Roman" w:cs="Times New Roman"/>
          <w:sz w:val="24"/>
          <w:szCs w:val="24"/>
        </w:rPr>
        <w:t xml:space="preserve"> </w:t>
      </w:r>
      <w:r w:rsidRPr="00AD6006">
        <w:rPr>
          <w:rFonts w:ascii="Times New Roman" w:hAnsi="Times New Roman" w:cs="Times New Roman"/>
          <w:sz w:val="24"/>
          <w:szCs w:val="24"/>
        </w:rPr>
        <w:t xml:space="preserve">25% of our graduates to date hold faculty positions in research and/or </w:t>
      </w:r>
      <w:r w:rsidRPr="00AD6006">
        <w:rPr>
          <w:rFonts w:ascii="Times New Roman" w:hAnsi="Times New Roman" w:cs="Times New Roman"/>
          <w:sz w:val="24"/>
          <w:szCs w:val="24"/>
        </w:rPr>
        <w:lastRenderedPageBreak/>
        <w:t>higher education institutions.</w:t>
      </w:r>
      <w:r>
        <w:rPr>
          <w:rFonts w:ascii="Times New Roman" w:hAnsi="Times New Roman" w:cs="Times New Roman"/>
          <w:sz w:val="24"/>
          <w:szCs w:val="24"/>
        </w:rPr>
        <w:t xml:space="preserve"> </w:t>
      </w:r>
      <w:r w:rsidRPr="00AD6006">
        <w:rPr>
          <w:rFonts w:ascii="Times New Roman" w:hAnsi="Times New Roman" w:cs="Times New Roman"/>
          <w:sz w:val="24"/>
          <w:szCs w:val="24"/>
        </w:rPr>
        <w:t>Even though this number is typical for Ph.D. programs nationwide, we note that students increasingly</w:t>
      </w:r>
      <w:r>
        <w:rPr>
          <w:rFonts w:ascii="Times New Roman" w:hAnsi="Times New Roman" w:cs="Times New Roman"/>
          <w:sz w:val="24"/>
          <w:szCs w:val="24"/>
        </w:rPr>
        <w:t xml:space="preserve"> </w:t>
      </w:r>
      <w:r w:rsidRPr="00AD6006">
        <w:rPr>
          <w:rFonts w:ascii="Times New Roman" w:hAnsi="Times New Roman" w:cs="Times New Roman"/>
          <w:sz w:val="24"/>
          <w:szCs w:val="24"/>
        </w:rPr>
        <w:t>enter our program with the goal of obtaining a faculty position in the future. For instance, our two Fall 2010 graduates are moving on to post-doctoral positions as a transition to a faculty</w:t>
      </w:r>
      <w:r>
        <w:rPr>
          <w:rFonts w:ascii="Times New Roman" w:hAnsi="Times New Roman" w:cs="Times New Roman"/>
          <w:sz w:val="24"/>
          <w:szCs w:val="24"/>
        </w:rPr>
        <w:t xml:space="preserve"> </w:t>
      </w:r>
      <w:r w:rsidRPr="00AD6006">
        <w:rPr>
          <w:rFonts w:ascii="Times New Roman" w:hAnsi="Times New Roman" w:cs="Times New Roman"/>
          <w:sz w:val="24"/>
          <w:szCs w:val="24"/>
        </w:rPr>
        <w:t>position hopefully within two years of their graduation.</w:t>
      </w:r>
    </w:p>
    <w:p w14:paraId="4518769F" w14:textId="77777777" w:rsidR="00AD6006" w:rsidRPr="00AD6006" w:rsidRDefault="00AD6006" w:rsidP="00AD6006">
      <w:pPr>
        <w:autoSpaceDE w:val="0"/>
        <w:autoSpaceDN w:val="0"/>
        <w:adjustRightInd w:val="0"/>
        <w:spacing w:after="0" w:line="240" w:lineRule="auto"/>
        <w:rPr>
          <w:rFonts w:ascii="Times New Roman" w:hAnsi="Times New Roman" w:cs="Times New Roman"/>
          <w:sz w:val="24"/>
          <w:szCs w:val="24"/>
        </w:rPr>
      </w:pPr>
    </w:p>
    <w:p w14:paraId="568B829C" w14:textId="77777777" w:rsidR="00AD6006" w:rsidRDefault="00AD6006" w:rsidP="00AD6006">
      <w:pPr>
        <w:autoSpaceDE w:val="0"/>
        <w:autoSpaceDN w:val="0"/>
        <w:adjustRightInd w:val="0"/>
        <w:spacing w:after="0" w:line="240" w:lineRule="auto"/>
        <w:rPr>
          <w:rFonts w:ascii="Times New Roman" w:hAnsi="Times New Roman" w:cs="Times New Roman"/>
          <w:sz w:val="24"/>
          <w:szCs w:val="24"/>
        </w:rPr>
      </w:pPr>
      <w:r w:rsidRPr="00AD6006">
        <w:rPr>
          <w:rFonts w:ascii="Times New Roman" w:hAnsi="Times New Roman" w:cs="Times New Roman"/>
          <w:b/>
          <w:bCs/>
          <w:sz w:val="24"/>
          <w:szCs w:val="24"/>
        </w:rPr>
        <w:t xml:space="preserve">Local Impact of Graduates – </w:t>
      </w:r>
      <w:r w:rsidRPr="00AD6006">
        <w:rPr>
          <w:rFonts w:ascii="Times New Roman" w:hAnsi="Times New Roman" w:cs="Times New Roman"/>
          <w:sz w:val="24"/>
          <w:szCs w:val="24"/>
        </w:rPr>
        <w:t>About 35% of our Ph.D. graduates have stayed in Hawai‘i. These 5</w:t>
      </w:r>
      <w:r>
        <w:rPr>
          <w:rFonts w:ascii="Times New Roman" w:hAnsi="Times New Roman" w:cs="Times New Roman"/>
          <w:sz w:val="24"/>
          <w:szCs w:val="24"/>
        </w:rPr>
        <w:t xml:space="preserve"> </w:t>
      </w:r>
      <w:r w:rsidRPr="00AD6006">
        <w:rPr>
          <w:rFonts w:ascii="Times New Roman" w:hAnsi="Times New Roman" w:cs="Times New Roman"/>
          <w:sz w:val="24"/>
          <w:szCs w:val="24"/>
        </w:rPr>
        <w:t>graduates currently contribute the Hawai‘i’s economy and higher education: 1 of them is a Senior</w:t>
      </w:r>
      <w:r>
        <w:rPr>
          <w:rFonts w:ascii="Times New Roman" w:hAnsi="Times New Roman" w:cs="Times New Roman"/>
          <w:sz w:val="24"/>
          <w:szCs w:val="24"/>
        </w:rPr>
        <w:t xml:space="preserve"> </w:t>
      </w:r>
      <w:r w:rsidRPr="00AD6006">
        <w:rPr>
          <w:rFonts w:ascii="Times New Roman" w:hAnsi="Times New Roman" w:cs="Times New Roman"/>
          <w:sz w:val="24"/>
          <w:szCs w:val="24"/>
        </w:rPr>
        <w:t>Scientist for a local hi-tech company, 3 hold research and development positions at UHM, and 1holds a faculty position at a Community College (KCC).</w:t>
      </w:r>
    </w:p>
    <w:p w14:paraId="411E7423" w14:textId="77777777" w:rsidR="00AD6006" w:rsidRPr="00AD6006" w:rsidRDefault="00AD6006" w:rsidP="00AD6006">
      <w:pPr>
        <w:autoSpaceDE w:val="0"/>
        <w:autoSpaceDN w:val="0"/>
        <w:adjustRightInd w:val="0"/>
        <w:spacing w:after="0" w:line="240" w:lineRule="auto"/>
        <w:rPr>
          <w:rFonts w:ascii="Times New Roman" w:hAnsi="Times New Roman" w:cs="Times New Roman"/>
          <w:sz w:val="24"/>
          <w:szCs w:val="24"/>
        </w:rPr>
      </w:pPr>
    </w:p>
    <w:p w14:paraId="485A37E8" w14:textId="77777777" w:rsidR="00AD6006" w:rsidRPr="00AD6006" w:rsidRDefault="00AD6006" w:rsidP="00AD6006">
      <w:pPr>
        <w:autoSpaceDE w:val="0"/>
        <w:autoSpaceDN w:val="0"/>
        <w:adjustRightInd w:val="0"/>
        <w:spacing w:after="0" w:line="240" w:lineRule="auto"/>
        <w:rPr>
          <w:rFonts w:ascii="Times New Roman" w:hAnsi="Times New Roman" w:cs="Times New Roman"/>
          <w:sz w:val="24"/>
          <w:szCs w:val="24"/>
        </w:rPr>
      </w:pPr>
      <w:r w:rsidRPr="00AD6006">
        <w:rPr>
          <w:rFonts w:ascii="Times New Roman" w:hAnsi="Times New Roman" w:cs="Times New Roman"/>
          <w:b/>
          <w:bCs/>
          <w:sz w:val="24"/>
          <w:szCs w:val="24"/>
        </w:rPr>
        <w:t xml:space="preserve">National Impact of Graduates – </w:t>
      </w:r>
      <w:r w:rsidRPr="00AD6006">
        <w:rPr>
          <w:rFonts w:ascii="Times New Roman" w:hAnsi="Times New Roman" w:cs="Times New Roman"/>
          <w:sz w:val="24"/>
          <w:szCs w:val="24"/>
        </w:rPr>
        <w:t>All our graduates have national impact in that their work and</w:t>
      </w:r>
    </w:p>
    <w:p w14:paraId="481FAD47" w14:textId="77777777" w:rsidR="00AD6006" w:rsidRPr="00AD6006" w:rsidRDefault="00AD6006" w:rsidP="00AD6006">
      <w:pPr>
        <w:autoSpaceDE w:val="0"/>
        <w:autoSpaceDN w:val="0"/>
        <w:adjustRightInd w:val="0"/>
        <w:spacing w:after="0" w:line="240" w:lineRule="auto"/>
        <w:rPr>
          <w:rFonts w:ascii="Times New Roman" w:hAnsi="Times New Roman" w:cs="Times New Roman"/>
          <w:sz w:val="24"/>
          <w:szCs w:val="24"/>
        </w:rPr>
      </w:pPr>
      <w:r w:rsidRPr="00AD6006">
        <w:rPr>
          <w:rFonts w:ascii="Times New Roman" w:hAnsi="Times New Roman" w:cs="Times New Roman"/>
          <w:sz w:val="24"/>
          <w:szCs w:val="24"/>
        </w:rPr>
        <w:t>accomplishments further U.S. economy, research, and/or education. In general, our Ph.D. students</w:t>
      </w:r>
      <w:r>
        <w:rPr>
          <w:rFonts w:ascii="Times New Roman" w:hAnsi="Times New Roman" w:cs="Times New Roman"/>
          <w:sz w:val="24"/>
          <w:szCs w:val="24"/>
        </w:rPr>
        <w:t xml:space="preserve"> </w:t>
      </w:r>
      <w:r w:rsidRPr="00AD6006">
        <w:rPr>
          <w:rFonts w:ascii="Times New Roman" w:hAnsi="Times New Roman" w:cs="Times New Roman"/>
          <w:sz w:val="24"/>
          <w:szCs w:val="24"/>
        </w:rPr>
        <w:t>are all engaged in original research in many fields of Computer Science. As a result, they</w:t>
      </w:r>
      <w:r>
        <w:rPr>
          <w:rFonts w:ascii="Times New Roman" w:hAnsi="Times New Roman" w:cs="Times New Roman"/>
          <w:sz w:val="24"/>
          <w:szCs w:val="24"/>
        </w:rPr>
        <w:t xml:space="preserve"> </w:t>
      </w:r>
      <w:r w:rsidRPr="00AD6006">
        <w:rPr>
          <w:rFonts w:ascii="Times New Roman" w:hAnsi="Times New Roman" w:cs="Times New Roman"/>
          <w:sz w:val="24"/>
          <w:szCs w:val="24"/>
        </w:rPr>
        <w:t>publish their results in international competitive venues, thereby contributing t</w:t>
      </w:r>
      <w:r>
        <w:rPr>
          <w:rFonts w:ascii="Times New Roman" w:hAnsi="Times New Roman" w:cs="Times New Roman"/>
          <w:sz w:val="24"/>
          <w:szCs w:val="24"/>
        </w:rPr>
        <w:t xml:space="preserve">o the nation’s (and </w:t>
      </w:r>
      <w:r w:rsidRPr="00AD6006">
        <w:rPr>
          <w:rFonts w:ascii="Times New Roman" w:hAnsi="Times New Roman" w:cs="Times New Roman"/>
          <w:sz w:val="24"/>
          <w:szCs w:val="24"/>
        </w:rPr>
        <w:t>Hawai‘i’s) predominance in the international Computer Science research arena. The drive of these</w:t>
      </w:r>
      <w:r>
        <w:rPr>
          <w:rFonts w:ascii="Times New Roman" w:hAnsi="Times New Roman" w:cs="Times New Roman"/>
          <w:sz w:val="24"/>
          <w:szCs w:val="24"/>
        </w:rPr>
        <w:t xml:space="preserve"> </w:t>
      </w:r>
      <w:r w:rsidRPr="00AD6006">
        <w:rPr>
          <w:rFonts w:ascii="Times New Roman" w:hAnsi="Times New Roman" w:cs="Times New Roman"/>
          <w:sz w:val="24"/>
          <w:szCs w:val="24"/>
        </w:rPr>
        <w:t>graduates to find high-profile positions that match their research interest often entails moving to</w:t>
      </w:r>
      <w:r>
        <w:rPr>
          <w:rFonts w:ascii="Times New Roman" w:hAnsi="Times New Roman" w:cs="Times New Roman"/>
          <w:sz w:val="24"/>
          <w:szCs w:val="24"/>
        </w:rPr>
        <w:t xml:space="preserve"> </w:t>
      </w:r>
      <w:r w:rsidRPr="00AD6006">
        <w:rPr>
          <w:rFonts w:ascii="Times New Roman" w:hAnsi="Times New Roman" w:cs="Times New Roman"/>
          <w:sz w:val="24"/>
          <w:szCs w:val="24"/>
        </w:rPr>
        <w:t>a few specific locations nationwide. Consequently, a large fraction of our graduates (7 of our 14)</w:t>
      </w:r>
      <w:r>
        <w:rPr>
          <w:rFonts w:ascii="Times New Roman" w:hAnsi="Times New Roman" w:cs="Times New Roman"/>
          <w:sz w:val="24"/>
          <w:szCs w:val="24"/>
        </w:rPr>
        <w:t xml:space="preserve"> </w:t>
      </w:r>
      <w:r w:rsidRPr="00AD6006">
        <w:rPr>
          <w:rFonts w:ascii="Times New Roman" w:hAnsi="Times New Roman" w:cs="Times New Roman"/>
          <w:sz w:val="24"/>
          <w:szCs w:val="24"/>
        </w:rPr>
        <w:t>currently hold positions on the U.S. mainland (CA, FL, NY, TX),</w:t>
      </w:r>
    </w:p>
    <w:p w14:paraId="02474926" w14:textId="77777777" w:rsidR="00AD6006" w:rsidRDefault="00AD6006" w:rsidP="00AD6006">
      <w:pPr>
        <w:autoSpaceDE w:val="0"/>
        <w:autoSpaceDN w:val="0"/>
        <w:adjustRightInd w:val="0"/>
        <w:spacing w:after="0" w:line="240" w:lineRule="auto"/>
        <w:rPr>
          <w:rFonts w:ascii="Times New Roman" w:hAnsi="Times New Roman" w:cs="Times New Roman"/>
          <w:b/>
          <w:bCs/>
          <w:sz w:val="24"/>
          <w:szCs w:val="24"/>
        </w:rPr>
      </w:pPr>
    </w:p>
    <w:p w14:paraId="03CDEDCE" w14:textId="77777777" w:rsidR="00AD6006" w:rsidRDefault="00AD6006" w:rsidP="00AD6006">
      <w:pPr>
        <w:autoSpaceDE w:val="0"/>
        <w:autoSpaceDN w:val="0"/>
        <w:adjustRightInd w:val="0"/>
        <w:spacing w:after="0" w:line="240" w:lineRule="auto"/>
        <w:rPr>
          <w:rFonts w:ascii="Times New Roman" w:hAnsi="Times New Roman" w:cs="Times New Roman"/>
          <w:sz w:val="24"/>
          <w:szCs w:val="24"/>
        </w:rPr>
      </w:pPr>
      <w:r w:rsidRPr="00AD6006">
        <w:rPr>
          <w:rFonts w:ascii="Times New Roman" w:hAnsi="Times New Roman" w:cs="Times New Roman"/>
          <w:b/>
          <w:bCs/>
          <w:sz w:val="24"/>
          <w:szCs w:val="24"/>
        </w:rPr>
        <w:t xml:space="preserve">International Impact of Graduates – </w:t>
      </w:r>
      <w:r w:rsidRPr="00AD6006">
        <w:rPr>
          <w:rFonts w:ascii="Times New Roman" w:hAnsi="Times New Roman" w:cs="Times New Roman"/>
          <w:sz w:val="24"/>
          <w:szCs w:val="24"/>
        </w:rPr>
        <w:t>Those graduates that hold positions with a strong research</w:t>
      </w:r>
      <w:r>
        <w:rPr>
          <w:rFonts w:ascii="Times New Roman" w:hAnsi="Times New Roman" w:cs="Times New Roman"/>
          <w:sz w:val="24"/>
          <w:szCs w:val="24"/>
        </w:rPr>
        <w:t xml:space="preserve"> </w:t>
      </w:r>
      <w:r w:rsidRPr="00AD6006">
        <w:rPr>
          <w:rFonts w:ascii="Times New Roman" w:hAnsi="Times New Roman" w:cs="Times New Roman"/>
          <w:sz w:val="24"/>
          <w:szCs w:val="24"/>
        </w:rPr>
        <w:t>component have an international impact in the sense that they further the field and the global</w:t>
      </w:r>
      <w:r>
        <w:rPr>
          <w:rFonts w:ascii="Times New Roman" w:hAnsi="Times New Roman" w:cs="Times New Roman"/>
          <w:sz w:val="24"/>
          <w:szCs w:val="24"/>
        </w:rPr>
        <w:t xml:space="preserve"> </w:t>
      </w:r>
      <w:r w:rsidRPr="00AD6006">
        <w:rPr>
          <w:rFonts w:ascii="Times New Roman" w:hAnsi="Times New Roman" w:cs="Times New Roman"/>
          <w:sz w:val="24"/>
          <w:szCs w:val="24"/>
        </w:rPr>
        <w:t>technology landscape (through original research publications, patents, and products). To date, only</w:t>
      </w:r>
      <w:r>
        <w:rPr>
          <w:rFonts w:ascii="Times New Roman" w:hAnsi="Times New Roman" w:cs="Times New Roman"/>
          <w:sz w:val="24"/>
          <w:szCs w:val="24"/>
        </w:rPr>
        <w:t xml:space="preserve"> </w:t>
      </w:r>
      <w:r w:rsidRPr="00AD6006">
        <w:rPr>
          <w:rFonts w:ascii="Times New Roman" w:hAnsi="Times New Roman" w:cs="Times New Roman"/>
          <w:sz w:val="24"/>
          <w:szCs w:val="24"/>
        </w:rPr>
        <w:t>two of our graduates has opted for a position abroad: one in a research institute in Singapore, and</w:t>
      </w:r>
      <w:r>
        <w:rPr>
          <w:rFonts w:ascii="Times New Roman" w:hAnsi="Times New Roman" w:cs="Times New Roman"/>
          <w:sz w:val="24"/>
          <w:szCs w:val="24"/>
        </w:rPr>
        <w:t xml:space="preserve"> </w:t>
      </w:r>
      <w:r w:rsidRPr="00AD6006">
        <w:rPr>
          <w:rFonts w:ascii="Times New Roman" w:hAnsi="Times New Roman" w:cs="Times New Roman"/>
          <w:sz w:val="24"/>
          <w:szCs w:val="24"/>
        </w:rPr>
        <w:t>one at a research institute in France. While we expect this number to increase, this relatively low</w:t>
      </w:r>
      <w:r>
        <w:rPr>
          <w:rFonts w:ascii="Times New Roman" w:hAnsi="Times New Roman" w:cs="Times New Roman"/>
          <w:sz w:val="24"/>
          <w:szCs w:val="24"/>
        </w:rPr>
        <w:t xml:space="preserve"> </w:t>
      </w:r>
      <w:r w:rsidRPr="00AD6006">
        <w:rPr>
          <w:rFonts w:ascii="Times New Roman" w:hAnsi="Times New Roman" w:cs="Times New Roman"/>
          <w:sz w:val="24"/>
          <w:szCs w:val="24"/>
        </w:rPr>
        <w:t>number can be simply attributed to the fact that U.S. organizations offer highly attractive positions</w:t>
      </w:r>
      <w:r>
        <w:rPr>
          <w:rFonts w:ascii="Times New Roman" w:hAnsi="Times New Roman" w:cs="Times New Roman"/>
          <w:sz w:val="24"/>
          <w:szCs w:val="24"/>
        </w:rPr>
        <w:t xml:space="preserve"> </w:t>
      </w:r>
      <w:r w:rsidRPr="00AD6006">
        <w:rPr>
          <w:rFonts w:ascii="Times New Roman" w:hAnsi="Times New Roman" w:cs="Times New Roman"/>
          <w:sz w:val="24"/>
          <w:szCs w:val="24"/>
        </w:rPr>
        <w:t>for our graduates.</w:t>
      </w:r>
    </w:p>
    <w:p w14:paraId="0E28B7C1" w14:textId="77777777" w:rsidR="00AD6006" w:rsidRDefault="00AD6006" w:rsidP="00AD6006">
      <w:pPr>
        <w:autoSpaceDE w:val="0"/>
        <w:autoSpaceDN w:val="0"/>
        <w:adjustRightInd w:val="0"/>
        <w:spacing w:after="0" w:line="240" w:lineRule="auto"/>
        <w:rPr>
          <w:rFonts w:ascii="Times New Roman" w:hAnsi="Times New Roman" w:cs="Times New Roman"/>
          <w:sz w:val="24"/>
          <w:szCs w:val="24"/>
        </w:rPr>
      </w:pPr>
    </w:p>
    <w:p w14:paraId="4B1E2F42" w14:textId="77777777" w:rsidR="0082206D" w:rsidRPr="0082206D" w:rsidRDefault="0082206D" w:rsidP="0082206D">
      <w:pPr>
        <w:autoSpaceDE w:val="0"/>
        <w:autoSpaceDN w:val="0"/>
        <w:adjustRightInd w:val="0"/>
        <w:spacing w:after="0" w:line="240" w:lineRule="auto"/>
        <w:rPr>
          <w:rFonts w:ascii="Cambria" w:hAnsi="Cambria" w:cs="Cambria"/>
          <w:color w:val="000000"/>
          <w:sz w:val="32"/>
          <w:szCs w:val="32"/>
        </w:rPr>
      </w:pPr>
      <w:r w:rsidRPr="0082206D">
        <w:rPr>
          <w:rFonts w:ascii="Cambria" w:hAnsi="Cambria" w:cs="Cambria"/>
          <w:b/>
          <w:bCs/>
          <w:color w:val="000000"/>
          <w:sz w:val="32"/>
          <w:szCs w:val="32"/>
        </w:rPr>
        <w:t xml:space="preserve">Assessment of program objectives </w:t>
      </w:r>
    </w:p>
    <w:p w14:paraId="6007E4DB" w14:textId="77777777" w:rsidR="0082206D" w:rsidRDefault="0082206D" w:rsidP="0082206D">
      <w:pPr>
        <w:autoSpaceDE w:val="0"/>
        <w:autoSpaceDN w:val="0"/>
        <w:adjustRightInd w:val="0"/>
        <w:spacing w:after="0" w:line="240" w:lineRule="auto"/>
        <w:rPr>
          <w:rFonts w:ascii="Times New Roman" w:hAnsi="Times New Roman" w:cs="Times New Roman"/>
          <w:b/>
          <w:bCs/>
          <w:color w:val="000000"/>
          <w:sz w:val="23"/>
          <w:szCs w:val="23"/>
        </w:rPr>
      </w:pPr>
      <w:r w:rsidRPr="0082206D">
        <w:rPr>
          <w:rFonts w:ascii="Times New Roman" w:hAnsi="Times New Roman" w:cs="Times New Roman"/>
          <w:b/>
          <w:bCs/>
          <w:color w:val="000000"/>
          <w:sz w:val="23"/>
          <w:szCs w:val="23"/>
        </w:rPr>
        <w:t xml:space="preserve">7. Are program objectives still appropriate functions of the college and University?(Relationship to University mission and development plans, E5.201 P 13 of 13 evidence of continuing need for the program, projections of employment opportunities for graduates, etc.) </w:t>
      </w:r>
    </w:p>
    <w:p w14:paraId="29E3A10B" w14:textId="77777777" w:rsidR="00AD6006" w:rsidRDefault="00AD6006" w:rsidP="0082206D">
      <w:pPr>
        <w:autoSpaceDE w:val="0"/>
        <w:autoSpaceDN w:val="0"/>
        <w:adjustRightInd w:val="0"/>
        <w:spacing w:after="0" w:line="240" w:lineRule="auto"/>
        <w:rPr>
          <w:rFonts w:ascii="Times New Roman" w:hAnsi="Times New Roman" w:cs="Times New Roman"/>
          <w:b/>
          <w:bCs/>
          <w:color w:val="000000"/>
          <w:sz w:val="23"/>
          <w:szCs w:val="23"/>
        </w:rPr>
      </w:pPr>
    </w:p>
    <w:p w14:paraId="1CA5E3A9" w14:textId="77777777" w:rsidR="00AD6006" w:rsidRPr="00AD6006" w:rsidRDefault="00AD6006" w:rsidP="00AD6006">
      <w:pPr>
        <w:autoSpaceDE w:val="0"/>
        <w:autoSpaceDN w:val="0"/>
        <w:adjustRightInd w:val="0"/>
        <w:spacing w:after="0" w:line="240" w:lineRule="auto"/>
        <w:rPr>
          <w:rFonts w:ascii="Times New Roman" w:hAnsi="Times New Roman" w:cs="Times New Roman"/>
          <w:sz w:val="24"/>
          <w:szCs w:val="24"/>
        </w:rPr>
      </w:pPr>
      <w:r w:rsidRPr="00AD6006">
        <w:rPr>
          <w:rFonts w:ascii="Times New Roman" w:hAnsi="Times New Roman" w:cs="Times New Roman"/>
          <w:sz w:val="24"/>
          <w:szCs w:val="24"/>
        </w:rPr>
        <w:t>The Ph.D. program in Information and Computer Sciences remains not only appropriate but</w:t>
      </w:r>
    </w:p>
    <w:p w14:paraId="231B9ADF" w14:textId="77777777" w:rsidR="00AD6006" w:rsidRPr="00AD6006" w:rsidRDefault="00AD6006" w:rsidP="00AD6006">
      <w:pPr>
        <w:autoSpaceDE w:val="0"/>
        <w:autoSpaceDN w:val="0"/>
        <w:adjustRightInd w:val="0"/>
        <w:spacing w:after="0" w:line="240" w:lineRule="auto"/>
        <w:rPr>
          <w:rFonts w:ascii="Times New Roman" w:hAnsi="Times New Roman" w:cs="Times New Roman"/>
          <w:sz w:val="24"/>
          <w:szCs w:val="24"/>
        </w:rPr>
      </w:pPr>
      <w:r w:rsidRPr="00AD6006">
        <w:rPr>
          <w:rFonts w:ascii="Times New Roman" w:hAnsi="Times New Roman" w:cs="Times New Roman"/>
          <w:sz w:val="24"/>
          <w:szCs w:val="24"/>
        </w:rPr>
        <w:t>vital to the achievement of the University mission and development plans.</w:t>
      </w:r>
      <w:r w:rsidR="00753BDD">
        <w:rPr>
          <w:rFonts w:ascii="Times New Roman" w:hAnsi="Times New Roman" w:cs="Times New Roman"/>
          <w:sz w:val="24"/>
          <w:szCs w:val="24"/>
        </w:rPr>
        <w:t xml:space="preserve"> </w:t>
      </w:r>
      <w:r w:rsidRPr="00AD6006">
        <w:rPr>
          <w:rFonts w:ascii="Times New Roman" w:hAnsi="Times New Roman" w:cs="Times New Roman"/>
          <w:sz w:val="24"/>
          <w:szCs w:val="24"/>
        </w:rPr>
        <w:t>The mission of the Department of Information and Computer Sciences that include Information</w:t>
      </w:r>
      <w:r w:rsidR="00753BDD">
        <w:rPr>
          <w:rFonts w:ascii="Times New Roman" w:hAnsi="Times New Roman" w:cs="Times New Roman"/>
          <w:sz w:val="24"/>
          <w:szCs w:val="24"/>
        </w:rPr>
        <w:t xml:space="preserve"> </w:t>
      </w:r>
      <w:r w:rsidRPr="00AD6006">
        <w:rPr>
          <w:rFonts w:ascii="Times New Roman" w:hAnsi="Times New Roman" w:cs="Times New Roman"/>
          <w:sz w:val="24"/>
          <w:szCs w:val="24"/>
        </w:rPr>
        <w:t>and Computer Sciences (ICS) and Library and Information Science</w:t>
      </w:r>
      <w:r w:rsidR="00753BDD">
        <w:rPr>
          <w:rFonts w:ascii="Times New Roman" w:hAnsi="Times New Roman" w:cs="Times New Roman"/>
          <w:sz w:val="24"/>
          <w:szCs w:val="24"/>
        </w:rPr>
        <w:t xml:space="preserve">s (LIS) programs is to nurture a </w:t>
      </w:r>
      <w:r w:rsidRPr="00AD6006">
        <w:rPr>
          <w:rFonts w:ascii="Times New Roman" w:hAnsi="Times New Roman" w:cs="Times New Roman"/>
          <w:sz w:val="24"/>
          <w:szCs w:val="24"/>
        </w:rPr>
        <w:t xml:space="preserve">world-class community of students and faculty dedicated to innovative scientific and </w:t>
      </w:r>
      <w:r w:rsidR="00753BDD">
        <w:rPr>
          <w:rFonts w:ascii="Times New Roman" w:hAnsi="Times New Roman" w:cs="Times New Roman"/>
          <w:sz w:val="24"/>
          <w:szCs w:val="24"/>
        </w:rPr>
        <w:t xml:space="preserve">information </w:t>
      </w:r>
      <w:r w:rsidRPr="00AD6006">
        <w:rPr>
          <w:rFonts w:ascii="Times New Roman" w:hAnsi="Times New Roman" w:cs="Times New Roman"/>
          <w:sz w:val="24"/>
          <w:szCs w:val="24"/>
        </w:rPr>
        <w:t>related</w:t>
      </w:r>
    </w:p>
    <w:p w14:paraId="751113A2" w14:textId="77777777" w:rsidR="00753BDD" w:rsidRDefault="00AD6006" w:rsidP="00AD6006">
      <w:pPr>
        <w:autoSpaceDE w:val="0"/>
        <w:autoSpaceDN w:val="0"/>
        <w:adjustRightInd w:val="0"/>
        <w:spacing w:after="0" w:line="240" w:lineRule="auto"/>
        <w:rPr>
          <w:rFonts w:ascii="Times New Roman" w:hAnsi="Times New Roman" w:cs="Times New Roman"/>
          <w:sz w:val="24"/>
          <w:szCs w:val="24"/>
        </w:rPr>
      </w:pPr>
      <w:r w:rsidRPr="00AD6006">
        <w:rPr>
          <w:rFonts w:ascii="Times New Roman" w:hAnsi="Times New Roman" w:cs="Times New Roman"/>
          <w:sz w:val="24"/>
          <w:szCs w:val="24"/>
        </w:rPr>
        <w:t>research and education for the benefit of the participants, Hawai‘i, the United States, and</w:t>
      </w:r>
      <w:r w:rsidR="00753BDD">
        <w:rPr>
          <w:rFonts w:ascii="Times New Roman" w:hAnsi="Times New Roman" w:cs="Times New Roman"/>
          <w:sz w:val="24"/>
          <w:szCs w:val="24"/>
        </w:rPr>
        <w:t xml:space="preserve"> </w:t>
      </w:r>
      <w:r w:rsidRPr="00AD6006">
        <w:rPr>
          <w:rFonts w:ascii="Times New Roman" w:hAnsi="Times New Roman" w:cs="Times New Roman"/>
          <w:sz w:val="24"/>
          <w:szCs w:val="24"/>
        </w:rPr>
        <w:t>the world.</w:t>
      </w:r>
    </w:p>
    <w:p w14:paraId="2B2B17A7" w14:textId="77777777" w:rsidR="00753BDD" w:rsidRDefault="00753BDD" w:rsidP="00AD6006">
      <w:pPr>
        <w:autoSpaceDE w:val="0"/>
        <w:autoSpaceDN w:val="0"/>
        <w:adjustRightInd w:val="0"/>
        <w:spacing w:after="0" w:line="240" w:lineRule="auto"/>
        <w:rPr>
          <w:rFonts w:ascii="Times New Roman" w:hAnsi="Times New Roman" w:cs="Times New Roman"/>
          <w:sz w:val="24"/>
          <w:szCs w:val="24"/>
        </w:rPr>
      </w:pPr>
    </w:p>
    <w:p w14:paraId="2F37276D" w14:textId="77777777" w:rsidR="00AD6006" w:rsidRPr="00AD6006" w:rsidRDefault="00AD6006" w:rsidP="00AD6006">
      <w:pPr>
        <w:autoSpaceDE w:val="0"/>
        <w:autoSpaceDN w:val="0"/>
        <w:adjustRightInd w:val="0"/>
        <w:spacing w:after="0" w:line="240" w:lineRule="auto"/>
        <w:rPr>
          <w:rFonts w:ascii="Times New Roman" w:hAnsi="Times New Roman" w:cs="Times New Roman"/>
          <w:sz w:val="24"/>
          <w:szCs w:val="24"/>
        </w:rPr>
      </w:pPr>
      <w:r w:rsidRPr="00AD6006">
        <w:rPr>
          <w:rFonts w:ascii="Times New Roman" w:hAnsi="Times New Roman" w:cs="Times New Roman"/>
          <w:sz w:val="24"/>
          <w:szCs w:val="24"/>
        </w:rPr>
        <w:t>The ICS mission is to prepare students to be research and development leaders in Computer</w:t>
      </w:r>
    </w:p>
    <w:p w14:paraId="71F05E8E" w14:textId="77777777" w:rsidR="00AD6006" w:rsidRPr="00753BDD" w:rsidRDefault="00AD6006" w:rsidP="00AD6006">
      <w:pPr>
        <w:autoSpaceDE w:val="0"/>
        <w:autoSpaceDN w:val="0"/>
        <w:adjustRightInd w:val="0"/>
        <w:spacing w:after="0" w:line="240" w:lineRule="auto"/>
        <w:rPr>
          <w:rFonts w:ascii="Times New Roman" w:hAnsi="Times New Roman" w:cs="Times New Roman"/>
          <w:sz w:val="24"/>
          <w:szCs w:val="24"/>
        </w:rPr>
      </w:pPr>
      <w:r w:rsidRPr="00AD6006">
        <w:rPr>
          <w:rFonts w:ascii="Times New Roman" w:hAnsi="Times New Roman" w:cs="Times New Roman"/>
          <w:sz w:val="24"/>
          <w:szCs w:val="24"/>
        </w:rPr>
        <w:t>Science and computer technology. To this end, the program is a catalyst and a resource for shaping</w:t>
      </w:r>
      <w:r w:rsidR="00753BDD">
        <w:rPr>
          <w:rFonts w:ascii="Times New Roman" w:hAnsi="Times New Roman" w:cs="Times New Roman"/>
          <w:sz w:val="24"/>
          <w:szCs w:val="24"/>
        </w:rPr>
        <w:t xml:space="preserve"> </w:t>
      </w:r>
      <w:r w:rsidRPr="00AD6006">
        <w:rPr>
          <w:rFonts w:ascii="Times New Roman" w:hAnsi="Times New Roman" w:cs="Times New Roman"/>
          <w:sz w:val="24"/>
          <w:szCs w:val="24"/>
        </w:rPr>
        <w:t>the future of the broad discipline of Computer Science. The faculty embraces the mutual interdependence</w:t>
      </w:r>
      <w:r w:rsidR="00753BDD">
        <w:rPr>
          <w:rFonts w:ascii="Times New Roman" w:hAnsi="Times New Roman" w:cs="Times New Roman"/>
          <w:sz w:val="24"/>
          <w:szCs w:val="24"/>
        </w:rPr>
        <w:t xml:space="preserve"> </w:t>
      </w:r>
      <w:r w:rsidRPr="00AD6006">
        <w:rPr>
          <w:rFonts w:ascii="Times New Roman" w:hAnsi="Times New Roman" w:cs="Times New Roman"/>
          <w:sz w:val="24"/>
          <w:szCs w:val="24"/>
        </w:rPr>
        <w:t>of research and teaching to achieve excellence in both. As part of its</w:t>
      </w:r>
      <w:r w:rsidR="00753BDD">
        <w:rPr>
          <w:rFonts w:ascii="Times New Roman" w:hAnsi="Times New Roman" w:cs="Times New Roman"/>
          <w:sz w:val="24"/>
          <w:szCs w:val="24"/>
        </w:rPr>
        <w:t xml:space="preserve"> </w:t>
      </w:r>
      <w:r w:rsidRPr="00AD6006">
        <w:rPr>
          <w:rFonts w:ascii="Times New Roman" w:hAnsi="Times New Roman" w:cs="Times New Roman"/>
          <w:sz w:val="24"/>
          <w:szCs w:val="24"/>
        </w:rPr>
        <w:t>mission the program</w:t>
      </w:r>
      <w:r w:rsidR="00753BDD">
        <w:rPr>
          <w:rFonts w:ascii="Times New Roman" w:hAnsi="Times New Roman" w:cs="Times New Roman"/>
          <w:sz w:val="24"/>
          <w:szCs w:val="24"/>
        </w:rPr>
        <w:t xml:space="preserve"> </w:t>
      </w:r>
      <w:r w:rsidRPr="00AD6006">
        <w:rPr>
          <w:rFonts w:ascii="Times New Roman" w:hAnsi="Times New Roman" w:cs="Times New Roman"/>
          <w:sz w:val="24"/>
          <w:szCs w:val="24"/>
        </w:rPr>
        <w:t xml:space="preserve">brings the latest research findings into courses and actively involves students in </w:t>
      </w:r>
      <w:r w:rsidRPr="00AD6006">
        <w:rPr>
          <w:rFonts w:ascii="Times New Roman" w:hAnsi="Times New Roman" w:cs="Times New Roman"/>
          <w:sz w:val="24"/>
          <w:szCs w:val="24"/>
        </w:rPr>
        <w:lastRenderedPageBreak/>
        <w:t>research endeavors</w:t>
      </w:r>
      <w:r w:rsidR="00753BDD">
        <w:rPr>
          <w:rFonts w:ascii="Times New Roman" w:hAnsi="Times New Roman" w:cs="Times New Roman"/>
          <w:sz w:val="24"/>
          <w:szCs w:val="24"/>
        </w:rPr>
        <w:t xml:space="preserve"> </w:t>
      </w:r>
      <w:r w:rsidRPr="00AD6006">
        <w:rPr>
          <w:rFonts w:ascii="Times New Roman" w:hAnsi="Times New Roman" w:cs="Times New Roman"/>
          <w:sz w:val="24"/>
          <w:szCs w:val="24"/>
        </w:rPr>
        <w:t>of the faculty. The program also provides leadership in the application of high technology to</w:t>
      </w:r>
      <w:r w:rsidR="00753BDD">
        <w:rPr>
          <w:rFonts w:ascii="Times New Roman" w:hAnsi="Times New Roman" w:cs="Times New Roman"/>
          <w:sz w:val="24"/>
          <w:szCs w:val="24"/>
        </w:rPr>
        <w:t xml:space="preserve"> </w:t>
      </w:r>
      <w:r w:rsidRPr="00AD6006">
        <w:rPr>
          <w:rFonts w:ascii="Times New Roman" w:hAnsi="Times New Roman" w:cs="Times New Roman"/>
          <w:sz w:val="24"/>
          <w:szCs w:val="24"/>
        </w:rPr>
        <w:t>improve the educational experience.</w:t>
      </w:r>
    </w:p>
    <w:p w14:paraId="2D68653F" w14:textId="77777777" w:rsidR="00B83926" w:rsidRDefault="00B83926" w:rsidP="0082206D">
      <w:pPr>
        <w:autoSpaceDE w:val="0"/>
        <w:autoSpaceDN w:val="0"/>
        <w:adjustRightInd w:val="0"/>
        <w:spacing w:after="0" w:line="240" w:lineRule="auto"/>
        <w:rPr>
          <w:rFonts w:ascii="Times New Roman" w:hAnsi="Times New Roman" w:cs="Times New Roman"/>
          <w:color w:val="000000"/>
          <w:sz w:val="23"/>
          <w:szCs w:val="23"/>
        </w:rPr>
      </w:pPr>
    </w:p>
    <w:p w14:paraId="1900FEE0" w14:textId="77777777" w:rsidR="00753BDD" w:rsidRPr="00753BDD" w:rsidRDefault="00753BDD" w:rsidP="0082206D">
      <w:pPr>
        <w:autoSpaceDE w:val="0"/>
        <w:autoSpaceDN w:val="0"/>
        <w:adjustRightInd w:val="0"/>
        <w:spacing w:after="0" w:line="240" w:lineRule="auto"/>
        <w:rPr>
          <w:rFonts w:ascii="Times New Roman" w:hAnsi="Times New Roman" w:cs="Times New Roman"/>
          <w:b/>
          <w:color w:val="000000"/>
          <w:sz w:val="23"/>
          <w:szCs w:val="23"/>
        </w:rPr>
      </w:pPr>
      <w:r>
        <w:rPr>
          <w:rFonts w:ascii="Times New Roman" w:hAnsi="Times New Roman" w:cs="Times New Roman"/>
          <w:b/>
          <w:color w:val="000000"/>
          <w:sz w:val="23"/>
          <w:szCs w:val="23"/>
        </w:rPr>
        <w:t>Alignment with university objectives</w:t>
      </w:r>
    </w:p>
    <w:p w14:paraId="563E9ACF" w14:textId="77777777" w:rsidR="0082206D" w:rsidRPr="0082206D" w:rsidRDefault="0082206D" w:rsidP="0082206D">
      <w:pPr>
        <w:autoSpaceDE w:val="0"/>
        <w:autoSpaceDN w:val="0"/>
        <w:adjustRightInd w:val="0"/>
        <w:spacing w:after="0" w:line="240" w:lineRule="auto"/>
        <w:rPr>
          <w:rFonts w:ascii="Times New Roman" w:hAnsi="Times New Roman" w:cs="Times New Roman"/>
          <w:color w:val="000000"/>
          <w:sz w:val="23"/>
          <w:szCs w:val="23"/>
        </w:rPr>
      </w:pPr>
      <w:r w:rsidRPr="0082206D">
        <w:rPr>
          <w:rFonts w:ascii="Times New Roman" w:hAnsi="Times New Roman" w:cs="Times New Roman"/>
          <w:color w:val="000000"/>
          <w:sz w:val="23"/>
          <w:szCs w:val="23"/>
        </w:rPr>
        <w:t>The University of Hawaii System strategic plan</w:t>
      </w:r>
      <w:r w:rsidRPr="0082206D">
        <w:rPr>
          <w:rFonts w:ascii="Times New Roman" w:hAnsi="Times New Roman" w:cs="Times New Roman"/>
          <w:color w:val="000000"/>
          <w:sz w:val="16"/>
          <w:szCs w:val="16"/>
        </w:rPr>
        <w:t>1</w:t>
      </w:r>
      <w:r w:rsidRPr="0082206D">
        <w:rPr>
          <w:rFonts w:ascii="Times New Roman" w:hAnsi="Times New Roman" w:cs="Times New Roman"/>
          <w:color w:val="000000"/>
          <w:sz w:val="23"/>
          <w:szCs w:val="23"/>
        </w:rPr>
        <w:t xml:space="preserve">approved by the board of regents in June 2002 has the following goals for the system: </w:t>
      </w:r>
    </w:p>
    <w:p w14:paraId="3AC5E352" w14:textId="77777777" w:rsidR="00753BDD" w:rsidRDefault="00753BDD" w:rsidP="00753BDD">
      <w:pPr>
        <w:autoSpaceDE w:val="0"/>
        <w:autoSpaceDN w:val="0"/>
        <w:adjustRightInd w:val="0"/>
        <w:spacing w:after="0" w:line="240" w:lineRule="auto"/>
        <w:rPr>
          <w:rFonts w:ascii="Times New Roman" w:hAnsi="Times New Roman" w:cs="Times New Roman"/>
          <w:sz w:val="24"/>
          <w:szCs w:val="24"/>
        </w:rPr>
      </w:pPr>
    </w:p>
    <w:p w14:paraId="54AE9EC0" w14:textId="77777777" w:rsidR="00753BDD" w:rsidRDefault="00753BDD" w:rsidP="00753BDD">
      <w:pPr>
        <w:autoSpaceDE w:val="0"/>
        <w:autoSpaceDN w:val="0"/>
        <w:adjustRightInd w:val="0"/>
        <w:spacing w:after="0" w:line="240" w:lineRule="auto"/>
        <w:rPr>
          <w:rFonts w:ascii="Times New Roman" w:hAnsi="Times New Roman" w:cs="Times New Roman"/>
          <w:sz w:val="24"/>
          <w:szCs w:val="24"/>
        </w:rPr>
      </w:pPr>
      <w:r w:rsidRPr="00753BDD">
        <w:rPr>
          <w:rFonts w:ascii="Times New Roman" w:hAnsi="Times New Roman" w:cs="Times New Roman"/>
          <w:sz w:val="24"/>
          <w:szCs w:val="24"/>
        </w:rPr>
        <w:t>The UH-Manoa mission is as follows:</w:t>
      </w:r>
    </w:p>
    <w:p w14:paraId="4A0CFD0C" w14:textId="77777777" w:rsidR="00753BDD" w:rsidRPr="0082206D" w:rsidRDefault="00753BDD" w:rsidP="00753BDD">
      <w:pPr>
        <w:autoSpaceDE w:val="0"/>
        <w:autoSpaceDN w:val="0"/>
        <w:adjustRightInd w:val="0"/>
        <w:spacing w:after="0" w:line="240" w:lineRule="auto"/>
        <w:rPr>
          <w:rFonts w:ascii="Times New Roman" w:hAnsi="Times New Roman" w:cs="Times New Roman"/>
          <w:color w:val="000000"/>
          <w:sz w:val="23"/>
          <w:szCs w:val="23"/>
        </w:rPr>
      </w:pPr>
      <w:r w:rsidRPr="0082206D">
        <w:rPr>
          <w:rFonts w:ascii="Times New Roman" w:hAnsi="Times New Roman" w:cs="Times New Roman"/>
          <w:color w:val="000000"/>
          <w:sz w:val="23"/>
          <w:szCs w:val="23"/>
        </w:rPr>
        <w:t xml:space="preserve">• Educational Effectiveness and Student Success </w:t>
      </w:r>
    </w:p>
    <w:p w14:paraId="6F549245" w14:textId="77777777" w:rsidR="00753BDD" w:rsidRPr="0082206D" w:rsidRDefault="00753BDD" w:rsidP="00753BDD">
      <w:pPr>
        <w:autoSpaceDE w:val="0"/>
        <w:autoSpaceDN w:val="0"/>
        <w:adjustRightInd w:val="0"/>
        <w:spacing w:after="0" w:line="240" w:lineRule="auto"/>
        <w:rPr>
          <w:rFonts w:ascii="Times New Roman" w:hAnsi="Times New Roman" w:cs="Times New Roman"/>
          <w:color w:val="000000"/>
          <w:sz w:val="23"/>
          <w:szCs w:val="23"/>
        </w:rPr>
      </w:pPr>
      <w:r w:rsidRPr="0082206D">
        <w:rPr>
          <w:rFonts w:ascii="Times New Roman" w:hAnsi="Times New Roman" w:cs="Times New Roman"/>
          <w:color w:val="000000"/>
          <w:sz w:val="23"/>
          <w:szCs w:val="23"/>
        </w:rPr>
        <w:t xml:space="preserve">• A Learning, Research, and Service Network </w:t>
      </w:r>
    </w:p>
    <w:p w14:paraId="1A7C43E6" w14:textId="77777777" w:rsidR="00753BDD" w:rsidRPr="0082206D" w:rsidRDefault="00753BDD" w:rsidP="00753BDD">
      <w:pPr>
        <w:autoSpaceDE w:val="0"/>
        <w:autoSpaceDN w:val="0"/>
        <w:adjustRightInd w:val="0"/>
        <w:spacing w:after="0" w:line="240" w:lineRule="auto"/>
        <w:rPr>
          <w:rFonts w:ascii="Times New Roman" w:hAnsi="Times New Roman" w:cs="Times New Roman"/>
          <w:color w:val="000000"/>
          <w:sz w:val="23"/>
          <w:szCs w:val="23"/>
        </w:rPr>
      </w:pPr>
      <w:r w:rsidRPr="0082206D">
        <w:rPr>
          <w:rFonts w:ascii="Times New Roman" w:hAnsi="Times New Roman" w:cs="Times New Roman"/>
          <w:color w:val="000000"/>
          <w:sz w:val="23"/>
          <w:szCs w:val="23"/>
        </w:rPr>
        <w:t xml:space="preserve">• A Model Local, Regional, and Global University </w:t>
      </w:r>
    </w:p>
    <w:p w14:paraId="2C459883" w14:textId="77777777" w:rsidR="00753BDD" w:rsidRPr="0082206D" w:rsidRDefault="00753BDD" w:rsidP="00753BDD">
      <w:pPr>
        <w:autoSpaceDE w:val="0"/>
        <w:autoSpaceDN w:val="0"/>
        <w:adjustRightInd w:val="0"/>
        <w:spacing w:after="0" w:line="240" w:lineRule="auto"/>
        <w:rPr>
          <w:rFonts w:ascii="Times New Roman" w:hAnsi="Times New Roman" w:cs="Times New Roman"/>
          <w:color w:val="000000"/>
        </w:rPr>
      </w:pPr>
      <w:r w:rsidRPr="0082206D">
        <w:rPr>
          <w:rFonts w:ascii="Times New Roman" w:hAnsi="Times New Roman" w:cs="Times New Roman"/>
          <w:color w:val="000000"/>
        </w:rPr>
        <w:t xml:space="preserve">• Investment in Faculty, Staff, Students, and Their Environment </w:t>
      </w:r>
    </w:p>
    <w:p w14:paraId="04F897C9" w14:textId="77777777" w:rsidR="00753BDD" w:rsidRPr="0082206D" w:rsidRDefault="00753BDD" w:rsidP="00753BDD">
      <w:pPr>
        <w:autoSpaceDE w:val="0"/>
        <w:autoSpaceDN w:val="0"/>
        <w:adjustRightInd w:val="0"/>
        <w:spacing w:after="0" w:line="240" w:lineRule="auto"/>
        <w:rPr>
          <w:rFonts w:ascii="Times New Roman" w:hAnsi="Times New Roman" w:cs="Times New Roman"/>
          <w:color w:val="000000"/>
        </w:rPr>
      </w:pPr>
      <w:r w:rsidRPr="0082206D">
        <w:rPr>
          <w:rFonts w:ascii="Times New Roman" w:hAnsi="Times New Roman" w:cs="Times New Roman"/>
          <w:color w:val="000000"/>
        </w:rPr>
        <w:t xml:space="preserve">• Resources and Stewardship </w:t>
      </w:r>
    </w:p>
    <w:p w14:paraId="4FE3A45A" w14:textId="77777777" w:rsidR="00753BDD" w:rsidRPr="0082206D" w:rsidRDefault="00753BDD" w:rsidP="00753BDD">
      <w:pPr>
        <w:autoSpaceDE w:val="0"/>
        <w:autoSpaceDN w:val="0"/>
        <w:adjustRightInd w:val="0"/>
        <w:spacing w:after="0" w:line="240" w:lineRule="auto"/>
        <w:rPr>
          <w:rFonts w:ascii="Times New Roman" w:hAnsi="Times New Roman" w:cs="Times New Roman"/>
          <w:color w:val="000000"/>
        </w:rPr>
      </w:pPr>
    </w:p>
    <w:p w14:paraId="6B250296" w14:textId="77777777" w:rsidR="00753BDD" w:rsidRPr="00753BDD" w:rsidRDefault="00753BDD" w:rsidP="00753B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UH-Manoa mission is as follows:</w:t>
      </w:r>
    </w:p>
    <w:p w14:paraId="05E111EF" w14:textId="77777777" w:rsidR="00753BDD" w:rsidRDefault="00753BDD" w:rsidP="00753BDD">
      <w:pPr>
        <w:autoSpaceDE w:val="0"/>
        <w:autoSpaceDN w:val="0"/>
        <w:adjustRightInd w:val="0"/>
        <w:spacing w:after="0" w:line="240" w:lineRule="auto"/>
        <w:rPr>
          <w:rFonts w:ascii="Times New Roman" w:hAnsi="Times New Roman" w:cs="Times New Roman"/>
          <w:i/>
          <w:iCs/>
          <w:sz w:val="24"/>
          <w:szCs w:val="24"/>
        </w:rPr>
      </w:pPr>
    </w:p>
    <w:p w14:paraId="26799E6B" w14:textId="77777777" w:rsidR="00753BDD" w:rsidRPr="00753BDD" w:rsidRDefault="00753BDD" w:rsidP="00753BDD">
      <w:pPr>
        <w:autoSpaceDE w:val="0"/>
        <w:autoSpaceDN w:val="0"/>
        <w:adjustRightInd w:val="0"/>
        <w:spacing w:after="0" w:line="240" w:lineRule="auto"/>
        <w:rPr>
          <w:rFonts w:ascii="Times New Roman" w:hAnsi="Times New Roman" w:cs="Times New Roman"/>
          <w:i/>
          <w:iCs/>
          <w:sz w:val="24"/>
          <w:szCs w:val="24"/>
        </w:rPr>
      </w:pPr>
      <w:r w:rsidRPr="00753BDD">
        <w:rPr>
          <w:rFonts w:ascii="Times New Roman" w:hAnsi="Times New Roman" w:cs="Times New Roman"/>
          <w:i/>
          <w:iCs/>
          <w:sz w:val="24"/>
          <w:szCs w:val="24"/>
        </w:rPr>
        <w:t>As a land, sea, and space grant university, the University of Hawaii at M</w:t>
      </w:r>
      <w:r>
        <w:rPr>
          <w:rFonts w:ascii="Times New Roman" w:hAnsi="Times New Roman" w:cs="Times New Roman"/>
          <w:i/>
          <w:iCs/>
          <w:sz w:val="24"/>
          <w:szCs w:val="24"/>
        </w:rPr>
        <w:t>a</w:t>
      </w:r>
      <w:r w:rsidRPr="00753BDD">
        <w:rPr>
          <w:rFonts w:ascii="Times New Roman" w:hAnsi="Times New Roman" w:cs="Times New Roman"/>
          <w:i/>
          <w:iCs/>
          <w:sz w:val="24"/>
          <w:szCs w:val="24"/>
        </w:rPr>
        <w:t>noa is</w:t>
      </w:r>
    </w:p>
    <w:p w14:paraId="22BF493D" w14:textId="77777777" w:rsidR="00753BDD" w:rsidRPr="00753BDD" w:rsidRDefault="00753BDD" w:rsidP="00753BDD">
      <w:pPr>
        <w:autoSpaceDE w:val="0"/>
        <w:autoSpaceDN w:val="0"/>
        <w:adjustRightInd w:val="0"/>
        <w:spacing w:after="0" w:line="240" w:lineRule="auto"/>
        <w:rPr>
          <w:rFonts w:ascii="Times New Roman" w:hAnsi="Times New Roman" w:cs="Times New Roman"/>
          <w:i/>
          <w:iCs/>
          <w:sz w:val="24"/>
          <w:szCs w:val="24"/>
        </w:rPr>
      </w:pPr>
      <w:r w:rsidRPr="00753BDD">
        <w:rPr>
          <w:rFonts w:ascii="Times New Roman" w:hAnsi="Times New Roman" w:cs="Times New Roman"/>
          <w:i/>
          <w:iCs/>
          <w:sz w:val="24"/>
          <w:szCs w:val="24"/>
        </w:rPr>
        <w:t>dedicated not only to academic and research excellence but also to serving with aloha</w:t>
      </w:r>
    </w:p>
    <w:p w14:paraId="1F695EE3" w14:textId="77777777" w:rsidR="00753BDD" w:rsidRPr="00753BDD" w:rsidRDefault="00753BDD" w:rsidP="00753BDD">
      <w:pPr>
        <w:autoSpaceDE w:val="0"/>
        <w:autoSpaceDN w:val="0"/>
        <w:adjustRightInd w:val="0"/>
        <w:spacing w:after="0" w:line="240" w:lineRule="auto"/>
        <w:rPr>
          <w:rFonts w:ascii="Times New Roman" w:hAnsi="Times New Roman" w:cs="Times New Roman"/>
          <w:i/>
          <w:iCs/>
          <w:sz w:val="24"/>
          <w:szCs w:val="24"/>
        </w:rPr>
      </w:pPr>
      <w:r w:rsidRPr="00753BDD">
        <w:rPr>
          <w:rFonts w:ascii="Times New Roman" w:hAnsi="Times New Roman" w:cs="Times New Roman"/>
          <w:i/>
          <w:iCs/>
          <w:sz w:val="24"/>
          <w:szCs w:val="24"/>
        </w:rPr>
        <w:t>the local, national, and international communities that surround us. Taking as its historic</w:t>
      </w:r>
    </w:p>
    <w:p w14:paraId="2869E702" w14:textId="77777777" w:rsidR="00753BDD" w:rsidRDefault="00753BDD" w:rsidP="00753BDD">
      <w:pPr>
        <w:autoSpaceDE w:val="0"/>
        <w:autoSpaceDN w:val="0"/>
        <w:adjustRightInd w:val="0"/>
        <w:spacing w:after="0" w:line="240" w:lineRule="auto"/>
        <w:rPr>
          <w:rFonts w:ascii="Times New Roman" w:hAnsi="Times New Roman" w:cs="Times New Roman"/>
          <w:i/>
          <w:iCs/>
          <w:sz w:val="24"/>
          <w:szCs w:val="24"/>
        </w:rPr>
      </w:pPr>
      <w:r w:rsidRPr="00753BDD">
        <w:rPr>
          <w:rFonts w:ascii="Times New Roman" w:hAnsi="Times New Roman" w:cs="Times New Roman"/>
          <w:i/>
          <w:iCs/>
          <w:sz w:val="24"/>
          <w:szCs w:val="24"/>
        </w:rPr>
        <w:t>trust the Native Hawaiian values embedded in the concepts of kuleana, ohana</w:t>
      </w:r>
      <w:r>
        <w:rPr>
          <w:rFonts w:ascii="Times New Roman" w:hAnsi="Times New Roman" w:cs="Times New Roman"/>
          <w:i/>
          <w:iCs/>
          <w:sz w:val="24"/>
          <w:szCs w:val="24"/>
        </w:rPr>
        <w:t xml:space="preserve">, </w:t>
      </w:r>
      <w:r w:rsidRPr="00753BDD">
        <w:rPr>
          <w:rFonts w:ascii="Times New Roman" w:hAnsi="Times New Roman" w:cs="Times New Roman"/>
          <w:i/>
          <w:iCs/>
          <w:sz w:val="24"/>
          <w:szCs w:val="24"/>
        </w:rPr>
        <w:t xml:space="preserve">and </w:t>
      </w:r>
    </w:p>
    <w:p w14:paraId="01D00894" w14:textId="77777777" w:rsidR="00753BDD" w:rsidRPr="00753BDD" w:rsidRDefault="00753BDD" w:rsidP="00753BDD">
      <w:pPr>
        <w:autoSpaceDE w:val="0"/>
        <w:autoSpaceDN w:val="0"/>
        <w:adjustRightInd w:val="0"/>
        <w:spacing w:after="0" w:line="240" w:lineRule="auto"/>
        <w:rPr>
          <w:rFonts w:ascii="Times New Roman" w:hAnsi="Times New Roman" w:cs="Times New Roman"/>
          <w:i/>
          <w:iCs/>
          <w:sz w:val="24"/>
          <w:szCs w:val="24"/>
        </w:rPr>
      </w:pPr>
      <w:r w:rsidRPr="00753BDD">
        <w:rPr>
          <w:rFonts w:ascii="Times New Roman" w:hAnsi="Times New Roman" w:cs="Times New Roman"/>
          <w:i/>
          <w:iCs/>
          <w:sz w:val="24"/>
          <w:szCs w:val="24"/>
        </w:rPr>
        <w:t>ahupuaa that serve to remind us of our responsibilities to family, community, and</w:t>
      </w:r>
    </w:p>
    <w:p w14:paraId="24E5C8DE" w14:textId="77777777" w:rsidR="00753BDD" w:rsidRPr="00753BDD" w:rsidRDefault="00753BDD" w:rsidP="00753BDD">
      <w:pPr>
        <w:autoSpaceDE w:val="0"/>
        <w:autoSpaceDN w:val="0"/>
        <w:adjustRightInd w:val="0"/>
        <w:spacing w:after="0" w:line="240" w:lineRule="auto"/>
        <w:rPr>
          <w:rFonts w:ascii="Times New Roman" w:hAnsi="Times New Roman" w:cs="Times New Roman"/>
          <w:i/>
          <w:iCs/>
          <w:sz w:val="24"/>
          <w:szCs w:val="24"/>
        </w:rPr>
      </w:pPr>
      <w:r w:rsidRPr="00753BDD">
        <w:rPr>
          <w:rFonts w:ascii="Times New Roman" w:hAnsi="Times New Roman" w:cs="Times New Roman"/>
          <w:i/>
          <w:iCs/>
          <w:sz w:val="24"/>
          <w:szCs w:val="24"/>
        </w:rPr>
        <w:t>the environment, M</w:t>
      </w:r>
      <w:r w:rsidR="0037359C">
        <w:rPr>
          <w:rFonts w:ascii="Times New Roman" w:hAnsi="Times New Roman" w:cs="Times New Roman"/>
          <w:i/>
          <w:iCs/>
          <w:sz w:val="24"/>
          <w:szCs w:val="24"/>
        </w:rPr>
        <w:t>a</w:t>
      </w:r>
      <w:r w:rsidRPr="00753BDD">
        <w:rPr>
          <w:rFonts w:ascii="Times New Roman" w:hAnsi="Times New Roman" w:cs="Times New Roman"/>
          <w:i/>
          <w:iCs/>
          <w:sz w:val="24"/>
          <w:szCs w:val="24"/>
        </w:rPr>
        <w:t>noas hallmark is a culture of community engagement that extends</w:t>
      </w:r>
    </w:p>
    <w:p w14:paraId="1E57C1D9" w14:textId="77777777" w:rsidR="00753BDD" w:rsidRPr="00753BDD" w:rsidRDefault="00753BDD" w:rsidP="00753BDD">
      <w:pPr>
        <w:autoSpaceDE w:val="0"/>
        <w:autoSpaceDN w:val="0"/>
        <w:adjustRightInd w:val="0"/>
        <w:spacing w:after="0" w:line="240" w:lineRule="auto"/>
        <w:rPr>
          <w:rFonts w:ascii="Times New Roman" w:hAnsi="Times New Roman" w:cs="Times New Roman"/>
          <w:i/>
          <w:iCs/>
          <w:sz w:val="24"/>
          <w:szCs w:val="24"/>
        </w:rPr>
      </w:pPr>
      <w:r w:rsidRPr="00753BDD">
        <w:rPr>
          <w:rFonts w:ascii="Times New Roman" w:hAnsi="Times New Roman" w:cs="Times New Roman"/>
          <w:i/>
          <w:iCs/>
          <w:sz w:val="24"/>
          <w:szCs w:val="24"/>
        </w:rPr>
        <w:t>far beyond the classroom to bridge theory and practice, fostering creative and critical</w:t>
      </w:r>
    </w:p>
    <w:p w14:paraId="27B45A1B" w14:textId="77777777" w:rsidR="00753BDD" w:rsidRPr="00753BDD" w:rsidRDefault="00753BDD" w:rsidP="00753BDD">
      <w:pPr>
        <w:autoSpaceDE w:val="0"/>
        <w:autoSpaceDN w:val="0"/>
        <w:adjustRightInd w:val="0"/>
        <w:spacing w:after="0" w:line="240" w:lineRule="auto"/>
        <w:rPr>
          <w:rFonts w:ascii="Times New Roman" w:hAnsi="Times New Roman" w:cs="Times New Roman"/>
          <w:i/>
          <w:iCs/>
          <w:sz w:val="24"/>
          <w:szCs w:val="24"/>
        </w:rPr>
      </w:pPr>
      <w:r w:rsidRPr="00753BDD">
        <w:rPr>
          <w:rFonts w:ascii="Times New Roman" w:hAnsi="Times New Roman" w:cs="Times New Roman"/>
          <w:i/>
          <w:iCs/>
          <w:sz w:val="24"/>
          <w:szCs w:val="24"/>
        </w:rPr>
        <w:t>thinking, and promoting students intellectual growth and success as contributing</w:t>
      </w:r>
    </w:p>
    <w:p w14:paraId="4CF18118" w14:textId="77777777" w:rsidR="00753BDD" w:rsidRDefault="00753BDD" w:rsidP="00753BDD">
      <w:pPr>
        <w:autoSpaceDE w:val="0"/>
        <w:autoSpaceDN w:val="0"/>
        <w:adjustRightInd w:val="0"/>
        <w:spacing w:after="0" w:line="240" w:lineRule="auto"/>
        <w:rPr>
          <w:rFonts w:ascii="Times New Roman" w:hAnsi="Times New Roman" w:cs="Times New Roman"/>
          <w:i/>
          <w:iCs/>
          <w:sz w:val="24"/>
          <w:szCs w:val="24"/>
        </w:rPr>
      </w:pPr>
      <w:r w:rsidRPr="00753BDD">
        <w:rPr>
          <w:rFonts w:ascii="Times New Roman" w:hAnsi="Times New Roman" w:cs="Times New Roman"/>
          <w:i/>
          <w:iCs/>
          <w:sz w:val="24"/>
          <w:szCs w:val="24"/>
        </w:rPr>
        <w:t>members of society.</w:t>
      </w:r>
      <w:r>
        <w:rPr>
          <w:rFonts w:ascii="Times New Roman" w:hAnsi="Times New Roman" w:cs="Times New Roman"/>
          <w:i/>
          <w:iCs/>
          <w:sz w:val="24"/>
          <w:szCs w:val="24"/>
        </w:rPr>
        <w:t xml:space="preserve"> </w:t>
      </w:r>
    </w:p>
    <w:p w14:paraId="67F253E7" w14:textId="77777777" w:rsidR="00753BDD" w:rsidRDefault="00753BDD" w:rsidP="00753BDD">
      <w:pPr>
        <w:autoSpaceDE w:val="0"/>
        <w:autoSpaceDN w:val="0"/>
        <w:adjustRightInd w:val="0"/>
        <w:spacing w:after="0" w:line="240" w:lineRule="auto"/>
        <w:rPr>
          <w:rFonts w:ascii="Times New Roman" w:hAnsi="Times New Roman" w:cs="Times New Roman"/>
          <w:i/>
          <w:iCs/>
          <w:sz w:val="24"/>
          <w:szCs w:val="24"/>
        </w:rPr>
      </w:pPr>
    </w:p>
    <w:p w14:paraId="5689AB1E" w14:textId="77777777" w:rsidR="00753BDD" w:rsidRPr="00753BDD" w:rsidRDefault="00753BDD" w:rsidP="00753BDD">
      <w:pPr>
        <w:autoSpaceDE w:val="0"/>
        <w:autoSpaceDN w:val="0"/>
        <w:adjustRightInd w:val="0"/>
        <w:spacing w:after="0" w:line="240" w:lineRule="auto"/>
        <w:rPr>
          <w:rFonts w:ascii="Times New Roman" w:hAnsi="Times New Roman" w:cs="Times New Roman"/>
          <w:i/>
          <w:iCs/>
          <w:sz w:val="24"/>
          <w:szCs w:val="24"/>
        </w:rPr>
      </w:pPr>
      <w:r w:rsidRPr="00753BDD">
        <w:rPr>
          <w:rFonts w:ascii="Times New Roman" w:hAnsi="Times New Roman" w:cs="Times New Roman"/>
          <w:i/>
          <w:iCs/>
          <w:sz w:val="24"/>
          <w:szCs w:val="24"/>
        </w:rPr>
        <w:t>Central to this mission is faculty dedication to a fertile, engaged, and ethical</w:t>
      </w:r>
    </w:p>
    <w:p w14:paraId="7A7694CE" w14:textId="77777777" w:rsidR="00753BDD" w:rsidRPr="00753BDD" w:rsidRDefault="00753BDD" w:rsidP="00753BDD">
      <w:pPr>
        <w:autoSpaceDE w:val="0"/>
        <w:autoSpaceDN w:val="0"/>
        <w:adjustRightInd w:val="0"/>
        <w:spacing w:after="0" w:line="240" w:lineRule="auto"/>
        <w:rPr>
          <w:rFonts w:ascii="Times New Roman" w:hAnsi="Times New Roman" w:cs="Times New Roman"/>
          <w:i/>
          <w:iCs/>
          <w:sz w:val="24"/>
          <w:szCs w:val="24"/>
        </w:rPr>
      </w:pPr>
      <w:r w:rsidRPr="00753BDD">
        <w:rPr>
          <w:rFonts w:ascii="Times New Roman" w:hAnsi="Times New Roman" w:cs="Times New Roman"/>
          <w:i/>
          <w:iCs/>
          <w:sz w:val="24"/>
          <w:szCs w:val="24"/>
        </w:rPr>
        <w:t>learning environment characterized by a free exchange of ideas, shared intellectual</w:t>
      </w:r>
    </w:p>
    <w:p w14:paraId="3237AD28" w14:textId="77777777" w:rsidR="00753BDD" w:rsidRPr="00753BDD" w:rsidRDefault="00753BDD" w:rsidP="00753BDD">
      <w:pPr>
        <w:autoSpaceDE w:val="0"/>
        <w:autoSpaceDN w:val="0"/>
        <w:adjustRightInd w:val="0"/>
        <w:spacing w:after="0" w:line="240" w:lineRule="auto"/>
        <w:rPr>
          <w:rFonts w:ascii="Times New Roman" w:hAnsi="Times New Roman" w:cs="Times New Roman"/>
          <w:i/>
          <w:iCs/>
          <w:sz w:val="24"/>
          <w:szCs w:val="24"/>
        </w:rPr>
      </w:pPr>
      <w:r w:rsidRPr="00753BDD">
        <w:rPr>
          <w:rFonts w:ascii="Times New Roman" w:hAnsi="Times New Roman" w:cs="Times New Roman"/>
          <w:i/>
          <w:iCs/>
          <w:sz w:val="24"/>
          <w:szCs w:val="24"/>
        </w:rPr>
        <w:t>resources, cutting edge scholarship, and high academic expectations. With its unique</w:t>
      </w:r>
    </w:p>
    <w:p w14:paraId="1CFA96FF" w14:textId="77777777" w:rsidR="00753BDD" w:rsidRPr="00753BDD" w:rsidRDefault="00753BDD" w:rsidP="00753BDD">
      <w:pPr>
        <w:autoSpaceDE w:val="0"/>
        <w:autoSpaceDN w:val="0"/>
        <w:adjustRightInd w:val="0"/>
        <w:spacing w:after="0" w:line="240" w:lineRule="auto"/>
        <w:rPr>
          <w:rFonts w:ascii="Times New Roman" w:hAnsi="Times New Roman" w:cs="Times New Roman"/>
          <w:i/>
          <w:iCs/>
          <w:sz w:val="24"/>
          <w:szCs w:val="24"/>
        </w:rPr>
      </w:pPr>
      <w:r w:rsidRPr="00753BDD">
        <w:rPr>
          <w:rFonts w:ascii="Times New Roman" w:hAnsi="Times New Roman" w:cs="Times New Roman"/>
          <w:i/>
          <w:iCs/>
          <w:sz w:val="24"/>
          <w:szCs w:val="24"/>
        </w:rPr>
        <w:t>geographic location bridging East and West, M</w:t>
      </w:r>
      <w:r>
        <w:rPr>
          <w:rFonts w:ascii="Times New Roman" w:hAnsi="Times New Roman" w:cs="Times New Roman"/>
          <w:i/>
          <w:iCs/>
          <w:sz w:val="24"/>
          <w:szCs w:val="24"/>
        </w:rPr>
        <w:t>a</w:t>
      </w:r>
      <w:r w:rsidRPr="00753BDD">
        <w:rPr>
          <w:rFonts w:ascii="Times New Roman" w:hAnsi="Times New Roman" w:cs="Times New Roman"/>
          <w:i/>
          <w:iCs/>
          <w:sz w:val="24"/>
          <w:szCs w:val="24"/>
        </w:rPr>
        <w:t>noa serves as a portal to an exceptional</w:t>
      </w:r>
    </w:p>
    <w:p w14:paraId="547F88B5" w14:textId="77777777" w:rsidR="00753BDD" w:rsidRPr="00753BDD" w:rsidRDefault="00753BDD" w:rsidP="00753BDD">
      <w:pPr>
        <w:autoSpaceDE w:val="0"/>
        <w:autoSpaceDN w:val="0"/>
        <w:adjustRightInd w:val="0"/>
        <w:spacing w:after="0" w:line="240" w:lineRule="auto"/>
        <w:rPr>
          <w:rFonts w:ascii="Times New Roman" w:hAnsi="Times New Roman" w:cs="Times New Roman"/>
          <w:i/>
          <w:iCs/>
          <w:sz w:val="24"/>
          <w:szCs w:val="24"/>
        </w:rPr>
      </w:pPr>
      <w:r w:rsidRPr="00753BDD">
        <w:rPr>
          <w:rFonts w:ascii="Times New Roman" w:hAnsi="Times New Roman" w:cs="Times New Roman"/>
          <w:i/>
          <w:iCs/>
          <w:sz w:val="24"/>
          <w:szCs w:val="24"/>
        </w:rPr>
        <w:t>educational experience while striving to impro</w:t>
      </w:r>
      <w:r>
        <w:rPr>
          <w:rFonts w:ascii="Times New Roman" w:hAnsi="Times New Roman" w:cs="Times New Roman"/>
          <w:i/>
          <w:iCs/>
          <w:sz w:val="24"/>
          <w:szCs w:val="24"/>
        </w:rPr>
        <w:t xml:space="preserve">ve quality of life in the region </w:t>
      </w:r>
      <w:r w:rsidRPr="00753BDD">
        <w:rPr>
          <w:rFonts w:ascii="Times New Roman" w:hAnsi="Times New Roman" w:cs="Times New Roman"/>
          <w:i/>
          <w:iCs/>
          <w:sz w:val="24"/>
          <w:szCs w:val="24"/>
        </w:rPr>
        <w:t>through collaborative partnerships that support innovations in education, health care,</w:t>
      </w:r>
    </w:p>
    <w:p w14:paraId="3BAC59F3" w14:textId="77777777" w:rsidR="00753BDD" w:rsidRPr="00753BDD" w:rsidRDefault="00753BDD" w:rsidP="00753BDD">
      <w:pPr>
        <w:autoSpaceDE w:val="0"/>
        <w:autoSpaceDN w:val="0"/>
        <w:adjustRightInd w:val="0"/>
        <w:spacing w:after="0" w:line="240" w:lineRule="auto"/>
        <w:rPr>
          <w:rFonts w:ascii="Times New Roman" w:hAnsi="Times New Roman" w:cs="Times New Roman"/>
          <w:i/>
          <w:iCs/>
          <w:sz w:val="24"/>
          <w:szCs w:val="24"/>
        </w:rPr>
      </w:pPr>
      <w:r w:rsidRPr="00753BDD">
        <w:rPr>
          <w:rFonts w:ascii="Times New Roman" w:hAnsi="Times New Roman" w:cs="Times New Roman"/>
          <w:i/>
          <w:iCs/>
          <w:sz w:val="24"/>
          <w:szCs w:val="24"/>
        </w:rPr>
        <w:t>social development, culture and arts, earth, space, and ocean sciences, sustainable</w:t>
      </w:r>
    </w:p>
    <w:p w14:paraId="5E03A315" w14:textId="77777777" w:rsidR="00753BDD" w:rsidRDefault="00753BDD" w:rsidP="0082206D">
      <w:pPr>
        <w:autoSpaceDE w:val="0"/>
        <w:autoSpaceDN w:val="0"/>
        <w:adjustRightInd w:val="0"/>
        <w:spacing w:after="0" w:line="240" w:lineRule="auto"/>
        <w:rPr>
          <w:rFonts w:ascii="Times New Roman" w:hAnsi="Times New Roman" w:cs="Times New Roman"/>
          <w:i/>
          <w:iCs/>
          <w:sz w:val="24"/>
          <w:szCs w:val="24"/>
        </w:rPr>
      </w:pPr>
      <w:r w:rsidRPr="00753BDD">
        <w:rPr>
          <w:rFonts w:ascii="Times New Roman" w:hAnsi="Times New Roman" w:cs="Times New Roman"/>
          <w:i/>
          <w:iCs/>
          <w:sz w:val="24"/>
          <w:szCs w:val="24"/>
        </w:rPr>
        <w:t>land management, and technological advancement.</w:t>
      </w:r>
    </w:p>
    <w:p w14:paraId="4C94345F" w14:textId="77777777" w:rsidR="00753BDD" w:rsidRDefault="00753BDD" w:rsidP="0082206D">
      <w:pPr>
        <w:autoSpaceDE w:val="0"/>
        <w:autoSpaceDN w:val="0"/>
        <w:adjustRightInd w:val="0"/>
        <w:spacing w:after="0" w:line="240" w:lineRule="auto"/>
        <w:rPr>
          <w:rFonts w:ascii="Times New Roman" w:hAnsi="Times New Roman" w:cs="Times New Roman"/>
          <w:i/>
          <w:iCs/>
          <w:sz w:val="24"/>
          <w:szCs w:val="24"/>
        </w:rPr>
      </w:pPr>
    </w:p>
    <w:p w14:paraId="6CA9EEE2" w14:textId="77777777" w:rsidR="0082206D" w:rsidRPr="0082206D" w:rsidRDefault="0082206D" w:rsidP="0082206D">
      <w:pPr>
        <w:autoSpaceDE w:val="0"/>
        <w:autoSpaceDN w:val="0"/>
        <w:adjustRightInd w:val="0"/>
        <w:spacing w:after="0" w:line="240" w:lineRule="auto"/>
        <w:rPr>
          <w:rFonts w:ascii="Times New Roman" w:hAnsi="Times New Roman" w:cs="Times New Roman"/>
          <w:color w:val="000000"/>
          <w:sz w:val="23"/>
          <w:szCs w:val="23"/>
        </w:rPr>
      </w:pPr>
      <w:r w:rsidRPr="0082206D">
        <w:rPr>
          <w:rFonts w:ascii="Times New Roman" w:hAnsi="Times New Roman" w:cs="Times New Roman"/>
          <w:color w:val="000000"/>
          <w:sz w:val="23"/>
          <w:szCs w:val="23"/>
        </w:rPr>
        <w:t xml:space="preserve">The ICS department’s mission statement closely aligns with the first goal of educational effectiveness and student success since this is covered in both parts of the department’s mission. Furthermore, the department helps to provide the university system with a strong learning, research, and service network. </w:t>
      </w:r>
    </w:p>
    <w:p w14:paraId="4E3E5427" w14:textId="77777777" w:rsidR="006D4CF4" w:rsidRDefault="006D4CF4" w:rsidP="0082206D">
      <w:pPr>
        <w:autoSpaceDE w:val="0"/>
        <w:autoSpaceDN w:val="0"/>
        <w:adjustRightInd w:val="0"/>
        <w:spacing w:after="0" w:line="240" w:lineRule="auto"/>
        <w:rPr>
          <w:rFonts w:ascii="Times New Roman" w:hAnsi="Times New Roman" w:cs="Times New Roman"/>
          <w:b/>
          <w:bCs/>
          <w:color w:val="000000"/>
          <w:sz w:val="36"/>
          <w:szCs w:val="36"/>
        </w:rPr>
      </w:pPr>
    </w:p>
    <w:p w14:paraId="482F4657" w14:textId="77777777" w:rsidR="0082206D" w:rsidRPr="00753BDD" w:rsidRDefault="00753BDD" w:rsidP="0082206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Alignment with state objectives</w:t>
      </w:r>
    </w:p>
    <w:p w14:paraId="58AA6034" w14:textId="77777777" w:rsidR="0082206D" w:rsidRPr="0082206D" w:rsidRDefault="0082206D" w:rsidP="0082206D">
      <w:pPr>
        <w:autoSpaceDE w:val="0"/>
        <w:autoSpaceDN w:val="0"/>
        <w:adjustRightInd w:val="0"/>
        <w:spacing w:after="0" w:line="240" w:lineRule="auto"/>
        <w:rPr>
          <w:rFonts w:ascii="Times New Roman" w:hAnsi="Times New Roman" w:cs="Times New Roman"/>
          <w:color w:val="000000"/>
          <w:sz w:val="23"/>
          <w:szCs w:val="23"/>
        </w:rPr>
      </w:pPr>
      <w:r w:rsidRPr="0082206D">
        <w:rPr>
          <w:rFonts w:ascii="Times New Roman" w:hAnsi="Times New Roman" w:cs="Times New Roman"/>
          <w:color w:val="000000"/>
          <w:sz w:val="23"/>
          <w:szCs w:val="23"/>
        </w:rPr>
        <w:t xml:space="preserve">At the state level, Governor Neil Abercrombie’s Technology and Information platform states the need for human capital and education in the area of technology, specifically: </w:t>
      </w:r>
    </w:p>
    <w:p w14:paraId="1B399A9C" w14:textId="77777777" w:rsidR="0082206D" w:rsidRPr="0082206D" w:rsidRDefault="0082206D" w:rsidP="0082206D">
      <w:pPr>
        <w:autoSpaceDE w:val="0"/>
        <w:autoSpaceDN w:val="0"/>
        <w:adjustRightInd w:val="0"/>
        <w:spacing w:after="0" w:line="240" w:lineRule="auto"/>
        <w:rPr>
          <w:rFonts w:ascii="Times New Roman" w:hAnsi="Times New Roman" w:cs="Times New Roman"/>
          <w:color w:val="000000"/>
          <w:sz w:val="16"/>
          <w:szCs w:val="16"/>
        </w:rPr>
      </w:pPr>
      <w:r w:rsidRPr="0082206D">
        <w:rPr>
          <w:rFonts w:ascii="Times New Roman" w:hAnsi="Times New Roman" w:cs="Times New Roman"/>
          <w:i/>
          <w:iCs/>
          <w:color w:val="000000"/>
          <w:sz w:val="23"/>
          <w:szCs w:val="23"/>
        </w:rPr>
        <w:t>“The fuel of an innovation economy is our human capacity to learn and create. Everyone can contribute. Education at all levels is the fundamental investment we will make to improve our economy. Industry and public education must work very closely to support each other and ensure highly skilled employees are being prepared at the same rate that high skill jobs are being created.”</w:t>
      </w:r>
      <w:r w:rsidRPr="0082206D">
        <w:rPr>
          <w:rFonts w:ascii="Times New Roman" w:hAnsi="Times New Roman" w:cs="Times New Roman"/>
          <w:i/>
          <w:iCs/>
          <w:color w:val="000000"/>
          <w:sz w:val="16"/>
          <w:szCs w:val="16"/>
        </w:rPr>
        <w:t xml:space="preserve"> </w:t>
      </w:r>
    </w:p>
    <w:p w14:paraId="0BED25D9" w14:textId="77777777" w:rsidR="006D4CF4" w:rsidRDefault="006D4CF4" w:rsidP="0082206D">
      <w:pPr>
        <w:autoSpaceDE w:val="0"/>
        <w:autoSpaceDN w:val="0"/>
        <w:adjustRightInd w:val="0"/>
        <w:spacing w:after="0" w:line="240" w:lineRule="auto"/>
        <w:rPr>
          <w:rFonts w:ascii="Times New Roman" w:hAnsi="Times New Roman" w:cs="Times New Roman"/>
          <w:color w:val="000000"/>
          <w:sz w:val="23"/>
          <w:szCs w:val="23"/>
        </w:rPr>
      </w:pPr>
    </w:p>
    <w:p w14:paraId="23D19AC6" w14:textId="77777777" w:rsidR="006D4CF4" w:rsidRDefault="0082206D" w:rsidP="00753BDD">
      <w:pPr>
        <w:autoSpaceDE w:val="0"/>
        <w:autoSpaceDN w:val="0"/>
        <w:adjustRightInd w:val="0"/>
        <w:spacing w:after="0" w:line="240" w:lineRule="auto"/>
        <w:rPr>
          <w:rFonts w:ascii="Times New Roman" w:hAnsi="Times New Roman" w:cs="Times New Roman"/>
          <w:color w:val="000000"/>
          <w:sz w:val="23"/>
          <w:szCs w:val="23"/>
        </w:rPr>
      </w:pPr>
      <w:r w:rsidRPr="0082206D">
        <w:rPr>
          <w:rFonts w:ascii="Times New Roman" w:hAnsi="Times New Roman" w:cs="Times New Roman"/>
          <w:color w:val="000000"/>
          <w:sz w:val="23"/>
          <w:szCs w:val="23"/>
        </w:rPr>
        <w:t xml:space="preserve">The need for education in technical fields is further underscored by Office of Department of Business, Economic Development and Tourism’s report on Hawaii’s Technology </w:t>
      </w:r>
      <w:r w:rsidR="00753BDD">
        <w:rPr>
          <w:rFonts w:ascii="Times New Roman" w:hAnsi="Times New Roman" w:cs="Times New Roman"/>
          <w:color w:val="000000"/>
          <w:sz w:val="23"/>
          <w:szCs w:val="23"/>
        </w:rPr>
        <w:t>which states  Computer Sciences accounted for the largest share to technology jobs in Hawaii with about 26% of the total in 2009.</w:t>
      </w:r>
    </w:p>
    <w:p w14:paraId="3B2B6676" w14:textId="77777777" w:rsidR="00753BDD" w:rsidRDefault="00753BDD" w:rsidP="00753BDD">
      <w:pPr>
        <w:autoSpaceDE w:val="0"/>
        <w:autoSpaceDN w:val="0"/>
        <w:adjustRightInd w:val="0"/>
        <w:spacing w:after="0" w:line="240" w:lineRule="auto"/>
        <w:rPr>
          <w:rFonts w:ascii="Times New Roman" w:hAnsi="Times New Roman" w:cs="Times New Roman"/>
          <w:color w:val="000000"/>
          <w:sz w:val="23"/>
          <w:szCs w:val="23"/>
        </w:rPr>
      </w:pPr>
    </w:p>
    <w:p w14:paraId="0B06901E" w14:textId="77777777" w:rsidR="00753BDD" w:rsidRDefault="00753BDD" w:rsidP="00753BDD">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Given the state’s focus on building its technology capabilities and the jobs available in these fields, the Computer Science departments mission statement is well aligned with the State of Hawaii’s technology goals.</w:t>
      </w:r>
    </w:p>
    <w:p w14:paraId="15D37ACF" w14:textId="77777777" w:rsidR="00753BDD" w:rsidRDefault="00753BDD" w:rsidP="00753BDD">
      <w:pPr>
        <w:autoSpaceDE w:val="0"/>
        <w:autoSpaceDN w:val="0"/>
        <w:adjustRightInd w:val="0"/>
        <w:spacing w:after="0" w:line="240" w:lineRule="auto"/>
        <w:rPr>
          <w:rFonts w:ascii="Times New Roman" w:hAnsi="Times New Roman" w:cs="Times New Roman"/>
          <w:color w:val="000000"/>
          <w:sz w:val="23"/>
          <w:szCs w:val="23"/>
        </w:rPr>
      </w:pPr>
    </w:p>
    <w:p w14:paraId="6D1B1B9B" w14:textId="77777777" w:rsidR="00753BDD" w:rsidRDefault="00753BDD" w:rsidP="00753BDD">
      <w:pPr>
        <w:autoSpaceDE w:val="0"/>
        <w:autoSpaceDN w:val="0"/>
        <w:adjustRightInd w:val="0"/>
        <w:spacing w:after="0" w:line="240" w:lineRule="auto"/>
        <w:rPr>
          <w:rFonts w:ascii="Times New Roman" w:hAnsi="Times New Roman" w:cs="Times New Roman"/>
          <w:b/>
          <w:color w:val="000000"/>
          <w:sz w:val="23"/>
          <w:szCs w:val="23"/>
        </w:rPr>
      </w:pPr>
      <w:r>
        <w:rPr>
          <w:rFonts w:ascii="Times New Roman" w:hAnsi="Times New Roman" w:cs="Times New Roman"/>
          <w:b/>
          <w:color w:val="000000"/>
          <w:sz w:val="23"/>
          <w:szCs w:val="23"/>
        </w:rPr>
        <w:t>Alignment with national objectives</w:t>
      </w:r>
    </w:p>
    <w:p w14:paraId="43FF034B" w14:textId="77777777" w:rsidR="00753BDD" w:rsidRPr="00753BDD" w:rsidRDefault="00753BDD" w:rsidP="00753BDD">
      <w:pPr>
        <w:autoSpaceDE w:val="0"/>
        <w:autoSpaceDN w:val="0"/>
        <w:adjustRightInd w:val="0"/>
        <w:spacing w:after="0" w:line="240" w:lineRule="auto"/>
        <w:rPr>
          <w:rFonts w:ascii="Times New Roman" w:hAnsi="Times New Roman" w:cs="Times New Roman"/>
          <w:sz w:val="24"/>
          <w:szCs w:val="24"/>
        </w:rPr>
      </w:pPr>
      <w:r w:rsidRPr="00753BDD">
        <w:rPr>
          <w:rFonts w:ascii="Times New Roman" w:hAnsi="Times New Roman" w:cs="Times New Roman"/>
          <w:sz w:val="24"/>
          <w:szCs w:val="24"/>
        </w:rPr>
        <w:t>As noted at the beginning of this document, Computer Science is a fundamental discipline and</w:t>
      </w:r>
    </w:p>
    <w:p w14:paraId="292E22FF" w14:textId="77777777" w:rsidR="00753BDD" w:rsidRPr="00753BDD" w:rsidRDefault="00753BDD" w:rsidP="00753BDD">
      <w:pPr>
        <w:autoSpaceDE w:val="0"/>
        <w:autoSpaceDN w:val="0"/>
        <w:adjustRightInd w:val="0"/>
        <w:spacing w:after="0" w:line="240" w:lineRule="auto"/>
        <w:rPr>
          <w:rFonts w:ascii="Times New Roman" w:hAnsi="Times New Roman" w:cs="Times New Roman"/>
          <w:sz w:val="24"/>
          <w:szCs w:val="24"/>
        </w:rPr>
      </w:pPr>
      <w:r w:rsidRPr="00753BDD">
        <w:rPr>
          <w:rFonts w:ascii="Times New Roman" w:hAnsi="Times New Roman" w:cs="Times New Roman"/>
          <w:sz w:val="24"/>
          <w:szCs w:val="24"/>
        </w:rPr>
        <w:t>the innovations created by Ph.D. students and graduates in this field have fundamentally changed</w:t>
      </w:r>
    </w:p>
    <w:p w14:paraId="6A0166CD" w14:textId="77777777" w:rsidR="00753BDD" w:rsidRPr="00753BDD" w:rsidRDefault="00753BDD" w:rsidP="00753BDD">
      <w:pPr>
        <w:autoSpaceDE w:val="0"/>
        <w:autoSpaceDN w:val="0"/>
        <w:adjustRightInd w:val="0"/>
        <w:spacing w:after="0" w:line="240" w:lineRule="auto"/>
        <w:rPr>
          <w:rFonts w:ascii="Times New Roman" w:hAnsi="Times New Roman" w:cs="Times New Roman"/>
          <w:sz w:val="24"/>
          <w:szCs w:val="24"/>
        </w:rPr>
      </w:pPr>
      <w:r w:rsidRPr="00753BDD">
        <w:rPr>
          <w:rFonts w:ascii="Times New Roman" w:hAnsi="Times New Roman" w:cs="Times New Roman"/>
          <w:sz w:val="24"/>
          <w:szCs w:val="24"/>
        </w:rPr>
        <w:t>modern society.</w:t>
      </w:r>
    </w:p>
    <w:p w14:paraId="52D1C254" w14:textId="77777777" w:rsidR="00753BDD" w:rsidRPr="00753BDD" w:rsidRDefault="00753BDD" w:rsidP="00753BDD">
      <w:pPr>
        <w:autoSpaceDE w:val="0"/>
        <w:autoSpaceDN w:val="0"/>
        <w:adjustRightInd w:val="0"/>
        <w:spacing w:after="0" w:line="240" w:lineRule="auto"/>
        <w:rPr>
          <w:rFonts w:ascii="Times New Roman" w:hAnsi="Times New Roman" w:cs="Times New Roman"/>
          <w:sz w:val="24"/>
          <w:szCs w:val="24"/>
        </w:rPr>
      </w:pPr>
      <w:r w:rsidRPr="00753BDD">
        <w:rPr>
          <w:rFonts w:ascii="Times New Roman" w:hAnsi="Times New Roman" w:cs="Times New Roman"/>
          <w:sz w:val="24"/>
          <w:szCs w:val="24"/>
        </w:rPr>
        <w:t>In addition, according to a recent Bureau of Labor Statistics report, the category “Computer and</w:t>
      </w:r>
    </w:p>
    <w:p w14:paraId="5418F405" w14:textId="77777777" w:rsidR="00753BDD" w:rsidRPr="00753BDD" w:rsidRDefault="00753BDD" w:rsidP="00753BDD">
      <w:pPr>
        <w:autoSpaceDE w:val="0"/>
        <w:autoSpaceDN w:val="0"/>
        <w:adjustRightInd w:val="0"/>
        <w:spacing w:after="0" w:line="240" w:lineRule="auto"/>
        <w:rPr>
          <w:rFonts w:ascii="Times New Roman" w:hAnsi="Times New Roman" w:cs="Times New Roman"/>
          <w:sz w:val="24"/>
          <w:szCs w:val="24"/>
        </w:rPr>
      </w:pPr>
      <w:r w:rsidRPr="00753BDD">
        <w:rPr>
          <w:rFonts w:ascii="Times New Roman" w:hAnsi="Times New Roman" w:cs="Times New Roman"/>
          <w:sz w:val="24"/>
          <w:szCs w:val="24"/>
        </w:rPr>
        <w:t>information scientists, research” was one of the top 21 fastest growing occupations of the decade,</w:t>
      </w:r>
    </w:p>
    <w:p w14:paraId="5C56460C" w14:textId="77777777" w:rsidR="00753BDD" w:rsidRPr="00753BDD" w:rsidRDefault="00753BDD" w:rsidP="00753BDD">
      <w:pPr>
        <w:autoSpaceDE w:val="0"/>
        <w:autoSpaceDN w:val="0"/>
        <w:adjustRightInd w:val="0"/>
        <w:spacing w:after="0" w:line="240" w:lineRule="auto"/>
        <w:rPr>
          <w:rFonts w:ascii="Times New Roman" w:hAnsi="Times New Roman" w:cs="Times New Roman"/>
          <w:sz w:val="24"/>
          <w:szCs w:val="24"/>
        </w:rPr>
      </w:pPr>
      <w:r w:rsidRPr="00753BDD">
        <w:rPr>
          <w:rFonts w:ascii="Times New Roman" w:hAnsi="Times New Roman" w:cs="Times New Roman"/>
          <w:sz w:val="24"/>
          <w:szCs w:val="24"/>
        </w:rPr>
        <w:t>with a 40% increase in growth.</w:t>
      </w:r>
    </w:p>
    <w:p w14:paraId="74CA1937" w14:textId="77777777" w:rsidR="00753BDD" w:rsidRDefault="00753BDD" w:rsidP="00753BDD">
      <w:pPr>
        <w:autoSpaceDE w:val="0"/>
        <w:autoSpaceDN w:val="0"/>
        <w:adjustRightInd w:val="0"/>
        <w:spacing w:after="0" w:line="240" w:lineRule="auto"/>
        <w:rPr>
          <w:rFonts w:ascii="Times New Roman" w:hAnsi="Times New Roman" w:cs="Times New Roman"/>
          <w:sz w:val="24"/>
          <w:szCs w:val="24"/>
        </w:rPr>
      </w:pPr>
    </w:p>
    <w:p w14:paraId="0836518A" w14:textId="77777777" w:rsidR="00753BDD" w:rsidRPr="00753BDD" w:rsidRDefault="00753BDD" w:rsidP="00753BDD">
      <w:pPr>
        <w:autoSpaceDE w:val="0"/>
        <w:autoSpaceDN w:val="0"/>
        <w:adjustRightInd w:val="0"/>
        <w:spacing w:after="0" w:line="240" w:lineRule="auto"/>
        <w:rPr>
          <w:rFonts w:ascii="Times New Roman" w:hAnsi="Times New Roman" w:cs="Times New Roman"/>
          <w:sz w:val="24"/>
          <w:szCs w:val="24"/>
        </w:rPr>
      </w:pPr>
      <w:r w:rsidRPr="00753BDD">
        <w:rPr>
          <w:rFonts w:ascii="Times New Roman" w:hAnsi="Times New Roman" w:cs="Times New Roman"/>
          <w:sz w:val="24"/>
          <w:szCs w:val="24"/>
        </w:rPr>
        <w:t>In a U.S. Department of Commerce, Office of Technology Policy report entitled The Digital</w:t>
      </w:r>
    </w:p>
    <w:p w14:paraId="26E2C6AB" w14:textId="77777777" w:rsidR="00753BDD" w:rsidRPr="00753BDD" w:rsidRDefault="00753BDD" w:rsidP="00753BDD">
      <w:pPr>
        <w:autoSpaceDE w:val="0"/>
        <w:autoSpaceDN w:val="0"/>
        <w:adjustRightInd w:val="0"/>
        <w:spacing w:after="0" w:line="240" w:lineRule="auto"/>
        <w:rPr>
          <w:rFonts w:ascii="Times New Roman" w:hAnsi="Times New Roman" w:cs="Times New Roman"/>
          <w:i/>
          <w:iCs/>
          <w:sz w:val="24"/>
          <w:szCs w:val="24"/>
        </w:rPr>
      </w:pPr>
      <w:r w:rsidRPr="00753BDD">
        <w:rPr>
          <w:rFonts w:ascii="Times New Roman" w:hAnsi="Times New Roman" w:cs="Times New Roman"/>
          <w:sz w:val="24"/>
          <w:szCs w:val="24"/>
        </w:rPr>
        <w:t>Workforce: Building Infotech Skills at the Speed of Innovation (June 1999) Alan Greenspan said,</w:t>
      </w:r>
      <w:r>
        <w:rPr>
          <w:rFonts w:ascii="Times New Roman" w:hAnsi="Times New Roman" w:cs="Times New Roman"/>
          <w:sz w:val="24"/>
          <w:szCs w:val="24"/>
        </w:rPr>
        <w:t xml:space="preserve"> </w:t>
      </w:r>
      <w:r w:rsidRPr="00753BDD">
        <w:rPr>
          <w:rFonts w:ascii="Times New Roman" w:hAnsi="Times New Roman" w:cs="Times New Roman"/>
          <w:i/>
          <w:iCs/>
          <w:sz w:val="24"/>
          <w:szCs w:val="24"/>
        </w:rPr>
        <w:t>“The rapid acceleration of computer and telecommunications technologies is a major reason for</w:t>
      </w:r>
      <w:r>
        <w:rPr>
          <w:rFonts w:ascii="Times New Roman" w:hAnsi="Times New Roman" w:cs="Times New Roman"/>
          <w:i/>
          <w:iCs/>
          <w:sz w:val="24"/>
          <w:szCs w:val="24"/>
        </w:rPr>
        <w:t xml:space="preserve"> </w:t>
      </w:r>
      <w:r w:rsidRPr="00753BDD">
        <w:rPr>
          <w:rFonts w:ascii="Times New Roman" w:hAnsi="Times New Roman" w:cs="Times New Roman"/>
          <w:i/>
          <w:iCs/>
          <w:sz w:val="24"/>
          <w:szCs w:val="24"/>
        </w:rPr>
        <w:t>the appreciable increase in our productivity in this expansion, and is likely to continue to be a</w:t>
      </w:r>
      <w:r>
        <w:rPr>
          <w:rFonts w:ascii="Times New Roman" w:hAnsi="Times New Roman" w:cs="Times New Roman"/>
          <w:i/>
          <w:iCs/>
          <w:sz w:val="24"/>
          <w:szCs w:val="24"/>
        </w:rPr>
        <w:t xml:space="preserve"> </w:t>
      </w:r>
      <w:r w:rsidRPr="00753BDD">
        <w:rPr>
          <w:rFonts w:ascii="Times New Roman" w:hAnsi="Times New Roman" w:cs="Times New Roman"/>
          <w:i/>
          <w:iCs/>
          <w:sz w:val="24"/>
          <w:szCs w:val="24"/>
        </w:rPr>
        <w:t>significant force in expanding standards of living into the twenty-first century.</w:t>
      </w:r>
    </w:p>
    <w:p w14:paraId="64EC560D" w14:textId="77777777" w:rsidR="00753BDD" w:rsidRDefault="00753BDD" w:rsidP="00753BDD">
      <w:pPr>
        <w:autoSpaceDE w:val="0"/>
        <w:autoSpaceDN w:val="0"/>
        <w:adjustRightInd w:val="0"/>
        <w:spacing w:after="0" w:line="240" w:lineRule="auto"/>
        <w:rPr>
          <w:rFonts w:ascii="Times New Roman" w:hAnsi="Times New Roman" w:cs="Times New Roman"/>
          <w:sz w:val="24"/>
          <w:szCs w:val="24"/>
        </w:rPr>
      </w:pPr>
    </w:p>
    <w:p w14:paraId="59AE18F2" w14:textId="77777777" w:rsidR="00753BDD" w:rsidRPr="00753BDD" w:rsidRDefault="00753BDD" w:rsidP="00753BDD">
      <w:pPr>
        <w:autoSpaceDE w:val="0"/>
        <w:autoSpaceDN w:val="0"/>
        <w:adjustRightInd w:val="0"/>
        <w:spacing w:after="0" w:line="240" w:lineRule="auto"/>
        <w:rPr>
          <w:rFonts w:ascii="Times New Roman" w:hAnsi="Times New Roman" w:cs="Times New Roman"/>
          <w:sz w:val="24"/>
          <w:szCs w:val="24"/>
        </w:rPr>
      </w:pPr>
      <w:r w:rsidRPr="00753BDD">
        <w:rPr>
          <w:rFonts w:ascii="Times New Roman" w:hAnsi="Times New Roman" w:cs="Times New Roman"/>
          <w:sz w:val="24"/>
          <w:szCs w:val="24"/>
        </w:rPr>
        <w:t>We believe that the ICS Ph.D. program has already produced research and graduates who have</w:t>
      </w:r>
    </w:p>
    <w:p w14:paraId="06FFEF28" w14:textId="77777777" w:rsidR="00753BDD" w:rsidRPr="00753BDD" w:rsidRDefault="00753BDD" w:rsidP="00753BDD">
      <w:pPr>
        <w:autoSpaceDE w:val="0"/>
        <w:autoSpaceDN w:val="0"/>
        <w:adjustRightInd w:val="0"/>
        <w:spacing w:after="0" w:line="240" w:lineRule="auto"/>
        <w:rPr>
          <w:rFonts w:ascii="Times New Roman" w:hAnsi="Times New Roman" w:cs="Times New Roman"/>
          <w:sz w:val="24"/>
          <w:szCs w:val="24"/>
        </w:rPr>
      </w:pPr>
      <w:r w:rsidRPr="00753BDD">
        <w:rPr>
          <w:rFonts w:ascii="Times New Roman" w:hAnsi="Times New Roman" w:cs="Times New Roman"/>
          <w:sz w:val="24"/>
          <w:szCs w:val="24"/>
        </w:rPr>
        <w:t>supported this “acceleration”, and that its conversion from provisional to permanent status is well</w:t>
      </w:r>
    </w:p>
    <w:p w14:paraId="238692F2" w14:textId="77777777" w:rsidR="00753BDD" w:rsidRDefault="00753BDD" w:rsidP="00753BDD">
      <w:pPr>
        <w:autoSpaceDE w:val="0"/>
        <w:autoSpaceDN w:val="0"/>
        <w:adjustRightInd w:val="0"/>
        <w:spacing w:after="0" w:line="240" w:lineRule="auto"/>
        <w:rPr>
          <w:rFonts w:ascii="Times New Roman" w:hAnsi="Times New Roman" w:cs="Times New Roman"/>
          <w:sz w:val="24"/>
          <w:szCs w:val="24"/>
        </w:rPr>
      </w:pPr>
      <w:r w:rsidRPr="00753BDD">
        <w:rPr>
          <w:rFonts w:ascii="Times New Roman" w:hAnsi="Times New Roman" w:cs="Times New Roman"/>
          <w:sz w:val="24"/>
          <w:szCs w:val="24"/>
        </w:rPr>
        <w:t>warranted.</w:t>
      </w:r>
    </w:p>
    <w:p w14:paraId="7CC01757" w14:textId="77777777" w:rsidR="009E3EC0" w:rsidRDefault="009E3EC0" w:rsidP="00753BDD">
      <w:pPr>
        <w:autoSpaceDE w:val="0"/>
        <w:autoSpaceDN w:val="0"/>
        <w:adjustRightInd w:val="0"/>
        <w:spacing w:after="0" w:line="240" w:lineRule="auto"/>
        <w:rPr>
          <w:rFonts w:ascii="Times New Roman" w:hAnsi="Times New Roman" w:cs="Times New Roman"/>
          <w:sz w:val="24"/>
          <w:szCs w:val="24"/>
        </w:rPr>
      </w:pPr>
    </w:p>
    <w:p w14:paraId="704C651B" w14:textId="77777777" w:rsidR="009E3EC0" w:rsidRDefault="009E3EC0" w:rsidP="00753BDD">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National and International need factors</w:t>
      </w:r>
    </w:p>
    <w:p w14:paraId="3DCFAA6E" w14:textId="77777777" w:rsidR="009E3EC0" w:rsidRPr="009E3EC0" w:rsidRDefault="009E3EC0" w:rsidP="009E3EC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Pr="009E3EC0">
        <w:rPr>
          <w:rFonts w:ascii="Times New Roman" w:hAnsi="Times New Roman" w:cs="Times New Roman"/>
          <w:sz w:val="24"/>
          <w:szCs w:val="24"/>
        </w:rPr>
        <w:t>omputer Science is a fundamental discipline whose advances in research and development impact</w:t>
      </w:r>
      <w:r>
        <w:rPr>
          <w:rFonts w:ascii="Times New Roman" w:hAnsi="Times New Roman" w:cs="Times New Roman"/>
          <w:sz w:val="24"/>
          <w:szCs w:val="24"/>
        </w:rPr>
        <w:t xml:space="preserve"> </w:t>
      </w:r>
      <w:r w:rsidRPr="009E3EC0">
        <w:rPr>
          <w:rFonts w:ascii="Times New Roman" w:hAnsi="Times New Roman" w:cs="Times New Roman"/>
          <w:sz w:val="24"/>
          <w:szCs w:val="24"/>
        </w:rPr>
        <w:t>the lives of millions of people every day across the globe. In 2009, a panel of 8 experts from</w:t>
      </w:r>
      <w:r>
        <w:rPr>
          <w:rFonts w:ascii="Times New Roman" w:hAnsi="Times New Roman" w:cs="Times New Roman"/>
          <w:sz w:val="24"/>
          <w:szCs w:val="24"/>
        </w:rPr>
        <w:t xml:space="preserve"> t</w:t>
      </w:r>
      <w:r w:rsidRPr="009E3EC0">
        <w:rPr>
          <w:rFonts w:ascii="Times New Roman" w:hAnsi="Times New Roman" w:cs="Times New Roman"/>
          <w:sz w:val="24"/>
          <w:szCs w:val="24"/>
        </w:rPr>
        <w:t>he Wharton School of Business (University of Pennsylvania) was asked to name the 20 biggest</w:t>
      </w:r>
      <w:r>
        <w:rPr>
          <w:rFonts w:ascii="Times New Roman" w:hAnsi="Times New Roman" w:cs="Times New Roman"/>
          <w:sz w:val="24"/>
          <w:szCs w:val="24"/>
        </w:rPr>
        <w:t xml:space="preserve"> </w:t>
      </w:r>
      <w:r w:rsidRPr="009E3EC0">
        <w:rPr>
          <w:rFonts w:ascii="Times New Roman" w:hAnsi="Times New Roman" w:cs="Times New Roman"/>
          <w:sz w:val="24"/>
          <w:szCs w:val="24"/>
        </w:rPr>
        <w:t>innovations of the last 30 years, with the results published in the New York Times in March of</w:t>
      </w:r>
      <w:r>
        <w:rPr>
          <w:rFonts w:ascii="Times New Roman" w:hAnsi="Times New Roman" w:cs="Times New Roman"/>
          <w:sz w:val="24"/>
          <w:szCs w:val="24"/>
        </w:rPr>
        <w:t xml:space="preserve"> </w:t>
      </w:r>
      <w:r w:rsidRPr="009E3EC0">
        <w:rPr>
          <w:rFonts w:ascii="Times New Roman" w:hAnsi="Times New Roman" w:cs="Times New Roman"/>
          <w:sz w:val="24"/>
          <w:szCs w:val="24"/>
        </w:rPr>
        <w:t>that year. Out of the 20 innovations, 9 are directly from the field of computer science (the Internet,</w:t>
      </w:r>
      <w:r>
        <w:rPr>
          <w:rFonts w:ascii="Times New Roman" w:hAnsi="Times New Roman" w:cs="Times New Roman"/>
          <w:sz w:val="24"/>
          <w:szCs w:val="24"/>
        </w:rPr>
        <w:t xml:space="preserve"> </w:t>
      </w:r>
      <w:r w:rsidRPr="009E3EC0">
        <w:rPr>
          <w:rFonts w:ascii="Times New Roman" w:hAnsi="Times New Roman" w:cs="Times New Roman"/>
          <w:sz w:val="24"/>
          <w:szCs w:val="24"/>
        </w:rPr>
        <w:t>person computers, email, the microprocessor, office software, open source software, e-commerce,</w:t>
      </w:r>
      <w:r>
        <w:rPr>
          <w:rFonts w:ascii="Times New Roman" w:hAnsi="Times New Roman" w:cs="Times New Roman"/>
          <w:sz w:val="24"/>
          <w:szCs w:val="24"/>
        </w:rPr>
        <w:t xml:space="preserve"> </w:t>
      </w:r>
      <w:r w:rsidRPr="009E3EC0">
        <w:rPr>
          <w:rFonts w:ascii="Times New Roman" w:hAnsi="Times New Roman" w:cs="Times New Roman"/>
          <w:sz w:val="24"/>
          <w:szCs w:val="24"/>
        </w:rPr>
        <w:t>media file compression, and social networking) and 5 of the remaining 11 are directly enabled by</w:t>
      </w:r>
      <w:r>
        <w:rPr>
          <w:rFonts w:ascii="Times New Roman" w:hAnsi="Times New Roman" w:cs="Times New Roman"/>
          <w:sz w:val="24"/>
          <w:szCs w:val="24"/>
        </w:rPr>
        <w:t xml:space="preserve"> </w:t>
      </w:r>
      <w:r w:rsidRPr="009E3EC0">
        <w:rPr>
          <w:rFonts w:ascii="Times New Roman" w:hAnsi="Times New Roman" w:cs="Times New Roman"/>
          <w:sz w:val="24"/>
          <w:szCs w:val="24"/>
        </w:rPr>
        <w:t>it.</w:t>
      </w:r>
    </w:p>
    <w:p w14:paraId="62CA0DE8" w14:textId="77777777" w:rsidR="009E3EC0" w:rsidRDefault="009E3EC0" w:rsidP="009E3EC0">
      <w:pPr>
        <w:autoSpaceDE w:val="0"/>
        <w:autoSpaceDN w:val="0"/>
        <w:adjustRightInd w:val="0"/>
        <w:spacing w:after="0" w:line="240" w:lineRule="auto"/>
        <w:rPr>
          <w:rFonts w:ascii="Times New Roman" w:hAnsi="Times New Roman" w:cs="Times New Roman"/>
          <w:sz w:val="24"/>
          <w:szCs w:val="24"/>
        </w:rPr>
      </w:pPr>
    </w:p>
    <w:p w14:paraId="7C847636" w14:textId="77777777" w:rsidR="009E3EC0" w:rsidRPr="009E3EC0" w:rsidRDefault="009E3EC0" w:rsidP="009E3EC0">
      <w:pPr>
        <w:autoSpaceDE w:val="0"/>
        <w:autoSpaceDN w:val="0"/>
        <w:adjustRightInd w:val="0"/>
        <w:spacing w:after="0" w:line="240" w:lineRule="auto"/>
        <w:rPr>
          <w:rFonts w:ascii="Times New Roman" w:hAnsi="Times New Roman" w:cs="Times New Roman"/>
          <w:sz w:val="24"/>
          <w:szCs w:val="24"/>
        </w:rPr>
      </w:pPr>
      <w:r w:rsidRPr="009E3EC0">
        <w:rPr>
          <w:rFonts w:ascii="Times New Roman" w:hAnsi="Times New Roman" w:cs="Times New Roman"/>
          <w:sz w:val="24"/>
          <w:szCs w:val="24"/>
        </w:rPr>
        <w:t>Given this impressive coverage, it is not surprising that Computer Science Ph.D. programs are</w:t>
      </w:r>
    </w:p>
    <w:p w14:paraId="00B7FC44" w14:textId="77777777" w:rsidR="009E3EC0" w:rsidRPr="009E3EC0" w:rsidRDefault="009E3EC0" w:rsidP="009E3EC0">
      <w:pPr>
        <w:autoSpaceDE w:val="0"/>
        <w:autoSpaceDN w:val="0"/>
        <w:adjustRightInd w:val="0"/>
        <w:spacing w:after="0" w:line="240" w:lineRule="auto"/>
        <w:rPr>
          <w:rFonts w:ascii="Times New Roman" w:hAnsi="Times New Roman" w:cs="Times New Roman"/>
          <w:sz w:val="24"/>
          <w:szCs w:val="24"/>
        </w:rPr>
      </w:pPr>
      <w:r w:rsidRPr="009E3EC0">
        <w:rPr>
          <w:rFonts w:ascii="Times New Roman" w:hAnsi="Times New Roman" w:cs="Times New Roman"/>
          <w:sz w:val="24"/>
          <w:szCs w:val="24"/>
        </w:rPr>
        <w:t>mainstays of virtually all first tier research universities worldwide. What makes Computer Science</w:t>
      </w:r>
      <w:r>
        <w:rPr>
          <w:rFonts w:ascii="Times New Roman" w:hAnsi="Times New Roman" w:cs="Times New Roman"/>
          <w:sz w:val="24"/>
          <w:szCs w:val="24"/>
        </w:rPr>
        <w:t xml:space="preserve"> </w:t>
      </w:r>
      <w:r w:rsidRPr="009E3EC0">
        <w:rPr>
          <w:rFonts w:ascii="Times New Roman" w:hAnsi="Times New Roman" w:cs="Times New Roman"/>
          <w:sz w:val="24"/>
          <w:szCs w:val="24"/>
        </w:rPr>
        <w:t>unique is its cross-cutting impact and relevance for other discipl</w:t>
      </w:r>
      <w:r>
        <w:rPr>
          <w:rFonts w:ascii="Times New Roman" w:hAnsi="Times New Roman" w:cs="Times New Roman"/>
          <w:sz w:val="24"/>
          <w:szCs w:val="24"/>
        </w:rPr>
        <w:t xml:space="preserve">ines. Indeed, computers are use </w:t>
      </w:r>
      <w:r w:rsidRPr="009E3EC0">
        <w:rPr>
          <w:rFonts w:ascii="Times New Roman" w:hAnsi="Times New Roman" w:cs="Times New Roman"/>
          <w:sz w:val="24"/>
          <w:szCs w:val="24"/>
        </w:rPr>
        <w:t>today not only in virtually all disciplines of science and engineering (where computer modeling</w:t>
      </w:r>
      <w:r>
        <w:rPr>
          <w:rFonts w:ascii="Times New Roman" w:hAnsi="Times New Roman" w:cs="Times New Roman"/>
          <w:sz w:val="24"/>
          <w:szCs w:val="24"/>
        </w:rPr>
        <w:t xml:space="preserve"> </w:t>
      </w:r>
      <w:r w:rsidRPr="009E3EC0">
        <w:rPr>
          <w:rFonts w:ascii="Times New Roman" w:hAnsi="Times New Roman" w:cs="Times New Roman"/>
          <w:sz w:val="24"/>
          <w:szCs w:val="24"/>
        </w:rPr>
        <w:t>and simulation are pervasive), but also in all the humanities (e.g., due to the use of large-scale and</w:t>
      </w:r>
      <w:r>
        <w:rPr>
          <w:rFonts w:ascii="Times New Roman" w:hAnsi="Times New Roman" w:cs="Times New Roman"/>
          <w:sz w:val="24"/>
          <w:szCs w:val="24"/>
        </w:rPr>
        <w:t xml:space="preserve"> </w:t>
      </w:r>
      <w:r w:rsidRPr="009E3EC0">
        <w:rPr>
          <w:rFonts w:ascii="Times New Roman" w:hAnsi="Times New Roman" w:cs="Times New Roman"/>
          <w:sz w:val="24"/>
          <w:szCs w:val="24"/>
        </w:rPr>
        <w:t>distributed digital databases), with direct involvement in fields as diverse as education (e.g., for</w:t>
      </w:r>
      <w:r>
        <w:rPr>
          <w:rFonts w:ascii="Times New Roman" w:hAnsi="Times New Roman" w:cs="Times New Roman"/>
          <w:sz w:val="24"/>
          <w:szCs w:val="24"/>
        </w:rPr>
        <w:t xml:space="preserve"> </w:t>
      </w:r>
      <w:r w:rsidRPr="009E3EC0">
        <w:rPr>
          <w:rFonts w:ascii="Times New Roman" w:hAnsi="Times New Roman" w:cs="Times New Roman"/>
          <w:sz w:val="24"/>
          <w:szCs w:val="24"/>
        </w:rPr>
        <w:t>internet collaboration technologies for learning) and even music (e.g., for computer-aided composition).</w:t>
      </w:r>
      <w:r>
        <w:rPr>
          <w:rFonts w:ascii="Times New Roman" w:hAnsi="Times New Roman" w:cs="Times New Roman"/>
          <w:sz w:val="24"/>
          <w:szCs w:val="24"/>
        </w:rPr>
        <w:t xml:space="preserve"> </w:t>
      </w:r>
      <w:r w:rsidRPr="009E3EC0">
        <w:rPr>
          <w:rFonts w:ascii="Times New Roman" w:hAnsi="Times New Roman" w:cs="Times New Roman"/>
          <w:sz w:val="24"/>
          <w:szCs w:val="24"/>
        </w:rPr>
        <w:t>Far from being straightforward applications of computers, many important developments</w:t>
      </w:r>
      <w:r>
        <w:rPr>
          <w:rFonts w:ascii="Times New Roman" w:hAnsi="Times New Roman" w:cs="Times New Roman"/>
          <w:sz w:val="24"/>
          <w:szCs w:val="24"/>
        </w:rPr>
        <w:t xml:space="preserve"> </w:t>
      </w:r>
      <w:r w:rsidRPr="009E3EC0">
        <w:rPr>
          <w:rFonts w:ascii="Times New Roman" w:hAnsi="Times New Roman" w:cs="Times New Roman"/>
          <w:sz w:val="24"/>
          <w:szCs w:val="24"/>
        </w:rPr>
        <w:t xml:space="preserve">in those fields require that Computer Science challenges be addressed </w:t>
      </w:r>
      <w:r w:rsidRPr="009E3EC0">
        <w:rPr>
          <w:rFonts w:ascii="Times New Roman" w:hAnsi="Times New Roman" w:cs="Times New Roman"/>
          <w:sz w:val="24"/>
          <w:szCs w:val="24"/>
        </w:rPr>
        <w:lastRenderedPageBreak/>
        <w:t xml:space="preserve">through innovative </w:t>
      </w:r>
      <w:r>
        <w:rPr>
          <w:rFonts w:ascii="Times New Roman" w:hAnsi="Times New Roman" w:cs="Times New Roman"/>
          <w:sz w:val="24"/>
          <w:szCs w:val="24"/>
        </w:rPr>
        <w:t xml:space="preserve">research </w:t>
      </w:r>
      <w:r w:rsidRPr="009E3EC0">
        <w:rPr>
          <w:rFonts w:ascii="Times New Roman" w:hAnsi="Times New Roman" w:cs="Times New Roman"/>
          <w:sz w:val="24"/>
          <w:szCs w:val="24"/>
        </w:rPr>
        <w:t>and development activities, such as those pursued by ICS Ph.D. students. Consequently, advances</w:t>
      </w:r>
      <w:r>
        <w:rPr>
          <w:rFonts w:ascii="Times New Roman" w:hAnsi="Times New Roman" w:cs="Times New Roman"/>
          <w:sz w:val="24"/>
          <w:szCs w:val="24"/>
        </w:rPr>
        <w:t xml:space="preserve"> </w:t>
      </w:r>
      <w:r w:rsidRPr="009E3EC0">
        <w:rPr>
          <w:rFonts w:ascii="Times New Roman" w:hAnsi="Times New Roman" w:cs="Times New Roman"/>
          <w:sz w:val="24"/>
          <w:szCs w:val="24"/>
        </w:rPr>
        <w:t>in computer science research are fundamental for furthering human knowledge and progress in</w:t>
      </w:r>
      <w:r>
        <w:rPr>
          <w:rFonts w:ascii="Times New Roman" w:hAnsi="Times New Roman" w:cs="Times New Roman"/>
          <w:sz w:val="24"/>
          <w:szCs w:val="24"/>
        </w:rPr>
        <w:t xml:space="preserve"> </w:t>
      </w:r>
      <w:r w:rsidRPr="009E3EC0">
        <w:rPr>
          <w:rFonts w:ascii="Times New Roman" w:hAnsi="Times New Roman" w:cs="Times New Roman"/>
          <w:sz w:val="24"/>
          <w:szCs w:val="24"/>
        </w:rPr>
        <w:t>general.</w:t>
      </w:r>
    </w:p>
    <w:p w14:paraId="2D557FEA" w14:textId="77777777" w:rsidR="009E3EC0" w:rsidRDefault="009E3EC0" w:rsidP="009E3EC0">
      <w:pPr>
        <w:autoSpaceDE w:val="0"/>
        <w:autoSpaceDN w:val="0"/>
        <w:adjustRightInd w:val="0"/>
        <w:spacing w:after="0" w:line="240" w:lineRule="auto"/>
        <w:rPr>
          <w:rFonts w:ascii="Times New Roman" w:hAnsi="Times New Roman" w:cs="Times New Roman"/>
          <w:b/>
          <w:bCs/>
          <w:sz w:val="24"/>
          <w:szCs w:val="24"/>
        </w:rPr>
      </w:pPr>
    </w:p>
    <w:p w14:paraId="44190B3A" w14:textId="77777777" w:rsidR="009E3EC0" w:rsidRPr="009E3EC0" w:rsidRDefault="009E3EC0" w:rsidP="009E3EC0">
      <w:pPr>
        <w:autoSpaceDE w:val="0"/>
        <w:autoSpaceDN w:val="0"/>
        <w:adjustRightInd w:val="0"/>
        <w:spacing w:after="0" w:line="240" w:lineRule="auto"/>
        <w:rPr>
          <w:rFonts w:ascii="Times New Roman" w:hAnsi="Times New Roman" w:cs="Times New Roman"/>
          <w:b/>
          <w:bCs/>
          <w:sz w:val="24"/>
          <w:szCs w:val="24"/>
        </w:rPr>
      </w:pPr>
      <w:r w:rsidRPr="009E3EC0">
        <w:rPr>
          <w:rFonts w:ascii="Times New Roman" w:hAnsi="Times New Roman" w:cs="Times New Roman"/>
          <w:b/>
          <w:bCs/>
          <w:sz w:val="24"/>
          <w:szCs w:val="24"/>
        </w:rPr>
        <w:t>University need factors</w:t>
      </w:r>
    </w:p>
    <w:p w14:paraId="0FD07F89" w14:textId="77777777" w:rsidR="009E3EC0" w:rsidRDefault="009E3EC0" w:rsidP="009E3EC0">
      <w:pPr>
        <w:autoSpaceDE w:val="0"/>
        <w:autoSpaceDN w:val="0"/>
        <w:adjustRightInd w:val="0"/>
        <w:spacing w:after="0" w:line="240" w:lineRule="auto"/>
        <w:rPr>
          <w:rFonts w:ascii="Times New Roman" w:hAnsi="Times New Roman" w:cs="Times New Roman"/>
          <w:sz w:val="24"/>
          <w:szCs w:val="24"/>
        </w:rPr>
      </w:pPr>
      <w:r w:rsidRPr="009E3EC0">
        <w:rPr>
          <w:rFonts w:ascii="Times New Roman" w:hAnsi="Times New Roman" w:cs="Times New Roman"/>
          <w:sz w:val="24"/>
          <w:szCs w:val="24"/>
        </w:rPr>
        <w:t>Since Computer Science’s relevance is pervasive across so many disciplines, our Ph.D. program is</w:t>
      </w:r>
      <w:r>
        <w:rPr>
          <w:rFonts w:ascii="Times New Roman" w:hAnsi="Times New Roman" w:cs="Times New Roman"/>
          <w:sz w:val="24"/>
          <w:szCs w:val="24"/>
        </w:rPr>
        <w:t xml:space="preserve"> </w:t>
      </w:r>
      <w:r w:rsidRPr="009E3EC0">
        <w:rPr>
          <w:rFonts w:ascii="Times New Roman" w:hAnsi="Times New Roman" w:cs="Times New Roman"/>
          <w:sz w:val="24"/>
          <w:szCs w:val="24"/>
        </w:rPr>
        <w:t>an invaluable resource for the university:</w:t>
      </w:r>
    </w:p>
    <w:p w14:paraId="4CB96344" w14:textId="77777777" w:rsidR="009E3EC0" w:rsidRPr="009E3EC0" w:rsidRDefault="009E3EC0" w:rsidP="009E3EC0">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9E3EC0">
        <w:rPr>
          <w:rFonts w:ascii="Times New Roman" w:hAnsi="Times New Roman" w:cs="Times New Roman"/>
          <w:sz w:val="24"/>
          <w:szCs w:val="24"/>
        </w:rPr>
        <w:t>ICS Ph.D. students are often engaged in collaborative projects between professors in ICS and in other departments. They are thus key contributors to the fostering of</w:t>
      </w:r>
      <w:r>
        <w:rPr>
          <w:rFonts w:ascii="Times New Roman" w:hAnsi="Times New Roman" w:cs="Times New Roman"/>
          <w:sz w:val="24"/>
          <w:szCs w:val="24"/>
        </w:rPr>
        <w:t xml:space="preserve"> i</w:t>
      </w:r>
      <w:r w:rsidRPr="009E3EC0">
        <w:rPr>
          <w:rFonts w:ascii="Times New Roman" w:hAnsi="Times New Roman" w:cs="Times New Roman"/>
          <w:sz w:val="24"/>
          <w:szCs w:val="24"/>
        </w:rPr>
        <w:t>nterdisciplinary research at UHM, which is highly strategic given the amount of federal funding available for</w:t>
      </w:r>
      <w:r>
        <w:rPr>
          <w:rFonts w:ascii="Times New Roman" w:hAnsi="Times New Roman" w:cs="Times New Roman"/>
          <w:sz w:val="24"/>
          <w:szCs w:val="24"/>
        </w:rPr>
        <w:t xml:space="preserve"> </w:t>
      </w:r>
      <w:r w:rsidRPr="009E3EC0">
        <w:rPr>
          <w:rFonts w:ascii="Times New Roman" w:hAnsi="Times New Roman" w:cs="Times New Roman"/>
          <w:sz w:val="24"/>
          <w:szCs w:val="24"/>
        </w:rPr>
        <w:t>such research.</w:t>
      </w:r>
    </w:p>
    <w:p w14:paraId="7F21FFE4" w14:textId="77777777" w:rsidR="009E3EC0" w:rsidRPr="009E3EC0" w:rsidRDefault="009E3EC0" w:rsidP="009E3EC0">
      <w:pPr>
        <w:autoSpaceDE w:val="0"/>
        <w:autoSpaceDN w:val="0"/>
        <w:adjustRightInd w:val="0"/>
        <w:spacing w:after="0" w:line="240" w:lineRule="auto"/>
        <w:rPr>
          <w:rFonts w:ascii="Times New Roman" w:hAnsi="Times New Roman" w:cs="Times New Roman"/>
          <w:sz w:val="24"/>
          <w:szCs w:val="24"/>
        </w:rPr>
      </w:pPr>
    </w:p>
    <w:p w14:paraId="5662C603" w14:textId="77777777" w:rsidR="009E3EC0" w:rsidRDefault="009E3EC0" w:rsidP="009E3EC0">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9E3EC0">
        <w:rPr>
          <w:rFonts w:ascii="Times New Roman" w:hAnsi="Times New Roman" w:cs="Times New Roman"/>
          <w:sz w:val="24"/>
          <w:szCs w:val="24"/>
        </w:rPr>
        <w:t>A significant fraction of our Ph.D. students are currently or were previously supported by Research Assistantships hosted in other departments. This is because many research projects require the type of expertise that only our students have through the training provided in our Ph.D. program. We regularly receive requests from Principal Investigators on campus asking us to advertise Research Assistantship opportunities to our graduate students. Thus,</w:t>
      </w:r>
      <w:r>
        <w:rPr>
          <w:rFonts w:ascii="Times New Roman" w:hAnsi="Times New Roman" w:cs="Times New Roman"/>
          <w:sz w:val="24"/>
          <w:szCs w:val="24"/>
        </w:rPr>
        <w:t xml:space="preserve"> </w:t>
      </w:r>
      <w:r w:rsidRPr="009E3EC0">
        <w:rPr>
          <w:rFonts w:ascii="Times New Roman" w:hAnsi="Times New Roman" w:cs="Times New Roman"/>
          <w:sz w:val="24"/>
          <w:szCs w:val="24"/>
        </w:rPr>
        <w:t>our Ph.D. students provide a unique and important research workforce for the university.</w:t>
      </w:r>
    </w:p>
    <w:p w14:paraId="2653486B" w14:textId="77777777" w:rsidR="009E3EC0" w:rsidRDefault="009E3EC0" w:rsidP="009E3EC0">
      <w:pPr>
        <w:autoSpaceDE w:val="0"/>
        <w:autoSpaceDN w:val="0"/>
        <w:adjustRightInd w:val="0"/>
        <w:spacing w:after="0" w:line="240" w:lineRule="auto"/>
        <w:rPr>
          <w:rFonts w:ascii="Times New Roman" w:hAnsi="Times New Roman" w:cs="Times New Roman"/>
          <w:sz w:val="24"/>
          <w:szCs w:val="24"/>
        </w:rPr>
      </w:pPr>
    </w:p>
    <w:p w14:paraId="640DF6DA" w14:textId="77777777" w:rsidR="009E3EC0" w:rsidRDefault="009E3EC0" w:rsidP="009E3EC0">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9E3EC0">
        <w:rPr>
          <w:rFonts w:ascii="Times New Roman" w:hAnsi="Times New Roman" w:cs="Times New Roman"/>
          <w:sz w:val="24"/>
          <w:szCs w:val="24"/>
        </w:rPr>
        <w:t>Our graduate program offers courses that provide advanced training for graduate students</w:t>
      </w:r>
    </w:p>
    <w:p w14:paraId="06C3FC10" w14:textId="77777777" w:rsidR="009E3EC0" w:rsidRDefault="009E3EC0" w:rsidP="009E3EC0">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o</w:t>
      </w:r>
      <w:r w:rsidRPr="009E3EC0">
        <w:rPr>
          <w:rFonts w:ascii="Times New Roman" w:hAnsi="Times New Roman" w:cs="Times New Roman"/>
          <w:sz w:val="24"/>
          <w:szCs w:val="24"/>
        </w:rPr>
        <w:t>utside of our programs. Every semester, such students take our graduate-level courses. For</w:t>
      </w:r>
      <w:r>
        <w:rPr>
          <w:rFonts w:ascii="Times New Roman" w:hAnsi="Times New Roman" w:cs="Times New Roman"/>
          <w:sz w:val="24"/>
          <w:szCs w:val="24"/>
        </w:rPr>
        <w:t xml:space="preserve"> </w:t>
      </w:r>
      <w:r w:rsidRPr="009E3EC0">
        <w:rPr>
          <w:rFonts w:ascii="Times New Roman" w:hAnsi="Times New Roman" w:cs="Times New Roman"/>
          <w:sz w:val="24"/>
          <w:szCs w:val="24"/>
        </w:rPr>
        <w:t>instance, Oceanography and Astronomy students have take our high-performance computing</w:t>
      </w:r>
      <w:r>
        <w:rPr>
          <w:rFonts w:ascii="Times New Roman" w:hAnsi="Times New Roman" w:cs="Times New Roman"/>
          <w:sz w:val="24"/>
          <w:szCs w:val="24"/>
        </w:rPr>
        <w:t xml:space="preserve"> </w:t>
      </w:r>
      <w:r w:rsidRPr="009E3EC0">
        <w:rPr>
          <w:rFonts w:ascii="Times New Roman" w:hAnsi="Times New Roman" w:cs="Times New Roman"/>
          <w:sz w:val="24"/>
          <w:szCs w:val="24"/>
        </w:rPr>
        <w:t>course, Biology students have taken our bioinformatics course, Educational Technology</w:t>
      </w:r>
      <w:r>
        <w:rPr>
          <w:rFonts w:ascii="Times New Roman" w:hAnsi="Times New Roman" w:cs="Times New Roman"/>
          <w:sz w:val="24"/>
          <w:szCs w:val="24"/>
        </w:rPr>
        <w:t xml:space="preserve"> </w:t>
      </w:r>
      <w:r w:rsidRPr="009E3EC0">
        <w:rPr>
          <w:rFonts w:ascii="Times New Roman" w:hAnsi="Times New Roman" w:cs="Times New Roman"/>
          <w:sz w:val="24"/>
          <w:szCs w:val="24"/>
        </w:rPr>
        <w:t>students have taken our Human-Computer Interaction courses.</w:t>
      </w:r>
    </w:p>
    <w:p w14:paraId="27A9B6C0" w14:textId="77777777" w:rsidR="009E3EC0" w:rsidRDefault="009E3EC0" w:rsidP="009E3EC0">
      <w:pPr>
        <w:autoSpaceDE w:val="0"/>
        <w:autoSpaceDN w:val="0"/>
        <w:adjustRightInd w:val="0"/>
        <w:spacing w:after="0" w:line="240" w:lineRule="auto"/>
        <w:ind w:left="720"/>
        <w:rPr>
          <w:rFonts w:ascii="Times New Roman" w:hAnsi="Times New Roman" w:cs="Times New Roman"/>
          <w:sz w:val="24"/>
          <w:szCs w:val="24"/>
        </w:rPr>
      </w:pPr>
    </w:p>
    <w:p w14:paraId="34D49B6C" w14:textId="77777777" w:rsidR="009E3EC0" w:rsidRDefault="009E3EC0" w:rsidP="009E3EC0">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9E3EC0">
        <w:rPr>
          <w:rFonts w:ascii="Times New Roman" w:hAnsi="Times New Roman" w:cs="Times New Roman"/>
          <w:sz w:val="24"/>
          <w:szCs w:val="24"/>
        </w:rPr>
        <w:t>Almost 30% of our Ph.D. graduates to date have chosen to stay in the University of Hawai‘</w:t>
      </w:r>
      <w:r>
        <w:rPr>
          <w:rFonts w:ascii="Times New Roman" w:hAnsi="Times New Roman" w:cs="Times New Roman"/>
          <w:sz w:val="24"/>
          <w:szCs w:val="24"/>
        </w:rPr>
        <w:t>i</w:t>
      </w:r>
      <w:r w:rsidRPr="009E3EC0">
        <w:rPr>
          <w:rFonts w:ascii="Times New Roman" w:hAnsi="Times New Roman" w:cs="Times New Roman"/>
          <w:sz w:val="24"/>
          <w:szCs w:val="24"/>
        </w:rPr>
        <w:t xml:space="preserve"> system and contribute either to research and development activities or to information technology</w:t>
      </w:r>
      <w:r>
        <w:rPr>
          <w:rFonts w:ascii="Times New Roman" w:hAnsi="Times New Roman" w:cs="Times New Roman"/>
          <w:sz w:val="24"/>
          <w:szCs w:val="24"/>
        </w:rPr>
        <w:t xml:space="preserve"> </w:t>
      </w:r>
      <w:r w:rsidRPr="009E3EC0">
        <w:rPr>
          <w:rFonts w:ascii="Times New Roman" w:hAnsi="Times New Roman" w:cs="Times New Roman"/>
          <w:sz w:val="24"/>
          <w:szCs w:val="24"/>
        </w:rPr>
        <w:t>management.</w:t>
      </w:r>
    </w:p>
    <w:p w14:paraId="5B5B5680" w14:textId="77777777" w:rsidR="009E3EC0" w:rsidRPr="009E3EC0" w:rsidRDefault="009E3EC0" w:rsidP="009E3EC0">
      <w:pPr>
        <w:pStyle w:val="ListParagraph"/>
        <w:autoSpaceDE w:val="0"/>
        <w:autoSpaceDN w:val="0"/>
        <w:adjustRightInd w:val="0"/>
        <w:spacing w:after="0" w:line="240" w:lineRule="auto"/>
        <w:rPr>
          <w:rFonts w:ascii="Times New Roman" w:hAnsi="Times New Roman" w:cs="Times New Roman"/>
          <w:sz w:val="24"/>
          <w:szCs w:val="24"/>
        </w:rPr>
      </w:pPr>
    </w:p>
    <w:p w14:paraId="5A12454A" w14:textId="77777777" w:rsidR="009E3EC0" w:rsidRPr="009E3EC0" w:rsidRDefault="009E3EC0" w:rsidP="009E3EC0">
      <w:pPr>
        <w:autoSpaceDE w:val="0"/>
        <w:autoSpaceDN w:val="0"/>
        <w:adjustRightInd w:val="0"/>
        <w:spacing w:after="0" w:line="240" w:lineRule="auto"/>
        <w:rPr>
          <w:rFonts w:ascii="Times New Roman" w:hAnsi="Times New Roman" w:cs="Times New Roman"/>
          <w:b/>
          <w:bCs/>
          <w:sz w:val="24"/>
          <w:szCs w:val="24"/>
        </w:rPr>
      </w:pPr>
      <w:r w:rsidRPr="009E3EC0">
        <w:rPr>
          <w:rFonts w:ascii="Times New Roman" w:hAnsi="Times New Roman" w:cs="Times New Roman"/>
          <w:b/>
          <w:bCs/>
          <w:sz w:val="24"/>
          <w:szCs w:val="24"/>
        </w:rPr>
        <w:t>Hawai‘i need factors</w:t>
      </w:r>
    </w:p>
    <w:p w14:paraId="09F90B17" w14:textId="77777777" w:rsidR="009E3EC0" w:rsidRPr="009E3EC0" w:rsidRDefault="009E3EC0" w:rsidP="009E3EC0">
      <w:pPr>
        <w:autoSpaceDE w:val="0"/>
        <w:autoSpaceDN w:val="0"/>
        <w:adjustRightInd w:val="0"/>
        <w:spacing w:after="0" w:line="240" w:lineRule="auto"/>
        <w:rPr>
          <w:rFonts w:ascii="Times New Roman" w:hAnsi="Times New Roman" w:cs="Times New Roman"/>
          <w:sz w:val="24"/>
          <w:szCs w:val="24"/>
        </w:rPr>
      </w:pPr>
      <w:r w:rsidRPr="009E3EC0">
        <w:rPr>
          <w:rFonts w:ascii="Times New Roman" w:hAnsi="Times New Roman" w:cs="Times New Roman"/>
          <w:sz w:val="24"/>
          <w:szCs w:val="24"/>
        </w:rPr>
        <w:t>Innovations in computing through Ph.D. research drive economic growth for the state of Hawai‘i.</w:t>
      </w:r>
      <w:r>
        <w:rPr>
          <w:rFonts w:ascii="Times New Roman" w:hAnsi="Times New Roman" w:cs="Times New Roman"/>
          <w:sz w:val="24"/>
          <w:szCs w:val="24"/>
        </w:rPr>
        <w:t xml:space="preserve"> </w:t>
      </w:r>
      <w:r w:rsidRPr="009E3EC0">
        <w:rPr>
          <w:rFonts w:ascii="Times New Roman" w:hAnsi="Times New Roman" w:cs="Times New Roman"/>
          <w:sz w:val="24"/>
          <w:szCs w:val="24"/>
        </w:rPr>
        <w:t>This growth occurs not just in the IT industry, but across the entire economy. A strong Computer</w:t>
      </w:r>
      <w:r>
        <w:rPr>
          <w:rFonts w:ascii="Times New Roman" w:hAnsi="Times New Roman" w:cs="Times New Roman"/>
          <w:sz w:val="24"/>
          <w:szCs w:val="24"/>
        </w:rPr>
        <w:t xml:space="preserve"> </w:t>
      </w:r>
      <w:r w:rsidRPr="009E3EC0">
        <w:rPr>
          <w:rFonts w:ascii="Times New Roman" w:hAnsi="Times New Roman" w:cs="Times New Roman"/>
          <w:sz w:val="24"/>
          <w:szCs w:val="24"/>
        </w:rPr>
        <w:t>Science Ph.D. program provides a nexus for this growth and t</w:t>
      </w:r>
      <w:r>
        <w:rPr>
          <w:rFonts w:ascii="Times New Roman" w:hAnsi="Times New Roman" w:cs="Times New Roman"/>
          <w:sz w:val="24"/>
          <w:szCs w:val="24"/>
        </w:rPr>
        <w:t xml:space="preserve">he means to both build Hawai‘i’ </w:t>
      </w:r>
      <w:r w:rsidRPr="009E3EC0">
        <w:rPr>
          <w:rFonts w:ascii="Times New Roman" w:hAnsi="Times New Roman" w:cs="Times New Roman"/>
          <w:sz w:val="24"/>
          <w:szCs w:val="24"/>
        </w:rPr>
        <w:t>capacity for technical innovation and to staff Hawai‘i’s research and development community. In</w:t>
      </w:r>
      <w:r>
        <w:rPr>
          <w:rFonts w:ascii="Times New Roman" w:hAnsi="Times New Roman" w:cs="Times New Roman"/>
          <w:sz w:val="24"/>
          <w:szCs w:val="24"/>
        </w:rPr>
        <w:t xml:space="preserve"> </w:t>
      </w:r>
      <w:r w:rsidRPr="009E3EC0">
        <w:rPr>
          <w:rFonts w:ascii="Times New Roman" w:hAnsi="Times New Roman" w:cs="Times New Roman"/>
          <w:sz w:val="24"/>
          <w:szCs w:val="24"/>
        </w:rPr>
        <w:t xml:space="preserve">the specific case of Hawai‘i, the benefit goes beyond economic </w:t>
      </w:r>
      <w:r>
        <w:rPr>
          <w:rFonts w:ascii="Times New Roman" w:hAnsi="Times New Roman" w:cs="Times New Roman"/>
          <w:sz w:val="24"/>
          <w:szCs w:val="24"/>
        </w:rPr>
        <w:t xml:space="preserve">growth to (much needed) economic </w:t>
      </w:r>
      <w:r w:rsidRPr="009E3EC0">
        <w:rPr>
          <w:rFonts w:ascii="Times New Roman" w:hAnsi="Times New Roman" w:cs="Times New Roman"/>
          <w:sz w:val="24"/>
          <w:szCs w:val="24"/>
        </w:rPr>
        <w:t>diversification. Consequently, a strong ICS Ph.D. program can be a major contributor to growing</w:t>
      </w:r>
      <w:r>
        <w:rPr>
          <w:rFonts w:ascii="Times New Roman" w:hAnsi="Times New Roman" w:cs="Times New Roman"/>
          <w:sz w:val="24"/>
          <w:szCs w:val="24"/>
        </w:rPr>
        <w:t xml:space="preserve"> </w:t>
      </w:r>
      <w:r w:rsidRPr="009E3EC0">
        <w:rPr>
          <w:rFonts w:ascii="Times New Roman" w:hAnsi="Times New Roman" w:cs="Times New Roman"/>
          <w:sz w:val="24"/>
          <w:szCs w:val="24"/>
        </w:rPr>
        <w:t>a diversified economy in Hawai‘i.</w:t>
      </w:r>
    </w:p>
    <w:p w14:paraId="322B37B7" w14:textId="77777777" w:rsidR="009E3EC0" w:rsidRDefault="009E3EC0" w:rsidP="009E3EC0">
      <w:pPr>
        <w:autoSpaceDE w:val="0"/>
        <w:autoSpaceDN w:val="0"/>
        <w:adjustRightInd w:val="0"/>
        <w:spacing w:after="0" w:line="240" w:lineRule="auto"/>
        <w:rPr>
          <w:rFonts w:ascii="Times New Roman" w:hAnsi="Times New Roman" w:cs="Times New Roman"/>
          <w:sz w:val="24"/>
          <w:szCs w:val="24"/>
        </w:rPr>
      </w:pPr>
    </w:p>
    <w:p w14:paraId="3F053076" w14:textId="77777777" w:rsidR="009E3EC0" w:rsidRPr="009E3EC0" w:rsidRDefault="009E3EC0" w:rsidP="009E3EC0">
      <w:pPr>
        <w:autoSpaceDE w:val="0"/>
        <w:autoSpaceDN w:val="0"/>
        <w:adjustRightInd w:val="0"/>
        <w:spacing w:after="0" w:line="240" w:lineRule="auto"/>
        <w:rPr>
          <w:rFonts w:ascii="Times New Roman" w:hAnsi="Times New Roman" w:cs="Times New Roman"/>
          <w:sz w:val="24"/>
          <w:szCs w:val="24"/>
        </w:rPr>
      </w:pPr>
      <w:r w:rsidRPr="009E3EC0">
        <w:rPr>
          <w:rFonts w:ascii="Times New Roman" w:hAnsi="Times New Roman" w:cs="Times New Roman"/>
          <w:sz w:val="24"/>
          <w:szCs w:val="24"/>
        </w:rPr>
        <w:t>The career paths of our Ph.D. graduates is a clear testimony of the dramatic impact that our</w:t>
      </w:r>
    </w:p>
    <w:p w14:paraId="4520F58F" w14:textId="77777777" w:rsidR="009E3EC0" w:rsidRPr="009E3EC0" w:rsidRDefault="009E3EC0" w:rsidP="009E3EC0">
      <w:pPr>
        <w:autoSpaceDE w:val="0"/>
        <w:autoSpaceDN w:val="0"/>
        <w:adjustRightInd w:val="0"/>
        <w:spacing w:after="0" w:line="240" w:lineRule="auto"/>
        <w:rPr>
          <w:rFonts w:ascii="Times New Roman" w:hAnsi="Times New Roman" w:cs="Times New Roman"/>
          <w:sz w:val="24"/>
          <w:szCs w:val="24"/>
        </w:rPr>
      </w:pPr>
      <w:r w:rsidRPr="009E3EC0">
        <w:rPr>
          <w:rFonts w:ascii="Times New Roman" w:hAnsi="Times New Roman" w:cs="Times New Roman"/>
          <w:sz w:val="24"/>
          <w:szCs w:val="24"/>
        </w:rPr>
        <w:t>students have on the state’s economy. Approximately 35% of our Ph.D. graduates so far have</w:t>
      </w:r>
    </w:p>
    <w:p w14:paraId="1C794EDC" w14:textId="77777777" w:rsidR="009E3EC0" w:rsidRPr="009E3EC0" w:rsidRDefault="009E3EC0" w:rsidP="009E3EC0">
      <w:pPr>
        <w:autoSpaceDE w:val="0"/>
        <w:autoSpaceDN w:val="0"/>
        <w:adjustRightInd w:val="0"/>
        <w:spacing w:after="0" w:line="240" w:lineRule="auto"/>
        <w:rPr>
          <w:rFonts w:ascii="Times New Roman" w:hAnsi="Times New Roman" w:cs="Times New Roman"/>
          <w:sz w:val="24"/>
          <w:szCs w:val="24"/>
        </w:rPr>
      </w:pPr>
      <w:r w:rsidRPr="009E3EC0">
        <w:rPr>
          <w:rFonts w:ascii="Times New Roman" w:hAnsi="Times New Roman" w:cs="Times New Roman"/>
          <w:sz w:val="24"/>
          <w:szCs w:val="24"/>
        </w:rPr>
        <w:t>chosen to stay in Hawai‘i and work in local research and development organizations. The impact</w:t>
      </w:r>
    </w:p>
    <w:p w14:paraId="74D31494" w14:textId="77777777" w:rsidR="009E3EC0" w:rsidRPr="009E3EC0" w:rsidRDefault="009E3EC0" w:rsidP="009E3EC0">
      <w:pPr>
        <w:autoSpaceDE w:val="0"/>
        <w:autoSpaceDN w:val="0"/>
        <w:adjustRightInd w:val="0"/>
        <w:spacing w:after="0" w:line="240" w:lineRule="auto"/>
        <w:rPr>
          <w:rFonts w:ascii="Times New Roman" w:hAnsi="Times New Roman" w:cs="Times New Roman"/>
          <w:sz w:val="24"/>
          <w:szCs w:val="24"/>
        </w:rPr>
      </w:pPr>
      <w:r w:rsidRPr="009E3EC0">
        <w:rPr>
          <w:rFonts w:ascii="Times New Roman" w:hAnsi="Times New Roman" w:cs="Times New Roman"/>
          <w:sz w:val="24"/>
          <w:szCs w:val="24"/>
        </w:rPr>
        <w:t>of these graduates is also felt at the level of the community. A</w:t>
      </w:r>
      <w:r>
        <w:rPr>
          <w:rFonts w:ascii="Times New Roman" w:hAnsi="Times New Roman" w:cs="Times New Roman"/>
          <w:sz w:val="24"/>
          <w:szCs w:val="24"/>
        </w:rPr>
        <w:t>s just one example, many of our</w:t>
      </w:r>
    </w:p>
    <w:p w14:paraId="60C9569E" w14:textId="77777777" w:rsidR="009E3EC0" w:rsidRPr="009E3EC0" w:rsidRDefault="009E3EC0" w:rsidP="009E3EC0">
      <w:pPr>
        <w:autoSpaceDE w:val="0"/>
        <w:autoSpaceDN w:val="0"/>
        <w:adjustRightInd w:val="0"/>
        <w:spacing w:after="0" w:line="240" w:lineRule="auto"/>
        <w:rPr>
          <w:rFonts w:ascii="Times New Roman" w:hAnsi="Times New Roman" w:cs="Times New Roman"/>
          <w:sz w:val="24"/>
          <w:szCs w:val="24"/>
        </w:rPr>
      </w:pPr>
      <w:r w:rsidRPr="009E3EC0">
        <w:rPr>
          <w:rFonts w:ascii="Times New Roman" w:hAnsi="Times New Roman" w:cs="Times New Roman"/>
          <w:sz w:val="24"/>
          <w:szCs w:val="24"/>
        </w:rPr>
        <w:t>Ph.D. students are active contributors to TechHui, Hawai‘i’s premier social network for science,</w:t>
      </w:r>
    </w:p>
    <w:p w14:paraId="270CD81F" w14:textId="77777777" w:rsidR="009E3EC0" w:rsidRDefault="009E3EC0" w:rsidP="009E3EC0">
      <w:pPr>
        <w:autoSpaceDE w:val="0"/>
        <w:autoSpaceDN w:val="0"/>
        <w:adjustRightInd w:val="0"/>
        <w:spacing w:after="0" w:line="240" w:lineRule="auto"/>
        <w:rPr>
          <w:rFonts w:ascii="Times New Roman" w:hAnsi="Times New Roman" w:cs="Times New Roman"/>
          <w:sz w:val="24"/>
          <w:szCs w:val="24"/>
        </w:rPr>
      </w:pPr>
      <w:r w:rsidRPr="009E3EC0">
        <w:rPr>
          <w:rFonts w:ascii="Times New Roman" w:hAnsi="Times New Roman" w:cs="Times New Roman"/>
          <w:sz w:val="24"/>
          <w:szCs w:val="24"/>
        </w:rPr>
        <w:t>technology and new media.</w:t>
      </w:r>
    </w:p>
    <w:p w14:paraId="32CBE63E" w14:textId="77777777" w:rsidR="009E3EC0" w:rsidRPr="009E3EC0" w:rsidRDefault="009E3EC0" w:rsidP="009E3EC0">
      <w:pPr>
        <w:autoSpaceDE w:val="0"/>
        <w:autoSpaceDN w:val="0"/>
        <w:adjustRightInd w:val="0"/>
        <w:spacing w:after="0" w:line="240" w:lineRule="auto"/>
        <w:rPr>
          <w:rFonts w:ascii="Times New Roman" w:hAnsi="Times New Roman" w:cs="Times New Roman"/>
          <w:sz w:val="24"/>
          <w:szCs w:val="24"/>
        </w:rPr>
      </w:pPr>
    </w:p>
    <w:p w14:paraId="534CAF37" w14:textId="77777777" w:rsidR="009E3EC0" w:rsidRPr="009E3EC0" w:rsidRDefault="009E3EC0" w:rsidP="009E3EC0">
      <w:pPr>
        <w:autoSpaceDE w:val="0"/>
        <w:autoSpaceDN w:val="0"/>
        <w:adjustRightInd w:val="0"/>
        <w:spacing w:after="0" w:line="240" w:lineRule="auto"/>
        <w:rPr>
          <w:rFonts w:ascii="Times New Roman" w:hAnsi="Times New Roman" w:cs="Times New Roman"/>
          <w:sz w:val="24"/>
          <w:szCs w:val="24"/>
        </w:rPr>
      </w:pPr>
      <w:r w:rsidRPr="009E3EC0">
        <w:rPr>
          <w:rFonts w:ascii="Times New Roman" w:hAnsi="Times New Roman" w:cs="Times New Roman"/>
          <w:sz w:val="24"/>
          <w:szCs w:val="24"/>
        </w:rPr>
        <w:lastRenderedPageBreak/>
        <w:t>Our Ph.D. program fulfills a clear local educational need. We have admitted many outstanding</w:t>
      </w:r>
    </w:p>
    <w:p w14:paraId="3FEAB0E4" w14:textId="77777777" w:rsidR="009E3EC0" w:rsidRPr="009E3EC0" w:rsidRDefault="009E3EC0" w:rsidP="009E3EC0">
      <w:pPr>
        <w:autoSpaceDE w:val="0"/>
        <w:autoSpaceDN w:val="0"/>
        <w:adjustRightInd w:val="0"/>
        <w:spacing w:after="0" w:line="240" w:lineRule="auto"/>
        <w:rPr>
          <w:rFonts w:ascii="Times New Roman" w:hAnsi="Times New Roman" w:cs="Times New Roman"/>
          <w:sz w:val="24"/>
          <w:szCs w:val="24"/>
        </w:rPr>
      </w:pPr>
      <w:r w:rsidRPr="009E3EC0">
        <w:rPr>
          <w:rFonts w:ascii="Times New Roman" w:hAnsi="Times New Roman" w:cs="Times New Roman"/>
          <w:sz w:val="24"/>
          <w:szCs w:val="24"/>
        </w:rPr>
        <w:t>local students who were exposed to research during their undergraduate experience at the University</w:t>
      </w:r>
      <w:r>
        <w:rPr>
          <w:rFonts w:ascii="Times New Roman" w:hAnsi="Times New Roman" w:cs="Times New Roman"/>
          <w:sz w:val="24"/>
          <w:szCs w:val="24"/>
        </w:rPr>
        <w:t xml:space="preserve"> </w:t>
      </w:r>
      <w:r w:rsidRPr="009E3EC0">
        <w:rPr>
          <w:rFonts w:ascii="Times New Roman" w:hAnsi="Times New Roman" w:cs="Times New Roman"/>
          <w:sz w:val="24"/>
          <w:szCs w:val="24"/>
        </w:rPr>
        <w:t>of Hawai‘i, and although many alternatives were available to them, they chose our Ph.D.</w:t>
      </w:r>
      <w:r>
        <w:rPr>
          <w:rFonts w:ascii="Times New Roman" w:hAnsi="Times New Roman" w:cs="Times New Roman"/>
          <w:sz w:val="24"/>
          <w:szCs w:val="24"/>
        </w:rPr>
        <w:t xml:space="preserve"> </w:t>
      </w:r>
      <w:r w:rsidRPr="009E3EC0">
        <w:rPr>
          <w:rFonts w:ascii="Times New Roman" w:hAnsi="Times New Roman" w:cs="Times New Roman"/>
          <w:sz w:val="24"/>
          <w:szCs w:val="24"/>
        </w:rPr>
        <w:t>program based on their interactions with our faculty and the opportunities this degree would make</w:t>
      </w:r>
      <w:r>
        <w:rPr>
          <w:rFonts w:ascii="Times New Roman" w:hAnsi="Times New Roman" w:cs="Times New Roman"/>
          <w:sz w:val="24"/>
          <w:szCs w:val="24"/>
        </w:rPr>
        <w:t xml:space="preserve"> </w:t>
      </w:r>
      <w:r w:rsidRPr="009E3EC0">
        <w:rPr>
          <w:rFonts w:ascii="Times New Roman" w:hAnsi="Times New Roman" w:cs="Times New Roman"/>
          <w:sz w:val="24"/>
          <w:szCs w:val="24"/>
        </w:rPr>
        <w:t>available to them.</w:t>
      </w:r>
    </w:p>
    <w:p w14:paraId="2990E17D" w14:textId="77777777" w:rsidR="009E3EC0" w:rsidRDefault="009E3EC0" w:rsidP="009E3EC0">
      <w:pPr>
        <w:autoSpaceDE w:val="0"/>
        <w:autoSpaceDN w:val="0"/>
        <w:adjustRightInd w:val="0"/>
        <w:spacing w:after="0" w:line="240" w:lineRule="auto"/>
        <w:rPr>
          <w:rFonts w:ascii="Times New Roman" w:hAnsi="Times New Roman" w:cs="Times New Roman"/>
          <w:sz w:val="24"/>
          <w:szCs w:val="24"/>
        </w:rPr>
      </w:pPr>
    </w:p>
    <w:p w14:paraId="362736E7" w14:textId="77777777" w:rsidR="009E3EC0" w:rsidRPr="009E3EC0" w:rsidRDefault="009E3EC0" w:rsidP="009E3EC0">
      <w:pPr>
        <w:autoSpaceDE w:val="0"/>
        <w:autoSpaceDN w:val="0"/>
        <w:adjustRightInd w:val="0"/>
        <w:spacing w:after="0" w:line="240" w:lineRule="auto"/>
        <w:rPr>
          <w:rFonts w:ascii="Times New Roman" w:hAnsi="Times New Roman" w:cs="Times New Roman"/>
          <w:sz w:val="24"/>
          <w:szCs w:val="24"/>
        </w:rPr>
      </w:pPr>
      <w:r w:rsidRPr="009E3EC0">
        <w:rPr>
          <w:rFonts w:ascii="Times New Roman" w:hAnsi="Times New Roman" w:cs="Times New Roman"/>
          <w:sz w:val="24"/>
          <w:szCs w:val="24"/>
        </w:rPr>
        <w:t>In summary, the national and international need for Computer Science Ph.D. graduates is currently</w:t>
      </w:r>
      <w:r>
        <w:rPr>
          <w:rFonts w:ascii="Times New Roman" w:hAnsi="Times New Roman" w:cs="Times New Roman"/>
          <w:sz w:val="24"/>
          <w:szCs w:val="24"/>
        </w:rPr>
        <w:t xml:space="preserve"> s</w:t>
      </w:r>
      <w:r w:rsidRPr="009E3EC0">
        <w:rPr>
          <w:rFonts w:ascii="Times New Roman" w:hAnsi="Times New Roman" w:cs="Times New Roman"/>
          <w:sz w:val="24"/>
          <w:szCs w:val="24"/>
        </w:rPr>
        <w:t>trong and will only grow stronger in future. Regionally, the diversification of the Hawai‘</w:t>
      </w:r>
      <w:r>
        <w:rPr>
          <w:rFonts w:ascii="Times New Roman" w:hAnsi="Times New Roman" w:cs="Times New Roman"/>
          <w:sz w:val="24"/>
          <w:szCs w:val="24"/>
        </w:rPr>
        <w:t xml:space="preserve">i </w:t>
      </w:r>
      <w:r w:rsidRPr="009E3EC0">
        <w:rPr>
          <w:rFonts w:ascii="Times New Roman" w:hAnsi="Times New Roman" w:cs="Times New Roman"/>
          <w:sz w:val="24"/>
          <w:szCs w:val="24"/>
        </w:rPr>
        <w:t>economy requires skilled, innovative thinking in high technology areas which Computer Science</w:t>
      </w:r>
      <w:r>
        <w:rPr>
          <w:rFonts w:ascii="Times New Roman" w:hAnsi="Times New Roman" w:cs="Times New Roman"/>
          <w:sz w:val="24"/>
          <w:szCs w:val="24"/>
        </w:rPr>
        <w:t xml:space="preserve"> </w:t>
      </w:r>
      <w:r w:rsidRPr="009E3EC0">
        <w:rPr>
          <w:rFonts w:ascii="Times New Roman" w:hAnsi="Times New Roman" w:cs="Times New Roman"/>
          <w:sz w:val="24"/>
          <w:szCs w:val="24"/>
        </w:rPr>
        <w:t>Ph.D. graduates are ideally suited to provide. Finally, the ICS Ph.D. program provides students</w:t>
      </w:r>
      <w:r>
        <w:rPr>
          <w:rFonts w:ascii="Times New Roman" w:hAnsi="Times New Roman" w:cs="Times New Roman"/>
          <w:sz w:val="24"/>
          <w:szCs w:val="24"/>
        </w:rPr>
        <w:t xml:space="preserve"> </w:t>
      </w:r>
      <w:r w:rsidRPr="009E3EC0">
        <w:rPr>
          <w:rFonts w:ascii="Times New Roman" w:hAnsi="Times New Roman" w:cs="Times New Roman"/>
          <w:sz w:val="24"/>
          <w:szCs w:val="24"/>
        </w:rPr>
        <w:t>who are in high demand and a valued resource to other departments.</w:t>
      </w:r>
    </w:p>
    <w:p w14:paraId="19720221" w14:textId="77777777" w:rsidR="009E3EC0" w:rsidRDefault="009E3EC0" w:rsidP="009E3EC0">
      <w:pPr>
        <w:autoSpaceDE w:val="0"/>
        <w:autoSpaceDN w:val="0"/>
        <w:adjustRightInd w:val="0"/>
        <w:spacing w:after="0" w:line="240" w:lineRule="auto"/>
        <w:rPr>
          <w:rFonts w:ascii="Times New Roman" w:hAnsi="Times New Roman" w:cs="Times New Roman"/>
          <w:sz w:val="24"/>
          <w:szCs w:val="24"/>
        </w:rPr>
      </w:pPr>
    </w:p>
    <w:p w14:paraId="45C86708" w14:textId="77777777" w:rsidR="009E3EC0" w:rsidRPr="009E3EC0" w:rsidRDefault="009E3EC0" w:rsidP="009E3EC0">
      <w:pPr>
        <w:autoSpaceDE w:val="0"/>
        <w:autoSpaceDN w:val="0"/>
        <w:adjustRightInd w:val="0"/>
        <w:spacing w:after="0" w:line="240" w:lineRule="auto"/>
        <w:rPr>
          <w:rFonts w:ascii="Times New Roman" w:hAnsi="Times New Roman" w:cs="Times New Roman"/>
          <w:b/>
          <w:color w:val="000000"/>
          <w:sz w:val="24"/>
          <w:szCs w:val="24"/>
        </w:rPr>
      </w:pPr>
      <w:r w:rsidRPr="009E3EC0">
        <w:rPr>
          <w:rFonts w:ascii="Times New Roman" w:hAnsi="Times New Roman" w:cs="Times New Roman"/>
          <w:sz w:val="24"/>
          <w:szCs w:val="24"/>
        </w:rPr>
        <w:t>We believe strongly that the ICS Ph.D. program satisfies university, state, national, and international</w:t>
      </w:r>
      <w:r>
        <w:rPr>
          <w:rFonts w:ascii="Times New Roman" w:hAnsi="Times New Roman" w:cs="Times New Roman"/>
          <w:sz w:val="24"/>
          <w:szCs w:val="24"/>
        </w:rPr>
        <w:t xml:space="preserve"> </w:t>
      </w:r>
      <w:r w:rsidRPr="009E3EC0">
        <w:rPr>
          <w:rFonts w:ascii="Times New Roman" w:hAnsi="Times New Roman" w:cs="Times New Roman"/>
          <w:sz w:val="24"/>
          <w:szCs w:val="24"/>
        </w:rPr>
        <w:t>need factors.</w:t>
      </w:r>
    </w:p>
    <w:sectPr w:rsidR="009E3EC0" w:rsidRPr="009E3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FrutigerHI55Roman">
    <w:altName w:val="FrutigerHI55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E385B"/>
    <w:multiLevelType w:val="hybridMultilevel"/>
    <w:tmpl w:val="56A0CE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36E77"/>
    <w:multiLevelType w:val="hybridMultilevel"/>
    <w:tmpl w:val="C6EABACC"/>
    <w:lvl w:ilvl="0" w:tplc="9AF05D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EB7287"/>
    <w:multiLevelType w:val="hybridMultilevel"/>
    <w:tmpl w:val="0D028AD6"/>
    <w:lvl w:ilvl="0" w:tplc="A978CF86">
      <w:numFmt w:val="bullet"/>
      <w:lvlText w:val="•"/>
      <w:lvlJc w:val="left"/>
      <w:pPr>
        <w:ind w:left="720" w:hanging="720"/>
      </w:pPr>
      <w:rPr>
        <w:rFonts w:ascii="Times New Roman" w:eastAsiaTheme="minorHAnsi" w:hAnsi="Times New Roman" w:cs="Times New Roman"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7967B98"/>
    <w:multiLevelType w:val="hybridMultilevel"/>
    <w:tmpl w:val="ADECE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D26551"/>
    <w:multiLevelType w:val="hybridMultilevel"/>
    <w:tmpl w:val="6DCE0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1E7134"/>
    <w:multiLevelType w:val="hybridMultilevel"/>
    <w:tmpl w:val="FB86E4BC"/>
    <w:lvl w:ilvl="0" w:tplc="A978CF86">
      <w:numFmt w:val="bullet"/>
      <w:lvlText w:val="•"/>
      <w:lvlJc w:val="left"/>
      <w:pPr>
        <w:ind w:left="1080" w:hanging="72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3D5416"/>
    <w:multiLevelType w:val="hybridMultilevel"/>
    <w:tmpl w:val="2A8C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1069A7"/>
    <w:multiLevelType w:val="hybridMultilevel"/>
    <w:tmpl w:val="FBDC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A57445"/>
    <w:multiLevelType w:val="hybridMultilevel"/>
    <w:tmpl w:val="BD563046"/>
    <w:lvl w:ilvl="0" w:tplc="A978CF86">
      <w:numFmt w:val="bullet"/>
      <w:lvlText w:val="•"/>
      <w:lvlJc w:val="left"/>
      <w:pPr>
        <w:ind w:left="1440" w:hanging="720"/>
      </w:pPr>
      <w:rPr>
        <w:rFonts w:ascii="Times New Roman" w:eastAsiaTheme="minorHAnsi" w:hAnsi="Times New Roman"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125739"/>
    <w:multiLevelType w:val="hybridMultilevel"/>
    <w:tmpl w:val="ACD0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0F29BA"/>
    <w:multiLevelType w:val="hybridMultilevel"/>
    <w:tmpl w:val="FC56122A"/>
    <w:lvl w:ilvl="0" w:tplc="A978CF86">
      <w:numFmt w:val="bullet"/>
      <w:lvlText w:val="•"/>
      <w:lvlJc w:val="left"/>
      <w:pPr>
        <w:ind w:left="1440" w:hanging="720"/>
      </w:pPr>
      <w:rPr>
        <w:rFonts w:ascii="Times New Roman" w:eastAsiaTheme="minorHAnsi" w:hAnsi="Times New Roman"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A92186E"/>
    <w:multiLevelType w:val="hybridMultilevel"/>
    <w:tmpl w:val="BFDABE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B15867"/>
    <w:multiLevelType w:val="hybridMultilevel"/>
    <w:tmpl w:val="7766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F25BEE"/>
    <w:multiLevelType w:val="hybridMultilevel"/>
    <w:tmpl w:val="88F6E0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7B036C0"/>
    <w:multiLevelType w:val="hybridMultilevel"/>
    <w:tmpl w:val="94FACD10"/>
    <w:lvl w:ilvl="0" w:tplc="386836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98A434A"/>
    <w:multiLevelType w:val="hybridMultilevel"/>
    <w:tmpl w:val="3FE0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390A7B"/>
    <w:multiLevelType w:val="hybridMultilevel"/>
    <w:tmpl w:val="60E6EA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0C74A6"/>
    <w:multiLevelType w:val="hybridMultilevel"/>
    <w:tmpl w:val="5D82D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C5236D"/>
    <w:multiLevelType w:val="hybridMultilevel"/>
    <w:tmpl w:val="A192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2154D9"/>
    <w:multiLevelType w:val="hybridMultilevel"/>
    <w:tmpl w:val="773E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981732"/>
    <w:multiLevelType w:val="hybridMultilevel"/>
    <w:tmpl w:val="A26CA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7819D0"/>
    <w:multiLevelType w:val="hybridMultilevel"/>
    <w:tmpl w:val="E56267C6"/>
    <w:lvl w:ilvl="0" w:tplc="5DBEC714">
      <w:start w:val="1"/>
      <w:numFmt w:val="decimal"/>
      <w:lvlText w:val="%1."/>
      <w:lvlJc w:val="left"/>
      <w:pPr>
        <w:ind w:left="1080" w:hanging="360"/>
      </w:pPr>
      <w:rPr>
        <w:rFonts w:ascii="Times New Roman" w:hAnsi="Times New Roman" w:cs="Times New Roman" w:hint="default"/>
        <w:b/>
        <w:color w:val="000000"/>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3BB2029"/>
    <w:multiLevelType w:val="hybridMultilevel"/>
    <w:tmpl w:val="1B167CA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3">
    <w:nsid w:val="75B20871"/>
    <w:multiLevelType w:val="hybridMultilevel"/>
    <w:tmpl w:val="5484DC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8D26630"/>
    <w:multiLevelType w:val="hybridMultilevel"/>
    <w:tmpl w:val="129EA4E2"/>
    <w:lvl w:ilvl="0" w:tplc="04090001">
      <w:start w:val="1"/>
      <w:numFmt w:val="bullet"/>
      <w:lvlText w:val=""/>
      <w:lvlJc w:val="left"/>
      <w:pPr>
        <w:ind w:left="720" w:hanging="360"/>
      </w:pPr>
      <w:rPr>
        <w:rFonts w:ascii="Symbol" w:hAnsi="Symbol" w:hint="default"/>
      </w:rPr>
    </w:lvl>
    <w:lvl w:ilvl="1" w:tplc="577C9DB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23"/>
  </w:num>
  <w:num w:numId="4">
    <w:abstractNumId w:val="6"/>
  </w:num>
  <w:num w:numId="5">
    <w:abstractNumId w:val="5"/>
  </w:num>
  <w:num w:numId="6">
    <w:abstractNumId w:val="10"/>
  </w:num>
  <w:num w:numId="7">
    <w:abstractNumId w:val="2"/>
  </w:num>
  <w:num w:numId="8">
    <w:abstractNumId w:val="8"/>
  </w:num>
  <w:num w:numId="9">
    <w:abstractNumId w:val="11"/>
  </w:num>
  <w:num w:numId="10">
    <w:abstractNumId w:val="9"/>
  </w:num>
  <w:num w:numId="11">
    <w:abstractNumId w:val="17"/>
  </w:num>
  <w:num w:numId="12">
    <w:abstractNumId w:val="21"/>
  </w:num>
  <w:num w:numId="13">
    <w:abstractNumId w:val="4"/>
  </w:num>
  <w:num w:numId="14">
    <w:abstractNumId w:val="14"/>
  </w:num>
  <w:num w:numId="15">
    <w:abstractNumId w:val="20"/>
  </w:num>
  <w:num w:numId="16">
    <w:abstractNumId w:val="22"/>
  </w:num>
  <w:num w:numId="17">
    <w:abstractNumId w:val="15"/>
  </w:num>
  <w:num w:numId="18">
    <w:abstractNumId w:val="7"/>
  </w:num>
  <w:num w:numId="19">
    <w:abstractNumId w:val="12"/>
  </w:num>
  <w:num w:numId="20">
    <w:abstractNumId w:val="18"/>
  </w:num>
  <w:num w:numId="21">
    <w:abstractNumId w:val="24"/>
  </w:num>
  <w:num w:numId="22">
    <w:abstractNumId w:val="19"/>
  </w:num>
  <w:num w:numId="23">
    <w:abstractNumId w:val="0"/>
  </w:num>
  <w:num w:numId="24">
    <w:abstractNumId w:val="16"/>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824"/>
    <w:rsid w:val="00050209"/>
    <w:rsid w:val="001737E9"/>
    <w:rsid w:val="00187A40"/>
    <w:rsid w:val="001C60EF"/>
    <w:rsid w:val="00233C8A"/>
    <w:rsid w:val="002500BC"/>
    <w:rsid w:val="0025581D"/>
    <w:rsid w:val="00274B6C"/>
    <w:rsid w:val="00276DEA"/>
    <w:rsid w:val="002819F3"/>
    <w:rsid w:val="00304D20"/>
    <w:rsid w:val="003441EE"/>
    <w:rsid w:val="0037359C"/>
    <w:rsid w:val="003A12AC"/>
    <w:rsid w:val="003A2A4E"/>
    <w:rsid w:val="003A50D4"/>
    <w:rsid w:val="003D5135"/>
    <w:rsid w:val="003F79FB"/>
    <w:rsid w:val="004015C4"/>
    <w:rsid w:val="004125FA"/>
    <w:rsid w:val="00473C32"/>
    <w:rsid w:val="00477BFE"/>
    <w:rsid w:val="00491148"/>
    <w:rsid w:val="004D3CE2"/>
    <w:rsid w:val="0050791F"/>
    <w:rsid w:val="00540035"/>
    <w:rsid w:val="005F7962"/>
    <w:rsid w:val="006564C6"/>
    <w:rsid w:val="00690122"/>
    <w:rsid w:val="006D4CF4"/>
    <w:rsid w:val="006D5B93"/>
    <w:rsid w:val="00704513"/>
    <w:rsid w:val="00715F4D"/>
    <w:rsid w:val="00732FC7"/>
    <w:rsid w:val="007452B5"/>
    <w:rsid w:val="00753BDD"/>
    <w:rsid w:val="00805C58"/>
    <w:rsid w:val="0082206D"/>
    <w:rsid w:val="008E3637"/>
    <w:rsid w:val="008F7372"/>
    <w:rsid w:val="00900012"/>
    <w:rsid w:val="00961099"/>
    <w:rsid w:val="00971332"/>
    <w:rsid w:val="009720FE"/>
    <w:rsid w:val="00984934"/>
    <w:rsid w:val="0099180B"/>
    <w:rsid w:val="009C1ABD"/>
    <w:rsid w:val="009D19BB"/>
    <w:rsid w:val="009E3EC0"/>
    <w:rsid w:val="00A13E20"/>
    <w:rsid w:val="00A5670E"/>
    <w:rsid w:val="00AB7696"/>
    <w:rsid w:val="00AD6006"/>
    <w:rsid w:val="00B01BB3"/>
    <w:rsid w:val="00B7103E"/>
    <w:rsid w:val="00B83926"/>
    <w:rsid w:val="00B84518"/>
    <w:rsid w:val="00BA3C00"/>
    <w:rsid w:val="00BC240C"/>
    <w:rsid w:val="00C06EA4"/>
    <w:rsid w:val="00CB5A6B"/>
    <w:rsid w:val="00CF5824"/>
    <w:rsid w:val="00D51A7D"/>
    <w:rsid w:val="00D544EA"/>
    <w:rsid w:val="00D55FB5"/>
    <w:rsid w:val="00D70FFA"/>
    <w:rsid w:val="00DC7323"/>
    <w:rsid w:val="00E05C73"/>
    <w:rsid w:val="00E1480B"/>
    <w:rsid w:val="00E50D48"/>
    <w:rsid w:val="00E61CBA"/>
    <w:rsid w:val="00E71D24"/>
    <w:rsid w:val="00E8563E"/>
    <w:rsid w:val="00EB7FC6"/>
    <w:rsid w:val="00ED4DA7"/>
    <w:rsid w:val="00EF31EA"/>
    <w:rsid w:val="00F25258"/>
    <w:rsid w:val="00F53B65"/>
    <w:rsid w:val="00FA1238"/>
    <w:rsid w:val="00FB503A"/>
    <w:rsid w:val="00FB599D"/>
    <w:rsid w:val="00FD32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BEF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1D24"/>
    <w:pPr>
      <w:keepNext/>
      <w:spacing w:before="240" w:after="60" w:line="240" w:lineRule="auto"/>
      <w:outlineLvl w:val="0"/>
    </w:pPr>
    <w:rPr>
      <w:rFonts w:ascii="Cambria" w:eastAsia="Times New Roman" w:hAnsi="Cambria" w:cs="Times New Roman"/>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824"/>
    <w:rPr>
      <w:rFonts w:ascii="Tahoma" w:hAnsi="Tahoma" w:cs="Tahoma"/>
      <w:sz w:val="16"/>
      <w:szCs w:val="16"/>
    </w:rPr>
  </w:style>
  <w:style w:type="paragraph" w:styleId="ListParagraph">
    <w:name w:val="List Paragraph"/>
    <w:basedOn w:val="Normal"/>
    <w:uiPriority w:val="34"/>
    <w:qFormat/>
    <w:rsid w:val="00CF5824"/>
    <w:pPr>
      <w:ind w:left="720"/>
      <w:contextualSpacing/>
    </w:pPr>
  </w:style>
  <w:style w:type="character" w:styleId="Hyperlink">
    <w:name w:val="Hyperlink"/>
    <w:basedOn w:val="DefaultParagraphFont"/>
    <w:uiPriority w:val="99"/>
    <w:unhideWhenUsed/>
    <w:rsid w:val="00CF5824"/>
    <w:rPr>
      <w:color w:val="0000FF"/>
      <w:u w:val="single"/>
    </w:rPr>
  </w:style>
  <w:style w:type="paragraph" w:customStyle="1" w:styleId="Default">
    <w:name w:val="Default"/>
    <w:rsid w:val="00D51A7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A5670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670E"/>
    <w:rPr>
      <w:i/>
      <w:iCs/>
    </w:rPr>
  </w:style>
  <w:style w:type="table" w:styleId="TableGrid">
    <w:name w:val="Table Grid"/>
    <w:basedOn w:val="TableNormal"/>
    <w:uiPriority w:val="59"/>
    <w:rsid w:val="006564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71D24"/>
    <w:rPr>
      <w:rFonts w:ascii="Cambria" w:eastAsia="Times New Roman" w:hAnsi="Cambria" w:cs="Times New Roman"/>
      <w:b/>
      <w:bCs/>
      <w:kern w:val="32"/>
      <w:sz w:val="32"/>
      <w:szCs w:val="32"/>
      <w:lang w:val="x-none" w:eastAsia="x-none"/>
    </w:rPr>
  </w:style>
  <w:style w:type="paragraph" w:styleId="NoSpacing">
    <w:name w:val="No Spacing"/>
    <w:uiPriority w:val="1"/>
    <w:qFormat/>
    <w:rsid w:val="00E71D24"/>
    <w:pPr>
      <w:spacing w:after="0" w:line="240" w:lineRule="auto"/>
    </w:pPr>
    <w:rPr>
      <w:rFonts w:ascii="Times New Roman" w:eastAsia="Times New Roman" w:hAnsi="Times New Roman" w:cs="Times New Roman"/>
      <w:sz w:val="24"/>
      <w:szCs w:val="24"/>
    </w:rPr>
  </w:style>
  <w:style w:type="paragraph" w:customStyle="1" w:styleId="CM5">
    <w:name w:val="CM5"/>
    <w:basedOn w:val="Normal"/>
    <w:next w:val="Normal"/>
    <w:rsid w:val="00E71D24"/>
    <w:pPr>
      <w:widowControl w:val="0"/>
      <w:autoSpaceDE w:val="0"/>
      <w:autoSpaceDN w:val="0"/>
      <w:adjustRightInd w:val="0"/>
      <w:spacing w:after="0" w:line="273" w:lineRule="atLeast"/>
    </w:pPr>
    <w:rPr>
      <w:rFonts w:ascii="Times New Roman" w:eastAsia="Times New Roman" w:hAnsi="Times New Roman" w:cs="Times New Roman"/>
      <w:sz w:val="24"/>
      <w:szCs w:val="24"/>
    </w:rPr>
  </w:style>
  <w:style w:type="paragraph" w:customStyle="1" w:styleId="Pa2">
    <w:name w:val="Pa2"/>
    <w:basedOn w:val="Normal"/>
    <w:next w:val="Normal"/>
    <w:uiPriority w:val="99"/>
    <w:rsid w:val="00E71D24"/>
    <w:pPr>
      <w:autoSpaceDE w:val="0"/>
      <w:autoSpaceDN w:val="0"/>
      <w:adjustRightInd w:val="0"/>
      <w:spacing w:after="0" w:line="161" w:lineRule="atLeast"/>
    </w:pPr>
    <w:rPr>
      <w:rFonts w:ascii="FrutigerHI55Roman" w:eastAsia="Calibri" w:hAnsi="FrutigerHI55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1D24"/>
    <w:pPr>
      <w:keepNext/>
      <w:spacing w:before="240" w:after="60" w:line="240" w:lineRule="auto"/>
      <w:outlineLvl w:val="0"/>
    </w:pPr>
    <w:rPr>
      <w:rFonts w:ascii="Cambria" w:eastAsia="Times New Roman" w:hAnsi="Cambria" w:cs="Times New Roman"/>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824"/>
    <w:rPr>
      <w:rFonts w:ascii="Tahoma" w:hAnsi="Tahoma" w:cs="Tahoma"/>
      <w:sz w:val="16"/>
      <w:szCs w:val="16"/>
    </w:rPr>
  </w:style>
  <w:style w:type="paragraph" w:styleId="ListParagraph">
    <w:name w:val="List Paragraph"/>
    <w:basedOn w:val="Normal"/>
    <w:uiPriority w:val="34"/>
    <w:qFormat/>
    <w:rsid w:val="00CF5824"/>
    <w:pPr>
      <w:ind w:left="720"/>
      <w:contextualSpacing/>
    </w:pPr>
  </w:style>
  <w:style w:type="character" w:styleId="Hyperlink">
    <w:name w:val="Hyperlink"/>
    <w:basedOn w:val="DefaultParagraphFont"/>
    <w:uiPriority w:val="99"/>
    <w:unhideWhenUsed/>
    <w:rsid w:val="00CF5824"/>
    <w:rPr>
      <w:color w:val="0000FF"/>
      <w:u w:val="single"/>
    </w:rPr>
  </w:style>
  <w:style w:type="paragraph" w:customStyle="1" w:styleId="Default">
    <w:name w:val="Default"/>
    <w:rsid w:val="00D51A7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A5670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670E"/>
    <w:rPr>
      <w:i/>
      <w:iCs/>
    </w:rPr>
  </w:style>
  <w:style w:type="table" w:styleId="TableGrid">
    <w:name w:val="Table Grid"/>
    <w:basedOn w:val="TableNormal"/>
    <w:uiPriority w:val="59"/>
    <w:rsid w:val="006564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71D24"/>
    <w:rPr>
      <w:rFonts w:ascii="Cambria" w:eastAsia="Times New Roman" w:hAnsi="Cambria" w:cs="Times New Roman"/>
      <w:b/>
      <w:bCs/>
      <w:kern w:val="32"/>
      <w:sz w:val="32"/>
      <w:szCs w:val="32"/>
      <w:lang w:val="x-none" w:eastAsia="x-none"/>
    </w:rPr>
  </w:style>
  <w:style w:type="paragraph" w:styleId="NoSpacing">
    <w:name w:val="No Spacing"/>
    <w:uiPriority w:val="1"/>
    <w:qFormat/>
    <w:rsid w:val="00E71D24"/>
    <w:pPr>
      <w:spacing w:after="0" w:line="240" w:lineRule="auto"/>
    </w:pPr>
    <w:rPr>
      <w:rFonts w:ascii="Times New Roman" w:eastAsia="Times New Roman" w:hAnsi="Times New Roman" w:cs="Times New Roman"/>
      <w:sz w:val="24"/>
      <w:szCs w:val="24"/>
    </w:rPr>
  </w:style>
  <w:style w:type="paragraph" w:customStyle="1" w:styleId="CM5">
    <w:name w:val="CM5"/>
    <w:basedOn w:val="Normal"/>
    <w:next w:val="Normal"/>
    <w:rsid w:val="00E71D24"/>
    <w:pPr>
      <w:widowControl w:val="0"/>
      <w:autoSpaceDE w:val="0"/>
      <w:autoSpaceDN w:val="0"/>
      <w:adjustRightInd w:val="0"/>
      <w:spacing w:after="0" w:line="273" w:lineRule="atLeast"/>
    </w:pPr>
    <w:rPr>
      <w:rFonts w:ascii="Times New Roman" w:eastAsia="Times New Roman" w:hAnsi="Times New Roman" w:cs="Times New Roman"/>
      <w:sz w:val="24"/>
      <w:szCs w:val="24"/>
    </w:rPr>
  </w:style>
  <w:style w:type="paragraph" w:customStyle="1" w:styleId="Pa2">
    <w:name w:val="Pa2"/>
    <w:basedOn w:val="Normal"/>
    <w:next w:val="Normal"/>
    <w:uiPriority w:val="99"/>
    <w:rsid w:val="00E71D24"/>
    <w:pPr>
      <w:autoSpaceDE w:val="0"/>
      <w:autoSpaceDN w:val="0"/>
      <w:adjustRightInd w:val="0"/>
      <w:spacing w:after="0" w:line="161" w:lineRule="atLeast"/>
    </w:pPr>
    <w:rPr>
      <w:rFonts w:ascii="FrutigerHI55Roman" w:eastAsia="Calibri" w:hAnsi="FrutigerHI55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20787">
      <w:bodyDiv w:val="1"/>
      <w:marLeft w:val="0"/>
      <w:marRight w:val="0"/>
      <w:marTop w:val="0"/>
      <w:marBottom w:val="0"/>
      <w:divBdr>
        <w:top w:val="none" w:sz="0" w:space="0" w:color="auto"/>
        <w:left w:val="none" w:sz="0" w:space="0" w:color="auto"/>
        <w:bottom w:val="none" w:sz="0" w:space="0" w:color="auto"/>
        <w:right w:val="none" w:sz="0" w:space="0" w:color="auto"/>
      </w:divBdr>
    </w:div>
    <w:div w:id="368380487">
      <w:bodyDiv w:val="1"/>
      <w:marLeft w:val="0"/>
      <w:marRight w:val="0"/>
      <w:marTop w:val="0"/>
      <w:marBottom w:val="0"/>
      <w:divBdr>
        <w:top w:val="none" w:sz="0" w:space="0" w:color="auto"/>
        <w:left w:val="none" w:sz="0" w:space="0" w:color="auto"/>
        <w:bottom w:val="none" w:sz="0" w:space="0" w:color="auto"/>
        <w:right w:val="none" w:sz="0" w:space="0" w:color="auto"/>
      </w:divBdr>
    </w:div>
    <w:div w:id="543710800">
      <w:bodyDiv w:val="1"/>
      <w:marLeft w:val="0"/>
      <w:marRight w:val="0"/>
      <w:marTop w:val="0"/>
      <w:marBottom w:val="0"/>
      <w:divBdr>
        <w:top w:val="none" w:sz="0" w:space="0" w:color="auto"/>
        <w:left w:val="none" w:sz="0" w:space="0" w:color="auto"/>
        <w:bottom w:val="none" w:sz="0" w:space="0" w:color="auto"/>
        <w:right w:val="none" w:sz="0" w:space="0" w:color="auto"/>
      </w:divBdr>
    </w:div>
    <w:div w:id="878317116">
      <w:bodyDiv w:val="1"/>
      <w:marLeft w:val="0"/>
      <w:marRight w:val="0"/>
      <w:marTop w:val="0"/>
      <w:marBottom w:val="0"/>
      <w:divBdr>
        <w:top w:val="none" w:sz="0" w:space="0" w:color="auto"/>
        <w:left w:val="none" w:sz="0" w:space="0" w:color="auto"/>
        <w:bottom w:val="none" w:sz="0" w:space="0" w:color="auto"/>
        <w:right w:val="none" w:sz="0" w:space="0" w:color="auto"/>
      </w:divBdr>
    </w:div>
    <w:div w:id="1153135459">
      <w:bodyDiv w:val="1"/>
      <w:marLeft w:val="0"/>
      <w:marRight w:val="0"/>
      <w:marTop w:val="0"/>
      <w:marBottom w:val="0"/>
      <w:divBdr>
        <w:top w:val="none" w:sz="0" w:space="0" w:color="auto"/>
        <w:left w:val="none" w:sz="0" w:space="0" w:color="auto"/>
        <w:bottom w:val="none" w:sz="0" w:space="0" w:color="auto"/>
        <w:right w:val="none" w:sz="0" w:space="0" w:color="auto"/>
      </w:divBdr>
    </w:div>
    <w:div w:id="1307708273">
      <w:bodyDiv w:val="1"/>
      <w:marLeft w:val="0"/>
      <w:marRight w:val="0"/>
      <w:marTop w:val="0"/>
      <w:marBottom w:val="0"/>
      <w:divBdr>
        <w:top w:val="none" w:sz="0" w:space="0" w:color="auto"/>
        <w:left w:val="none" w:sz="0" w:space="0" w:color="auto"/>
        <w:bottom w:val="none" w:sz="0" w:space="0" w:color="auto"/>
        <w:right w:val="none" w:sz="0" w:space="0" w:color="auto"/>
      </w:divBdr>
    </w:div>
    <w:div w:id="1781223820">
      <w:bodyDiv w:val="1"/>
      <w:marLeft w:val="0"/>
      <w:marRight w:val="0"/>
      <w:marTop w:val="0"/>
      <w:marBottom w:val="0"/>
      <w:divBdr>
        <w:top w:val="none" w:sz="0" w:space="0" w:color="auto"/>
        <w:left w:val="none" w:sz="0" w:space="0" w:color="auto"/>
        <w:bottom w:val="none" w:sz="0" w:space="0" w:color="auto"/>
        <w:right w:val="none" w:sz="0" w:space="0" w:color="auto"/>
      </w:divBdr>
    </w:div>
    <w:div w:id="1997949301">
      <w:bodyDiv w:val="1"/>
      <w:marLeft w:val="0"/>
      <w:marRight w:val="0"/>
      <w:marTop w:val="0"/>
      <w:marBottom w:val="0"/>
      <w:divBdr>
        <w:top w:val="none" w:sz="0" w:space="0" w:color="auto"/>
        <w:left w:val="none" w:sz="0" w:space="0" w:color="auto"/>
        <w:bottom w:val="none" w:sz="0" w:space="0" w:color="auto"/>
        <w:right w:val="none" w:sz="0" w:space="0" w:color="auto"/>
      </w:divBdr>
    </w:div>
    <w:div w:id="208479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chart" Target="charts/chart1.xml"/><Relationship Id="rId14" Type="http://schemas.openxmlformats.org/officeDocument/2006/relationships/image" Target="media/image6.emf"/><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ics.hawaii.edu/" TargetMode="External"/><Relationship Id="rId8" Type="http://schemas.openxmlformats.org/officeDocument/2006/relationships/image" Target="media/image1.gif"/><Relationship Id="rId9" Type="http://schemas.openxmlformats.org/officeDocument/2006/relationships/image" Target="media/image2.emf"/><Relationship Id="rId10" Type="http://schemas.openxmlformats.org/officeDocument/2006/relationships/image" Target="media/image3.emf"/></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ohnson:projecthosting:csdl:techreports:phd-assessment:pubs-and-gran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Figure 2</a:t>
            </a:r>
          </a:p>
        </c:rich>
      </c:tx>
      <c:layout/>
      <c:overlay val="0"/>
    </c:title>
    <c:autoTitleDeleted val="0"/>
    <c:plotArea>
      <c:layout/>
      <c:barChart>
        <c:barDir val="col"/>
        <c:grouping val="clustered"/>
        <c:varyColors val="0"/>
        <c:ser>
          <c:idx val="1"/>
          <c:order val="1"/>
          <c:tx>
            <c:strRef>
              <c:f>Sheet1!$C$39</c:f>
              <c:strCache>
                <c:ptCount val="1"/>
                <c:pt idx="0">
                  <c:v>Grants</c:v>
                </c:pt>
              </c:strCache>
            </c:strRef>
          </c:tx>
          <c:invertIfNegative val="0"/>
          <c:cat>
            <c:numRef>
              <c:f>Sheet1!$A$40:$A$43</c:f>
              <c:numCache>
                <c:formatCode>General</c:formatCode>
                <c:ptCount val="4"/>
                <c:pt idx="0">
                  <c:v>2006.0</c:v>
                </c:pt>
                <c:pt idx="1">
                  <c:v>2007.0</c:v>
                </c:pt>
                <c:pt idx="2">
                  <c:v>2008.0</c:v>
                </c:pt>
                <c:pt idx="3">
                  <c:v>2009.0</c:v>
                </c:pt>
              </c:numCache>
            </c:numRef>
          </c:cat>
          <c:val>
            <c:numRef>
              <c:f>Sheet1!$C$40:$C$43</c:f>
              <c:numCache>
                <c:formatCode>#,##0</c:formatCode>
                <c:ptCount val="4"/>
                <c:pt idx="0">
                  <c:v>4.06E6</c:v>
                </c:pt>
                <c:pt idx="1">
                  <c:v>3.064E6</c:v>
                </c:pt>
                <c:pt idx="2">
                  <c:v>4.799E6</c:v>
                </c:pt>
                <c:pt idx="3">
                  <c:v>3.65E6</c:v>
                </c:pt>
              </c:numCache>
            </c:numRef>
          </c:val>
        </c:ser>
        <c:dLbls>
          <c:showLegendKey val="0"/>
          <c:showVal val="0"/>
          <c:showCatName val="0"/>
          <c:showSerName val="0"/>
          <c:showPercent val="0"/>
          <c:showBubbleSize val="0"/>
        </c:dLbls>
        <c:gapWidth val="150"/>
        <c:axId val="758383496"/>
        <c:axId val="758386472"/>
      </c:barChart>
      <c:lineChart>
        <c:grouping val="standard"/>
        <c:varyColors val="0"/>
        <c:ser>
          <c:idx val="0"/>
          <c:order val="0"/>
          <c:tx>
            <c:strRef>
              <c:f>Sheet1!$B$39</c:f>
              <c:strCache>
                <c:ptCount val="1"/>
                <c:pt idx="0">
                  <c:v>Publications</c:v>
                </c:pt>
              </c:strCache>
            </c:strRef>
          </c:tx>
          <c:cat>
            <c:numRef>
              <c:f>Sheet1!$A$40:$A$43</c:f>
              <c:numCache>
                <c:formatCode>General</c:formatCode>
                <c:ptCount val="4"/>
                <c:pt idx="0">
                  <c:v>2006.0</c:v>
                </c:pt>
                <c:pt idx="1">
                  <c:v>2007.0</c:v>
                </c:pt>
                <c:pt idx="2">
                  <c:v>2008.0</c:v>
                </c:pt>
                <c:pt idx="3">
                  <c:v>2009.0</c:v>
                </c:pt>
              </c:numCache>
            </c:numRef>
          </c:cat>
          <c:val>
            <c:numRef>
              <c:f>Sheet1!$B$40:$B$43</c:f>
              <c:numCache>
                <c:formatCode>#,##0</c:formatCode>
                <c:ptCount val="4"/>
                <c:pt idx="0">
                  <c:v>37.0</c:v>
                </c:pt>
                <c:pt idx="1">
                  <c:v>45.0</c:v>
                </c:pt>
                <c:pt idx="2">
                  <c:v>35.0</c:v>
                </c:pt>
                <c:pt idx="3">
                  <c:v>41.0</c:v>
                </c:pt>
              </c:numCache>
            </c:numRef>
          </c:val>
          <c:smooth val="0"/>
        </c:ser>
        <c:dLbls>
          <c:showLegendKey val="0"/>
          <c:showVal val="0"/>
          <c:showCatName val="0"/>
          <c:showSerName val="0"/>
          <c:showPercent val="0"/>
          <c:showBubbleSize val="0"/>
        </c:dLbls>
        <c:marker val="1"/>
        <c:smooth val="0"/>
        <c:axId val="758393576"/>
        <c:axId val="758389512"/>
      </c:lineChart>
      <c:catAx>
        <c:axId val="758383496"/>
        <c:scaling>
          <c:orientation val="minMax"/>
        </c:scaling>
        <c:delete val="0"/>
        <c:axPos val="b"/>
        <c:numFmt formatCode="General" sourceLinked="1"/>
        <c:majorTickMark val="out"/>
        <c:minorTickMark val="none"/>
        <c:tickLblPos val="nextTo"/>
        <c:crossAx val="758386472"/>
        <c:crosses val="autoZero"/>
        <c:auto val="1"/>
        <c:lblAlgn val="ctr"/>
        <c:lblOffset val="100"/>
        <c:noMultiLvlLbl val="0"/>
      </c:catAx>
      <c:valAx>
        <c:axId val="758386472"/>
        <c:scaling>
          <c:orientation val="minMax"/>
        </c:scaling>
        <c:delete val="0"/>
        <c:axPos val="l"/>
        <c:majorGridlines/>
        <c:numFmt formatCode="#,##0" sourceLinked="1"/>
        <c:majorTickMark val="out"/>
        <c:minorTickMark val="none"/>
        <c:tickLblPos val="nextTo"/>
        <c:crossAx val="758383496"/>
        <c:crosses val="autoZero"/>
        <c:crossBetween val="between"/>
      </c:valAx>
      <c:valAx>
        <c:axId val="758389512"/>
        <c:scaling>
          <c:orientation val="minMax"/>
        </c:scaling>
        <c:delete val="0"/>
        <c:axPos val="r"/>
        <c:numFmt formatCode="#,##0" sourceLinked="1"/>
        <c:majorTickMark val="out"/>
        <c:minorTickMark val="none"/>
        <c:tickLblPos val="nextTo"/>
        <c:crossAx val="758393576"/>
        <c:crosses val="max"/>
        <c:crossBetween val="between"/>
      </c:valAx>
      <c:catAx>
        <c:axId val="758393576"/>
        <c:scaling>
          <c:orientation val="minMax"/>
        </c:scaling>
        <c:delete val="1"/>
        <c:axPos val="b"/>
        <c:numFmt formatCode="General" sourceLinked="1"/>
        <c:majorTickMark val="out"/>
        <c:minorTickMark val="none"/>
        <c:tickLblPos val="nextTo"/>
        <c:crossAx val="758389512"/>
        <c:crosses val="autoZero"/>
        <c:auto val="1"/>
        <c:lblAlgn val="ctr"/>
        <c:lblOffset val="100"/>
        <c:noMultiLvlLbl val="0"/>
      </c:catAx>
    </c:plotArea>
    <c:legend>
      <c:legendPos val="r"/>
      <c:layout/>
      <c:overlay val="0"/>
    </c:legend>
    <c:plotVisOnly val="1"/>
    <c:dispBlanksAs val="gap"/>
    <c:showDLblsOverMax val="0"/>
  </c:chart>
  <c:txPr>
    <a:bodyPr/>
    <a:lstStyle/>
    <a:p>
      <a:pPr>
        <a:defRPr sz="1400" b="1" i="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87D95-4F7C-4849-BB69-CDE219390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8093</Words>
  <Characters>46136</Characters>
  <Application>Microsoft Macintosh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54121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Customer</dc:creator>
  <cp:keywords/>
  <dc:description/>
  <cp:lastModifiedBy>Philip Johnson</cp:lastModifiedBy>
  <cp:revision>3</cp:revision>
  <cp:lastPrinted>2011-09-15T09:33:00Z</cp:lastPrinted>
  <dcterms:created xsi:type="dcterms:W3CDTF">2011-09-15T18:31:00Z</dcterms:created>
  <dcterms:modified xsi:type="dcterms:W3CDTF">2011-09-15T18:36:00Z</dcterms:modified>
</cp:coreProperties>
</file>