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EMP053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Taylor Miller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Senior Engineer | Procurement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Hsinchu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2025-02-26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Supplier Portal Integration</w:t>
      </w:r>
    </w:p>
    <w:p>
      <w:r>
        <w:t>Version: 1.2</w:t>
      </w:r>
    </w:p>
    <w:p>
      <w:r>
        <w:t>This specification covers the integration between the supplier self-service portal and the procurement ERP module. Vendors submit invoices via the portal; OCR parsing extracts line items and matches against purchase orders with a tolerance of +-2%.</w:t>
      </w:r>
    </w:p>
    <w:p>
      <w:pPr>
        <w:pStyle w:val="Heading2"/>
      </w:pPr>
      <w:r>
        <w:t>Author Competencies</w:t>
      </w:r>
    </w:p>
    <w:p>
      <w:r>
        <w:t>Azure AI, Fabric, SQL, MLOps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