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301C" w14:textId="4FEF36A6" w:rsidR="00394576" w:rsidRDefault="00394576" w:rsidP="00543B16">
      <w:pPr>
        <w:pStyle w:val="Heading1"/>
        <w:jc w:val="center"/>
      </w:pPr>
      <w:r w:rsidRPr="00394576">
        <w:rPr>
          <w:rFonts w:ascii="Segoe UI Emoji" w:hAnsi="Segoe UI Emoji" w:cs="Segoe UI Emoji"/>
        </w:rPr>
        <w:t>🎬</w:t>
      </w:r>
      <w:r w:rsidR="003C262F">
        <w:rPr>
          <w:rFonts w:ascii="Segoe UI Emoji" w:hAnsi="Segoe UI Emoji" w:cs="Segoe UI Emoji"/>
        </w:rPr>
        <w:t>AI powered</w:t>
      </w:r>
      <w:r w:rsidRPr="00394576">
        <w:t xml:space="preserve"> Sales</w:t>
      </w:r>
      <w:r w:rsidR="003C262F">
        <w:t xml:space="preserve"> Application</w:t>
      </w:r>
      <w:r w:rsidRPr="00394576">
        <w:t xml:space="preserve">– </w:t>
      </w:r>
      <w:r w:rsidR="00543B16">
        <w:t>Video Transcript</w:t>
      </w:r>
    </w:p>
    <w:p w14:paraId="71228A9F" w14:textId="4F865D0C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Hello, my name is Michael Yaacoub, and this is </w:t>
      </w:r>
      <w:r w:rsidR="003C262F">
        <w:rPr>
          <w:sz w:val="22"/>
          <w:szCs w:val="22"/>
        </w:rPr>
        <w:t xml:space="preserve">AI Powered </w:t>
      </w:r>
      <w:r w:rsidRPr="00543B16">
        <w:rPr>
          <w:sz w:val="22"/>
          <w:szCs w:val="22"/>
        </w:rPr>
        <w:t>Sales</w:t>
      </w:r>
      <w:r w:rsidR="003C262F">
        <w:rPr>
          <w:sz w:val="22"/>
          <w:szCs w:val="22"/>
        </w:rPr>
        <w:t xml:space="preserve"> Application</w:t>
      </w:r>
      <w:r w:rsidRPr="00543B16">
        <w:rPr>
          <w:sz w:val="22"/>
          <w:szCs w:val="22"/>
        </w:rPr>
        <w:t xml:space="preserve"> — my end-to-end enterprise sales intelligence solution built for the Microsoft Copilot SDK Challenge.</w:t>
      </w:r>
    </w:p>
    <w:p w14:paraId="552CD78B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solution demonstrates how governed APIs, MCP servers, Azure AI Foundry agents, and Copilot SDK integration can transform traditional sales dashboards into an AI-native sales execution platform.</w:t>
      </w:r>
    </w:p>
    <w:p w14:paraId="3455CAFC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3334A08A">
          <v:rect id="_x0000_i1025" style="width:0;height:1.5pt" o:hralign="center" o:hrstd="t" o:hr="t" fillcolor="#a0a0a0" stroked="f"/>
        </w:pict>
      </w:r>
    </w:p>
    <w:p w14:paraId="5A58F711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543B16">
        <w:rPr>
          <w:b/>
          <w:bCs/>
          <w:sz w:val="22"/>
          <w:szCs w:val="22"/>
        </w:rPr>
        <w:t xml:space="preserve"> Business Problem</w:t>
      </w:r>
    </w:p>
    <w:p w14:paraId="220B38FE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Enterprise sales teams struggle with:</w:t>
      </w:r>
    </w:p>
    <w:p w14:paraId="23963EBE" w14:textId="77777777" w:rsidR="00394576" w:rsidRPr="00543B16" w:rsidRDefault="00394576" w:rsidP="00394576">
      <w:pPr>
        <w:numPr>
          <w:ilvl w:val="0"/>
          <w:numId w:val="1"/>
        </w:numPr>
        <w:rPr>
          <w:sz w:val="22"/>
          <w:szCs w:val="22"/>
        </w:rPr>
      </w:pPr>
      <w:r w:rsidRPr="00543B16">
        <w:rPr>
          <w:sz w:val="22"/>
          <w:szCs w:val="22"/>
        </w:rPr>
        <w:t>Fragmented data across systems</w:t>
      </w:r>
    </w:p>
    <w:p w14:paraId="55F1CA07" w14:textId="77777777" w:rsidR="00394576" w:rsidRPr="00543B16" w:rsidRDefault="00394576" w:rsidP="00394576">
      <w:pPr>
        <w:numPr>
          <w:ilvl w:val="0"/>
          <w:numId w:val="1"/>
        </w:numPr>
        <w:rPr>
          <w:sz w:val="22"/>
          <w:szCs w:val="22"/>
        </w:rPr>
      </w:pPr>
      <w:r w:rsidRPr="00543B16">
        <w:rPr>
          <w:sz w:val="22"/>
          <w:szCs w:val="22"/>
        </w:rPr>
        <w:t>Manual deal analysis</w:t>
      </w:r>
    </w:p>
    <w:p w14:paraId="37E04190" w14:textId="77777777" w:rsidR="00394576" w:rsidRPr="00543B16" w:rsidRDefault="00394576" w:rsidP="00394576">
      <w:pPr>
        <w:numPr>
          <w:ilvl w:val="0"/>
          <w:numId w:val="1"/>
        </w:numPr>
        <w:rPr>
          <w:sz w:val="22"/>
          <w:szCs w:val="22"/>
        </w:rPr>
      </w:pPr>
      <w:r w:rsidRPr="00543B16">
        <w:rPr>
          <w:sz w:val="22"/>
          <w:szCs w:val="22"/>
        </w:rPr>
        <w:t>Inconsistent strategy preparation</w:t>
      </w:r>
    </w:p>
    <w:p w14:paraId="3140150B" w14:textId="77777777" w:rsidR="00394576" w:rsidRPr="00543B16" w:rsidRDefault="00394576" w:rsidP="00394576">
      <w:pPr>
        <w:numPr>
          <w:ilvl w:val="0"/>
          <w:numId w:val="1"/>
        </w:numPr>
        <w:rPr>
          <w:sz w:val="22"/>
          <w:szCs w:val="22"/>
        </w:rPr>
      </w:pPr>
      <w:r w:rsidRPr="00543B16">
        <w:rPr>
          <w:sz w:val="22"/>
          <w:szCs w:val="22"/>
        </w:rPr>
        <w:t>Limited executive visibility</w:t>
      </w:r>
    </w:p>
    <w:p w14:paraId="027417C6" w14:textId="77777777" w:rsidR="00394576" w:rsidRPr="00543B16" w:rsidRDefault="00394576" w:rsidP="00394576">
      <w:pPr>
        <w:numPr>
          <w:ilvl w:val="0"/>
          <w:numId w:val="1"/>
        </w:numPr>
        <w:rPr>
          <w:sz w:val="22"/>
          <w:szCs w:val="22"/>
        </w:rPr>
      </w:pPr>
      <w:r w:rsidRPr="00543B16">
        <w:rPr>
          <w:sz w:val="22"/>
          <w:szCs w:val="22"/>
        </w:rPr>
        <w:t>Slow follow-up cycles</w:t>
      </w:r>
    </w:p>
    <w:p w14:paraId="3AC0B310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Sales leaders want strategic insights.</w:t>
      </w:r>
      <w:r w:rsidRPr="00543B16">
        <w:rPr>
          <w:sz w:val="22"/>
          <w:szCs w:val="22"/>
        </w:rPr>
        <w:br/>
        <w:t>Sales strategy teams want structured deal analysis.</w:t>
      </w:r>
      <w:r w:rsidRPr="00543B16">
        <w:rPr>
          <w:sz w:val="22"/>
          <w:szCs w:val="22"/>
        </w:rPr>
        <w:br/>
        <w:t>Account owners want actionable recommendations.</w:t>
      </w:r>
    </w:p>
    <w:p w14:paraId="0DA24622" w14:textId="77777777" w:rsidR="00394576" w:rsidRPr="00543B16" w:rsidRDefault="00394576" w:rsidP="00394576">
      <w:pPr>
        <w:rPr>
          <w:sz w:val="22"/>
          <w:szCs w:val="22"/>
        </w:rPr>
      </w:pPr>
      <w:proofErr w:type="spellStart"/>
      <w:r w:rsidRPr="00543B16">
        <w:rPr>
          <w:sz w:val="22"/>
          <w:szCs w:val="22"/>
        </w:rPr>
        <w:t>SalesPOC</w:t>
      </w:r>
      <w:proofErr w:type="spellEnd"/>
      <w:r w:rsidRPr="00543B16">
        <w:rPr>
          <w:sz w:val="22"/>
          <w:szCs w:val="22"/>
        </w:rPr>
        <w:t xml:space="preserve"> solves all three.</w:t>
      </w:r>
    </w:p>
    <w:p w14:paraId="25693E40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04FF99F7">
          <v:rect id="_x0000_i1026" style="width:0;height:1.5pt" o:hralign="center" o:hrstd="t" o:hr="t" fillcolor="#a0a0a0" stroked="f"/>
        </w:pict>
      </w:r>
    </w:p>
    <w:p w14:paraId="5185E40E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543B16">
        <w:rPr>
          <w:b/>
          <w:bCs/>
          <w:sz w:val="22"/>
          <w:szCs w:val="22"/>
        </w:rPr>
        <w:t xml:space="preserve"> User Personas</w:t>
      </w:r>
    </w:p>
    <w:p w14:paraId="188ADFE1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b/>
          <w:bCs/>
          <w:sz w:val="22"/>
          <w:szCs w:val="22"/>
        </w:rPr>
        <w:t>1️</w:t>
      </w:r>
      <w:r w:rsidRPr="00543B16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43B16">
        <w:rPr>
          <w:b/>
          <w:bCs/>
          <w:sz w:val="22"/>
          <w:szCs w:val="22"/>
        </w:rPr>
        <w:t xml:space="preserve"> Sales Managers &amp; Executives</w:t>
      </w:r>
    </w:p>
    <w:p w14:paraId="22BB78B5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They use </w:t>
      </w:r>
      <w:proofErr w:type="spellStart"/>
      <w:r w:rsidRPr="00543B16">
        <w:rPr>
          <w:sz w:val="22"/>
          <w:szCs w:val="22"/>
        </w:rPr>
        <w:t>SalesPOC</w:t>
      </w:r>
      <w:proofErr w:type="spellEnd"/>
      <w:r w:rsidRPr="00543B16">
        <w:rPr>
          <w:sz w:val="22"/>
          <w:szCs w:val="22"/>
        </w:rPr>
        <w:t xml:space="preserve"> to:</w:t>
      </w:r>
    </w:p>
    <w:p w14:paraId="0D12738D" w14:textId="77777777" w:rsidR="00394576" w:rsidRPr="00543B16" w:rsidRDefault="00394576" w:rsidP="00394576">
      <w:pPr>
        <w:numPr>
          <w:ilvl w:val="0"/>
          <w:numId w:val="2"/>
        </w:numPr>
        <w:rPr>
          <w:sz w:val="22"/>
          <w:szCs w:val="22"/>
        </w:rPr>
      </w:pPr>
      <w:r w:rsidRPr="00543B16">
        <w:rPr>
          <w:sz w:val="22"/>
          <w:szCs w:val="22"/>
        </w:rPr>
        <w:t>Monitor sales by Product, Region, and Customer</w:t>
      </w:r>
    </w:p>
    <w:p w14:paraId="17E799C1" w14:textId="77777777" w:rsidR="00394576" w:rsidRPr="00543B16" w:rsidRDefault="00394576" w:rsidP="00394576">
      <w:pPr>
        <w:numPr>
          <w:ilvl w:val="0"/>
          <w:numId w:val="2"/>
        </w:numPr>
        <w:rPr>
          <w:sz w:val="22"/>
          <w:szCs w:val="22"/>
        </w:rPr>
      </w:pPr>
      <w:r w:rsidRPr="00543B16">
        <w:rPr>
          <w:sz w:val="22"/>
          <w:szCs w:val="22"/>
        </w:rPr>
        <w:t>Track KPIs and trends</w:t>
      </w:r>
    </w:p>
    <w:p w14:paraId="2B023710" w14:textId="77777777" w:rsidR="00394576" w:rsidRPr="00543B16" w:rsidRDefault="00394576" w:rsidP="00394576">
      <w:pPr>
        <w:numPr>
          <w:ilvl w:val="0"/>
          <w:numId w:val="2"/>
        </w:numPr>
        <w:rPr>
          <w:sz w:val="22"/>
          <w:szCs w:val="22"/>
        </w:rPr>
      </w:pPr>
      <w:r w:rsidRPr="00543B16">
        <w:rPr>
          <w:sz w:val="22"/>
          <w:szCs w:val="22"/>
        </w:rPr>
        <w:t>Identify risk concentration</w:t>
      </w:r>
    </w:p>
    <w:p w14:paraId="0F073243" w14:textId="77777777" w:rsidR="00394576" w:rsidRPr="00543B16" w:rsidRDefault="00394576" w:rsidP="00394576">
      <w:pPr>
        <w:numPr>
          <w:ilvl w:val="0"/>
          <w:numId w:val="2"/>
        </w:numPr>
        <w:rPr>
          <w:sz w:val="22"/>
          <w:szCs w:val="22"/>
        </w:rPr>
      </w:pPr>
      <w:r w:rsidRPr="00543B16">
        <w:rPr>
          <w:sz w:val="22"/>
          <w:szCs w:val="22"/>
        </w:rPr>
        <w:t>Access AI-generated executive summaries</w:t>
      </w:r>
    </w:p>
    <w:p w14:paraId="221FF8D4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gives leadership real-time visibility with AI-enhanced insights.</w:t>
      </w:r>
    </w:p>
    <w:p w14:paraId="3F99913E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5CC24550">
          <v:rect id="_x0000_i1027" style="width:0;height:1.5pt" o:hralign="center" o:hrstd="t" o:hr="t" fillcolor="#a0a0a0" stroked="f"/>
        </w:pict>
      </w:r>
    </w:p>
    <w:p w14:paraId="0165C228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b/>
          <w:bCs/>
          <w:sz w:val="22"/>
          <w:szCs w:val="22"/>
        </w:rPr>
        <w:lastRenderedPageBreak/>
        <w:t>2️</w:t>
      </w:r>
      <w:r w:rsidRPr="00543B16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43B16">
        <w:rPr>
          <w:b/>
          <w:bCs/>
          <w:sz w:val="22"/>
          <w:szCs w:val="22"/>
        </w:rPr>
        <w:t xml:space="preserve"> Sales Strategy Team</w:t>
      </w:r>
    </w:p>
    <w:p w14:paraId="37D628B6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is where Copilot truly transforms the workflow.</w:t>
      </w:r>
    </w:p>
    <w:p w14:paraId="2DE4A017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The Sales Strategy Team opens a customer account, and the </w:t>
      </w:r>
      <w:r w:rsidRPr="00543B16">
        <w:rPr>
          <w:b/>
          <w:bCs/>
          <w:sz w:val="22"/>
          <w:szCs w:val="22"/>
        </w:rPr>
        <w:t>Deal Strategy Copilot automatically analyzes the account context</w:t>
      </w:r>
      <w:r w:rsidRPr="00543B16">
        <w:rPr>
          <w:sz w:val="22"/>
          <w:szCs w:val="22"/>
        </w:rPr>
        <w:t>.</w:t>
      </w:r>
    </w:p>
    <w:p w14:paraId="36DE6CB8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It returns structured output:</w:t>
      </w:r>
    </w:p>
    <w:p w14:paraId="0DFDAAEF" w14:textId="77777777" w:rsidR="00394576" w:rsidRPr="00543B16" w:rsidRDefault="00394576" w:rsidP="00394576">
      <w:pPr>
        <w:numPr>
          <w:ilvl w:val="0"/>
          <w:numId w:val="3"/>
        </w:numPr>
        <w:rPr>
          <w:sz w:val="22"/>
          <w:szCs w:val="22"/>
        </w:rPr>
      </w:pPr>
      <w:r w:rsidRPr="00543B16">
        <w:rPr>
          <w:sz w:val="22"/>
          <w:szCs w:val="22"/>
        </w:rPr>
        <w:t>Risk Assessment</w:t>
      </w:r>
    </w:p>
    <w:p w14:paraId="57934F5D" w14:textId="77777777" w:rsidR="00394576" w:rsidRPr="00543B16" w:rsidRDefault="00394576" w:rsidP="00394576">
      <w:pPr>
        <w:numPr>
          <w:ilvl w:val="0"/>
          <w:numId w:val="3"/>
        </w:numPr>
        <w:rPr>
          <w:sz w:val="22"/>
          <w:szCs w:val="22"/>
        </w:rPr>
      </w:pPr>
      <w:r w:rsidRPr="00543B16">
        <w:rPr>
          <w:sz w:val="22"/>
          <w:szCs w:val="22"/>
        </w:rPr>
        <w:t>Cross-Sell Opportunities</w:t>
      </w:r>
    </w:p>
    <w:p w14:paraId="495899FF" w14:textId="77777777" w:rsidR="00394576" w:rsidRPr="00543B16" w:rsidRDefault="00394576" w:rsidP="00394576">
      <w:pPr>
        <w:numPr>
          <w:ilvl w:val="0"/>
          <w:numId w:val="3"/>
        </w:numPr>
        <w:rPr>
          <w:sz w:val="22"/>
          <w:szCs w:val="22"/>
        </w:rPr>
      </w:pPr>
      <w:r w:rsidRPr="00543B16">
        <w:rPr>
          <w:sz w:val="22"/>
          <w:szCs w:val="22"/>
        </w:rPr>
        <w:t>Recommended Actions</w:t>
      </w:r>
    </w:p>
    <w:p w14:paraId="6718A519" w14:textId="77777777" w:rsidR="00394576" w:rsidRPr="00543B16" w:rsidRDefault="00394576" w:rsidP="00394576">
      <w:pPr>
        <w:numPr>
          <w:ilvl w:val="0"/>
          <w:numId w:val="3"/>
        </w:numPr>
        <w:rPr>
          <w:sz w:val="22"/>
          <w:szCs w:val="22"/>
        </w:rPr>
      </w:pPr>
      <w:r w:rsidRPr="00543B16">
        <w:rPr>
          <w:sz w:val="22"/>
          <w:szCs w:val="22"/>
        </w:rPr>
        <w:t>Executive Summary</w:t>
      </w:r>
    </w:p>
    <w:p w14:paraId="3782ABA4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From there, the team can:</w:t>
      </w:r>
    </w:p>
    <w:p w14:paraId="2AFF7A36" w14:textId="77777777" w:rsidR="00394576" w:rsidRPr="00543B16" w:rsidRDefault="00394576" w:rsidP="00394576">
      <w:pPr>
        <w:numPr>
          <w:ilvl w:val="0"/>
          <w:numId w:val="4"/>
        </w:numPr>
        <w:rPr>
          <w:sz w:val="22"/>
          <w:szCs w:val="22"/>
        </w:rPr>
      </w:pPr>
      <w:r w:rsidRPr="00543B16">
        <w:rPr>
          <w:sz w:val="22"/>
          <w:szCs w:val="22"/>
        </w:rPr>
        <w:t>Draft contextual follow-up emails</w:t>
      </w:r>
    </w:p>
    <w:p w14:paraId="260035F9" w14:textId="77777777" w:rsidR="00394576" w:rsidRPr="00543B16" w:rsidRDefault="00394576" w:rsidP="00394576">
      <w:pPr>
        <w:numPr>
          <w:ilvl w:val="0"/>
          <w:numId w:val="4"/>
        </w:numPr>
        <w:rPr>
          <w:sz w:val="22"/>
          <w:szCs w:val="22"/>
        </w:rPr>
      </w:pPr>
      <w:r w:rsidRPr="00543B16">
        <w:rPr>
          <w:sz w:val="22"/>
          <w:szCs w:val="22"/>
        </w:rPr>
        <w:t>Export a professional strategy report</w:t>
      </w:r>
    </w:p>
    <w:p w14:paraId="71234874" w14:textId="77777777" w:rsidR="00394576" w:rsidRPr="00543B16" w:rsidRDefault="00394576" w:rsidP="00394576">
      <w:pPr>
        <w:numPr>
          <w:ilvl w:val="0"/>
          <w:numId w:val="4"/>
        </w:numPr>
        <w:rPr>
          <w:sz w:val="22"/>
          <w:szCs w:val="22"/>
        </w:rPr>
      </w:pPr>
      <w:r w:rsidRPr="00543B16">
        <w:rPr>
          <w:sz w:val="22"/>
          <w:szCs w:val="22"/>
        </w:rPr>
        <w:t>Send the strategy to the Account Owner</w:t>
      </w:r>
    </w:p>
    <w:p w14:paraId="719F706A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What used to take hours of spreadsheet analysis now happens in seconds — structured, repeatable, and AI-assisted.</w:t>
      </w:r>
    </w:p>
    <w:p w14:paraId="0CA89077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23E9EAD3">
          <v:rect id="_x0000_i1028" style="width:0;height:1.5pt" o:hralign="center" o:hrstd="t" o:hr="t" fillcolor="#a0a0a0" stroked="f"/>
        </w:pict>
      </w:r>
    </w:p>
    <w:p w14:paraId="39BAE5BF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b/>
          <w:bCs/>
          <w:sz w:val="22"/>
          <w:szCs w:val="22"/>
        </w:rPr>
        <w:t>3️</w:t>
      </w:r>
      <w:r w:rsidRPr="00543B16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43B16">
        <w:rPr>
          <w:b/>
          <w:bCs/>
          <w:sz w:val="22"/>
          <w:szCs w:val="22"/>
        </w:rPr>
        <w:t xml:space="preserve"> Sales Representatives (Account Owners)</w:t>
      </w:r>
    </w:p>
    <w:p w14:paraId="520C92EC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Account owners receive:</w:t>
      </w:r>
    </w:p>
    <w:p w14:paraId="476D4CF6" w14:textId="77777777" w:rsidR="00394576" w:rsidRPr="00543B16" w:rsidRDefault="00394576" w:rsidP="00394576">
      <w:pPr>
        <w:numPr>
          <w:ilvl w:val="0"/>
          <w:numId w:val="5"/>
        </w:numPr>
        <w:rPr>
          <w:sz w:val="22"/>
          <w:szCs w:val="22"/>
        </w:rPr>
      </w:pPr>
      <w:r w:rsidRPr="00543B16">
        <w:rPr>
          <w:sz w:val="22"/>
          <w:szCs w:val="22"/>
        </w:rPr>
        <w:t>AI-prepared strategy</w:t>
      </w:r>
    </w:p>
    <w:p w14:paraId="472E626B" w14:textId="77777777" w:rsidR="00394576" w:rsidRPr="00543B16" w:rsidRDefault="00394576" w:rsidP="00394576">
      <w:pPr>
        <w:numPr>
          <w:ilvl w:val="0"/>
          <w:numId w:val="5"/>
        </w:numPr>
        <w:rPr>
          <w:sz w:val="22"/>
          <w:szCs w:val="22"/>
        </w:rPr>
      </w:pPr>
      <w:r w:rsidRPr="00543B16">
        <w:rPr>
          <w:sz w:val="22"/>
          <w:szCs w:val="22"/>
        </w:rPr>
        <w:t>Actionable next steps</w:t>
      </w:r>
    </w:p>
    <w:p w14:paraId="59826FAC" w14:textId="77777777" w:rsidR="00394576" w:rsidRPr="00543B16" w:rsidRDefault="00394576" w:rsidP="00394576">
      <w:pPr>
        <w:numPr>
          <w:ilvl w:val="0"/>
          <w:numId w:val="5"/>
        </w:numPr>
        <w:rPr>
          <w:sz w:val="22"/>
          <w:szCs w:val="22"/>
        </w:rPr>
      </w:pPr>
      <w:r w:rsidRPr="00543B16">
        <w:rPr>
          <w:sz w:val="22"/>
          <w:szCs w:val="22"/>
        </w:rPr>
        <w:t>Pre-drafted customer emails</w:t>
      </w:r>
    </w:p>
    <w:p w14:paraId="7C02FA4A" w14:textId="77777777" w:rsidR="00394576" w:rsidRPr="00543B16" w:rsidRDefault="00394576" w:rsidP="00394576">
      <w:pPr>
        <w:numPr>
          <w:ilvl w:val="0"/>
          <w:numId w:val="5"/>
        </w:numPr>
        <w:rPr>
          <w:sz w:val="22"/>
          <w:szCs w:val="22"/>
        </w:rPr>
      </w:pPr>
      <w:r w:rsidRPr="00543B16">
        <w:rPr>
          <w:sz w:val="22"/>
          <w:szCs w:val="22"/>
        </w:rPr>
        <w:t>Data-driven insights</w:t>
      </w:r>
    </w:p>
    <w:p w14:paraId="1948DCCD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They can also use the </w:t>
      </w:r>
      <w:r w:rsidRPr="00543B16">
        <w:rPr>
          <w:b/>
          <w:bCs/>
          <w:sz w:val="22"/>
          <w:szCs w:val="22"/>
        </w:rPr>
        <w:t>AI Sales Chat Assistant</w:t>
      </w:r>
      <w:r w:rsidRPr="00543B16">
        <w:rPr>
          <w:sz w:val="22"/>
          <w:szCs w:val="22"/>
        </w:rPr>
        <w:t xml:space="preserve"> to:</w:t>
      </w:r>
    </w:p>
    <w:p w14:paraId="1B4B57F3" w14:textId="77777777" w:rsidR="00394576" w:rsidRPr="00543B16" w:rsidRDefault="00394576" w:rsidP="00394576">
      <w:pPr>
        <w:numPr>
          <w:ilvl w:val="0"/>
          <w:numId w:val="6"/>
        </w:numPr>
        <w:rPr>
          <w:sz w:val="22"/>
          <w:szCs w:val="22"/>
        </w:rPr>
      </w:pPr>
      <w:r w:rsidRPr="00543B16">
        <w:rPr>
          <w:sz w:val="22"/>
          <w:szCs w:val="22"/>
        </w:rPr>
        <w:t>Ask natural language questions</w:t>
      </w:r>
    </w:p>
    <w:p w14:paraId="3479D6F3" w14:textId="77777777" w:rsidR="00394576" w:rsidRPr="00543B16" w:rsidRDefault="00394576" w:rsidP="00394576">
      <w:pPr>
        <w:numPr>
          <w:ilvl w:val="0"/>
          <w:numId w:val="6"/>
        </w:numPr>
        <w:rPr>
          <w:sz w:val="22"/>
          <w:szCs w:val="22"/>
        </w:rPr>
      </w:pPr>
      <w:r w:rsidRPr="00543B16">
        <w:rPr>
          <w:sz w:val="22"/>
          <w:szCs w:val="22"/>
        </w:rPr>
        <w:t>Generate charts</w:t>
      </w:r>
    </w:p>
    <w:p w14:paraId="413801AB" w14:textId="77777777" w:rsidR="00394576" w:rsidRPr="00543B16" w:rsidRDefault="00394576" w:rsidP="00394576">
      <w:pPr>
        <w:numPr>
          <w:ilvl w:val="0"/>
          <w:numId w:val="6"/>
        </w:numPr>
        <w:rPr>
          <w:sz w:val="22"/>
          <w:szCs w:val="22"/>
        </w:rPr>
      </w:pPr>
      <w:r w:rsidRPr="00543B16">
        <w:rPr>
          <w:sz w:val="22"/>
          <w:szCs w:val="22"/>
        </w:rPr>
        <w:t>Retrieve product documentation</w:t>
      </w:r>
    </w:p>
    <w:p w14:paraId="1CA4CB59" w14:textId="77777777" w:rsidR="00394576" w:rsidRPr="00543B16" w:rsidRDefault="00394576" w:rsidP="00394576">
      <w:pPr>
        <w:numPr>
          <w:ilvl w:val="0"/>
          <w:numId w:val="6"/>
        </w:numPr>
        <w:rPr>
          <w:sz w:val="22"/>
          <w:szCs w:val="22"/>
        </w:rPr>
      </w:pPr>
      <w:r w:rsidRPr="00543B16">
        <w:rPr>
          <w:sz w:val="22"/>
          <w:szCs w:val="22"/>
        </w:rPr>
        <w:t>Combine insights across multiple data sources</w:t>
      </w:r>
    </w:p>
    <w:p w14:paraId="7919E115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improves execution speed and deal positioning.</w:t>
      </w:r>
    </w:p>
    <w:p w14:paraId="70DCD4F8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FE2758B">
          <v:rect id="_x0000_i1029" style="width:0;height:1.5pt" o:hralign="center" o:hrstd="t" o:hr="t" fillcolor="#a0a0a0" stroked="f"/>
        </w:pict>
      </w:r>
    </w:p>
    <w:p w14:paraId="62E30F20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🖥️</w:t>
      </w:r>
      <w:r w:rsidRPr="00543B16">
        <w:rPr>
          <w:b/>
          <w:bCs/>
          <w:sz w:val="22"/>
          <w:szCs w:val="22"/>
        </w:rPr>
        <w:t xml:space="preserve"> Experience</w:t>
      </w:r>
    </w:p>
    <w:p w14:paraId="3BC82128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 application is built with Angular and Ionic, making it fully responsive across:</w:t>
      </w:r>
    </w:p>
    <w:p w14:paraId="07ACCFE7" w14:textId="77777777" w:rsidR="00394576" w:rsidRPr="00543B16" w:rsidRDefault="00394576" w:rsidP="00394576">
      <w:pPr>
        <w:numPr>
          <w:ilvl w:val="0"/>
          <w:numId w:val="7"/>
        </w:numPr>
        <w:rPr>
          <w:sz w:val="22"/>
          <w:szCs w:val="22"/>
        </w:rPr>
      </w:pPr>
      <w:r w:rsidRPr="00543B16">
        <w:rPr>
          <w:sz w:val="22"/>
          <w:szCs w:val="22"/>
        </w:rPr>
        <w:t>Web</w:t>
      </w:r>
    </w:p>
    <w:p w14:paraId="0BB098A1" w14:textId="77777777" w:rsidR="00394576" w:rsidRPr="00543B16" w:rsidRDefault="00394576" w:rsidP="00394576">
      <w:pPr>
        <w:numPr>
          <w:ilvl w:val="0"/>
          <w:numId w:val="7"/>
        </w:numPr>
        <w:rPr>
          <w:sz w:val="22"/>
          <w:szCs w:val="22"/>
        </w:rPr>
      </w:pPr>
      <w:r w:rsidRPr="00543B16">
        <w:rPr>
          <w:sz w:val="22"/>
          <w:szCs w:val="22"/>
        </w:rPr>
        <w:t>iOS</w:t>
      </w:r>
    </w:p>
    <w:p w14:paraId="10DC0573" w14:textId="77777777" w:rsidR="00394576" w:rsidRPr="00543B16" w:rsidRDefault="00394576" w:rsidP="00394576">
      <w:pPr>
        <w:numPr>
          <w:ilvl w:val="0"/>
          <w:numId w:val="7"/>
        </w:numPr>
        <w:rPr>
          <w:sz w:val="22"/>
          <w:szCs w:val="22"/>
        </w:rPr>
      </w:pPr>
      <w:r w:rsidRPr="00543B16">
        <w:rPr>
          <w:sz w:val="22"/>
          <w:szCs w:val="22"/>
        </w:rPr>
        <w:t>Android</w:t>
      </w:r>
    </w:p>
    <w:p w14:paraId="63C9BFA7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Same codebase. Enterprise-ready UX.</w:t>
      </w:r>
    </w:p>
    <w:p w14:paraId="4DCA5052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0DC44DFC">
          <v:rect id="_x0000_i1030" style="width:0;height:1.5pt" o:hralign="center" o:hrstd="t" o:hr="t" fillcolor="#a0a0a0" stroked="f"/>
        </w:pict>
      </w:r>
    </w:p>
    <w:p w14:paraId="65782DC8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🏗️</w:t>
      </w:r>
      <w:r w:rsidRPr="00543B16">
        <w:rPr>
          <w:b/>
          <w:bCs/>
          <w:sz w:val="22"/>
          <w:szCs w:val="22"/>
        </w:rPr>
        <w:t xml:space="preserve"> Architecture Overview</w:t>
      </w:r>
    </w:p>
    <w:p w14:paraId="4E81433F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Now let’s look at how this is built.</w:t>
      </w:r>
    </w:p>
    <w:p w14:paraId="4FFDAFD0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3EF07305">
          <v:rect id="_x0000_i1031" style="width:0;height:1.5pt" o:hralign="center" o:hrstd="t" o:hr="t" fillcolor="#a0a0a0" stroked="f"/>
        </w:pict>
      </w:r>
    </w:p>
    <w:p w14:paraId="524E95EE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43B16">
        <w:rPr>
          <w:b/>
          <w:bCs/>
          <w:sz w:val="22"/>
          <w:szCs w:val="22"/>
        </w:rPr>
        <w:t xml:space="preserve"> Data Layer</w:t>
      </w:r>
    </w:p>
    <w:p w14:paraId="2BDA9D5C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 solution integrates multiple enterprise data sources:</w:t>
      </w:r>
    </w:p>
    <w:p w14:paraId="7CD39A5A" w14:textId="77777777" w:rsidR="00394576" w:rsidRPr="00543B16" w:rsidRDefault="00394576" w:rsidP="00394576">
      <w:pPr>
        <w:numPr>
          <w:ilvl w:val="0"/>
          <w:numId w:val="8"/>
        </w:numPr>
        <w:rPr>
          <w:sz w:val="22"/>
          <w:szCs w:val="22"/>
        </w:rPr>
      </w:pPr>
      <w:r w:rsidRPr="00543B16">
        <w:rPr>
          <w:sz w:val="22"/>
          <w:szCs w:val="22"/>
        </w:rPr>
        <w:t>Azure SQL Database for customers, products, orders, and sales facts</w:t>
      </w:r>
    </w:p>
    <w:p w14:paraId="5CD556EB" w14:textId="77777777" w:rsidR="00394576" w:rsidRPr="00543B16" w:rsidRDefault="00394576" w:rsidP="00394576">
      <w:pPr>
        <w:numPr>
          <w:ilvl w:val="0"/>
          <w:numId w:val="8"/>
        </w:numPr>
        <w:rPr>
          <w:sz w:val="22"/>
          <w:szCs w:val="22"/>
        </w:rPr>
      </w:pPr>
      <w:r w:rsidRPr="00543B16">
        <w:rPr>
          <w:sz w:val="22"/>
          <w:szCs w:val="22"/>
        </w:rPr>
        <w:t>Azure Cosmos DB for product metadata</w:t>
      </w:r>
    </w:p>
    <w:p w14:paraId="7F7468AF" w14:textId="77777777" w:rsidR="00394576" w:rsidRPr="00543B16" w:rsidRDefault="00394576" w:rsidP="00394576">
      <w:pPr>
        <w:numPr>
          <w:ilvl w:val="0"/>
          <w:numId w:val="8"/>
        </w:numPr>
        <w:rPr>
          <w:sz w:val="22"/>
          <w:szCs w:val="22"/>
        </w:rPr>
      </w:pPr>
      <w:r w:rsidRPr="00543B16">
        <w:rPr>
          <w:sz w:val="22"/>
          <w:szCs w:val="22"/>
        </w:rPr>
        <w:t>Azure Blob Storage for datasheets and marketing documents</w:t>
      </w:r>
    </w:p>
    <w:p w14:paraId="2FE0F052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ensures AI grounding across structured and unstructured data.</w:t>
      </w:r>
    </w:p>
    <w:p w14:paraId="63703F3F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297962AE">
          <v:rect id="_x0000_i1032" style="width:0;height:1.5pt" o:hralign="center" o:hrstd="t" o:hr="t" fillcolor="#a0a0a0" stroked="f"/>
        </w:pict>
      </w:r>
    </w:p>
    <w:p w14:paraId="64373C56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43B16">
        <w:rPr>
          <w:b/>
          <w:bCs/>
          <w:sz w:val="22"/>
          <w:szCs w:val="22"/>
        </w:rPr>
        <w:t xml:space="preserve"> API Layer</w:t>
      </w:r>
    </w:p>
    <w:p w14:paraId="36129106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We expose secure REST APIs across Dev, Test, and Prod environments.</w:t>
      </w:r>
    </w:p>
    <w:p w14:paraId="01526E99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These APIs are fronted by Azure API Management for:</w:t>
      </w:r>
    </w:p>
    <w:p w14:paraId="526987C6" w14:textId="77777777" w:rsidR="00394576" w:rsidRPr="00543B16" w:rsidRDefault="00394576" w:rsidP="00394576">
      <w:pPr>
        <w:numPr>
          <w:ilvl w:val="0"/>
          <w:numId w:val="9"/>
        </w:numPr>
        <w:rPr>
          <w:sz w:val="22"/>
          <w:szCs w:val="22"/>
        </w:rPr>
      </w:pPr>
      <w:r w:rsidRPr="00543B16">
        <w:rPr>
          <w:sz w:val="22"/>
          <w:szCs w:val="22"/>
        </w:rPr>
        <w:t>Security</w:t>
      </w:r>
    </w:p>
    <w:p w14:paraId="358A8681" w14:textId="77777777" w:rsidR="00394576" w:rsidRPr="00543B16" w:rsidRDefault="00394576" w:rsidP="00394576">
      <w:pPr>
        <w:numPr>
          <w:ilvl w:val="0"/>
          <w:numId w:val="9"/>
        </w:numPr>
        <w:rPr>
          <w:sz w:val="22"/>
          <w:szCs w:val="22"/>
        </w:rPr>
      </w:pPr>
      <w:r w:rsidRPr="00543B16">
        <w:rPr>
          <w:sz w:val="22"/>
          <w:szCs w:val="22"/>
        </w:rPr>
        <w:t>Versioning</w:t>
      </w:r>
    </w:p>
    <w:p w14:paraId="1E56E46C" w14:textId="77777777" w:rsidR="00394576" w:rsidRPr="00543B16" w:rsidRDefault="00394576" w:rsidP="00394576">
      <w:pPr>
        <w:numPr>
          <w:ilvl w:val="0"/>
          <w:numId w:val="9"/>
        </w:numPr>
        <w:rPr>
          <w:sz w:val="22"/>
          <w:szCs w:val="22"/>
        </w:rPr>
      </w:pPr>
      <w:r w:rsidRPr="00543B16">
        <w:rPr>
          <w:sz w:val="22"/>
          <w:szCs w:val="22"/>
        </w:rPr>
        <w:t>Policy enforcement</w:t>
      </w:r>
    </w:p>
    <w:p w14:paraId="0685C9BF" w14:textId="77777777" w:rsidR="00394576" w:rsidRPr="00543B16" w:rsidRDefault="00394576" w:rsidP="00394576">
      <w:pPr>
        <w:numPr>
          <w:ilvl w:val="0"/>
          <w:numId w:val="9"/>
        </w:numPr>
        <w:rPr>
          <w:sz w:val="22"/>
          <w:szCs w:val="22"/>
        </w:rPr>
      </w:pPr>
      <w:r w:rsidRPr="00543B16">
        <w:rPr>
          <w:sz w:val="22"/>
          <w:szCs w:val="22"/>
        </w:rPr>
        <w:t>Observability</w:t>
      </w:r>
    </w:p>
    <w:p w14:paraId="559954F0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Most importantly:</w:t>
      </w:r>
    </w:p>
    <w:p w14:paraId="765C6FFF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The same APIs are exposed as </w:t>
      </w:r>
      <w:r w:rsidRPr="00543B16">
        <w:rPr>
          <w:b/>
          <w:bCs/>
          <w:sz w:val="22"/>
          <w:szCs w:val="22"/>
        </w:rPr>
        <w:t>MCP servers</w:t>
      </w:r>
      <w:r w:rsidRPr="00543B16">
        <w:rPr>
          <w:sz w:val="22"/>
          <w:szCs w:val="22"/>
        </w:rPr>
        <w:t>, allowing AI agents to securely call enterprise tools.</w:t>
      </w:r>
    </w:p>
    <w:p w14:paraId="534190A8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0CB7B36">
          <v:rect id="_x0000_i1033" style="width:0;height:1.5pt" o:hralign="center" o:hrstd="t" o:hr="t" fillcolor="#a0a0a0" stroked="f"/>
        </w:pict>
      </w:r>
    </w:p>
    <w:p w14:paraId="15576329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43B16">
        <w:rPr>
          <w:b/>
          <w:bCs/>
          <w:sz w:val="22"/>
          <w:szCs w:val="22"/>
        </w:rPr>
        <w:t xml:space="preserve"> API Governance</w:t>
      </w:r>
    </w:p>
    <w:p w14:paraId="5483E579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Using Azure API Center, we implemented:</w:t>
      </w:r>
    </w:p>
    <w:p w14:paraId="63073B08" w14:textId="77777777" w:rsidR="00394576" w:rsidRPr="00543B16" w:rsidRDefault="00394576" w:rsidP="00394576">
      <w:pPr>
        <w:numPr>
          <w:ilvl w:val="0"/>
          <w:numId w:val="10"/>
        </w:numPr>
        <w:rPr>
          <w:sz w:val="22"/>
          <w:szCs w:val="22"/>
        </w:rPr>
      </w:pPr>
      <w:r w:rsidRPr="00543B16">
        <w:rPr>
          <w:sz w:val="22"/>
          <w:szCs w:val="22"/>
        </w:rPr>
        <w:t>Central API catalog</w:t>
      </w:r>
    </w:p>
    <w:p w14:paraId="27708736" w14:textId="77777777" w:rsidR="00394576" w:rsidRPr="00543B16" w:rsidRDefault="00394576" w:rsidP="00394576">
      <w:pPr>
        <w:numPr>
          <w:ilvl w:val="0"/>
          <w:numId w:val="10"/>
        </w:numPr>
        <w:rPr>
          <w:sz w:val="22"/>
          <w:szCs w:val="22"/>
        </w:rPr>
      </w:pPr>
      <w:r w:rsidRPr="00543B16">
        <w:rPr>
          <w:sz w:val="22"/>
          <w:szCs w:val="22"/>
        </w:rPr>
        <w:t>Custom rulesets</w:t>
      </w:r>
    </w:p>
    <w:p w14:paraId="22FFEC46" w14:textId="77777777" w:rsidR="00394576" w:rsidRPr="00543B16" w:rsidRDefault="00394576" w:rsidP="00394576">
      <w:pPr>
        <w:numPr>
          <w:ilvl w:val="0"/>
          <w:numId w:val="10"/>
        </w:numPr>
        <w:rPr>
          <w:sz w:val="22"/>
          <w:szCs w:val="22"/>
        </w:rPr>
      </w:pPr>
      <w:r w:rsidRPr="00543B16">
        <w:rPr>
          <w:sz w:val="22"/>
          <w:szCs w:val="22"/>
        </w:rPr>
        <w:t>Separate validation profiles for REST and MCP</w:t>
      </w:r>
    </w:p>
    <w:p w14:paraId="4F18021C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ensures enterprise-grade governance for both traditional APIs and AI-native interfaces.</w:t>
      </w:r>
    </w:p>
    <w:p w14:paraId="6715CD5A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0942A3D5">
          <v:rect id="_x0000_i1034" style="width:0;height:1.5pt" o:hralign="center" o:hrstd="t" o:hr="t" fillcolor="#a0a0a0" stroked="f"/>
        </w:pict>
      </w:r>
    </w:p>
    <w:p w14:paraId="4A73E616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43B16">
        <w:rPr>
          <w:b/>
          <w:bCs/>
          <w:sz w:val="22"/>
          <w:szCs w:val="22"/>
        </w:rPr>
        <w:t xml:space="preserve"> AI Layer – Azure AI Foundry</w:t>
      </w:r>
    </w:p>
    <w:p w14:paraId="5B4EC583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Inside Azure AI Foundry, we created two agents:</w:t>
      </w:r>
    </w:p>
    <w:p w14:paraId="77FC2587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1️</w:t>
      </w:r>
      <w:r w:rsidRPr="00543B16">
        <w:rPr>
          <w:rFonts w:ascii="Segoe UI Symbol" w:hAnsi="Segoe UI Symbol" w:cs="Segoe UI Symbol"/>
          <w:sz w:val="22"/>
          <w:szCs w:val="22"/>
        </w:rPr>
        <w:t>⃣</w:t>
      </w:r>
      <w:r w:rsidRPr="00543B16">
        <w:rPr>
          <w:sz w:val="22"/>
          <w:szCs w:val="22"/>
        </w:rPr>
        <w:t xml:space="preserve"> Sales-Agent</w:t>
      </w:r>
      <w:r w:rsidRPr="00543B16">
        <w:rPr>
          <w:sz w:val="22"/>
          <w:szCs w:val="22"/>
        </w:rPr>
        <w:br/>
        <w:t>Used for chat assistant analytics and multi-source reasoning.</w:t>
      </w:r>
    </w:p>
    <w:p w14:paraId="1F389E50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2️</w:t>
      </w:r>
      <w:r w:rsidRPr="00543B16">
        <w:rPr>
          <w:rFonts w:ascii="Segoe UI Symbol" w:hAnsi="Segoe UI Symbol" w:cs="Segoe UI Symbol"/>
          <w:sz w:val="22"/>
          <w:szCs w:val="22"/>
        </w:rPr>
        <w:t>⃣</w:t>
      </w:r>
      <w:r w:rsidRPr="00543B16">
        <w:rPr>
          <w:sz w:val="22"/>
          <w:szCs w:val="22"/>
        </w:rPr>
        <w:t xml:space="preserve"> Deal Strategy Agent</w:t>
      </w:r>
      <w:r w:rsidRPr="00543B16">
        <w:rPr>
          <w:sz w:val="22"/>
          <w:szCs w:val="22"/>
        </w:rPr>
        <w:br/>
        <w:t>Used for structured account-level strategy output.</w:t>
      </w:r>
    </w:p>
    <w:p w14:paraId="5A1E16B0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Backend APIs leverage the Copilot SDK to:</w:t>
      </w:r>
    </w:p>
    <w:p w14:paraId="4F593D8C" w14:textId="77777777" w:rsidR="00394576" w:rsidRPr="00543B16" w:rsidRDefault="00394576" w:rsidP="00394576">
      <w:pPr>
        <w:numPr>
          <w:ilvl w:val="0"/>
          <w:numId w:val="11"/>
        </w:numPr>
        <w:rPr>
          <w:sz w:val="22"/>
          <w:szCs w:val="22"/>
        </w:rPr>
      </w:pPr>
      <w:r w:rsidRPr="00543B16">
        <w:rPr>
          <w:sz w:val="22"/>
          <w:szCs w:val="22"/>
        </w:rPr>
        <w:t>Send grounded prompts</w:t>
      </w:r>
    </w:p>
    <w:p w14:paraId="2D9AF502" w14:textId="77777777" w:rsidR="00394576" w:rsidRPr="00543B16" w:rsidRDefault="00394576" w:rsidP="00394576">
      <w:pPr>
        <w:numPr>
          <w:ilvl w:val="0"/>
          <w:numId w:val="11"/>
        </w:numPr>
        <w:rPr>
          <w:sz w:val="22"/>
          <w:szCs w:val="22"/>
        </w:rPr>
      </w:pPr>
      <w:r w:rsidRPr="00543B16">
        <w:rPr>
          <w:sz w:val="22"/>
          <w:szCs w:val="22"/>
        </w:rPr>
        <w:t>Enforce structured JSON responses</w:t>
      </w:r>
    </w:p>
    <w:p w14:paraId="2CB61CB4" w14:textId="77777777" w:rsidR="00394576" w:rsidRPr="00543B16" w:rsidRDefault="00394576" w:rsidP="00394576">
      <w:pPr>
        <w:numPr>
          <w:ilvl w:val="0"/>
          <w:numId w:val="11"/>
        </w:numPr>
        <w:rPr>
          <w:sz w:val="22"/>
          <w:szCs w:val="22"/>
        </w:rPr>
      </w:pPr>
      <w:r w:rsidRPr="00543B16">
        <w:rPr>
          <w:sz w:val="22"/>
          <w:szCs w:val="22"/>
        </w:rPr>
        <w:t>Return deterministic outputs</w:t>
      </w:r>
    </w:p>
    <w:p w14:paraId="6177EA19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ensures the UI renders predictable strategy cards — not unstructured AI text.</w:t>
      </w:r>
    </w:p>
    <w:p w14:paraId="505CB093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5C93D45B">
          <v:rect id="_x0000_i1035" style="width:0;height:1.5pt" o:hralign="center" o:hrstd="t" o:hr="t" fillcolor="#a0a0a0" stroked="f"/>
        </w:pict>
      </w:r>
    </w:p>
    <w:p w14:paraId="0EEEDC09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43B16">
        <w:rPr>
          <w:b/>
          <w:bCs/>
          <w:sz w:val="22"/>
          <w:szCs w:val="22"/>
        </w:rPr>
        <w:t xml:space="preserve"> Frontend</w:t>
      </w:r>
    </w:p>
    <w:p w14:paraId="7C7BF692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 frontend consumes structured results and renders:</w:t>
      </w:r>
    </w:p>
    <w:p w14:paraId="3AAF2CCF" w14:textId="77777777" w:rsidR="00394576" w:rsidRPr="00543B16" w:rsidRDefault="00394576" w:rsidP="00394576">
      <w:pPr>
        <w:numPr>
          <w:ilvl w:val="0"/>
          <w:numId w:val="12"/>
        </w:numPr>
        <w:rPr>
          <w:sz w:val="22"/>
          <w:szCs w:val="22"/>
        </w:rPr>
      </w:pPr>
      <w:r w:rsidRPr="00543B16">
        <w:rPr>
          <w:sz w:val="22"/>
          <w:szCs w:val="22"/>
        </w:rPr>
        <w:t>Risk cards</w:t>
      </w:r>
    </w:p>
    <w:p w14:paraId="6D56DF15" w14:textId="77777777" w:rsidR="00394576" w:rsidRPr="00543B16" w:rsidRDefault="00394576" w:rsidP="00394576">
      <w:pPr>
        <w:numPr>
          <w:ilvl w:val="0"/>
          <w:numId w:val="12"/>
        </w:numPr>
        <w:rPr>
          <w:sz w:val="22"/>
          <w:szCs w:val="22"/>
        </w:rPr>
      </w:pPr>
      <w:r w:rsidRPr="00543B16">
        <w:rPr>
          <w:sz w:val="22"/>
          <w:szCs w:val="22"/>
        </w:rPr>
        <w:t>Cross-</w:t>
      </w:r>
      <w:proofErr w:type="gramStart"/>
      <w:r w:rsidRPr="00543B16">
        <w:rPr>
          <w:sz w:val="22"/>
          <w:szCs w:val="22"/>
        </w:rPr>
        <w:t>sell</w:t>
      </w:r>
      <w:proofErr w:type="gramEnd"/>
      <w:r w:rsidRPr="00543B16">
        <w:rPr>
          <w:sz w:val="22"/>
          <w:szCs w:val="22"/>
        </w:rPr>
        <w:t xml:space="preserve"> cards</w:t>
      </w:r>
    </w:p>
    <w:p w14:paraId="38B91952" w14:textId="77777777" w:rsidR="00394576" w:rsidRPr="00543B16" w:rsidRDefault="00394576" w:rsidP="00394576">
      <w:pPr>
        <w:numPr>
          <w:ilvl w:val="0"/>
          <w:numId w:val="12"/>
        </w:numPr>
        <w:rPr>
          <w:sz w:val="22"/>
          <w:szCs w:val="22"/>
        </w:rPr>
      </w:pPr>
      <w:r w:rsidRPr="00543B16">
        <w:rPr>
          <w:sz w:val="22"/>
          <w:szCs w:val="22"/>
        </w:rPr>
        <w:t>Action lists</w:t>
      </w:r>
    </w:p>
    <w:p w14:paraId="300D3FD3" w14:textId="77777777" w:rsidR="00394576" w:rsidRPr="00543B16" w:rsidRDefault="00394576" w:rsidP="00394576">
      <w:pPr>
        <w:numPr>
          <w:ilvl w:val="0"/>
          <w:numId w:val="12"/>
        </w:numPr>
        <w:rPr>
          <w:sz w:val="22"/>
          <w:szCs w:val="22"/>
        </w:rPr>
      </w:pPr>
      <w:r w:rsidRPr="00543B16">
        <w:rPr>
          <w:sz w:val="22"/>
          <w:szCs w:val="22"/>
        </w:rPr>
        <w:t>Executive summaries</w:t>
      </w:r>
    </w:p>
    <w:p w14:paraId="07563DC0" w14:textId="77777777" w:rsidR="00394576" w:rsidRPr="00543B16" w:rsidRDefault="00394576" w:rsidP="00394576">
      <w:pPr>
        <w:numPr>
          <w:ilvl w:val="0"/>
          <w:numId w:val="12"/>
        </w:numPr>
        <w:rPr>
          <w:sz w:val="22"/>
          <w:szCs w:val="22"/>
        </w:rPr>
      </w:pPr>
      <w:r w:rsidRPr="00543B16">
        <w:rPr>
          <w:sz w:val="22"/>
          <w:szCs w:val="22"/>
        </w:rPr>
        <w:t>Drafted emails</w:t>
      </w:r>
    </w:p>
    <w:p w14:paraId="128B95CA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 result is an AI-native workflow, not just a chatbot.</w:t>
      </w:r>
    </w:p>
    <w:p w14:paraId="0FFE3237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2E4686D1">
          <v:rect id="_x0000_i1036" style="width:0;height:1.5pt" o:hralign="center" o:hrstd="t" o:hr="t" fillcolor="#a0a0a0" stroked="f"/>
        </w:pict>
      </w:r>
    </w:p>
    <w:p w14:paraId="25D91491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543B16">
        <w:rPr>
          <w:b/>
          <w:bCs/>
          <w:sz w:val="22"/>
          <w:szCs w:val="22"/>
        </w:rPr>
        <w:t xml:space="preserve"> DevOps &amp; Automation</w:t>
      </w:r>
    </w:p>
    <w:p w14:paraId="13F6B514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solution is fully modular and automated across multiple repositories:</w:t>
      </w:r>
    </w:p>
    <w:p w14:paraId="7A8D6ECB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UI</w:t>
      </w:r>
    </w:p>
    <w:p w14:paraId="1EE05A3C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APIs</w:t>
      </w:r>
    </w:p>
    <w:p w14:paraId="1FF26646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Database</w:t>
      </w:r>
    </w:p>
    <w:p w14:paraId="314A40EE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MCP Servers</w:t>
      </w:r>
    </w:p>
    <w:p w14:paraId="08A9B877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API Management</w:t>
      </w:r>
    </w:p>
    <w:p w14:paraId="72166413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API Center</w:t>
      </w:r>
    </w:p>
    <w:p w14:paraId="600A2B9B" w14:textId="77777777" w:rsidR="00394576" w:rsidRPr="00543B16" w:rsidRDefault="00394576" w:rsidP="00394576">
      <w:pPr>
        <w:numPr>
          <w:ilvl w:val="0"/>
          <w:numId w:val="13"/>
        </w:numPr>
        <w:rPr>
          <w:sz w:val="22"/>
          <w:szCs w:val="22"/>
        </w:rPr>
      </w:pPr>
      <w:r w:rsidRPr="00543B16">
        <w:rPr>
          <w:sz w:val="22"/>
          <w:szCs w:val="22"/>
        </w:rPr>
        <w:t>AI Foundry Agents</w:t>
      </w:r>
    </w:p>
    <w:p w14:paraId="0137B925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GitHub Actions handle:</w:t>
      </w:r>
    </w:p>
    <w:p w14:paraId="51C68021" w14:textId="77777777" w:rsidR="00394576" w:rsidRPr="00543B16" w:rsidRDefault="00394576" w:rsidP="00394576">
      <w:pPr>
        <w:numPr>
          <w:ilvl w:val="0"/>
          <w:numId w:val="14"/>
        </w:numPr>
        <w:rPr>
          <w:sz w:val="22"/>
          <w:szCs w:val="22"/>
        </w:rPr>
      </w:pPr>
      <w:r w:rsidRPr="00543B16">
        <w:rPr>
          <w:sz w:val="22"/>
          <w:szCs w:val="22"/>
        </w:rPr>
        <w:t>Build</w:t>
      </w:r>
    </w:p>
    <w:p w14:paraId="472E5AF7" w14:textId="77777777" w:rsidR="00394576" w:rsidRPr="00543B16" w:rsidRDefault="00394576" w:rsidP="00394576">
      <w:pPr>
        <w:numPr>
          <w:ilvl w:val="0"/>
          <w:numId w:val="14"/>
        </w:numPr>
        <w:rPr>
          <w:sz w:val="22"/>
          <w:szCs w:val="22"/>
        </w:rPr>
      </w:pPr>
      <w:r w:rsidRPr="00543B16">
        <w:rPr>
          <w:sz w:val="22"/>
          <w:szCs w:val="22"/>
        </w:rPr>
        <w:t>Test</w:t>
      </w:r>
    </w:p>
    <w:p w14:paraId="58648707" w14:textId="77777777" w:rsidR="00394576" w:rsidRPr="00543B16" w:rsidRDefault="00394576" w:rsidP="00394576">
      <w:pPr>
        <w:numPr>
          <w:ilvl w:val="0"/>
          <w:numId w:val="14"/>
        </w:numPr>
        <w:rPr>
          <w:sz w:val="22"/>
          <w:szCs w:val="22"/>
        </w:rPr>
      </w:pPr>
      <w:r w:rsidRPr="00543B16">
        <w:rPr>
          <w:sz w:val="22"/>
          <w:szCs w:val="22"/>
        </w:rPr>
        <w:t>Deployment</w:t>
      </w:r>
    </w:p>
    <w:p w14:paraId="239CF475" w14:textId="77777777" w:rsidR="00394576" w:rsidRPr="00543B16" w:rsidRDefault="00394576" w:rsidP="00394576">
      <w:pPr>
        <w:numPr>
          <w:ilvl w:val="0"/>
          <w:numId w:val="14"/>
        </w:numPr>
        <w:rPr>
          <w:sz w:val="22"/>
          <w:szCs w:val="22"/>
        </w:rPr>
      </w:pPr>
      <w:r w:rsidRPr="00543B16">
        <w:rPr>
          <w:sz w:val="22"/>
          <w:szCs w:val="22"/>
        </w:rPr>
        <w:t>Azure provisioning</w:t>
      </w:r>
    </w:p>
    <w:p w14:paraId="575AE8F8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PowerShell automation scripts deploy:</w:t>
      </w:r>
    </w:p>
    <w:p w14:paraId="55A86256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App Services</w:t>
      </w:r>
    </w:p>
    <w:p w14:paraId="37D15AD4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SQL</w:t>
      </w:r>
    </w:p>
    <w:p w14:paraId="75964BD5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Cosmos</w:t>
      </w:r>
    </w:p>
    <w:p w14:paraId="21E81BE6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Storage</w:t>
      </w:r>
    </w:p>
    <w:p w14:paraId="60830139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APIM</w:t>
      </w:r>
    </w:p>
    <w:p w14:paraId="1CD2CA2A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API Center rulesets</w:t>
      </w:r>
    </w:p>
    <w:p w14:paraId="5DA27AA8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MCP servers</w:t>
      </w:r>
    </w:p>
    <w:p w14:paraId="3D487139" w14:textId="77777777" w:rsidR="00394576" w:rsidRPr="00543B16" w:rsidRDefault="00394576" w:rsidP="00394576">
      <w:pPr>
        <w:numPr>
          <w:ilvl w:val="0"/>
          <w:numId w:val="15"/>
        </w:numPr>
        <w:rPr>
          <w:sz w:val="22"/>
          <w:szCs w:val="22"/>
        </w:rPr>
      </w:pPr>
      <w:r w:rsidRPr="00543B16">
        <w:rPr>
          <w:sz w:val="22"/>
          <w:szCs w:val="22"/>
        </w:rPr>
        <w:t>AI agents</w:t>
      </w:r>
    </w:p>
    <w:p w14:paraId="1F2C6AA8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 xml:space="preserve">The entire environment is reproducible and </w:t>
      </w:r>
      <w:proofErr w:type="gramStart"/>
      <w:r w:rsidRPr="00543B16">
        <w:rPr>
          <w:sz w:val="22"/>
          <w:szCs w:val="22"/>
        </w:rPr>
        <w:t>enterprise-ready</w:t>
      </w:r>
      <w:proofErr w:type="gramEnd"/>
      <w:r w:rsidRPr="00543B16">
        <w:rPr>
          <w:sz w:val="22"/>
          <w:szCs w:val="22"/>
        </w:rPr>
        <w:t>.</w:t>
      </w:r>
    </w:p>
    <w:p w14:paraId="0604656F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62AEDF02">
          <v:rect id="_x0000_i1037" style="width:0;height:1.5pt" o:hralign="center" o:hrstd="t" o:hr="t" fillcolor="#a0a0a0" stroked="f"/>
        </w:pict>
      </w:r>
    </w:p>
    <w:p w14:paraId="71B401DA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🏢</w:t>
      </w:r>
      <w:r w:rsidRPr="00543B16">
        <w:rPr>
          <w:b/>
          <w:bCs/>
          <w:sz w:val="22"/>
          <w:szCs w:val="22"/>
        </w:rPr>
        <w:t xml:space="preserve"> Enterprise Validation</w:t>
      </w:r>
    </w:p>
    <w:p w14:paraId="21B800AF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lastRenderedPageBreak/>
        <w:t>This solution has already been demonstrated in enterprise workshops.</w:t>
      </w:r>
    </w:p>
    <w:p w14:paraId="2AFEF00C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With SanDisk, during a 3-hour Azure deployment session with over 40 attendees, feedback included:</w:t>
      </w:r>
    </w:p>
    <w:p w14:paraId="114BD83A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“This was very helpful and we truly appreciate your support and partnership.”</w:t>
      </w:r>
    </w:p>
    <w:p w14:paraId="25B2D0B6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With Arrow Electronics, after an API Center and ruleset deep dive, feedback highlighted:</w:t>
      </w:r>
    </w:p>
    <w:p w14:paraId="57FD8CF7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“Thank you for the great effort… the sample scenarios were very thorough.”</w:t>
      </w:r>
    </w:p>
    <w:p w14:paraId="3515B812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These engagements validate the architectural depth and enterprise relevance.</w:t>
      </w:r>
    </w:p>
    <w:p w14:paraId="1D436A4D" w14:textId="77777777" w:rsidR="00394576" w:rsidRPr="00543B16" w:rsidRDefault="00000000" w:rsidP="00394576">
      <w:pPr>
        <w:rPr>
          <w:sz w:val="22"/>
          <w:szCs w:val="22"/>
        </w:rPr>
      </w:pPr>
      <w:r>
        <w:rPr>
          <w:sz w:val="22"/>
          <w:szCs w:val="22"/>
        </w:rPr>
        <w:pict w14:anchorId="69AE3CD2">
          <v:rect id="_x0000_i1038" style="width:0;height:1.5pt" o:hralign="center" o:hrstd="t" o:hr="t" fillcolor="#a0a0a0" stroked="f"/>
        </w:pict>
      </w:r>
    </w:p>
    <w:p w14:paraId="3E51C4B2" w14:textId="77777777" w:rsidR="00394576" w:rsidRPr="00543B16" w:rsidRDefault="00394576" w:rsidP="00394576">
      <w:pPr>
        <w:rPr>
          <w:b/>
          <w:bCs/>
          <w:sz w:val="22"/>
          <w:szCs w:val="22"/>
        </w:rPr>
      </w:pPr>
      <w:r w:rsidRPr="00543B16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543B16">
        <w:rPr>
          <w:b/>
          <w:bCs/>
          <w:sz w:val="22"/>
          <w:szCs w:val="22"/>
        </w:rPr>
        <w:t xml:space="preserve"> Why This Matters</w:t>
      </w:r>
    </w:p>
    <w:p w14:paraId="61F3A765" w14:textId="77777777" w:rsidR="00394576" w:rsidRPr="00543B16" w:rsidRDefault="00394576" w:rsidP="00394576">
      <w:pPr>
        <w:rPr>
          <w:sz w:val="22"/>
          <w:szCs w:val="22"/>
        </w:rPr>
      </w:pPr>
      <w:proofErr w:type="spellStart"/>
      <w:r w:rsidRPr="00543B16">
        <w:rPr>
          <w:sz w:val="22"/>
          <w:szCs w:val="22"/>
        </w:rPr>
        <w:t>SalesPOC</w:t>
      </w:r>
      <w:proofErr w:type="spellEnd"/>
      <w:r w:rsidRPr="00543B16">
        <w:rPr>
          <w:sz w:val="22"/>
          <w:szCs w:val="22"/>
        </w:rPr>
        <w:t xml:space="preserve"> is not just a demo.</w:t>
      </w:r>
    </w:p>
    <w:p w14:paraId="5B69B983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It demonstrates how enterprises can:</w:t>
      </w:r>
    </w:p>
    <w:p w14:paraId="01FEBF0B" w14:textId="77777777" w:rsidR="00394576" w:rsidRPr="00543B16" w:rsidRDefault="00394576" w:rsidP="00394576">
      <w:pPr>
        <w:numPr>
          <w:ilvl w:val="0"/>
          <w:numId w:val="16"/>
        </w:numPr>
        <w:rPr>
          <w:sz w:val="22"/>
          <w:szCs w:val="22"/>
        </w:rPr>
      </w:pPr>
      <w:r w:rsidRPr="00543B16">
        <w:rPr>
          <w:sz w:val="22"/>
          <w:szCs w:val="22"/>
        </w:rPr>
        <w:t>Combine governed APIs and AI</w:t>
      </w:r>
    </w:p>
    <w:p w14:paraId="24F3C46B" w14:textId="77777777" w:rsidR="00394576" w:rsidRPr="00543B16" w:rsidRDefault="00394576" w:rsidP="00394576">
      <w:pPr>
        <w:numPr>
          <w:ilvl w:val="0"/>
          <w:numId w:val="16"/>
        </w:numPr>
        <w:rPr>
          <w:sz w:val="22"/>
          <w:szCs w:val="22"/>
        </w:rPr>
      </w:pPr>
      <w:r w:rsidRPr="00543B16">
        <w:rPr>
          <w:sz w:val="22"/>
          <w:szCs w:val="22"/>
        </w:rPr>
        <w:t>Expose REST and MCP in parallel</w:t>
      </w:r>
    </w:p>
    <w:p w14:paraId="36C2F1EC" w14:textId="77777777" w:rsidR="00394576" w:rsidRPr="00543B16" w:rsidRDefault="00394576" w:rsidP="00394576">
      <w:pPr>
        <w:numPr>
          <w:ilvl w:val="0"/>
          <w:numId w:val="16"/>
        </w:numPr>
        <w:rPr>
          <w:sz w:val="22"/>
          <w:szCs w:val="22"/>
        </w:rPr>
      </w:pPr>
      <w:r w:rsidRPr="00543B16">
        <w:rPr>
          <w:sz w:val="22"/>
          <w:szCs w:val="22"/>
        </w:rPr>
        <w:t>Use Copilot SDK for structured enterprise workflows</w:t>
      </w:r>
    </w:p>
    <w:p w14:paraId="6FC7CC4A" w14:textId="77777777" w:rsidR="00394576" w:rsidRPr="00543B16" w:rsidRDefault="00394576" w:rsidP="00394576">
      <w:pPr>
        <w:numPr>
          <w:ilvl w:val="0"/>
          <w:numId w:val="16"/>
        </w:numPr>
        <w:rPr>
          <w:sz w:val="22"/>
          <w:szCs w:val="22"/>
        </w:rPr>
      </w:pPr>
      <w:r w:rsidRPr="00543B16">
        <w:rPr>
          <w:sz w:val="22"/>
          <w:szCs w:val="22"/>
        </w:rPr>
        <w:t>Deliver cross-platform AI-native applications</w:t>
      </w:r>
    </w:p>
    <w:p w14:paraId="5EF51FC1" w14:textId="77777777" w:rsidR="00394576" w:rsidRPr="00543B16" w:rsidRDefault="00394576" w:rsidP="00394576">
      <w:pPr>
        <w:numPr>
          <w:ilvl w:val="0"/>
          <w:numId w:val="16"/>
        </w:numPr>
        <w:rPr>
          <w:sz w:val="22"/>
          <w:szCs w:val="22"/>
        </w:rPr>
      </w:pPr>
      <w:r w:rsidRPr="00543B16">
        <w:rPr>
          <w:sz w:val="22"/>
          <w:szCs w:val="22"/>
        </w:rPr>
        <w:t>Maintain governance and operational readiness</w:t>
      </w:r>
    </w:p>
    <w:p w14:paraId="7CD0061A" w14:textId="77777777" w:rsidR="00394576" w:rsidRPr="00543B16" w:rsidRDefault="00394576" w:rsidP="00394576">
      <w:pPr>
        <w:rPr>
          <w:sz w:val="22"/>
          <w:szCs w:val="22"/>
        </w:rPr>
      </w:pPr>
      <w:r w:rsidRPr="00543B16">
        <w:rPr>
          <w:sz w:val="22"/>
          <w:szCs w:val="22"/>
        </w:rPr>
        <w:t>This is a blueprint for enterprise AI transformation.</w:t>
      </w:r>
    </w:p>
    <w:p w14:paraId="368A5461" w14:textId="1A4AAB81" w:rsidR="00D02699" w:rsidRPr="00543B16" w:rsidRDefault="00394576">
      <w:pPr>
        <w:rPr>
          <w:sz w:val="22"/>
          <w:szCs w:val="22"/>
        </w:rPr>
      </w:pPr>
      <w:r w:rsidRPr="00543B16">
        <w:rPr>
          <w:sz w:val="22"/>
          <w:szCs w:val="22"/>
        </w:rPr>
        <w:t>Thank you.</w:t>
      </w:r>
    </w:p>
    <w:sectPr w:rsidR="00D02699" w:rsidRPr="00543B16" w:rsidSect="00543B16">
      <w:headerReference w:type="default" r:id="rId7"/>
      <w:footerReference w:type="default" r:id="rId8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FF23" w14:textId="77777777" w:rsidR="00713CE8" w:rsidRDefault="00713CE8" w:rsidP="00543B16">
      <w:pPr>
        <w:spacing w:after="0" w:line="240" w:lineRule="auto"/>
      </w:pPr>
      <w:r>
        <w:separator/>
      </w:r>
    </w:p>
  </w:endnote>
  <w:endnote w:type="continuationSeparator" w:id="0">
    <w:p w14:paraId="218B8478" w14:textId="77777777" w:rsidR="00713CE8" w:rsidRDefault="00713CE8" w:rsidP="0054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291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4DD6" w14:textId="13CA6540" w:rsidR="00543B16" w:rsidRDefault="00543B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060C9" w14:textId="1F18DE3B" w:rsidR="00543B16" w:rsidRPr="00543B16" w:rsidRDefault="00543B16" w:rsidP="00543B16">
    <w:pPr>
      <w:pStyle w:val="Footer"/>
      <w:tabs>
        <w:tab w:val="left" w:pos="1551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C9B5" w14:textId="77777777" w:rsidR="00713CE8" w:rsidRDefault="00713CE8" w:rsidP="00543B16">
      <w:pPr>
        <w:spacing w:after="0" w:line="240" w:lineRule="auto"/>
      </w:pPr>
      <w:r>
        <w:separator/>
      </w:r>
    </w:p>
  </w:footnote>
  <w:footnote w:type="continuationSeparator" w:id="0">
    <w:p w14:paraId="62D46DF2" w14:textId="77777777" w:rsidR="00713CE8" w:rsidRDefault="00713CE8" w:rsidP="00543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AA03" w14:textId="7DF35D20" w:rsidR="00543B16" w:rsidRDefault="00543B16" w:rsidP="00543B16">
    <w:pPr>
      <w:pStyle w:val="Header"/>
      <w:jc w:val="right"/>
    </w:pPr>
    <w:r>
      <w:rPr>
        <w:noProof/>
      </w:rPr>
      <w:drawing>
        <wp:inline distT="0" distB="0" distL="0" distR="0" wp14:anchorId="7C489D24" wp14:editId="28B95286">
          <wp:extent cx="264111" cy="264111"/>
          <wp:effectExtent l="0" t="0" r="3175" b="3175"/>
          <wp:docPr id="16591879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187989" name="Picture 16591879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494" cy="268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421"/>
    <w:multiLevelType w:val="multilevel"/>
    <w:tmpl w:val="C6F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41A8"/>
    <w:multiLevelType w:val="multilevel"/>
    <w:tmpl w:val="3A9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31EA"/>
    <w:multiLevelType w:val="multilevel"/>
    <w:tmpl w:val="344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436"/>
    <w:multiLevelType w:val="multilevel"/>
    <w:tmpl w:val="115E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648CD"/>
    <w:multiLevelType w:val="multilevel"/>
    <w:tmpl w:val="554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1019"/>
    <w:multiLevelType w:val="multilevel"/>
    <w:tmpl w:val="88F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3D3A"/>
    <w:multiLevelType w:val="multilevel"/>
    <w:tmpl w:val="26F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71B85"/>
    <w:multiLevelType w:val="multilevel"/>
    <w:tmpl w:val="0B0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1FCC"/>
    <w:multiLevelType w:val="multilevel"/>
    <w:tmpl w:val="2EC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5558C"/>
    <w:multiLevelType w:val="multilevel"/>
    <w:tmpl w:val="54C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729F6"/>
    <w:multiLevelType w:val="multilevel"/>
    <w:tmpl w:val="FA1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D5751"/>
    <w:multiLevelType w:val="multilevel"/>
    <w:tmpl w:val="F9D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74EE6"/>
    <w:multiLevelType w:val="multilevel"/>
    <w:tmpl w:val="3BE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4119E"/>
    <w:multiLevelType w:val="multilevel"/>
    <w:tmpl w:val="3D5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45CF4"/>
    <w:multiLevelType w:val="multilevel"/>
    <w:tmpl w:val="71F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A731A"/>
    <w:multiLevelType w:val="multilevel"/>
    <w:tmpl w:val="E14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980941">
    <w:abstractNumId w:val="9"/>
  </w:num>
  <w:num w:numId="2" w16cid:durableId="1470586742">
    <w:abstractNumId w:val="6"/>
  </w:num>
  <w:num w:numId="3" w16cid:durableId="1483889593">
    <w:abstractNumId w:val="1"/>
  </w:num>
  <w:num w:numId="4" w16cid:durableId="360130059">
    <w:abstractNumId w:val="5"/>
  </w:num>
  <w:num w:numId="5" w16cid:durableId="1392072289">
    <w:abstractNumId w:val="7"/>
  </w:num>
  <w:num w:numId="6" w16cid:durableId="1322539704">
    <w:abstractNumId w:val="15"/>
  </w:num>
  <w:num w:numId="7" w16cid:durableId="254678571">
    <w:abstractNumId w:val="0"/>
  </w:num>
  <w:num w:numId="8" w16cid:durableId="1340348209">
    <w:abstractNumId w:val="4"/>
  </w:num>
  <w:num w:numId="9" w16cid:durableId="1681545457">
    <w:abstractNumId w:val="12"/>
  </w:num>
  <w:num w:numId="10" w16cid:durableId="1502701023">
    <w:abstractNumId w:val="10"/>
  </w:num>
  <w:num w:numId="11" w16cid:durableId="1199929122">
    <w:abstractNumId w:val="13"/>
  </w:num>
  <w:num w:numId="12" w16cid:durableId="1002514716">
    <w:abstractNumId w:val="8"/>
  </w:num>
  <w:num w:numId="13" w16cid:durableId="721094773">
    <w:abstractNumId w:val="11"/>
  </w:num>
  <w:num w:numId="14" w16cid:durableId="2142989478">
    <w:abstractNumId w:val="2"/>
  </w:num>
  <w:num w:numId="15" w16cid:durableId="1715151984">
    <w:abstractNumId w:val="14"/>
  </w:num>
  <w:num w:numId="16" w16cid:durableId="2134402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A7"/>
    <w:rsid w:val="003442E2"/>
    <w:rsid w:val="00394576"/>
    <w:rsid w:val="003C262F"/>
    <w:rsid w:val="00543B16"/>
    <w:rsid w:val="00713CE8"/>
    <w:rsid w:val="00722258"/>
    <w:rsid w:val="00975767"/>
    <w:rsid w:val="009C468F"/>
    <w:rsid w:val="00D02699"/>
    <w:rsid w:val="00D222A7"/>
    <w:rsid w:val="00E474B2"/>
    <w:rsid w:val="00E5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502D6"/>
  <w15:chartTrackingRefBased/>
  <w15:docId w15:val="{54C654AE-3810-4F4A-BD75-442A960E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B16"/>
  </w:style>
  <w:style w:type="paragraph" w:styleId="Footer">
    <w:name w:val="footer"/>
    <w:basedOn w:val="Normal"/>
    <w:link w:val="FooterChar"/>
    <w:uiPriority w:val="99"/>
    <w:unhideWhenUsed/>
    <w:rsid w:val="00543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697</Words>
  <Characters>4312</Characters>
  <Application>Microsoft Office Word</Application>
  <DocSecurity>0</DocSecurity>
  <Lines>159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Yaacoub</dc:creator>
  <cp:keywords/>
  <dc:description/>
  <cp:lastModifiedBy>Michael Yaacoub</cp:lastModifiedBy>
  <cp:revision>5</cp:revision>
  <cp:lastPrinted>2026-03-03T21:27:00Z</cp:lastPrinted>
  <dcterms:created xsi:type="dcterms:W3CDTF">2026-03-03T18:35:00Z</dcterms:created>
  <dcterms:modified xsi:type="dcterms:W3CDTF">2026-03-03T21:27:00Z</dcterms:modified>
</cp:coreProperties>
</file>