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Changeover Standard Operating Procedure</w:t>
      </w:r>
    </w:p>
    <w:p>
      <w:r>
        <w:rPr>
          <w:i/>
        </w:rPr>
        <w:t>Manufacturing Knowledge Hub | Production Operations | Owner: Grace Liu  |  Last updated: October 30, 2026</w:t>
      </w:r>
    </w:p>
    <w:p>
      <w:pPr>
        <w:pStyle w:val="Heading1"/>
      </w:pPr>
      <w:r>
        <w:t>Section 1: Executive Summary &amp; Scope</w:t>
      </w:r>
    </w:p>
    <w:p>
      <w:r>
        <w:t>Standardized changeover sequence intended to reduce setup time between product variants on Assembly Line 1. Section 1 (Executive Summary &amp; Scope) applies to Production Operations within Manufacturing Knowledge Hub and is maintained by Grace Liu. Defines the operational charter, scope boundaries, and executive accountability.</w:t>
      </w:r>
    </w:p>
    <w:p>
      <w:r>
        <w:t>Operational requirement 1.1: Changeover is split into internal steps (machine stopped) and external steps (prepared in advance). Secondary control 1.2: Target changeover time is 22 minutes, down from a 35 minute baseline.</w:t>
      </w:r>
    </w:p>
    <w:p>
      <w:pPr>
        <w:pStyle w:val="ListBullet"/>
      </w:pPr>
      <w:r>
        <w:t>Changeover is split into internal steps (machine stopped) and external steps (prepared in advance).</w:t>
      </w:r>
    </w:p>
    <w:p>
      <w:pPr>
        <w:pStyle w:val="ListBullet"/>
      </w:pPr>
      <w:r>
        <w:t>Target changeover time is 22 minutes, down from a 35 minute baseline.</w:t>
      </w:r>
    </w:p>
    <w:p>
      <w:pPr>
        <w:pStyle w:val="ListBullet"/>
      </w:pPr>
      <w:r>
        <w:t>Section 1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bl>
    <w:p>
      <w:r>
        <w:rPr>
          <w:color w:val="808080"/>
          <w:sz w:val="16"/>
        </w:rPr>
        <w:t>Page 1 of 12 | Manufacturing Knowledge Hub | Production Operations | SharePoint Online</w:t>
      </w:r>
    </w:p>
    <w:p>
      <w:r>
        <w:br w:type="page"/>
      </w:r>
    </w:p>
    <w:p>
      <w:pPr>
        <w:pStyle w:val="Heading1"/>
      </w:pPr>
      <w:r>
        <w:t>Section 2: Architecture &amp; Process Flow</w:t>
      </w:r>
    </w:p>
    <w:p>
      <w:r>
        <w:t>Standardized changeover sequence intended to reduce setup time between product variants on Assembly Line 1. Section 2 (Architecture &amp; Process Flow) applies to Production Operations within Manufacturing Knowledge Hub and is maintained by Grace Liu. Maps end-to-end process stages, handoff gates, and system-of-record integrations.</w:t>
      </w:r>
    </w:p>
    <w:p>
      <w:r>
        <w:t>Operational requirement 2.1: Target changeover time is 22 minutes, down from a 35 minute baseline. Secondary control 2.2: Tooling carts are pre-staged by the prior shift to reduce internal step time.</w:t>
      </w:r>
    </w:p>
    <w:p>
      <w:pPr>
        <w:pStyle w:val="ListBullet"/>
      </w:pPr>
      <w:r>
        <w:t>Target changeover time is 22 minutes, down from a 35 minute baseline.</w:t>
      </w:r>
    </w:p>
    <w:p>
      <w:pPr>
        <w:pStyle w:val="ListBullet"/>
      </w:pPr>
      <w:r>
        <w:t>Tooling carts are pre-staged by the prior shift to reduce internal step time.</w:t>
      </w:r>
    </w:p>
    <w:p>
      <w:pPr>
        <w:pStyle w:val="ListBullet"/>
      </w:pPr>
      <w:r>
        <w:t>Section 2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Sec-2</w:t>
            </w:r>
          </w:p>
        </w:tc>
        <w:tc>
          <w:tcPr>
            <w:tcW w:type="dxa" w:w="2160"/>
          </w:tcPr>
          <w:p>
            <w:r>
              <w:t>Grace Liu</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Production Operations | SharePoint Online</w:t>
      </w:r>
    </w:p>
    <w:p>
      <w:r>
        <w:br w:type="page"/>
      </w:r>
    </w:p>
    <w:p>
      <w:pPr>
        <w:pStyle w:val="Heading1"/>
      </w:pPr>
      <w:r>
        <w:t>Section 3: Governance Standards &amp; Controls</w:t>
      </w:r>
    </w:p>
    <w:p>
      <w:r>
        <w:t>Standardized changeover sequence intended to reduce setup time between product variants on Assembly Line 1. Section 3 (Governance Standards &amp; Controls) applies to Production Operations within Manufacturing Knowledge Hub and is maintained by Grace Liu. Establishes mandatory compliance controls, approval thresholds, and audit evidence.</w:t>
      </w:r>
    </w:p>
    <w:p>
      <w:r>
        <w:t>Operational requirement 3.1: Tooling carts are pre-staged by the prior shift to reduce internal step time. Secondary control 3.2: Changeover time is logged and reviewed weekly against the target.</w:t>
      </w:r>
    </w:p>
    <w:p>
      <w:pPr>
        <w:pStyle w:val="ListBullet"/>
      </w:pPr>
      <w:r>
        <w:t>Tooling carts are pre-staged by the prior shift to reduce internal step time.</w:t>
      </w:r>
    </w:p>
    <w:p>
      <w:pPr>
        <w:pStyle w:val="ListBullet"/>
      </w:pPr>
      <w:r>
        <w:t>Changeover time is logged and reviewed weekly against the target.</w:t>
      </w:r>
    </w:p>
    <w:p>
      <w:pPr>
        <w:pStyle w:val="ListBullet"/>
      </w:pPr>
      <w:r>
        <w:t>Section 3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Sec-3</w:t>
            </w:r>
          </w:p>
        </w:tc>
        <w:tc>
          <w:tcPr>
            <w:tcW w:type="dxa" w:w="2160"/>
          </w:tcPr>
          <w:p>
            <w:r>
              <w:t>Grace Liu</w:t>
            </w:r>
          </w:p>
        </w:tc>
        <w:tc>
          <w:tcPr>
            <w:tcW w:type="dxa" w:w="2160"/>
          </w:tcPr>
          <w:p>
            <w:r>
              <w:t>10 business days</w:t>
            </w:r>
          </w:p>
        </w:tc>
        <w:tc>
          <w:tcPr>
            <w:tcW w:type="dxa" w:w="2160"/>
          </w:tcPr>
          <w:p>
            <w:r>
              <w:t>Stage 3 Verified</w:t>
            </w:r>
          </w:p>
        </w:tc>
      </w:tr>
    </w:tbl>
    <w:p>
      <w:r>
        <w:rPr>
          <w:color w:val="808080"/>
          <w:sz w:val="16"/>
        </w:rPr>
        <w:t>Page 3 of 12 | Manufacturing Knowledge Hub | Production Operations | SharePoint Online</w:t>
      </w:r>
    </w:p>
    <w:p>
      <w:r>
        <w:br w:type="page"/>
      </w:r>
    </w:p>
    <w:p>
      <w:pPr>
        <w:pStyle w:val="Heading1"/>
      </w:pPr>
      <w:r>
        <w:t>Section 4: Operational KPIs &amp; Benchmarks</w:t>
      </w:r>
    </w:p>
    <w:p>
      <w:r>
        <w:t>Standardized changeover sequence intended to reduce setup time between product variants on Assembly Line 1. Section 4 (Operational KPIs &amp; Benchmarks) applies to Production Operations within Manufacturing Knowledge Hub and is maintained by Grace Liu. Tracks baseline performance, target SLAs, and quarterly benchmark progression.</w:t>
      </w:r>
    </w:p>
    <w:p>
      <w:r>
        <w:t>Operational requirement 4.1: Changeover time is logged and reviewed weekly against the target. Secondary control 4.2: Changeover is split into internal steps (machine stopped) and external steps (prepared in advance).</w:t>
      </w:r>
    </w:p>
    <w:p>
      <w:pPr>
        <w:pStyle w:val="ListBullet"/>
      </w:pPr>
      <w:r>
        <w:t>Changeover time is logged and reviewed weekly against the target.</w:t>
      </w:r>
    </w:p>
    <w:p>
      <w:pPr>
        <w:pStyle w:val="ListBullet"/>
      </w:pPr>
      <w:r>
        <w:t>Changeover is split into internal steps (machine stopped) and external steps (prepared in advance).</w:t>
      </w:r>
    </w:p>
    <w:p>
      <w:pPr>
        <w:pStyle w:val="ListBullet"/>
      </w:pPr>
      <w:r>
        <w:t>Section 4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Sec-4</w:t>
            </w:r>
          </w:p>
        </w:tc>
        <w:tc>
          <w:tcPr>
            <w:tcW w:type="dxa" w:w="2160"/>
          </w:tcPr>
          <w:p>
            <w:r>
              <w:t>Grace Liu</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Production Operations | SharePoint Online</w:t>
      </w:r>
    </w:p>
    <w:p>
      <w:r>
        <w:br w:type="page"/>
      </w:r>
    </w:p>
    <w:p>
      <w:pPr>
        <w:pStyle w:val="Heading1"/>
      </w:pPr>
      <w:r>
        <w:t>Section 5: Roles, Responsibilities &amp; RACI</w:t>
      </w:r>
    </w:p>
    <w:p>
      <w:r>
        <w:t>Standardized changeover sequence intended to reduce setup time between product variants on Assembly Line 1. Section 5 (Roles, Responsibilities &amp; RACI) applies to Production Operations within Manufacturing Knowledge Hub and is maintained by Grace Liu. Clarifies ownership across accountable executives, operational leads, and reviewers.</w:t>
      </w:r>
    </w:p>
    <w:p>
      <w:r>
        <w:t>Operational requirement 5.1: Changeover is split into internal steps (machine stopped) and external steps (prepared in advance). Secondary control 5.2: Target changeover time is 22 minutes, down from a 35 minute baseline.</w:t>
      </w:r>
    </w:p>
    <w:p>
      <w:pPr>
        <w:pStyle w:val="ListBullet"/>
      </w:pPr>
      <w:r>
        <w:t>Changeover is split into internal steps (machine stopped) and external steps (prepared in advance).</w:t>
      </w:r>
    </w:p>
    <w:p>
      <w:pPr>
        <w:pStyle w:val="ListBullet"/>
      </w:pPr>
      <w:r>
        <w:t>Target changeover time is 22 minutes, down from a 35 minute baseline.</w:t>
      </w:r>
    </w:p>
    <w:p>
      <w:pPr>
        <w:pStyle w:val="ListBullet"/>
      </w:pPr>
      <w:r>
        <w:t>Section 5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Sec-5</w:t>
            </w:r>
          </w:p>
        </w:tc>
        <w:tc>
          <w:tcPr>
            <w:tcW w:type="dxa" w:w="2160"/>
          </w:tcPr>
          <w:p>
            <w:r>
              <w:t>Grace Liu</w:t>
            </w:r>
          </w:p>
        </w:tc>
        <w:tc>
          <w:tcPr>
            <w:tcW w:type="dxa" w:w="2160"/>
          </w:tcPr>
          <w:p>
            <w:r>
              <w:t>3 business days</w:t>
            </w:r>
          </w:p>
        </w:tc>
        <w:tc>
          <w:tcPr>
            <w:tcW w:type="dxa" w:w="2160"/>
          </w:tcPr>
          <w:p>
            <w:r>
              <w:t>Stage 5 Verified</w:t>
            </w:r>
          </w:p>
        </w:tc>
      </w:tr>
    </w:tbl>
    <w:p>
      <w:r>
        <w:rPr>
          <w:color w:val="808080"/>
          <w:sz w:val="16"/>
        </w:rPr>
        <w:t>Page 5 of 12 | Manufacturing Knowledge Hub | Production Operations | SharePoint Online</w:t>
      </w:r>
    </w:p>
    <w:p>
      <w:r>
        <w:br w:type="page"/>
      </w:r>
    </w:p>
    <w:p>
      <w:pPr>
        <w:pStyle w:val="Heading1"/>
      </w:pPr>
      <w:r>
        <w:t>Section 6: Standard Operating Procedures</w:t>
      </w:r>
    </w:p>
    <w:p>
      <w:r>
        <w:t>Standardized changeover sequence intended to reduce setup time between product variants on Assembly Line 1. Section 6 (Standard Operating Procedures) applies to Production Operations within Manufacturing Knowledge Hub and is maintained by Grace Liu. Provides step-by-step execution checklists, intake criteria, and verification gates.</w:t>
      </w:r>
    </w:p>
    <w:p>
      <w:r>
        <w:t>Operational requirement 6.1: Target changeover time is 22 minutes, down from a 35 minute baseline. Secondary control 6.2: Tooling carts are pre-staged by the prior shift to reduce internal step time.</w:t>
      </w:r>
    </w:p>
    <w:p>
      <w:pPr>
        <w:pStyle w:val="ListBullet"/>
      </w:pPr>
      <w:r>
        <w:t>Target changeover time is 22 minutes, down from a 35 minute baseline.</w:t>
      </w:r>
    </w:p>
    <w:p>
      <w:pPr>
        <w:pStyle w:val="ListBullet"/>
      </w:pPr>
      <w:r>
        <w:t>Tooling carts are pre-staged by the prior shift to reduce internal step time.</w:t>
      </w:r>
    </w:p>
    <w:p>
      <w:pPr>
        <w:pStyle w:val="ListBullet"/>
      </w:pPr>
      <w:r>
        <w:t>Section 6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Sec-6</w:t>
            </w:r>
          </w:p>
        </w:tc>
        <w:tc>
          <w:tcPr>
            <w:tcW w:type="dxa" w:w="2160"/>
          </w:tcPr>
          <w:p>
            <w:r>
              <w:t>Grace Liu</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Production Operations | SharePoint Online</w:t>
      </w:r>
    </w:p>
    <w:p>
      <w:r>
        <w:br w:type="page"/>
      </w:r>
    </w:p>
    <w:p>
      <w:pPr>
        <w:pStyle w:val="Heading1"/>
      </w:pPr>
      <w:r>
        <w:t>Section 7: Risk Register &amp; Mitigations</w:t>
      </w:r>
    </w:p>
    <w:p>
      <w:r>
        <w:t>Standardized changeover sequence intended to reduce setup time between product variants on Assembly Line 1. Section 7 (Risk Register &amp; Mitigations) applies to Production Operations within Manufacturing Knowledge Hub and is maintained by Grace Liu. Catalogs operational, compliance, and delivery risks alongside preventive mitigations.</w:t>
      </w:r>
    </w:p>
    <w:p>
      <w:r>
        <w:t>Operational requirement 7.1: Tooling carts are pre-staged by the prior shift to reduce internal step time. Secondary control 7.2: Changeover time is logged and reviewed weekly against the target.</w:t>
      </w:r>
    </w:p>
    <w:p>
      <w:pPr>
        <w:pStyle w:val="ListBullet"/>
      </w:pPr>
      <w:r>
        <w:t>Tooling carts are pre-staged by the prior shift to reduce internal step time.</w:t>
      </w:r>
    </w:p>
    <w:p>
      <w:pPr>
        <w:pStyle w:val="ListBullet"/>
      </w:pPr>
      <w:r>
        <w:t>Changeover time is logged and reviewed weekly against the target.</w:t>
      </w:r>
    </w:p>
    <w:p>
      <w:pPr>
        <w:pStyle w:val="ListBullet"/>
      </w:pPr>
      <w:r>
        <w:t>Section 7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Sec-7</w:t>
            </w:r>
          </w:p>
        </w:tc>
        <w:tc>
          <w:tcPr>
            <w:tcW w:type="dxa" w:w="2160"/>
          </w:tcPr>
          <w:p>
            <w:r>
              <w:t>Grace Liu</w:t>
            </w:r>
          </w:p>
        </w:tc>
        <w:tc>
          <w:tcPr>
            <w:tcW w:type="dxa" w:w="2160"/>
          </w:tcPr>
          <w:p>
            <w:r>
              <w:t>5 business days</w:t>
            </w:r>
          </w:p>
        </w:tc>
        <w:tc>
          <w:tcPr>
            <w:tcW w:type="dxa" w:w="2160"/>
          </w:tcPr>
          <w:p>
            <w:r>
              <w:t>Stage 7 Verified</w:t>
            </w:r>
          </w:p>
        </w:tc>
      </w:tr>
    </w:tbl>
    <w:p>
      <w:r>
        <w:rPr>
          <w:color w:val="808080"/>
          <w:sz w:val="16"/>
        </w:rPr>
        <w:t>Page 7 of 12 | Manufacturing Knowledge Hub | Production Operations | SharePoint Online</w:t>
      </w:r>
    </w:p>
    <w:p>
      <w:r>
        <w:br w:type="page"/>
      </w:r>
    </w:p>
    <w:p>
      <w:pPr>
        <w:pStyle w:val="Heading1"/>
      </w:pPr>
      <w:r>
        <w:t>Section 8: Quality Assurance &amp; Audits</w:t>
      </w:r>
    </w:p>
    <w:p>
      <w:r>
        <w:t>Standardized changeover sequence intended to reduce setup time between product variants on Assembly Line 1. Section 8 (Quality Assurance &amp; Audits) applies to Production Operations within Manufacturing Knowledge Hub and is maintained by Grace Liu. Specifies sampling frequencies, inspection tolerances, and nonconformance workflows.</w:t>
      </w:r>
    </w:p>
    <w:p>
      <w:r>
        <w:t>Operational requirement 8.1: Changeover time is logged and reviewed weekly against the target. Secondary control 8.2: Changeover is split into internal steps (machine stopped) and external steps (prepared in advance).</w:t>
      </w:r>
    </w:p>
    <w:p>
      <w:pPr>
        <w:pStyle w:val="ListBullet"/>
      </w:pPr>
      <w:r>
        <w:t>Changeover time is logged and reviewed weekly against the target.</w:t>
      </w:r>
    </w:p>
    <w:p>
      <w:pPr>
        <w:pStyle w:val="ListBullet"/>
      </w:pPr>
      <w:r>
        <w:t>Changeover is split into internal steps (machine stopped) and external steps (prepared in advance).</w:t>
      </w:r>
    </w:p>
    <w:p>
      <w:pPr>
        <w:pStyle w:val="ListBullet"/>
      </w:pPr>
      <w:r>
        <w:t>Section 8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Sec-8</w:t>
            </w:r>
          </w:p>
        </w:tc>
        <w:tc>
          <w:tcPr>
            <w:tcW w:type="dxa" w:w="2160"/>
          </w:tcPr>
          <w:p>
            <w:r>
              <w:t>Grace Liu</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Production Operations | SharePoint Online</w:t>
      </w:r>
    </w:p>
    <w:p>
      <w:r>
        <w:br w:type="page"/>
      </w:r>
    </w:p>
    <w:p>
      <w:pPr>
        <w:pStyle w:val="Heading1"/>
      </w:pPr>
      <w:r>
        <w:t>Section 9: Exception Handling &amp; Escalations</w:t>
      </w:r>
    </w:p>
    <w:p>
      <w:r>
        <w:t>Standardized changeover sequence intended to reduce setup time between product variants on Assembly Line 1. Section 9 (Exception Handling &amp; Escalations) applies to Production Operations within Manufacturing Knowledge Hub and is maintained by Grace Liu. Outlines severity tiers, response SLAs, and cross-functional escalation paths.</w:t>
      </w:r>
    </w:p>
    <w:p>
      <w:r>
        <w:t>Operational requirement 9.1: Changeover is split into internal steps (machine stopped) and external steps (prepared in advance). Secondary control 9.2: Target changeover time is 22 minutes, down from a 35 minute baseline.</w:t>
      </w:r>
    </w:p>
    <w:p>
      <w:pPr>
        <w:pStyle w:val="ListBullet"/>
      </w:pPr>
      <w:r>
        <w:t>Changeover is split into internal steps (machine stopped) and external steps (prepared in advance).</w:t>
      </w:r>
    </w:p>
    <w:p>
      <w:pPr>
        <w:pStyle w:val="ListBullet"/>
      </w:pPr>
      <w:r>
        <w:t>Target changeover time is 22 minutes, down from a 35 minute baseline.</w:t>
      </w:r>
    </w:p>
    <w:p>
      <w:pPr>
        <w:pStyle w:val="ListBullet"/>
      </w:pPr>
      <w:r>
        <w:t>Section 9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Sec-9</w:t>
            </w:r>
          </w:p>
        </w:tc>
        <w:tc>
          <w:tcPr>
            <w:tcW w:type="dxa" w:w="2160"/>
          </w:tcPr>
          <w:p>
            <w:r>
              <w:t>Grace Liu</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Production Operations | SharePoint Online</w:t>
      </w:r>
    </w:p>
    <w:p>
      <w:r>
        <w:br w:type="page"/>
      </w:r>
    </w:p>
    <w:p>
      <w:pPr>
        <w:pStyle w:val="Heading1"/>
      </w:pPr>
      <w:r>
        <w:t>Section 10: Cross-Functional Dependencies</w:t>
      </w:r>
    </w:p>
    <w:p>
      <w:r>
        <w:t>Standardized changeover sequence intended to reduce setup time between product variants on Assembly Line 1. Section 10 (Cross-Functional Dependencies) applies to Production Operations within Manufacturing Knowledge Hub and is maintained by Grace Liu. Documents upstream and downstream team dependencies and service-level commitments.</w:t>
      </w:r>
    </w:p>
    <w:p>
      <w:r>
        <w:t>Operational requirement 10.1: Target changeover time is 22 minutes, down from a 35 minute baseline. Secondary control 10.2: Tooling carts are pre-staged by the prior shift to reduce internal step time.</w:t>
      </w:r>
    </w:p>
    <w:p>
      <w:pPr>
        <w:pStyle w:val="ListBullet"/>
      </w:pPr>
      <w:r>
        <w:t>Target changeover time is 22 minutes, down from a 35 minute baseline.</w:t>
      </w:r>
    </w:p>
    <w:p>
      <w:pPr>
        <w:pStyle w:val="ListBullet"/>
      </w:pPr>
      <w:r>
        <w:t>Tooling carts are pre-staged by the prior shift to reduce internal step time.</w:t>
      </w:r>
    </w:p>
    <w:p>
      <w:pPr>
        <w:pStyle w:val="ListBullet"/>
      </w:pPr>
      <w:r>
        <w:t>Section 10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Sec-10</w:t>
            </w:r>
          </w:p>
        </w:tc>
        <w:tc>
          <w:tcPr>
            <w:tcW w:type="dxa" w:w="2160"/>
          </w:tcPr>
          <w:p>
            <w:r>
              <w:t>Grace Liu</w:t>
            </w:r>
          </w:p>
        </w:tc>
        <w:tc>
          <w:tcPr>
            <w:tcW w:type="dxa" w:w="2160"/>
          </w:tcPr>
          <w:p>
            <w:r>
              <w:t>5 business days</w:t>
            </w:r>
          </w:p>
        </w:tc>
        <w:tc>
          <w:tcPr>
            <w:tcW w:type="dxa" w:w="2160"/>
          </w:tcPr>
          <w:p>
            <w:r>
              <w:t>Stage 10 Verified</w:t>
            </w:r>
          </w:p>
        </w:tc>
      </w:tr>
    </w:tbl>
    <w:p>
      <w:r>
        <w:rPr>
          <w:color w:val="808080"/>
          <w:sz w:val="16"/>
        </w:rPr>
        <w:t>Page 10 of 12 | Manufacturing Knowledge Hub | Production Operations | SharePoint Online</w:t>
      </w:r>
    </w:p>
    <w:p>
      <w:r>
        <w:br w:type="page"/>
      </w:r>
    </w:p>
    <w:p>
      <w:pPr>
        <w:pStyle w:val="Heading1"/>
      </w:pPr>
      <w:r>
        <w:t>Section 11: Continuous Improvement Roadmap</w:t>
      </w:r>
    </w:p>
    <w:p>
      <w:r>
        <w:t>Standardized changeover sequence intended to reduce setup time between product variants on Assembly Line 1. Section 11 (Continuous Improvement Roadmap) applies to Production Operations within Manufacturing Knowledge Hub and is maintained by Grace Liu. Schedules quarterly optimization milestones, automation targets, and capability reviews.</w:t>
      </w:r>
    </w:p>
    <w:p>
      <w:r>
        <w:t>Operational requirement 11.1: Tooling carts are pre-staged by the prior shift to reduce internal step time. Secondary control 11.2: Changeover time is logged and reviewed weekly against the target.</w:t>
      </w:r>
    </w:p>
    <w:p>
      <w:pPr>
        <w:pStyle w:val="ListBullet"/>
      </w:pPr>
      <w:r>
        <w:t>Tooling carts are pre-staged by the prior shift to reduce internal step time.</w:t>
      </w:r>
    </w:p>
    <w:p>
      <w:pPr>
        <w:pStyle w:val="ListBullet"/>
      </w:pPr>
      <w:r>
        <w:t>Changeover time is logged and reviewed weekly against the target.</w:t>
      </w:r>
    </w:p>
    <w:p>
      <w:pPr>
        <w:pStyle w:val="ListBullet"/>
      </w:pPr>
      <w:r>
        <w:t>Section 11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Sec-11</w:t>
            </w:r>
          </w:p>
        </w:tc>
        <w:tc>
          <w:tcPr>
            <w:tcW w:type="dxa" w:w="2160"/>
          </w:tcPr>
          <w:p>
            <w:r>
              <w:t>Grace Liu</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Production Operations | SharePoint Online</w:t>
      </w:r>
    </w:p>
    <w:p>
      <w:r>
        <w:br w:type="page"/>
      </w:r>
    </w:p>
    <w:p>
      <w:pPr>
        <w:pStyle w:val="Heading1"/>
      </w:pPr>
      <w:r>
        <w:t>Section 12: Appendix, Lineage &amp; Sign-off</w:t>
      </w:r>
    </w:p>
    <w:p>
      <w:r>
        <w:t>Standardized changeover sequence intended to reduce setup time between product variants on Assembly Line 1. Section 12 (Appendix, Lineage &amp; Sign-off) applies to Production Operations within Manufacturing Knowledge Hub and is maintained by Grace Liu. Records document lineage, governance metadata, version history, and owner sign-off.</w:t>
      </w:r>
    </w:p>
    <w:p>
      <w:r>
        <w:t>Operational requirement 12.1: Changeover time is logged and reviewed weekly against the target. Secondary control 12.2: Changeover is split into internal steps (machine stopped) and external steps (prepared in advance).</w:t>
      </w:r>
    </w:p>
    <w:p>
      <w:pPr>
        <w:pStyle w:val="ListBullet"/>
      </w:pPr>
      <w:r>
        <w:t>Changeover time is logged and reviewed weekly against the target.</w:t>
      </w:r>
    </w:p>
    <w:p>
      <w:pPr>
        <w:pStyle w:val="ListBullet"/>
      </w:pPr>
      <w:r>
        <w:t>Changeover is split into internal steps (machine stopped) and external steps (prepared in advance).</w:t>
      </w:r>
    </w:p>
    <w:p>
      <w:pPr>
        <w:pStyle w:val="ListBullet"/>
      </w:pPr>
      <w:r>
        <w:t>Section 12 review cadence is tracked by Grace Liu under Production Operations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Production Operations</w:t>
            </w:r>
          </w:p>
        </w:tc>
        <w:tc>
          <w:tcPr>
            <w:tcW w:type="dxa" w:w="2160"/>
          </w:tcPr>
          <w:p>
            <w:r>
              <w:t>Grace Liu</w:t>
            </w:r>
          </w:p>
        </w:tc>
        <w:tc>
          <w:tcPr>
            <w:tcW w:type="dxa" w:w="2160"/>
          </w:tcPr>
          <w:p>
            <w:r>
              <w:t>5 business days</w:t>
            </w:r>
          </w:p>
        </w:tc>
        <w:tc>
          <w:tcPr>
            <w:tcW w:type="dxa" w:w="2160"/>
          </w:tcPr>
          <w:p>
            <w:r>
              <w:t>Verified</w:t>
            </w:r>
          </w:p>
        </w:tc>
      </w:tr>
      <w:tr>
        <w:tc>
          <w:tcPr>
            <w:tcW w:type="dxa" w:w="2160"/>
          </w:tcPr>
          <w:p>
            <w:r>
              <w:t>Changeover Standard Operatin Gate 1</w:t>
            </w:r>
          </w:p>
        </w:tc>
        <w:tc>
          <w:tcPr>
            <w:tcW w:type="dxa" w:w="2160"/>
          </w:tcPr>
          <w:p>
            <w:r>
              <w:t>Grace Liu</w:t>
            </w:r>
          </w:p>
        </w:tc>
        <w:tc>
          <w:tcPr>
            <w:tcW w:type="dxa" w:w="2160"/>
          </w:tcPr>
          <w:p>
            <w:r>
              <w:t>3 business days</w:t>
            </w:r>
          </w:p>
        </w:tc>
        <w:tc>
          <w:tcPr>
            <w:tcW w:type="dxa" w:w="2160"/>
          </w:tcPr>
          <w:p>
            <w:r>
              <w:t>Active</w:t>
            </w:r>
          </w:p>
        </w:tc>
      </w:tr>
      <w:tr>
        <w:tc>
          <w:tcPr>
            <w:tcW w:type="dxa" w:w="2160"/>
          </w:tcPr>
          <w:p>
            <w:r>
              <w:t>Changeover Standard Operatin Gate 2</w:t>
            </w:r>
          </w:p>
        </w:tc>
        <w:tc>
          <w:tcPr>
            <w:tcW w:type="dxa" w:w="2160"/>
          </w:tcPr>
          <w:p>
            <w:r>
              <w:t>Grace Liu</w:t>
            </w:r>
          </w:p>
        </w:tc>
        <w:tc>
          <w:tcPr>
            <w:tcW w:type="dxa" w:w="2160"/>
          </w:tcPr>
          <w:p>
            <w:r>
              <w:t>10 business days</w:t>
            </w:r>
          </w:p>
        </w:tc>
        <w:tc>
          <w:tcPr>
            <w:tcW w:type="dxa" w:w="2160"/>
          </w:tcPr>
          <w:p>
            <w:r>
              <w:t>Monitored</w:t>
            </w:r>
          </w:p>
        </w:tc>
      </w:tr>
      <w:tr>
        <w:tc>
          <w:tcPr>
            <w:tcW w:type="dxa" w:w="2160"/>
          </w:tcPr>
          <w:p>
            <w:r>
              <w:t>Sec-12</w:t>
            </w:r>
          </w:p>
        </w:tc>
        <w:tc>
          <w:tcPr>
            <w:tcW w:type="dxa" w:w="2160"/>
          </w:tcPr>
          <w:p>
            <w:r>
              <w:t>Grace Liu</w:t>
            </w:r>
          </w:p>
        </w:tc>
        <w:tc>
          <w:tcPr>
            <w:tcW w:type="dxa" w:w="2160"/>
          </w:tcPr>
          <w:p>
            <w:r>
              <w:t>10 business days</w:t>
            </w:r>
          </w:p>
        </w:tc>
        <w:tc>
          <w:tcPr>
            <w:tcW w:type="dxa" w:w="2160"/>
          </w:tcPr>
          <w:p>
            <w:r>
              <w:t>Stage 12 Verified</w:t>
            </w:r>
          </w:p>
        </w:tc>
      </w:tr>
    </w:tbl>
    <w:p>
      <w:r>
        <w:rPr>
          <w:color w:val="808080"/>
          <w:sz w:val="16"/>
        </w:rPr>
        <w:t>Page 12 of 12 | Manufacturing Knowledge Hub | Production Operations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