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Statistical Process Control Plan - Line 3</w:t>
      </w:r>
    </w:p>
    <w:p>
      <w:r>
        <w:rPr>
          <w:i/>
        </w:rPr>
        <w:t>Manufacturing Knowledge Hub | Quality Assurance | Owner: Linda Park  |  Last updated: October 30, 2026</w:t>
      </w:r>
    </w:p>
    <w:p>
      <w:pPr>
        <w:pStyle w:val="Heading1"/>
      </w:pPr>
      <w:r>
        <w:t>Section 1: Executive Summary &amp; Scope</w:t>
      </w:r>
    </w:p>
    <w:p>
      <w:r>
        <w:t>Specifies the control charts, sampling frequency, and out-of-control response actions for the critical dimensions monitored on Line 3. Section 1 (Executive Summary &amp; Scope) applies to Quality Assurance within Manufacturing Knowledge Hub and is maintained by Linda Park. Defines the operational charter, scope boundaries, and executive accountability.</w:t>
      </w:r>
    </w:p>
    <w:p>
      <w:r>
        <w:t>Operational requirement 1.1: X-bar and R charts are sampled every 30 minutes on the critical bore diameter. Secondary control 1.2: Operators stop the line and notify the shift lead on any out-of-control signal.</w:t>
      </w:r>
    </w:p>
    <w:p>
      <w:pPr>
        <w:pStyle w:val="ListBullet"/>
      </w:pPr>
      <w:r>
        <w:t>X-bar and R charts are sampled every 30 minutes on the critical bore diameter.</w:t>
      </w:r>
    </w:p>
    <w:p>
      <w:pPr>
        <w:pStyle w:val="ListBullet"/>
      </w:pPr>
      <w:r>
        <w:t>Operators stop the line and notify the shift lead on any out-of-control signal.</w:t>
      </w:r>
    </w:p>
    <w:p>
      <w:pPr>
        <w:pStyle w:val="ListBullet"/>
      </w:pPr>
      <w:r>
        <w:t>Section 1 review cadence is tracked by Linda Park under Quality Assurance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Quality Assurance</w:t>
            </w:r>
          </w:p>
        </w:tc>
        <w:tc>
          <w:tcPr>
            <w:tcW w:type="dxa" w:w="2160"/>
          </w:tcPr>
          <w:p>
            <w:r>
              <w:t>Linda Park</w:t>
            </w:r>
          </w:p>
        </w:tc>
        <w:tc>
          <w:tcPr>
            <w:tcW w:type="dxa" w:w="2160"/>
          </w:tcPr>
          <w:p>
            <w:r>
              <w:t>5 business days</w:t>
            </w:r>
          </w:p>
        </w:tc>
        <w:tc>
          <w:tcPr>
            <w:tcW w:type="dxa" w:w="2160"/>
          </w:tcPr>
          <w:p>
            <w:r>
              <w:t>Verified</w:t>
            </w:r>
          </w:p>
        </w:tc>
      </w:tr>
      <w:tr>
        <w:tc>
          <w:tcPr>
            <w:tcW w:type="dxa" w:w="2160"/>
          </w:tcPr>
          <w:p>
            <w:r>
              <w:t>Statistical Process Control  Gate 1</w:t>
            </w:r>
          </w:p>
        </w:tc>
        <w:tc>
          <w:tcPr>
            <w:tcW w:type="dxa" w:w="2160"/>
          </w:tcPr>
          <w:p>
            <w:r>
              <w:t>Linda Park</w:t>
            </w:r>
          </w:p>
        </w:tc>
        <w:tc>
          <w:tcPr>
            <w:tcW w:type="dxa" w:w="2160"/>
          </w:tcPr>
          <w:p>
            <w:r>
              <w:t>3 business days</w:t>
            </w:r>
          </w:p>
        </w:tc>
        <w:tc>
          <w:tcPr>
            <w:tcW w:type="dxa" w:w="2160"/>
          </w:tcPr>
          <w:p>
            <w:r>
              <w:t>Active</w:t>
            </w:r>
          </w:p>
        </w:tc>
      </w:tr>
      <w:tr>
        <w:tc>
          <w:tcPr>
            <w:tcW w:type="dxa" w:w="2160"/>
          </w:tcPr>
          <w:p>
            <w:r>
              <w:t>Statistical Process Control  Gate 2</w:t>
            </w:r>
          </w:p>
        </w:tc>
        <w:tc>
          <w:tcPr>
            <w:tcW w:type="dxa" w:w="2160"/>
          </w:tcPr>
          <w:p>
            <w:r>
              <w:t>Linda Park</w:t>
            </w:r>
          </w:p>
        </w:tc>
        <w:tc>
          <w:tcPr>
            <w:tcW w:type="dxa" w:w="2160"/>
          </w:tcPr>
          <w:p>
            <w:r>
              <w:t>10 business days</w:t>
            </w:r>
          </w:p>
        </w:tc>
        <w:tc>
          <w:tcPr>
            <w:tcW w:type="dxa" w:w="2160"/>
          </w:tcPr>
          <w:p>
            <w:r>
              <w:t>Monitored</w:t>
            </w:r>
          </w:p>
        </w:tc>
      </w:tr>
    </w:tbl>
    <w:p>
      <w:r>
        <w:rPr>
          <w:color w:val="808080"/>
          <w:sz w:val="16"/>
        </w:rPr>
        <w:t>Page 1 of 12 | Manufacturing Knowledge Hub | Quality Assurance | SharePoint Online</w:t>
      </w:r>
    </w:p>
    <w:p>
      <w:r>
        <w:br w:type="page"/>
      </w:r>
    </w:p>
    <w:p>
      <w:pPr>
        <w:pStyle w:val="Heading1"/>
      </w:pPr>
      <w:r>
        <w:t>Section 2: Architecture &amp; Process Flow</w:t>
      </w:r>
    </w:p>
    <w:p>
      <w:r>
        <w:t>Specifies the control charts, sampling frequency, and out-of-control response actions for the critical dimensions monitored on Line 3. Section 2 (Architecture &amp; Process Flow) applies to Quality Assurance within Manufacturing Knowledge Hub and is maintained by Linda Park. Maps end-to-end process stages, handoff gates, and system-of-record integrations.</w:t>
      </w:r>
    </w:p>
    <w:p>
      <w:r>
        <w:t>Operational requirement 2.1: Operators stop the line and notify the shift lead on any out-of-control signal. Secondary control 2.2: Control limits are recalculated quarterly using the most recent 25 subgroups.</w:t>
      </w:r>
    </w:p>
    <w:p>
      <w:pPr>
        <w:pStyle w:val="ListBullet"/>
      </w:pPr>
      <w:r>
        <w:t>Operators stop the line and notify the shift lead on any out-of-control signal.</w:t>
      </w:r>
    </w:p>
    <w:p>
      <w:pPr>
        <w:pStyle w:val="ListBullet"/>
      </w:pPr>
      <w:r>
        <w:t>Control limits are recalculated quarterly using the most recent 25 subgroups.</w:t>
      </w:r>
    </w:p>
    <w:p>
      <w:pPr>
        <w:pStyle w:val="ListBullet"/>
      </w:pPr>
      <w:r>
        <w:t>Section 2 review cadence is tracked by Linda Park under Quality Assurance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Quality Assurance</w:t>
            </w:r>
          </w:p>
        </w:tc>
        <w:tc>
          <w:tcPr>
            <w:tcW w:type="dxa" w:w="2160"/>
          </w:tcPr>
          <w:p>
            <w:r>
              <w:t>Linda Park</w:t>
            </w:r>
          </w:p>
        </w:tc>
        <w:tc>
          <w:tcPr>
            <w:tcW w:type="dxa" w:w="2160"/>
          </w:tcPr>
          <w:p>
            <w:r>
              <w:t>5 business days</w:t>
            </w:r>
          </w:p>
        </w:tc>
        <w:tc>
          <w:tcPr>
            <w:tcW w:type="dxa" w:w="2160"/>
          </w:tcPr>
          <w:p>
            <w:r>
              <w:t>Verified</w:t>
            </w:r>
          </w:p>
        </w:tc>
      </w:tr>
      <w:tr>
        <w:tc>
          <w:tcPr>
            <w:tcW w:type="dxa" w:w="2160"/>
          </w:tcPr>
          <w:p>
            <w:r>
              <w:t>Statistical Process Control  Gate 1</w:t>
            </w:r>
          </w:p>
        </w:tc>
        <w:tc>
          <w:tcPr>
            <w:tcW w:type="dxa" w:w="2160"/>
          </w:tcPr>
          <w:p>
            <w:r>
              <w:t>Linda Park</w:t>
            </w:r>
          </w:p>
        </w:tc>
        <w:tc>
          <w:tcPr>
            <w:tcW w:type="dxa" w:w="2160"/>
          </w:tcPr>
          <w:p>
            <w:r>
              <w:t>3 business days</w:t>
            </w:r>
          </w:p>
        </w:tc>
        <w:tc>
          <w:tcPr>
            <w:tcW w:type="dxa" w:w="2160"/>
          </w:tcPr>
          <w:p>
            <w:r>
              <w:t>Active</w:t>
            </w:r>
          </w:p>
        </w:tc>
      </w:tr>
      <w:tr>
        <w:tc>
          <w:tcPr>
            <w:tcW w:type="dxa" w:w="2160"/>
          </w:tcPr>
          <w:p>
            <w:r>
              <w:t>Statistical Process Control  Gate 2</w:t>
            </w:r>
          </w:p>
        </w:tc>
        <w:tc>
          <w:tcPr>
            <w:tcW w:type="dxa" w:w="2160"/>
          </w:tcPr>
          <w:p>
            <w:r>
              <w:t>Linda Park</w:t>
            </w:r>
          </w:p>
        </w:tc>
        <w:tc>
          <w:tcPr>
            <w:tcW w:type="dxa" w:w="2160"/>
          </w:tcPr>
          <w:p>
            <w:r>
              <w:t>10 business days</w:t>
            </w:r>
          </w:p>
        </w:tc>
        <w:tc>
          <w:tcPr>
            <w:tcW w:type="dxa" w:w="2160"/>
          </w:tcPr>
          <w:p>
            <w:r>
              <w:t>Monitored</w:t>
            </w:r>
          </w:p>
        </w:tc>
      </w:tr>
      <w:tr>
        <w:tc>
          <w:tcPr>
            <w:tcW w:type="dxa" w:w="2160"/>
          </w:tcPr>
          <w:p>
            <w:r>
              <w:t>Sec-2</w:t>
            </w:r>
          </w:p>
        </w:tc>
        <w:tc>
          <w:tcPr>
            <w:tcW w:type="dxa" w:w="2160"/>
          </w:tcPr>
          <w:p>
            <w:r>
              <w:t>Linda Park</w:t>
            </w:r>
          </w:p>
        </w:tc>
        <w:tc>
          <w:tcPr>
            <w:tcW w:type="dxa" w:w="2160"/>
          </w:tcPr>
          <w:p>
            <w:r>
              <w:t>3 business days</w:t>
            </w:r>
          </w:p>
        </w:tc>
        <w:tc>
          <w:tcPr>
            <w:tcW w:type="dxa" w:w="2160"/>
          </w:tcPr>
          <w:p>
            <w:r>
              <w:t>Stage 2 Verified</w:t>
            </w:r>
          </w:p>
        </w:tc>
      </w:tr>
    </w:tbl>
    <w:p>
      <w:r>
        <w:drawing>
          <wp:inline xmlns:a="http://schemas.openxmlformats.org/drawingml/2006/main" xmlns:pic="http://schemas.openxmlformats.org/drawingml/2006/picture">
            <wp:extent cx="5303520" cy="17445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2 of 12 | Manufacturing Knowledge Hub | Quality Assurance | SharePoint Online</w:t>
      </w:r>
    </w:p>
    <w:p>
      <w:r>
        <w:br w:type="page"/>
      </w:r>
    </w:p>
    <w:p>
      <w:pPr>
        <w:pStyle w:val="Heading1"/>
      </w:pPr>
      <w:r>
        <w:t>Section 3: Governance Standards &amp; Controls</w:t>
      </w:r>
    </w:p>
    <w:p>
      <w:r>
        <w:t>Specifies the control charts, sampling frequency, and out-of-control response actions for the critical dimensions monitored on Line 3. Section 3 (Governance Standards &amp; Controls) applies to Quality Assurance within Manufacturing Knowledge Hub and is maintained by Linda Park. Establishes mandatory compliance controls, approval thresholds, and audit evidence.</w:t>
      </w:r>
    </w:p>
    <w:p>
      <w:r>
        <w:t>Operational requirement 3.1: Control limits are recalculated quarterly using the most recent 25 subgroups. Secondary control 3.2: Capability studies (Cpk) are rerun after any tooling change.</w:t>
      </w:r>
    </w:p>
    <w:p>
      <w:pPr>
        <w:pStyle w:val="ListBullet"/>
      </w:pPr>
      <w:r>
        <w:t>Control limits are recalculated quarterly using the most recent 25 subgroups.</w:t>
      </w:r>
    </w:p>
    <w:p>
      <w:pPr>
        <w:pStyle w:val="ListBullet"/>
      </w:pPr>
      <w:r>
        <w:t>Capability studies (Cpk) are rerun after any tooling change.</w:t>
      </w:r>
    </w:p>
    <w:p>
      <w:pPr>
        <w:pStyle w:val="ListBullet"/>
      </w:pPr>
      <w:r>
        <w:t>Section 3 review cadence is tracked by Linda Park under Quality Assurance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Quality Assurance</w:t>
            </w:r>
          </w:p>
        </w:tc>
        <w:tc>
          <w:tcPr>
            <w:tcW w:type="dxa" w:w="2160"/>
          </w:tcPr>
          <w:p>
            <w:r>
              <w:t>Linda Park</w:t>
            </w:r>
          </w:p>
        </w:tc>
        <w:tc>
          <w:tcPr>
            <w:tcW w:type="dxa" w:w="2160"/>
          </w:tcPr>
          <w:p>
            <w:r>
              <w:t>5 business days</w:t>
            </w:r>
          </w:p>
        </w:tc>
        <w:tc>
          <w:tcPr>
            <w:tcW w:type="dxa" w:w="2160"/>
          </w:tcPr>
          <w:p>
            <w:r>
              <w:t>Verified</w:t>
            </w:r>
          </w:p>
        </w:tc>
      </w:tr>
      <w:tr>
        <w:tc>
          <w:tcPr>
            <w:tcW w:type="dxa" w:w="2160"/>
          </w:tcPr>
          <w:p>
            <w:r>
              <w:t>Statistical Process Control  Gate 1</w:t>
            </w:r>
          </w:p>
        </w:tc>
        <w:tc>
          <w:tcPr>
            <w:tcW w:type="dxa" w:w="2160"/>
          </w:tcPr>
          <w:p>
            <w:r>
              <w:t>Linda Park</w:t>
            </w:r>
          </w:p>
        </w:tc>
        <w:tc>
          <w:tcPr>
            <w:tcW w:type="dxa" w:w="2160"/>
          </w:tcPr>
          <w:p>
            <w:r>
              <w:t>3 business days</w:t>
            </w:r>
          </w:p>
        </w:tc>
        <w:tc>
          <w:tcPr>
            <w:tcW w:type="dxa" w:w="2160"/>
          </w:tcPr>
          <w:p>
            <w:r>
              <w:t>Active</w:t>
            </w:r>
          </w:p>
        </w:tc>
      </w:tr>
      <w:tr>
        <w:tc>
          <w:tcPr>
            <w:tcW w:type="dxa" w:w="2160"/>
          </w:tcPr>
          <w:p>
            <w:r>
              <w:t>Statistical Process Control  Gate 2</w:t>
            </w:r>
          </w:p>
        </w:tc>
        <w:tc>
          <w:tcPr>
            <w:tcW w:type="dxa" w:w="2160"/>
          </w:tcPr>
          <w:p>
            <w:r>
              <w:t>Linda Park</w:t>
            </w:r>
          </w:p>
        </w:tc>
        <w:tc>
          <w:tcPr>
            <w:tcW w:type="dxa" w:w="2160"/>
          </w:tcPr>
          <w:p>
            <w:r>
              <w:t>10 business days</w:t>
            </w:r>
          </w:p>
        </w:tc>
        <w:tc>
          <w:tcPr>
            <w:tcW w:type="dxa" w:w="2160"/>
          </w:tcPr>
          <w:p>
            <w:r>
              <w:t>Monitored</w:t>
            </w:r>
          </w:p>
        </w:tc>
      </w:tr>
      <w:tr>
        <w:tc>
          <w:tcPr>
            <w:tcW w:type="dxa" w:w="2160"/>
          </w:tcPr>
          <w:p>
            <w:r>
              <w:t>Sec-3</w:t>
            </w:r>
          </w:p>
        </w:tc>
        <w:tc>
          <w:tcPr>
            <w:tcW w:type="dxa" w:w="2160"/>
          </w:tcPr>
          <w:p>
            <w:r>
              <w:t>Linda Park</w:t>
            </w:r>
          </w:p>
        </w:tc>
        <w:tc>
          <w:tcPr>
            <w:tcW w:type="dxa" w:w="2160"/>
          </w:tcPr>
          <w:p>
            <w:r>
              <w:t>10 business days</w:t>
            </w:r>
          </w:p>
        </w:tc>
        <w:tc>
          <w:tcPr>
            <w:tcW w:type="dxa" w:w="2160"/>
          </w:tcPr>
          <w:p>
            <w:r>
              <w:t>Stage 3 Verified</w:t>
            </w:r>
          </w:p>
        </w:tc>
      </w:tr>
    </w:tbl>
    <w:p>
      <w:r>
        <w:rPr>
          <w:color w:val="808080"/>
          <w:sz w:val="16"/>
        </w:rPr>
        <w:t>Page 3 of 12 | Manufacturing Knowledge Hub | Quality Assurance | SharePoint Online</w:t>
      </w:r>
    </w:p>
    <w:p>
      <w:r>
        <w:br w:type="page"/>
      </w:r>
    </w:p>
    <w:p>
      <w:pPr>
        <w:pStyle w:val="Heading1"/>
      </w:pPr>
      <w:r>
        <w:t>Section 4: Operational KPIs &amp; Benchmarks</w:t>
      </w:r>
    </w:p>
    <w:p>
      <w:r>
        <w:t>Specifies the control charts, sampling frequency, and out-of-control response actions for the critical dimensions monitored on Line 3. Section 4 (Operational KPIs &amp; Benchmarks) applies to Quality Assurance within Manufacturing Knowledge Hub and is maintained by Linda Park. Tracks baseline performance, target SLAs, and quarterly benchmark progression.</w:t>
      </w:r>
    </w:p>
    <w:p>
      <w:r>
        <w:t>Operational requirement 4.1: Capability studies (Cpk) are rerun after any tooling change. Secondary control 4.2: X-bar and R charts are sampled every 30 minutes on the critical bore diameter.</w:t>
      </w:r>
    </w:p>
    <w:p>
      <w:pPr>
        <w:pStyle w:val="ListBullet"/>
      </w:pPr>
      <w:r>
        <w:t>Capability studies (Cpk) are rerun after any tooling change.</w:t>
      </w:r>
    </w:p>
    <w:p>
      <w:pPr>
        <w:pStyle w:val="ListBullet"/>
      </w:pPr>
      <w:r>
        <w:t>X-bar and R charts are sampled every 30 minutes on the critical bore diameter.</w:t>
      </w:r>
    </w:p>
    <w:p>
      <w:pPr>
        <w:pStyle w:val="ListBullet"/>
      </w:pPr>
      <w:r>
        <w:t>Section 4 review cadence is tracked by Linda Park under Quality Assurance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Quality Assurance</w:t>
            </w:r>
          </w:p>
        </w:tc>
        <w:tc>
          <w:tcPr>
            <w:tcW w:type="dxa" w:w="2160"/>
          </w:tcPr>
          <w:p>
            <w:r>
              <w:t>Linda Park</w:t>
            </w:r>
          </w:p>
        </w:tc>
        <w:tc>
          <w:tcPr>
            <w:tcW w:type="dxa" w:w="2160"/>
          </w:tcPr>
          <w:p>
            <w:r>
              <w:t>5 business days</w:t>
            </w:r>
          </w:p>
        </w:tc>
        <w:tc>
          <w:tcPr>
            <w:tcW w:type="dxa" w:w="2160"/>
          </w:tcPr>
          <w:p>
            <w:r>
              <w:t>Verified</w:t>
            </w:r>
          </w:p>
        </w:tc>
      </w:tr>
      <w:tr>
        <w:tc>
          <w:tcPr>
            <w:tcW w:type="dxa" w:w="2160"/>
          </w:tcPr>
          <w:p>
            <w:r>
              <w:t>Statistical Process Control  Gate 1</w:t>
            </w:r>
          </w:p>
        </w:tc>
        <w:tc>
          <w:tcPr>
            <w:tcW w:type="dxa" w:w="2160"/>
          </w:tcPr>
          <w:p>
            <w:r>
              <w:t>Linda Park</w:t>
            </w:r>
          </w:p>
        </w:tc>
        <w:tc>
          <w:tcPr>
            <w:tcW w:type="dxa" w:w="2160"/>
          </w:tcPr>
          <w:p>
            <w:r>
              <w:t>3 business days</w:t>
            </w:r>
          </w:p>
        </w:tc>
        <w:tc>
          <w:tcPr>
            <w:tcW w:type="dxa" w:w="2160"/>
          </w:tcPr>
          <w:p>
            <w:r>
              <w:t>Active</w:t>
            </w:r>
          </w:p>
        </w:tc>
      </w:tr>
      <w:tr>
        <w:tc>
          <w:tcPr>
            <w:tcW w:type="dxa" w:w="2160"/>
          </w:tcPr>
          <w:p>
            <w:r>
              <w:t>Statistical Process Control  Gate 2</w:t>
            </w:r>
          </w:p>
        </w:tc>
        <w:tc>
          <w:tcPr>
            <w:tcW w:type="dxa" w:w="2160"/>
          </w:tcPr>
          <w:p>
            <w:r>
              <w:t>Linda Park</w:t>
            </w:r>
          </w:p>
        </w:tc>
        <w:tc>
          <w:tcPr>
            <w:tcW w:type="dxa" w:w="2160"/>
          </w:tcPr>
          <w:p>
            <w:r>
              <w:t>10 business days</w:t>
            </w:r>
          </w:p>
        </w:tc>
        <w:tc>
          <w:tcPr>
            <w:tcW w:type="dxa" w:w="2160"/>
          </w:tcPr>
          <w:p>
            <w:r>
              <w:t>Monitored</w:t>
            </w:r>
          </w:p>
        </w:tc>
      </w:tr>
      <w:tr>
        <w:tc>
          <w:tcPr>
            <w:tcW w:type="dxa" w:w="2160"/>
          </w:tcPr>
          <w:p>
            <w:r>
              <w:t>Sec-4</w:t>
            </w:r>
          </w:p>
        </w:tc>
        <w:tc>
          <w:tcPr>
            <w:tcW w:type="dxa" w:w="2160"/>
          </w:tcPr>
          <w:p>
            <w:r>
              <w:t>Linda Park</w:t>
            </w:r>
          </w:p>
        </w:tc>
        <w:tc>
          <w:tcPr>
            <w:tcW w:type="dxa" w:w="2160"/>
          </w:tcPr>
          <w:p>
            <w:r>
              <w:t>5 business days</w:t>
            </w:r>
          </w:p>
        </w:tc>
        <w:tc>
          <w:tcPr>
            <w:tcW w:type="dxa" w:w="2160"/>
          </w:tcPr>
          <w:p>
            <w:r>
              <w:t>Stage 4 Verified</w:t>
            </w:r>
          </w:p>
        </w:tc>
      </w:tr>
    </w:tbl>
    <w:p>
      <w:r>
        <w:drawing>
          <wp:inline xmlns:a="http://schemas.openxmlformats.org/drawingml/2006/main" xmlns:pic="http://schemas.openxmlformats.org/drawingml/2006/picture">
            <wp:extent cx="5303520" cy="174457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4 of 12 | Manufacturing Knowledge Hub | Quality Assurance | SharePoint Online</w:t>
      </w:r>
    </w:p>
    <w:p>
      <w:r>
        <w:br w:type="page"/>
      </w:r>
    </w:p>
    <w:p>
      <w:pPr>
        <w:pStyle w:val="Heading1"/>
      </w:pPr>
      <w:r>
        <w:t>Section 5: Roles, Responsibilities &amp; RACI</w:t>
      </w:r>
    </w:p>
    <w:p>
      <w:r>
        <w:t>Specifies the control charts, sampling frequency, and out-of-control response actions for the critical dimensions monitored on Line 3. Section 5 (Roles, Responsibilities &amp; RACI) applies to Quality Assurance within Manufacturing Knowledge Hub and is maintained by Linda Park. Clarifies ownership across accountable executives, operational leads, and reviewers.</w:t>
      </w:r>
    </w:p>
    <w:p>
      <w:r>
        <w:t>Operational requirement 5.1: X-bar and R charts are sampled every 30 minutes on the critical bore diameter. Secondary control 5.2: Operators stop the line and notify the shift lead on any out-of-control signal.</w:t>
      </w:r>
    </w:p>
    <w:p>
      <w:pPr>
        <w:pStyle w:val="ListBullet"/>
      </w:pPr>
      <w:r>
        <w:t>X-bar and R charts are sampled every 30 minutes on the critical bore diameter.</w:t>
      </w:r>
    </w:p>
    <w:p>
      <w:pPr>
        <w:pStyle w:val="ListBullet"/>
      </w:pPr>
      <w:r>
        <w:t>Operators stop the line and notify the shift lead on any out-of-control signal.</w:t>
      </w:r>
    </w:p>
    <w:p>
      <w:pPr>
        <w:pStyle w:val="ListBullet"/>
      </w:pPr>
      <w:r>
        <w:t>Section 5 review cadence is tracked by Linda Park under Quality Assurance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Quality Assurance</w:t>
            </w:r>
          </w:p>
        </w:tc>
        <w:tc>
          <w:tcPr>
            <w:tcW w:type="dxa" w:w="2160"/>
          </w:tcPr>
          <w:p>
            <w:r>
              <w:t>Linda Park</w:t>
            </w:r>
          </w:p>
        </w:tc>
        <w:tc>
          <w:tcPr>
            <w:tcW w:type="dxa" w:w="2160"/>
          </w:tcPr>
          <w:p>
            <w:r>
              <w:t>5 business days</w:t>
            </w:r>
          </w:p>
        </w:tc>
        <w:tc>
          <w:tcPr>
            <w:tcW w:type="dxa" w:w="2160"/>
          </w:tcPr>
          <w:p>
            <w:r>
              <w:t>Verified</w:t>
            </w:r>
          </w:p>
        </w:tc>
      </w:tr>
      <w:tr>
        <w:tc>
          <w:tcPr>
            <w:tcW w:type="dxa" w:w="2160"/>
          </w:tcPr>
          <w:p>
            <w:r>
              <w:t>Statistical Process Control  Gate 1</w:t>
            </w:r>
          </w:p>
        </w:tc>
        <w:tc>
          <w:tcPr>
            <w:tcW w:type="dxa" w:w="2160"/>
          </w:tcPr>
          <w:p>
            <w:r>
              <w:t>Linda Park</w:t>
            </w:r>
          </w:p>
        </w:tc>
        <w:tc>
          <w:tcPr>
            <w:tcW w:type="dxa" w:w="2160"/>
          </w:tcPr>
          <w:p>
            <w:r>
              <w:t>3 business days</w:t>
            </w:r>
          </w:p>
        </w:tc>
        <w:tc>
          <w:tcPr>
            <w:tcW w:type="dxa" w:w="2160"/>
          </w:tcPr>
          <w:p>
            <w:r>
              <w:t>Active</w:t>
            </w:r>
          </w:p>
        </w:tc>
      </w:tr>
      <w:tr>
        <w:tc>
          <w:tcPr>
            <w:tcW w:type="dxa" w:w="2160"/>
          </w:tcPr>
          <w:p>
            <w:r>
              <w:t>Statistical Process Control  Gate 2</w:t>
            </w:r>
          </w:p>
        </w:tc>
        <w:tc>
          <w:tcPr>
            <w:tcW w:type="dxa" w:w="2160"/>
          </w:tcPr>
          <w:p>
            <w:r>
              <w:t>Linda Park</w:t>
            </w:r>
          </w:p>
        </w:tc>
        <w:tc>
          <w:tcPr>
            <w:tcW w:type="dxa" w:w="2160"/>
          </w:tcPr>
          <w:p>
            <w:r>
              <w:t>10 business days</w:t>
            </w:r>
          </w:p>
        </w:tc>
        <w:tc>
          <w:tcPr>
            <w:tcW w:type="dxa" w:w="2160"/>
          </w:tcPr>
          <w:p>
            <w:r>
              <w:t>Monitored</w:t>
            </w:r>
          </w:p>
        </w:tc>
      </w:tr>
      <w:tr>
        <w:tc>
          <w:tcPr>
            <w:tcW w:type="dxa" w:w="2160"/>
          </w:tcPr>
          <w:p>
            <w:r>
              <w:t>Sec-5</w:t>
            </w:r>
          </w:p>
        </w:tc>
        <w:tc>
          <w:tcPr>
            <w:tcW w:type="dxa" w:w="2160"/>
          </w:tcPr>
          <w:p>
            <w:r>
              <w:t>Linda Park</w:t>
            </w:r>
          </w:p>
        </w:tc>
        <w:tc>
          <w:tcPr>
            <w:tcW w:type="dxa" w:w="2160"/>
          </w:tcPr>
          <w:p>
            <w:r>
              <w:t>3 business days</w:t>
            </w:r>
          </w:p>
        </w:tc>
        <w:tc>
          <w:tcPr>
            <w:tcW w:type="dxa" w:w="2160"/>
          </w:tcPr>
          <w:p>
            <w:r>
              <w:t>Stage 5 Verified</w:t>
            </w:r>
          </w:p>
        </w:tc>
      </w:tr>
    </w:tbl>
    <w:p>
      <w:r>
        <w:rPr>
          <w:color w:val="808080"/>
          <w:sz w:val="16"/>
        </w:rPr>
        <w:t>Page 5 of 12 | Manufacturing Knowledge Hub | Quality Assurance | SharePoint Online</w:t>
      </w:r>
    </w:p>
    <w:p>
      <w:r>
        <w:br w:type="page"/>
      </w:r>
    </w:p>
    <w:p>
      <w:pPr>
        <w:pStyle w:val="Heading1"/>
      </w:pPr>
      <w:r>
        <w:t>Section 6: Standard Operating Procedures</w:t>
      </w:r>
    </w:p>
    <w:p>
      <w:r>
        <w:t>Specifies the control charts, sampling frequency, and out-of-control response actions for the critical dimensions monitored on Line 3. Section 6 (Standard Operating Procedures) applies to Quality Assurance within Manufacturing Knowledge Hub and is maintained by Linda Park. Provides step-by-step execution checklists, intake criteria, and verification gates.</w:t>
      </w:r>
    </w:p>
    <w:p>
      <w:r>
        <w:t>Operational requirement 6.1: Operators stop the line and notify the shift lead on any out-of-control signal. Secondary control 6.2: Control limits are recalculated quarterly using the most recent 25 subgroups.</w:t>
      </w:r>
    </w:p>
    <w:p>
      <w:pPr>
        <w:pStyle w:val="ListBullet"/>
      </w:pPr>
      <w:r>
        <w:t>Operators stop the line and notify the shift lead on any out-of-control signal.</w:t>
      </w:r>
    </w:p>
    <w:p>
      <w:pPr>
        <w:pStyle w:val="ListBullet"/>
      </w:pPr>
      <w:r>
        <w:t>Control limits are recalculated quarterly using the most recent 25 subgroups.</w:t>
      </w:r>
    </w:p>
    <w:p>
      <w:pPr>
        <w:pStyle w:val="ListBullet"/>
      </w:pPr>
      <w:r>
        <w:t>Section 6 review cadence is tracked by Linda Park under Quality Assurance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Quality Assurance</w:t>
            </w:r>
          </w:p>
        </w:tc>
        <w:tc>
          <w:tcPr>
            <w:tcW w:type="dxa" w:w="2160"/>
          </w:tcPr>
          <w:p>
            <w:r>
              <w:t>Linda Park</w:t>
            </w:r>
          </w:p>
        </w:tc>
        <w:tc>
          <w:tcPr>
            <w:tcW w:type="dxa" w:w="2160"/>
          </w:tcPr>
          <w:p>
            <w:r>
              <w:t>5 business days</w:t>
            </w:r>
          </w:p>
        </w:tc>
        <w:tc>
          <w:tcPr>
            <w:tcW w:type="dxa" w:w="2160"/>
          </w:tcPr>
          <w:p>
            <w:r>
              <w:t>Verified</w:t>
            </w:r>
          </w:p>
        </w:tc>
      </w:tr>
      <w:tr>
        <w:tc>
          <w:tcPr>
            <w:tcW w:type="dxa" w:w="2160"/>
          </w:tcPr>
          <w:p>
            <w:r>
              <w:t>Statistical Process Control  Gate 1</w:t>
            </w:r>
          </w:p>
        </w:tc>
        <w:tc>
          <w:tcPr>
            <w:tcW w:type="dxa" w:w="2160"/>
          </w:tcPr>
          <w:p>
            <w:r>
              <w:t>Linda Park</w:t>
            </w:r>
          </w:p>
        </w:tc>
        <w:tc>
          <w:tcPr>
            <w:tcW w:type="dxa" w:w="2160"/>
          </w:tcPr>
          <w:p>
            <w:r>
              <w:t>3 business days</w:t>
            </w:r>
          </w:p>
        </w:tc>
        <w:tc>
          <w:tcPr>
            <w:tcW w:type="dxa" w:w="2160"/>
          </w:tcPr>
          <w:p>
            <w:r>
              <w:t>Active</w:t>
            </w:r>
          </w:p>
        </w:tc>
      </w:tr>
      <w:tr>
        <w:tc>
          <w:tcPr>
            <w:tcW w:type="dxa" w:w="2160"/>
          </w:tcPr>
          <w:p>
            <w:r>
              <w:t>Statistical Process Control  Gate 2</w:t>
            </w:r>
          </w:p>
        </w:tc>
        <w:tc>
          <w:tcPr>
            <w:tcW w:type="dxa" w:w="2160"/>
          </w:tcPr>
          <w:p>
            <w:r>
              <w:t>Linda Park</w:t>
            </w:r>
          </w:p>
        </w:tc>
        <w:tc>
          <w:tcPr>
            <w:tcW w:type="dxa" w:w="2160"/>
          </w:tcPr>
          <w:p>
            <w:r>
              <w:t>10 business days</w:t>
            </w:r>
          </w:p>
        </w:tc>
        <w:tc>
          <w:tcPr>
            <w:tcW w:type="dxa" w:w="2160"/>
          </w:tcPr>
          <w:p>
            <w:r>
              <w:t>Monitored</w:t>
            </w:r>
          </w:p>
        </w:tc>
      </w:tr>
      <w:tr>
        <w:tc>
          <w:tcPr>
            <w:tcW w:type="dxa" w:w="2160"/>
          </w:tcPr>
          <w:p>
            <w:r>
              <w:t>Sec-6</w:t>
            </w:r>
          </w:p>
        </w:tc>
        <w:tc>
          <w:tcPr>
            <w:tcW w:type="dxa" w:w="2160"/>
          </w:tcPr>
          <w:p>
            <w:r>
              <w:t>Linda Park</w:t>
            </w:r>
          </w:p>
        </w:tc>
        <w:tc>
          <w:tcPr>
            <w:tcW w:type="dxa" w:w="2160"/>
          </w:tcPr>
          <w:p>
            <w:r>
              <w:t>10 business days</w:t>
            </w:r>
          </w:p>
        </w:tc>
        <w:tc>
          <w:tcPr>
            <w:tcW w:type="dxa" w:w="2160"/>
          </w:tcPr>
          <w:p>
            <w:r>
              <w:t>Stage 6 Verified</w:t>
            </w:r>
          </w:p>
        </w:tc>
      </w:tr>
    </w:tbl>
    <w:p>
      <w:r>
        <w:drawing>
          <wp:inline xmlns:a="http://schemas.openxmlformats.org/drawingml/2006/main" xmlns:pic="http://schemas.openxmlformats.org/drawingml/2006/picture">
            <wp:extent cx="5303520" cy="1744579"/>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6 of 12 | Manufacturing Knowledge Hub | Quality Assurance | SharePoint Online</w:t>
      </w:r>
    </w:p>
    <w:p>
      <w:r>
        <w:br w:type="page"/>
      </w:r>
    </w:p>
    <w:p>
      <w:pPr>
        <w:pStyle w:val="Heading1"/>
      </w:pPr>
      <w:r>
        <w:t>Section 7: Risk Register &amp; Mitigations</w:t>
      </w:r>
    </w:p>
    <w:p>
      <w:r>
        <w:t>Specifies the control charts, sampling frequency, and out-of-control response actions for the critical dimensions monitored on Line 3. Section 7 (Risk Register &amp; Mitigations) applies to Quality Assurance within Manufacturing Knowledge Hub and is maintained by Linda Park. Catalogs operational, compliance, and delivery risks alongside preventive mitigations.</w:t>
      </w:r>
    </w:p>
    <w:p>
      <w:r>
        <w:t>Operational requirement 7.1: Control limits are recalculated quarterly using the most recent 25 subgroups. Secondary control 7.2: Capability studies (Cpk) are rerun after any tooling change.</w:t>
      </w:r>
    </w:p>
    <w:p>
      <w:pPr>
        <w:pStyle w:val="ListBullet"/>
      </w:pPr>
      <w:r>
        <w:t>Control limits are recalculated quarterly using the most recent 25 subgroups.</w:t>
      </w:r>
    </w:p>
    <w:p>
      <w:pPr>
        <w:pStyle w:val="ListBullet"/>
      </w:pPr>
      <w:r>
        <w:t>Capability studies (Cpk) are rerun after any tooling change.</w:t>
      </w:r>
    </w:p>
    <w:p>
      <w:pPr>
        <w:pStyle w:val="ListBullet"/>
      </w:pPr>
      <w:r>
        <w:t>Section 7 review cadence is tracked by Linda Park under Quality Assurance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Quality Assurance</w:t>
            </w:r>
          </w:p>
        </w:tc>
        <w:tc>
          <w:tcPr>
            <w:tcW w:type="dxa" w:w="2160"/>
          </w:tcPr>
          <w:p>
            <w:r>
              <w:t>Linda Park</w:t>
            </w:r>
          </w:p>
        </w:tc>
        <w:tc>
          <w:tcPr>
            <w:tcW w:type="dxa" w:w="2160"/>
          </w:tcPr>
          <w:p>
            <w:r>
              <w:t>5 business days</w:t>
            </w:r>
          </w:p>
        </w:tc>
        <w:tc>
          <w:tcPr>
            <w:tcW w:type="dxa" w:w="2160"/>
          </w:tcPr>
          <w:p>
            <w:r>
              <w:t>Verified</w:t>
            </w:r>
          </w:p>
        </w:tc>
      </w:tr>
      <w:tr>
        <w:tc>
          <w:tcPr>
            <w:tcW w:type="dxa" w:w="2160"/>
          </w:tcPr>
          <w:p>
            <w:r>
              <w:t>Statistical Process Control  Gate 1</w:t>
            </w:r>
          </w:p>
        </w:tc>
        <w:tc>
          <w:tcPr>
            <w:tcW w:type="dxa" w:w="2160"/>
          </w:tcPr>
          <w:p>
            <w:r>
              <w:t>Linda Park</w:t>
            </w:r>
          </w:p>
        </w:tc>
        <w:tc>
          <w:tcPr>
            <w:tcW w:type="dxa" w:w="2160"/>
          </w:tcPr>
          <w:p>
            <w:r>
              <w:t>3 business days</w:t>
            </w:r>
          </w:p>
        </w:tc>
        <w:tc>
          <w:tcPr>
            <w:tcW w:type="dxa" w:w="2160"/>
          </w:tcPr>
          <w:p>
            <w:r>
              <w:t>Active</w:t>
            </w:r>
          </w:p>
        </w:tc>
      </w:tr>
      <w:tr>
        <w:tc>
          <w:tcPr>
            <w:tcW w:type="dxa" w:w="2160"/>
          </w:tcPr>
          <w:p>
            <w:r>
              <w:t>Statistical Process Control  Gate 2</w:t>
            </w:r>
          </w:p>
        </w:tc>
        <w:tc>
          <w:tcPr>
            <w:tcW w:type="dxa" w:w="2160"/>
          </w:tcPr>
          <w:p>
            <w:r>
              <w:t>Linda Park</w:t>
            </w:r>
          </w:p>
        </w:tc>
        <w:tc>
          <w:tcPr>
            <w:tcW w:type="dxa" w:w="2160"/>
          </w:tcPr>
          <w:p>
            <w:r>
              <w:t>10 business days</w:t>
            </w:r>
          </w:p>
        </w:tc>
        <w:tc>
          <w:tcPr>
            <w:tcW w:type="dxa" w:w="2160"/>
          </w:tcPr>
          <w:p>
            <w:r>
              <w:t>Monitored</w:t>
            </w:r>
          </w:p>
        </w:tc>
      </w:tr>
      <w:tr>
        <w:tc>
          <w:tcPr>
            <w:tcW w:type="dxa" w:w="2160"/>
          </w:tcPr>
          <w:p>
            <w:r>
              <w:t>Sec-7</w:t>
            </w:r>
          </w:p>
        </w:tc>
        <w:tc>
          <w:tcPr>
            <w:tcW w:type="dxa" w:w="2160"/>
          </w:tcPr>
          <w:p>
            <w:r>
              <w:t>Linda Park</w:t>
            </w:r>
          </w:p>
        </w:tc>
        <w:tc>
          <w:tcPr>
            <w:tcW w:type="dxa" w:w="2160"/>
          </w:tcPr>
          <w:p>
            <w:r>
              <w:t>5 business days</w:t>
            </w:r>
          </w:p>
        </w:tc>
        <w:tc>
          <w:tcPr>
            <w:tcW w:type="dxa" w:w="2160"/>
          </w:tcPr>
          <w:p>
            <w:r>
              <w:t>Stage 7 Verified</w:t>
            </w:r>
          </w:p>
        </w:tc>
      </w:tr>
    </w:tbl>
    <w:p>
      <w:r>
        <w:rPr>
          <w:color w:val="808080"/>
          <w:sz w:val="16"/>
        </w:rPr>
        <w:t>Page 7 of 12 | Manufacturing Knowledge Hub | Quality Assurance | SharePoint Online</w:t>
      </w:r>
    </w:p>
    <w:p>
      <w:r>
        <w:br w:type="page"/>
      </w:r>
    </w:p>
    <w:p>
      <w:pPr>
        <w:pStyle w:val="Heading1"/>
      </w:pPr>
      <w:r>
        <w:t>Section 8: Quality Assurance &amp; Audits</w:t>
      </w:r>
    </w:p>
    <w:p>
      <w:r>
        <w:t>Specifies the control charts, sampling frequency, and out-of-control response actions for the critical dimensions monitored on Line 3. Section 8 (Quality Assurance &amp; Audits) applies to Quality Assurance within Manufacturing Knowledge Hub and is maintained by Linda Park. Specifies sampling frequencies, inspection tolerances, and nonconformance workflows.</w:t>
      </w:r>
    </w:p>
    <w:p>
      <w:r>
        <w:t>Operational requirement 8.1: Capability studies (Cpk) are rerun after any tooling change. Secondary control 8.2: X-bar and R charts are sampled every 30 minutes on the critical bore diameter.</w:t>
      </w:r>
    </w:p>
    <w:p>
      <w:pPr>
        <w:pStyle w:val="ListBullet"/>
      </w:pPr>
      <w:r>
        <w:t>Capability studies (Cpk) are rerun after any tooling change.</w:t>
      </w:r>
    </w:p>
    <w:p>
      <w:pPr>
        <w:pStyle w:val="ListBullet"/>
      </w:pPr>
      <w:r>
        <w:t>X-bar and R charts are sampled every 30 minutes on the critical bore diameter.</w:t>
      </w:r>
    </w:p>
    <w:p>
      <w:pPr>
        <w:pStyle w:val="ListBullet"/>
      </w:pPr>
      <w:r>
        <w:t>Section 8 review cadence is tracked by Linda Park under Quality Assurance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Quality Assurance</w:t>
            </w:r>
          </w:p>
        </w:tc>
        <w:tc>
          <w:tcPr>
            <w:tcW w:type="dxa" w:w="2160"/>
          </w:tcPr>
          <w:p>
            <w:r>
              <w:t>Linda Park</w:t>
            </w:r>
          </w:p>
        </w:tc>
        <w:tc>
          <w:tcPr>
            <w:tcW w:type="dxa" w:w="2160"/>
          </w:tcPr>
          <w:p>
            <w:r>
              <w:t>5 business days</w:t>
            </w:r>
          </w:p>
        </w:tc>
        <w:tc>
          <w:tcPr>
            <w:tcW w:type="dxa" w:w="2160"/>
          </w:tcPr>
          <w:p>
            <w:r>
              <w:t>Verified</w:t>
            </w:r>
          </w:p>
        </w:tc>
      </w:tr>
      <w:tr>
        <w:tc>
          <w:tcPr>
            <w:tcW w:type="dxa" w:w="2160"/>
          </w:tcPr>
          <w:p>
            <w:r>
              <w:t>Statistical Process Control  Gate 1</w:t>
            </w:r>
          </w:p>
        </w:tc>
        <w:tc>
          <w:tcPr>
            <w:tcW w:type="dxa" w:w="2160"/>
          </w:tcPr>
          <w:p>
            <w:r>
              <w:t>Linda Park</w:t>
            </w:r>
          </w:p>
        </w:tc>
        <w:tc>
          <w:tcPr>
            <w:tcW w:type="dxa" w:w="2160"/>
          </w:tcPr>
          <w:p>
            <w:r>
              <w:t>3 business days</w:t>
            </w:r>
          </w:p>
        </w:tc>
        <w:tc>
          <w:tcPr>
            <w:tcW w:type="dxa" w:w="2160"/>
          </w:tcPr>
          <w:p>
            <w:r>
              <w:t>Active</w:t>
            </w:r>
          </w:p>
        </w:tc>
      </w:tr>
      <w:tr>
        <w:tc>
          <w:tcPr>
            <w:tcW w:type="dxa" w:w="2160"/>
          </w:tcPr>
          <w:p>
            <w:r>
              <w:t>Statistical Process Control  Gate 2</w:t>
            </w:r>
          </w:p>
        </w:tc>
        <w:tc>
          <w:tcPr>
            <w:tcW w:type="dxa" w:w="2160"/>
          </w:tcPr>
          <w:p>
            <w:r>
              <w:t>Linda Park</w:t>
            </w:r>
          </w:p>
        </w:tc>
        <w:tc>
          <w:tcPr>
            <w:tcW w:type="dxa" w:w="2160"/>
          </w:tcPr>
          <w:p>
            <w:r>
              <w:t>10 business days</w:t>
            </w:r>
          </w:p>
        </w:tc>
        <w:tc>
          <w:tcPr>
            <w:tcW w:type="dxa" w:w="2160"/>
          </w:tcPr>
          <w:p>
            <w:r>
              <w:t>Monitored</w:t>
            </w:r>
          </w:p>
        </w:tc>
      </w:tr>
      <w:tr>
        <w:tc>
          <w:tcPr>
            <w:tcW w:type="dxa" w:w="2160"/>
          </w:tcPr>
          <w:p>
            <w:r>
              <w:t>Sec-8</w:t>
            </w:r>
          </w:p>
        </w:tc>
        <w:tc>
          <w:tcPr>
            <w:tcW w:type="dxa" w:w="2160"/>
          </w:tcPr>
          <w:p>
            <w:r>
              <w:t>Linda Park</w:t>
            </w:r>
          </w:p>
        </w:tc>
        <w:tc>
          <w:tcPr>
            <w:tcW w:type="dxa" w:w="2160"/>
          </w:tcPr>
          <w:p>
            <w:r>
              <w:t>3 business days</w:t>
            </w:r>
          </w:p>
        </w:tc>
        <w:tc>
          <w:tcPr>
            <w:tcW w:type="dxa" w:w="2160"/>
          </w:tcPr>
          <w:p>
            <w:r>
              <w:t>Stage 8 Verified</w:t>
            </w:r>
          </w:p>
        </w:tc>
      </w:tr>
    </w:tbl>
    <w:p>
      <w:r>
        <w:drawing>
          <wp:inline xmlns:a="http://schemas.openxmlformats.org/drawingml/2006/main" xmlns:pic="http://schemas.openxmlformats.org/drawingml/2006/picture">
            <wp:extent cx="5303520" cy="1744579"/>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8 of 12 | Manufacturing Knowledge Hub | Quality Assurance | SharePoint Online</w:t>
      </w:r>
    </w:p>
    <w:p>
      <w:r>
        <w:br w:type="page"/>
      </w:r>
    </w:p>
    <w:p>
      <w:pPr>
        <w:pStyle w:val="Heading1"/>
      </w:pPr>
      <w:r>
        <w:t>Section 9: Exception Handling &amp; Escalations</w:t>
      </w:r>
    </w:p>
    <w:p>
      <w:r>
        <w:t>Specifies the control charts, sampling frequency, and out-of-control response actions for the critical dimensions monitored on Line 3. Section 9 (Exception Handling &amp; Escalations) applies to Quality Assurance within Manufacturing Knowledge Hub and is maintained by Linda Park. Outlines severity tiers, response SLAs, and cross-functional escalation paths.</w:t>
      </w:r>
    </w:p>
    <w:p>
      <w:r>
        <w:t>Operational requirement 9.1: X-bar and R charts are sampled every 30 minutes on the critical bore diameter. Secondary control 9.2: Operators stop the line and notify the shift lead on any out-of-control signal.</w:t>
      </w:r>
    </w:p>
    <w:p>
      <w:pPr>
        <w:pStyle w:val="ListBullet"/>
      </w:pPr>
      <w:r>
        <w:t>X-bar and R charts are sampled every 30 minutes on the critical bore diameter.</w:t>
      </w:r>
    </w:p>
    <w:p>
      <w:pPr>
        <w:pStyle w:val="ListBullet"/>
      </w:pPr>
      <w:r>
        <w:t>Operators stop the line and notify the shift lead on any out-of-control signal.</w:t>
      </w:r>
    </w:p>
    <w:p>
      <w:pPr>
        <w:pStyle w:val="ListBullet"/>
      </w:pPr>
      <w:r>
        <w:t>Section 9 review cadence is tracked by Linda Park under Quality Assurance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Quality Assurance</w:t>
            </w:r>
          </w:p>
        </w:tc>
        <w:tc>
          <w:tcPr>
            <w:tcW w:type="dxa" w:w="2160"/>
          </w:tcPr>
          <w:p>
            <w:r>
              <w:t>Linda Park</w:t>
            </w:r>
          </w:p>
        </w:tc>
        <w:tc>
          <w:tcPr>
            <w:tcW w:type="dxa" w:w="2160"/>
          </w:tcPr>
          <w:p>
            <w:r>
              <w:t>5 business days</w:t>
            </w:r>
          </w:p>
        </w:tc>
        <w:tc>
          <w:tcPr>
            <w:tcW w:type="dxa" w:w="2160"/>
          </w:tcPr>
          <w:p>
            <w:r>
              <w:t>Verified</w:t>
            </w:r>
          </w:p>
        </w:tc>
      </w:tr>
      <w:tr>
        <w:tc>
          <w:tcPr>
            <w:tcW w:type="dxa" w:w="2160"/>
          </w:tcPr>
          <w:p>
            <w:r>
              <w:t>Statistical Process Control  Gate 1</w:t>
            </w:r>
          </w:p>
        </w:tc>
        <w:tc>
          <w:tcPr>
            <w:tcW w:type="dxa" w:w="2160"/>
          </w:tcPr>
          <w:p>
            <w:r>
              <w:t>Linda Park</w:t>
            </w:r>
          </w:p>
        </w:tc>
        <w:tc>
          <w:tcPr>
            <w:tcW w:type="dxa" w:w="2160"/>
          </w:tcPr>
          <w:p>
            <w:r>
              <w:t>3 business days</w:t>
            </w:r>
          </w:p>
        </w:tc>
        <w:tc>
          <w:tcPr>
            <w:tcW w:type="dxa" w:w="2160"/>
          </w:tcPr>
          <w:p>
            <w:r>
              <w:t>Active</w:t>
            </w:r>
          </w:p>
        </w:tc>
      </w:tr>
      <w:tr>
        <w:tc>
          <w:tcPr>
            <w:tcW w:type="dxa" w:w="2160"/>
          </w:tcPr>
          <w:p>
            <w:r>
              <w:t>Statistical Process Control  Gate 2</w:t>
            </w:r>
          </w:p>
        </w:tc>
        <w:tc>
          <w:tcPr>
            <w:tcW w:type="dxa" w:w="2160"/>
          </w:tcPr>
          <w:p>
            <w:r>
              <w:t>Linda Park</w:t>
            </w:r>
          </w:p>
        </w:tc>
        <w:tc>
          <w:tcPr>
            <w:tcW w:type="dxa" w:w="2160"/>
          </w:tcPr>
          <w:p>
            <w:r>
              <w:t>10 business days</w:t>
            </w:r>
          </w:p>
        </w:tc>
        <w:tc>
          <w:tcPr>
            <w:tcW w:type="dxa" w:w="2160"/>
          </w:tcPr>
          <w:p>
            <w:r>
              <w:t>Monitored</w:t>
            </w:r>
          </w:p>
        </w:tc>
      </w:tr>
      <w:tr>
        <w:tc>
          <w:tcPr>
            <w:tcW w:type="dxa" w:w="2160"/>
          </w:tcPr>
          <w:p>
            <w:r>
              <w:t>Sec-9</w:t>
            </w:r>
          </w:p>
        </w:tc>
        <w:tc>
          <w:tcPr>
            <w:tcW w:type="dxa" w:w="2160"/>
          </w:tcPr>
          <w:p>
            <w:r>
              <w:t>Linda Park</w:t>
            </w:r>
          </w:p>
        </w:tc>
        <w:tc>
          <w:tcPr>
            <w:tcW w:type="dxa" w:w="2160"/>
          </w:tcPr>
          <w:p>
            <w:r>
              <w:t>10 business days</w:t>
            </w:r>
          </w:p>
        </w:tc>
        <w:tc>
          <w:tcPr>
            <w:tcW w:type="dxa" w:w="2160"/>
          </w:tcPr>
          <w:p>
            <w:r>
              <w:t>Stage 9 Verified</w:t>
            </w:r>
          </w:p>
        </w:tc>
      </w:tr>
    </w:tbl>
    <w:p>
      <w:r>
        <w:drawing>
          <wp:inline xmlns:a="http://schemas.openxmlformats.org/drawingml/2006/main" xmlns:pic="http://schemas.openxmlformats.org/drawingml/2006/picture">
            <wp:extent cx="5303520" cy="1744579"/>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9 of 12 | Manufacturing Knowledge Hub | Quality Assurance | SharePoint Online</w:t>
      </w:r>
    </w:p>
    <w:p>
      <w:r>
        <w:br w:type="page"/>
      </w:r>
    </w:p>
    <w:p>
      <w:pPr>
        <w:pStyle w:val="Heading1"/>
      </w:pPr>
      <w:r>
        <w:t>Section 10: Cross-Functional Dependencies</w:t>
      </w:r>
    </w:p>
    <w:p>
      <w:r>
        <w:t>Specifies the control charts, sampling frequency, and out-of-control response actions for the critical dimensions monitored on Line 3. Section 10 (Cross-Functional Dependencies) applies to Quality Assurance within Manufacturing Knowledge Hub and is maintained by Linda Park. Documents upstream and downstream team dependencies and service-level commitments.</w:t>
      </w:r>
    </w:p>
    <w:p>
      <w:r>
        <w:t>Operational requirement 10.1: Operators stop the line and notify the shift lead on any out-of-control signal. Secondary control 10.2: Control limits are recalculated quarterly using the most recent 25 subgroups.</w:t>
      </w:r>
    </w:p>
    <w:p>
      <w:pPr>
        <w:pStyle w:val="ListBullet"/>
      </w:pPr>
      <w:r>
        <w:t>Operators stop the line and notify the shift lead on any out-of-control signal.</w:t>
      </w:r>
    </w:p>
    <w:p>
      <w:pPr>
        <w:pStyle w:val="ListBullet"/>
      </w:pPr>
      <w:r>
        <w:t>Control limits are recalculated quarterly using the most recent 25 subgroups.</w:t>
      </w:r>
    </w:p>
    <w:p>
      <w:pPr>
        <w:pStyle w:val="ListBullet"/>
      </w:pPr>
      <w:r>
        <w:t>Section 10 review cadence is tracked by Linda Park under Quality Assurance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Quality Assurance</w:t>
            </w:r>
          </w:p>
        </w:tc>
        <w:tc>
          <w:tcPr>
            <w:tcW w:type="dxa" w:w="2160"/>
          </w:tcPr>
          <w:p>
            <w:r>
              <w:t>Linda Park</w:t>
            </w:r>
          </w:p>
        </w:tc>
        <w:tc>
          <w:tcPr>
            <w:tcW w:type="dxa" w:w="2160"/>
          </w:tcPr>
          <w:p>
            <w:r>
              <w:t>5 business days</w:t>
            </w:r>
          </w:p>
        </w:tc>
        <w:tc>
          <w:tcPr>
            <w:tcW w:type="dxa" w:w="2160"/>
          </w:tcPr>
          <w:p>
            <w:r>
              <w:t>Verified</w:t>
            </w:r>
          </w:p>
        </w:tc>
      </w:tr>
      <w:tr>
        <w:tc>
          <w:tcPr>
            <w:tcW w:type="dxa" w:w="2160"/>
          </w:tcPr>
          <w:p>
            <w:r>
              <w:t>Statistical Process Control  Gate 1</w:t>
            </w:r>
          </w:p>
        </w:tc>
        <w:tc>
          <w:tcPr>
            <w:tcW w:type="dxa" w:w="2160"/>
          </w:tcPr>
          <w:p>
            <w:r>
              <w:t>Linda Park</w:t>
            </w:r>
          </w:p>
        </w:tc>
        <w:tc>
          <w:tcPr>
            <w:tcW w:type="dxa" w:w="2160"/>
          </w:tcPr>
          <w:p>
            <w:r>
              <w:t>3 business days</w:t>
            </w:r>
          </w:p>
        </w:tc>
        <w:tc>
          <w:tcPr>
            <w:tcW w:type="dxa" w:w="2160"/>
          </w:tcPr>
          <w:p>
            <w:r>
              <w:t>Active</w:t>
            </w:r>
          </w:p>
        </w:tc>
      </w:tr>
      <w:tr>
        <w:tc>
          <w:tcPr>
            <w:tcW w:type="dxa" w:w="2160"/>
          </w:tcPr>
          <w:p>
            <w:r>
              <w:t>Statistical Process Control  Gate 2</w:t>
            </w:r>
          </w:p>
        </w:tc>
        <w:tc>
          <w:tcPr>
            <w:tcW w:type="dxa" w:w="2160"/>
          </w:tcPr>
          <w:p>
            <w:r>
              <w:t>Linda Park</w:t>
            </w:r>
          </w:p>
        </w:tc>
        <w:tc>
          <w:tcPr>
            <w:tcW w:type="dxa" w:w="2160"/>
          </w:tcPr>
          <w:p>
            <w:r>
              <w:t>10 business days</w:t>
            </w:r>
          </w:p>
        </w:tc>
        <w:tc>
          <w:tcPr>
            <w:tcW w:type="dxa" w:w="2160"/>
          </w:tcPr>
          <w:p>
            <w:r>
              <w:t>Monitored</w:t>
            </w:r>
          </w:p>
        </w:tc>
      </w:tr>
      <w:tr>
        <w:tc>
          <w:tcPr>
            <w:tcW w:type="dxa" w:w="2160"/>
          </w:tcPr>
          <w:p>
            <w:r>
              <w:t>Sec-10</w:t>
            </w:r>
          </w:p>
        </w:tc>
        <w:tc>
          <w:tcPr>
            <w:tcW w:type="dxa" w:w="2160"/>
          </w:tcPr>
          <w:p>
            <w:r>
              <w:t>Linda Park</w:t>
            </w:r>
          </w:p>
        </w:tc>
        <w:tc>
          <w:tcPr>
            <w:tcW w:type="dxa" w:w="2160"/>
          </w:tcPr>
          <w:p>
            <w:r>
              <w:t>5 business days</w:t>
            </w:r>
          </w:p>
        </w:tc>
        <w:tc>
          <w:tcPr>
            <w:tcW w:type="dxa" w:w="2160"/>
          </w:tcPr>
          <w:p>
            <w:r>
              <w:t>Stage 10 Verified</w:t>
            </w:r>
          </w:p>
        </w:tc>
      </w:tr>
    </w:tbl>
    <w:p>
      <w:r>
        <w:rPr>
          <w:color w:val="808080"/>
          <w:sz w:val="16"/>
        </w:rPr>
        <w:t>Page 10 of 12 | Manufacturing Knowledge Hub | Quality Assurance | SharePoint Online</w:t>
      </w:r>
    </w:p>
    <w:p>
      <w:r>
        <w:br w:type="page"/>
      </w:r>
    </w:p>
    <w:p>
      <w:pPr>
        <w:pStyle w:val="Heading1"/>
      </w:pPr>
      <w:r>
        <w:t>Section 11: Continuous Improvement Roadmap</w:t>
      </w:r>
    </w:p>
    <w:p>
      <w:r>
        <w:t>Specifies the control charts, sampling frequency, and out-of-control response actions for the critical dimensions monitored on Line 3. Section 11 (Continuous Improvement Roadmap) applies to Quality Assurance within Manufacturing Knowledge Hub and is maintained by Linda Park. Schedules quarterly optimization milestones, automation targets, and capability reviews.</w:t>
      </w:r>
    </w:p>
    <w:p>
      <w:r>
        <w:t>Operational requirement 11.1: Control limits are recalculated quarterly using the most recent 25 subgroups. Secondary control 11.2: Capability studies (Cpk) are rerun after any tooling change.</w:t>
      </w:r>
    </w:p>
    <w:p>
      <w:pPr>
        <w:pStyle w:val="ListBullet"/>
      </w:pPr>
      <w:r>
        <w:t>Control limits are recalculated quarterly using the most recent 25 subgroups.</w:t>
      </w:r>
    </w:p>
    <w:p>
      <w:pPr>
        <w:pStyle w:val="ListBullet"/>
      </w:pPr>
      <w:r>
        <w:t>Capability studies (Cpk) are rerun after any tooling change.</w:t>
      </w:r>
    </w:p>
    <w:p>
      <w:pPr>
        <w:pStyle w:val="ListBullet"/>
      </w:pPr>
      <w:r>
        <w:t>Section 11 review cadence is tracked by Linda Park under Quality Assurance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Quality Assurance</w:t>
            </w:r>
          </w:p>
        </w:tc>
        <w:tc>
          <w:tcPr>
            <w:tcW w:type="dxa" w:w="2160"/>
          </w:tcPr>
          <w:p>
            <w:r>
              <w:t>Linda Park</w:t>
            </w:r>
          </w:p>
        </w:tc>
        <w:tc>
          <w:tcPr>
            <w:tcW w:type="dxa" w:w="2160"/>
          </w:tcPr>
          <w:p>
            <w:r>
              <w:t>5 business days</w:t>
            </w:r>
          </w:p>
        </w:tc>
        <w:tc>
          <w:tcPr>
            <w:tcW w:type="dxa" w:w="2160"/>
          </w:tcPr>
          <w:p>
            <w:r>
              <w:t>Verified</w:t>
            </w:r>
          </w:p>
        </w:tc>
      </w:tr>
      <w:tr>
        <w:tc>
          <w:tcPr>
            <w:tcW w:type="dxa" w:w="2160"/>
          </w:tcPr>
          <w:p>
            <w:r>
              <w:t>Statistical Process Control  Gate 1</w:t>
            </w:r>
          </w:p>
        </w:tc>
        <w:tc>
          <w:tcPr>
            <w:tcW w:type="dxa" w:w="2160"/>
          </w:tcPr>
          <w:p>
            <w:r>
              <w:t>Linda Park</w:t>
            </w:r>
          </w:p>
        </w:tc>
        <w:tc>
          <w:tcPr>
            <w:tcW w:type="dxa" w:w="2160"/>
          </w:tcPr>
          <w:p>
            <w:r>
              <w:t>3 business days</w:t>
            </w:r>
          </w:p>
        </w:tc>
        <w:tc>
          <w:tcPr>
            <w:tcW w:type="dxa" w:w="2160"/>
          </w:tcPr>
          <w:p>
            <w:r>
              <w:t>Active</w:t>
            </w:r>
          </w:p>
        </w:tc>
      </w:tr>
      <w:tr>
        <w:tc>
          <w:tcPr>
            <w:tcW w:type="dxa" w:w="2160"/>
          </w:tcPr>
          <w:p>
            <w:r>
              <w:t>Statistical Process Control  Gate 2</w:t>
            </w:r>
          </w:p>
        </w:tc>
        <w:tc>
          <w:tcPr>
            <w:tcW w:type="dxa" w:w="2160"/>
          </w:tcPr>
          <w:p>
            <w:r>
              <w:t>Linda Park</w:t>
            </w:r>
          </w:p>
        </w:tc>
        <w:tc>
          <w:tcPr>
            <w:tcW w:type="dxa" w:w="2160"/>
          </w:tcPr>
          <w:p>
            <w:r>
              <w:t>10 business days</w:t>
            </w:r>
          </w:p>
        </w:tc>
        <w:tc>
          <w:tcPr>
            <w:tcW w:type="dxa" w:w="2160"/>
          </w:tcPr>
          <w:p>
            <w:r>
              <w:t>Monitored</w:t>
            </w:r>
          </w:p>
        </w:tc>
      </w:tr>
      <w:tr>
        <w:tc>
          <w:tcPr>
            <w:tcW w:type="dxa" w:w="2160"/>
          </w:tcPr>
          <w:p>
            <w:r>
              <w:t>Sec-11</w:t>
            </w:r>
          </w:p>
        </w:tc>
        <w:tc>
          <w:tcPr>
            <w:tcW w:type="dxa" w:w="2160"/>
          </w:tcPr>
          <w:p>
            <w:r>
              <w:t>Linda Park</w:t>
            </w:r>
          </w:p>
        </w:tc>
        <w:tc>
          <w:tcPr>
            <w:tcW w:type="dxa" w:w="2160"/>
          </w:tcPr>
          <w:p>
            <w:r>
              <w:t>3 business days</w:t>
            </w:r>
          </w:p>
        </w:tc>
        <w:tc>
          <w:tcPr>
            <w:tcW w:type="dxa" w:w="2160"/>
          </w:tcPr>
          <w:p>
            <w:r>
              <w:t>Stage 11 Verified</w:t>
            </w:r>
          </w:p>
        </w:tc>
      </w:tr>
    </w:tbl>
    <w:p>
      <w:r>
        <w:drawing>
          <wp:inline xmlns:a="http://schemas.openxmlformats.org/drawingml/2006/main" xmlns:pic="http://schemas.openxmlformats.org/drawingml/2006/picture">
            <wp:extent cx="5303520" cy="1744579"/>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11 of 12 | Manufacturing Knowledge Hub | Quality Assurance | SharePoint Online</w:t>
      </w:r>
    </w:p>
    <w:p>
      <w:r>
        <w:br w:type="page"/>
      </w:r>
    </w:p>
    <w:p>
      <w:pPr>
        <w:pStyle w:val="Heading1"/>
      </w:pPr>
      <w:r>
        <w:t>Section 12: Appendix, Lineage &amp; Sign-off</w:t>
      </w:r>
    </w:p>
    <w:p>
      <w:r>
        <w:t>Specifies the control charts, sampling frequency, and out-of-control response actions for the critical dimensions monitored on Line 3. Section 12 (Appendix, Lineage &amp; Sign-off) applies to Quality Assurance within Manufacturing Knowledge Hub and is maintained by Linda Park. Records document lineage, governance metadata, version history, and owner sign-off.</w:t>
      </w:r>
    </w:p>
    <w:p>
      <w:r>
        <w:t>Operational requirement 12.1: Capability studies (Cpk) are rerun after any tooling change. Secondary control 12.2: X-bar and R charts are sampled every 30 minutes on the critical bore diameter.</w:t>
      </w:r>
    </w:p>
    <w:p>
      <w:pPr>
        <w:pStyle w:val="ListBullet"/>
      </w:pPr>
      <w:r>
        <w:t>Capability studies (Cpk) are rerun after any tooling change.</w:t>
      </w:r>
    </w:p>
    <w:p>
      <w:pPr>
        <w:pStyle w:val="ListBullet"/>
      </w:pPr>
      <w:r>
        <w:t>X-bar and R charts are sampled every 30 minutes on the critical bore diameter.</w:t>
      </w:r>
    </w:p>
    <w:p>
      <w:pPr>
        <w:pStyle w:val="ListBullet"/>
      </w:pPr>
      <w:r>
        <w:t>Section 12 review cadence is tracked by Linda Park under Quality Assurance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Quality Assurance</w:t>
            </w:r>
          </w:p>
        </w:tc>
        <w:tc>
          <w:tcPr>
            <w:tcW w:type="dxa" w:w="2160"/>
          </w:tcPr>
          <w:p>
            <w:r>
              <w:t>Linda Park</w:t>
            </w:r>
          </w:p>
        </w:tc>
        <w:tc>
          <w:tcPr>
            <w:tcW w:type="dxa" w:w="2160"/>
          </w:tcPr>
          <w:p>
            <w:r>
              <w:t>5 business days</w:t>
            </w:r>
          </w:p>
        </w:tc>
        <w:tc>
          <w:tcPr>
            <w:tcW w:type="dxa" w:w="2160"/>
          </w:tcPr>
          <w:p>
            <w:r>
              <w:t>Verified</w:t>
            </w:r>
          </w:p>
        </w:tc>
      </w:tr>
      <w:tr>
        <w:tc>
          <w:tcPr>
            <w:tcW w:type="dxa" w:w="2160"/>
          </w:tcPr>
          <w:p>
            <w:r>
              <w:t>Statistical Process Control  Gate 1</w:t>
            </w:r>
          </w:p>
        </w:tc>
        <w:tc>
          <w:tcPr>
            <w:tcW w:type="dxa" w:w="2160"/>
          </w:tcPr>
          <w:p>
            <w:r>
              <w:t>Linda Park</w:t>
            </w:r>
          </w:p>
        </w:tc>
        <w:tc>
          <w:tcPr>
            <w:tcW w:type="dxa" w:w="2160"/>
          </w:tcPr>
          <w:p>
            <w:r>
              <w:t>3 business days</w:t>
            </w:r>
          </w:p>
        </w:tc>
        <w:tc>
          <w:tcPr>
            <w:tcW w:type="dxa" w:w="2160"/>
          </w:tcPr>
          <w:p>
            <w:r>
              <w:t>Active</w:t>
            </w:r>
          </w:p>
        </w:tc>
      </w:tr>
      <w:tr>
        <w:tc>
          <w:tcPr>
            <w:tcW w:type="dxa" w:w="2160"/>
          </w:tcPr>
          <w:p>
            <w:r>
              <w:t>Statistical Process Control  Gate 2</w:t>
            </w:r>
          </w:p>
        </w:tc>
        <w:tc>
          <w:tcPr>
            <w:tcW w:type="dxa" w:w="2160"/>
          </w:tcPr>
          <w:p>
            <w:r>
              <w:t>Linda Park</w:t>
            </w:r>
          </w:p>
        </w:tc>
        <w:tc>
          <w:tcPr>
            <w:tcW w:type="dxa" w:w="2160"/>
          </w:tcPr>
          <w:p>
            <w:r>
              <w:t>10 business days</w:t>
            </w:r>
          </w:p>
        </w:tc>
        <w:tc>
          <w:tcPr>
            <w:tcW w:type="dxa" w:w="2160"/>
          </w:tcPr>
          <w:p>
            <w:r>
              <w:t>Monitored</w:t>
            </w:r>
          </w:p>
        </w:tc>
      </w:tr>
      <w:tr>
        <w:tc>
          <w:tcPr>
            <w:tcW w:type="dxa" w:w="2160"/>
          </w:tcPr>
          <w:p>
            <w:r>
              <w:t>Sec-12</w:t>
            </w:r>
          </w:p>
        </w:tc>
        <w:tc>
          <w:tcPr>
            <w:tcW w:type="dxa" w:w="2160"/>
          </w:tcPr>
          <w:p>
            <w:r>
              <w:t>Linda Park</w:t>
            </w:r>
          </w:p>
        </w:tc>
        <w:tc>
          <w:tcPr>
            <w:tcW w:type="dxa" w:w="2160"/>
          </w:tcPr>
          <w:p>
            <w:r>
              <w:t>10 business days</w:t>
            </w:r>
          </w:p>
        </w:tc>
        <w:tc>
          <w:tcPr>
            <w:tcW w:type="dxa" w:w="2160"/>
          </w:tcPr>
          <w:p>
            <w:r>
              <w:t>Stage 12 Verified</w:t>
            </w:r>
          </w:p>
        </w:tc>
      </w:tr>
    </w:tbl>
    <w:p>
      <w:r>
        <w:rPr>
          <w:color w:val="808080"/>
          <w:sz w:val="16"/>
        </w:rPr>
        <w:t>Page 12 of 12 | Manufacturing Knowledge Hub | Quality Assurance | SharePoint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