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Discovery Call Guide</w:t>
      </w:r>
    </w:p>
    <w:p>
      <w:r>
        <w:rPr>
          <w:i/>
        </w:rPr>
        <w:t>Sales &amp; Marketing Knowledge Hub | Sales Playbooks | Owner: Marcus Lee  |  Last updated: October 30, 2026</w:t>
      </w:r>
    </w:p>
    <w:p>
      <w:pPr>
        <w:pStyle w:val="Heading1"/>
      </w:pPr>
      <w:r>
        <w:t>Section 1: Executive Summary &amp; Scope</w:t>
      </w:r>
    </w:p>
    <w:p>
      <w:r>
        <w:t>Structured guide for running a first discovery call, including qualifying questions and the handoff criteria into a technical evaluation. Reviewed for current governance cycle. Section 1 (Executive Summary &amp; Scope) applies to Sales Playbooks within Sales &amp; Marketing Knowledge Hub and is maintained by Marcus Lee. Defines the operational charter, scope boundaries, and executive accountability.</w:t>
      </w:r>
    </w:p>
    <w:p>
      <w:r>
        <w:t>Operational requirement 1.1: Open with business context before diving into current tooling or pain points. Secondary control 1.2: Qualify budget, timeline, and decision process before scheduling a technical demo.</w:t>
      </w:r>
    </w:p>
    <w:p>
      <w:pPr>
        <w:pStyle w:val="ListBullet"/>
      </w:pPr>
      <w:r>
        <w:t>Open with business context before diving into current tooling or pain points.</w:t>
      </w:r>
    </w:p>
    <w:p>
      <w:pPr>
        <w:pStyle w:val="ListBullet"/>
      </w:pPr>
      <w:r>
        <w:t>Qualify budget, timeline, and decision process before scheduling a technical demo.</w:t>
      </w:r>
    </w:p>
    <w:p>
      <w:pPr>
        <w:pStyle w:val="ListBullet"/>
      </w:pPr>
      <w:r>
        <w:t>Section 1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Discovery Call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Discovery Call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</w:tbl>
    <w:p>
      <w:r>
        <w:rPr>
          <w:color w:val="808080"/>
          <w:sz w:val="16"/>
        </w:rPr>
        <w:t>Page 1 of 12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2: Architecture &amp; Process Flow</w:t>
      </w:r>
    </w:p>
    <w:p>
      <w:r>
        <w:t>Structured guide for running a first discovery call, including qualifying questions and the handoff criteria into a technical evaluation. Reviewed for current governance cycle. Section 2 (Architecture &amp; Process Flow) applies to Sales Playbooks within Sales &amp; Marketing Knowledge Hub and is maintained by Marcus Lee. Maps end-to-end process stages, handoff gates, and system-of-record integrations.</w:t>
      </w:r>
    </w:p>
    <w:p>
      <w:r>
        <w:t>Operational requirement 2.1: Qualify budget, timeline, and decision process before scheduling a technical demo. Secondary control 2.2: Document discovery notes in the CRM within one business day of the call.</w:t>
      </w:r>
    </w:p>
    <w:p>
      <w:pPr>
        <w:pStyle w:val="ListBullet"/>
      </w:pPr>
      <w:r>
        <w:t>Qualify budget, timeline, and decision process before scheduling a technical demo.</w:t>
      </w:r>
    </w:p>
    <w:p>
      <w:pPr>
        <w:pStyle w:val="ListBullet"/>
      </w:pPr>
      <w:r>
        <w:t>Document discovery notes in the CRM within one business day of the call.</w:t>
      </w:r>
    </w:p>
    <w:p>
      <w:pPr>
        <w:pStyle w:val="ListBullet"/>
      </w:pPr>
      <w:r>
        <w:t>Section 2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Discovery Call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Discovery Call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2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2 of 12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3: Governance Standards &amp; Controls</w:t>
      </w:r>
    </w:p>
    <w:p>
      <w:r>
        <w:t>Structured guide for running a first discovery call, including qualifying questions and the handoff criteria into a technical evaluation. Reviewed for current governance cycle. Section 3 (Governance Standards &amp; Controls) applies to Sales Playbooks within Sales &amp; Marketing Knowledge Hub and is maintained by Marcus Lee. Establishes mandatory compliance controls, approval thresholds, and audit evidence.</w:t>
      </w:r>
    </w:p>
    <w:p>
      <w:r>
        <w:t>Operational requirement 3.1: Document discovery notes in the CRM within one business day of the call. Secondary control 3.2: Deals without a confirmed economic buyer by discovery end are flagged for coaching.</w:t>
      </w:r>
    </w:p>
    <w:p>
      <w:pPr>
        <w:pStyle w:val="ListBullet"/>
      </w:pPr>
      <w:r>
        <w:t>Document discovery notes in the CRM within one business day of the call.</w:t>
      </w:r>
    </w:p>
    <w:p>
      <w:pPr>
        <w:pStyle w:val="ListBullet"/>
      </w:pPr>
      <w:r>
        <w:t>Deals without a confirmed economic buyer by discovery end are flagged for coaching.</w:t>
      </w:r>
    </w:p>
    <w:p>
      <w:pPr>
        <w:pStyle w:val="ListBullet"/>
      </w:pPr>
      <w:r>
        <w:t>Section 3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Discovery Call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Discovery Call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Sec-3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3 Verified</w:t>
            </w:r>
          </w:p>
        </w:tc>
      </w:tr>
    </w:tbl>
    <w:p>
      <w:r>
        <w:rPr>
          <w:color w:val="808080"/>
          <w:sz w:val="16"/>
        </w:rPr>
        <w:t>Page 3 of 12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4: Operational KPIs &amp; Benchmarks</w:t>
      </w:r>
    </w:p>
    <w:p>
      <w:r>
        <w:t>Structured guide for running a first discovery call, including qualifying questions and the handoff criteria into a technical evaluation. Reviewed for current governance cycle. Section 4 (Operational KPIs &amp; Benchmarks) applies to Sales Playbooks within Sales &amp; Marketing Knowledge Hub and is maintained by Marcus Lee. Tracks baseline performance, target SLAs, and quarterly benchmark progression.</w:t>
      </w:r>
    </w:p>
    <w:p>
      <w:r>
        <w:t>Operational requirement 4.1: Deals without a confirmed economic buyer by discovery end are flagged for coaching. Secondary control 4.2: Open with business context before diving into current tooling or pain points.</w:t>
      </w:r>
    </w:p>
    <w:p>
      <w:pPr>
        <w:pStyle w:val="ListBullet"/>
      </w:pPr>
      <w:r>
        <w:t>Deals without a confirmed economic buyer by discovery end are flagged for coaching.</w:t>
      </w:r>
    </w:p>
    <w:p>
      <w:pPr>
        <w:pStyle w:val="ListBullet"/>
      </w:pPr>
      <w:r>
        <w:t>Open with business context before diving into current tooling or pain points.</w:t>
      </w:r>
    </w:p>
    <w:p>
      <w:pPr>
        <w:pStyle w:val="ListBullet"/>
      </w:pPr>
      <w:r>
        <w:t>Section 4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Discovery Call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Discovery Call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Sec-4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4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4 of 12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5: Roles, Responsibilities &amp; RACI</w:t>
      </w:r>
    </w:p>
    <w:p>
      <w:r>
        <w:t>Structured guide for running a first discovery call, including qualifying questions and the handoff criteria into a technical evaluation. Reviewed for current governance cycle. Section 5 (Roles, Responsibilities &amp; RACI) applies to Sales Playbooks within Sales &amp; Marketing Knowledge Hub and is maintained by Marcus Lee. Clarifies ownership across accountable executives, operational leads, and reviewers.</w:t>
      </w:r>
    </w:p>
    <w:p>
      <w:r>
        <w:t>Operational requirement 5.1: Open with business context before diving into current tooling or pain points. Secondary control 5.2: Qualify budget, timeline, and decision process before scheduling a technical demo.</w:t>
      </w:r>
    </w:p>
    <w:p>
      <w:pPr>
        <w:pStyle w:val="ListBullet"/>
      </w:pPr>
      <w:r>
        <w:t>Open with business context before diving into current tooling or pain points.</w:t>
      </w:r>
    </w:p>
    <w:p>
      <w:pPr>
        <w:pStyle w:val="ListBullet"/>
      </w:pPr>
      <w:r>
        <w:t>Qualify budget, timeline, and decision process before scheduling a technical demo.</w:t>
      </w:r>
    </w:p>
    <w:p>
      <w:pPr>
        <w:pStyle w:val="ListBullet"/>
      </w:pPr>
      <w:r>
        <w:t>Section 5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Discovery Call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Discovery Call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Sec-5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5 Verified</w:t>
            </w:r>
          </w:p>
        </w:tc>
      </w:tr>
    </w:tbl>
    <w:p>
      <w:r>
        <w:rPr>
          <w:color w:val="808080"/>
          <w:sz w:val="16"/>
        </w:rPr>
        <w:t>Page 5 of 12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6: Standard Operating Procedures</w:t>
      </w:r>
    </w:p>
    <w:p>
      <w:r>
        <w:t>Structured guide for running a first discovery call, including qualifying questions and the handoff criteria into a technical evaluation. Reviewed for current governance cycle. Section 6 (Standard Operating Procedures) applies to Sales Playbooks within Sales &amp; Marketing Knowledge Hub and is maintained by Marcus Lee. Provides step-by-step execution checklists, intake criteria, and verification gates.</w:t>
      </w:r>
    </w:p>
    <w:p>
      <w:r>
        <w:t>Operational requirement 6.1: Qualify budget, timeline, and decision process before scheduling a technical demo. Secondary control 6.2: Document discovery notes in the CRM within one business day of the call.</w:t>
      </w:r>
    </w:p>
    <w:p>
      <w:pPr>
        <w:pStyle w:val="ListBullet"/>
      </w:pPr>
      <w:r>
        <w:t>Qualify budget, timeline, and decision process before scheduling a technical demo.</w:t>
      </w:r>
    </w:p>
    <w:p>
      <w:pPr>
        <w:pStyle w:val="ListBullet"/>
      </w:pPr>
      <w:r>
        <w:t>Document discovery notes in the CRM within one business day of the call.</w:t>
      </w:r>
    </w:p>
    <w:p>
      <w:pPr>
        <w:pStyle w:val="ListBullet"/>
      </w:pPr>
      <w:r>
        <w:t>Section 6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Discovery Call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Discovery Call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Sec-6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6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6 of 12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7: Risk Register &amp; Mitigations</w:t>
      </w:r>
    </w:p>
    <w:p>
      <w:r>
        <w:t>Structured guide for running a first discovery call, including qualifying questions and the handoff criteria into a technical evaluation. Reviewed for current governance cycle. Section 7 (Risk Register &amp; Mitigations) applies to Sales Playbooks within Sales &amp; Marketing Knowledge Hub and is maintained by Marcus Lee. Catalogs operational, compliance, and delivery risks alongside preventive mitigations.</w:t>
      </w:r>
    </w:p>
    <w:p>
      <w:r>
        <w:t>Operational requirement 7.1: Document discovery notes in the CRM within one business day of the call. Secondary control 7.2: Deals without a confirmed economic buyer by discovery end are flagged for coaching.</w:t>
      </w:r>
    </w:p>
    <w:p>
      <w:pPr>
        <w:pStyle w:val="ListBullet"/>
      </w:pPr>
      <w:r>
        <w:t>Document discovery notes in the CRM within one business day of the call.</w:t>
      </w:r>
    </w:p>
    <w:p>
      <w:pPr>
        <w:pStyle w:val="ListBullet"/>
      </w:pPr>
      <w:r>
        <w:t>Deals without a confirmed economic buyer by discovery end are flagged for coaching.</w:t>
      </w:r>
    </w:p>
    <w:p>
      <w:pPr>
        <w:pStyle w:val="ListBullet"/>
      </w:pPr>
      <w:r>
        <w:t>Section 7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Discovery Call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Discovery Call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Sec-7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7 Verified</w:t>
            </w:r>
          </w:p>
        </w:tc>
      </w:tr>
    </w:tbl>
    <w:p>
      <w:r>
        <w:rPr>
          <w:color w:val="808080"/>
          <w:sz w:val="16"/>
        </w:rPr>
        <w:t>Page 7 of 12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8: Quality Assurance &amp; Audits</w:t>
      </w:r>
    </w:p>
    <w:p>
      <w:r>
        <w:t>Structured guide for running a first discovery call, including qualifying questions and the handoff criteria into a technical evaluation. Reviewed for current governance cycle. Section 8 (Quality Assurance &amp; Audits) applies to Sales Playbooks within Sales &amp; Marketing Knowledge Hub and is maintained by Marcus Lee. Specifies sampling frequencies, inspection tolerances, and nonconformance workflows.</w:t>
      </w:r>
    </w:p>
    <w:p>
      <w:r>
        <w:t>Operational requirement 8.1: Deals without a confirmed economic buyer by discovery end are flagged for coaching. Secondary control 8.2: Open with business context before diving into current tooling or pain points.</w:t>
      </w:r>
    </w:p>
    <w:p>
      <w:pPr>
        <w:pStyle w:val="ListBullet"/>
      </w:pPr>
      <w:r>
        <w:t>Deals without a confirmed economic buyer by discovery end are flagged for coaching.</w:t>
      </w:r>
    </w:p>
    <w:p>
      <w:pPr>
        <w:pStyle w:val="ListBullet"/>
      </w:pPr>
      <w:r>
        <w:t>Open with business context before diving into current tooling or pain points.</w:t>
      </w:r>
    </w:p>
    <w:p>
      <w:pPr>
        <w:pStyle w:val="ListBullet"/>
      </w:pPr>
      <w:r>
        <w:t>Section 8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Discovery Call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Discovery Call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Sec-8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8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8 of 12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9: Exception Handling &amp; Escalations</w:t>
      </w:r>
    </w:p>
    <w:p>
      <w:r>
        <w:t>Structured guide for running a first discovery call, including qualifying questions and the handoff criteria into a technical evaluation. Reviewed for current governance cycle. Section 9 (Exception Handling &amp; Escalations) applies to Sales Playbooks within Sales &amp; Marketing Knowledge Hub and is maintained by Marcus Lee. Outlines severity tiers, response SLAs, and cross-functional escalation paths.</w:t>
      </w:r>
    </w:p>
    <w:p>
      <w:r>
        <w:t>Operational requirement 9.1: Open with business context before diving into current tooling or pain points. Secondary control 9.2: Qualify budget, timeline, and decision process before scheduling a technical demo.</w:t>
      </w:r>
    </w:p>
    <w:p>
      <w:pPr>
        <w:pStyle w:val="ListBullet"/>
      </w:pPr>
      <w:r>
        <w:t>Open with business context before diving into current tooling or pain points.</w:t>
      </w:r>
    </w:p>
    <w:p>
      <w:pPr>
        <w:pStyle w:val="ListBullet"/>
      </w:pPr>
      <w:r>
        <w:t>Qualify budget, timeline, and decision process before scheduling a technical demo.</w:t>
      </w:r>
    </w:p>
    <w:p>
      <w:pPr>
        <w:pStyle w:val="ListBullet"/>
      </w:pPr>
      <w:r>
        <w:t>Section 9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Discovery Call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Discovery Call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Sec-9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9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9 of 12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10: Cross-Functional Dependencies</w:t>
      </w:r>
    </w:p>
    <w:p>
      <w:r>
        <w:t>Structured guide for running a first discovery call, including qualifying questions and the handoff criteria into a technical evaluation. Reviewed for current governance cycle. Section 10 (Cross-Functional Dependencies) applies to Sales Playbooks within Sales &amp; Marketing Knowledge Hub and is maintained by Marcus Lee. Documents upstream and downstream team dependencies and service-level commitments.</w:t>
      </w:r>
    </w:p>
    <w:p>
      <w:r>
        <w:t>Operational requirement 10.1: Qualify budget, timeline, and decision process before scheduling a technical demo. Secondary control 10.2: Document discovery notes in the CRM within one business day of the call.</w:t>
      </w:r>
    </w:p>
    <w:p>
      <w:pPr>
        <w:pStyle w:val="ListBullet"/>
      </w:pPr>
      <w:r>
        <w:t>Qualify budget, timeline, and decision process before scheduling a technical demo.</w:t>
      </w:r>
    </w:p>
    <w:p>
      <w:pPr>
        <w:pStyle w:val="ListBullet"/>
      </w:pPr>
      <w:r>
        <w:t>Document discovery notes in the CRM within one business day of the call.</w:t>
      </w:r>
    </w:p>
    <w:p>
      <w:pPr>
        <w:pStyle w:val="ListBullet"/>
      </w:pPr>
      <w:r>
        <w:t>Section 10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Discovery Call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Discovery Call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Sec-10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Stage 10 Verified</w:t>
            </w:r>
          </w:p>
        </w:tc>
      </w:tr>
    </w:tbl>
    <w:p>
      <w:r>
        <w:rPr>
          <w:color w:val="808080"/>
          <w:sz w:val="16"/>
        </w:rPr>
        <w:t>Page 10 of 12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11: Continuous Improvement Roadmap</w:t>
      </w:r>
    </w:p>
    <w:p>
      <w:r>
        <w:t>Structured guide for running a first discovery call, including qualifying questions and the handoff criteria into a technical evaluation. Reviewed for current governance cycle. Section 11 (Continuous Improvement Roadmap) applies to Sales Playbooks within Sales &amp; Marketing Knowledge Hub and is maintained by Marcus Lee. Schedules quarterly optimization milestones, automation targets, and capability reviews.</w:t>
      </w:r>
    </w:p>
    <w:p>
      <w:r>
        <w:t>Operational requirement 11.1: Document discovery notes in the CRM within one business day of the call. Secondary control 11.2: Deals without a confirmed economic buyer by discovery end are flagged for coaching.</w:t>
      </w:r>
    </w:p>
    <w:p>
      <w:pPr>
        <w:pStyle w:val="ListBullet"/>
      </w:pPr>
      <w:r>
        <w:t>Document discovery notes in the CRM within one business day of the call.</w:t>
      </w:r>
    </w:p>
    <w:p>
      <w:pPr>
        <w:pStyle w:val="ListBullet"/>
      </w:pPr>
      <w:r>
        <w:t>Deals without a confirmed economic buyer by discovery end are flagged for coaching.</w:t>
      </w:r>
    </w:p>
    <w:p>
      <w:pPr>
        <w:pStyle w:val="ListBullet"/>
      </w:pPr>
      <w:r>
        <w:t>Section 11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Discovery Call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Discovery Call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Sec-11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Stage 11 Verified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303520" cy="17445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4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808080"/>
          <w:sz w:val="16"/>
        </w:rPr>
        <w:t>Page 11 of 12 | Sales &amp; Marketing Knowledge Hub | Sales Playbooks | SharePoint Online</w:t>
      </w:r>
    </w:p>
    <w:p>
      <w:r>
        <w:br w:type="page"/>
      </w:r>
    </w:p>
    <w:p>
      <w:pPr>
        <w:pStyle w:val="Heading1"/>
      </w:pPr>
      <w:r>
        <w:t>Section 12: Appendix, Lineage &amp; Sign-off</w:t>
      </w:r>
    </w:p>
    <w:p>
      <w:r>
        <w:t>Structured guide for running a first discovery call, including qualifying questions and the handoff criteria into a technical evaluation. Reviewed for current governance cycle. Section 12 (Appendix, Lineage &amp; Sign-off) applies to Sales Playbooks within Sales &amp; Marketing Knowledge Hub and is maintained by Marcus Lee. Records document lineage, governance metadata, version history, and owner sign-off.</w:t>
      </w:r>
    </w:p>
    <w:p>
      <w:r>
        <w:t>Operational requirement 12.1: Deals without a confirmed economic buyer by discovery end are flagged for coaching. Secondary control 12.2: Open with business context before diving into current tooling or pain points.</w:t>
      </w:r>
    </w:p>
    <w:p>
      <w:pPr>
        <w:pStyle w:val="ListBullet"/>
      </w:pPr>
      <w:r>
        <w:t>Deals without a confirmed economic buyer by discovery end are flagged for coaching.</w:t>
      </w:r>
    </w:p>
    <w:p>
      <w:pPr>
        <w:pStyle w:val="ListBullet"/>
      </w:pPr>
      <w:r>
        <w:t>Open with business context before diving into current tooling or pain points.</w:t>
      </w:r>
    </w:p>
    <w:p>
      <w:pPr>
        <w:pStyle w:val="ListBullet"/>
      </w:pPr>
      <w:r>
        <w:t>Section 12 review cadence is tracked by Marcus Lee under Sales Playbooks governance.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Area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Target SLA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Verification Status</w:t>
            </w:r>
          </w:p>
        </w:tc>
      </w:tr>
      <w:tr>
        <w:tc>
          <w:tcPr>
            <w:tcW w:type="dxa" w:w="2160"/>
          </w:tcPr>
          <w:p>
            <w:r>
              <w:t>Sales Playbooks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5 business days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  <w:tr>
        <w:tc>
          <w:tcPr>
            <w:tcW w:type="dxa" w:w="2160"/>
          </w:tcPr>
          <w:p>
            <w:r>
              <w:t>Discovery Call Guide Gate 1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3 business days</w:t>
            </w:r>
          </w:p>
        </w:tc>
        <w:tc>
          <w:tcPr>
            <w:tcW w:type="dxa" w:w="2160"/>
          </w:tcPr>
          <w:p>
            <w:r>
              <w:t>Active</w:t>
            </w:r>
          </w:p>
        </w:tc>
      </w:tr>
      <w:tr>
        <w:tc>
          <w:tcPr>
            <w:tcW w:type="dxa" w:w="2160"/>
          </w:tcPr>
          <w:p>
            <w:r>
              <w:t>Discovery Call Guide Gate 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Monitored</w:t>
            </w:r>
          </w:p>
        </w:tc>
      </w:tr>
      <w:tr>
        <w:tc>
          <w:tcPr>
            <w:tcW w:type="dxa" w:w="2160"/>
          </w:tcPr>
          <w:p>
            <w:r>
              <w:t>Sec-12</w:t>
            </w:r>
          </w:p>
        </w:tc>
        <w:tc>
          <w:tcPr>
            <w:tcW w:type="dxa" w:w="2160"/>
          </w:tcPr>
          <w:p>
            <w:r>
              <w:t>Marcus Lee</w:t>
            </w:r>
          </w:p>
        </w:tc>
        <w:tc>
          <w:tcPr>
            <w:tcW w:type="dxa" w:w="2160"/>
          </w:tcPr>
          <w:p>
            <w:r>
              <w:t>10 business days</w:t>
            </w:r>
          </w:p>
        </w:tc>
        <w:tc>
          <w:tcPr>
            <w:tcW w:type="dxa" w:w="2160"/>
          </w:tcPr>
          <w:p>
            <w:r>
              <w:t>Stage 12 Verified</w:t>
            </w:r>
          </w:p>
        </w:tc>
      </w:tr>
    </w:tbl>
    <w:p>
      <w:r>
        <w:rPr>
          <w:color w:val="808080"/>
          <w:sz w:val="16"/>
        </w:rPr>
        <w:t>Page 12 of 12 | Sales &amp; Marketing Knowledge Hub | Sales Playbooks | SharePoint Online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