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67B8"/>
        </w:rPr>
        <w:t>UX Mockups</w:t>
      </w:r>
    </w:p>
    <w:p>
      <w:r>
        <w:rPr>
          <w:i/>
          <w:color w:val="667085"/>
        </w:rPr>
        <w:t>Tutorial Safety Incident Reporting · Generated by the Agentic SDLC Factory on October 26, 2026</w:t>
      </w:r>
    </w:p>
    <w:p>
      <w:r>
        <w:t xml:space="preserve">&gt; </w:t>
      </w:r>
      <w:r>
        <w:rPr>
          <w:b/>
        </w:rPr>
        <w:t>Derived section:</w:t>
      </w:r>
      <w:r>
        <w:t xml:space="preserve"> No UX mockups were provided. The following textual wireframes define a mobile-first, responsive, and WCAG 2.2 AA-compliant baseline for review. Labels and fields remain subject to approved taxonomy and statutory requirements.</w:t>
      </w:r>
    </w:p>
    <w:p>
      <w:pPr>
        <w:pStyle w:val="Heading2"/>
      </w:pPr>
      <w:r>
        <w:t>A. Screen Inventory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Screen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Purpose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Primary actor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Entry point</w:t>
            </w:r>
          </w:p>
        </w:tc>
      </w:tr>
      <w:tr>
        <w:tc>
          <w:tcPr>
            <w:tcW w:type="dxa" w:w="2160"/>
          </w:tcPr>
          <w:p>
            <w:r/>
            <w:r>
              <w:t>Sign In / Access Gateway</w:t>
            </w:r>
          </w:p>
        </w:tc>
        <w:tc>
          <w:tcPr>
            <w:tcW w:type="dxa" w:w="2160"/>
          </w:tcPr>
          <w:p>
            <w:r/>
            <w:r>
              <w:t>Authenticate the user and establish authorized access.</w:t>
            </w:r>
          </w:p>
        </w:tc>
        <w:tc>
          <w:tcPr>
            <w:tcW w:type="dxa" w:w="2160"/>
          </w:tcPr>
          <w:p>
            <w:r/>
            <w:r>
              <w:t>All users</w:t>
            </w:r>
          </w:p>
        </w:tc>
        <w:tc>
          <w:tcPr>
            <w:tcW w:type="dxa" w:w="2160"/>
          </w:tcPr>
          <w:p>
            <w:r/>
            <w:r>
              <w:t>Application launch or protected-route redirect</w:t>
            </w:r>
          </w:p>
        </w:tc>
      </w:tr>
      <w:tr>
        <w:tc>
          <w:tcPr>
            <w:tcW w:type="dxa" w:w="2160"/>
          </w:tcPr>
          <w:p>
            <w:r/>
            <w:r>
              <w:t>My Work</w:t>
            </w:r>
          </w:p>
        </w:tc>
        <w:tc>
          <w:tcPr>
            <w:tcW w:type="dxa" w:w="2160"/>
          </w:tcPr>
          <w:p>
            <w:r/>
            <w:r>
              <w:t>Present role-appropriate actions, submitted reports, assigned actions, and relevant status.</w:t>
            </w:r>
          </w:p>
        </w:tc>
        <w:tc>
          <w:tcPr>
            <w:tcW w:type="dxa" w:w="2160"/>
          </w:tcPr>
          <w:p>
            <w:r/>
            <w:r>
              <w:t>All authenticated users</w:t>
            </w:r>
          </w:p>
        </w:tc>
        <w:tc>
          <w:tcPr>
            <w:tcW w:type="dxa" w:w="2160"/>
          </w:tcPr>
          <w:p>
            <w:r/>
            <w:r>
              <w:t>Successful sign-in; primary navigation</w:t>
            </w:r>
          </w:p>
        </w:tc>
      </w:tr>
      <w:tr>
        <w:tc>
          <w:tcPr>
            <w:tcW w:type="dxa" w:w="2160"/>
          </w:tcPr>
          <w:p>
            <w:r/>
            <w:r>
              <w:t>Report Incident</w:t>
            </w:r>
          </w:p>
        </w:tc>
        <w:tc>
          <w:tcPr>
            <w:tcW w:type="dxa" w:w="2160"/>
          </w:tcPr>
          <w:p>
            <w:r/>
            <w:r>
              <w:t>Capture the minimum information required to submit a rapid incident report.</w:t>
            </w:r>
          </w:p>
        </w:tc>
        <w:tc>
          <w:tcPr>
            <w:tcW w:type="dxa" w:w="2160"/>
          </w:tcPr>
          <w:p>
            <w:r/>
            <w:r>
              <w:t>Reporter</w:t>
            </w:r>
          </w:p>
        </w:tc>
        <w:tc>
          <w:tcPr>
            <w:tcW w:type="dxa" w:w="2160"/>
          </w:tcPr>
          <w:p>
            <w:r/>
            <w:r>
              <w:t>“Report incident” action from My Work</w:t>
            </w:r>
          </w:p>
        </w:tc>
      </w:tr>
      <w:tr>
        <w:tc>
          <w:tcPr>
            <w:tcW w:type="dxa" w:w="2160"/>
          </w:tcPr>
          <w:p>
            <w:r/>
            <w:r>
              <w:t>Report Confirmation and Detail</w:t>
            </w:r>
          </w:p>
        </w:tc>
        <w:tc>
          <w:tcPr>
            <w:tcW w:type="dxa" w:w="2160"/>
          </w:tcPr>
          <w:p>
            <w:r/>
            <w:r>
              <w:t>Confirm submission and show the authorized report record and status.</w:t>
            </w:r>
          </w:p>
        </w:tc>
        <w:tc>
          <w:tcPr>
            <w:tcW w:type="dxa" w:w="2160"/>
          </w:tcPr>
          <w:p>
            <w:r/>
            <w:r>
              <w:t>Reporter</w:t>
            </w:r>
          </w:p>
        </w:tc>
        <w:tc>
          <w:tcPr>
            <w:tcW w:type="dxa" w:w="2160"/>
          </w:tcPr>
          <w:p>
            <w:r/>
            <w:r>
              <w:t>Successful report submission; selected report from My Work</w:t>
            </w:r>
          </w:p>
        </w:tc>
      </w:tr>
      <w:tr>
        <w:tc>
          <w:tcPr>
            <w:tcW w:type="dxa" w:w="2160"/>
          </w:tcPr>
          <w:p>
            <w:r/>
            <w:r>
              <w:t>Incident Work Queue</w:t>
            </w:r>
          </w:p>
        </w:tc>
        <w:tc>
          <w:tcPr>
            <w:tcW w:type="dxa" w:w="2160"/>
          </w:tcPr>
          <w:p>
            <w:r/>
            <w:r>
              <w:t>Prioritize and open incidents requiring triage or other safety-lead action.</w:t>
            </w:r>
          </w:p>
        </w:tc>
        <w:tc>
          <w:tcPr>
            <w:tcW w:type="dxa" w:w="2160"/>
          </w:tcPr>
          <w:p>
            <w:r/>
            <w:r>
              <w:t>Safety Lead</w:t>
            </w:r>
          </w:p>
        </w:tc>
        <w:tc>
          <w:tcPr>
            <w:tcW w:type="dxa" w:w="2160"/>
          </w:tcPr>
          <w:p>
            <w:r/>
            <w:r>
              <w:t>Primary navigation from My Work</w:t>
            </w:r>
          </w:p>
        </w:tc>
      </w:tr>
      <w:tr>
        <w:tc>
          <w:tcPr>
            <w:tcW w:type="dxa" w:w="2160"/>
          </w:tcPr>
          <w:p>
            <w:r/>
            <w:r>
              <w:t>Incident Detail and Triage</w:t>
            </w:r>
          </w:p>
        </w:tc>
        <w:tc>
          <w:tcPr>
            <w:tcW w:type="dxa" w:w="2160"/>
          </w:tcPr>
          <w:p>
            <w:r/>
            <w:r>
              <w:t>Review the incident and manage triage, notifications, investigation, actions, and closure readiness.</w:t>
            </w:r>
          </w:p>
        </w:tc>
        <w:tc>
          <w:tcPr>
            <w:tcW w:type="dxa" w:w="2160"/>
          </w:tcPr>
          <w:p>
            <w:r/>
            <w:r>
              <w:t>Safety Lead</w:t>
            </w:r>
          </w:p>
        </w:tc>
        <w:tc>
          <w:tcPr>
            <w:tcW w:type="dxa" w:w="2160"/>
          </w:tcPr>
          <w:p>
            <w:r/>
            <w:r>
              <w:t>Selected incident from Incident Work Queue</w:t>
            </w:r>
          </w:p>
        </w:tc>
      </w:tr>
      <w:tr>
        <w:tc>
          <w:tcPr>
            <w:tcW w:type="dxa" w:w="2160"/>
          </w:tcPr>
          <w:p>
            <w:r/>
            <w:r>
              <w:t>Corrective Action Detail</w:t>
            </w:r>
          </w:p>
        </w:tc>
        <w:tc>
          <w:tcPr>
            <w:tcW w:type="dxa" w:w="2160"/>
          </w:tcPr>
          <w:p>
            <w:r/>
            <w:r>
              <w:t>View, update, submit, verify, or return corrective action work according to role.</w:t>
            </w:r>
          </w:p>
        </w:tc>
        <w:tc>
          <w:tcPr>
            <w:tcW w:type="dxa" w:w="2160"/>
          </w:tcPr>
          <w:p>
            <w:r/>
            <w:r>
              <w:t>Corrective-Action Owner, Verifier, Safety Lead</w:t>
            </w:r>
          </w:p>
        </w:tc>
        <w:tc>
          <w:tcPr>
            <w:tcW w:type="dxa" w:w="2160"/>
          </w:tcPr>
          <w:p>
            <w:r/>
            <w:r>
              <w:t>Selected action from My Work or Incident Detail</w:t>
            </w:r>
          </w:p>
        </w:tc>
      </w:tr>
      <w:tr>
        <w:tc>
          <w:tcPr>
            <w:tcW w:type="dxa" w:w="2160"/>
          </w:tcPr>
          <w:p>
            <w:r/>
            <w:r>
              <w:t>Closure Review</w:t>
            </w:r>
          </w:p>
        </w:tc>
        <w:tc>
          <w:tcPr>
            <w:tcW w:type="dxa" w:w="2160"/>
          </w:tcPr>
          <w:p>
            <w:r/>
            <w:r>
              <w:t>Confirm all configured requirements are satisfied and record closure.</w:t>
            </w:r>
          </w:p>
        </w:tc>
        <w:tc>
          <w:tcPr>
            <w:tcW w:type="dxa" w:w="2160"/>
          </w:tcPr>
          <w:p>
            <w:r/>
            <w:r>
              <w:t>Safety Lead</w:t>
            </w:r>
          </w:p>
        </w:tc>
        <w:tc>
          <w:tcPr>
            <w:tcW w:type="dxa" w:w="2160"/>
          </w:tcPr>
          <w:p>
            <w:r/>
            <w:r>
              <w:t>“Review closure” action from Incident Detail</w:t>
            </w:r>
          </w:p>
        </w:tc>
      </w:tr>
      <w:tr>
        <w:tc>
          <w:tcPr>
            <w:tcW w:type="dxa" w:w="2160"/>
          </w:tcPr>
          <w:p>
            <w:r/>
            <w:r>
              <w:t>Closed Record</w:t>
            </w:r>
          </w:p>
        </w:tc>
        <w:tc>
          <w:tcPr>
            <w:tcW w:type="dxa" w:w="2160"/>
          </w:tcPr>
          <w:p>
            <w:r/>
            <w:r>
              <w:t>View the completed, access-controlled record that supports downstream statutory reporting.</w:t>
            </w:r>
          </w:p>
        </w:tc>
        <w:tc>
          <w:tcPr>
            <w:tcW w:type="dxa" w:w="2160"/>
          </w:tcPr>
          <w:p>
            <w:r/>
            <w:r>
              <w:t>Safety Lead, authorized Downstream Consumer</w:t>
            </w:r>
          </w:p>
        </w:tc>
        <w:tc>
          <w:tcPr>
            <w:tcW w:type="dxa" w:w="2160"/>
          </w:tcPr>
          <w:p>
            <w:r/>
            <w:r>
              <w:t>Selected closed incident or approved controlled access path</w:t>
            </w:r>
          </w:p>
        </w:tc>
      </w:tr>
      <w:tr>
        <w:tc>
          <w:tcPr>
            <w:tcW w:type="dxa" w:w="2160"/>
          </w:tcPr>
          <w:p>
            <w:r/>
            <w:r>
              <w:t>Tutorial Data Administration</w:t>
            </w:r>
          </w:p>
        </w:tc>
        <w:tc>
          <w:tcPr>
            <w:tcW w:type="dxa" w:w="2160"/>
          </w:tcPr>
          <w:p>
            <w:r/>
            <w:r>
              <w:t>Reset or re-provision clearly marked tutorial records.</w:t>
            </w:r>
          </w:p>
        </w:tc>
        <w:tc>
          <w:tcPr>
            <w:tcW w:type="dxa" w:w="2160"/>
          </w:tcPr>
          <w:p>
            <w:r/>
            <w:r>
              <w:t>System Administrator</w:t>
            </w:r>
          </w:p>
        </w:tc>
        <w:tc>
          <w:tcPr>
            <w:tcW w:type="dxa" w:w="2160"/>
          </w:tcPr>
          <w:p>
            <w:r/>
            <w:r>
              <w:t>Administrative navigation</w:t>
            </w:r>
          </w:p>
        </w:tc>
      </w:tr>
    </w:tbl>
    <w:p/>
    <w:p>
      <w:pPr>
        <w:pStyle w:val="Heading2"/>
      </w:pPr>
      <w:r>
        <w:t>B. Navigation Flow</w:t>
      </w:r>
    </w:p>
    <w:p>
      <w:pPr>
        <w:shd w:val="clear" w:fill="F3F5F8"/>
      </w:pPr>
      <w:r>
        <w:rPr>
          <w:rFonts w:ascii="Consolas" w:hAnsi="Consolas"/>
          <w:sz w:val="18"/>
        </w:rPr>
        <w:t>Sign In / Access Gateway</w:t>
        <w:br/>
        <w:t xml:space="preserve">  └── My Work</w:t>
        <w:br/>
        <w:t xml:space="preserve">       ├── Report Incident</w:t>
        <w:br/>
        <w:t xml:space="preserve">       │    └── Report Confirmation and Detail</w:t>
        <w:br/>
        <w:t xml:space="preserve">       │         └── My Work</w:t>
        <w:br/>
        <w:t xml:space="preserve">       ├── Incident Work Queue [Safety Lead]</w:t>
        <w:br/>
        <w:t xml:space="preserve">       │    └── Incident Detail and Triage</w:t>
        <w:br/>
        <w:t xml:space="preserve">       │         ├── Corrective Action Detail</w:t>
        <w:br/>
        <w:t xml:space="preserve">       │         │    └── Incident Detail and Triage</w:t>
        <w:br/>
        <w:t xml:space="preserve">       │         └── Closure Review</w:t>
        <w:br/>
        <w:t xml:space="preserve">       │              └── Closed Record</w:t>
        <w:br/>
        <w:t xml:space="preserve">       ├── Corrective Action Detail [Owner / Verifier]</w:t>
        <w:br/>
        <w:t xml:space="preserve">       │    └── My Work or Incident Detail and Triage</w:t>
        <w:br/>
        <w:t xml:space="preserve">       ├── Closed Record [authorized users]</w:t>
        <w:br/>
        <w:t xml:space="preserve">       └── Tutorial Data Administration [Administrator]</w:t>
      </w:r>
    </w:p>
    <w:p>
      <w:r>
        <w:rPr>
          <w:b/>
        </w:rPr>
        <w:t>Responsive behavior</w:t>
      </w:r>
    </w:p>
    <w:p>
      <w:pPr>
        <w:pStyle w:val="ListBullet"/>
      </w:pPr>
      <w:r>
        <w:rPr>
          <w:b/>
        </w:rPr>
        <w:t>Mobile:</w:t>
      </w:r>
      <w:r>
        <w:t xml:space="preserve"> Single-column layouts; primary action remains visually prominent; lower-priority detail is progressively disclosed; navigation uses an accessible menu or tab pattern appropriate to the platform.</w:t>
      </w:r>
    </w:p>
    <w:p>
      <w:pPr>
        <w:pStyle w:val="ListBullet"/>
      </w:pPr>
      <w:r>
        <w:rPr>
          <w:b/>
        </w:rPr>
        <w:t>Tablet:</w:t>
      </w:r>
      <w:r>
        <w:t xml:space="preserve"> Primary content remains single-column or split into summary and content where readable; forms retain logical tab order.</w:t>
      </w:r>
    </w:p>
    <w:p>
      <w:pPr>
        <w:pStyle w:val="ListBullet"/>
      </w:pPr>
      <w:r>
        <w:rPr>
          <w:b/>
        </w:rPr>
        <w:t>Desktop:</w:t>
      </w:r>
      <w:r>
        <w:t xml:space="preserve"> Queues may use list-and-detail layouts; all capabilities remain available without relying on hover-only controls.</w:t>
      </w:r>
    </w:p>
    <w:p>
      <w:pPr>
        <w:pStyle w:val="ListBullet"/>
      </w:pPr>
      <w:r>
        <w:rPr>
          <w:b/>
        </w:rPr>
        <w:t>All breakpoints:</w:t>
      </w:r>
      <w:r>
        <w:t xml:space="preserve"> Touch targets, text reflow, focus order, headings, labels, status messaging, and error summaries conform to WCAG 2.2 AA.</w:t>
      </w:r>
    </w:p>
    <w:p>
      <w:pPr>
        <w:pStyle w:val="Heading2"/>
      </w:pPr>
      <w:r>
        <w:t>C. Text Wireframes</w:t>
      </w:r>
    </w:p>
    <w:p>
      <w:pPr>
        <w:pStyle w:val="Heading3"/>
      </w:pPr>
      <w:r>
        <w:t>1. Sign In / Access Gateway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[Application identity]                                      |</w:t>
        <w:br/>
        <w:t>|                                                             |</w:t>
        <w:br/>
        <w:t>|                 Safety Incident Reporting                   |</w:t>
        <w:br/>
        <w:t>|                                                             |</w:t>
        <w:br/>
        <w:t>|  [Brief privacy and authorized-use statement]               |</w:t>
        <w:br/>
        <w:t>|                                                             |</w:t>
        <w:br/>
        <w:t>|  [ Sign in with approved organization account ]             |</w:t>
        <w:br/>
        <w:t>|                                                             |</w:t>
        <w:br/>
        <w:t>|  Help / accessibility support                                |</w:t>
        <w:br/>
        <w:t>+-------------------------------------------------------------+</w:t>
        <w:br/>
        <w:br/>
        <w:t>Loading state:</w:t>
        <w:br/>
        <w:t>- Disabled sign-in control with accessible "Signing in" status.</w:t>
        <w:br/>
        <w:br/>
        <w:t>Error state:</w:t>
        <w:br/>
        <w:t>- Error summary: "We could not sign you in."</w:t>
        <w:br/>
        <w:t>- Action: "Try again"</w:t>
        <w:br/>
        <w:t>- Support link; no technical, credential, or tenant details disclosed.</w:t>
        <w:br/>
        <w:br/>
        <w:t>Accessibility:</w:t>
        <w:br/>
        <w:t>- Page title and main heading announced.</w:t>
        <w:br/>
        <w:t>- Sign-in control has an accessible name.</w:t>
        <w:br/>
        <w:t>- Error status uses an announced live region.</w:t>
      </w:r>
    </w:p>
    <w:p>
      <w:pPr>
        <w:pStyle w:val="Heading3"/>
      </w:pPr>
      <w:r>
        <w:t>2. My Work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[Menu]  Safety Incident Reporting             [User menu]   |</w:t>
        <w:br/>
        <w:t>+-------------------------------------------------------------+</w:t>
        <w:br/>
        <w:t>| My Work                                                     |</w:t>
        <w:br/>
        <w:t>| [ Report an incident ]                                      |</w:t>
        <w:br/>
        <w:t>|                                                             |</w:t>
        <w:br/>
        <w:t>| Your submitted reports                                      |</w:t>
        <w:br/>
        <w:t>| +---------------------------------------------------------+ |</w:t>
        <w:br/>
        <w:t>| | [Status]  [Report reference]  [Reported date/time]      | |</w:t>
        <w:br/>
        <w:t>| | [Accessible summary]                         [View &gt;]   | |</w:t>
        <w:br/>
        <w:t>| +---------------------------------------------------------+ |</w:t>
        <w:br/>
        <w:t>|                                                             |</w:t>
        <w:br/>
        <w:t>| Assigned corrective actions                                |</w:t>
        <w:br/>
        <w:t>| +---------------------------------------------------------+ |</w:t>
        <w:br/>
        <w:t>| | [Status] [Action summary] [Target date if applicable]   | |</w:t>
        <w:br/>
        <w:t>| | [Incident reference]                        [Open &gt;]    | |</w:t>
        <w:br/>
        <w:t>| +---------------------------------------------------------+ |</w:t>
        <w:br/>
        <w:t>|                                                             |</w:t>
        <w:br/>
        <w:t>| [Safety Lead section, shown only when authorized]          |</w:t>
        <w:br/>
        <w:t>| [ View incident work queue ]                               |</w:t>
        <w:br/>
        <w:t>+-------------------------------------------------------------+</w:t>
        <w:br/>
        <w:br/>
        <w:t>Empty states:</w:t>
        <w:br/>
        <w:t>- Reports: "You have not submitted any reports yet." [Report an incident]</w:t>
        <w:br/>
        <w:t>- Actions: "You have no assigned corrective actions."</w:t>
        <w:br/>
        <w:t>- Safety queue: "There are no incidents requiring your action."</w:t>
        <w:br/>
        <w:br/>
        <w:t>Loading state:</w:t>
        <w:br/>
        <w:t>- Accessible skeleton or progress indicator for each list region.</w:t>
        <w:br/>
        <w:br/>
        <w:t>Error state:</w:t>
        <w:br/>
        <w:t>- Inline region-specific error and "Try again" action.</w:t>
      </w:r>
    </w:p>
    <w:p>
      <w:pPr>
        <w:pStyle w:val="Heading3"/>
      </w:pPr>
      <w:r>
        <w:t>3. Report Incident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[Back] Report an incident                                   |</w:t>
        <w:br/>
        <w:t>| Progress: Step 1 of [configured steps]                      |</w:t>
        <w:br/>
        <w:t>+-------------------------------------------------------------+</w:t>
        <w:br/>
        <w:t>| Tell us what happened                                       |</w:t>
        <w:br/>
        <w:t>| Required fields are marked.                                 |</w:t>
        <w:br/>
        <w:t>|                                                             |</w:t>
        <w:br/>
        <w:t>| [Occurrence date and time*              ]                   |</w:t>
        <w:br/>
        <w:t>| [Location*                              ]                   |</w:t>
        <w:br/>
        <w:t>| [Incident classification*               v]                  |</w:t>
        <w:br/>
        <w:t>| [Describe what happened*                ]                   |</w:t>
        <w:br/>
        <w:t>| [                                        ]                   |</w:t>
        <w:br/>
        <w:t>|                                                             |</w:t>
        <w:br/>
        <w:t>| [Add supporting information, if enabled]                    |</w:t>
        <w:br/>
        <w:t>| [Save draft, if enabled]       [Review and submit]          |</w:t>
        <w:br/>
        <w:t>+-------------------------------------------------------------+</w:t>
        <w:br/>
        <w:br/>
        <w:t>Validation state:</w:t>
        <w:br/>
        <w:t>- Error summary at top linking to invalid fields.</w:t>
        <w:br/>
        <w:t>- Each invalid field: text explanation directly associated with control.</w:t>
        <w:br/>
        <w:t>- Values already entered remain visible.</w:t>
        <w:br/>
        <w:br/>
        <w:t>Loading/submission state:</w:t>
        <w:br/>
        <w:t>- "Submitting report…" progress status.</w:t>
        <w:br/>
        <w:t>- Submit action disabled to prevent duplicates.</w:t>
        <w:br/>
        <w:br/>
        <w:t>Error state:</w:t>
        <w:br/>
        <w:t>- "Your report was not submitted. Review the highlighted fields or try again."</w:t>
        <w:br/>
        <w:t>- If a service failure occurs, preserve entered values and provide retry.</w:t>
        <w:br/>
        <w:br/>
        <w:t>Mobile behavior:</w:t>
        <w:br/>
        <w:t>- Single-column form; persistent primary action where space permits.</w:t>
      </w:r>
    </w:p>
    <w:p>
      <w:pPr>
        <w:pStyle w:val="Heading3"/>
      </w:pPr>
      <w:r>
        <w:t>4. Report Confirmation and Detail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[Back to My Work]                                           |</w:t>
        <w:br/>
        <w:t>| Success: Your incident report was submitted.                |</w:t>
        <w:br/>
        <w:t>+-------------------------------------------------------------+</w:t>
        <w:br/>
        <w:t>| Incident report [reference]                                 |</w:t>
        <w:br/>
        <w:t>| Status: Submitted                                           |</w:t>
        <w:br/>
        <w:t>| Reported: [date/time]                                       |</w:t>
        <w:br/>
        <w:t>|                                                             |</w:t>
        <w:br/>
        <w:t>| What you reported                                           |</w:t>
        <w:br/>
        <w:t>| - Occurrence: [authorized value]                            |</w:t>
        <w:br/>
        <w:t>| - Location: [authorized value]                              |</w:t>
        <w:br/>
        <w:t>| - Classification: [authorized value]                        |</w:t>
        <w:br/>
        <w:t>| - Description: [authorized value]                           |</w:t>
        <w:br/>
        <w:t>|                                                             |</w:t>
        <w:br/>
        <w:t>| Follow-up                                                    |</w:t>
        <w:br/>
        <w:t>| [Clarification request, only if applicable]                 |</w:t>
        <w:br/>
        <w:t>| [Provide clarification]                                     |</w:t>
        <w:br/>
        <w:t>|                                                             |</w:t>
        <w:br/>
        <w:t>| [Return to My Work]                                         |</w:t>
        <w:br/>
        <w:t>+-------------------------------------------------------------+</w:t>
        <w:br/>
        <w:br/>
        <w:t>Loading state:</w:t>
        <w:br/>
        <w:t>- Summary placeholders with an announced loading status.</w:t>
        <w:br/>
        <w:br/>
        <w:t>Error/authorization state:</w:t>
        <w:br/>
        <w:t>- "This report is unavailable or you do not have access."</w:t>
        <w:br/>
        <w:t>- Provide a safe route back to My Work.</w:t>
      </w:r>
    </w:p>
    <w:p>
      <w:pPr>
        <w:pStyle w:val="Heading3"/>
      </w:pPr>
      <w:r>
        <w:t>5. Incident Work Queue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[Menu] Incident Work Queue                                  |</w:t>
        <w:br/>
        <w:t>| [Search authorized incidents]                               |</w:t>
        <w:br/>
        <w:t>| [Status filter v] [Priority filter v] [Sort v]              |</w:t>
        <w:br/>
        <w:t>+-------------------------------------------------------------+</w:t>
        <w:br/>
        <w:t>| Results                                                     |</w:t>
        <w:br/>
        <w:t>| +---------------------------------------------------------+ |</w:t>
        <w:br/>
        <w:t>| | [Priority/status]  [Incident reference]                 | |</w:t>
        <w:br/>
        <w:t>| | [Minimal authorized summary]                             | |</w:t>
        <w:br/>
        <w:t>| | Reported [date/time]                         [Open &gt;]   | |</w:t>
        <w:br/>
        <w:t>| +---------------------------------------------------------+ |</w:t>
        <w:br/>
        <w:t>|                                                             |</w:t>
        <w:br/>
        <w:t>| [Load more / pagination control as configured]              |</w:t>
        <w:br/>
        <w:t>+-------------------------------------------------------------+</w:t>
        <w:br/>
        <w:br/>
        <w:t>Empty state:</w:t>
        <w:br/>
        <w:t>- "No incidents match the current filters."</w:t>
        <w:br/>
        <w:t>- Action: "Clear filters."</w:t>
        <w:br/>
        <w:br/>
        <w:t>Loading state:</w:t>
        <w:br/>
        <w:t>- Results loading indicator announced to assistive technologies.</w:t>
        <w:br/>
        <w:br/>
        <w:t>Error state:</w:t>
        <w:br/>
        <w:t>- "The work queue could not be loaded." [Try again]</w:t>
        <w:br/>
        <w:br/>
        <w:t>Accessibility:</w:t>
        <w:br/>
        <w:t>- Filters have labels and keyboard operation.</w:t>
        <w:br/>
        <w:t>- Results are exposed as a semantic list/table appropriate to final design.</w:t>
        <w:br/>
        <w:t>- Status uses text in addition to color.</w:t>
      </w:r>
    </w:p>
    <w:p>
      <w:pPr>
        <w:pStyle w:val="Heading3"/>
      </w:pPr>
      <w:r>
        <w:t>6. Incident Detail and Triage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[Back to queue] Incident [reference]                        |</w:t>
        <w:br/>
        <w:t>| Status: [current status]     Priority: [current priority]   |</w:t>
        <w:br/>
        <w:t>| [Actions v]                                                 |</w:t>
        <w:br/>
        <w:t>+-------------------------------------------------------------+</w:t>
        <w:br/>
        <w:t>| Tabs / sections (keyboard accessible):                      |</w:t>
        <w:br/>
        <w:t>| [Report] [Triage] [Notifications] [Investigation]           |</w:t>
        <w:br/>
        <w:t>| [Corrective Actions] [History]                              |</w:t>
        <w:br/>
        <w:t>+-------------------------------------------------------------+</w:t>
        <w:br/>
        <w:t>| Selected section: Triage                                    |</w:t>
        <w:br/>
        <w:t>|                                                             |</w:t>
        <w:br/>
        <w:t>| Submitted report summary                                    |</w:t>
        <w:br/>
        <w:t>| [Authorized reporter-provided content]                      |</w:t>
        <w:br/>
        <w:t>|                                                             |</w:t>
        <w:br/>
        <w:t>| Triage decision                                              |</w:t>
        <w:br/>
        <w:t>| [Classification*                         v]                 |</w:t>
        <w:br/>
        <w:t>| [Priority*                               v]                 |</w:t>
        <w:br/>
        <w:t>| [Investigation lead*                     v]                 |</w:t>
        <w:br/>
        <w:t>| [Triage notes                            ]                  |</w:t>
        <w:br/>
        <w:t>|                                                             |</w:t>
        <w:br/>
        <w:t>| [Save triage]                                               |</w:t>
        <w:br/>
        <w:t>+-------------------------------------------------------------+</w:t>
        <w:br/>
        <w:t>| Section: Notifications                                      |</w:t>
        <w:br/>
        <w:t>| [Add notification]                                          |</w:t>
        <w:br/>
        <w:t>| Notification list with status, date/time, and action links  |</w:t>
        <w:br/>
        <w:t>+-------------------------------------------------------------+</w:t>
        <w:br/>
        <w:t>| Section: Investigation                                      |</w:t>
        <w:br/>
        <w:t>| [Findings / investigation content]                          |</w:t>
        <w:br/>
        <w:t>| [Save investigation update]                                 |</w:t>
        <w:br/>
        <w:t>+-------------------------------------------------------------+</w:t>
        <w:br/>
        <w:t>| Section: Corrective Actions                                 |</w:t>
        <w:br/>
        <w:t>| [Create corrective action]                                  |</w:t>
        <w:br/>
        <w:t>| Action list: status, owner, target date, verification state |</w:t>
        <w:br/>
        <w:t>| [Open action]                                               |</w:t>
        <w:br/>
        <w:t>+-------------------------------------------------------------+</w:t>
        <w:br/>
        <w:br/>
        <w:t>States:</w:t>
        <w:br/>
        <w:t>- Read-only mode for users without edit authority.</w:t>
        <w:br/>
        <w:t>- Field-level validation and an error summary for each editable section.</w:t>
        <w:br/>
        <w:t>- Loading indicators per section; do not block review of already loaded content.</w:t>
        <w:br/>
        <w:t>- Unauthorized/action failure messages explain the next safe step without exposing data.</w:t>
      </w:r>
    </w:p>
    <w:p>
      <w:pPr>
        <w:pStyle w:val="Heading3"/>
      </w:pPr>
      <w:r>
        <w:t>7. Corrective Action Detail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[Back] Corrective action [reference]                        |</w:t>
        <w:br/>
        <w:t>| Status: [current action status]                             |</w:t>
        <w:br/>
        <w:t>| Linked incident: [authorized incident reference]            |</w:t>
        <w:br/>
        <w:t>+-------------------------------------------------------------+</w:t>
        <w:br/>
        <w:t>| Action                                                       |</w:t>
        <w:br/>
        <w:t>| Description: [authorized action description]                |</w:t>
        <w:br/>
        <w:t>| Owner: [authorized owner identity]                          |</w:t>
        <w:br/>
        <w:t>| Target date: [value if applicable]                          |</w:t>
        <w:br/>
        <w:t>|                                                             |</w:t>
        <w:br/>
        <w:t>| Progress / completion                                        |</w:t>
        <w:br/>
        <w:t>| [Progress status*                        v]                 |</w:t>
        <w:br/>
        <w:t>| [Completion details*                     ]                  |</w:t>
        <w:br/>
        <w:t>| [Supporting evidence, if enabled]                           |</w:t>
        <w:br/>
        <w:t>|                                                             |</w:t>
        <w:br/>
        <w:t>| [Save update]                 [Submit for verification]     |</w:t>
        <w:br/>
        <w:t>+-------------------------------------------------------------+</w:t>
        <w:br/>
        <w:t>| Verification (shown to Verifier / Safety Lead as authorized)|</w:t>
        <w:br/>
        <w:t>| [Verification outcome*                   v]                 |</w:t>
        <w:br/>
        <w:t>| [Verification rationale*                 ]                  |</w:t>
        <w:br/>
        <w:t>| [Verify / Return for further work]                          |</w:t>
        <w:br/>
        <w:t>+-------------------------------------------------------------+</w:t>
        <w:br/>
        <w:t>| History                                                      |</w:t>
        <w:br/>
        <w:t>| [Chronological audit-safe activity list]                    |</w:t>
        <w:br/>
        <w:t>+-------------------------------------------------------------+</w:t>
        <w:br/>
        <w:br/>
        <w:t>Empty state:</w:t>
        <w:br/>
        <w:t>- If no completion has been submitted: "Completion information has not been provided."</w:t>
        <w:br/>
        <w:br/>
        <w:t>Validation/error states:</w:t>
        <w:br/>
        <w:t>- Explain missing completion or verification rationale.</w:t>
        <w:br/>
        <w:t>- On returned action, prominently show return reason and required next step.</w:t>
        <w:br/>
        <w:br/>
        <w:t>Loading state:</w:t>
        <w:br/>
        <w:t>- Announced progress message while action data or updates are loading.</w:t>
      </w:r>
    </w:p>
    <w:p>
      <w:pPr>
        <w:pStyle w:val="Heading3"/>
      </w:pPr>
      <w:r>
        <w:t>8. Closure Review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[Back to incident] Close incident [reference]               |</w:t>
        <w:br/>
        <w:t>+-------------------------------------------------------------+</w:t>
        <w:br/>
        <w:t>| Closure readiness                                            |</w:t>
        <w:br/>
        <w:t>| [✓ / !] Triage: [complete or action required]               |</w:t>
        <w:br/>
        <w:t>| [✓ / !] Notifications: [complete or action required]        |</w:t>
        <w:br/>
        <w:t>| [✓ / !] Investigation: [complete or action required]        |</w:t>
        <w:br/>
        <w:t>| [✓ / !] Corrective actions: [complete or action required]   |</w:t>
        <w:br/>
        <w:t>| [✓ / !] Verification: [complete or action required]         |</w:t>
        <w:br/>
        <w:t>|                                                             |</w:t>
        <w:br/>
        <w:t>| Closure decision                                             |</w:t>
        <w:br/>
        <w:t>| [Closure rationale*                     ]                   |</w:t>
        <w:br/>
        <w:t>| [Statutory-reporting readiness fields, as configured]       |</w:t>
        <w:br/>
        <w:t>|                                                             |</w:t>
        <w:br/>
        <w:t>| [Close incident]                                            |</w:t>
        <w:br/>
        <w:t>+-------------------------------------------------------------+</w:t>
        <w:br/>
        <w:br/>
        <w:t>Blocked state:</w:t>
        <w:br/>
        <w:t>- Closure control disabled when prerequisites fail.</w:t>
        <w:br/>
        <w:t>- Each unmet prerequisite links to the relevant incident section.</w:t>
        <w:br/>
        <w:t>- Clear text explanation; do not rely on color or icon alone.</w:t>
        <w:br/>
        <w:br/>
        <w:t>Confirmation:</w:t>
        <w:br/>
        <w:t>- Modal/dialog with incident reference, irreversible/controlled effect wording,</w:t>
        <w:br/>
        <w:t xml:space="preserve">  and explicit confirmation action.</w:t>
        <w:br/>
        <w:br/>
        <w:t>Error state:</w:t>
        <w:br/>
        <w:t>- If closure fails due to a concurrent update, reload status and identify</w:t>
        <w:br/>
        <w:t xml:space="preserve">  what changed without losing entered closure rationale where feasible.</w:t>
      </w:r>
    </w:p>
    <w:p>
      <w:pPr>
        <w:pStyle w:val="Heading3"/>
      </w:pPr>
      <w:r>
        <w:t>9. Closed Record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[Back] Closed incident [reference]                          |</w:t>
        <w:br/>
        <w:t>| Status: Closed                                              |</w:t>
        <w:br/>
        <w:t>| Closed on: [date/time] by [authorized identity]             |</w:t>
        <w:br/>
        <w:t>+-------------------------------------------------------------+</w:t>
        <w:br/>
        <w:t>| Record sections                                              |</w:t>
        <w:br/>
        <w:t>| [Report] [Triage] [Notifications] [Investigation]           |</w:t>
        <w:br/>
        <w:t>| [Corrective actions] [Verification] [Closure] [History]     |</w:t>
        <w:br/>
        <w:t>|                                                             |</w:t>
        <w:br/>
        <w:t>| Statutory-reporting support                                  |</w:t>
        <w:br/>
        <w:t>| [View approved record]                                      |</w:t>
        <w:br/>
        <w:t>| [Export / share through approved method, if authorized]     |</w:t>
        <w:br/>
        <w:t>+-------------------------------------------------------------+</w:t>
        <w:br/>
        <w:br/>
        <w:t>Authorization state:</w:t>
        <w:br/>
        <w:t>- Export/control is visible only to authorized users.</w:t>
        <w:br/>
        <w:t>- Denied attempts display a safe message and create an audit event.</w:t>
        <w:br/>
        <w:br/>
        <w:t>Loading/error state:</w:t>
        <w:br/>
        <w:t>- Per-section progress and retry.</w:t>
        <w:br/>
        <w:t>- "The closed record cannot currently be retrieved" with safe return action.</w:t>
      </w:r>
    </w:p>
    <w:p>
      <w:pPr>
        <w:pStyle w:val="Heading3"/>
      </w:pPr>
      <w:r>
        <w:t>10. Tutorial Data Administration</w:t>
      </w:r>
    </w:p>
    <w:p>
      <w:pPr>
        <w:shd w:val="clear" w:fill="F3F5F8"/>
      </w:pPr>
      <w:r>
        <w:rPr>
          <w:rFonts w:ascii="Consolas" w:hAnsi="Consolas"/>
          <w:sz w:val="18"/>
        </w:rPr>
        <w:t>+-------------------------------------------------------------+</w:t>
        <w:br/>
        <w:t>| [Admin navigation] Tutorial Data Administration              |</w:t>
        <w:br/>
        <w:t>+-------------------------------------------------------------+</w:t>
        <w:br/>
        <w:t>| Tutorial data status                                         |</w:t>
        <w:br/>
        <w:t>| Records are clearly labelled as tutorial data.              |</w:t>
        <w:br/>
        <w:t>| [Current provisioning / reset status]                        |</w:t>
        <w:br/>
        <w:t>|                                                             |</w:t>
        <w:br/>
        <w:t>| [Re-provision tutorial data]                                 |</w:t>
        <w:br/>
        <w:t>| [Reset tutorial data]                                        |</w:t>
        <w:br/>
        <w:t>|                                                             |</w:t>
        <w:br/>
        <w:t>| Confirmation requirements                                    |</w:t>
        <w:br/>
        <w:t>| - Explain affected tutorial records                          |</w:t>
        <w:br/>
        <w:t>| - Confirm that non-tutorial records are not affected         |</w:t>
        <w:br/>
        <w:t>| - Require explicit authorized confirmation                   |</w:t>
        <w:br/>
        <w:t>+-------------------------------------------------------------+</w:t>
        <w:br/>
        <w:br/>
        <w:t>Error state:</w:t>
        <w:br/>
        <w:t>- "Tutorial data operation could not be completed."</w:t>
        <w:br/>
        <w:t>- Show safe retry/support option; never reveal internal connection details.</w:t>
        <w:br/>
        <w:br/>
        <w:t>Audit:</w:t>
        <w:br/>
        <w:t>- Every provisioning/reset request and outcome is recorded.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67B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67B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67B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