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F8B1" w14:textId="77777777" w:rsidR="00CD4C9C" w:rsidRDefault="00AC3753">
      <w:pPr>
        <w:spacing w:before="2300"/>
        <w:jc w:val="center"/>
        <w:rPr>
          <w:rFonts w:hint="eastAsia"/>
        </w:rPr>
      </w:pPr>
      <w:r>
        <w:rPr>
          <w:rFonts w:ascii="黑体" w:eastAsia="黑体" w:hAnsi="黑体" w:cs="黑体"/>
          <w:b/>
          <w:sz w:val="56"/>
        </w:rPr>
        <w:t>AetherBrain</w:t>
      </w:r>
    </w:p>
    <w:p w14:paraId="43875BAB" w14:textId="77777777" w:rsidR="00CD4C9C" w:rsidRDefault="00AC3753">
      <w:pPr>
        <w:spacing w:before="280"/>
        <w:jc w:val="center"/>
        <w:rPr>
          <w:rFonts w:hint="eastAsia"/>
        </w:rPr>
      </w:pPr>
      <w:r>
        <w:rPr>
          <w:rFonts w:ascii="黑体" w:eastAsia="黑体" w:hAnsi="黑体" w:cs="黑体"/>
          <w:b/>
          <w:sz w:val="44"/>
        </w:rPr>
        <w:t>P3 产品需求说明书</w:t>
      </w:r>
      <w:r>
        <w:br w:type="page"/>
      </w:r>
    </w:p>
    <w:p w14:paraId="3AD47FE5" w14:textId="77777777" w:rsidR="00CD4C9C" w:rsidRDefault="00AC3753">
      <w:pPr>
        <w:pStyle w:val="1"/>
        <w:spacing w:line="360" w:lineRule="auto"/>
        <w:rPr>
          <w:color w:val="auto"/>
          <w:lang w:eastAsia="zh-CN"/>
        </w:rPr>
      </w:pPr>
      <w:bookmarkStart w:id="0" w:name="_Toc238724124"/>
      <w:bookmarkStart w:id="1" w:name="_Toc240542898"/>
      <w:r>
        <w:rPr>
          <w:rFonts w:ascii="黑体" w:eastAsia="黑体" w:hAnsi="黑体" w:cs="黑体"/>
          <w:color w:val="auto"/>
          <w:szCs w:val="32"/>
          <w:lang w:eastAsia="zh-CN"/>
        </w:rPr>
        <w:lastRenderedPageBreak/>
        <w:t>修订记录</w:t>
      </w:r>
      <w:bookmarkEnd w:id="0"/>
      <w:bookmarkEnd w:id="1"/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55" w:type="dxa"/>
          <w:bottom w:w="40" w:type="dxa"/>
          <w:right w:w="55" w:type="dxa"/>
        </w:tblCellMar>
        <w:tblLook w:val="04A0" w:firstRow="1" w:lastRow="0" w:firstColumn="1" w:lastColumn="0" w:noHBand="0" w:noVBand="1"/>
      </w:tblPr>
      <w:tblGrid>
        <w:gridCol w:w="868"/>
        <w:gridCol w:w="1174"/>
        <w:gridCol w:w="4442"/>
        <w:gridCol w:w="1532"/>
        <w:gridCol w:w="1379"/>
      </w:tblGrid>
      <w:tr w:rsidR="00CD4C9C" w14:paraId="1CDB7595" w14:textId="77777777">
        <w:trPr>
          <w:tblHeader/>
          <w:jc w:val="center"/>
        </w:trPr>
        <w:tc>
          <w:tcPr>
            <w:tcW w:w="868" w:type="dxa"/>
            <w:shd w:val="clear" w:color="auto" w:fill="D9D9D9"/>
            <w:vAlign w:val="center"/>
          </w:tcPr>
          <w:p w14:paraId="053B46B1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版本</w:t>
            </w:r>
          </w:p>
        </w:tc>
        <w:tc>
          <w:tcPr>
            <w:tcW w:w="1174" w:type="dxa"/>
            <w:shd w:val="clear" w:color="auto" w:fill="D9D9D9"/>
            <w:vAlign w:val="center"/>
          </w:tcPr>
          <w:p w14:paraId="4E13A740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阶段</w:t>
            </w:r>
          </w:p>
        </w:tc>
        <w:tc>
          <w:tcPr>
            <w:tcW w:w="4442" w:type="dxa"/>
            <w:shd w:val="clear" w:color="auto" w:fill="D9D9D9"/>
            <w:vAlign w:val="center"/>
          </w:tcPr>
          <w:p w14:paraId="63042FDE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修改内容</w:t>
            </w:r>
          </w:p>
        </w:tc>
        <w:tc>
          <w:tcPr>
            <w:tcW w:w="1532" w:type="dxa"/>
            <w:shd w:val="clear" w:color="auto" w:fill="D9D9D9"/>
            <w:vAlign w:val="center"/>
          </w:tcPr>
          <w:p w14:paraId="32AD4DE3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日期</w:t>
            </w:r>
          </w:p>
        </w:tc>
        <w:tc>
          <w:tcPr>
            <w:tcW w:w="1379" w:type="dxa"/>
            <w:shd w:val="clear" w:color="auto" w:fill="D9D9D9"/>
            <w:vAlign w:val="center"/>
          </w:tcPr>
          <w:p w14:paraId="3D91C911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修订人</w:t>
            </w:r>
          </w:p>
        </w:tc>
      </w:tr>
      <w:tr w:rsidR="00CD4C9C" w14:paraId="57B5916A" w14:textId="77777777">
        <w:trPr>
          <w:jc w:val="center"/>
        </w:trPr>
        <w:tc>
          <w:tcPr>
            <w:tcW w:w="868" w:type="dxa"/>
            <w:vAlign w:val="center"/>
          </w:tcPr>
          <w:p w14:paraId="2A3A97E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V0.9</w:t>
            </w:r>
          </w:p>
        </w:tc>
        <w:tc>
          <w:tcPr>
            <w:tcW w:w="1174" w:type="dxa"/>
            <w:vAlign w:val="center"/>
          </w:tcPr>
          <w:p w14:paraId="24E1D99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需求基线</w:t>
            </w:r>
          </w:p>
        </w:tc>
        <w:tc>
          <w:tcPr>
            <w:tcW w:w="4442" w:type="dxa"/>
            <w:vAlign w:val="center"/>
          </w:tcPr>
          <w:p w14:paraId="07659F46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以正式合同为最高优先级，结合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P3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总体技术方案及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B1/B2/B3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技术方案，形成可开发、可联调、可测试的需求基线。</w:t>
            </w:r>
          </w:p>
        </w:tc>
        <w:tc>
          <w:tcPr>
            <w:tcW w:w="1532" w:type="dxa"/>
            <w:vAlign w:val="center"/>
          </w:tcPr>
          <w:p w14:paraId="609BE7F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2026-08-15</w:t>
            </w:r>
          </w:p>
        </w:tc>
        <w:tc>
          <w:tcPr>
            <w:tcW w:w="1379" w:type="dxa"/>
            <w:vAlign w:val="center"/>
          </w:tcPr>
          <w:p w14:paraId="581FD18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P3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项目组</w:t>
            </w:r>
          </w:p>
        </w:tc>
      </w:tr>
      <w:tr w:rsidR="00CD4C9C" w14:paraId="07E02F8E" w14:textId="77777777">
        <w:trPr>
          <w:jc w:val="center"/>
        </w:trPr>
        <w:tc>
          <w:tcPr>
            <w:tcW w:w="868" w:type="dxa"/>
            <w:vAlign w:val="center"/>
          </w:tcPr>
          <w:p w14:paraId="6B986EE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V1.0</w:t>
            </w:r>
          </w:p>
        </w:tc>
        <w:tc>
          <w:tcPr>
            <w:tcW w:w="1174" w:type="dxa"/>
            <w:vAlign w:val="center"/>
          </w:tcPr>
          <w:p w14:paraId="51E3036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结构定稿</w:t>
            </w:r>
          </w:p>
        </w:tc>
        <w:tc>
          <w:tcPr>
            <w:tcW w:w="4442" w:type="dxa"/>
            <w:vAlign w:val="center"/>
          </w:tcPr>
          <w:p w14:paraId="0D0794A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按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AetherEngine P2 PRD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的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1~9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章结构重构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P3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；统一产品边界、功能需求、非功能需求、阶段验收、交付物与待确认事项。</w:t>
            </w:r>
          </w:p>
        </w:tc>
        <w:tc>
          <w:tcPr>
            <w:tcW w:w="1532" w:type="dxa"/>
            <w:vAlign w:val="center"/>
          </w:tcPr>
          <w:p w14:paraId="76DF015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2026-08-19</w:t>
            </w:r>
          </w:p>
        </w:tc>
        <w:tc>
          <w:tcPr>
            <w:tcW w:w="1379" w:type="dxa"/>
            <w:vAlign w:val="center"/>
          </w:tcPr>
          <w:p w14:paraId="644360A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P3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项目组</w:t>
            </w:r>
          </w:p>
        </w:tc>
      </w:tr>
      <w:tr w:rsidR="00CD4C9C" w14:paraId="5EC0D9D8" w14:textId="77777777">
        <w:trPr>
          <w:jc w:val="center"/>
        </w:trPr>
        <w:tc>
          <w:tcPr>
            <w:tcW w:w="868" w:type="dxa"/>
            <w:vAlign w:val="center"/>
          </w:tcPr>
          <w:p w14:paraId="3E8D0D3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V1.1</w:t>
            </w:r>
          </w:p>
        </w:tc>
        <w:tc>
          <w:tcPr>
            <w:tcW w:w="1174" w:type="dxa"/>
            <w:vAlign w:val="center"/>
          </w:tcPr>
          <w:p w14:paraId="4441AEE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企业化评审基线</w:t>
            </w:r>
          </w:p>
        </w:tc>
        <w:tc>
          <w:tcPr>
            <w:tcW w:w="4442" w:type="dxa"/>
            <w:vAlign w:val="center"/>
          </w:tcPr>
          <w:p w14:paraId="26DFDAA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补充六层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Memory Runtime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Native API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、可靠性、可扩展性及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Acceptance Profile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，形成公司评审基线。</w:t>
            </w:r>
          </w:p>
        </w:tc>
        <w:tc>
          <w:tcPr>
            <w:tcW w:w="1532" w:type="dxa"/>
            <w:vAlign w:val="center"/>
          </w:tcPr>
          <w:p w14:paraId="74D38FA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2026-08-21</w:t>
            </w:r>
          </w:p>
        </w:tc>
        <w:tc>
          <w:tcPr>
            <w:tcW w:w="1379" w:type="dxa"/>
            <w:vAlign w:val="center"/>
          </w:tcPr>
          <w:p w14:paraId="733BF8B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P3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项目组</w:t>
            </w:r>
          </w:p>
        </w:tc>
      </w:tr>
      <w:tr w:rsidR="00CD4C9C" w14:paraId="23091015" w14:textId="77777777">
        <w:trPr>
          <w:jc w:val="center"/>
        </w:trPr>
        <w:tc>
          <w:tcPr>
            <w:tcW w:w="868" w:type="dxa"/>
            <w:vAlign w:val="center"/>
          </w:tcPr>
          <w:p w14:paraId="2772263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V1.2</w:t>
            </w:r>
          </w:p>
        </w:tc>
        <w:tc>
          <w:tcPr>
            <w:tcW w:w="1174" w:type="dxa"/>
            <w:vAlign w:val="center"/>
          </w:tcPr>
          <w:p w14:paraId="612FB66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评审整改</w:t>
            </w:r>
          </w:p>
        </w:tc>
        <w:tc>
          <w:tcPr>
            <w:tcW w:w="4442" w:type="dxa"/>
            <w:vAlign w:val="center"/>
          </w:tcPr>
          <w:p w14:paraId="7E76A69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按公司评审意见完成企业化整改：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br/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保持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P3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范围，补齐角色权限、典型场景、端到端流程、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Metric Definition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、运维与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Test Case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532" w:type="dxa"/>
            <w:vAlign w:val="center"/>
          </w:tcPr>
          <w:p w14:paraId="28E2397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2026-08-25</w:t>
            </w:r>
          </w:p>
        </w:tc>
        <w:tc>
          <w:tcPr>
            <w:tcW w:w="1379" w:type="dxa"/>
            <w:vAlign w:val="center"/>
          </w:tcPr>
          <w:p w14:paraId="09C343B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P3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项目组</w:t>
            </w:r>
          </w:p>
        </w:tc>
      </w:tr>
      <w:tr w:rsidR="00CD4C9C" w14:paraId="21AB8BFF" w14:textId="77777777">
        <w:trPr>
          <w:jc w:val="center"/>
        </w:trPr>
        <w:tc>
          <w:tcPr>
            <w:tcW w:w="868" w:type="dxa"/>
            <w:vAlign w:val="center"/>
          </w:tcPr>
          <w:p w14:paraId="2DBAB83E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V1.3</w:t>
            </w:r>
          </w:p>
        </w:tc>
        <w:tc>
          <w:tcPr>
            <w:tcW w:w="1174" w:type="dxa"/>
            <w:vAlign w:val="center"/>
          </w:tcPr>
          <w:p w14:paraId="6F3AE85B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整改完善</w:t>
            </w:r>
          </w:p>
        </w:tc>
        <w:tc>
          <w:tcPr>
            <w:tcW w:w="4442" w:type="dxa"/>
            <w:vAlign w:val="center"/>
          </w:tcPr>
          <w:p w14:paraId="41F0CFFD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依据评审整改意见，对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PRD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做系统化补充与收口：新增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P2/P3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接口依赖清单与上游依赖里程碑，明确联合联调与正式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PASS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边界；完善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B3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分层调度、迁移执行、一致性、资源保护与告警闭环；明确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P2 E1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与阶段性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Milvus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路径边界。</w:t>
            </w:r>
          </w:p>
        </w:tc>
        <w:tc>
          <w:tcPr>
            <w:tcW w:w="1532" w:type="dxa"/>
            <w:vAlign w:val="center"/>
          </w:tcPr>
          <w:p w14:paraId="4E67EA29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2026-09-01</w:t>
            </w:r>
          </w:p>
        </w:tc>
        <w:tc>
          <w:tcPr>
            <w:tcW w:w="1379" w:type="dxa"/>
            <w:vAlign w:val="center"/>
          </w:tcPr>
          <w:p w14:paraId="038F0B27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P3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项目组</w:t>
            </w:r>
          </w:p>
        </w:tc>
      </w:tr>
      <w:tr w:rsidR="00CD4C9C" w14:paraId="01682525" w14:textId="77777777">
        <w:trPr>
          <w:jc w:val="center"/>
        </w:trPr>
        <w:tc>
          <w:tcPr>
            <w:tcW w:w="868" w:type="dxa"/>
            <w:vAlign w:val="center"/>
          </w:tcPr>
          <w:p w14:paraId="4D266B49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lang w:eastAsia="zh-CN"/>
              </w:rPr>
              <w:t>V6</w:t>
            </w:r>
          </w:p>
        </w:tc>
        <w:tc>
          <w:tcPr>
            <w:tcW w:w="1174" w:type="dxa"/>
            <w:vAlign w:val="center"/>
          </w:tcPr>
          <w:p w14:paraId="55EEAB75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整体一致性修订</w:t>
            </w:r>
          </w:p>
        </w:tc>
        <w:tc>
          <w:tcPr>
            <w:tcW w:w="4442" w:type="dxa"/>
            <w:vAlign w:val="center"/>
          </w:tcPr>
          <w:p w14:paraId="40347C79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按现行三流程、接口和公共运行时材料统一流程、状态映射、可靠存储、部署运维与验收；新增及改写标红，原状态机保留。</w:t>
            </w:r>
          </w:p>
        </w:tc>
        <w:tc>
          <w:tcPr>
            <w:tcW w:w="1532" w:type="dxa"/>
            <w:vAlign w:val="center"/>
          </w:tcPr>
          <w:p w14:paraId="3898070C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2026-09-17</w:t>
            </w:r>
          </w:p>
        </w:tc>
        <w:tc>
          <w:tcPr>
            <w:tcW w:w="1379" w:type="dxa"/>
            <w:vAlign w:val="center"/>
          </w:tcPr>
          <w:p w14:paraId="3B533013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P3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修订</w:t>
            </w:r>
          </w:p>
        </w:tc>
      </w:tr>
    </w:tbl>
    <w:p w14:paraId="1365A08F" w14:textId="77777777" w:rsidR="00CD4C9C" w:rsidRDefault="00AC3753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CCD568E" w14:textId="77777777" w:rsidR="00CD4C9C" w:rsidRDefault="00AC3753">
      <w:pPr>
        <w:pStyle w:val="1"/>
        <w:spacing w:line="360" w:lineRule="auto"/>
        <w:rPr>
          <w:color w:val="auto"/>
          <w:lang w:eastAsia="zh-CN"/>
        </w:rPr>
      </w:pPr>
      <w:bookmarkStart w:id="2" w:name="__RefHeading___Toc11442_1875347268"/>
      <w:bookmarkStart w:id="3" w:name="_Toc238724125"/>
      <w:bookmarkStart w:id="4" w:name="_Toc240542899"/>
      <w:bookmarkEnd w:id="2"/>
      <w:r>
        <w:rPr>
          <w:rFonts w:ascii="黑体" w:eastAsia="黑体" w:hAnsi="黑体" w:cs="黑体"/>
          <w:color w:val="auto"/>
          <w:szCs w:val="32"/>
          <w:lang w:eastAsia="zh-CN"/>
        </w:rPr>
        <w:lastRenderedPageBreak/>
        <w:t>参考依据</w:t>
      </w:r>
      <w:bookmarkEnd w:id="3"/>
      <w:bookmarkEnd w:id="4"/>
    </w:p>
    <w:p w14:paraId="2C7E6B4D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本轮以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V5 PRD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为产品范围基线，参照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AetherEngine P2 PRD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的章节结构与表达方式，结合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2026-09-16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三流程接口总览、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Recall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与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Remember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运行时设计、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Operate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状态与接口设计、公共运行时规范及现有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v1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北向接口完成一致性修订。各章节分别说明产品行为、调用契约、运行条件和验收方法。</w:t>
      </w:r>
    </w:p>
    <w:p w14:paraId="08E745BD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P3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提供语义计算、记忆管理、上下文构建和智能调度。上层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Agent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平台、数据库内核、公司网关及身份平台由对应系统提供；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P3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定义接入方式、授权边界和异常处理。</w:t>
      </w:r>
    </w:p>
    <w:p w14:paraId="2B6B1231" w14:textId="77777777" w:rsidR="00CD4C9C" w:rsidRDefault="00AC3753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bookmarkStart w:id="5" w:name="__RefHeading___Toc11444_1875347268" w:displacedByCustomXml="next"/>
    <w:bookmarkEnd w:id="5" w:displacedByCustomXml="next"/>
    <w:bookmarkStart w:id="6" w:name="_Toc238724126" w:displacedByCustomXml="next"/>
    <w:sdt>
      <w:sdtPr>
        <w:rPr>
          <w:rFonts w:ascii="宋体" w:eastAsia="宋体" w:hAnsi="宋体" w:cs="宋体"/>
          <w:color w:val="auto"/>
          <w:sz w:val="24"/>
          <w:szCs w:val="22"/>
          <w:lang w:val="zh-CN" w:eastAsia="en-US"/>
        </w:rPr>
        <w:id w:val="-20254747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791F8D" w14:textId="4CF0CFD1" w:rsidR="007346CC" w:rsidRPr="007346CC" w:rsidRDefault="007346CC" w:rsidP="007346CC">
          <w:pPr>
            <w:pStyle w:val="TOC"/>
            <w:jc w:val="center"/>
            <w:rPr>
              <w:color w:val="auto"/>
            </w:rPr>
          </w:pPr>
          <w:r w:rsidRPr="007346CC">
            <w:rPr>
              <w:color w:val="auto"/>
              <w:lang w:val="zh-CN"/>
            </w:rPr>
            <w:t>目</w:t>
          </w:r>
          <w:r w:rsidRPr="007346CC">
            <w:rPr>
              <w:rFonts w:ascii="微软雅黑" w:eastAsia="微软雅黑" w:hAnsi="微软雅黑" w:cs="微软雅黑" w:hint="eastAsia"/>
              <w:color w:val="auto"/>
              <w:lang w:val="zh-CN"/>
            </w:rPr>
            <w:t>录</w:t>
          </w:r>
        </w:p>
        <w:p w14:paraId="08348ABB" w14:textId="3D2ACBB2" w:rsidR="007346CC" w:rsidRDefault="007346CC">
          <w:pPr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542898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修订记录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ACE72" w14:textId="158EDF94" w:rsidR="007346CC" w:rsidRDefault="007346CC">
          <w:pPr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899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参考依据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EDEB1" w14:textId="2F35F9CC" w:rsidR="007346CC" w:rsidRDefault="007346CC">
          <w:pPr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00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1. 需求简介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2046C" w14:textId="217A8D77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01" w:history="1">
            <w:r w:rsidRPr="00415AC6">
              <w:rPr>
                <w:rFonts w:ascii="黑体" w:eastAsia="黑体" w:hAnsi="黑体" w:cs="黑体"/>
                <w:noProof/>
              </w:rPr>
              <w:t>1.1 需求背景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047B9" w14:textId="1B0EB69A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02" w:history="1">
            <w:r w:rsidRPr="00415AC6">
              <w:rPr>
                <w:rFonts w:ascii="黑体" w:eastAsia="黑体" w:hAnsi="黑体" w:cs="黑体"/>
                <w:noProof/>
              </w:rPr>
              <w:t>1.2 建设目标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C6FA7" w14:textId="1A106D59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03" w:history="1">
            <w:r w:rsidRPr="00415AC6">
              <w:rPr>
                <w:rFonts w:ascii="黑体" w:eastAsia="黑体" w:hAnsi="黑体" w:cs="黑体"/>
                <w:noProof/>
              </w:rPr>
              <w:t>1.3 本期范围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445A4" w14:textId="0E4F249D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04" w:history="1">
            <w:r w:rsidRPr="00415AC6">
              <w:rPr>
                <w:rFonts w:ascii="黑体" w:eastAsia="黑体" w:hAnsi="黑体" w:cs="黑体"/>
                <w:noProof/>
              </w:rPr>
              <w:t>1.4 产品原则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749B" w14:textId="76855DF3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05" w:history="1">
            <w:r w:rsidRPr="00415AC6">
              <w:rPr>
                <w:rFonts w:ascii="黑体" w:eastAsia="黑体" w:hAnsi="黑体" w:cs="黑体"/>
                <w:noProof/>
              </w:rPr>
              <w:t>1.5 术语说明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6117C" w14:textId="2BDEF7DD" w:rsidR="007346CC" w:rsidRDefault="007346CC">
          <w:pPr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06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2. 系统概述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99E36" w14:textId="329EC453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07" w:history="1">
            <w:r w:rsidRPr="00415AC6">
              <w:rPr>
                <w:rFonts w:ascii="黑体" w:eastAsia="黑体" w:hAnsi="黑体" w:cs="黑体"/>
                <w:noProof/>
              </w:rPr>
              <w:t>2.1 产品定位与用户价值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74120" w14:textId="578DE26E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08" w:history="1">
            <w:r w:rsidRPr="00415AC6">
              <w:rPr>
                <w:rFonts w:ascii="黑体" w:eastAsia="黑体" w:hAnsi="黑体" w:cs="黑体"/>
                <w:noProof/>
              </w:rPr>
              <w:t>2.2 产品形态与访问方式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A5BB7" w14:textId="5F91631C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09" w:history="1">
            <w:r w:rsidRPr="00415AC6">
              <w:rPr>
                <w:rFonts w:ascii="黑体" w:eastAsia="黑体" w:hAnsi="黑体" w:cs="黑体"/>
                <w:noProof/>
              </w:rPr>
              <w:t>2.3 角色诉求与权限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D5551" w14:textId="2DA96AD1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10" w:history="1">
            <w:r w:rsidRPr="00415AC6">
              <w:rPr>
                <w:rFonts w:ascii="黑体" w:eastAsia="黑体" w:hAnsi="黑体" w:cs="黑体"/>
                <w:noProof/>
              </w:rPr>
              <w:t>2.4 典型业务场景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EFC76" w14:textId="458437D4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11" w:history="1">
            <w:r w:rsidRPr="00415AC6">
              <w:rPr>
                <w:rFonts w:ascii="黑体" w:eastAsia="黑体" w:hAnsi="黑体" w:cs="黑体"/>
                <w:noProof/>
              </w:rPr>
              <w:t>2.4.1 已有 Agent 接入 P3 记忆服务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81468" w14:textId="6287C2EF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12" w:history="1">
            <w:r w:rsidRPr="00415AC6">
              <w:rPr>
                <w:rFonts w:ascii="黑体" w:eastAsia="黑体" w:hAnsi="黑体" w:cs="黑体"/>
                <w:noProof/>
              </w:rPr>
              <w:t>2.4.2 长周期任务中的 Working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3B5F2" w14:textId="23005BD6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13" w:history="1">
            <w:r w:rsidRPr="00415AC6">
              <w:rPr>
                <w:rFonts w:ascii="黑体" w:eastAsia="黑体" w:hAnsi="黑体" w:cs="黑体"/>
                <w:noProof/>
              </w:rPr>
              <w:t>2.4.3 跨会话长期记忆复用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C86D" w14:textId="7848DC29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14" w:history="1">
            <w:r w:rsidRPr="00415AC6">
              <w:rPr>
                <w:rFonts w:ascii="黑体" w:eastAsia="黑体" w:hAnsi="黑体" w:cs="黑体"/>
                <w:noProof/>
              </w:rPr>
              <w:t>2.4.4 长文本异步长期化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0CA54" w14:textId="318516EC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15" w:history="1">
            <w:r w:rsidRPr="00415AC6">
              <w:rPr>
                <w:rFonts w:ascii="黑体" w:eastAsia="黑体" w:hAnsi="黑体" w:cs="黑体"/>
                <w:noProof/>
              </w:rPr>
              <w:t>2.4.5 热点 Memory 调度与预热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EABFE" w14:textId="75C11847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16" w:history="1">
            <w:r w:rsidRPr="00415AC6">
              <w:rPr>
                <w:rFonts w:ascii="黑体" w:eastAsia="黑体" w:hAnsi="黑体" w:cs="黑体"/>
                <w:noProof/>
              </w:rPr>
              <w:t>2.4.6 局部故障下的降级与恢复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900F2" w14:textId="6DFCD027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17" w:history="1">
            <w:r w:rsidRPr="00415AC6">
              <w:rPr>
                <w:rFonts w:ascii="黑体" w:eastAsia="黑体" w:hAnsi="黑体" w:cs="黑体"/>
                <w:noProof/>
              </w:rPr>
              <w:t>2.5 代表性用户旅程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61D4D" w14:textId="542A1C6D" w:rsidR="007346CC" w:rsidRDefault="007346CC">
          <w:pPr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18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3. 总体业务流程与系统架构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F0790" w14:textId="6A8C70B4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19" w:history="1">
            <w:r w:rsidRPr="00415AC6">
              <w:rPr>
                <w:rFonts w:ascii="黑体" w:eastAsia="黑体" w:hAnsi="黑体" w:cs="黑体"/>
                <w:noProof/>
              </w:rPr>
              <w:t>3.1 逻辑架构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1EB11" w14:textId="0D47C32A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20" w:history="1">
            <w:r w:rsidRPr="00415AC6">
              <w:rPr>
                <w:rFonts w:ascii="黑体" w:eastAsia="黑体" w:hAnsi="黑体" w:cs="黑体"/>
                <w:noProof/>
              </w:rPr>
              <w:t>3.2 P3 与外部系统责任边界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3B726" w14:textId="1623305F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21" w:history="1">
            <w:r w:rsidRPr="00415AC6">
              <w:rPr>
                <w:rFonts w:ascii="黑体" w:eastAsia="黑体" w:hAnsi="黑体" w:cs="黑体"/>
                <w:noProof/>
              </w:rPr>
              <w:t>3.2.1 P3 对 P2 正式接口依赖清单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7AB52" w14:textId="48DADE74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23" w:history="1">
            <w:r w:rsidRPr="00415AC6">
              <w:rPr>
                <w:rFonts w:ascii="黑体" w:eastAsia="黑体" w:hAnsi="黑体" w:cs="黑体"/>
                <w:noProof/>
              </w:rPr>
              <w:t>3.3 资源与状态关系（系统级约束）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41F09" w14:textId="68FAFF07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24" w:history="1">
            <w:r w:rsidRPr="00415AC6">
              <w:rPr>
                <w:rFonts w:ascii="黑体" w:eastAsia="黑体" w:hAnsi="黑体" w:cs="黑体"/>
                <w:noProof/>
              </w:rPr>
              <w:t>3.3.1 Recall 状态机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8996" w14:textId="68F7819F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25" w:history="1">
            <w:r w:rsidRPr="00415AC6">
              <w:rPr>
                <w:rFonts w:ascii="黑体" w:eastAsia="黑体" w:hAnsi="黑体" w:cs="黑体"/>
                <w:noProof/>
              </w:rPr>
              <w:t>3.3.2 Remember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64038" w14:textId="3F1669AB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26" w:history="1">
            <w:r w:rsidRPr="00415AC6">
              <w:rPr>
                <w:rFonts w:ascii="黑体" w:eastAsia="黑体" w:hAnsi="黑体" w:cs="黑体"/>
                <w:noProof/>
              </w:rPr>
              <w:t>3.3.3 Operate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A8095" w14:textId="06F438BD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27" w:history="1">
            <w:r w:rsidRPr="00415AC6">
              <w:rPr>
                <w:rFonts w:ascii="黑体" w:eastAsia="黑体" w:hAnsi="黑体" w:cs="黑体"/>
                <w:noProof/>
              </w:rPr>
              <w:t>3.4 Recall 总体流程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39E9C" w14:textId="0CF91D21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28" w:history="1">
            <w:r w:rsidRPr="00415AC6">
              <w:rPr>
                <w:noProof/>
              </w:rPr>
              <w:t>3.4.1 请求受理与来源读取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88F47" w14:textId="0BEBE247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29" w:history="1">
            <w:r w:rsidRPr="00415AC6">
              <w:rPr>
                <w:noProof/>
                <w:lang w:eastAsia="zh-CN"/>
              </w:rPr>
              <w:t>3.4.2 候选处理与上下文交付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D7101" w14:textId="75BEC44F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30" w:history="1">
            <w:r w:rsidRPr="00415AC6">
              <w:rPr>
                <w:noProof/>
                <w:lang w:eastAsia="zh-CN"/>
              </w:rPr>
              <w:t>3.4.3 异常分支与恢复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27E0" w14:textId="18760F3D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31" w:history="1">
            <w:r w:rsidRPr="00415AC6">
              <w:rPr>
                <w:rFonts w:ascii="黑体" w:eastAsia="黑体" w:hAnsi="黑体" w:cs="黑体"/>
                <w:noProof/>
              </w:rPr>
              <w:t>3.5 Remember 总体流程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7A786" w14:textId="02AC6655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32" w:history="1">
            <w:r w:rsidRPr="00415AC6">
              <w:rPr>
                <w:rFonts w:ascii="黑体" w:eastAsia="黑体" w:hAnsi="黑体" w:cs="黑体"/>
                <w:noProof/>
              </w:rPr>
              <w:t>3.6 Operate 总体流程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28FC8" w14:textId="4A5B54E2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33" w:history="1">
            <w:r w:rsidRPr="00415AC6">
              <w:rPr>
                <w:rFonts w:ascii="黑体" w:eastAsia="黑体" w:hAnsi="黑体" w:cs="黑体"/>
                <w:noProof/>
              </w:rPr>
              <w:t>3.7 数据输入输出模型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2A5CE" w14:textId="29659AA9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34" w:history="1">
            <w:r w:rsidRPr="00415AC6">
              <w:rPr>
                <w:rFonts w:ascii="黑体" w:eastAsia="黑体" w:hAnsi="黑体" w:cs="黑体"/>
                <w:noProof/>
              </w:rPr>
              <w:t>3.7.1 通用约定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F8185" w14:textId="3D6AE5FA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35" w:history="1">
            <w:r w:rsidRPr="00415AC6">
              <w:rPr>
                <w:rFonts w:ascii="黑体" w:eastAsia="黑体" w:hAnsi="黑体" w:cs="黑体"/>
                <w:noProof/>
              </w:rPr>
              <w:t>3.7.2 Embedding 与向量投影数据流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87FD7" w14:textId="3D938FDF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36" w:history="1">
            <w:r w:rsidRPr="00415AC6">
              <w:rPr>
                <w:rFonts w:ascii="黑体" w:eastAsia="黑体" w:hAnsi="黑体" w:cs="黑体"/>
                <w:noProof/>
              </w:rPr>
              <w:t>3.7.3 Remember 数据流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D0A74" w14:textId="672D7DC2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37" w:history="1">
            <w:r w:rsidRPr="00415AC6">
              <w:rPr>
                <w:rFonts w:ascii="黑体" w:eastAsia="黑体" w:hAnsi="黑体" w:cs="黑体"/>
                <w:noProof/>
              </w:rPr>
              <w:t>3.7.4 Operate 数据流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6E96D" w14:textId="1ADA49C1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38" w:history="1">
            <w:r w:rsidRPr="00415AC6">
              <w:rPr>
                <w:rFonts w:ascii="黑体" w:eastAsia="黑体" w:hAnsi="黑体" w:cs="黑体"/>
                <w:noProof/>
              </w:rPr>
              <w:t>3.7.5 端到端主链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5E320" w14:textId="38AAE002" w:rsidR="007346CC" w:rsidRDefault="007346CC">
          <w:pPr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39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 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70503" w14:textId="5460D657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40" w:history="1">
            <w:r w:rsidRPr="00415AC6">
              <w:rPr>
                <w:rFonts w:ascii="黑体" w:eastAsia="黑体" w:hAnsi="黑体" w:cs="黑体"/>
                <w:noProof/>
              </w:rPr>
              <w:t>4.1 本期能力域总览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1B61" w14:textId="43BC13B1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41" w:history="1">
            <w:r w:rsidRPr="00415AC6">
              <w:rPr>
                <w:rFonts w:ascii="黑体" w:eastAsia="黑体" w:hAnsi="黑体" w:cs="黑体"/>
                <w:noProof/>
              </w:rPr>
              <w:t>4.2 公共语义、权限与状态能力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F4987" w14:textId="718A12F2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42" w:history="1">
            <w:r w:rsidRPr="00415AC6">
              <w:rPr>
                <w:rFonts w:ascii="黑体" w:eastAsia="黑体" w:hAnsi="黑体" w:cs="黑体"/>
                <w:noProof/>
              </w:rPr>
              <w:t>4.2.1 业务描述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B276" w14:textId="12607809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43" w:history="1">
            <w:r w:rsidRPr="00415AC6">
              <w:rPr>
                <w:rFonts w:ascii="黑体" w:eastAsia="黑体" w:hAnsi="黑体" w:cs="黑体"/>
                <w:noProof/>
              </w:rPr>
              <w:t>4.2.2 RequestContext 与请求追踪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F1A6D" w14:textId="72D455E0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44" w:history="1">
            <w:r w:rsidRPr="00415AC6">
              <w:rPr>
                <w:rFonts w:ascii="黑体" w:eastAsia="黑体" w:hAnsi="黑体" w:cs="黑体"/>
                <w:noProof/>
              </w:rPr>
              <w:t>4.2.3 Scope 隔离与权限检查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5C553" w14:textId="619BC364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45" w:history="1">
            <w:r w:rsidRPr="00415AC6">
              <w:rPr>
                <w:rFonts w:ascii="黑体" w:eastAsia="黑体" w:hAnsi="黑体" w:cs="黑体"/>
                <w:noProof/>
              </w:rPr>
              <w:t>4.2.4 稳定资源 ID 与对象关联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FF98F" w14:textId="50293D9A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46" w:history="1">
            <w:r w:rsidRPr="00415AC6">
              <w:rPr>
                <w:rFonts w:ascii="黑体" w:eastAsia="黑体" w:hAnsi="黑体" w:cs="黑体"/>
                <w:noProof/>
              </w:rPr>
              <w:t>4.2.5 独立状态模型与部分成功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5DF2F" w14:textId="0E4D0120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47" w:history="1">
            <w:r w:rsidRPr="00415AC6">
              <w:rPr>
                <w:rFonts w:ascii="黑体" w:eastAsia="黑体" w:hAnsi="黑体" w:cs="黑体"/>
                <w:noProof/>
              </w:rPr>
              <w:t>4.2.6 统一错误模型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FC7D8" w14:textId="07D71970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48" w:history="1">
            <w:r w:rsidRPr="00415AC6">
              <w:rPr>
                <w:rFonts w:ascii="黑体" w:eastAsia="黑体" w:hAnsi="黑体" w:cs="黑体"/>
                <w:noProof/>
              </w:rPr>
              <w:t>4.2.7 Reconciliation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28508" w14:textId="2DD90A84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49" w:history="1">
            <w:r w:rsidRPr="00415AC6">
              <w:rPr>
                <w:rFonts w:ascii="黑体" w:eastAsia="黑体" w:hAnsi="黑体" w:cs="黑体"/>
                <w:noProof/>
              </w:rPr>
              <w:t>4.2.8 操作审计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65C65" w14:textId="3076847C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50" w:history="1">
            <w:r w:rsidRPr="00415AC6">
              <w:rPr>
                <w:rFonts w:ascii="黑体" w:eastAsia="黑体" w:hAnsi="黑体" w:cs="黑体"/>
                <w:noProof/>
              </w:rPr>
              <w:t>4.3 Embedding 与向量投影机制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37C64" w14:textId="185E92A3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51" w:history="1">
            <w:r w:rsidRPr="00415AC6">
              <w:rPr>
                <w:rFonts w:ascii="黑体" w:eastAsia="黑体" w:hAnsi="黑体" w:cs="黑体"/>
                <w:noProof/>
              </w:rPr>
              <w:t>4.3.1 业务描述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7B8CF" w14:textId="51543407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52" w:history="1">
            <w:r w:rsidRPr="00415AC6">
              <w:rPr>
                <w:rFonts w:ascii="黑体" w:eastAsia="黑体" w:hAnsi="黑体" w:cs="黑体"/>
                <w:noProof/>
              </w:rPr>
              <w:t>4.3.2 输入输出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9A4AF" w14:textId="482040BB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53" w:history="1">
            <w:r w:rsidRPr="00415AC6">
              <w:rPr>
                <w:rFonts w:ascii="黑体" w:eastAsia="黑体" w:hAnsi="黑体" w:cs="黑体"/>
                <w:noProof/>
              </w:rPr>
              <w:t>4.3.3 生命周期与就绪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F8BFE" w14:textId="537C0D7E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54" w:history="1">
            <w:r w:rsidRPr="00415AC6">
              <w:rPr>
                <w:rFonts w:ascii="黑体" w:eastAsia="黑体" w:hAnsi="黑体" w:cs="黑体"/>
                <w:noProof/>
              </w:rPr>
              <w:t>4.3.4 请求拦截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A4E84" w14:textId="55D3FC61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55" w:history="1">
            <w:r w:rsidRPr="00415AC6">
              <w:rPr>
                <w:rFonts w:ascii="黑体" w:eastAsia="黑体" w:hAnsi="黑体" w:cs="黑体"/>
                <w:noProof/>
              </w:rPr>
              <w:t>4.3.5 文本与 Chunk 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2DD1F" w14:textId="35C6AB2C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56" w:history="1">
            <w:r w:rsidRPr="00415AC6">
              <w:rPr>
                <w:rFonts w:ascii="黑体" w:eastAsia="黑体" w:hAnsi="黑体" w:cs="黑体"/>
                <w:noProof/>
              </w:rPr>
              <w:t>4.3.6 Query / Passage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9A675" w14:textId="134722F0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57" w:history="1">
            <w:r w:rsidRPr="00415AC6">
              <w:rPr>
                <w:rFonts w:ascii="黑体" w:eastAsia="黑体" w:hAnsi="黑体" w:cs="黑体"/>
                <w:noProof/>
              </w:rPr>
              <w:t>4.3.7 Embedding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3B92E" w14:textId="3EB157DB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58" w:history="1">
            <w:r w:rsidRPr="00415AC6">
              <w:rPr>
                <w:rFonts w:ascii="黑体" w:eastAsia="黑体" w:hAnsi="黑体" w:cs="黑体"/>
                <w:noProof/>
              </w:rPr>
              <w:t>4.3.8 Batch/并发/保护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42261" w14:textId="4000CCFF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59" w:history="1">
            <w:r w:rsidRPr="00415AC6">
              <w:rPr>
                <w:rFonts w:ascii="黑体" w:eastAsia="黑体" w:hAnsi="黑体" w:cs="黑体"/>
                <w:noProof/>
              </w:rPr>
              <w:t>4.3.9 SIMD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7C912" w14:textId="293882A0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60" w:history="1">
            <w:r w:rsidRPr="00415AC6">
              <w:rPr>
                <w:rFonts w:ascii="黑体" w:eastAsia="黑体" w:hAnsi="黑体" w:cs="黑体"/>
                <w:noProof/>
              </w:rPr>
              <w:t>4.3.10 幂等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9653F" w14:textId="04F51957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61" w:history="1">
            <w:r w:rsidRPr="00415AC6">
              <w:rPr>
                <w:rFonts w:ascii="黑体" w:eastAsia="黑体" w:hAnsi="黑体" w:cs="黑体"/>
                <w:noProof/>
              </w:rPr>
              <w:t>4.3.11 异常与降级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DF415" w14:textId="4D7B43DB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62" w:history="1">
            <w:r w:rsidRPr="00415AC6">
              <w:rPr>
                <w:rFonts w:ascii="黑体" w:eastAsia="黑体" w:hAnsi="黑体" w:cs="黑体"/>
                <w:noProof/>
              </w:rPr>
              <w:t>4.3.12 可观测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9AD6E" w14:textId="09801921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63" w:history="1">
            <w:r w:rsidRPr="00415AC6">
              <w:rPr>
                <w:rFonts w:ascii="黑体" w:eastAsia="黑体" w:hAnsi="黑体" w:cs="黑体"/>
                <w:noProof/>
              </w:rPr>
              <w:t>4.3.13 性能目标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F5312" w14:textId="0DEE121B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64" w:history="1">
            <w:r w:rsidRPr="00415AC6">
              <w:rPr>
                <w:rFonts w:ascii="黑体" w:eastAsia="黑体" w:hAnsi="黑体" w:cs="黑体"/>
                <w:noProof/>
              </w:rPr>
              <w:t>4.4 Remember 记忆管理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281A0" w14:textId="2BDCDBE3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65" w:history="1">
            <w:r w:rsidRPr="00415AC6">
              <w:rPr>
                <w:rFonts w:ascii="黑体" w:eastAsia="黑体" w:hAnsi="黑体" w:cs="黑体"/>
                <w:noProof/>
              </w:rPr>
              <w:t>4.4.1 业务描述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B7C9" w14:textId="6AFC7EF5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66" w:history="1">
            <w:r w:rsidRPr="00415AC6">
              <w:rPr>
                <w:rFonts w:ascii="黑体" w:eastAsia="黑体" w:hAnsi="黑体" w:cs="黑体"/>
                <w:noProof/>
              </w:rPr>
              <w:t>4.4.2 数据输入与输出定义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E59A2" w14:textId="55A348A2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67" w:history="1">
            <w:r w:rsidRPr="00415AC6">
              <w:rPr>
                <w:rFonts w:ascii="黑体" w:eastAsia="黑体" w:hAnsi="黑体" w:cs="黑体"/>
                <w:noProof/>
              </w:rPr>
              <w:t>4.4.3 MemoryEvent 与 MemoryRecord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17DDB" w14:textId="039675BC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68" w:history="1">
            <w:r w:rsidRPr="00415AC6">
              <w:rPr>
                <w:rFonts w:ascii="黑体" w:eastAsia="黑体" w:hAnsi="黑体" w:cs="黑体"/>
                <w:noProof/>
              </w:rPr>
              <w:t>4.4.4 Working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62AE1" w14:textId="7B3F9029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69" w:history="1">
            <w:r w:rsidRPr="00415AC6">
              <w:rPr>
                <w:rFonts w:ascii="黑体" w:eastAsia="黑体" w:hAnsi="黑体" w:cs="黑体"/>
                <w:noProof/>
              </w:rPr>
              <w:t>4.4.5 Episodic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7B801" w14:textId="798C251A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70" w:history="1">
            <w:r w:rsidRPr="00415AC6">
              <w:rPr>
                <w:rFonts w:ascii="黑体" w:eastAsia="黑体" w:hAnsi="黑体" w:cs="黑体"/>
                <w:noProof/>
              </w:rPr>
              <w:t>4.4.6 Semantic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AD607" w14:textId="49E39CF5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71" w:history="1">
            <w:r w:rsidRPr="00415AC6">
              <w:rPr>
                <w:rFonts w:ascii="黑体" w:eastAsia="黑体" w:hAnsi="黑体" w:cs="黑体"/>
                <w:noProof/>
              </w:rPr>
              <w:t>4.4.7 记忆分类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1B851" w14:textId="23F91BA2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72" w:history="1">
            <w:r w:rsidRPr="00415AC6">
              <w:rPr>
                <w:rFonts w:ascii="黑体" w:eastAsia="黑体" w:hAnsi="黑体" w:cs="黑体"/>
                <w:noProof/>
              </w:rPr>
              <w:t>4.4.8 生命周期、更正与冲突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8B2DF" w14:textId="7D70F7C9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73" w:history="1">
            <w:r w:rsidRPr="00415AC6">
              <w:rPr>
                <w:rFonts w:ascii="黑体" w:eastAsia="黑体" w:hAnsi="黑体" w:cs="黑体"/>
                <w:noProof/>
              </w:rPr>
              <w:t>4.4.9 艾宾浩斯时间衰减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2FEBC" w14:textId="377A37C5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74" w:history="1">
            <w:r w:rsidRPr="00415AC6">
              <w:rPr>
                <w:rFonts w:ascii="黑体" w:eastAsia="黑体" w:hAnsi="黑体" w:cs="黑体"/>
                <w:noProof/>
              </w:rPr>
              <w:t>4.4.10 多源联合召回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35773" w14:textId="1B109B22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75" w:history="1">
            <w:r w:rsidRPr="00415AC6">
              <w:rPr>
                <w:rFonts w:ascii="黑体" w:eastAsia="黑体" w:hAnsi="黑体" w:cs="黑体"/>
                <w:noProof/>
              </w:rPr>
              <w:t>4.4.11 Context Pack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EB902" w14:textId="502592B9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76" w:history="1">
            <w:r w:rsidRPr="00415AC6">
              <w:rPr>
                <w:rFonts w:ascii="黑体" w:eastAsia="黑体" w:hAnsi="黑体" w:cs="黑体"/>
                <w:noProof/>
              </w:rPr>
              <w:t>4.4.12 长文本异步处理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C6097" w14:textId="4AE02825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77" w:history="1">
            <w:r w:rsidRPr="00415AC6">
              <w:rPr>
                <w:rFonts w:ascii="黑体" w:eastAsia="黑体" w:hAnsi="黑体" w:cs="黑体"/>
                <w:noProof/>
              </w:rPr>
              <w:t>4.4.13 语义提纯与长期记忆压缩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232D5" w14:textId="04F6544D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78" w:history="1">
            <w:r w:rsidRPr="00415AC6">
              <w:rPr>
                <w:rFonts w:ascii="黑体" w:eastAsia="黑体" w:hAnsi="黑体" w:cs="黑体"/>
                <w:noProof/>
              </w:rPr>
              <w:t>4.4.14 长期记忆投影与一致性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4F523" w14:textId="52135B6B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79" w:history="1">
            <w:r w:rsidRPr="00415AC6">
              <w:rPr>
                <w:rFonts w:ascii="黑体" w:eastAsia="黑体" w:hAnsi="黑体" w:cs="黑体"/>
                <w:noProof/>
              </w:rPr>
              <w:t>4.4.15 MemorySignal 输出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D1ECD" w14:textId="08DAD213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80" w:history="1">
            <w:r w:rsidRPr="00415AC6">
              <w:rPr>
                <w:rFonts w:ascii="黑体" w:eastAsia="黑体" w:hAnsi="黑体" w:cs="黑体"/>
                <w:noProof/>
              </w:rPr>
              <w:t>4.4.16 Remember 异常与降级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36534" w14:textId="18575F6F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81" w:history="1">
            <w:r w:rsidRPr="00415AC6">
              <w:rPr>
                <w:rFonts w:ascii="黑体" w:eastAsia="黑体" w:hAnsi="黑体" w:cs="黑体"/>
                <w:noProof/>
              </w:rPr>
              <w:t>4.4.17 性能与效果目标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67B6" w14:textId="15446499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82" w:history="1">
            <w:r w:rsidRPr="00415AC6">
              <w:rPr>
                <w:rFonts w:ascii="黑体" w:eastAsia="黑体" w:hAnsi="黑体" w:cs="黑体"/>
                <w:noProof/>
              </w:rPr>
              <w:t>4.5 Operate 智能调度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D9991" w14:textId="55C9C2A1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83" w:history="1">
            <w:r w:rsidRPr="00415AC6">
              <w:rPr>
                <w:rFonts w:ascii="黑体" w:eastAsia="黑体" w:hAnsi="黑体" w:cs="黑体"/>
                <w:noProof/>
              </w:rPr>
              <w:t>4.5.1 业务描述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93175" w14:textId="453BF42E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84" w:history="1">
            <w:r w:rsidRPr="00415AC6">
              <w:rPr>
                <w:rFonts w:ascii="黑体" w:eastAsia="黑体" w:hAnsi="黑体" w:cs="黑体"/>
                <w:noProof/>
              </w:rPr>
              <w:t>4.5.2 数据输入与输出定义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B30EA" w14:textId="077EA2B7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85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4.5.3 调度对象视图（Scheduling View）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071ED" w14:textId="5916963A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86" w:history="1">
            <w:r w:rsidRPr="00415AC6">
              <w:rPr>
                <w:rFonts w:ascii="黑体" w:eastAsia="黑体" w:hAnsi="黑体" w:cs="黑体"/>
                <w:noProof/>
              </w:rPr>
              <w:t>4.5.4 多维语义热度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F60BF" w14:textId="5B9AEF35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87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4.5.5 MVP Heuristic Baseline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F5C73" w14:textId="00FD2477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88" w:history="1">
            <w:r w:rsidRPr="00415AC6">
              <w:rPr>
                <w:rFonts w:ascii="黑体" w:eastAsia="黑体" w:hAnsi="黑体" w:cs="黑体"/>
                <w:noProof/>
              </w:rPr>
              <w:t>4.5.6 Action 生成与约束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722F" w14:textId="006B5B60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89" w:history="1">
            <w:r w:rsidRPr="00415AC6">
              <w:rPr>
                <w:rFonts w:ascii="黑体" w:eastAsia="黑体" w:hAnsi="黑体" w:cs="黑体"/>
                <w:noProof/>
              </w:rPr>
              <w:t>4.5.7 Action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B36B7" w14:textId="4AF315C0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90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4.5.8 Access Trace 与训练样本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EC274" w14:textId="13DD49D9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91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4.5.9 序列热点预测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6A9EA" w14:textId="7E0C3BBF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92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4.5.10 Predictive Prewarm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164AE" w14:textId="042251BA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93" w:history="1">
            <w:r w:rsidRPr="00415AC6">
              <w:rPr>
                <w:rFonts w:ascii="黑体" w:eastAsia="黑体" w:hAnsi="黑体" w:cs="黑体"/>
                <w:noProof/>
              </w:rPr>
              <w:t>4.5.11 安全回退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0258D" w14:textId="5F468EF2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94" w:history="1">
            <w:r w:rsidRPr="00415AC6">
              <w:rPr>
                <w:rFonts w:ascii="黑体" w:eastAsia="黑体" w:hAnsi="黑体" w:cs="黑体"/>
                <w:noProof/>
              </w:rPr>
              <w:t>4.5.12 性能与效果描述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D70DC" w14:textId="5E33C735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2995" w:history="1">
            <w:r w:rsidRPr="00415AC6">
              <w:rPr>
                <w:rFonts w:ascii="黑体" w:eastAsia="黑体" w:hAnsi="黑体" w:cs="黑体"/>
                <w:noProof/>
              </w:rPr>
              <w:t>4.6 跨模块协同与可靠性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F6B35" w14:textId="3A471CF5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96" w:history="1">
            <w:r w:rsidRPr="00415AC6">
              <w:rPr>
                <w:rFonts w:ascii="黑体" w:eastAsia="黑体" w:hAnsi="黑体" w:cs="黑体"/>
                <w:noProof/>
              </w:rPr>
              <w:t>4.6.1 业务描述与可靠性边界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0AE70" w14:textId="73BDD041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97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4.6.2 Deadline 与超时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0E4E3" w14:textId="7B66F002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98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4.6.3 Retry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9CF60" w14:textId="02EBBBB3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2999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4.6.4 熔断、隔离与背压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579D5" w14:textId="34EC714B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00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4.6.5 Partial Failure 与降级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F9FD8" w14:textId="1358FBE0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01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4.6.6 补偿与 Reconciliation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3F58A" w14:textId="78AAF6EE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02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4.6.8 典型依赖故障映射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F8154" w14:textId="06A3A751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03" w:history="1">
            <w:r w:rsidRPr="00415AC6">
              <w:rPr>
                <w:rFonts w:ascii="黑体" w:eastAsia="黑体" w:hAnsi="黑体" w:cs="黑体"/>
                <w:noProof/>
              </w:rPr>
              <w:t>4.7 P3 面向 P4 的服务接口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15752" w14:textId="7EE5D325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04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4.7.1 服务范围与接口导航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FBC87" w14:textId="58C45E17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05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4.7.2 HTTP 公共请求与授权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07BC8" w14:textId="5C471D83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06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4.7.3 公共响应错误与兼容规则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9817F" w14:textId="2625BD7B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07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4.7.4 Remember 记忆接口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9B6CF" w14:textId="4935556A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08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4.7.5 Recall 上下文接口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6FC98" w14:textId="67382986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09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4.7.6 Operate 调度管理接口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4FB14" w14:textId="3AB12A46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10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4.7.7 任务与操作查询接口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12062" w14:textId="2D3C1261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11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4.7.8 运行诊断接口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41BA7" w14:textId="53CF95C7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12" w:history="1">
            <w:r w:rsidRPr="00415AC6">
              <w:rPr>
                <w:rFonts w:ascii="黑体" w:eastAsia="黑体" w:hAnsi="黑体" w:cs="黑体"/>
                <w:noProof/>
              </w:rPr>
              <w:t>4.8 部署与初始化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5BD84" w14:textId="76E21FF4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13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4.8.1 业务描述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467DE" w14:textId="59A2224F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14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4.8.2 环境 Profile 与前置检查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16D3C" w14:textId="4A7DB129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15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4.8.3 配置与初始化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8A2D7" w14:textId="26EA2924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16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4.8.4 健康检查与流量接入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BD850" w14:textId="0BBE7F6B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17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4.8.5 组件重启与扩缩容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65678" w14:textId="3BD780D5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18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4.8.6 公司平台纳管边界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01887" w14:textId="0CDF9EF6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19" w:history="1">
            <w:r w:rsidRPr="00415AC6">
              <w:rPr>
                <w:rFonts w:ascii="黑体" w:eastAsia="黑体" w:hAnsi="黑体" w:cs="黑体"/>
                <w:noProof/>
              </w:rPr>
              <w:t>4.9 可观测、运维与管理能力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9D233" w14:textId="72F8EAE0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20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4.9.1 Health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1E298" w14:textId="1BEE14A8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21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4.9.2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EA28F" w14:textId="05974B91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22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4.9.3 监控与告警闭环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F0A69" w14:textId="391EEA21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23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4.9.4 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F3C68" w14:textId="4945702D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24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4.9.5 日志与审计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D2897" w14:textId="218908C4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25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4.9.6 容量与诊断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AF548" w14:textId="3EB0F67E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26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4.9.7 运维操作与策略/模型管理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0AF7C" w14:textId="7D7A7652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27" w:history="1">
            <w:r w:rsidRPr="00415AC6">
              <w:rPr>
                <w:rFonts w:ascii="黑体" w:eastAsia="黑体" w:hAnsi="黑体" w:cs="黑体"/>
                <w:noProof/>
              </w:rPr>
              <w:t>4.10 Access Trace、训练数据与模型闭环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90A48" w14:textId="5A668836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28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4.10.1 业务描述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C24A6" w14:textId="2C86252C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29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4.10.2 Access Trace 采集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6F2DD" w14:textId="2180DEAF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30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4.10.3 样本生成与标签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FB3BF" w14:textId="53B57465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31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4.10.4 数据切分与版本管理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F6759" w14:textId="0BF2B720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32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4.10.5 Heuristic Baseline 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CADAE" w14:textId="0AD0307D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33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4.10.6 模型训练与离线评估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FB8B7" w14:textId="1B54A3F2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34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4.10.7 预测结果接入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096A" w14:textId="27623D79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35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4.10.8 模型版本与回退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058B" w14:textId="2347EDD9" w:rsidR="007346CC" w:rsidRDefault="007346CC">
          <w:pPr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36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5. 非功能性需求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D7DC2" w14:textId="63B361C0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37" w:history="1">
            <w:r w:rsidRPr="00415AC6">
              <w:rPr>
                <w:rFonts w:ascii="黑体" w:eastAsia="黑体" w:hAnsi="黑体" w:cs="黑体"/>
                <w:noProof/>
              </w:rPr>
              <w:t>5.1 数据与记忆可靠性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E7AA2" w14:textId="0D140C3E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38" w:history="1">
            <w:r w:rsidRPr="00415AC6">
              <w:rPr>
                <w:rFonts w:ascii="黑体" w:eastAsia="黑体" w:hAnsi="黑体" w:cs="黑体"/>
                <w:noProof/>
              </w:rPr>
              <w:t>5.2 可用性与恢复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355C5" w14:textId="679DE59B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39" w:history="1">
            <w:r w:rsidRPr="00415AC6">
              <w:rPr>
                <w:rFonts w:ascii="黑体" w:eastAsia="黑体" w:hAnsi="黑体" w:cs="黑体"/>
                <w:noProof/>
              </w:rPr>
              <w:t>5.3 性能与效果指标定义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E33E4" w14:textId="10745341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40" w:history="1">
            <w:r w:rsidRPr="00415AC6">
              <w:rPr>
                <w:rFonts w:ascii="黑体" w:eastAsia="黑体" w:hAnsi="黑体" w:cs="黑体"/>
                <w:noProof/>
              </w:rPr>
              <w:t>5.4 可扩展性与资源隔离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99D0D" w14:textId="7D451523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41" w:history="1">
            <w:r w:rsidRPr="00415AC6">
              <w:rPr>
                <w:rFonts w:ascii="黑体" w:eastAsia="黑体" w:hAnsi="黑体" w:cs="黑体"/>
                <w:noProof/>
              </w:rPr>
              <w:t>5.5 安全与隐私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AD2DE" w14:textId="07C2B37E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42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5.5.1 传输安全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84BA3" w14:textId="1F41A3ED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43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5.5.2 身份、权限与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AA6E0" w14:textId="30B9BAB3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44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5.5.3 静态数据保护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0A030" w14:textId="163BE242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45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5.5.4 KMS 与 Secret 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E2FD9" w14:textId="18844D8D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46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5.5.5 日志、Trace 与训练数据隐私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E6C94" w14:textId="6BA668B5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47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5.5.6 数据保留与删除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82DF4" w14:textId="0C6E57AC" w:rsidR="007346CC" w:rsidRDefault="007346CC">
          <w:pPr>
            <w:pStyle w:val="a"/>
            <w:tabs>
              <w:tab w:val="right" w:leader="dot" w:pos="9395"/>
            </w:tabs>
            <w:ind w:left="960"/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48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5.5.7 安全目标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7A85C" w14:textId="36B0A9EF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49" w:history="1">
            <w:r w:rsidRPr="00415AC6">
              <w:rPr>
                <w:rFonts w:ascii="黑体" w:eastAsia="黑体" w:hAnsi="黑体" w:cs="黑体"/>
                <w:noProof/>
              </w:rPr>
              <w:t>5.6 兼容性与可维护性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2862C" w14:textId="4E229E66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50" w:history="1">
            <w:r w:rsidRPr="00415AC6">
              <w:rPr>
                <w:rFonts w:ascii="黑体" w:eastAsia="黑体" w:hAnsi="黑体" w:cs="黑体"/>
                <w:noProof/>
              </w:rPr>
              <w:t>5.7 数据质量与可复现性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21B07" w14:textId="3563826C" w:rsidR="007346CC" w:rsidRDefault="007346CC">
          <w:pPr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51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6. MVP 与阶段验收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3BB9A" w14:textId="081E5C7B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52" w:history="1">
            <w:r w:rsidRPr="00415AC6">
              <w:rPr>
                <w:rFonts w:ascii="黑体" w:eastAsia="黑体" w:hAnsi="黑体" w:cs="黑体"/>
                <w:noProof/>
              </w:rPr>
              <w:t>6.1 验收环境基线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0D78A" w14:textId="141FB793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53" w:history="1">
            <w:r w:rsidRPr="00415AC6">
              <w:rPr>
                <w:rFonts w:ascii="黑体" w:eastAsia="黑体" w:hAnsi="黑体" w:cs="黑体"/>
                <w:noProof/>
              </w:rPr>
              <w:t>6.2 环境部署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9A5BF" w14:textId="22D42329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54" w:history="1">
            <w:r w:rsidRPr="00415AC6">
              <w:rPr>
                <w:rFonts w:ascii="黑体" w:eastAsia="黑体" w:hAnsi="黑体" w:cs="黑体"/>
                <w:noProof/>
              </w:rPr>
              <w:t>6.3 公共底座验收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85758" w14:textId="72E5D60E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55" w:history="1">
            <w:r w:rsidRPr="00415AC6">
              <w:rPr>
                <w:rFonts w:ascii="黑体" w:eastAsia="黑体" w:hAnsi="黑体" w:cs="黑体"/>
                <w:noProof/>
              </w:rPr>
              <w:t>6.4 Embedding 与向量投影机制验收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BA555" w14:textId="37F18797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56" w:history="1">
            <w:r w:rsidRPr="00415AC6">
              <w:rPr>
                <w:rFonts w:ascii="黑体" w:eastAsia="黑体" w:hAnsi="黑体" w:cs="黑体"/>
                <w:noProof/>
              </w:rPr>
              <w:t>6.5 Remember 记忆管理验收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289F7" w14:textId="1EE11781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57" w:history="1">
            <w:r w:rsidRPr="00415AC6">
              <w:rPr>
                <w:rFonts w:ascii="黑体" w:eastAsia="黑体" w:hAnsi="黑体" w:cs="黑体"/>
                <w:noProof/>
              </w:rPr>
              <w:t>6.6 Operate 智能调度验收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3ABA3" w14:textId="08D2B1A8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58" w:history="1">
            <w:r w:rsidRPr="00415AC6">
              <w:rPr>
                <w:rFonts w:ascii="黑体" w:eastAsia="黑体" w:hAnsi="黑体" w:cs="黑体"/>
                <w:noProof/>
              </w:rPr>
              <w:t>6.7 Recall 与 Context 端到端验收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C5D11" w14:textId="4F74738E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59" w:history="1">
            <w:r w:rsidRPr="00415AC6">
              <w:rPr>
                <w:rFonts w:ascii="黑体" w:eastAsia="黑体" w:hAnsi="黑体" w:cs="黑体"/>
                <w:noProof/>
              </w:rPr>
              <w:t>6.8 故障恢复与长稳验收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B0848" w14:textId="35237547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60" w:history="1">
            <w:r w:rsidRPr="00415AC6">
              <w:rPr>
                <w:rFonts w:ascii="黑体" w:eastAsia="黑体" w:hAnsi="黑体" w:cs="黑体"/>
                <w:noProof/>
              </w:rPr>
              <w:t>6.9 性能与效果验收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960FD" w14:textId="486E6632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61" w:history="1">
            <w:r w:rsidRPr="00415AC6">
              <w:rPr>
                <w:rFonts w:ascii="黑体" w:eastAsia="黑体" w:hAnsi="黑体" w:cs="黑体"/>
                <w:noProof/>
              </w:rPr>
              <w:t>6.10 Release 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A918A" w14:textId="2C5B69BB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62" w:history="1">
            <w:r w:rsidRPr="00415AC6">
              <w:rPr>
                <w:rFonts w:ascii="黑体" w:eastAsia="黑体" w:hAnsi="黑体" w:cs="黑体"/>
                <w:noProof/>
              </w:rPr>
              <w:t>6.11 验收 Test Case 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E4DDA" w14:textId="27F490D4" w:rsidR="007346CC" w:rsidRDefault="007346CC">
          <w:pPr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63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7. 版本规划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D5B44" w14:textId="45B59D15" w:rsidR="007346CC" w:rsidRDefault="007346CC">
          <w:pPr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64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8. 项目交付物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32CF2" w14:textId="5272DF21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65" w:history="1">
            <w:r w:rsidRPr="00415AC6">
              <w:rPr>
                <w:rFonts w:ascii="黑体" w:eastAsia="黑体" w:hAnsi="黑体" w:cs="黑体"/>
                <w:noProof/>
              </w:rPr>
              <w:t>8.1 交付内容与用途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039D3" w14:textId="46B713D8" w:rsidR="007346CC" w:rsidRDefault="007346CC">
          <w:pPr>
            <w:pStyle w:val="TOC5"/>
            <w:tabs>
              <w:tab w:val="right" w:leader="dot" w:pos="9395"/>
            </w:tabs>
            <w:ind w:left="480"/>
            <w:rPr>
              <w:noProof/>
              <w:sz w:val="21"/>
            </w:rPr>
          </w:pPr>
          <w:hyperlink w:anchor="_Toc240543066" w:history="1">
            <w:r w:rsidRPr="00415AC6">
              <w:rPr>
                <w:rFonts w:ascii="黑体" w:eastAsia="黑体" w:hAnsi="黑体" w:cs="黑体"/>
                <w:noProof/>
              </w:rPr>
              <w:t>8.2 责任阶段与验收依据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71B6E" w14:textId="28C47E3E" w:rsidR="007346CC" w:rsidRDefault="007346CC">
          <w:pPr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lang w:eastAsia="zh-CN"/>
            </w:rPr>
          </w:pPr>
          <w:hyperlink w:anchor="_Toc240543067" w:history="1">
            <w:r w:rsidRPr="00415AC6">
              <w:rPr>
                <w:rFonts w:ascii="黑体" w:eastAsia="黑体" w:hAnsi="黑体" w:cs="黑体"/>
                <w:noProof/>
                <w:lang w:eastAsia="zh-CN"/>
              </w:rPr>
              <w:t>9. 风险与依赖管理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C6434" w14:textId="152BD0AA" w:rsidR="007346CC" w:rsidRDefault="007346CC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C319ABF" w14:textId="77777777" w:rsidR="00CD4C9C" w:rsidRDefault="00AC3753">
      <w:pPr>
        <w:pStyle w:val="1"/>
        <w:spacing w:line="360" w:lineRule="auto"/>
        <w:rPr>
          <w:color w:val="auto"/>
          <w:lang w:eastAsia="zh-CN"/>
        </w:rPr>
      </w:pPr>
      <w:bookmarkStart w:id="7" w:name="_Toc240542900"/>
      <w:r>
        <w:rPr>
          <w:rFonts w:ascii="黑体" w:eastAsia="黑体" w:hAnsi="黑体" w:cs="黑体"/>
          <w:color w:val="auto"/>
          <w:szCs w:val="32"/>
          <w:lang w:eastAsia="zh-CN"/>
        </w:rPr>
        <w:t>1. 需求简介</w:t>
      </w:r>
      <w:bookmarkEnd w:id="6"/>
      <w:bookmarkEnd w:id="7"/>
    </w:p>
    <w:p w14:paraId="560A635B" w14:textId="77777777" w:rsidR="00CD4C9C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8" w:name="__RefHeading___Toc11446_1875347268"/>
      <w:bookmarkStart w:id="9" w:name="_Toc238724127"/>
      <w:bookmarkStart w:id="10" w:name="_Toc240542901"/>
      <w:bookmarkEnd w:id="8"/>
      <w:r>
        <w:rPr>
          <w:rFonts w:ascii="黑体" w:eastAsia="黑体" w:hAnsi="黑体" w:cs="黑体"/>
          <w:color w:val="auto"/>
          <w:szCs w:val="28"/>
          <w:lang w:eastAsia="zh-CN"/>
        </w:rPr>
        <w:t>1.1 需求背景</w:t>
      </w:r>
      <w:bookmarkEnd w:id="9"/>
      <w:bookmarkEnd w:id="10"/>
    </w:p>
    <w:p w14:paraId="67928F52" w14:textId="77777777" w:rsidR="00CD4C9C" w:rsidRPr="006D6C18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lang w:eastAsia="zh-CN"/>
        </w:rPr>
      </w:pPr>
      <w:r w:rsidRPr="006D6C18">
        <w:rPr>
          <w:rFonts w:ascii="Times New Roman" w:hAnsi="Times New Roman" w:cs="Times New Roman"/>
          <w:color w:val="000000" w:themeColor="text1"/>
          <w:lang w:eastAsia="zh-CN"/>
        </w:rPr>
        <w:t>在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Agent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RAG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和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Workflow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的长周期运行过程中，应用需要持续保存可追溯的记忆，在权限约束下构建上下文，并根据实际访问情况和资源状态调整数据放置策略。若上述职责分散于上层应用和底层存储，调用方则需要重复处理历史信息拼接、跨库标识管理、状态判断和故障恢复等问题，难以保证处理结果的一致性，也难以形成统一的验收证据。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P3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主要面向需要上述能力的应用及其开发、运行和验收人员。</w:t>
      </w:r>
    </w:p>
    <w:p w14:paraId="7C9120E4" w14:textId="77777777" w:rsidR="00CD4C9C" w:rsidRPr="006D6C18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P3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位于上层应用与底层存储及执行组件之间，承担语义记忆管理与智能调度职责。上层应用通过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Remember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Recall/Context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和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Operate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发起请求。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P3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负责管理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Memory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主事实及其生命周期、维护语义表示、构建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Context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，并完成调度决策、状态跟踪以及降级与恢复；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P2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Redis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Milvus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Durable Store Provider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和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Tier Executor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等组件负责物理存储、检索或动作执行。</w:t>
      </w:r>
    </w:p>
    <w:p w14:paraId="66A7BE71" w14:textId="77777777" w:rsidR="00CD4C9C" w:rsidRDefault="00AC375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6BFBAD" wp14:editId="18A2D997">
            <wp:extent cx="5577205" cy="260032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915" cy="2600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1D961" w14:textId="77777777" w:rsidR="006D6C18" w:rsidRDefault="00AC3753">
      <w:pPr>
        <w:jc w:val="center"/>
        <w:rPr>
          <w:rFonts w:ascii="Times New Roman" w:hAnsi="Times New Roman" w:cs="Times New Roman"/>
          <w:iCs/>
          <w:sz w:val="21"/>
          <w:szCs w:val="21"/>
          <w:lang w:eastAsia="zh-CN"/>
        </w:rPr>
      </w:pPr>
      <w:r>
        <w:rPr>
          <w:rFonts w:ascii="Times New Roman" w:hAnsi="Times New Roman" w:cs="Times New Roman"/>
          <w:iCs/>
          <w:sz w:val="21"/>
          <w:szCs w:val="21"/>
          <w:lang w:eastAsia="zh-CN"/>
        </w:rPr>
        <w:t>图</w:t>
      </w:r>
      <w:r>
        <w:rPr>
          <w:rFonts w:ascii="Times New Roman" w:hAnsi="Times New Roman" w:cs="Times New Roman"/>
          <w:iCs/>
          <w:sz w:val="21"/>
          <w:szCs w:val="21"/>
          <w:lang w:eastAsia="zh-CN"/>
        </w:rPr>
        <w:t xml:space="preserve"> 1 P3 </w:t>
      </w:r>
      <w:r>
        <w:rPr>
          <w:rFonts w:ascii="Times New Roman" w:hAnsi="Times New Roman" w:cs="Times New Roman"/>
          <w:iCs/>
          <w:sz w:val="21"/>
          <w:szCs w:val="21"/>
          <w:lang w:eastAsia="zh-CN"/>
        </w:rPr>
        <w:t>在完整系统上下文中的位置与责任边界</w:t>
      </w:r>
    </w:p>
    <w:p w14:paraId="153D4066" w14:textId="77777777" w:rsidR="00CD4C9C" w:rsidRPr="006D6C18" w:rsidRDefault="006D6C18" w:rsidP="006D6C18">
      <w:pPr>
        <w:spacing w:line="240" w:lineRule="auto"/>
        <w:rPr>
          <w:rFonts w:ascii="Times New Roman" w:hAnsi="Times New Roman" w:cs="Times New Roman"/>
          <w:iCs/>
          <w:sz w:val="21"/>
          <w:szCs w:val="21"/>
          <w:lang w:eastAsia="zh-CN"/>
        </w:rPr>
      </w:pPr>
      <w:r>
        <w:rPr>
          <w:rFonts w:ascii="Times New Roman" w:hAnsi="Times New Roman" w:cs="Times New Roman"/>
          <w:iCs/>
          <w:sz w:val="21"/>
          <w:szCs w:val="21"/>
          <w:lang w:eastAsia="zh-CN"/>
        </w:rPr>
        <w:lastRenderedPageBreak/>
        <w:br w:type="page"/>
      </w:r>
    </w:p>
    <w:p w14:paraId="69DC3A94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11" w:name="__RefHeading___Toc11448_1875347268"/>
      <w:bookmarkStart w:id="12" w:name="_Toc238724128"/>
      <w:bookmarkStart w:id="13" w:name="_Toc240542902"/>
      <w:bookmarkEnd w:id="11"/>
      <w:r>
        <w:rPr>
          <w:rFonts w:ascii="黑体" w:eastAsia="黑体" w:hAnsi="黑体" w:cs="黑体"/>
          <w:color w:val="auto"/>
          <w:szCs w:val="28"/>
          <w:lang w:eastAsia="zh-CN"/>
        </w:rPr>
        <w:lastRenderedPageBreak/>
        <w:t>1.2 建设目标</w:t>
      </w:r>
      <w:bookmarkEnd w:id="12"/>
      <w:bookmarkEnd w:id="13"/>
    </w:p>
    <w:p w14:paraId="40C04271" w14:textId="77777777" w:rsidR="00CD4C9C" w:rsidRPr="006D6C18" w:rsidRDefault="00AC3753">
      <w:pPr>
        <w:ind w:firstLineChars="200" w:firstLine="480"/>
        <w:jc w:val="both"/>
        <w:rPr>
          <w:rFonts w:hint="eastAsia"/>
          <w:b/>
          <w:bCs/>
          <w:color w:val="000000" w:themeColor="text1"/>
          <w:lang w:eastAsia="zh-CN"/>
        </w:rPr>
      </w:pPr>
      <w:bookmarkStart w:id="14" w:name="__RefHeading___Toc11450_1875347268"/>
      <w:bookmarkEnd w:id="14"/>
      <w:r w:rsidRPr="006D6C18">
        <w:rPr>
          <w:rFonts w:ascii="Times New Roman" w:hAnsi="Times New Roman" w:cs="Times New Roman"/>
          <w:color w:val="000000" w:themeColor="text1"/>
          <w:lang w:eastAsia="zh-CN"/>
        </w:rPr>
        <w:t>本期目标是交付支持独立部署、调用、恢复、测试和验收的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P3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产品版本。部署层级及运行条件见第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4.8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节，质量要求和验收方法见第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5</w:t>
      </w:r>
      <w:r w:rsidR="006D6C18" w:rsidRPr="006D6C18">
        <w:rPr>
          <w:rFonts w:ascii="Times New Roman" w:hAnsi="Times New Roman" w:cs="Times New Roman" w:hint="eastAsia"/>
          <w:color w:val="000000" w:themeColor="text1"/>
          <w:lang w:eastAsia="zh-CN"/>
        </w:rPr>
        <w:t>-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6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章。不同部署</w:t>
      </w:r>
      <w:r w:rsidRPr="006D6C18">
        <w:rPr>
          <w:rFonts w:ascii="Times New Roman" w:hAnsi="Times New Roman" w:cs="Times New Roman" w:hint="eastAsia"/>
          <w:color w:val="000000" w:themeColor="text1"/>
          <w:lang w:eastAsia="zh-CN"/>
        </w:rPr>
        <w:t>配置方案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下，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Memory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Context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Task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和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Scheduling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的产品语义保持一致。</w:t>
      </w:r>
    </w:p>
    <w:p w14:paraId="2AC1BA80" w14:textId="77777777" w:rsidR="00CD4C9C" w:rsidRPr="006D6C18" w:rsidRDefault="00AC3753">
      <w:pPr>
        <w:ind w:firstLineChars="200" w:firstLine="480"/>
        <w:jc w:val="both"/>
        <w:rPr>
          <w:rFonts w:hint="eastAsia"/>
          <w:b/>
          <w:bCs/>
          <w:color w:val="000000" w:themeColor="text1"/>
          <w:lang w:eastAsia="zh-CN"/>
        </w:rPr>
      </w:pPr>
      <w:r w:rsidRPr="006D6C18">
        <w:rPr>
          <w:rFonts w:ascii="Times New Roman" w:hAnsi="Times New Roman" w:cs="Times New Roman"/>
          <w:color w:val="000000" w:themeColor="text1"/>
          <w:lang w:eastAsia="zh-CN"/>
        </w:rPr>
        <w:t>目标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1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：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MVP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阶段实现可实际运行的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Agent Memory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主链，并形成基于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Frozen Heuristic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的调度决策、动作提交、反馈确认和状态收敛闭环。</w:t>
      </w:r>
    </w:p>
    <w:p w14:paraId="651C84FC" w14:textId="77777777" w:rsidR="00CD4C9C" w:rsidRPr="006D6C18" w:rsidRDefault="00AC3753">
      <w:pPr>
        <w:ind w:firstLineChars="200" w:firstLine="480"/>
        <w:jc w:val="both"/>
        <w:rPr>
          <w:rFonts w:hint="eastAsia"/>
          <w:b/>
          <w:bCs/>
          <w:color w:val="000000" w:themeColor="text1"/>
          <w:lang w:eastAsia="zh-CN"/>
        </w:rPr>
      </w:pPr>
      <w:r w:rsidRPr="006D6C18">
        <w:rPr>
          <w:rFonts w:ascii="Times New Roman" w:hAnsi="Times New Roman" w:cs="Times New Roman"/>
          <w:color w:val="000000" w:themeColor="text1"/>
          <w:lang w:eastAsia="zh-CN"/>
        </w:rPr>
        <w:t>目标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2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：统一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Memory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Projection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Task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Context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和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Scheduling 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的语义及服务接口，避免调用方在不同模块中重复实现生命周期管理、状态处理和异常处理逻辑。</w:t>
      </w:r>
    </w:p>
    <w:p w14:paraId="12269223" w14:textId="77777777" w:rsidR="00CD4C9C" w:rsidRPr="006D6C18" w:rsidRDefault="00AC3753">
      <w:pPr>
        <w:ind w:firstLineChars="200" w:firstLine="480"/>
        <w:jc w:val="both"/>
        <w:rPr>
          <w:rFonts w:hint="eastAsia"/>
          <w:b/>
          <w:bCs/>
          <w:color w:val="000000" w:themeColor="text1"/>
          <w:lang w:eastAsia="zh-CN"/>
        </w:rPr>
      </w:pPr>
      <w:r w:rsidRPr="006D6C18">
        <w:rPr>
          <w:rFonts w:ascii="Times New Roman" w:hAnsi="Times New Roman" w:cs="Times New Roman"/>
          <w:color w:val="000000" w:themeColor="text1"/>
          <w:lang w:eastAsia="zh-CN"/>
        </w:rPr>
        <w:t>目标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 xml:space="preserve"> 3</w:t>
      </w:r>
      <w:r w:rsidRPr="006D6C18">
        <w:rPr>
          <w:rFonts w:ascii="Times New Roman" w:hAnsi="Times New Roman" w:cs="Times New Roman"/>
          <w:color w:val="000000" w:themeColor="text1"/>
          <w:lang w:eastAsia="zh-CN"/>
        </w:rPr>
        <w:t>：实现权限边界、处理状态、降级原因和恢复结果的可追踪性，以可重复的真实端到端验收作为目标达成的判定依据</w:t>
      </w:r>
      <w:r w:rsidRPr="006D6C18">
        <w:rPr>
          <w:b/>
          <w:bCs/>
          <w:color w:val="000000" w:themeColor="text1"/>
          <w:lang w:eastAsia="zh-CN"/>
        </w:rPr>
        <w:t>。</w:t>
      </w:r>
    </w:p>
    <w:p w14:paraId="6CC11357" w14:textId="77777777" w:rsidR="00CD4C9C" w:rsidRDefault="00AC3753">
      <w:pPr>
        <w:spacing w:after="200" w:line="276" w:lineRule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br w:type="page"/>
      </w:r>
    </w:p>
    <w:p w14:paraId="460FED83" w14:textId="77777777" w:rsidR="00CD4C9C" w:rsidRDefault="00AC3753" w:rsidP="00B710AE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15" w:name="_Toc238724129"/>
      <w:bookmarkStart w:id="16" w:name="_Toc240542903"/>
      <w:r>
        <w:rPr>
          <w:rFonts w:ascii="黑体" w:eastAsia="黑体" w:hAnsi="黑体" w:cs="黑体"/>
          <w:color w:val="auto"/>
          <w:szCs w:val="28"/>
          <w:lang w:eastAsia="zh-CN"/>
        </w:rPr>
        <w:lastRenderedPageBreak/>
        <w:t>1.3 本期范围</w:t>
      </w:r>
      <w:bookmarkEnd w:id="15"/>
      <w:bookmarkEnd w:id="16"/>
    </w:p>
    <w:p w14:paraId="6C178CA2" w14:textId="77777777" w:rsidR="00CD4C9C" w:rsidRPr="006D6C18" w:rsidRDefault="00AC3753" w:rsidP="006D6C18">
      <w:pPr>
        <w:ind w:firstLineChars="200" w:firstLine="480"/>
        <w:jc w:val="both"/>
        <w:rPr>
          <w:rFonts w:ascii="Times New Roman" w:hAnsi="Times New Roman" w:cs="Times New Roman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</w:rPr>
        <w:t>本期交付</w:t>
      </w:r>
      <w:r>
        <w:rPr>
          <w:rFonts w:ascii="Times New Roman" w:hAnsi="Times New Roman" w:cs="Times New Roman"/>
          <w:color w:val="FF0000"/>
        </w:rPr>
        <w:t xml:space="preserve"> P3 Native Access</w:t>
      </w:r>
      <w:r>
        <w:rPr>
          <w:rFonts w:ascii="Times New Roman" w:hAnsi="Times New Roman" w:cs="Times New Roman"/>
          <w:color w:val="FF0000"/>
        </w:rPr>
        <w:t>、共享</w:t>
      </w:r>
      <w:r>
        <w:rPr>
          <w:rFonts w:ascii="Times New Roman" w:hAnsi="Times New Roman" w:cs="Times New Roman"/>
          <w:color w:val="FF0000"/>
        </w:rPr>
        <w:t xml:space="preserve"> Embedding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Recall/Context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Remember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 xml:space="preserve">Operate </w:t>
      </w:r>
      <w:r>
        <w:rPr>
          <w:rFonts w:ascii="Times New Roman" w:hAnsi="Times New Roman" w:cs="Times New Roman"/>
          <w:color w:val="FF0000"/>
        </w:rPr>
        <w:t>的</w:t>
      </w:r>
      <w:r>
        <w:rPr>
          <w:rFonts w:ascii="Times New Roman" w:hAnsi="Times New Roman" w:cs="Times New Roman"/>
          <w:color w:val="FF0000"/>
        </w:rPr>
        <w:t xml:space="preserve"> MVP Heuristic </w:t>
      </w:r>
      <w:r>
        <w:rPr>
          <w:rFonts w:ascii="Times New Roman" w:hAnsi="Times New Roman" w:cs="Times New Roman"/>
          <w:color w:val="FF0000"/>
        </w:rPr>
        <w:t>闭环，以及接口、状态、部署、可靠性和运维能力。</w:t>
      </w:r>
      <w:r>
        <w:rPr>
          <w:rFonts w:ascii="Times New Roman" w:hAnsi="Times New Roman" w:cs="Times New Roman"/>
          <w:color w:val="FF0000"/>
          <w:lang w:eastAsia="zh-CN"/>
        </w:rPr>
        <w:t>功能、质量与验收要求分别见第</w:t>
      </w:r>
      <w:r>
        <w:rPr>
          <w:rFonts w:ascii="Times New Roman" w:hAnsi="Times New Roman" w:cs="Times New Roman"/>
          <w:color w:val="FF0000"/>
          <w:lang w:eastAsia="zh-CN"/>
        </w:rPr>
        <w:t xml:space="preserve"> 4 </w:t>
      </w:r>
      <w:r>
        <w:rPr>
          <w:rFonts w:ascii="Times New Roman" w:hAnsi="Times New Roman" w:cs="Times New Roman"/>
          <w:color w:val="FF0000"/>
          <w:lang w:eastAsia="zh-CN"/>
        </w:rPr>
        <w:t>至第</w:t>
      </w:r>
      <w:r>
        <w:rPr>
          <w:rFonts w:ascii="Times New Roman" w:hAnsi="Times New Roman" w:cs="Times New Roman"/>
          <w:color w:val="FF0000"/>
          <w:lang w:eastAsia="zh-CN"/>
        </w:rPr>
        <w:t xml:space="preserve"> 6 </w:t>
      </w:r>
      <w:r>
        <w:rPr>
          <w:rFonts w:ascii="Times New Roman" w:hAnsi="Times New Roman" w:cs="Times New Roman"/>
          <w:color w:val="FF0000"/>
          <w:lang w:eastAsia="zh-CN"/>
        </w:rPr>
        <w:t>章，预测增强按第</w:t>
      </w:r>
      <w:r>
        <w:rPr>
          <w:rFonts w:ascii="Times New Roman" w:hAnsi="Times New Roman" w:cs="Times New Roman"/>
          <w:color w:val="FF0000"/>
          <w:lang w:eastAsia="zh-CN"/>
        </w:rPr>
        <w:t xml:space="preserve"> 7 </w:t>
      </w:r>
      <w:r>
        <w:rPr>
          <w:rFonts w:ascii="Times New Roman" w:hAnsi="Times New Roman" w:cs="Times New Roman"/>
          <w:color w:val="FF0000"/>
          <w:lang w:eastAsia="zh-CN"/>
        </w:rPr>
        <w:t>章推进。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067"/>
        <w:gridCol w:w="2464"/>
        <w:gridCol w:w="4864"/>
      </w:tblGrid>
      <w:tr w:rsidR="00CD4C9C" w14:paraId="1C4213E9" w14:textId="77777777">
        <w:trPr>
          <w:tblHeader/>
          <w:jc w:val="center"/>
        </w:trPr>
        <w:tc>
          <w:tcPr>
            <w:tcW w:w="2067" w:type="dxa"/>
            <w:shd w:val="clear" w:color="auto" w:fill="D9D9D9"/>
            <w:vAlign w:val="center"/>
          </w:tcPr>
          <w:p w14:paraId="5E7B1F15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能力域</w:t>
            </w:r>
          </w:p>
        </w:tc>
        <w:tc>
          <w:tcPr>
            <w:tcW w:w="2464" w:type="dxa"/>
            <w:shd w:val="clear" w:color="auto" w:fill="D9D9D9"/>
            <w:vAlign w:val="center"/>
          </w:tcPr>
          <w:p w14:paraId="346448C3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本期范围</w:t>
            </w:r>
          </w:p>
        </w:tc>
        <w:tc>
          <w:tcPr>
            <w:tcW w:w="4864" w:type="dxa"/>
            <w:shd w:val="clear" w:color="auto" w:fill="D9D9D9"/>
            <w:vAlign w:val="center"/>
          </w:tcPr>
          <w:p w14:paraId="06483C68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边界说明</w:t>
            </w:r>
          </w:p>
        </w:tc>
      </w:tr>
      <w:tr w:rsidR="00CD4C9C" w14:paraId="4AC612F0" w14:textId="77777777">
        <w:trPr>
          <w:jc w:val="center"/>
        </w:trPr>
        <w:tc>
          <w:tcPr>
            <w:tcW w:w="2067" w:type="dxa"/>
          </w:tcPr>
          <w:p w14:paraId="2E0298F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P3 Native Access</w:t>
            </w:r>
          </w:p>
        </w:tc>
        <w:tc>
          <w:tcPr>
            <w:tcW w:w="2464" w:type="dxa"/>
          </w:tcPr>
          <w:p w14:paraId="34B385A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应完成</w:t>
            </w:r>
          </w:p>
        </w:tc>
        <w:tc>
          <w:tcPr>
            <w:tcW w:w="4864" w:type="dxa"/>
          </w:tcPr>
          <w:p w14:paraId="661B923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提供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Embedding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Memory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Context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Task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Scheduler/Action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Health/Operations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等可独立联调能力；完整企业网关和公司统一账号体系不由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P3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重复建设。</w:t>
            </w:r>
          </w:p>
        </w:tc>
      </w:tr>
      <w:tr w:rsidR="00CD4C9C" w14:paraId="20F3AA93" w14:textId="77777777">
        <w:trPr>
          <w:jc w:val="center"/>
        </w:trPr>
        <w:tc>
          <w:tcPr>
            <w:tcW w:w="2067" w:type="dxa"/>
          </w:tcPr>
          <w:p w14:paraId="2BD166C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共享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Embedding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与向量投影</w:t>
            </w:r>
          </w:p>
        </w:tc>
        <w:tc>
          <w:tcPr>
            <w:tcW w:w="2464" w:type="dxa"/>
          </w:tcPr>
          <w:p w14:paraId="1B6138E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应完成</w:t>
            </w:r>
          </w:p>
        </w:tc>
        <w:tc>
          <w:tcPr>
            <w:tcW w:w="4864" w:type="dxa"/>
          </w:tcPr>
          <w:p w14:paraId="7BD1213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Sidecar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、真实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CPU Embedding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Batch/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并发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背压、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SIMD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优化、状态与故障隔离。</w:t>
            </w:r>
          </w:p>
        </w:tc>
      </w:tr>
      <w:tr w:rsidR="00CD4C9C" w14:paraId="3B9D2B1C" w14:textId="77777777">
        <w:trPr>
          <w:jc w:val="center"/>
        </w:trPr>
        <w:tc>
          <w:tcPr>
            <w:tcW w:w="2067" w:type="dxa"/>
          </w:tcPr>
          <w:p w14:paraId="3EE3856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Remember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与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Recall</w:t>
            </w:r>
          </w:p>
        </w:tc>
        <w:tc>
          <w:tcPr>
            <w:tcW w:w="2464" w:type="dxa"/>
          </w:tcPr>
          <w:p w14:paraId="398246A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应完成</w:t>
            </w:r>
          </w:p>
        </w:tc>
        <w:tc>
          <w:tcPr>
            <w:tcW w:w="4864" w:type="dxa"/>
          </w:tcPr>
          <w:p w14:paraId="55DDDE1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Remember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管理事实、类型、生命周期、任务、压缩与领域投影；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Recall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校验候选、读取正文并交付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Context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。</w:t>
            </w:r>
          </w:p>
        </w:tc>
      </w:tr>
      <w:tr w:rsidR="00CD4C9C" w14:paraId="6F117AE1" w14:textId="77777777">
        <w:trPr>
          <w:jc w:val="center"/>
        </w:trPr>
        <w:tc>
          <w:tcPr>
            <w:tcW w:w="2067" w:type="dxa"/>
          </w:tcPr>
          <w:p w14:paraId="178BB17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Operate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智能调度</w:t>
            </w:r>
          </w:p>
        </w:tc>
        <w:tc>
          <w:tcPr>
            <w:tcW w:w="2464" w:type="dxa"/>
          </w:tcPr>
          <w:p w14:paraId="652398A3" w14:textId="77777777" w:rsidR="006D6C18" w:rsidRPr="006D6C18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MVP 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应完成；</w:t>
            </w:r>
          </w:p>
          <w:p w14:paraId="21A39BD4" w14:textId="77777777" w:rsidR="00CD4C9C" w:rsidRPr="006D6C18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预测增强按后续阶段交付</w:t>
            </w:r>
          </w:p>
        </w:tc>
        <w:tc>
          <w:tcPr>
            <w:tcW w:w="4864" w:type="dxa"/>
          </w:tcPr>
          <w:p w14:paraId="1C9DDC19" w14:textId="77777777" w:rsidR="00CD4C9C" w:rsidRPr="006D6C18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MVP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：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Scheduling View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Heat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Frozen Heuristic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TierAction 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与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Feedback 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闭环；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Phase 3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：序列预测、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Predictive Prewarm 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及冻结口径下的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+10% 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效果证据</w:t>
            </w:r>
            <w:r w:rsidRPr="006D6C18">
              <w:rPr>
                <w:color w:val="000000" w:themeColor="text1"/>
                <w:sz w:val="21"/>
                <w:szCs w:val="21"/>
              </w:rPr>
              <w:t>。</w:t>
            </w:r>
          </w:p>
        </w:tc>
      </w:tr>
      <w:tr w:rsidR="00CD4C9C" w14:paraId="156C0BED" w14:textId="77777777">
        <w:trPr>
          <w:jc w:val="center"/>
        </w:trPr>
        <w:tc>
          <w:tcPr>
            <w:tcW w:w="2067" w:type="dxa"/>
          </w:tcPr>
          <w:p w14:paraId="0CA3F4B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Redis/Milvus/Celery</w:t>
            </w:r>
          </w:p>
        </w:tc>
        <w:tc>
          <w:tcPr>
            <w:tcW w:w="2464" w:type="dxa"/>
          </w:tcPr>
          <w:p w14:paraId="08F0B8D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既有技术基线依赖</w:t>
            </w:r>
          </w:p>
        </w:tc>
        <w:tc>
          <w:tcPr>
            <w:tcW w:w="4864" w:type="dxa"/>
          </w:tcPr>
          <w:p w14:paraId="15EF390B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P3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适配并验证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Redis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Milvus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Celery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的产品行为，数据库及消息系统由对应组件提供。</w:t>
            </w:r>
          </w:p>
        </w:tc>
      </w:tr>
      <w:tr w:rsidR="00CD4C9C" w14:paraId="19A513E3" w14:textId="77777777">
        <w:trPr>
          <w:jc w:val="center"/>
        </w:trPr>
        <w:tc>
          <w:tcPr>
            <w:tcW w:w="2067" w:type="dxa"/>
          </w:tcPr>
          <w:p w14:paraId="6D124E0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P2 / Tier Executor</w:t>
            </w:r>
          </w:p>
        </w:tc>
        <w:tc>
          <w:tcPr>
            <w:tcW w:w="2464" w:type="dxa"/>
          </w:tcPr>
          <w:p w14:paraId="72482E9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集成依赖</w:t>
            </w:r>
          </w:p>
        </w:tc>
        <w:tc>
          <w:tcPr>
            <w:tcW w:w="4864" w:type="dxa"/>
          </w:tcPr>
          <w:p w14:paraId="56306525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P3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定义接入需求与动作反馈语义，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Provider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提供物理执行及真实状态证据。</w:t>
            </w:r>
          </w:p>
        </w:tc>
      </w:tr>
      <w:tr w:rsidR="00CD4C9C" w14:paraId="54FA6B8A" w14:textId="77777777">
        <w:trPr>
          <w:jc w:val="center"/>
        </w:trPr>
        <w:tc>
          <w:tcPr>
            <w:tcW w:w="2067" w:type="dxa"/>
          </w:tcPr>
          <w:p w14:paraId="6CF89DF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GPU /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多模态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/ RL/GNN</w:t>
            </w:r>
          </w:p>
        </w:tc>
        <w:tc>
          <w:tcPr>
            <w:tcW w:w="2464" w:type="dxa"/>
          </w:tcPr>
          <w:p w14:paraId="18D0F6E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后续增强</w:t>
            </w:r>
          </w:p>
        </w:tc>
        <w:tc>
          <w:tcPr>
            <w:tcW w:w="4864" w:type="dxa"/>
          </w:tcPr>
          <w:p w14:paraId="239CE498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按后续阶段规划推进，本期主链按当前范围验收。</w:t>
            </w:r>
          </w:p>
        </w:tc>
      </w:tr>
    </w:tbl>
    <w:p w14:paraId="25FC828C" w14:textId="77777777" w:rsidR="00CD4C9C" w:rsidRDefault="00CD4C9C">
      <w:pPr>
        <w:rPr>
          <w:rFonts w:hint="eastAsia"/>
          <w:lang w:eastAsia="zh-CN"/>
        </w:rPr>
      </w:pPr>
    </w:p>
    <w:p w14:paraId="63290089" w14:textId="77777777" w:rsidR="00CD4C9C" w:rsidRDefault="00AC3753">
      <w:pPr>
        <w:spacing w:after="200" w:line="27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37067325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17" w:name="__RefHeading___Toc11452_1875347268"/>
      <w:bookmarkStart w:id="18" w:name="_Toc238724130"/>
      <w:bookmarkStart w:id="19" w:name="_Toc240542904"/>
      <w:bookmarkEnd w:id="17"/>
      <w:r>
        <w:rPr>
          <w:rFonts w:ascii="黑体" w:eastAsia="黑体" w:hAnsi="黑体" w:cs="黑体"/>
          <w:color w:val="auto"/>
          <w:szCs w:val="28"/>
          <w:lang w:eastAsia="zh-CN"/>
        </w:rPr>
        <w:lastRenderedPageBreak/>
        <w:t>1.4 产品原则</w:t>
      </w:r>
      <w:bookmarkEnd w:id="18"/>
      <w:bookmarkEnd w:id="19"/>
    </w:p>
    <w:p w14:paraId="0D7C1116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原则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1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：范围与版本一致。各项能力按第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1.3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节和第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7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章交付；新增行为在对应功能条款中明确，并同步接口和验收要求。</w:t>
      </w:r>
    </w:p>
    <w:p w14:paraId="6BA826C5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原则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2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：上下游解耦。上层应用使用稳定的业务接口，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P3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通过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Adapter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接入底层存储和执行能力。</w:t>
      </w:r>
    </w:p>
    <w:p w14:paraId="2CE45319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原则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3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：主事实可靠。已确认的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Memory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主事实持续保留，后续加工、投影、事件或调度失败由对应步骤恢复。</w:t>
      </w:r>
    </w:p>
    <w:p w14:paraId="4E549F8D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原则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：故障按能力隔离。语义计算、长期检索或预测发生故障时，系统保留具备可信输入和完成条件的服务路径。</w:t>
      </w:r>
    </w:p>
    <w:p w14:paraId="1F79CA47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原则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5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：状态可解释。各对象分别记录执行阶段和完成依据；接口明确返回当前结果、未完成项及查询入口。</w:t>
      </w:r>
    </w:p>
    <w:p w14:paraId="1E51C868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原则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6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：授权贯穿处理。写入、读取、任务、调度和结果重放均校验身份、权限与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Scope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</w:p>
    <w:p w14:paraId="4282039D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原则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7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：指标可复测。测试使用版本化指标定义和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Acceptance Profile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，结果关联原始数据、运行配置及证据。</w:t>
      </w:r>
    </w:p>
    <w:p w14:paraId="10D182F7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原则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8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：流程与规则对应。端到端流程说明处理顺序，状态机说明推进条件，功能和验收章节引用同一套规则。</w:t>
      </w:r>
    </w:p>
    <w:p w14:paraId="509A0AE8" w14:textId="77777777" w:rsidR="00CD4C9C" w:rsidRDefault="00AC3753">
      <w:pPr>
        <w:spacing w:after="200" w:line="276" w:lineRule="auto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br w:type="page"/>
      </w:r>
    </w:p>
    <w:p w14:paraId="40A14391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20" w:name="__RefHeading___Toc11454_1875347268"/>
      <w:bookmarkStart w:id="21" w:name="_Toc238724131"/>
      <w:bookmarkStart w:id="22" w:name="_Toc240542905"/>
      <w:bookmarkEnd w:id="20"/>
      <w:r>
        <w:rPr>
          <w:rFonts w:ascii="黑体" w:eastAsia="黑体" w:hAnsi="黑体" w:cs="黑体"/>
          <w:color w:val="auto"/>
          <w:szCs w:val="28"/>
          <w:lang w:eastAsia="zh-CN"/>
        </w:rPr>
        <w:lastRenderedPageBreak/>
        <w:t>1.5 术语说明</w:t>
      </w:r>
      <w:bookmarkEnd w:id="21"/>
      <w:bookmarkEnd w:id="22"/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349"/>
        <w:gridCol w:w="7046"/>
      </w:tblGrid>
      <w:tr w:rsidR="00CD4C9C" w14:paraId="78AF1D88" w14:textId="77777777">
        <w:trPr>
          <w:tblHeader/>
          <w:jc w:val="center"/>
        </w:trPr>
        <w:tc>
          <w:tcPr>
            <w:tcW w:w="2349" w:type="dxa"/>
            <w:shd w:val="clear" w:color="auto" w:fill="D9D9D9"/>
            <w:vAlign w:val="center"/>
          </w:tcPr>
          <w:p w14:paraId="05A9F0FD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术语</w:t>
            </w:r>
          </w:p>
        </w:tc>
        <w:tc>
          <w:tcPr>
            <w:tcW w:w="7046" w:type="dxa"/>
            <w:shd w:val="clear" w:color="auto" w:fill="D9D9D9"/>
            <w:vAlign w:val="center"/>
          </w:tcPr>
          <w:p w14:paraId="638ECF2F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产品定义</w:t>
            </w:r>
          </w:p>
        </w:tc>
      </w:tr>
      <w:tr w:rsidR="00CD4C9C" w14:paraId="2183E253" w14:textId="77777777">
        <w:trPr>
          <w:jc w:val="center"/>
        </w:trPr>
        <w:tc>
          <w:tcPr>
            <w:tcW w:w="2349" w:type="dxa"/>
          </w:tcPr>
          <w:p w14:paraId="710CD3F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P3 / AetherBrain</w:t>
            </w:r>
          </w:p>
        </w:tc>
        <w:tc>
          <w:tcPr>
            <w:tcW w:w="7046" w:type="dxa"/>
          </w:tcPr>
          <w:p w14:paraId="142D1B7A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本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PRD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所定义的语义、记忆和智能调度子系统，可独立部署和验收。</w:t>
            </w:r>
          </w:p>
        </w:tc>
      </w:tr>
      <w:tr w:rsidR="00CD4C9C" w14:paraId="35EDF141" w14:textId="77777777">
        <w:trPr>
          <w:jc w:val="center"/>
        </w:trPr>
        <w:tc>
          <w:tcPr>
            <w:tcW w:w="2349" w:type="dxa"/>
          </w:tcPr>
          <w:p w14:paraId="5B8E5D2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Memory Fact /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MemoryRecord</w:t>
            </w:r>
            <w:proofErr w:type="spellEnd"/>
          </w:p>
        </w:tc>
        <w:tc>
          <w:tcPr>
            <w:tcW w:w="7046" w:type="dxa"/>
          </w:tcPr>
          <w:p w14:paraId="7F9944B6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P3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对已接受记忆的业务主事实语义，记录内容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引用、来源、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Scope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、时间和生命周期；其派生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Projection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可重建。</w:t>
            </w:r>
          </w:p>
        </w:tc>
      </w:tr>
      <w:tr w:rsidR="00CD4C9C" w14:paraId="46741A73" w14:textId="77777777">
        <w:trPr>
          <w:jc w:val="center"/>
        </w:trPr>
        <w:tc>
          <w:tcPr>
            <w:tcW w:w="2349" w:type="dxa"/>
          </w:tcPr>
          <w:p w14:paraId="044D1D43" w14:textId="77777777" w:rsidR="00CD4C9C" w:rsidRPr="006D6C18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content_ref</w:t>
            </w:r>
            <w:proofErr w:type="spellEnd"/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/ </w:t>
            </w:r>
            <w:proofErr w:type="spellStart"/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content_uri</w:t>
            </w:r>
            <w:proofErr w:type="spellEnd"/>
          </w:p>
        </w:tc>
        <w:tc>
          <w:tcPr>
            <w:tcW w:w="7046" w:type="dxa"/>
          </w:tcPr>
          <w:p w14:paraId="1D68543B" w14:textId="77777777" w:rsidR="00CD4C9C" w:rsidRPr="006D6C18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content_ref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表示规范内容的稳定引用，结合版本、范围和摘要确定准确载荷。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B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管理映射，内容提供方返回真实字节及可读证据。</w:t>
            </w:r>
          </w:p>
        </w:tc>
      </w:tr>
      <w:tr w:rsidR="00CD4C9C" w14:paraId="140ACD74" w14:textId="77777777">
        <w:trPr>
          <w:jc w:val="center"/>
        </w:trPr>
        <w:tc>
          <w:tcPr>
            <w:tcW w:w="2349" w:type="dxa"/>
          </w:tcPr>
          <w:p w14:paraId="6F277E6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Projection</w:t>
            </w:r>
          </w:p>
        </w:tc>
        <w:tc>
          <w:tcPr>
            <w:tcW w:w="7046" w:type="dxa"/>
          </w:tcPr>
          <w:p w14:paraId="5928F9F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Memory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派生出的向量或检索表示，不等同于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Memory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主事实。</w:t>
            </w:r>
          </w:p>
        </w:tc>
      </w:tr>
      <w:tr w:rsidR="00CD4C9C" w14:paraId="521AB510" w14:textId="77777777">
        <w:trPr>
          <w:jc w:val="center"/>
        </w:trPr>
        <w:tc>
          <w:tcPr>
            <w:tcW w:w="2349" w:type="dxa"/>
          </w:tcPr>
          <w:p w14:paraId="7D78A89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Working / Episodic / Semantic</w:t>
            </w:r>
          </w:p>
        </w:tc>
        <w:tc>
          <w:tcPr>
            <w:tcW w:w="7046" w:type="dxa"/>
          </w:tcPr>
          <w:p w14:paraId="18E98832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Remember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的逻辑记忆类型，分别服务当前任务、历史经历和稳定知识；与物理存储分别管理。</w:t>
            </w:r>
          </w:p>
        </w:tc>
      </w:tr>
      <w:tr w:rsidR="00CD4C9C" w14:paraId="42010604" w14:textId="77777777">
        <w:trPr>
          <w:jc w:val="center"/>
        </w:trPr>
        <w:tc>
          <w:tcPr>
            <w:tcW w:w="2349" w:type="dxa"/>
          </w:tcPr>
          <w:p w14:paraId="65A10AE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Context Pack</w:t>
            </w:r>
          </w:p>
        </w:tc>
        <w:tc>
          <w:tcPr>
            <w:tcW w:w="7046" w:type="dxa"/>
          </w:tcPr>
          <w:p w14:paraId="6E2CA69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多源召回候选经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Scope/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状态过滤、排序、时间衰减、去重、冲突和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Token Budget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后形成的模型上下文。</w:t>
            </w:r>
          </w:p>
        </w:tc>
      </w:tr>
      <w:tr w:rsidR="00CD4C9C" w14:paraId="23ACD593" w14:textId="77777777">
        <w:trPr>
          <w:jc w:val="center"/>
        </w:trPr>
        <w:tc>
          <w:tcPr>
            <w:tcW w:w="2349" w:type="dxa"/>
          </w:tcPr>
          <w:p w14:paraId="3C50A2C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MemorySignal</w:t>
            </w:r>
          </w:p>
        </w:tc>
        <w:tc>
          <w:tcPr>
            <w:tcW w:w="7046" w:type="dxa"/>
          </w:tcPr>
          <w:p w14:paraId="7C820954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Remember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在事实或表示资格变化后产生的结构化事件；公共运行时可靠投递，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Operate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确认消费。</w:t>
            </w:r>
          </w:p>
        </w:tc>
      </w:tr>
      <w:tr w:rsidR="00CD4C9C" w14:paraId="2CB1FF76" w14:textId="77777777">
        <w:trPr>
          <w:jc w:val="center"/>
        </w:trPr>
        <w:tc>
          <w:tcPr>
            <w:tcW w:w="2349" w:type="dxa"/>
          </w:tcPr>
          <w:p w14:paraId="388A3E3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TierAction</w:t>
            </w:r>
          </w:p>
        </w:tc>
        <w:tc>
          <w:tcPr>
            <w:tcW w:w="7046" w:type="dxa"/>
          </w:tcPr>
          <w:p w14:paraId="2A80DD2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Operate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为实际层级调整创建的动作记录，包含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Promote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Demote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Prefetch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。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Keep/No-op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是决策结果，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Pin/Force Keep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由控制任务承接。</w:t>
            </w:r>
          </w:p>
        </w:tc>
      </w:tr>
      <w:tr w:rsidR="00CD4C9C" w14:paraId="3C92B375" w14:textId="77777777">
        <w:trPr>
          <w:jc w:val="center"/>
        </w:trPr>
        <w:tc>
          <w:tcPr>
            <w:tcW w:w="2349" w:type="dxa"/>
          </w:tcPr>
          <w:p w14:paraId="43A20BDD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Logical Tier / Hot-Warm-Cold</w:t>
            </w:r>
          </w:p>
        </w:tc>
        <w:tc>
          <w:tcPr>
            <w:tcW w:w="7046" w:type="dxa"/>
          </w:tcPr>
          <w:p w14:paraId="3AADE764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Operate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的逻辑驻留层级。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Hot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优先服务当前高价值、高频或预计近期访问；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Warm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承接较低活跃度与升降温过渡；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Cold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服务低频内容的长期保存。具体物理映射由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Provider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提供。</w:t>
            </w:r>
          </w:p>
        </w:tc>
      </w:tr>
      <w:tr w:rsidR="00CD4C9C" w14:paraId="0AD84456" w14:textId="77777777">
        <w:trPr>
          <w:jc w:val="center"/>
        </w:trPr>
        <w:tc>
          <w:tcPr>
            <w:tcW w:w="2349" w:type="dxa"/>
          </w:tcPr>
          <w:p w14:paraId="62FB57F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Access Trace</w:t>
            </w:r>
          </w:p>
        </w:tc>
        <w:tc>
          <w:tcPr>
            <w:tcW w:w="7046" w:type="dxa"/>
          </w:tcPr>
          <w:p w14:paraId="5F6A44A5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实际观察组件记录的业务访问阶段事实。通过对象、版本及事件身份关联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Context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与调度证据，完整定义见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4.10.2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。</w:t>
            </w:r>
          </w:p>
        </w:tc>
      </w:tr>
      <w:tr w:rsidR="00CD4C9C" w14:paraId="769C792D" w14:textId="77777777">
        <w:trPr>
          <w:jc w:val="center"/>
        </w:trPr>
        <w:tc>
          <w:tcPr>
            <w:tcW w:w="2349" w:type="dxa"/>
          </w:tcPr>
          <w:p w14:paraId="25C25B4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Acceptance Profile</w:t>
            </w:r>
          </w:p>
        </w:tc>
        <w:tc>
          <w:tcPr>
            <w:tcW w:w="7046" w:type="dxa"/>
          </w:tcPr>
          <w:p w14:paraId="2C3489F0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正式测试前冻结的软件、硬件、数据、负载、模型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策略、持续时间和证据路径的完整测试条件。</w:t>
            </w:r>
          </w:p>
        </w:tc>
      </w:tr>
      <w:tr w:rsidR="00CD4C9C" w14:paraId="0274E39F" w14:textId="77777777">
        <w:trPr>
          <w:jc w:val="center"/>
        </w:trPr>
        <w:tc>
          <w:tcPr>
            <w:tcW w:w="2349" w:type="dxa"/>
          </w:tcPr>
          <w:p w14:paraId="6BE1AE01" w14:textId="77777777" w:rsidR="00CD4C9C" w:rsidRPr="006D6C18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A / B / C 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业务责任流</w:t>
            </w:r>
          </w:p>
        </w:tc>
        <w:tc>
          <w:tcPr>
            <w:tcW w:w="7046" w:type="dxa"/>
          </w:tcPr>
          <w:p w14:paraId="4BDD438A" w14:textId="77777777" w:rsidR="00CD4C9C" w:rsidRPr="006D6C18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A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负责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Recall/Context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、共享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Embedding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和向量投影机制；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B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负责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Remember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及领域状态；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C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负责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Operate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。公共运行时承载跨流程基础设施。</w:t>
            </w:r>
          </w:p>
        </w:tc>
      </w:tr>
      <w:tr w:rsidR="00CD4C9C" w14:paraId="705EA209" w14:textId="77777777">
        <w:trPr>
          <w:jc w:val="center"/>
        </w:trPr>
        <w:tc>
          <w:tcPr>
            <w:tcW w:w="2349" w:type="dxa"/>
          </w:tcPr>
          <w:p w14:paraId="594D001C" w14:textId="77777777" w:rsidR="00CD4C9C" w:rsidRPr="006D6C18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Recall / Remember / Operate</w:t>
            </w:r>
          </w:p>
        </w:tc>
        <w:tc>
          <w:tcPr>
            <w:tcW w:w="7046" w:type="dxa"/>
          </w:tcPr>
          <w:p w14:paraId="7A0A1899" w14:textId="77777777" w:rsidR="00CD4C9C" w:rsidRPr="006D6C18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Recall/Context 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指候选有效性判断、召回与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Context Pack 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输出；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Remember 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指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Memory 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从接收、事实落地到生命周期与派生表示管理；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Operate 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指调度计划、动作执行、反馈确认和状态收敛。</w:t>
            </w:r>
          </w:p>
        </w:tc>
      </w:tr>
      <w:tr w:rsidR="00CD4C9C" w14:paraId="53982039" w14:textId="77777777">
        <w:trPr>
          <w:jc w:val="center"/>
        </w:trPr>
        <w:tc>
          <w:tcPr>
            <w:tcW w:w="2349" w:type="dxa"/>
          </w:tcPr>
          <w:p w14:paraId="797B283B" w14:textId="77777777" w:rsidR="00CD4C9C" w:rsidRPr="006D6C18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B1 / B2 / B3</w:t>
            </w:r>
          </w:p>
        </w:tc>
        <w:tc>
          <w:tcPr>
            <w:tcW w:w="7046" w:type="dxa"/>
          </w:tcPr>
          <w:p w14:paraId="04C34E1B" w14:textId="77777777" w:rsidR="00CD4C9C" w:rsidRPr="006D6C18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历史技术能力编号：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B1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对应语义计算，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B2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对应记忆管理，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B3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对应智能调度。保留用于旧接口路径、验收编号及历史材料映射；现行业务按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Recall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Remember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Operate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组织。</w:t>
            </w:r>
          </w:p>
        </w:tc>
      </w:tr>
      <w:tr w:rsidR="00CD4C9C" w14:paraId="21776BA2" w14:textId="77777777">
        <w:trPr>
          <w:jc w:val="center"/>
        </w:trPr>
        <w:tc>
          <w:tcPr>
            <w:tcW w:w="2349" w:type="dxa"/>
          </w:tcPr>
          <w:p w14:paraId="0E191050" w14:textId="77777777" w:rsidR="00CD4C9C" w:rsidRPr="006D6C18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Task</w:t>
            </w:r>
          </w:p>
        </w:tc>
        <w:tc>
          <w:tcPr>
            <w:tcW w:w="7046" w:type="dxa"/>
          </w:tcPr>
          <w:p w14:paraId="72938C39" w14:textId="77777777" w:rsidR="00CD4C9C" w:rsidRPr="006D6C18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P3 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对耗时处理的可靠异步记录，包含目标、类型、版本、状态、重试与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Trace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。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请求已接受、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Task 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已完成和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Projection </w:t>
            </w:r>
            <w:r w:rsidRPr="006D6C1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已可用是不同检查点。</w:t>
            </w:r>
          </w:p>
        </w:tc>
      </w:tr>
    </w:tbl>
    <w:p w14:paraId="7D68E251" w14:textId="77777777" w:rsidR="00CD4C9C" w:rsidRDefault="00CD4C9C">
      <w:pPr>
        <w:rPr>
          <w:rFonts w:hint="eastAsia"/>
          <w:lang w:eastAsia="zh-CN"/>
        </w:rPr>
      </w:pPr>
    </w:p>
    <w:p w14:paraId="3BBF2DAB" w14:textId="77777777" w:rsidR="00CD4C9C" w:rsidRDefault="00AC3753">
      <w:pPr>
        <w:spacing w:after="200" w:line="276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3047D6DC" w14:textId="77777777" w:rsidR="00CD4C9C" w:rsidRDefault="00AC3753">
      <w:pPr>
        <w:pStyle w:val="1"/>
        <w:spacing w:line="360" w:lineRule="auto"/>
        <w:rPr>
          <w:color w:val="auto"/>
          <w:lang w:eastAsia="zh-CN"/>
        </w:rPr>
      </w:pPr>
      <w:bookmarkStart w:id="23" w:name="__RefHeading___Toc11478_1875347268"/>
      <w:bookmarkStart w:id="24" w:name="__RefHeading___Toc11456_1875347268"/>
      <w:bookmarkStart w:id="25" w:name="_Toc240478244"/>
      <w:bookmarkStart w:id="26" w:name="_Toc240542906"/>
      <w:bookmarkStart w:id="27" w:name="_Toc238724143"/>
      <w:bookmarkEnd w:id="23"/>
      <w:bookmarkEnd w:id="24"/>
      <w:r>
        <w:rPr>
          <w:rFonts w:ascii="黑体" w:eastAsia="黑体" w:hAnsi="黑体" w:cs="黑体"/>
          <w:color w:val="auto"/>
          <w:szCs w:val="32"/>
          <w:lang w:eastAsia="zh-CN"/>
        </w:rPr>
        <w:lastRenderedPageBreak/>
        <w:t>2. 系统概述</w:t>
      </w:r>
      <w:bookmarkEnd w:id="25"/>
      <w:bookmarkEnd w:id="26"/>
    </w:p>
    <w:p w14:paraId="4F0A7250" w14:textId="77777777" w:rsidR="00CD4C9C" w:rsidRPr="006D6C18" w:rsidRDefault="00AC3753" w:rsidP="006D6C18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28" w:name="_Toc240478245"/>
      <w:bookmarkStart w:id="29" w:name="_Toc240542907"/>
      <w:r w:rsidRPr="006D6C18">
        <w:rPr>
          <w:rFonts w:ascii="黑体" w:eastAsia="黑体" w:hAnsi="黑体" w:cs="黑体"/>
          <w:color w:val="auto"/>
          <w:szCs w:val="28"/>
          <w:lang w:eastAsia="zh-CN"/>
        </w:rPr>
        <w:t>2.1 产品定位与用户价值</w:t>
      </w:r>
      <w:bookmarkEnd w:id="28"/>
      <w:bookmarkEnd w:id="29"/>
    </w:p>
    <w:p w14:paraId="5ED05056" w14:textId="77777777" w:rsidR="00CD4C9C" w:rsidRPr="001C725E" w:rsidRDefault="00AC3753" w:rsidP="001C725E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 w:rsidRPr="001C725E">
        <w:rPr>
          <w:rFonts w:ascii="Times New Roman" w:hAnsi="Times New Roman" w:cs="Times New Roman"/>
          <w:szCs w:val="24"/>
          <w:lang w:eastAsia="zh-CN"/>
        </w:rPr>
        <w:t xml:space="preserve">AetherBrain P3 </w:t>
      </w:r>
      <w:r w:rsidRPr="001C725E">
        <w:rPr>
          <w:rFonts w:ascii="Times New Roman" w:hAnsi="Times New Roman" w:cs="Times New Roman"/>
          <w:szCs w:val="24"/>
          <w:lang w:eastAsia="zh-CN"/>
        </w:rPr>
        <w:t>是面向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Agent</w:t>
      </w:r>
      <w:r w:rsidRPr="001C725E">
        <w:rPr>
          <w:rFonts w:ascii="Times New Roman" w:hAnsi="Times New Roman" w:cs="Times New Roman"/>
          <w:szCs w:val="24"/>
          <w:lang w:eastAsia="zh-CN"/>
        </w:rPr>
        <w:t>、</w:t>
      </w:r>
      <w:r w:rsidRPr="001C725E">
        <w:rPr>
          <w:rFonts w:ascii="Times New Roman" w:hAnsi="Times New Roman" w:cs="Times New Roman"/>
          <w:szCs w:val="24"/>
          <w:lang w:eastAsia="zh-CN"/>
        </w:rPr>
        <w:t>RAG</w:t>
      </w:r>
      <w:r w:rsidRPr="001C725E">
        <w:rPr>
          <w:rFonts w:ascii="Times New Roman" w:hAnsi="Times New Roman" w:cs="Times New Roman"/>
          <w:szCs w:val="24"/>
          <w:lang w:eastAsia="zh-CN"/>
        </w:rPr>
        <w:t>、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Workflow </w:t>
      </w:r>
      <w:r w:rsidRPr="001C725E">
        <w:rPr>
          <w:rFonts w:ascii="Times New Roman" w:hAnsi="Times New Roman" w:cs="Times New Roman"/>
          <w:szCs w:val="24"/>
          <w:lang w:eastAsia="zh-CN"/>
        </w:rPr>
        <w:t>和长周期智能体应用的语义记忆与智能调度系统。上层应用通过统一接口提交记忆、查询上下文和跟踪任务，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P3 </w:t>
      </w:r>
      <w:r w:rsidRPr="001C725E">
        <w:rPr>
          <w:rFonts w:ascii="Times New Roman" w:hAnsi="Times New Roman" w:cs="Times New Roman"/>
          <w:szCs w:val="24"/>
          <w:lang w:eastAsia="zh-CN"/>
        </w:rPr>
        <w:t>负责组织可追踪、可召回、可长期管理的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Memory </w:t>
      </w:r>
      <w:r w:rsidRPr="001C725E">
        <w:rPr>
          <w:rFonts w:ascii="Times New Roman" w:hAnsi="Times New Roman" w:cs="Times New Roman"/>
          <w:szCs w:val="24"/>
          <w:lang w:eastAsia="zh-CN"/>
        </w:rPr>
        <w:t>资源，并在授权范围内提供上下文构建和智能调度能力。</w:t>
      </w:r>
    </w:p>
    <w:p w14:paraId="78A6D4F2" w14:textId="77777777" w:rsidR="00CD4C9C" w:rsidRPr="001C725E" w:rsidRDefault="00AC3753" w:rsidP="001C725E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 w:rsidRPr="001C725E">
        <w:rPr>
          <w:rFonts w:ascii="Times New Roman" w:hAnsi="Times New Roman" w:cs="Times New Roman"/>
          <w:szCs w:val="24"/>
          <w:lang w:eastAsia="zh-CN"/>
        </w:rPr>
        <w:t xml:space="preserve">P3 </w:t>
      </w:r>
      <w:r w:rsidRPr="001C725E">
        <w:rPr>
          <w:rFonts w:ascii="Times New Roman" w:hAnsi="Times New Roman" w:cs="Times New Roman"/>
          <w:szCs w:val="24"/>
          <w:lang w:eastAsia="zh-CN"/>
        </w:rPr>
        <w:t>的用户价值是减少应用侧对历史拼接、记忆分类、跨库标识映射、异步状态跟踪和冷热判断的重复实现。使用者可以获得稳定的资源标识、明确的任务与结果状态、带来源证据的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Context Pack</w:t>
      </w:r>
      <w:r w:rsidRPr="001C725E">
        <w:rPr>
          <w:rFonts w:ascii="Times New Roman" w:hAnsi="Times New Roman" w:cs="Times New Roman"/>
          <w:szCs w:val="24"/>
          <w:lang w:eastAsia="zh-CN"/>
        </w:rPr>
        <w:t>，以及可查询的调度动作和恢复信息。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P3 </w:t>
      </w:r>
      <w:r w:rsidRPr="001C725E">
        <w:rPr>
          <w:rFonts w:ascii="Times New Roman" w:hAnsi="Times New Roman" w:cs="Times New Roman"/>
          <w:szCs w:val="24"/>
          <w:lang w:eastAsia="zh-CN"/>
        </w:rPr>
        <w:t>与上层应用、</w:t>
      </w:r>
      <w:r w:rsidRPr="001C725E">
        <w:rPr>
          <w:rFonts w:ascii="Times New Roman" w:hAnsi="Times New Roman" w:cs="Times New Roman"/>
          <w:szCs w:val="24"/>
          <w:lang w:eastAsia="zh-CN"/>
        </w:rPr>
        <w:t>P2</w:t>
      </w:r>
      <w:r w:rsidRPr="001C725E">
        <w:rPr>
          <w:rFonts w:ascii="Times New Roman" w:hAnsi="Times New Roman" w:cs="Times New Roman"/>
          <w:szCs w:val="24"/>
          <w:lang w:eastAsia="zh-CN"/>
        </w:rPr>
        <w:t>、存储系统及执行系统的详细责任边界见第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3.2 </w:t>
      </w:r>
      <w:r w:rsidRPr="001C725E">
        <w:rPr>
          <w:rFonts w:ascii="Times New Roman" w:hAnsi="Times New Roman" w:cs="Times New Roman"/>
          <w:szCs w:val="24"/>
          <w:lang w:eastAsia="zh-CN"/>
        </w:rPr>
        <w:t>节。</w:t>
      </w:r>
    </w:p>
    <w:p w14:paraId="334442B9" w14:textId="77777777" w:rsidR="00CD4C9C" w:rsidRPr="006D6C18" w:rsidRDefault="00AC3753" w:rsidP="006D6C18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30" w:name="_Toc240478246"/>
      <w:bookmarkStart w:id="31" w:name="_Toc240542908"/>
      <w:r w:rsidRPr="006D6C18">
        <w:rPr>
          <w:rFonts w:ascii="黑体" w:eastAsia="黑体" w:hAnsi="黑体" w:cs="黑体"/>
          <w:color w:val="auto"/>
          <w:szCs w:val="28"/>
          <w:lang w:eastAsia="zh-CN"/>
        </w:rPr>
        <w:t>2.2 产品形态与访问方式</w:t>
      </w:r>
      <w:bookmarkEnd w:id="30"/>
      <w:bookmarkEnd w:id="31"/>
    </w:p>
    <w:p w14:paraId="5CC081F5" w14:textId="77777777" w:rsidR="00CD4C9C" w:rsidRPr="001C725E" w:rsidRDefault="00AC3753" w:rsidP="001C725E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 w:rsidRPr="001C725E">
        <w:rPr>
          <w:rFonts w:ascii="Times New Roman" w:hAnsi="Times New Roman" w:cs="Times New Roman"/>
          <w:szCs w:val="24"/>
          <w:lang w:eastAsia="zh-CN"/>
        </w:rPr>
        <w:t xml:space="preserve">P3 </w:t>
      </w:r>
      <w:r w:rsidRPr="001C725E">
        <w:rPr>
          <w:rFonts w:ascii="Times New Roman" w:hAnsi="Times New Roman" w:cs="Times New Roman"/>
          <w:szCs w:val="24"/>
          <w:lang w:eastAsia="zh-CN"/>
        </w:rPr>
        <w:t>以可独立部署的服务产品形态提供能力。外部系统通过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Native API </w:t>
      </w:r>
      <w:r w:rsidRPr="001C725E">
        <w:rPr>
          <w:rFonts w:ascii="Times New Roman" w:hAnsi="Times New Roman" w:cs="Times New Roman"/>
          <w:szCs w:val="24"/>
          <w:lang w:eastAsia="zh-CN"/>
        </w:rPr>
        <w:t>使用业务能力，通过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Task </w:t>
      </w:r>
      <w:r w:rsidRPr="001C725E">
        <w:rPr>
          <w:rFonts w:ascii="Times New Roman" w:hAnsi="Times New Roman" w:cs="Times New Roman"/>
          <w:szCs w:val="24"/>
          <w:lang w:eastAsia="zh-CN"/>
        </w:rPr>
        <w:t>和状态接口跟踪异步处理，通过管理与运行接口查看调度、健康和审计信息。具体服务拆分和部署方式不改变对外产品语义；逻辑架构见第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3.1 </w:t>
      </w:r>
      <w:r w:rsidRPr="001C725E">
        <w:rPr>
          <w:rFonts w:ascii="Times New Roman" w:hAnsi="Times New Roman" w:cs="Times New Roman"/>
          <w:szCs w:val="24"/>
          <w:lang w:eastAsia="zh-CN"/>
        </w:rPr>
        <w:t>节，部署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Profile </w:t>
      </w:r>
      <w:r w:rsidRPr="001C725E">
        <w:rPr>
          <w:rFonts w:ascii="Times New Roman" w:hAnsi="Times New Roman" w:cs="Times New Roman"/>
          <w:szCs w:val="24"/>
          <w:lang w:eastAsia="zh-CN"/>
        </w:rPr>
        <w:t>见第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4.8 </w:t>
      </w:r>
      <w:r w:rsidRPr="001C725E">
        <w:rPr>
          <w:rFonts w:ascii="Times New Roman" w:hAnsi="Times New Roman" w:cs="Times New Roman"/>
          <w:szCs w:val="24"/>
          <w:lang w:eastAsia="zh-CN"/>
        </w:rPr>
        <w:t>节。</w:t>
      </w:r>
    </w:p>
    <w:tbl>
      <w:tblPr>
        <w:tblW w:w="94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232"/>
        <w:gridCol w:w="2952"/>
        <w:gridCol w:w="2491"/>
      </w:tblGrid>
      <w:tr w:rsidR="00CD4C9C" w14:paraId="323CAB09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66A2B" w14:textId="77777777" w:rsidR="00CD4C9C" w:rsidRPr="001C725E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b/>
                <w:color w:val="000000" w:themeColor="text1"/>
                <w:sz w:val="21"/>
              </w:rPr>
              <w:t>产品形态</w:t>
            </w:r>
          </w:p>
        </w:tc>
        <w:tc>
          <w:tcPr>
            <w:tcW w:w="223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3EF7B" w14:textId="77777777" w:rsidR="00CD4C9C" w:rsidRPr="001C725E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b/>
                <w:color w:val="000000" w:themeColor="text1"/>
                <w:sz w:val="21"/>
              </w:rPr>
              <w:t>面向角色</w:t>
            </w:r>
          </w:p>
        </w:tc>
        <w:tc>
          <w:tcPr>
            <w:tcW w:w="295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6FED2" w14:textId="77777777" w:rsidR="00CD4C9C" w:rsidRPr="001C725E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b/>
                <w:color w:val="000000" w:themeColor="text1"/>
                <w:sz w:val="21"/>
              </w:rPr>
              <w:t>可完成事项</w:t>
            </w:r>
          </w:p>
        </w:tc>
        <w:tc>
          <w:tcPr>
            <w:tcW w:w="249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AC6E2" w14:textId="77777777" w:rsidR="00CD4C9C" w:rsidRPr="001C725E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b/>
                <w:color w:val="000000" w:themeColor="text1"/>
                <w:sz w:val="21"/>
              </w:rPr>
              <w:t>可获得结果</w:t>
            </w:r>
          </w:p>
        </w:tc>
      </w:tr>
      <w:tr w:rsidR="00CD4C9C" w14:paraId="1F5656C2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A576D" w14:textId="77777777" w:rsidR="00CD4C9C" w:rsidRPr="001C725E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业务服务接口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8E4A9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Agent/Application Developer及其接入应用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90F19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1"/>
                <w:lang w:eastAsia="zh-CN"/>
              </w:rPr>
              <w:t>提交记忆事件、长期任务、检索和 Context 请求</w:t>
            </w:r>
          </w:p>
        </w:tc>
        <w:tc>
          <w:tcPr>
            <w:tcW w:w="24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4F48C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>
              <w:rPr>
                <w:color w:val="FF0000"/>
                <w:sz w:val="21"/>
              </w:rPr>
              <w:t>Memory ID、Task ID、检索结果、Context 及处理状态</w:t>
            </w:r>
          </w:p>
        </w:tc>
      </w:tr>
      <w:tr w:rsidR="00CD4C9C" w14:paraId="40C2C21A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B1749" w14:textId="77777777" w:rsidR="00CD4C9C" w:rsidRPr="001C725E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异步任务服务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917F3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Developer、Platform Admin、SRE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8833F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1C725E">
              <w:rPr>
                <w:color w:val="000000" w:themeColor="text1"/>
                <w:sz w:val="21"/>
                <w:lang w:eastAsia="zh-CN"/>
              </w:rPr>
              <w:t>提交或查询长文本、派生处理及恢复任务</w:t>
            </w:r>
          </w:p>
        </w:tc>
        <w:tc>
          <w:tcPr>
            <w:tcW w:w="24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FC3AD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稳定 Task ID、进度、最终状态、失败原因和 retryable 信息</w:t>
            </w:r>
          </w:p>
        </w:tc>
      </w:tr>
      <w:tr w:rsidR="00CD4C9C" w14:paraId="13B90CD8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D3BD6" w14:textId="77777777" w:rsidR="00CD4C9C" w:rsidRPr="001C725E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调度与管理服务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D32CB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Platform Admin、SRE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27C7A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1C725E">
              <w:rPr>
                <w:color w:val="000000" w:themeColor="text1"/>
                <w:sz w:val="21"/>
                <w:lang w:eastAsia="zh-CN"/>
              </w:rPr>
              <w:t>查看调度状态，在授权范围内管理策略、模式或人工动作</w:t>
            </w:r>
          </w:p>
        </w:tc>
        <w:tc>
          <w:tcPr>
            <w:tcW w:w="24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E08EB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Action ID、Action State、ExecutionFeedback、策略版本和审计记录</w:t>
            </w:r>
          </w:p>
        </w:tc>
      </w:tr>
      <w:tr w:rsidR="00CD4C9C" w14:paraId="2E9BA501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E7C7B" w14:textId="77777777" w:rsidR="00CD4C9C" w:rsidRPr="001C725E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运行与诊断接口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A557F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Infrastructure Operator、SRE、Auditor</w:t>
            </w:r>
          </w:p>
        </w:tc>
        <w:tc>
          <w:tcPr>
            <w:tcW w:w="2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EC8AB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查看 Health、Metrics、Trace、Log 和 Audit</w:t>
            </w:r>
          </w:p>
        </w:tc>
        <w:tc>
          <w:tcPr>
            <w:tcW w:w="24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538AA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1C725E">
              <w:rPr>
                <w:color w:val="000000" w:themeColor="text1"/>
                <w:sz w:val="21"/>
                <w:lang w:eastAsia="zh-CN"/>
              </w:rPr>
              <w:t>能力级健康状态、依赖状态、诊断链路和审计证据</w:t>
            </w:r>
          </w:p>
        </w:tc>
      </w:tr>
    </w:tbl>
    <w:p w14:paraId="2415E9A3" w14:textId="77777777" w:rsidR="00CD4C9C" w:rsidRDefault="00CD4C9C">
      <w:pPr>
        <w:spacing w:after="40"/>
        <w:rPr>
          <w:rFonts w:hint="eastAsia"/>
          <w:lang w:eastAsia="zh-CN"/>
        </w:rPr>
      </w:pPr>
    </w:p>
    <w:p w14:paraId="77B0D69F" w14:textId="77777777" w:rsidR="00CD4C9C" w:rsidRPr="001C725E" w:rsidRDefault="00AC3753" w:rsidP="001C725E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32" w:name="_Toc240478247"/>
      <w:bookmarkStart w:id="33" w:name="_Toc240542909"/>
      <w:r w:rsidRPr="001C725E">
        <w:rPr>
          <w:rFonts w:ascii="黑体" w:eastAsia="黑体" w:hAnsi="黑体" w:cs="黑体"/>
          <w:color w:val="auto"/>
          <w:szCs w:val="28"/>
          <w:lang w:eastAsia="zh-CN"/>
        </w:rPr>
        <w:lastRenderedPageBreak/>
        <w:t>2.3 角色诉求与权限</w:t>
      </w:r>
      <w:bookmarkEnd w:id="32"/>
      <w:bookmarkEnd w:id="33"/>
    </w:p>
    <w:p w14:paraId="56268BBE" w14:textId="77777777" w:rsidR="00CD4C9C" w:rsidRPr="001C725E" w:rsidRDefault="00AC3753" w:rsidP="001C725E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 w:rsidRPr="001C725E">
        <w:rPr>
          <w:rFonts w:ascii="Times New Roman" w:hAnsi="Times New Roman" w:cs="Times New Roman"/>
          <w:szCs w:val="24"/>
          <w:lang w:eastAsia="zh-CN"/>
        </w:rPr>
        <w:t xml:space="preserve">P3 </w:t>
      </w:r>
      <w:r w:rsidRPr="001C725E">
        <w:rPr>
          <w:rFonts w:ascii="Times New Roman" w:hAnsi="Times New Roman" w:cs="Times New Roman"/>
          <w:szCs w:val="24"/>
          <w:lang w:eastAsia="zh-CN"/>
        </w:rPr>
        <w:t>的目标用户是负责接入、配置、运行、运维和审计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P3 </w:t>
      </w:r>
      <w:r w:rsidRPr="001C725E">
        <w:rPr>
          <w:rFonts w:ascii="Times New Roman" w:hAnsi="Times New Roman" w:cs="Times New Roman"/>
          <w:szCs w:val="24"/>
          <w:lang w:eastAsia="zh-CN"/>
        </w:rPr>
        <w:t>的系统角色，不是终端聊天用户。角色授权遵循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Role</w:t>
      </w:r>
      <w:r w:rsidRPr="001C725E">
        <w:rPr>
          <w:rFonts w:ascii="Times New Roman" w:hAnsi="Times New Roman" w:cs="Times New Roman"/>
          <w:szCs w:val="24"/>
          <w:lang w:eastAsia="zh-CN"/>
        </w:rPr>
        <w:t>、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Permission </w:t>
      </w:r>
      <w:r w:rsidRPr="001C725E">
        <w:rPr>
          <w:rFonts w:ascii="Times New Roman" w:hAnsi="Times New Roman" w:cs="Times New Roman"/>
          <w:szCs w:val="24"/>
          <w:lang w:eastAsia="zh-CN"/>
        </w:rPr>
        <w:t>和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Resource Scope </w:t>
      </w:r>
      <w:r w:rsidRPr="001C725E">
        <w:rPr>
          <w:rFonts w:ascii="Times New Roman" w:hAnsi="Times New Roman" w:cs="Times New Roman"/>
          <w:szCs w:val="24"/>
          <w:lang w:eastAsia="zh-CN"/>
        </w:rPr>
        <w:t>的统一规则；身份认证可以由公司平台完成，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P3 </w:t>
      </w:r>
      <w:r w:rsidRPr="001C725E">
        <w:rPr>
          <w:rFonts w:ascii="Times New Roman" w:hAnsi="Times New Roman" w:cs="Times New Roman"/>
          <w:szCs w:val="24"/>
          <w:lang w:eastAsia="zh-CN"/>
        </w:rPr>
        <w:t>负责消费可信身份与授权上下文，并在自身资源范围内执行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Permission </w:t>
      </w:r>
      <w:r w:rsidRPr="001C725E">
        <w:rPr>
          <w:rFonts w:ascii="Times New Roman" w:hAnsi="Times New Roman" w:cs="Times New Roman"/>
          <w:szCs w:val="24"/>
          <w:lang w:eastAsia="zh-CN"/>
        </w:rPr>
        <w:t>和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Scope </w:t>
      </w:r>
      <w:r w:rsidRPr="001C725E">
        <w:rPr>
          <w:rFonts w:ascii="Times New Roman" w:hAnsi="Times New Roman" w:cs="Times New Roman"/>
          <w:szCs w:val="24"/>
          <w:lang w:eastAsia="zh-CN"/>
        </w:rPr>
        <w:t>检查。详细接口权限及失败语义见第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4.2 </w:t>
      </w:r>
      <w:r w:rsidRPr="001C725E">
        <w:rPr>
          <w:rFonts w:ascii="Times New Roman" w:hAnsi="Times New Roman" w:cs="Times New Roman"/>
          <w:szCs w:val="24"/>
          <w:lang w:eastAsia="zh-CN"/>
        </w:rPr>
        <w:t>和第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4.7 </w:t>
      </w:r>
      <w:r w:rsidRPr="001C725E">
        <w:rPr>
          <w:rFonts w:ascii="Times New Roman" w:hAnsi="Times New Roman" w:cs="Times New Roman"/>
          <w:szCs w:val="24"/>
          <w:lang w:eastAsia="zh-CN"/>
        </w:rPr>
        <w:t>节。</w:t>
      </w:r>
    </w:p>
    <w:tbl>
      <w:tblPr>
        <w:tblW w:w="94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088"/>
        <w:gridCol w:w="3096"/>
        <w:gridCol w:w="2347"/>
      </w:tblGrid>
      <w:tr w:rsidR="00CD4C9C" w14:paraId="65FFA962" w14:textId="77777777">
        <w:trPr>
          <w:cantSplit/>
          <w:tblHeader/>
          <w:jc w:val="center"/>
        </w:trPr>
        <w:tc>
          <w:tcPr>
            <w:tcW w:w="187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BED23" w14:textId="77777777" w:rsidR="00CD4C9C" w:rsidRPr="001C725E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b/>
                <w:color w:val="000000" w:themeColor="text1"/>
                <w:sz w:val="21"/>
              </w:rPr>
              <w:t>角色</w:t>
            </w:r>
          </w:p>
        </w:tc>
        <w:tc>
          <w:tcPr>
            <w:tcW w:w="2088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52DE1" w14:textId="77777777" w:rsidR="00CD4C9C" w:rsidRPr="001C725E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b/>
                <w:color w:val="000000" w:themeColor="text1"/>
                <w:sz w:val="21"/>
              </w:rPr>
              <w:t>核心诉求</w:t>
            </w:r>
          </w:p>
        </w:tc>
        <w:tc>
          <w:tcPr>
            <w:tcW w:w="3096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E0C97" w14:textId="77777777" w:rsidR="00CD4C9C" w:rsidRPr="001C725E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b/>
                <w:color w:val="000000" w:themeColor="text1"/>
                <w:sz w:val="21"/>
              </w:rPr>
              <w:t>主要权限</w:t>
            </w:r>
          </w:p>
        </w:tc>
        <w:tc>
          <w:tcPr>
            <w:tcW w:w="234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606CD" w14:textId="77777777" w:rsidR="00CD4C9C" w:rsidRPr="001C725E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b/>
                <w:color w:val="000000" w:themeColor="text1"/>
                <w:sz w:val="21"/>
              </w:rPr>
              <w:t>默认资源范围与限制</w:t>
            </w:r>
          </w:p>
        </w:tc>
      </w:tr>
      <w:tr w:rsidR="00CD4C9C" w14:paraId="18858584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1F650" w14:textId="77777777" w:rsidR="00CD4C9C" w:rsidRPr="001C725E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Agent/Application Developer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30924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接入已有 Agent/RAG，写入记忆并获取上下文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29F1D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Embedding.Use、Memory.Write/Read/Delete、Context.Build、Task.Read</w:t>
            </w:r>
          </w:p>
        </w:tc>
        <w:tc>
          <w:tcPr>
            <w:tcW w:w="23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F1140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仅访问被授权的 Project、Agent、Session、Task Scope；Delete 按策略开放</w:t>
            </w:r>
          </w:p>
        </w:tc>
      </w:tr>
      <w:tr w:rsidR="00CD4C9C" w14:paraId="38C47AFC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FD472" w14:textId="77777777" w:rsidR="00CD4C9C" w:rsidRPr="001C725E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Agent Platform Administrator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5FBCB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1C725E">
              <w:rPr>
                <w:color w:val="000000" w:themeColor="text1"/>
                <w:sz w:val="21"/>
                <w:lang w:eastAsia="zh-CN"/>
              </w:rPr>
              <w:t>管理 Agent 级记忆策略、集成配置和运行状态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9878A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授权项目内的 Memory、Task、Scheduling.Read、Scheduling.Policy.Manage、Prediction.Model.Manage、Operations.Read</w:t>
            </w:r>
          </w:p>
        </w:tc>
        <w:tc>
          <w:tcPr>
            <w:tcW w:w="23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1AF71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限授权 Tenant、Project、Agent Scope；策略和模型变更按流程执行并记录审计</w:t>
            </w:r>
          </w:p>
        </w:tc>
      </w:tr>
      <w:tr w:rsidR="00CD4C9C" w14:paraId="555EED41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EF5D4" w14:textId="77777777" w:rsidR="00CD4C9C" w:rsidRPr="001C725E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Storage/Infrastructure Operator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9AF84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1C725E">
              <w:rPr>
                <w:color w:val="000000" w:themeColor="text1"/>
                <w:sz w:val="21"/>
                <w:lang w:eastAsia="zh-CN"/>
              </w:rPr>
              <w:t>维护存储依赖、适配器和资源容量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F2B34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Operations.Read、相关 Task.Read、资源侧 Scheduling.Read</w:t>
            </w:r>
          </w:p>
        </w:tc>
        <w:tc>
          <w:tcPr>
            <w:tcW w:w="23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931FA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1C725E">
              <w:rPr>
                <w:color w:val="000000" w:themeColor="text1"/>
                <w:sz w:val="21"/>
                <w:lang w:eastAsia="zh-CN"/>
              </w:rPr>
              <w:t>默认不读取完整业务正文，不执行 Memory 业务操作或调度策略变更</w:t>
            </w:r>
          </w:p>
        </w:tc>
      </w:tr>
      <w:tr w:rsidR="00CD4C9C" w14:paraId="2003B0E7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0C19D" w14:textId="77777777" w:rsidR="00CD4C9C" w:rsidRPr="001C725E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SRE/Operations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06632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1C725E">
              <w:rPr>
                <w:color w:val="000000" w:themeColor="text1"/>
                <w:sz w:val="21"/>
                <w:lang w:eastAsia="zh-CN"/>
              </w:rPr>
              <w:t>保证服务可用、可观测并完成故障恢复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D74EA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Operations.Read、Task.Read/Operate、Scheduling.Read/Operate；应急回退按运维流程授权</w:t>
            </w:r>
          </w:p>
        </w:tc>
        <w:tc>
          <w:tcPr>
            <w:tcW w:w="23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B0C4D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1"/>
                <w:lang w:eastAsia="zh-CN"/>
              </w:rPr>
              <w:t>面向 P3 运行实例和运维数据；默认不读取业务正文，高风险操作审计</w:t>
            </w:r>
          </w:p>
        </w:tc>
      </w:tr>
      <w:tr w:rsidR="00CD4C9C" w14:paraId="29934630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659F8" w14:textId="77777777" w:rsidR="00CD4C9C" w:rsidRPr="001C725E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Security/Auditor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666F2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1C725E">
              <w:rPr>
                <w:color w:val="000000" w:themeColor="text1"/>
                <w:sz w:val="21"/>
                <w:lang w:eastAsia="zh-CN"/>
              </w:rPr>
              <w:t>检查授权、敏感访问和高风险操作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82250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1C725E">
              <w:rPr>
                <w:color w:val="000000" w:themeColor="text1"/>
                <w:sz w:val="21"/>
                <w:lang w:eastAsia="zh-CN"/>
              </w:rPr>
              <w:t>Audit.Read，以及对关键变更、删除、模型和调度操作的审计查看</w:t>
            </w:r>
          </w:p>
        </w:tc>
        <w:tc>
          <w:tcPr>
            <w:tcW w:w="23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92D16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1C725E">
              <w:rPr>
                <w:color w:val="000000" w:themeColor="text1"/>
                <w:sz w:val="21"/>
                <w:lang w:eastAsia="zh-CN"/>
              </w:rPr>
              <w:t>仅访问经授权的审计范围；以只读为主，不执行普通业务操作</w:t>
            </w:r>
          </w:p>
        </w:tc>
      </w:tr>
    </w:tbl>
    <w:p w14:paraId="11F864D3" w14:textId="77777777" w:rsidR="00CD4C9C" w:rsidRDefault="00CD4C9C">
      <w:pPr>
        <w:spacing w:after="40"/>
        <w:rPr>
          <w:rFonts w:hint="eastAsia"/>
          <w:lang w:eastAsia="zh-CN"/>
        </w:rPr>
      </w:pPr>
    </w:p>
    <w:p w14:paraId="0140B947" w14:textId="77777777" w:rsidR="00CD4C9C" w:rsidRPr="001C725E" w:rsidRDefault="00AC3753" w:rsidP="001C725E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34" w:name="_Toc240478248"/>
      <w:bookmarkStart w:id="35" w:name="_Toc240542910"/>
      <w:r w:rsidRPr="001C725E">
        <w:rPr>
          <w:rFonts w:ascii="黑体" w:eastAsia="黑体" w:hAnsi="黑体" w:cs="黑体"/>
          <w:color w:val="auto"/>
          <w:szCs w:val="28"/>
          <w:lang w:eastAsia="zh-CN"/>
        </w:rPr>
        <w:t>2.4 典型业务场景</w:t>
      </w:r>
      <w:bookmarkEnd w:id="34"/>
      <w:bookmarkEnd w:id="35"/>
    </w:p>
    <w:p w14:paraId="2B10809E" w14:textId="77777777" w:rsidR="00CD4C9C" w:rsidRPr="001C725E" w:rsidRDefault="00AC3753" w:rsidP="001C725E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 w:rsidRPr="001C725E">
        <w:rPr>
          <w:rFonts w:ascii="Times New Roman" w:hAnsi="Times New Roman" w:cs="Times New Roman"/>
          <w:szCs w:val="24"/>
          <w:lang w:eastAsia="zh-CN"/>
        </w:rPr>
        <w:t>以下场景从使用者动作和可获得结果说明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P3 </w:t>
      </w:r>
      <w:r w:rsidRPr="001C725E">
        <w:rPr>
          <w:rFonts w:ascii="Times New Roman" w:hAnsi="Times New Roman" w:cs="Times New Roman"/>
          <w:szCs w:val="24"/>
          <w:lang w:eastAsia="zh-CN"/>
        </w:rPr>
        <w:t>的使用方式。场景保留必要的权限和异常语义，内部状态机、接口字段及组件执行步骤引用第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3 </w:t>
      </w:r>
      <w:r w:rsidRPr="001C725E">
        <w:rPr>
          <w:rFonts w:ascii="Times New Roman" w:hAnsi="Times New Roman" w:cs="Times New Roman"/>
          <w:szCs w:val="24"/>
          <w:lang w:eastAsia="zh-CN"/>
        </w:rPr>
        <w:t>至第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4 </w:t>
      </w:r>
      <w:r w:rsidRPr="001C725E">
        <w:rPr>
          <w:rFonts w:ascii="Times New Roman" w:hAnsi="Times New Roman" w:cs="Times New Roman"/>
          <w:szCs w:val="24"/>
          <w:lang w:eastAsia="zh-CN"/>
        </w:rPr>
        <w:t>章。</w:t>
      </w:r>
    </w:p>
    <w:p w14:paraId="332308DA" w14:textId="77777777" w:rsidR="00CD4C9C" w:rsidRPr="001C725E" w:rsidRDefault="00AC3753" w:rsidP="001C725E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36" w:name="_Toc240478249"/>
      <w:bookmarkStart w:id="37" w:name="_Toc240542911"/>
      <w:r w:rsidRPr="001C725E">
        <w:rPr>
          <w:rFonts w:ascii="黑体" w:eastAsia="黑体" w:hAnsi="黑体" w:cs="黑体"/>
          <w:color w:val="000000" w:themeColor="text1"/>
          <w:szCs w:val="25"/>
        </w:rPr>
        <w:lastRenderedPageBreak/>
        <w:t>2.4.1 已有 Agent 接入 P3 记忆服务</w:t>
      </w:r>
      <w:bookmarkEnd w:id="36"/>
      <w:bookmarkEnd w:id="37"/>
    </w:p>
    <w:p w14:paraId="6217598D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r w:rsidRPr="001C725E">
        <w:rPr>
          <w:b/>
          <w:color w:val="000000" w:themeColor="text1"/>
        </w:rPr>
        <w:t>使用角色：</w:t>
      </w:r>
      <w:r w:rsidRPr="001C725E">
        <w:rPr>
          <w:color w:val="000000" w:themeColor="text1"/>
        </w:rPr>
        <w:t>Agent/Application Developer；调用方为已接入的 Agent、RAG 或 Workflow 应用。</w:t>
      </w:r>
    </w:p>
    <w:p w14:paraId="34D36591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r w:rsidRPr="001C725E">
        <w:rPr>
          <w:b/>
          <w:color w:val="000000" w:themeColor="text1"/>
        </w:rPr>
        <w:t>使用者动作与输入：</w:t>
      </w:r>
      <w:r w:rsidRPr="001C725E">
        <w:rPr>
          <w:color w:val="000000" w:themeColor="text1"/>
        </w:rPr>
        <w:t>开发者为应用配置可信身份和资源 Scope。应用在一轮对话、工具调用或业务事件结束后，提交内容、来源、Project/Agent/Session/Task Scope，以及需要时的幂等信息。</w:t>
      </w:r>
    </w:p>
    <w:p w14:paraId="2CEC425F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>
        <w:rPr>
          <w:b/>
          <w:color w:val="FF0000"/>
          <w:lang w:eastAsia="zh-CN"/>
        </w:rPr>
        <w:t>产品行为：P3 校验身份、权限、Scope 和请求契约，可靠保存记忆事实；耗时处理交给可查询任务。总体流程见 3.5，状态与阶段见 3.3.2，功能见 4.4。</w:t>
      </w:r>
    </w:p>
    <w:p w14:paraId="7EBAF00E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r w:rsidRPr="001C725E">
        <w:rPr>
          <w:b/>
          <w:color w:val="000000" w:themeColor="text1"/>
        </w:rPr>
        <w:t>可获得结果：</w:t>
      </w:r>
      <w:r w:rsidRPr="001C725E">
        <w:rPr>
          <w:color w:val="000000" w:themeColor="text1"/>
        </w:rPr>
        <w:t>调用方获得稳定的 memory_id；异步处理时同时获得 task_id，并可在后续 Context 请求中使用已达到可用状态的记忆。</w:t>
      </w:r>
    </w:p>
    <w:p w14:paraId="6498361B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r w:rsidRPr="001C725E">
        <w:rPr>
          <w:b/>
          <w:color w:val="000000" w:themeColor="text1"/>
        </w:rPr>
        <w:t>关键异常：</w:t>
      </w:r>
      <w:r w:rsidRPr="001C725E">
        <w:rPr>
          <w:color w:val="000000" w:themeColor="text1"/>
        </w:rPr>
        <w:t>身份缺失或不可验证时返回 Unauthorized；身份有效但缺少 Permission 或目标 Scope 时返回 Forbidden；主事实未形成时返回 Failed；主事实已形成但派生处理未完成时返回 Accepted、Partial 或 Pending，并说明查询方式。</w:t>
      </w:r>
    </w:p>
    <w:p w14:paraId="3E608EBD" w14:textId="77777777" w:rsidR="00CD4C9C" w:rsidRPr="001C725E" w:rsidRDefault="00AC3753" w:rsidP="001C725E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38" w:name="_Toc240478250"/>
      <w:bookmarkStart w:id="39" w:name="_Toc240542912"/>
      <w:r w:rsidRPr="001C725E">
        <w:rPr>
          <w:rFonts w:ascii="黑体" w:eastAsia="黑体" w:hAnsi="黑体" w:cs="黑体"/>
          <w:color w:val="000000" w:themeColor="text1"/>
          <w:szCs w:val="25"/>
        </w:rPr>
        <w:t>2.4.2 长周期任务中的 Working Memory</w:t>
      </w:r>
      <w:bookmarkEnd w:id="38"/>
      <w:bookmarkEnd w:id="39"/>
    </w:p>
    <w:p w14:paraId="1950B5D7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r w:rsidRPr="001C725E">
        <w:rPr>
          <w:b/>
          <w:color w:val="000000" w:themeColor="text1"/>
        </w:rPr>
        <w:t>使用角色：</w:t>
      </w:r>
      <w:r w:rsidRPr="001C725E">
        <w:rPr>
          <w:color w:val="000000" w:themeColor="text1"/>
        </w:rPr>
        <w:t>Agent/Application Developer；调用方为持续执行多轮任务的 Agent 或 Workflow 应用。</w:t>
      </w:r>
    </w:p>
    <w:p w14:paraId="485CB007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r w:rsidRPr="001C725E">
        <w:rPr>
          <w:b/>
          <w:color w:val="000000" w:themeColor="text1"/>
        </w:rPr>
        <w:t>使用者动作与输入：</w:t>
      </w:r>
      <w:r w:rsidRPr="001C725E">
        <w:rPr>
          <w:color w:val="000000" w:themeColor="text1"/>
        </w:rPr>
        <w:t>应用在已建立的 Agent/Task Scope 内持续提交任务状态、阶段结果和工具反馈，并在后续步骤请求当前任务上下文。</w:t>
      </w:r>
    </w:p>
    <w:p w14:paraId="26D9DBDB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C00000"/>
          <w:lang w:eastAsia="zh-CN"/>
        </w:rPr>
        <w:t>产品行为：P3 管理当前任务所需的 Working Memory，在 Context 构建时优先组织与当前任务相关的记忆，并按策略在任务阶段变化后长期化或过期。详细机制见第 4.4.4、4.4.8 和 4.11.2—4.11.3 节。</w:t>
      </w:r>
    </w:p>
    <w:p w14:paraId="0ED415D6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 w:rsidRPr="001C725E">
        <w:rPr>
          <w:b/>
          <w:color w:val="000000" w:themeColor="text1"/>
          <w:lang w:eastAsia="zh-CN"/>
        </w:rPr>
        <w:t>可获得结果：</w:t>
      </w:r>
      <w:r w:rsidRPr="001C725E">
        <w:rPr>
          <w:color w:val="000000" w:themeColor="text1"/>
          <w:lang w:eastAsia="zh-CN"/>
        </w:rPr>
        <w:t>应用获得受 Task Scope 约束的当前任务上下文，并能够通过稳定标识追踪相关 Memory 和 Task 状态。</w:t>
      </w:r>
    </w:p>
    <w:p w14:paraId="79566BD6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>
        <w:rPr>
          <w:b/>
          <w:color w:val="FF0000"/>
          <w:lang w:eastAsia="zh-CN"/>
        </w:rPr>
        <w:t>关键异常：Working Memory 能力不可用时，写入或查询返回明确失败；长期依赖异常不得把仍可完成的 Working 读写伪装成整体失败，但返回结果说明未完成或不可用部分。</w:t>
      </w:r>
    </w:p>
    <w:p w14:paraId="0373DA52" w14:textId="77777777" w:rsidR="00CD4C9C" w:rsidRPr="001C725E" w:rsidRDefault="00AC3753" w:rsidP="001C725E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40" w:name="_Toc240478251"/>
      <w:bookmarkStart w:id="41" w:name="_Toc240542913"/>
      <w:r w:rsidRPr="001C725E">
        <w:rPr>
          <w:rFonts w:ascii="黑体" w:eastAsia="黑体" w:hAnsi="黑体" w:cs="黑体"/>
          <w:color w:val="000000" w:themeColor="text1"/>
          <w:szCs w:val="25"/>
          <w:lang w:eastAsia="zh-CN"/>
        </w:rPr>
        <w:t>2.4.3 跨会话长期记忆复用</w:t>
      </w:r>
      <w:bookmarkEnd w:id="40"/>
      <w:bookmarkEnd w:id="41"/>
    </w:p>
    <w:p w14:paraId="0E8B2CB8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proofErr w:type="spellStart"/>
      <w:r w:rsidRPr="001C725E">
        <w:rPr>
          <w:b/>
          <w:color w:val="000000" w:themeColor="text1"/>
        </w:rPr>
        <w:t>使用角色：</w:t>
      </w:r>
      <w:r w:rsidRPr="001C725E">
        <w:rPr>
          <w:color w:val="000000" w:themeColor="text1"/>
        </w:rPr>
        <w:t>Agent</w:t>
      </w:r>
      <w:proofErr w:type="spellEnd"/>
      <w:r w:rsidRPr="001C725E">
        <w:rPr>
          <w:color w:val="000000" w:themeColor="text1"/>
        </w:rPr>
        <w:t xml:space="preserve">/Application </w:t>
      </w:r>
      <w:proofErr w:type="spellStart"/>
      <w:r w:rsidRPr="001C725E">
        <w:rPr>
          <w:color w:val="000000" w:themeColor="text1"/>
        </w:rPr>
        <w:t>Developer；调用方为</w:t>
      </w:r>
      <w:proofErr w:type="spellEnd"/>
      <w:r w:rsidRPr="001C725E">
        <w:rPr>
          <w:color w:val="000000" w:themeColor="text1"/>
        </w:rPr>
        <w:t xml:space="preserve"> Agent 或 RAG 应用。</w:t>
      </w:r>
    </w:p>
    <w:p w14:paraId="0C3F59C7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r w:rsidRPr="001C725E">
        <w:rPr>
          <w:b/>
          <w:color w:val="000000" w:themeColor="text1"/>
        </w:rPr>
        <w:t>使用者动作与输入：</w:t>
      </w:r>
      <w:r w:rsidRPr="001C725E">
        <w:rPr>
          <w:color w:val="000000" w:themeColor="text1"/>
        </w:rPr>
        <w:t>应用在新 Session 中提交与历史任务相关的 Query、授权 Scope 和 Context Budget，请求复用已有长期记忆。</w:t>
      </w:r>
    </w:p>
    <w:p w14:paraId="7563CCFB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C00000"/>
          <w:lang w:eastAsia="zh-CN"/>
        </w:rPr>
        <w:t>产品行为：P3 在授权范围内召回可用记忆，完成状态过滤、相关性排序、时间衰减、去重、冲突处理和预算裁剪。详细 Recall 和 Context 流程见第 3.4 节，功能规则见第 4.11 节。</w:t>
      </w:r>
    </w:p>
    <w:p w14:paraId="10BBA10A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>
        <w:rPr>
          <w:b/>
          <w:color w:val="FF0000"/>
          <w:lang w:eastAsia="zh-CN"/>
        </w:rPr>
        <w:lastRenderedPageBreak/>
        <w:t>可获得结果：有可信内容时返回完整或降级的 Context Pack；来源全部完成且确认无合格内容时返回正常空结果。结果携带来源覆盖、证据和缺失原因。</w:t>
      </w:r>
    </w:p>
    <w:p w14:paraId="091DA6D2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>
        <w:rPr>
          <w:b/>
          <w:color w:val="FF0000"/>
          <w:lang w:eastAsia="zh-CN"/>
        </w:rPr>
        <w:t>关键异常：长期来源超时或不可用时记录 missing_sources，并继续处理可用来源。可信内容足以交付时返回降级结果，有缺失且无可信内容时返回失败。正常空结果按 4.11.4 判定；冲突保留各方证据，越权请求按 4.2.3 拒绝。</w:t>
      </w:r>
    </w:p>
    <w:p w14:paraId="519583E1" w14:textId="77777777" w:rsidR="00CD4C9C" w:rsidRPr="001C725E" w:rsidRDefault="00AC3753" w:rsidP="001C725E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42" w:name="_Toc240478252"/>
      <w:bookmarkStart w:id="43" w:name="_Toc240542914"/>
      <w:r w:rsidRPr="001C725E">
        <w:rPr>
          <w:rFonts w:ascii="黑体" w:eastAsia="黑体" w:hAnsi="黑体" w:cs="黑体"/>
          <w:color w:val="000000" w:themeColor="text1"/>
          <w:szCs w:val="25"/>
        </w:rPr>
        <w:t>2.4.4 长文本异步长期化</w:t>
      </w:r>
      <w:bookmarkEnd w:id="42"/>
      <w:bookmarkEnd w:id="43"/>
    </w:p>
    <w:p w14:paraId="6FF1346A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r w:rsidRPr="001C725E">
        <w:rPr>
          <w:b/>
          <w:color w:val="000000" w:themeColor="text1"/>
        </w:rPr>
        <w:t>使用角色：</w:t>
      </w:r>
      <w:r w:rsidRPr="001C725E">
        <w:rPr>
          <w:color w:val="000000" w:themeColor="text1"/>
        </w:rPr>
        <w:t>Agent/Application Developer。</w:t>
      </w:r>
    </w:p>
    <w:p w14:paraId="1374B302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 w:rsidRPr="001C725E">
        <w:rPr>
          <w:b/>
          <w:color w:val="000000" w:themeColor="text1"/>
          <w:lang w:eastAsia="zh-CN"/>
        </w:rPr>
        <w:t>使用者动作与输入：</w:t>
      </w:r>
      <w:r w:rsidRPr="001C725E">
        <w:rPr>
          <w:color w:val="000000" w:themeColor="text1"/>
          <w:lang w:eastAsia="zh-CN"/>
        </w:rPr>
        <w:t>开发者或接入应用提交超过前台同步处理预算的文档、历史记录或其他长文本，并提供来源、Scope 和处理参数。</w:t>
      </w:r>
    </w:p>
    <w:p w14:paraId="7F0407CC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 w:rsidRPr="001C725E">
        <w:rPr>
          <w:b/>
          <w:color w:val="000000" w:themeColor="text1"/>
          <w:lang w:eastAsia="zh-CN"/>
        </w:rPr>
        <w:t>产品行为：</w:t>
      </w:r>
      <w:r w:rsidRPr="001C725E">
        <w:rPr>
          <w:color w:val="000000" w:themeColor="text1"/>
          <w:lang w:eastAsia="zh-CN"/>
        </w:rPr>
        <w:t>P3 受理请求并返回异步任务，后台完成长期化所需处理；调用方通过 Task 接口查询进度和最终状态。详细机制见第 3.3.2 节及第 4.4.12 至 4.4.14 节。</w:t>
      </w:r>
    </w:p>
    <w:p w14:paraId="58AC2687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r w:rsidRPr="001C725E">
        <w:rPr>
          <w:b/>
          <w:color w:val="000000" w:themeColor="text1"/>
        </w:rPr>
        <w:t>可获得结果：</w:t>
      </w:r>
      <w:r w:rsidRPr="001C725E">
        <w:rPr>
          <w:color w:val="000000" w:themeColor="text1"/>
        </w:rPr>
        <w:t>调用方获得 task_id；任务成功后获得可持久化、可追踪并可按产品状态参与召回的 Memory 及相关 Artifact。只有 Task 进入 Succeeded 才表示处理完成。</w:t>
      </w:r>
    </w:p>
    <w:p w14:paraId="5F4EE7FA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>
        <w:rPr>
          <w:b/>
          <w:color w:val="FF0000"/>
        </w:rPr>
        <w:t>关键异常：非法或超限输入返回字段错误；依赖异常按 Remember 任务状态记录为 Pending、Retryable 或 Failed。</w:t>
      </w:r>
      <w:r>
        <w:rPr>
          <w:b/>
          <w:color w:val="FF0000"/>
          <w:lang w:eastAsia="zh-CN"/>
        </w:rPr>
        <w:t>既有 v1 任务接口通过 4.7.5 的映射返回状态，已确认主事实持续保留。</w:t>
      </w:r>
    </w:p>
    <w:p w14:paraId="712640FA" w14:textId="77777777" w:rsidR="00CD4C9C" w:rsidRPr="001C725E" w:rsidRDefault="00AC3753" w:rsidP="001C725E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44" w:name="_Toc240478253"/>
      <w:bookmarkStart w:id="45" w:name="_Toc240542915"/>
      <w:r w:rsidRPr="001C725E">
        <w:rPr>
          <w:rFonts w:ascii="黑体" w:eastAsia="黑体" w:hAnsi="黑体" w:cs="黑体"/>
          <w:color w:val="000000" w:themeColor="text1"/>
          <w:szCs w:val="25"/>
        </w:rPr>
        <w:t>2.4.5 热点 Memory 调度与预热</w:t>
      </w:r>
      <w:bookmarkEnd w:id="44"/>
      <w:bookmarkEnd w:id="45"/>
    </w:p>
    <w:p w14:paraId="6397AAE2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r w:rsidRPr="001C725E">
        <w:rPr>
          <w:b/>
          <w:color w:val="000000" w:themeColor="text1"/>
        </w:rPr>
        <w:t>使用角色：</w:t>
      </w:r>
      <w:r w:rsidRPr="001C725E">
        <w:rPr>
          <w:color w:val="000000" w:themeColor="text1"/>
        </w:rPr>
        <w:t>Agent Platform Administrator 或 SRE/Operations。</w:t>
      </w:r>
    </w:p>
    <w:p w14:paraId="4C8387E0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 w:rsidRPr="001C725E">
        <w:rPr>
          <w:b/>
          <w:color w:val="000000" w:themeColor="text1"/>
          <w:lang w:eastAsia="zh-CN"/>
        </w:rPr>
        <w:t>使用者动作与输入：</w:t>
      </w:r>
      <w:r w:rsidRPr="001C725E">
        <w:rPr>
          <w:color w:val="000000" w:themeColor="text1"/>
          <w:lang w:eastAsia="zh-CN"/>
        </w:rPr>
        <w:t>管理员在授权 Scope 内查看自动调度结果、配置运行模式或策略；SRE 查看资源状态，或按运维流程发起人工调度和恢复操作。</w:t>
      </w:r>
    </w:p>
    <w:p w14:paraId="6D008C2A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 w:rsidRPr="001C725E">
        <w:rPr>
          <w:b/>
          <w:color w:val="000000" w:themeColor="text1"/>
          <w:lang w:eastAsia="zh-CN"/>
        </w:rPr>
        <w:t>产品行为：</w:t>
      </w:r>
      <w:r w:rsidRPr="001C725E">
        <w:rPr>
          <w:color w:val="000000" w:themeColor="text1"/>
          <w:lang w:eastAsia="zh-CN"/>
        </w:rPr>
        <w:t>P3 根据可用的访问、记忆和资源证据形成调度判断，在提交动作前执行权限、Scope、容量、冲突和执行侧可用性检查，并持续跟踪执行反馈。P1 阶段可在冻结基线基础上启用预测式预热。详细机制见第 3.3.3 节、第 4.5 节和第 6.6 节。</w:t>
      </w:r>
    </w:p>
    <w:p w14:paraId="490E27C2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r w:rsidRPr="001C725E">
        <w:rPr>
          <w:b/>
          <w:color w:val="000000" w:themeColor="text1"/>
        </w:rPr>
        <w:t>可获得结果：</w:t>
      </w:r>
      <w:r w:rsidRPr="001C725E">
        <w:rPr>
          <w:color w:val="000000" w:themeColor="text1"/>
        </w:rPr>
        <w:t>使用者获得 action_id、Action State、目标层级、policy_version、ExecutionFeedback 和后续访问证据；预测式预热的效果按冻结 Profile 验证。</w:t>
      </w:r>
    </w:p>
    <w:p w14:paraId="3F182B19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r>
        <w:rPr>
          <w:b/>
          <w:color w:val="FF0000"/>
        </w:rPr>
        <w:t>关键异常：证据不足、容量受限或执行侧不可用时，系统返回 Keep、No-op、Advisory 或可判定的失败状态；Submitted 不等于 Succeeded，结果 Unknown 时通过 Reconciliation 收敛。</w:t>
      </w:r>
    </w:p>
    <w:p w14:paraId="1D3A2DF5" w14:textId="77777777" w:rsidR="00CD4C9C" w:rsidRPr="001C725E" w:rsidRDefault="00AC3753" w:rsidP="001C725E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46" w:name="_Toc240478254"/>
      <w:bookmarkStart w:id="47" w:name="_Toc240542916"/>
      <w:r w:rsidRPr="001C725E">
        <w:rPr>
          <w:rFonts w:ascii="黑体" w:eastAsia="黑体" w:hAnsi="黑体" w:cs="黑体"/>
          <w:color w:val="000000" w:themeColor="text1"/>
          <w:szCs w:val="25"/>
          <w:lang w:eastAsia="zh-CN"/>
        </w:rPr>
        <w:t>2.4.6 局部故障下的降级与恢复</w:t>
      </w:r>
      <w:bookmarkEnd w:id="46"/>
      <w:bookmarkEnd w:id="47"/>
    </w:p>
    <w:p w14:paraId="5C01DB9B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r w:rsidRPr="001C725E">
        <w:rPr>
          <w:b/>
          <w:color w:val="000000" w:themeColor="text1"/>
        </w:rPr>
        <w:t>使用角色：</w:t>
      </w:r>
      <w:r w:rsidRPr="001C725E">
        <w:rPr>
          <w:color w:val="000000" w:themeColor="text1"/>
        </w:rPr>
        <w:t>Agent/Application Developer 和 SRE/Operations。</w:t>
      </w:r>
    </w:p>
    <w:p w14:paraId="4E52ADB6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</w:rPr>
      </w:pPr>
      <w:r w:rsidRPr="001C725E">
        <w:rPr>
          <w:b/>
          <w:color w:val="000000" w:themeColor="text1"/>
        </w:rPr>
        <w:lastRenderedPageBreak/>
        <w:t>使用者动作与输入：</w:t>
      </w:r>
      <w:r w:rsidRPr="001C725E">
        <w:rPr>
          <w:color w:val="000000" w:themeColor="text1"/>
        </w:rPr>
        <w:t>接入应用在依赖异常期间继续执行 Memory、Context 或 Task 请求；SRE 查看 Health、Metrics、Trace 和未决状态，并在授权范围内发起恢复或 Reconciliation。</w:t>
      </w:r>
    </w:p>
    <w:p w14:paraId="54DF083E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 w:rsidRPr="001C725E">
        <w:rPr>
          <w:b/>
          <w:color w:val="000000" w:themeColor="text1"/>
        </w:rPr>
        <w:t>产品行为：</w:t>
      </w:r>
      <w:r w:rsidRPr="001C725E">
        <w:rPr>
          <w:color w:val="000000" w:themeColor="text1"/>
        </w:rPr>
        <w:t>P3 判断关键事实是否已经可靠形成，隔离受影响能力，并以 Failed、Partial、Pending、Degraded 或 Unknown 表达当前结果；依赖恢复后按真实后端状态完成对账和收敛。</w:t>
      </w:r>
      <w:r w:rsidRPr="001C725E">
        <w:rPr>
          <w:color w:val="000000" w:themeColor="text1"/>
          <w:lang w:eastAsia="zh-CN"/>
        </w:rPr>
        <w:t>详细规则见第 4.6 节和第 6.8 节。</w:t>
      </w:r>
    </w:p>
    <w:p w14:paraId="0B4C064C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 w:rsidRPr="001C725E">
        <w:rPr>
          <w:b/>
          <w:color w:val="000000" w:themeColor="text1"/>
          <w:lang w:eastAsia="zh-CN"/>
        </w:rPr>
        <w:t>可获得结果：</w:t>
      </w:r>
      <w:r w:rsidRPr="001C725E">
        <w:rPr>
          <w:color w:val="000000" w:themeColor="text1"/>
          <w:lang w:eastAsia="zh-CN"/>
        </w:rPr>
        <w:t>应用能够判断当前结果是否完整、哪些能力仍可使用以及如何查询后续状态；SRE 能够定位故障范围并验证恢复后的最终状态。</w:t>
      </w:r>
    </w:p>
    <w:p w14:paraId="7E9A47EE" w14:textId="77777777" w:rsidR="00CD4C9C" w:rsidRPr="001C725E" w:rsidRDefault="00AC3753">
      <w:pPr>
        <w:spacing w:after="80" w:line="276" w:lineRule="auto"/>
        <w:rPr>
          <w:rFonts w:hint="eastAsia"/>
          <w:color w:val="000000" w:themeColor="text1"/>
          <w:lang w:eastAsia="zh-CN"/>
        </w:rPr>
      </w:pPr>
      <w:r w:rsidRPr="001C725E">
        <w:rPr>
          <w:b/>
          <w:color w:val="000000" w:themeColor="text1"/>
          <w:lang w:eastAsia="zh-CN"/>
        </w:rPr>
        <w:t>关键异常：</w:t>
      </w:r>
      <w:r w:rsidRPr="001C725E">
        <w:rPr>
          <w:color w:val="000000" w:themeColor="text1"/>
          <w:lang w:eastAsia="zh-CN"/>
        </w:rPr>
        <w:t>不得把部分 Context、消息发送成功或已提交 Action 表达为业务完成；Unknown 不得直接视为成功或失败；恢复操作不得盲目重复具有副作用的动作。</w:t>
      </w:r>
    </w:p>
    <w:p w14:paraId="7FC669BF" w14:textId="77777777" w:rsidR="00CD4C9C" w:rsidRPr="001C725E" w:rsidRDefault="00AC3753" w:rsidP="001C725E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8" w:name="_Toc240478255"/>
      <w:bookmarkStart w:id="49" w:name="_Toc240542917"/>
      <w:r w:rsidRPr="001C725E">
        <w:rPr>
          <w:rFonts w:ascii="黑体" w:eastAsia="黑体" w:hAnsi="黑体" w:cs="黑体"/>
          <w:color w:val="auto"/>
          <w:szCs w:val="28"/>
          <w:lang w:eastAsia="zh-CN"/>
        </w:rPr>
        <w:t>2.5 代表性用户旅程</w:t>
      </w:r>
      <w:bookmarkEnd w:id="48"/>
      <w:bookmarkEnd w:id="49"/>
    </w:p>
    <w:p w14:paraId="79D3C0FD" w14:textId="77777777" w:rsidR="00CD4C9C" w:rsidRPr="001C725E" w:rsidRDefault="00AC3753" w:rsidP="001C725E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 w:rsidRPr="001C725E">
        <w:rPr>
          <w:rFonts w:ascii="Times New Roman" w:hAnsi="Times New Roman" w:cs="Times New Roman"/>
          <w:szCs w:val="24"/>
          <w:lang w:eastAsia="zh-CN"/>
        </w:rPr>
        <w:t>下表以已有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Agent </w:t>
      </w:r>
      <w:r w:rsidRPr="001C725E">
        <w:rPr>
          <w:rFonts w:ascii="Times New Roman" w:hAnsi="Times New Roman" w:cs="Times New Roman"/>
          <w:szCs w:val="24"/>
          <w:lang w:eastAsia="zh-CN"/>
        </w:rPr>
        <w:t>接入并持续使用</w:t>
      </w:r>
      <w:r w:rsidRPr="001C725E">
        <w:rPr>
          <w:rFonts w:ascii="Times New Roman" w:hAnsi="Times New Roman" w:cs="Times New Roman"/>
          <w:szCs w:val="24"/>
          <w:lang w:eastAsia="zh-CN"/>
        </w:rPr>
        <w:t xml:space="preserve"> P3 </w:t>
      </w:r>
      <w:r w:rsidRPr="001C725E">
        <w:rPr>
          <w:rFonts w:ascii="Times New Roman" w:hAnsi="Times New Roman" w:cs="Times New Roman"/>
          <w:szCs w:val="24"/>
          <w:lang w:eastAsia="zh-CN"/>
        </w:rPr>
        <w:t>为代表，说明从接入到运行维护的用户旅程。各阶段只描述用户动作和可见结果，内部执行机制按对应章节实现。</w:t>
      </w:r>
    </w:p>
    <w:tbl>
      <w:tblPr>
        <w:tblW w:w="94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2232"/>
        <w:gridCol w:w="3240"/>
        <w:gridCol w:w="2851"/>
      </w:tblGrid>
      <w:tr w:rsidR="00CD4C9C" w:rsidRPr="001C725E" w14:paraId="172A74DD" w14:textId="77777777">
        <w:trPr>
          <w:cantSplit/>
          <w:tblHeader/>
          <w:jc w:val="center"/>
        </w:trPr>
        <w:tc>
          <w:tcPr>
            <w:tcW w:w="108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FACCF" w14:textId="77777777" w:rsidR="00CD4C9C" w:rsidRPr="001C725E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b/>
                <w:color w:val="000000" w:themeColor="text1"/>
                <w:sz w:val="21"/>
              </w:rPr>
              <w:t>阶段</w:t>
            </w:r>
          </w:p>
        </w:tc>
        <w:tc>
          <w:tcPr>
            <w:tcW w:w="223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567A0" w14:textId="77777777" w:rsidR="00CD4C9C" w:rsidRPr="001C725E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b/>
                <w:color w:val="000000" w:themeColor="text1"/>
                <w:sz w:val="21"/>
              </w:rPr>
              <w:t>主要角色</w:t>
            </w:r>
          </w:p>
        </w:tc>
        <w:tc>
          <w:tcPr>
            <w:tcW w:w="324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54A95" w14:textId="77777777" w:rsidR="00CD4C9C" w:rsidRPr="001C725E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b/>
                <w:color w:val="000000" w:themeColor="text1"/>
                <w:sz w:val="21"/>
              </w:rPr>
              <w:t>使用者动作</w:t>
            </w:r>
          </w:p>
        </w:tc>
        <w:tc>
          <w:tcPr>
            <w:tcW w:w="285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AE75C" w14:textId="77777777" w:rsidR="00CD4C9C" w:rsidRPr="001C725E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b/>
                <w:color w:val="000000" w:themeColor="text1"/>
                <w:sz w:val="21"/>
              </w:rPr>
              <w:t>可获得结果</w:t>
            </w:r>
          </w:p>
        </w:tc>
      </w:tr>
      <w:tr w:rsidR="00CD4C9C" w:rsidRPr="001C725E" w14:paraId="655A43BF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1FDDA" w14:textId="77777777" w:rsidR="00CD4C9C" w:rsidRPr="001C725E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1 接入准备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47D8B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Agent/Application Developer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1262D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配置可信身份、Permission 和 Project/Agent Scope，完成接口连通性验证</w:t>
            </w:r>
          </w:p>
        </w:tc>
        <w:tc>
          <w:tcPr>
            <w:tcW w:w="28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2364F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1C725E">
              <w:rPr>
                <w:color w:val="000000" w:themeColor="text1"/>
                <w:sz w:val="21"/>
                <w:lang w:eastAsia="zh-CN"/>
              </w:rPr>
              <w:t>身份和 Scope 生效，未授权访问可被明确拒绝</w:t>
            </w:r>
          </w:p>
        </w:tc>
      </w:tr>
      <w:tr w:rsidR="00CD4C9C" w:rsidRPr="001C725E" w14:paraId="35EA603C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5E86D" w14:textId="77777777" w:rsidR="00CD4C9C" w:rsidRPr="001C725E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 xml:space="preserve">2 </w:t>
            </w:r>
            <w:proofErr w:type="spellStart"/>
            <w:r w:rsidRPr="001C725E">
              <w:rPr>
                <w:color w:val="000000" w:themeColor="text1"/>
                <w:sz w:val="21"/>
              </w:rPr>
              <w:t>写入记忆</w:t>
            </w:r>
            <w:proofErr w:type="spellEnd"/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288F8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Developer及接入应用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D7719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1C725E">
              <w:rPr>
                <w:color w:val="000000" w:themeColor="text1"/>
                <w:sz w:val="21"/>
                <w:lang w:eastAsia="zh-CN"/>
              </w:rPr>
              <w:t>提交对话、工具结果、业务事件或长文本</w:t>
            </w:r>
          </w:p>
        </w:tc>
        <w:tc>
          <w:tcPr>
            <w:tcW w:w="28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ECE3B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获得 memory_id；异步场景同时获得 task_id 和真实任务状态</w:t>
            </w:r>
          </w:p>
        </w:tc>
      </w:tr>
      <w:tr w:rsidR="00CD4C9C" w:rsidRPr="001C725E" w14:paraId="492AC778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ABD7A" w14:textId="77777777" w:rsidR="00CD4C9C" w:rsidRPr="001C725E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3 构建上下文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3FB44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Agent/RAG应用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B229E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在当前任务或新 Session 中提交 Query 和 Context Budget</w:t>
            </w:r>
          </w:p>
        </w:tc>
        <w:tc>
          <w:tcPr>
            <w:tcW w:w="28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BC2BF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1"/>
                <w:lang w:eastAsia="zh-CN"/>
              </w:rPr>
              <w:t>获得带来源和证据的 Context；正常空、降级可用及失败按 4.11.4 区分。</w:t>
            </w:r>
          </w:p>
        </w:tc>
      </w:tr>
      <w:tr w:rsidR="00CD4C9C" w:rsidRPr="001C725E" w14:paraId="06E1186B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31546" w14:textId="77777777" w:rsidR="00CD4C9C" w:rsidRPr="001C725E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 xml:space="preserve">4 </w:t>
            </w:r>
            <w:proofErr w:type="spellStart"/>
            <w:r w:rsidRPr="001C725E">
              <w:rPr>
                <w:color w:val="000000" w:themeColor="text1"/>
                <w:sz w:val="21"/>
              </w:rPr>
              <w:t>运行维护</w:t>
            </w:r>
            <w:proofErr w:type="spellEnd"/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3C745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1C725E">
              <w:rPr>
                <w:color w:val="000000" w:themeColor="text1"/>
                <w:sz w:val="21"/>
              </w:rPr>
              <w:t>Platform Admin、SRE、Auditor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05550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1C725E">
              <w:rPr>
                <w:color w:val="000000" w:themeColor="text1"/>
                <w:sz w:val="21"/>
                <w:lang w:eastAsia="zh-CN"/>
              </w:rPr>
              <w:t>查看任务、调度、健康和审计信息，按权限执行策略、恢复或审计操作</w:t>
            </w:r>
          </w:p>
        </w:tc>
        <w:tc>
          <w:tcPr>
            <w:tcW w:w="28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5E78D" w14:textId="77777777" w:rsidR="00CD4C9C" w:rsidRPr="001C725E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1C725E">
              <w:rPr>
                <w:color w:val="000000" w:themeColor="text1"/>
                <w:sz w:val="21"/>
                <w:lang w:eastAsia="zh-CN"/>
              </w:rPr>
              <w:t>获得可追踪的状态、反馈和审计证据，异常恢复后状态最终收敛</w:t>
            </w:r>
          </w:p>
        </w:tc>
      </w:tr>
    </w:tbl>
    <w:p w14:paraId="04726EA8" w14:textId="77777777" w:rsidR="00CD4C9C" w:rsidRDefault="00CD4C9C">
      <w:pPr>
        <w:spacing w:after="40"/>
        <w:rPr>
          <w:rFonts w:hint="eastAsia"/>
          <w:lang w:eastAsia="zh-CN"/>
        </w:rPr>
      </w:pPr>
    </w:p>
    <w:p w14:paraId="350BD5D5" w14:textId="77777777" w:rsidR="00CD4C9C" w:rsidRPr="00B710AE" w:rsidRDefault="00AC3753">
      <w:pPr>
        <w:pStyle w:val="1"/>
        <w:spacing w:line="360" w:lineRule="auto"/>
        <w:rPr>
          <w:rFonts w:ascii="黑体" w:eastAsia="黑体" w:hAnsi="黑体" w:cs="黑体" w:hint="eastAsia"/>
          <w:color w:val="auto"/>
          <w:szCs w:val="32"/>
          <w:lang w:eastAsia="zh-CN"/>
        </w:rPr>
      </w:pPr>
      <w:bookmarkStart w:id="50" w:name="_Toc240542918"/>
      <w:r>
        <w:rPr>
          <w:rFonts w:ascii="黑体" w:eastAsia="黑体" w:hAnsi="黑体" w:cs="黑体"/>
          <w:color w:val="auto"/>
          <w:szCs w:val="32"/>
          <w:lang w:eastAsia="zh-CN"/>
        </w:rPr>
        <w:t>3. 总体业务流程与系统架构</w:t>
      </w:r>
      <w:bookmarkEnd w:id="27"/>
      <w:bookmarkEnd w:id="50"/>
    </w:p>
    <w:p w14:paraId="22172C11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51" w:name="__RefHeading___Toc11480_1875347268"/>
      <w:bookmarkStart w:id="52" w:name="_Toc238724144"/>
      <w:bookmarkStart w:id="53" w:name="_Toc240542919"/>
      <w:bookmarkEnd w:id="51"/>
      <w:r>
        <w:rPr>
          <w:rFonts w:ascii="黑体" w:eastAsia="黑体" w:hAnsi="黑体" w:cs="黑体"/>
          <w:color w:val="auto"/>
          <w:szCs w:val="28"/>
          <w:lang w:eastAsia="zh-CN"/>
        </w:rPr>
        <w:t>3.1 逻辑架构</w:t>
      </w:r>
      <w:bookmarkEnd w:id="52"/>
      <w:bookmarkEnd w:id="53"/>
    </w:p>
    <w:p w14:paraId="6E0239ED" w14:textId="77777777" w:rsidR="00CD4C9C" w:rsidRPr="00B465E4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FF0000"/>
          <w:szCs w:val="24"/>
        </w:rPr>
        <w:t xml:space="preserve">P3 </w:t>
      </w:r>
      <w:r>
        <w:rPr>
          <w:rFonts w:ascii="Times New Roman" w:hAnsi="Times New Roman" w:cs="Times New Roman"/>
          <w:color w:val="FF0000"/>
          <w:szCs w:val="24"/>
        </w:rPr>
        <w:t>按六层职责组织</w:t>
      </w:r>
      <w:r>
        <w:rPr>
          <w:rFonts w:ascii="Times New Roman" w:hAnsi="Times New Roman" w:cs="Times New Roman"/>
          <w:color w:val="FF0000"/>
          <w:szCs w:val="24"/>
        </w:rPr>
        <w:t xml:space="preserve"> Memory Runtime</w:t>
      </w:r>
      <w:r>
        <w:rPr>
          <w:rFonts w:ascii="Times New Roman" w:hAnsi="Times New Roman" w:cs="Times New Roman"/>
          <w:color w:val="FF0000"/>
          <w:szCs w:val="24"/>
        </w:rPr>
        <w:t>：</w:t>
      </w:r>
      <w:r>
        <w:rPr>
          <w:rFonts w:ascii="Times New Roman" w:hAnsi="Times New Roman" w:cs="Times New Roman"/>
          <w:color w:val="FF0000"/>
          <w:szCs w:val="24"/>
        </w:rPr>
        <w:t xml:space="preserve">Integration </w:t>
      </w:r>
      <w:r>
        <w:rPr>
          <w:rFonts w:ascii="Times New Roman" w:hAnsi="Times New Roman" w:cs="Times New Roman"/>
          <w:color w:val="FF0000"/>
          <w:szCs w:val="24"/>
        </w:rPr>
        <w:t>接收请求并建立</w:t>
      </w:r>
      <w:r>
        <w:rPr>
          <w:rFonts w:ascii="Times New Roman" w:hAnsi="Times New Roman" w:cs="Times New Roman"/>
          <w:color w:val="FF0000"/>
          <w:szCs w:val="24"/>
        </w:rPr>
        <w:t xml:space="preserve"> RequestContext</w:t>
      </w:r>
      <w:r>
        <w:rPr>
          <w:rFonts w:ascii="Times New Roman" w:hAnsi="Times New Roman" w:cs="Times New Roman"/>
          <w:color w:val="FF0000"/>
          <w:szCs w:val="24"/>
        </w:rPr>
        <w:t>；</w:t>
      </w:r>
      <w:r>
        <w:rPr>
          <w:rFonts w:ascii="Times New Roman" w:hAnsi="Times New Roman" w:cs="Times New Roman"/>
          <w:color w:val="FF0000"/>
          <w:szCs w:val="24"/>
        </w:rPr>
        <w:t xml:space="preserve">Runtime </w:t>
      </w:r>
      <w:r>
        <w:rPr>
          <w:rFonts w:ascii="Times New Roman" w:hAnsi="Times New Roman" w:cs="Times New Roman"/>
          <w:color w:val="FF0000"/>
          <w:szCs w:val="24"/>
        </w:rPr>
        <w:t>编排调用、状态和策略；</w:t>
      </w:r>
      <w:r>
        <w:rPr>
          <w:rFonts w:ascii="Times New Roman" w:hAnsi="Times New Roman" w:cs="Times New Roman"/>
          <w:color w:val="FF0000"/>
          <w:szCs w:val="24"/>
        </w:rPr>
        <w:t xml:space="preserve">Formation </w:t>
      </w:r>
      <w:r>
        <w:rPr>
          <w:rFonts w:ascii="Times New Roman" w:hAnsi="Times New Roman" w:cs="Times New Roman"/>
          <w:color w:val="FF0000"/>
          <w:szCs w:val="24"/>
        </w:rPr>
        <w:t>负责记忆形成；</w:t>
      </w:r>
      <w:r>
        <w:rPr>
          <w:rFonts w:ascii="Times New Roman" w:hAnsi="Times New Roman" w:cs="Times New Roman"/>
          <w:color w:val="FF0000"/>
          <w:szCs w:val="24"/>
        </w:rPr>
        <w:t xml:space="preserve">Retrieval &amp; Context </w:t>
      </w:r>
      <w:r>
        <w:rPr>
          <w:rFonts w:ascii="Times New Roman" w:hAnsi="Times New Roman" w:cs="Times New Roman"/>
          <w:color w:val="FF0000"/>
          <w:szCs w:val="24"/>
        </w:rPr>
        <w:t>负责召回</w:t>
      </w:r>
      <w:r>
        <w:rPr>
          <w:rFonts w:ascii="Times New Roman" w:hAnsi="Times New Roman" w:cs="Times New Roman"/>
          <w:color w:val="FF0000"/>
          <w:szCs w:val="24"/>
        </w:rPr>
        <w:lastRenderedPageBreak/>
        <w:t>和上下文构建；</w:t>
      </w:r>
      <w:r>
        <w:rPr>
          <w:rFonts w:ascii="Times New Roman" w:hAnsi="Times New Roman" w:cs="Times New Roman"/>
          <w:color w:val="FF0000"/>
          <w:szCs w:val="24"/>
        </w:rPr>
        <w:t xml:space="preserve">Semantic Compute </w:t>
      </w:r>
      <w:r>
        <w:rPr>
          <w:rFonts w:ascii="Times New Roman" w:hAnsi="Times New Roman" w:cs="Times New Roman"/>
          <w:color w:val="FF0000"/>
          <w:szCs w:val="24"/>
        </w:rPr>
        <w:t>提供共享</w:t>
      </w:r>
      <w:r>
        <w:rPr>
          <w:rFonts w:ascii="Times New Roman" w:hAnsi="Times New Roman" w:cs="Times New Roman"/>
          <w:color w:val="FF0000"/>
          <w:szCs w:val="24"/>
        </w:rPr>
        <w:t xml:space="preserve"> Embedding</w:t>
      </w:r>
      <w:r>
        <w:rPr>
          <w:rFonts w:ascii="Times New Roman" w:hAnsi="Times New Roman" w:cs="Times New Roman"/>
          <w:color w:val="FF0000"/>
          <w:szCs w:val="24"/>
        </w:rPr>
        <w:t>；</w:t>
      </w:r>
      <w:r>
        <w:rPr>
          <w:rFonts w:ascii="Times New Roman" w:hAnsi="Times New Roman" w:cs="Times New Roman"/>
          <w:color w:val="FF0000"/>
          <w:szCs w:val="24"/>
        </w:rPr>
        <w:t xml:space="preserve">Adaptive Scheduling </w:t>
      </w:r>
      <w:r>
        <w:rPr>
          <w:rFonts w:ascii="Times New Roman" w:hAnsi="Times New Roman" w:cs="Times New Roman"/>
          <w:color w:val="FF0000"/>
          <w:szCs w:val="24"/>
        </w:rPr>
        <w:t>负责热度、预测和调度。</w:t>
      </w:r>
      <w:r>
        <w:rPr>
          <w:rFonts w:ascii="Times New Roman" w:hAnsi="Times New Roman" w:cs="Times New Roman"/>
          <w:color w:val="FF0000"/>
          <w:szCs w:val="24"/>
        </w:rPr>
        <w:t>Redis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P2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Milvus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Celery </w:t>
      </w:r>
      <w:r>
        <w:rPr>
          <w:rFonts w:ascii="Times New Roman" w:hAnsi="Times New Roman" w:cs="Times New Roman"/>
          <w:color w:val="FF0000"/>
          <w:szCs w:val="24"/>
        </w:rPr>
        <w:t>和</w:t>
      </w:r>
      <w:r>
        <w:rPr>
          <w:rFonts w:ascii="Times New Roman" w:hAnsi="Times New Roman" w:cs="Times New Roman"/>
          <w:color w:val="FF0000"/>
          <w:szCs w:val="24"/>
        </w:rPr>
        <w:t xml:space="preserve"> Tier Executor </w:t>
      </w:r>
      <w:r>
        <w:rPr>
          <w:rFonts w:ascii="Times New Roman" w:hAnsi="Times New Roman" w:cs="Times New Roman"/>
          <w:color w:val="FF0000"/>
          <w:szCs w:val="24"/>
        </w:rPr>
        <w:t>提供存储或执行能力。</w:t>
      </w:r>
    </w:p>
    <w:p w14:paraId="66752A50" w14:textId="77777777" w:rsidR="00CD4C9C" w:rsidRPr="00B465E4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 w:hint="eastAsia"/>
          <w:color w:val="FF0000"/>
          <w:szCs w:val="24"/>
        </w:rPr>
        <w:t xml:space="preserve">A </w:t>
      </w:r>
      <w:r>
        <w:rPr>
          <w:rFonts w:ascii="Times New Roman" w:hAnsi="Times New Roman" w:cs="Times New Roman" w:hint="eastAsia"/>
          <w:color w:val="FF0000"/>
          <w:szCs w:val="24"/>
        </w:rPr>
        <w:t>负责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Recall</w:t>
      </w:r>
      <w:r>
        <w:rPr>
          <w:rFonts w:ascii="Times New Roman" w:hAnsi="Times New Roman" w:cs="Times New Roman" w:hint="eastAsia"/>
          <w:color w:val="FF0000"/>
          <w:szCs w:val="24"/>
        </w:rPr>
        <w:t>、共享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Embedding </w:t>
      </w:r>
      <w:r>
        <w:rPr>
          <w:rFonts w:ascii="Times New Roman" w:hAnsi="Times New Roman" w:cs="Times New Roman" w:hint="eastAsia"/>
          <w:color w:val="FF0000"/>
          <w:szCs w:val="24"/>
        </w:rPr>
        <w:t>和向量投影机制；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B </w:t>
      </w:r>
      <w:r>
        <w:rPr>
          <w:rFonts w:ascii="Times New Roman" w:hAnsi="Times New Roman" w:cs="Times New Roman" w:hint="eastAsia"/>
          <w:color w:val="FF0000"/>
          <w:szCs w:val="24"/>
        </w:rPr>
        <w:t>负责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Remember </w:t>
      </w:r>
      <w:r>
        <w:rPr>
          <w:rFonts w:ascii="Times New Roman" w:hAnsi="Times New Roman" w:cs="Times New Roman" w:hint="eastAsia"/>
          <w:color w:val="FF0000"/>
          <w:szCs w:val="24"/>
        </w:rPr>
        <w:t>及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Memory</w:t>
      </w:r>
      <w:r>
        <w:rPr>
          <w:rFonts w:ascii="Times New Roman" w:hAnsi="Times New Roman" w:cs="Times New Roman" w:hint="eastAsia"/>
          <w:color w:val="FF0000"/>
          <w:szCs w:val="24"/>
        </w:rPr>
        <w:t>、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Projection </w:t>
      </w:r>
      <w:r>
        <w:rPr>
          <w:rFonts w:ascii="Times New Roman" w:hAnsi="Times New Roman" w:cs="Times New Roman" w:hint="eastAsia"/>
          <w:color w:val="FF0000"/>
          <w:szCs w:val="24"/>
        </w:rPr>
        <w:t>的领域状态；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C </w:t>
      </w:r>
      <w:r>
        <w:rPr>
          <w:rFonts w:ascii="Times New Roman" w:hAnsi="Times New Roman" w:cs="Times New Roman" w:hint="eastAsia"/>
          <w:color w:val="FF0000"/>
          <w:szCs w:val="24"/>
        </w:rPr>
        <w:t>负责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Operate</w:t>
      </w:r>
      <w:r>
        <w:rPr>
          <w:rFonts w:ascii="Times New Roman" w:hAnsi="Times New Roman" w:cs="Times New Roman" w:hint="eastAsia"/>
          <w:color w:val="FF0000"/>
          <w:szCs w:val="24"/>
        </w:rPr>
        <w:t>。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公共运行时提供授权、原子持久化、租约、幂等和可靠投递。各能力按负载独立部署或组合部署，业务结果及责任保持一致。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592"/>
        <w:gridCol w:w="4032"/>
      </w:tblGrid>
      <w:tr w:rsidR="003326E0" w14:paraId="4DDA200A" w14:textId="77777777">
        <w:trPr>
          <w:tblHeader/>
        </w:trPr>
        <w:tc>
          <w:tcPr>
            <w:tcW w:w="2376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E52A96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逻辑层</w:t>
            </w:r>
          </w:p>
        </w:tc>
        <w:tc>
          <w:tcPr>
            <w:tcW w:w="2592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9F8911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职责</w:t>
            </w:r>
          </w:p>
        </w:tc>
        <w:tc>
          <w:tcPr>
            <w:tcW w:w="4032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5A4372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主要交接</w:t>
            </w:r>
          </w:p>
        </w:tc>
      </w:tr>
      <w:tr w:rsidR="003326E0" w14:paraId="4DFEC293" w14:textId="77777777">
        <w:tc>
          <w:tcPr>
            <w:tcW w:w="237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0BFF3E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Integration</w:t>
            </w:r>
          </w:p>
        </w:tc>
        <w:tc>
          <w:tcPr>
            <w:tcW w:w="2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4BBEAC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接收北向业务与授权管理请求</w:t>
            </w:r>
          </w:p>
        </w:tc>
        <w:tc>
          <w:tcPr>
            <w:tcW w:w="403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DE9B75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可信身份、Scope、版本化载荷和追踪封套。</w:t>
            </w:r>
          </w:p>
        </w:tc>
      </w:tr>
      <w:tr w:rsidR="003326E0" w14:paraId="521EFE69" w14:textId="77777777">
        <w:tc>
          <w:tcPr>
            <w:tcW w:w="237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7B70E5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Runtime</w:t>
            </w:r>
          </w:p>
        </w:tc>
        <w:tc>
          <w:tcPr>
            <w:tcW w:w="2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A6E5D2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编排执行和可靠交接</w:t>
            </w:r>
          </w:p>
        </w:tc>
        <w:tc>
          <w:tcPr>
            <w:tcW w:w="403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CB80F5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幂等、租约、检查点、Task、Outbox 与领域规则。</w:t>
            </w:r>
          </w:p>
        </w:tc>
      </w:tr>
      <w:tr w:rsidR="003326E0" w14:paraId="13E90246" w14:textId="77777777">
        <w:tc>
          <w:tcPr>
            <w:tcW w:w="237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12DFF5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Formation / Remember</w:t>
            </w:r>
          </w:p>
        </w:tc>
        <w:tc>
          <w:tcPr>
            <w:tcW w:w="2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267D5E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形成与管理记忆事实</w:t>
            </w:r>
          </w:p>
        </w:tc>
        <w:tc>
          <w:tcPr>
            <w:tcW w:w="403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A43DF1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MemoryRecord、内容映射、生命周期、ProjectionState 与 MemorySignal。</w:t>
            </w:r>
          </w:p>
        </w:tc>
      </w:tr>
      <w:tr w:rsidR="003326E0" w14:paraId="63A0A9DF" w14:textId="77777777">
        <w:tc>
          <w:tcPr>
            <w:tcW w:w="237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08E1FD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Retrieval &amp; Context / Recall</w:t>
            </w:r>
          </w:p>
        </w:tc>
        <w:tc>
          <w:tcPr>
            <w:tcW w:w="2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D28759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检索并交付可信上下文</w:t>
            </w:r>
          </w:p>
        </w:tc>
        <w:tc>
          <w:tcPr>
            <w:tcW w:w="403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9F0C1F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Working/长期候选、资格复核、正文、排序预算和 Context。</w:t>
            </w:r>
          </w:p>
        </w:tc>
      </w:tr>
      <w:tr w:rsidR="003326E0" w14:paraId="0C45EB7F" w14:textId="77777777">
        <w:tc>
          <w:tcPr>
            <w:tcW w:w="237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A1BB16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Semantic Compute</w:t>
            </w:r>
          </w:p>
        </w:tc>
        <w:tc>
          <w:tcPr>
            <w:tcW w:w="2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93041F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提供共享语义计算和投影机制</w:t>
            </w:r>
          </w:p>
        </w:tc>
        <w:tc>
          <w:tcPr>
            <w:tcW w:w="403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11FDE4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Query/Passage 向量、准确目标操作及 ProviderResult。</w:t>
            </w:r>
          </w:p>
        </w:tc>
      </w:tr>
      <w:tr w:rsidR="003326E0" w14:paraId="1AB2BE9B" w14:textId="77777777">
        <w:tc>
          <w:tcPr>
            <w:tcW w:w="237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682E8A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Adaptive Scheduling / Operate</w:t>
            </w:r>
          </w:p>
        </w:tc>
        <w:tc>
          <w:tcPr>
            <w:tcW w:w="25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CE684E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形成并跟踪调度决策</w:t>
            </w:r>
          </w:p>
        </w:tc>
        <w:tc>
          <w:tcPr>
            <w:tcW w:w="403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84620F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Plan、ActuationTarget、TierAction、反馈和对账。</w:t>
            </w:r>
          </w:p>
        </w:tc>
      </w:tr>
    </w:tbl>
    <w:p w14:paraId="5646FC07" w14:textId="77777777" w:rsidR="00CD4C9C" w:rsidRDefault="00AC3753">
      <w:pPr>
        <w:spacing w:after="200" w:line="276" w:lineRule="auto"/>
        <w:jc w:val="center"/>
        <w:rPr>
          <w:rFonts w:hint="eastAsia"/>
          <w:lang w:eastAsia="zh-CN"/>
        </w:rPr>
      </w:pPr>
      <w:r>
        <w:rPr>
          <w:rFonts w:hint="eastAsia"/>
          <w:color w:val="FF0000"/>
          <w:lang w:eastAsia="zh-CN"/>
        </w:rPr>
        <w:t>表 3.1 P3 逻辑架构与主要交接</w:t>
      </w:r>
    </w:p>
    <w:p w14:paraId="7C3F6976" w14:textId="77777777" w:rsidR="00CD4C9C" w:rsidRDefault="00CD4C9C">
      <w:pPr>
        <w:rPr>
          <w:rFonts w:hint="eastAsia"/>
          <w:lang w:eastAsia="zh-CN"/>
        </w:rPr>
      </w:pPr>
    </w:p>
    <w:p w14:paraId="27BDDAAA" w14:textId="77777777" w:rsidR="00CD4C9C" w:rsidRDefault="00AC3753">
      <w:pPr>
        <w:spacing w:after="200" w:line="276" w:lineRule="auto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397A7CE8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54" w:name="__RefHeading___Toc11482_1875347268"/>
      <w:bookmarkStart w:id="55" w:name="_Toc238724145"/>
      <w:bookmarkStart w:id="56" w:name="_Toc240542920"/>
      <w:bookmarkEnd w:id="54"/>
      <w:r>
        <w:rPr>
          <w:rFonts w:ascii="黑体" w:eastAsia="黑体" w:hAnsi="黑体" w:cs="黑体"/>
          <w:color w:val="auto"/>
          <w:szCs w:val="28"/>
          <w:lang w:eastAsia="zh-CN"/>
        </w:rPr>
        <w:lastRenderedPageBreak/>
        <w:t>3.2 P3 与外部系统责任边界</w:t>
      </w:r>
      <w:bookmarkEnd w:id="55"/>
      <w:bookmarkEnd w:id="56"/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503"/>
        <w:gridCol w:w="2349"/>
        <w:gridCol w:w="3100"/>
        <w:gridCol w:w="2443"/>
      </w:tblGrid>
      <w:tr w:rsidR="00CD4C9C" w14:paraId="668DAE93" w14:textId="77777777">
        <w:trPr>
          <w:tblHeader/>
          <w:jc w:val="center"/>
        </w:trPr>
        <w:tc>
          <w:tcPr>
            <w:tcW w:w="1503" w:type="dxa"/>
            <w:shd w:val="clear" w:color="auto" w:fill="D9D9D9"/>
            <w:vAlign w:val="center"/>
          </w:tcPr>
          <w:p w14:paraId="2B169F42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系统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模块</w:t>
            </w:r>
          </w:p>
        </w:tc>
        <w:tc>
          <w:tcPr>
            <w:tcW w:w="2349" w:type="dxa"/>
            <w:shd w:val="clear" w:color="auto" w:fill="D9D9D9"/>
            <w:vAlign w:val="center"/>
          </w:tcPr>
          <w:p w14:paraId="1DE86BB0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主要责任</w:t>
            </w:r>
          </w:p>
        </w:tc>
        <w:tc>
          <w:tcPr>
            <w:tcW w:w="3100" w:type="dxa"/>
            <w:shd w:val="clear" w:color="auto" w:fill="D9D9D9"/>
            <w:vAlign w:val="center"/>
          </w:tcPr>
          <w:p w14:paraId="78780810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>P3</w:t>
            </w:r>
            <w:r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>定义的交互</w:t>
            </w:r>
          </w:p>
        </w:tc>
        <w:tc>
          <w:tcPr>
            <w:tcW w:w="2443" w:type="dxa"/>
            <w:shd w:val="clear" w:color="auto" w:fill="D9D9D9"/>
            <w:vAlign w:val="center"/>
          </w:tcPr>
          <w:p w14:paraId="2FDA58CE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明确不由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P3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实现</w:t>
            </w:r>
          </w:p>
        </w:tc>
      </w:tr>
      <w:tr w:rsidR="00CD4C9C" w14:paraId="73AE3FC8" w14:textId="77777777">
        <w:trPr>
          <w:jc w:val="center"/>
        </w:trPr>
        <w:tc>
          <w:tcPr>
            <w:tcW w:w="1503" w:type="dxa"/>
          </w:tcPr>
          <w:p w14:paraId="646F322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Agent/RAG/Workflow</w:t>
            </w:r>
          </w:p>
        </w:tc>
        <w:tc>
          <w:tcPr>
            <w:tcW w:w="2349" w:type="dxa"/>
          </w:tcPr>
          <w:p w14:paraId="18E368C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产生业务输入、消费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Context/Task/Status</w:t>
            </w:r>
          </w:p>
        </w:tc>
        <w:tc>
          <w:tcPr>
            <w:tcW w:w="3100" w:type="dxa"/>
          </w:tcPr>
          <w:p w14:paraId="6737114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身份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/Scope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Memory/Context/Task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接口、错误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降级语义</w:t>
            </w:r>
          </w:p>
        </w:tc>
        <w:tc>
          <w:tcPr>
            <w:tcW w:w="2443" w:type="dxa"/>
          </w:tcPr>
          <w:p w14:paraId="469F989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Agent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规划、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Prompt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业务逻辑</w:t>
            </w:r>
          </w:p>
        </w:tc>
      </w:tr>
      <w:tr w:rsidR="00CD4C9C" w14:paraId="2521F6B8" w14:textId="77777777">
        <w:trPr>
          <w:jc w:val="center"/>
        </w:trPr>
        <w:tc>
          <w:tcPr>
            <w:tcW w:w="1503" w:type="dxa"/>
          </w:tcPr>
          <w:p w14:paraId="7ED1D4D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公司网关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身份平台</w:t>
            </w:r>
          </w:p>
        </w:tc>
        <w:tc>
          <w:tcPr>
            <w:tcW w:w="2349" w:type="dxa"/>
          </w:tcPr>
          <w:p w14:paraId="52DE24D3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认证、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Token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、统一用户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租户体系</w:t>
            </w:r>
          </w:p>
        </w:tc>
        <w:tc>
          <w:tcPr>
            <w:tcW w:w="3100" w:type="dxa"/>
          </w:tcPr>
          <w:p w14:paraId="2F3796D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接受的身份声明、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Permission/Scope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映射、未授权行为</w:t>
            </w:r>
          </w:p>
        </w:tc>
        <w:tc>
          <w:tcPr>
            <w:tcW w:w="2443" w:type="dxa"/>
          </w:tcPr>
          <w:p w14:paraId="02A23D9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公司账号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/SSO/RBAC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平台本身</w:t>
            </w:r>
          </w:p>
        </w:tc>
      </w:tr>
      <w:tr w:rsidR="00CD4C9C" w14:paraId="35D0FB61" w14:textId="77777777">
        <w:trPr>
          <w:jc w:val="center"/>
        </w:trPr>
        <w:tc>
          <w:tcPr>
            <w:tcW w:w="1503" w:type="dxa"/>
          </w:tcPr>
          <w:p w14:paraId="2302A60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Redis</w:t>
            </w:r>
          </w:p>
        </w:tc>
        <w:tc>
          <w:tcPr>
            <w:tcW w:w="2349" w:type="dxa"/>
          </w:tcPr>
          <w:p w14:paraId="37A8E37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Working/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热层数据能力</w:t>
            </w:r>
          </w:p>
        </w:tc>
        <w:tc>
          <w:tcPr>
            <w:tcW w:w="3100" w:type="dxa"/>
          </w:tcPr>
          <w:p w14:paraId="652C170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Working read/write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、健康、容量、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Tier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状态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热层操作</w:t>
            </w:r>
          </w:p>
        </w:tc>
        <w:tc>
          <w:tcPr>
            <w:tcW w:w="2443" w:type="dxa"/>
          </w:tcPr>
          <w:p w14:paraId="677CB24C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Redis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内核、持久化机制实现</w:t>
            </w:r>
          </w:p>
        </w:tc>
      </w:tr>
      <w:tr w:rsidR="00CD4C9C" w14:paraId="57263395" w14:textId="77777777">
        <w:trPr>
          <w:jc w:val="center"/>
        </w:trPr>
        <w:tc>
          <w:tcPr>
            <w:tcW w:w="1503" w:type="dxa"/>
          </w:tcPr>
          <w:p w14:paraId="2D48960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Milvus</w:t>
            </w:r>
          </w:p>
        </w:tc>
        <w:tc>
          <w:tcPr>
            <w:tcW w:w="2349" w:type="dxa"/>
          </w:tcPr>
          <w:p w14:paraId="54B1341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长期向量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Projection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和检索</w:t>
            </w:r>
          </w:p>
        </w:tc>
        <w:tc>
          <w:tcPr>
            <w:tcW w:w="3100" w:type="dxa"/>
          </w:tcPr>
          <w:p w14:paraId="2D27EEC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Projection write/search/delete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、健康和降级</w:t>
            </w:r>
          </w:p>
        </w:tc>
        <w:tc>
          <w:tcPr>
            <w:tcW w:w="2443" w:type="dxa"/>
          </w:tcPr>
          <w:p w14:paraId="700050B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ANN/Segment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内核</w:t>
            </w:r>
          </w:p>
        </w:tc>
      </w:tr>
      <w:tr w:rsidR="00CD4C9C" w14:paraId="7433B16B" w14:textId="77777777">
        <w:trPr>
          <w:jc w:val="center"/>
        </w:trPr>
        <w:tc>
          <w:tcPr>
            <w:tcW w:w="1503" w:type="dxa"/>
          </w:tcPr>
          <w:p w14:paraId="6F95BB8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P2/Object Store</w:t>
            </w:r>
          </w:p>
        </w:tc>
        <w:tc>
          <w:tcPr>
            <w:tcW w:w="2349" w:type="dxa"/>
          </w:tcPr>
          <w:p w14:paraId="5E495462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对象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向量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底层存储集成</w:t>
            </w:r>
          </w:p>
        </w:tc>
        <w:tc>
          <w:tcPr>
            <w:tcW w:w="3100" w:type="dxa"/>
          </w:tcPr>
          <w:p w14:paraId="3E37221F" w14:textId="77777777" w:rsidR="00CD4C9C" w:rsidRDefault="00AC3753">
            <w:pPr>
              <w:spacing w:line="240" w:lineRule="auto"/>
              <w:rPr>
                <w:rFonts w:hint="eastAsia"/>
              </w:rPr>
            </w:pPr>
            <w:r w:rsidRPr="00B465E4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合法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content_ref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、内容访问契约、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Provider/Adapter 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和状态接口；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B 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管理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Memory 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与内容引用的映射</w:t>
            </w:r>
          </w:p>
        </w:tc>
        <w:tc>
          <w:tcPr>
            <w:tcW w:w="2443" w:type="dxa"/>
          </w:tcPr>
          <w:p w14:paraId="6424D607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对象存储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/WAL/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复制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索引内核</w:t>
            </w:r>
          </w:p>
        </w:tc>
      </w:tr>
      <w:tr w:rsidR="00CD4C9C" w14:paraId="1E46FF58" w14:textId="77777777">
        <w:trPr>
          <w:jc w:val="center"/>
        </w:trPr>
        <w:tc>
          <w:tcPr>
            <w:tcW w:w="1503" w:type="dxa"/>
          </w:tcPr>
          <w:p w14:paraId="7E2A3EC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Celery/Broker/Worker</w:t>
            </w:r>
          </w:p>
        </w:tc>
        <w:tc>
          <w:tcPr>
            <w:tcW w:w="2349" w:type="dxa"/>
          </w:tcPr>
          <w:p w14:paraId="35B6F0C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异步任务执行通道</w:t>
            </w:r>
          </w:p>
        </w:tc>
        <w:tc>
          <w:tcPr>
            <w:tcW w:w="3100" w:type="dxa"/>
          </w:tcPr>
          <w:p w14:paraId="464084D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Task ID/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状态、幂等、恢复、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Backlog</w:t>
            </w:r>
          </w:p>
        </w:tc>
        <w:tc>
          <w:tcPr>
            <w:tcW w:w="2443" w:type="dxa"/>
          </w:tcPr>
          <w:p w14:paraId="343632C8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Celery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作为业务任务唯一事实源</w:t>
            </w:r>
          </w:p>
        </w:tc>
      </w:tr>
      <w:tr w:rsidR="00CD4C9C" w14:paraId="2300E91A" w14:textId="77777777">
        <w:trPr>
          <w:jc w:val="center"/>
        </w:trPr>
        <w:tc>
          <w:tcPr>
            <w:tcW w:w="1503" w:type="dxa"/>
          </w:tcPr>
          <w:p w14:paraId="24BEA0E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Tier Executor</w:t>
            </w:r>
          </w:p>
        </w:tc>
        <w:tc>
          <w:tcPr>
            <w:tcW w:w="2349" w:type="dxa"/>
          </w:tcPr>
          <w:p w14:paraId="402F476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执行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Promote/Demote/Prefetch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等动作</w:t>
            </w:r>
          </w:p>
        </w:tc>
        <w:tc>
          <w:tcPr>
            <w:tcW w:w="3100" w:type="dxa"/>
          </w:tcPr>
          <w:p w14:paraId="70D449C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Action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提交、状态查询、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Feedback/Reconciliation</w:t>
            </w:r>
          </w:p>
        </w:tc>
        <w:tc>
          <w:tcPr>
            <w:tcW w:w="2443" w:type="dxa"/>
          </w:tcPr>
          <w:p w14:paraId="1B1F8368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P3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不实现底层迁移状态机</w:t>
            </w:r>
          </w:p>
        </w:tc>
      </w:tr>
      <w:tr w:rsidR="00CD4C9C" w14:paraId="66214AF4" w14:textId="77777777">
        <w:trPr>
          <w:jc w:val="center"/>
        </w:trPr>
        <w:tc>
          <w:tcPr>
            <w:tcW w:w="1503" w:type="dxa"/>
          </w:tcPr>
          <w:p w14:paraId="74FB466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Monitoring/Operations</w:t>
            </w:r>
          </w:p>
        </w:tc>
        <w:tc>
          <w:tcPr>
            <w:tcW w:w="2349" w:type="dxa"/>
          </w:tcPr>
          <w:p w14:paraId="66C829CA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平台监控、告警与长期运维</w:t>
            </w:r>
          </w:p>
        </w:tc>
        <w:tc>
          <w:tcPr>
            <w:tcW w:w="3100" w:type="dxa"/>
          </w:tcPr>
          <w:p w14:paraId="27F824E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P3 Health/Metrics/Trace/Log/Audit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输出</w:t>
            </w:r>
          </w:p>
        </w:tc>
        <w:tc>
          <w:tcPr>
            <w:tcW w:w="2443" w:type="dxa"/>
          </w:tcPr>
          <w:p w14:paraId="75AC17FD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公司统一监控平台本身</w:t>
            </w:r>
          </w:p>
        </w:tc>
      </w:tr>
    </w:tbl>
    <w:p w14:paraId="451A39E5" w14:textId="77777777" w:rsidR="00634F5E" w:rsidRPr="00557615" w:rsidRDefault="00634F5E" w:rsidP="00557615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57" w:name="__RefHeading___Toc11484_1875347268"/>
      <w:bookmarkStart w:id="58" w:name="_Toc240542921"/>
      <w:bookmarkStart w:id="59" w:name="_Toc238724146"/>
      <w:bookmarkEnd w:id="57"/>
      <w:r w:rsidRPr="00557615">
        <w:rPr>
          <w:rFonts w:ascii="黑体" w:eastAsia="黑体" w:hAnsi="黑体" w:cs="黑体"/>
          <w:color w:val="000000" w:themeColor="text1"/>
          <w:szCs w:val="25"/>
          <w:lang w:eastAsia="zh-CN"/>
        </w:rPr>
        <w:t>3.2.1 P3 对 P2 正式接口依赖清单</w:t>
      </w:r>
      <w:bookmarkEnd w:id="58"/>
    </w:p>
    <w:p w14:paraId="1A2BCF19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</w:rPr>
        <w:t xml:space="preserve">本节按 Recall、Remember、Operate 的接口需求定义 P3 与 P2 的调用边界。RP2、BP2、CP </w:t>
      </w:r>
      <w:proofErr w:type="spellStart"/>
      <w:r w:rsidRPr="0036289D">
        <w:rPr>
          <w:color w:val="FF0000"/>
        </w:rPr>
        <w:t>编号沿用对应字段表；未编号的主记录接口使用字段表中的方法名</w:t>
      </w:r>
      <w:proofErr w:type="spellEnd"/>
      <w:r w:rsidRPr="0036289D">
        <w:rPr>
          <w:color w:val="FF0000"/>
        </w:rPr>
        <w:t>。</w:t>
      </w:r>
      <w:r w:rsidRPr="0036289D">
        <w:rPr>
          <w:color w:val="FF0000"/>
          <w:lang w:eastAsia="zh-CN"/>
        </w:rPr>
        <w:t>接口名称表示逻辑能力，接入清单记录实际 Provider、协议、方法及版本。</w:t>
      </w:r>
    </w:p>
    <w:p w14:paraId="1DB4C1CF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P2 提供存储、检索、资源观察和物理执行能力。A 维护 Recall、共享 Embedding 及投影机制适配；B 维护记忆事实、内容映射和领域 Ready；C 维护调度决策、动作反馈和业务对账。Query 表示查询意图，Passage 表示被检索内容，向量由 P3 Embedding 生成。</w:t>
      </w:r>
    </w:p>
    <w:p w14:paraId="3A7BDFDE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表中列出接口的主要输入、返回及完成依据，完整字段类型和空值规则见对应 Excel 的“接口字段”和“公共字段”工作表；Operate 对应“Sheet1”和“Operate公共字段”。本节末尾统一说明三份字段表之间的适配关系。</w:t>
      </w:r>
    </w:p>
    <w:p w14:paraId="3D480DEF" w14:textId="77777777" w:rsidR="00634F5E" w:rsidRPr="00A55FF8" w:rsidRDefault="00634F5E" w:rsidP="00A55FF8">
      <w:pPr>
        <w:keepNext/>
        <w:spacing w:before="100" w:after="100" w:line="280" w:lineRule="auto"/>
        <w:rPr>
          <w:rFonts w:ascii="Calibri" w:hAnsi="Calibri"/>
          <w:b/>
          <w:color w:val="FF0000"/>
          <w:sz w:val="22"/>
          <w:lang w:eastAsia="zh-CN"/>
        </w:rPr>
      </w:pPr>
      <w:bookmarkStart w:id="60" w:name="_Toc240542922"/>
      <w:r w:rsidRPr="00A55FF8">
        <w:rPr>
          <w:rFonts w:ascii="Calibri" w:hAnsi="Calibri"/>
          <w:b/>
          <w:color w:val="FF0000"/>
          <w:sz w:val="22"/>
          <w:lang w:eastAsia="zh-CN"/>
        </w:rPr>
        <w:lastRenderedPageBreak/>
        <w:t>接口详细契约</w:t>
      </w:r>
      <w:bookmarkEnd w:id="60"/>
    </w:p>
    <w:p w14:paraId="104B4BD7" w14:textId="77777777" w:rsidR="00634F5E" w:rsidRDefault="00634F5E" w:rsidP="00634F5E">
      <w:pPr>
        <w:keepNext/>
        <w:spacing w:before="100" w:after="100" w:line="280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Recall </w:t>
      </w:r>
      <w:r>
        <w:rPr>
          <w:rFonts w:ascii="Calibri" w:hAnsi="Calibri"/>
          <w:b/>
          <w:color w:val="FF0000"/>
          <w:sz w:val="22"/>
          <w:lang w:eastAsia="zh-CN"/>
        </w:rPr>
        <w:t>检索与向量投影</w:t>
      </w:r>
    </w:p>
    <w:p w14:paraId="33A92B8E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A 调用下表能力取得长期候选，并按 B 批准的目标构建或清理投影。正文读取与元数据核验复用后面的共享内容接口。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100"/>
        <w:gridCol w:w="3400"/>
        <w:gridCol w:w="3900"/>
      </w:tblGrid>
      <w:tr w:rsidR="00634F5E" w14:paraId="48E2B4E1" w14:textId="77777777" w:rsidTr="00F1033F">
        <w:trPr>
          <w:cantSplit/>
          <w:tblHeader/>
          <w:jc w:val="center"/>
        </w:trPr>
        <w:tc>
          <w:tcPr>
            <w:tcW w:w="2100" w:type="dxa"/>
            <w:shd w:val="clear" w:color="auto" w:fill="E9EFF5"/>
            <w:vAlign w:val="center"/>
          </w:tcPr>
          <w:p w14:paraId="7BF8C61E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b/>
                <w:color w:val="FF0000"/>
                <w:sz w:val="20"/>
              </w:rPr>
              <w:t>编号与接口用途</w:t>
            </w:r>
            <w:proofErr w:type="spellEnd"/>
          </w:p>
        </w:tc>
        <w:tc>
          <w:tcPr>
            <w:tcW w:w="3400" w:type="dxa"/>
            <w:shd w:val="clear" w:color="auto" w:fill="E9EFF5"/>
            <w:vAlign w:val="center"/>
          </w:tcPr>
          <w:p w14:paraId="11D55D72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主要输入</w:t>
            </w:r>
          </w:p>
        </w:tc>
        <w:tc>
          <w:tcPr>
            <w:tcW w:w="3900" w:type="dxa"/>
            <w:shd w:val="clear" w:color="auto" w:fill="E9EFF5"/>
            <w:vAlign w:val="center"/>
          </w:tcPr>
          <w:p w14:paraId="416E8B4C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返回与完成依据</w:t>
            </w:r>
          </w:p>
        </w:tc>
      </w:tr>
      <w:tr w:rsidR="00634F5E" w14:paraId="4DAD7551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3C420683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RP2-01 search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长期候选检索</w:t>
            </w:r>
          </w:p>
        </w:tc>
        <w:tc>
          <w:tcPr>
            <w:tcW w:w="3400" w:type="dxa"/>
            <w:vAlign w:val="center"/>
          </w:tcPr>
          <w:p w14:paraId="4C00A336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P2SearchInput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query_vector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usage=Query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model_binding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retrieval_space_ref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memory_types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occurred_after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occurred_before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top_k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4F821D5E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P2SearchResult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hits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requested_k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completion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partial_reason</w:t>
            </w:r>
            <w:r>
              <w:rPr>
                <w:rFonts w:ascii="Calibri" w:hAnsi="Calibri"/>
                <w:color w:val="FF0000"/>
                <w:sz w:val="20"/>
              </w:rPr>
              <w:t>、排名契约及证据。命中项保留</w:t>
            </w:r>
            <w:r>
              <w:rPr>
                <w:rFonts w:ascii="Calibri" w:hAnsi="Calibri"/>
                <w:color w:val="FF0000"/>
                <w:sz w:val="20"/>
              </w:rPr>
              <w:t xml:space="preserve"> projection_ref</w:t>
            </w:r>
            <w:r>
              <w:rPr>
                <w:rFonts w:ascii="Calibri" w:hAnsi="Calibri"/>
                <w:color w:val="FF0000"/>
                <w:sz w:val="20"/>
              </w:rPr>
              <w:t>、原排名、分数和模型</w:t>
            </w:r>
            <w:r>
              <w:rPr>
                <w:rFonts w:ascii="Calibri" w:hAnsi="Calibri"/>
                <w:color w:val="FF0000"/>
                <w:sz w:val="20"/>
              </w:rPr>
              <w:t xml:space="preserve">/Schema </w:t>
            </w:r>
            <w:r>
              <w:rPr>
                <w:rFonts w:ascii="Calibri" w:hAnsi="Calibri"/>
                <w:color w:val="FF0000"/>
                <w:sz w:val="20"/>
              </w:rPr>
              <w:t>版本。</w:t>
            </w:r>
            <w:r>
              <w:rPr>
                <w:rFonts w:ascii="Calibri" w:hAnsi="Calibri"/>
                <w:color w:val="FF0000"/>
                <w:sz w:val="20"/>
              </w:rPr>
              <w:t>complete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partial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failed </w:t>
            </w:r>
            <w:r>
              <w:rPr>
                <w:rFonts w:ascii="Calibri" w:hAnsi="Calibri"/>
                <w:color w:val="FF0000"/>
                <w:sz w:val="20"/>
              </w:rPr>
              <w:t>按执行证据判定；完整查询可返回空集。</w:t>
            </w:r>
          </w:p>
        </w:tc>
      </w:tr>
      <w:tr w:rsidR="00634F5E" w14:paraId="67F8A73E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127A79EC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RP2-06 upsert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写入批准的投影</w:t>
            </w:r>
          </w:p>
        </w:tc>
        <w:tc>
          <w:tcPr>
            <w:tcW w:w="3400" w:type="dxa"/>
            <w:vAlign w:val="center"/>
          </w:tcPr>
          <w:p w14:paraId="7FA40FDF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P2UpsertInput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target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provider_idempotency_key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request_fingerprint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payload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precondition_ref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payload </w:t>
            </w:r>
            <w:r>
              <w:rPr>
                <w:rFonts w:ascii="Calibri" w:hAnsi="Calibri"/>
                <w:color w:val="FF0000"/>
                <w:sz w:val="20"/>
              </w:rPr>
              <w:t>包含</w:t>
            </w:r>
            <w:r>
              <w:rPr>
                <w:rFonts w:ascii="Calibri" w:hAnsi="Calibri"/>
                <w:color w:val="FF0000"/>
                <w:sz w:val="20"/>
              </w:rPr>
              <w:t xml:space="preserve"> Passage </w:t>
            </w:r>
            <w:r>
              <w:rPr>
                <w:rFonts w:ascii="Calibri" w:hAnsi="Calibri"/>
                <w:color w:val="FF0000"/>
                <w:sz w:val="20"/>
              </w:rPr>
              <w:t>向量、模型绑定、正文映射、过滤属性及摘要。</w:t>
            </w:r>
          </w:p>
        </w:tc>
        <w:tc>
          <w:tcPr>
            <w:tcW w:w="3900" w:type="dxa"/>
            <w:vAlign w:val="center"/>
          </w:tcPr>
          <w:p w14:paraId="5401E69B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P2MutationResult </w:t>
            </w:r>
            <w:r>
              <w:rPr>
                <w:rFonts w:ascii="Calibri" w:hAnsi="Calibri"/>
                <w:color w:val="FF0000"/>
                <w:sz w:val="20"/>
              </w:rPr>
              <w:t>返回操作状态、原操作引用、</w:t>
            </w:r>
            <w:r>
              <w:rPr>
                <w:rFonts w:ascii="Calibri" w:hAnsi="Calibri"/>
                <w:color w:val="FF0000"/>
                <w:sz w:val="20"/>
              </w:rPr>
              <w:t xml:space="preserve">target_state </w:t>
            </w:r>
            <w:r>
              <w:rPr>
                <w:rFonts w:ascii="Calibri" w:hAnsi="Calibri"/>
                <w:color w:val="FF0000"/>
                <w:sz w:val="20"/>
              </w:rPr>
              <w:t>和证据。</w:t>
            </w:r>
            <w:r>
              <w:rPr>
                <w:rFonts w:ascii="Calibri" w:hAnsi="Calibri"/>
                <w:color w:val="FF0000"/>
                <w:sz w:val="20"/>
              </w:rPr>
              <w:t xml:space="preserve">A </w:t>
            </w:r>
            <w:r>
              <w:rPr>
                <w:rFonts w:ascii="Calibri" w:hAnsi="Calibri"/>
                <w:color w:val="FF0000"/>
                <w:sz w:val="20"/>
              </w:rPr>
              <w:t>核验准确目标、真实载荷、持久化与索引可查询性，再向</w:t>
            </w:r>
            <w:r>
              <w:rPr>
                <w:rFonts w:ascii="Calibri" w:hAnsi="Calibri"/>
                <w:color w:val="FF0000"/>
                <w:sz w:val="20"/>
              </w:rPr>
              <w:t xml:space="preserve"> B </w:t>
            </w:r>
            <w:r>
              <w:rPr>
                <w:rFonts w:ascii="Calibri" w:hAnsi="Calibri"/>
                <w:color w:val="FF0000"/>
                <w:sz w:val="20"/>
              </w:rPr>
              <w:t>返回机制结果。</w:t>
            </w:r>
            <w:r>
              <w:rPr>
                <w:rFonts w:ascii="Calibri" w:hAnsi="Calibri"/>
                <w:color w:val="FF0000"/>
                <w:sz w:val="20"/>
              </w:rPr>
              <w:t xml:space="preserve">B </w:t>
            </w:r>
            <w:r>
              <w:rPr>
                <w:rFonts w:ascii="Calibri" w:hAnsi="Calibri"/>
                <w:color w:val="FF0000"/>
                <w:sz w:val="20"/>
              </w:rPr>
              <w:t>据此维护领域</w:t>
            </w:r>
            <w:r>
              <w:rPr>
                <w:rFonts w:ascii="Calibri" w:hAnsi="Calibri"/>
                <w:color w:val="FF0000"/>
                <w:sz w:val="20"/>
              </w:rPr>
              <w:t xml:space="preserve"> Ready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36072ED0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4934D4AF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RP2-07 query_operation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查询原投影操作</w:t>
            </w:r>
          </w:p>
        </w:tc>
        <w:tc>
          <w:tcPr>
            <w:tcW w:w="3400" w:type="dxa"/>
            <w:vAlign w:val="center"/>
          </w:tcPr>
          <w:p w14:paraId="0AD00B47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P2OperationQueryInput</w:t>
            </w:r>
            <w:r>
              <w:rPr>
                <w:rFonts w:ascii="Calibri" w:hAnsi="Calibri"/>
                <w:color w:val="FF0000"/>
                <w:sz w:val="20"/>
              </w:rPr>
              <w:t>：原</w:t>
            </w:r>
            <w:r>
              <w:rPr>
                <w:rFonts w:ascii="Calibri" w:hAnsi="Calibri"/>
                <w:color w:val="FF0000"/>
                <w:sz w:val="20"/>
              </w:rPr>
              <w:t xml:space="preserve"> target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operation_kind</w:t>
            </w:r>
            <w:r>
              <w:rPr>
                <w:rFonts w:ascii="Calibri" w:hAnsi="Calibri"/>
                <w:color w:val="FF0000"/>
                <w:sz w:val="20"/>
              </w:rPr>
              <w:t>、幂等键、请求指纹及已取得的</w:t>
            </w:r>
            <w:r>
              <w:rPr>
                <w:rFonts w:ascii="Calibri" w:hAnsi="Calibri"/>
                <w:color w:val="FF0000"/>
                <w:sz w:val="20"/>
              </w:rPr>
              <w:t xml:space="preserve"> provider_operation_ref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6A4D6421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复用</w:t>
            </w:r>
            <w:r>
              <w:rPr>
                <w:rFonts w:ascii="Calibri" w:hAnsi="Calibri"/>
                <w:color w:val="FF0000"/>
                <w:sz w:val="20"/>
              </w:rPr>
              <w:t xml:space="preserve"> P2MutationResult</w:t>
            </w:r>
            <w:r>
              <w:rPr>
                <w:rFonts w:ascii="Calibri" w:hAnsi="Calibri"/>
                <w:color w:val="FF0000"/>
                <w:sz w:val="20"/>
              </w:rPr>
              <w:t>。超时、回执丢失或重启后查询原操作；</w:t>
            </w:r>
            <w:r>
              <w:rPr>
                <w:rFonts w:ascii="Calibri" w:hAnsi="Calibri"/>
                <w:color w:val="FF0000"/>
                <w:sz w:val="20"/>
              </w:rPr>
              <w:t xml:space="preserve">not_found </w:t>
            </w:r>
            <w:r>
              <w:rPr>
                <w:rFonts w:ascii="Calibri" w:hAnsi="Calibri"/>
                <w:color w:val="FF0000"/>
                <w:sz w:val="20"/>
              </w:rPr>
              <w:t>保留</w:t>
            </w:r>
            <w:r>
              <w:rPr>
                <w:rFonts w:ascii="Calibri" w:hAnsi="Calibri"/>
                <w:color w:val="FF0000"/>
                <w:sz w:val="20"/>
              </w:rPr>
              <w:t>“</w:t>
            </w:r>
            <w:r>
              <w:rPr>
                <w:rFonts w:ascii="Calibri" w:hAnsi="Calibri"/>
                <w:color w:val="FF0000"/>
                <w:sz w:val="20"/>
              </w:rPr>
              <w:t>未查到操作</w:t>
            </w:r>
            <w:r>
              <w:rPr>
                <w:rFonts w:ascii="Calibri" w:hAnsi="Calibri"/>
                <w:color w:val="FF0000"/>
                <w:sz w:val="20"/>
              </w:rPr>
              <w:t>”</w:t>
            </w:r>
            <w:r>
              <w:rPr>
                <w:rFonts w:ascii="Calibri" w:hAnsi="Calibri"/>
                <w:color w:val="FF0000"/>
                <w:sz w:val="20"/>
              </w:rPr>
              <w:t>的含义，重发按公共恢复规则判断。</w:t>
            </w:r>
          </w:p>
        </w:tc>
      </w:tr>
      <w:tr w:rsidR="00634F5E" w14:paraId="0C1BD894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4C9BBFD2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RP2-08 get_projection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核验准确投影对象</w:t>
            </w:r>
          </w:p>
        </w:tc>
        <w:tc>
          <w:tcPr>
            <w:tcW w:w="3400" w:type="dxa"/>
            <w:vAlign w:val="center"/>
          </w:tcPr>
          <w:p w14:paraId="0E1AC877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P2TargetQueryInput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target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expected_request_fingerprint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related_operation_ref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include_payload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3489234C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P2TargetState </w:t>
            </w:r>
            <w:r>
              <w:rPr>
                <w:rFonts w:ascii="Calibri" w:hAnsi="Calibri"/>
                <w:color w:val="FF0000"/>
                <w:sz w:val="20"/>
              </w:rPr>
              <w:t>返回存在性、实际载荷</w:t>
            </w:r>
            <w:r>
              <w:rPr>
                <w:rFonts w:ascii="Calibri" w:hAnsi="Calibri"/>
                <w:color w:val="FF0000"/>
                <w:sz w:val="20"/>
              </w:rPr>
              <w:t>/</w:t>
            </w:r>
            <w:r>
              <w:rPr>
                <w:rFonts w:ascii="Calibri" w:hAnsi="Calibri"/>
                <w:color w:val="FF0000"/>
                <w:sz w:val="20"/>
              </w:rPr>
              <w:t>指纹、</w:t>
            </w:r>
            <w:r>
              <w:rPr>
                <w:rFonts w:ascii="Calibri" w:hAnsi="Calibri"/>
                <w:color w:val="FF0000"/>
                <w:sz w:val="20"/>
              </w:rPr>
              <w:t>durable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index_queryable</w:t>
            </w:r>
            <w:r>
              <w:rPr>
                <w:rFonts w:ascii="Calibri" w:hAnsi="Calibri"/>
                <w:color w:val="FF0000"/>
                <w:sz w:val="20"/>
              </w:rPr>
              <w:t>、删除与旧写屏障状态及证据。写入或操作查询已提供同等证据时复用该响应。</w:t>
            </w:r>
          </w:p>
        </w:tc>
      </w:tr>
      <w:tr w:rsidR="00634F5E" w14:paraId="30A83052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2350618F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RP2-09 delete_projection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清理批准的投影</w:t>
            </w:r>
          </w:p>
        </w:tc>
        <w:tc>
          <w:tcPr>
            <w:tcW w:w="3400" w:type="dxa"/>
            <w:vAlign w:val="center"/>
          </w:tcPr>
          <w:p w14:paraId="5DBB82D7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P2DeleteInput</w:t>
            </w:r>
            <w:r>
              <w:rPr>
                <w:rFonts w:ascii="Calibri" w:hAnsi="Calibri"/>
                <w:color w:val="FF0000"/>
                <w:sz w:val="20"/>
              </w:rPr>
              <w:t>：原</w:t>
            </w:r>
            <w:r>
              <w:rPr>
                <w:rFonts w:ascii="Calibri" w:hAnsi="Calibri"/>
                <w:color w:val="FF0000"/>
                <w:sz w:val="20"/>
              </w:rPr>
              <w:t xml:space="preserve"> target</w:t>
            </w:r>
            <w:r>
              <w:rPr>
                <w:rFonts w:ascii="Calibri" w:hAnsi="Calibri"/>
                <w:color w:val="FF0000"/>
                <w:sz w:val="20"/>
              </w:rPr>
              <w:t>、独立的删除幂等键、删除请求指纹、</w:t>
            </w:r>
            <w:r>
              <w:rPr>
                <w:rFonts w:ascii="Calibri" w:hAnsi="Calibri"/>
                <w:color w:val="FF0000"/>
                <w:sz w:val="20"/>
              </w:rPr>
              <w:t>precondition_ref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related_upsert_keys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7D974E6A" w14:textId="77777777" w:rsidR="00634F5E" w:rsidRDefault="00634F5E" w:rsidP="00F1033F">
            <w:pPr>
              <w:spacing w:before="40" w:after="4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复用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P2MutationResult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。完成依据包括准确目标删除和旧在途写屏障；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A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将核验结果交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B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推进领域清理。删除请求只描述删除目标和条件。</w:t>
            </w:r>
          </w:p>
        </w:tc>
      </w:tr>
    </w:tbl>
    <w:p w14:paraId="3F527E59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</w:rPr>
      </w:pPr>
      <w:r w:rsidRPr="0036289D">
        <w:rPr>
          <w:color w:val="FF0000"/>
        </w:rPr>
        <w:t xml:space="preserve">Working-only </w:t>
      </w:r>
      <w:proofErr w:type="spellStart"/>
      <w:r w:rsidRPr="0036289D">
        <w:rPr>
          <w:color w:val="FF0000"/>
        </w:rPr>
        <w:t>路径跳过</w:t>
      </w:r>
      <w:proofErr w:type="spellEnd"/>
      <w:r w:rsidRPr="0036289D">
        <w:rPr>
          <w:color w:val="FF0000"/>
        </w:rPr>
        <w:t xml:space="preserve"> RP2-01。长期检索使用固定模型和可比较的检索空间；occurred_after 包含下界，occurred_before 排除上界。top_k 由策略和服务上限确定，返回 requested_k 保留本次请求值。原始分数按 ranking_contract_ref 解释，候选数少于 top_k 本身不表示局部失败。</w:t>
      </w:r>
    </w:p>
    <w:p w14:paraId="5AC5FDE3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</w:rPr>
      </w:pPr>
      <w:r w:rsidRPr="0036289D">
        <w:rPr>
          <w:color w:val="FF0000"/>
        </w:rPr>
        <w:t>投影 target 由租户、Provider、检索空间及投影五元组共同确定。五元组为 memory_id、chunk_id、memory_version、model_version、projection_schema_version；</w:t>
      </w:r>
      <w:r w:rsidRPr="0036289D">
        <w:rPr>
          <w:color w:val="FF0000"/>
        </w:rPr>
        <w:lastRenderedPageBreak/>
        <w:t>physical_target_ref 保存可核验的物理映射。重试沿用同一目标。Query 向量用于查询；经批准的 Passage 向量进入投影写入。</w:t>
      </w:r>
    </w:p>
    <w:p w14:paraId="78A9DA55" w14:textId="77777777" w:rsidR="00634F5E" w:rsidRDefault="00634F5E" w:rsidP="00634F5E">
      <w:pPr>
        <w:keepNext/>
        <w:spacing w:before="100" w:after="100" w:line="280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Recall </w:t>
      </w:r>
      <w:r>
        <w:rPr>
          <w:rFonts w:ascii="Calibri" w:hAnsi="Calibri"/>
          <w:b/>
          <w:color w:val="FF0000"/>
          <w:sz w:val="22"/>
        </w:rPr>
        <w:t>与</w:t>
      </w:r>
      <w:r>
        <w:rPr>
          <w:rFonts w:ascii="Calibri" w:hAnsi="Calibri"/>
          <w:b/>
          <w:color w:val="FF0000"/>
          <w:sz w:val="22"/>
        </w:rPr>
        <w:t xml:space="preserve"> Remember </w:t>
      </w:r>
      <w:r>
        <w:rPr>
          <w:rFonts w:ascii="Calibri" w:hAnsi="Calibri"/>
          <w:b/>
          <w:color w:val="FF0000"/>
          <w:sz w:val="22"/>
        </w:rPr>
        <w:t>共享内容接口</w:t>
      </w:r>
    </w:p>
    <w:p w14:paraId="2729EC29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</w:rPr>
        <w:t xml:space="preserve">B 维护正文表示、版本、物理定位和获准读取范围。A 用于 Recall </w:t>
      </w:r>
      <w:proofErr w:type="spellStart"/>
      <w:r w:rsidRPr="0036289D">
        <w:rPr>
          <w:color w:val="FF0000"/>
        </w:rPr>
        <w:t>正文加载，B</w:t>
      </w:r>
      <w:proofErr w:type="spellEnd"/>
      <w:r w:rsidRPr="0036289D">
        <w:rPr>
          <w:color w:val="FF0000"/>
        </w:rPr>
        <w:t xml:space="preserve"> </w:t>
      </w:r>
      <w:proofErr w:type="spellStart"/>
      <w:r w:rsidRPr="0036289D">
        <w:rPr>
          <w:color w:val="FF0000"/>
        </w:rPr>
        <w:t>用于</w:t>
      </w:r>
      <w:proofErr w:type="spellEnd"/>
      <w:r w:rsidRPr="0036289D">
        <w:rPr>
          <w:color w:val="FF0000"/>
        </w:rPr>
        <w:t xml:space="preserve"> Remember </w:t>
      </w:r>
      <w:proofErr w:type="spellStart"/>
      <w:r w:rsidRPr="0036289D">
        <w:rPr>
          <w:color w:val="FF0000"/>
        </w:rPr>
        <w:t>加工</w:t>
      </w:r>
      <w:proofErr w:type="spellEnd"/>
      <w:r w:rsidRPr="0036289D">
        <w:rPr>
          <w:color w:val="FF0000"/>
        </w:rPr>
        <w:t>。</w:t>
      </w:r>
      <w:r w:rsidRPr="0036289D">
        <w:rPr>
          <w:color w:val="FF0000"/>
          <w:lang w:eastAsia="zh-CN"/>
        </w:rPr>
        <w:t>正文读取只保留这一份定义；同版本热副本复用相同校验规则。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100"/>
        <w:gridCol w:w="3400"/>
        <w:gridCol w:w="3900"/>
      </w:tblGrid>
      <w:tr w:rsidR="00634F5E" w14:paraId="5B612273" w14:textId="77777777" w:rsidTr="00F1033F">
        <w:trPr>
          <w:cantSplit/>
          <w:tblHeader/>
          <w:jc w:val="center"/>
        </w:trPr>
        <w:tc>
          <w:tcPr>
            <w:tcW w:w="2100" w:type="dxa"/>
            <w:shd w:val="clear" w:color="auto" w:fill="E9EFF5"/>
            <w:vAlign w:val="center"/>
          </w:tcPr>
          <w:p w14:paraId="0E55AF59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b/>
                <w:color w:val="FF0000"/>
                <w:sz w:val="20"/>
              </w:rPr>
              <w:t>编号与接口用途</w:t>
            </w:r>
            <w:proofErr w:type="spellEnd"/>
          </w:p>
        </w:tc>
        <w:tc>
          <w:tcPr>
            <w:tcW w:w="3400" w:type="dxa"/>
            <w:shd w:val="clear" w:color="auto" w:fill="E9EFF5"/>
            <w:vAlign w:val="center"/>
          </w:tcPr>
          <w:p w14:paraId="0834A3A1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主要输入</w:t>
            </w:r>
          </w:p>
        </w:tc>
        <w:tc>
          <w:tcPr>
            <w:tcW w:w="3900" w:type="dxa"/>
            <w:shd w:val="clear" w:color="auto" w:fill="E9EFF5"/>
            <w:vAlign w:val="center"/>
          </w:tcPr>
          <w:p w14:paraId="6676171A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返回与完成依据</w:t>
            </w:r>
          </w:p>
        </w:tc>
      </w:tr>
      <w:tr w:rsidR="00634F5E" w14:paraId="6449D684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38738618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BP2-02 / RP2-02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get_content / get_range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准确版本读取</w:t>
            </w:r>
          </w:p>
        </w:tc>
        <w:tc>
          <w:tcPr>
            <w:tcW w:w="3400" w:type="dxa"/>
            <w:vAlign w:val="center"/>
          </w:tcPr>
          <w:p w14:paraId="42EC2B46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 </w:t>
            </w:r>
            <w:r>
              <w:rPr>
                <w:rFonts w:ascii="Calibri" w:hAnsi="Calibri"/>
                <w:color w:val="FF0000"/>
                <w:sz w:val="20"/>
              </w:rPr>
              <w:t>视图为</w:t>
            </w:r>
            <w:r>
              <w:rPr>
                <w:rFonts w:ascii="Calibri" w:hAnsi="Calibri"/>
                <w:color w:val="FF0000"/>
                <w:sz w:val="20"/>
              </w:rPr>
              <w:t xml:space="preserve"> BP2ContentReadInput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representation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locator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read_purpose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approved_range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expected_hash</w:t>
            </w:r>
            <w:r>
              <w:rPr>
                <w:rFonts w:ascii="Calibri" w:hAnsi="Calibri"/>
                <w:color w:val="FF0000"/>
                <w:sz w:val="20"/>
              </w:rPr>
              <w:t>、版本条件、字节上限、</w:t>
            </w:r>
            <w:r>
              <w:rPr>
                <w:rFonts w:ascii="Calibri" w:hAnsi="Calibri"/>
                <w:color w:val="FF0000"/>
                <w:sz w:val="20"/>
              </w:rPr>
              <w:t>context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content_binding_ref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A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P2ContentReadInput </w:t>
            </w:r>
            <w:r>
              <w:rPr>
                <w:rFonts w:ascii="Calibri" w:hAnsi="Calibri"/>
                <w:color w:val="FF0000"/>
                <w:sz w:val="20"/>
              </w:rPr>
              <w:t>按已批准映射适配。</w:t>
            </w:r>
          </w:p>
        </w:tc>
        <w:tc>
          <w:tcPr>
            <w:tcW w:w="3900" w:type="dxa"/>
            <w:vAlign w:val="center"/>
          </w:tcPr>
          <w:p w14:paraId="7944ED20" w14:textId="77777777" w:rsidR="00634F5E" w:rsidRDefault="00634F5E" w:rsidP="00F1033F">
            <w:pPr>
              <w:spacing w:before="40" w:after="4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返回字节、实际范围与字节数、准确版本事实、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read_path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及证据。</w:t>
            </w:r>
            <w:r>
              <w:rPr>
                <w:rFonts w:ascii="Calibri" w:hAnsi="Calibri"/>
                <w:color w:val="FF0000"/>
                <w:sz w:val="20"/>
              </w:rPr>
              <w:t xml:space="preserve">B </w:t>
            </w:r>
            <w:r>
              <w:rPr>
                <w:rFonts w:ascii="Calibri" w:hAnsi="Calibri"/>
                <w:color w:val="FF0000"/>
                <w:sz w:val="20"/>
              </w:rPr>
              <w:t>使用</w:t>
            </w:r>
            <w:r>
              <w:rPr>
                <w:rFonts w:ascii="Calibri" w:hAnsi="Calibri"/>
                <w:color w:val="FF0000"/>
                <w:sz w:val="20"/>
              </w:rPr>
              <w:t xml:space="preserve"> BP2ContentReadResult</w:t>
            </w:r>
            <w:r>
              <w:rPr>
                <w:rFonts w:ascii="Calibri" w:hAnsi="Calibri"/>
                <w:color w:val="FF0000"/>
                <w:sz w:val="20"/>
              </w:rPr>
              <w:t>，</w:t>
            </w:r>
            <w:r>
              <w:rPr>
                <w:rFonts w:ascii="Calibri" w:hAnsi="Calibri"/>
                <w:color w:val="FF0000"/>
                <w:sz w:val="20"/>
              </w:rPr>
              <w:t xml:space="preserve">A </w:t>
            </w:r>
            <w:r>
              <w:rPr>
                <w:rFonts w:ascii="Calibri" w:hAnsi="Calibri"/>
                <w:color w:val="FF0000"/>
                <w:sz w:val="20"/>
              </w:rPr>
              <w:t>使用</w:t>
            </w:r>
            <w:r>
              <w:rPr>
                <w:rFonts w:ascii="Calibri" w:hAnsi="Calibri"/>
                <w:color w:val="FF0000"/>
                <w:sz w:val="20"/>
              </w:rPr>
              <w:t xml:space="preserve"> P2ContentReadResult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版本、范围、长度和摘要一致时，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A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将字节认定为可信正文。</w:t>
            </w:r>
          </w:p>
        </w:tc>
      </w:tr>
      <w:tr w:rsidR="00634F5E" w14:paraId="2E3E7C0A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7FB76363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BP2-02 / RP2-03</w:t>
            </w:r>
            <w:r>
              <w:br/>
            </w:r>
            <w:proofErr w:type="spellStart"/>
            <w:r>
              <w:rPr>
                <w:rFonts w:ascii="Calibri" w:hAnsi="Calibri"/>
                <w:color w:val="FF0000"/>
                <w:sz w:val="20"/>
              </w:rPr>
              <w:t>head_content</w:t>
            </w:r>
            <w:proofErr w:type="spellEnd"/>
            <w:r>
              <w:rPr>
                <w:rFonts w:ascii="Calibri" w:hAnsi="Calibri"/>
                <w:color w:val="FF0000"/>
                <w:sz w:val="20"/>
              </w:rPr>
              <w:t xml:space="preserve"> / checksum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内容元数据核验</w:t>
            </w:r>
          </w:p>
        </w:tc>
        <w:tc>
          <w:tcPr>
            <w:tcW w:w="3400" w:type="dxa"/>
            <w:vAlign w:val="center"/>
          </w:tcPr>
          <w:p w14:paraId="396CBA36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准确内容目标、</w:t>
            </w:r>
            <w:r>
              <w:rPr>
                <w:rFonts w:ascii="Calibri" w:hAnsi="Calibri"/>
                <w:color w:val="FF0000"/>
                <w:sz w:val="20"/>
              </w:rPr>
              <w:t>approved_range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version_condition_ref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B </w:t>
            </w:r>
            <w:r>
              <w:rPr>
                <w:rFonts w:ascii="Calibri" w:hAnsi="Calibri"/>
                <w:color w:val="FF0000"/>
                <w:sz w:val="20"/>
              </w:rPr>
              <w:t>视图另携带</w:t>
            </w:r>
            <w:r>
              <w:rPr>
                <w:rFonts w:ascii="Calibri" w:hAnsi="Calibri"/>
                <w:color w:val="FF0000"/>
                <w:sz w:val="20"/>
              </w:rPr>
              <w:t xml:space="preserve"> scope </w:t>
            </w:r>
            <w:r>
              <w:rPr>
                <w:rFonts w:ascii="Calibri" w:hAnsi="Calibri"/>
                <w:color w:val="FF0000"/>
                <w:sz w:val="20"/>
              </w:rPr>
              <w:t>和</w:t>
            </w:r>
            <w:r>
              <w:rPr>
                <w:rFonts w:ascii="Calibri" w:hAnsi="Calibri"/>
                <w:color w:val="FF0000"/>
                <w:sz w:val="20"/>
              </w:rPr>
              <w:t xml:space="preserve"> context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1B307D2A" w14:textId="77777777" w:rsidR="00634F5E" w:rsidRDefault="00634F5E" w:rsidP="00F1033F">
            <w:pPr>
              <w:spacing w:before="40" w:after="4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返回大小、编码、实际版本、摘要覆盖范围及证据。可信映射或读取响应已包含完整元数据时复用现有结果；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ETag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Provider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语义解释。</w:t>
            </w:r>
          </w:p>
        </w:tc>
      </w:tr>
      <w:tr w:rsidR="00634F5E" w14:paraId="76C7A02D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2E2965EC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RP2-04 </w:t>
            </w:r>
            <w:proofErr w:type="spellStart"/>
            <w:r>
              <w:rPr>
                <w:rFonts w:ascii="Calibri" w:hAnsi="Calibri"/>
                <w:color w:val="FF0000"/>
                <w:sz w:val="20"/>
              </w:rPr>
              <w:t>read_with_cache</w:t>
            </w:r>
            <w:proofErr w:type="spellEnd"/>
            <w:r>
              <w:br/>
            </w:r>
            <w:proofErr w:type="spellStart"/>
            <w:r>
              <w:rPr>
                <w:rFonts w:ascii="Calibri" w:hAnsi="Calibri"/>
                <w:color w:val="FF0000"/>
                <w:sz w:val="20"/>
              </w:rPr>
              <w:t>读取获准热副本</w:t>
            </w:r>
            <w:proofErr w:type="spellEnd"/>
          </w:p>
        </w:tc>
        <w:tc>
          <w:tcPr>
            <w:tcW w:w="3400" w:type="dxa"/>
            <w:vAlign w:val="center"/>
          </w:tcPr>
          <w:p w14:paraId="0537E3DB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P2CachedReadInput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content_read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cache_read_ref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fallback_owner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fallback_owner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caller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provider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4C2D0939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</w:t>
            </w:r>
            <w:r>
              <w:rPr>
                <w:rFonts w:ascii="Calibri" w:hAnsi="Calibri"/>
                <w:color w:val="FF0000"/>
                <w:sz w:val="20"/>
              </w:rPr>
              <w:t xml:space="preserve"> P2ContentReadResult </w:t>
            </w:r>
            <w:r>
              <w:rPr>
                <w:rFonts w:ascii="Calibri" w:hAnsi="Calibri"/>
                <w:color w:val="FF0000"/>
                <w:sz w:val="20"/>
              </w:rPr>
              <w:t>及实际</w:t>
            </w:r>
            <w:r>
              <w:rPr>
                <w:rFonts w:ascii="Calibri" w:hAnsi="Calibri"/>
                <w:color w:val="FF0000"/>
                <w:sz w:val="20"/>
              </w:rPr>
              <w:t xml:space="preserve"> cache_trace</w:t>
            </w:r>
            <w:r>
              <w:rPr>
                <w:rFonts w:ascii="Calibri" w:hAnsi="Calibri"/>
                <w:color w:val="FF0000"/>
                <w:sz w:val="20"/>
              </w:rPr>
              <w:t>。热副本不可用时由指定责任方回退正式正文；最终</w:t>
            </w:r>
            <w:r>
              <w:rPr>
                <w:rFonts w:ascii="Calibri" w:hAnsi="Calibri"/>
                <w:color w:val="FF0000"/>
                <w:sz w:val="20"/>
              </w:rPr>
              <w:t xml:space="preserve"> read_path </w:t>
            </w:r>
            <w:r>
              <w:rPr>
                <w:rFonts w:ascii="Calibri" w:hAnsi="Calibri"/>
                <w:color w:val="FF0000"/>
                <w:sz w:val="20"/>
              </w:rPr>
              <w:t>记录实际读取路径。</w:t>
            </w:r>
          </w:p>
        </w:tc>
      </w:tr>
      <w:tr w:rsidR="00634F5E" w14:paraId="37CA4EC3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6358E1B2" w14:textId="77777777" w:rsidR="00634F5E" w:rsidRDefault="00634F5E" w:rsidP="00F1033F">
            <w:pPr>
              <w:spacing w:before="40" w:after="4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RP2-05</w:t>
            </w:r>
            <w:r>
              <w:rPr>
                <w:lang w:eastAsia="zh-CN"/>
              </w:rPr>
              <w:br/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随读取响应附带</w:t>
            </w:r>
            <w:r>
              <w:rPr>
                <w:lang w:eastAsia="zh-CN"/>
              </w:rPr>
              <w:br/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记录实际读取位置</w:t>
            </w:r>
          </w:p>
        </w:tc>
        <w:tc>
          <w:tcPr>
            <w:tcW w:w="3400" w:type="dxa"/>
            <w:vAlign w:val="center"/>
          </w:tcPr>
          <w:p w14:paraId="63D75389" w14:textId="77777777" w:rsidR="00634F5E" w:rsidRDefault="00634F5E" w:rsidP="00F1033F">
            <w:pPr>
              <w:spacing w:before="40" w:after="4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复用父读取的内容、版本、范围和请求关联，无独立请求。</w:t>
            </w:r>
          </w:p>
        </w:tc>
        <w:tc>
          <w:tcPr>
            <w:tcW w:w="3900" w:type="dxa"/>
            <w:vAlign w:val="center"/>
          </w:tcPr>
          <w:p w14:paraId="56ACA1DC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P2ReadPlacement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actual_provider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observed_tier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placement_generation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observed_at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producing_action_id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evidence</w:t>
            </w:r>
            <w:r>
              <w:rPr>
                <w:rFonts w:ascii="Calibri" w:hAnsi="Calibri"/>
                <w:color w:val="FF0000"/>
                <w:sz w:val="20"/>
              </w:rPr>
              <w:t>。缺乏依据的事实保持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，供</w:t>
            </w:r>
            <w:r>
              <w:rPr>
                <w:rFonts w:ascii="Calibri" w:hAnsi="Calibri"/>
                <w:color w:val="FF0000"/>
                <w:sz w:val="20"/>
              </w:rPr>
              <w:t xml:space="preserve"> AccessTrace </w:t>
            </w:r>
            <w:r>
              <w:rPr>
                <w:rFonts w:ascii="Calibri" w:hAnsi="Calibri"/>
                <w:color w:val="FF0000"/>
                <w:sz w:val="20"/>
              </w:rPr>
              <w:t>和预热归因使用。</w:t>
            </w:r>
          </w:p>
        </w:tc>
      </w:tr>
    </w:tbl>
    <w:p w14:paraId="673C6082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 xml:space="preserve">可信内联正文已经覆盖批准版本与范围时，Recall 直接使用已有字节。单次读取的 </w:t>
      </w:r>
      <w:proofErr w:type="spellStart"/>
      <w:r w:rsidRPr="0036289D">
        <w:rPr>
          <w:color w:val="FF0000"/>
          <w:lang w:eastAsia="zh-CN"/>
        </w:rPr>
        <w:t>not_found</w:t>
      </w:r>
      <w:proofErr w:type="spellEnd"/>
      <w:r w:rsidRPr="0036289D">
        <w:rPr>
          <w:color w:val="FF0000"/>
          <w:lang w:eastAsia="zh-CN"/>
        </w:rPr>
        <w:t xml:space="preserve"> 表示该对象或版本未取得，Memory 生命周期仍由 B 的主事实确定。</w:t>
      </w:r>
      <w:proofErr w:type="spellStart"/>
      <w:r w:rsidRPr="0036289D">
        <w:rPr>
          <w:color w:val="FF0000"/>
          <w:lang w:eastAsia="zh-CN"/>
        </w:rPr>
        <w:t>read_path</w:t>
      </w:r>
      <w:proofErr w:type="spellEnd"/>
      <w:r w:rsidRPr="0036289D">
        <w:rPr>
          <w:color w:val="FF0000"/>
          <w:lang w:eastAsia="zh-CN"/>
        </w:rPr>
        <w:t xml:space="preserve"> 取 canonical、prewarm 或 unknown；热副本命中以实际读取和内容校验为依据。</w:t>
      </w:r>
    </w:p>
    <w:p w14:paraId="124F5AFB" w14:textId="77777777" w:rsidR="00634F5E" w:rsidRDefault="00634F5E" w:rsidP="00634F5E">
      <w:pPr>
        <w:keepNext/>
        <w:spacing w:before="100" w:after="100" w:line="280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Remember </w:t>
      </w:r>
      <w:proofErr w:type="spellStart"/>
      <w:r>
        <w:rPr>
          <w:rFonts w:ascii="Calibri" w:hAnsi="Calibri"/>
          <w:b/>
          <w:color w:val="FF0000"/>
          <w:sz w:val="22"/>
        </w:rPr>
        <w:t>内容与主记录管理</w:t>
      </w:r>
      <w:proofErr w:type="spellEnd"/>
    </w:p>
    <w:p w14:paraId="09621D6A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</w:rPr>
      </w:pPr>
      <w:r w:rsidRPr="0036289D">
        <w:rPr>
          <w:color w:val="FF0000"/>
        </w:rPr>
        <w:t>B 分别管理正文/Artifact 的可靠存储和 Memory 主记录。两类对象保留独立的操作身份、版本条件和完成证据。主记录读取为 Working 恢复及候选范围扫描提供存储基础；Recall 通过 B 的领域边界消费候选。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100"/>
        <w:gridCol w:w="3400"/>
        <w:gridCol w:w="3900"/>
      </w:tblGrid>
      <w:tr w:rsidR="00634F5E" w14:paraId="7856D066" w14:textId="77777777" w:rsidTr="00F1033F">
        <w:trPr>
          <w:cantSplit/>
          <w:tblHeader/>
          <w:jc w:val="center"/>
        </w:trPr>
        <w:tc>
          <w:tcPr>
            <w:tcW w:w="2100" w:type="dxa"/>
            <w:shd w:val="clear" w:color="auto" w:fill="E9EFF5"/>
            <w:vAlign w:val="center"/>
          </w:tcPr>
          <w:p w14:paraId="140F10E6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lastRenderedPageBreak/>
              <w:t>编号与接口用途</w:t>
            </w:r>
          </w:p>
        </w:tc>
        <w:tc>
          <w:tcPr>
            <w:tcW w:w="3400" w:type="dxa"/>
            <w:shd w:val="clear" w:color="auto" w:fill="E9EFF5"/>
            <w:vAlign w:val="center"/>
          </w:tcPr>
          <w:p w14:paraId="21081389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主要输入</w:t>
            </w:r>
          </w:p>
        </w:tc>
        <w:tc>
          <w:tcPr>
            <w:tcW w:w="3900" w:type="dxa"/>
            <w:shd w:val="clear" w:color="auto" w:fill="E9EFF5"/>
            <w:vAlign w:val="center"/>
          </w:tcPr>
          <w:p w14:paraId="4DE2294A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返回与完成依据</w:t>
            </w:r>
          </w:p>
        </w:tc>
      </w:tr>
      <w:tr w:rsidR="00634F5E" w14:paraId="5280E86D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3585D510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BP2-01 / BP2-04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内容存储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正文与</w:t>
            </w:r>
            <w:r>
              <w:rPr>
                <w:rFonts w:ascii="Calibri" w:hAnsi="Calibri"/>
                <w:color w:val="FF0000"/>
                <w:sz w:val="20"/>
              </w:rPr>
              <w:t xml:space="preserve"> Artifact </w:t>
            </w:r>
            <w:r>
              <w:rPr>
                <w:rFonts w:ascii="Calibri" w:hAnsi="Calibri"/>
                <w:color w:val="FF0000"/>
                <w:sz w:val="20"/>
              </w:rPr>
              <w:t>写入</w:t>
            </w:r>
          </w:p>
        </w:tc>
        <w:tc>
          <w:tcPr>
            <w:tcW w:w="3400" w:type="dxa"/>
            <w:vAlign w:val="center"/>
          </w:tcPr>
          <w:p w14:paraId="6A4B91F7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BP2ContentWriteInput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representation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bucket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key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data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metadata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artifact</w:t>
            </w:r>
            <w:r>
              <w:rPr>
                <w:rFonts w:ascii="Calibri" w:hAnsi="Calibri"/>
                <w:color w:val="FF0000"/>
                <w:sz w:val="20"/>
              </w:rPr>
              <w:t>、原操作引用、幂等键、指纹、</w:t>
            </w:r>
            <w:r>
              <w:rPr>
                <w:rFonts w:ascii="Calibri" w:hAnsi="Calibri"/>
                <w:color w:val="FF0000"/>
                <w:sz w:val="20"/>
              </w:rPr>
              <w:t>expected_hash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expected_bytes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media_type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encoding</w:t>
            </w:r>
            <w:r>
              <w:rPr>
                <w:rFonts w:ascii="Calibri" w:hAnsi="Calibri"/>
                <w:color w:val="FF0000"/>
                <w:sz w:val="20"/>
              </w:rPr>
              <w:t>、前置条件、</w:t>
            </w:r>
            <w:r>
              <w:rPr>
                <w:rFonts w:ascii="Calibri" w:hAnsi="Calibri"/>
                <w:color w:val="FF0000"/>
                <w:sz w:val="20"/>
              </w:rPr>
              <w:t>context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702B91AF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BP2ContentMutationResult </w:t>
            </w:r>
            <w:r>
              <w:rPr>
                <w:rFonts w:ascii="Calibri" w:hAnsi="Calibri"/>
                <w:color w:val="FF0000"/>
                <w:sz w:val="20"/>
              </w:rPr>
              <w:t>返回原操作、</w:t>
            </w:r>
            <w:r>
              <w:rPr>
                <w:rFonts w:ascii="Calibri" w:hAnsi="Calibri"/>
                <w:color w:val="FF0000"/>
                <w:sz w:val="20"/>
              </w:rPr>
              <w:t>content_state</w:t>
            </w:r>
            <w:r>
              <w:rPr>
                <w:rFonts w:ascii="Calibri" w:hAnsi="Calibri"/>
                <w:color w:val="FF0000"/>
                <w:sz w:val="20"/>
              </w:rPr>
              <w:t>、状态及证据。正文的</w:t>
            </w:r>
            <w:r>
              <w:rPr>
                <w:rFonts w:ascii="Calibri" w:hAnsi="Calibri"/>
                <w:color w:val="FF0000"/>
                <w:sz w:val="20"/>
              </w:rPr>
              <w:t xml:space="preserve"> artifact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，</w:t>
            </w:r>
            <w:r>
              <w:rPr>
                <w:rFonts w:ascii="Calibri" w:hAnsi="Calibri"/>
                <w:color w:val="FF0000"/>
                <w:sz w:val="20"/>
              </w:rPr>
              <w:t xml:space="preserve">Artifact </w:t>
            </w:r>
            <w:r>
              <w:rPr>
                <w:rFonts w:ascii="Calibri" w:hAnsi="Calibri"/>
                <w:color w:val="FF0000"/>
                <w:sz w:val="20"/>
              </w:rPr>
              <w:t>写入带加工来源。两次写入分别确认准确版本、字节和持久化事实。</w:t>
            </w:r>
          </w:p>
        </w:tc>
      </w:tr>
      <w:tr w:rsidR="00634F5E" w14:paraId="51E99A7C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36616F32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主记录</w:t>
            </w:r>
            <w:r>
              <w:rPr>
                <w:rFonts w:ascii="Calibri" w:hAnsi="Calibri"/>
                <w:color w:val="FF0000"/>
                <w:sz w:val="20"/>
              </w:rPr>
              <w:t xml:space="preserve"> upsert /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upsert_if_revision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创建或条件更新</w:t>
            </w:r>
          </w:p>
        </w:tc>
        <w:tc>
          <w:tcPr>
            <w:tcW w:w="3400" w:type="dxa"/>
            <w:vAlign w:val="center"/>
          </w:tcPr>
          <w:p w14:paraId="52F3A396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BP2MemoryWriteInput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context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memory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expected_revision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precondition_ref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client_operation_ref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idempotency_key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request_fingerprint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67D783D6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BP2MemoryMutationResult </w:t>
            </w:r>
            <w:r>
              <w:rPr>
                <w:rFonts w:ascii="Calibri" w:hAnsi="Calibri"/>
                <w:color w:val="FF0000"/>
                <w:sz w:val="20"/>
              </w:rPr>
              <w:t>返回状态、提交证据和新</w:t>
            </w:r>
            <w:r>
              <w:rPr>
                <w:rFonts w:ascii="Calibri" w:hAnsi="Calibri"/>
                <w:color w:val="FF0000"/>
                <w:sz w:val="20"/>
              </w:rPr>
              <w:t xml:space="preserve"> precondition_ref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upsert </w:t>
            </w:r>
            <w:r>
              <w:rPr>
                <w:rFonts w:ascii="Calibri" w:hAnsi="Calibri"/>
                <w:color w:val="FF0000"/>
                <w:sz w:val="20"/>
              </w:rPr>
              <w:t>配合空条件令牌执行原子仅创建；更新使用</w:t>
            </w:r>
            <w:r>
              <w:rPr>
                <w:rFonts w:ascii="Calibri" w:hAnsi="Calibri"/>
                <w:color w:val="FF0000"/>
                <w:sz w:val="20"/>
              </w:rPr>
              <w:t xml:space="preserve"> get </w:t>
            </w:r>
            <w:r>
              <w:rPr>
                <w:rFonts w:ascii="Calibri" w:hAnsi="Calibri"/>
                <w:color w:val="FF0000"/>
                <w:sz w:val="20"/>
              </w:rPr>
              <w:t>取得的令牌，</w:t>
            </w:r>
            <w:r>
              <w:rPr>
                <w:rFonts w:ascii="Calibri" w:hAnsi="Calibri"/>
                <w:color w:val="FF0000"/>
                <w:sz w:val="20"/>
              </w:rPr>
              <w:t xml:space="preserve">CAS </w:t>
            </w:r>
            <w:r>
              <w:rPr>
                <w:rFonts w:ascii="Calibri" w:hAnsi="Calibri"/>
                <w:color w:val="FF0000"/>
                <w:sz w:val="20"/>
              </w:rPr>
              <w:t>同时校验</w:t>
            </w:r>
            <w:r>
              <w:rPr>
                <w:rFonts w:ascii="Calibri" w:hAnsi="Calibri"/>
                <w:color w:val="FF0000"/>
                <w:sz w:val="20"/>
              </w:rPr>
              <w:t xml:space="preserve"> expected_revision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4B0E3C0D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09D8568D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主记录</w:t>
            </w:r>
            <w:r>
              <w:rPr>
                <w:rFonts w:ascii="Calibri" w:hAnsi="Calibri"/>
                <w:color w:val="FF0000"/>
                <w:sz w:val="20"/>
              </w:rPr>
              <w:t xml:space="preserve"> get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读取完整</w:t>
            </w:r>
            <w:r>
              <w:rPr>
                <w:rFonts w:ascii="Calibri" w:hAnsi="Calibri"/>
                <w:color w:val="FF0000"/>
                <w:sz w:val="20"/>
              </w:rPr>
              <w:t xml:space="preserve"> Memory</w:t>
            </w:r>
          </w:p>
        </w:tc>
        <w:tc>
          <w:tcPr>
            <w:tcW w:w="3400" w:type="dxa"/>
            <w:vAlign w:val="center"/>
          </w:tcPr>
          <w:p w14:paraId="4B7D07FC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BP2MemoryGetInput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context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memory_id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version_condition_ref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max_response_bytes</w:t>
            </w:r>
            <w:r>
              <w:rPr>
                <w:rFonts w:ascii="Calibri" w:hAnsi="Calibri"/>
                <w:color w:val="FF0000"/>
                <w:sz w:val="20"/>
              </w:rPr>
              <w:t>。空版本条件读取当前记录。</w:t>
            </w:r>
          </w:p>
        </w:tc>
        <w:tc>
          <w:tcPr>
            <w:tcW w:w="3900" w:type="dxa"/>
            <w:vAlign w:val="center"/>
          </w:tcPr>
          <w:p w14:paraId="16A82132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BP2MemoryGetResult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status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memory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precondition_ref</w:t>
            </w:r>
            <w:r>
              <w:rPr>
                <w:rFonts w:ascii="Calibri" w:hAnsi="Calibri"/>
                <w:color w:val="FF0000"/>
                <w:sz w:val="20"/>
              </w:rPr>
              <w:t>、请求关联及错误。</w:t>
            </w:r>
            <w:r>
              <w:rPr>
                <w:rFonts w:ascii="Calibri" w:hAnsi="Calibri"/>
                <w:color w:val="FF0000"/>
                <w:sz w:val="20"/>
              </w:rPr>
              <w:t xml:space="preserve">ok </w:t>
            </w:r>
            <w:r>
              <w:rPr>
                <w:rFonts w:ascii="Calibri" w:hAnsi="Calibri"/>
                <w:color w:val="FF0000"/>
                <w:sz w:val="20"/>
              </w:rPr>
              <w:t>返回同一快照的完整记录和条件令牌；响应超限返回明确错误。</w:t>
            </w:r>
          </w:p>
        </w:tc>
      </w:tr>
      <w:tr w:rsidR="00634F5E" w14:paraId="44A2F5A4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7C22A419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主记录</w:t>
            </w:r>
            <w:r>
              <w:rPr>
                <w:rFonts w:ascii="Calibri" w:hAnsi="Calibri"/>
                <w:color w:val="FF0000"/>
                <w:sz w:val="20"/>
              </w:rPr>
              <w:t xml:space="preserve"> list_scoped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扫描获准候选范围</w:t>
            </w:r>
          </w:p>
        </w:tc>
        <w:tc>
          <w:tcPr>
            <w:tcW w:w="3400" w:type="dxa"/>
            <w:vAlign w:val="center"/>
          </w:tcPr>
          <w:p w14:paraId="57FE4A11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BP2MemoryListInput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context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type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state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max_keys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max_response_bytes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continuation_token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Working </w:t>
            </w:r>
            <w:r>
              <w:rPr>
                <w:rFonts w:ascii="Calibri" w:hAnsi="Calibri"/>
                <w:color w:val="FF0000"/>
                <w:sz w:val="20"/>
              </w:rPr>
              <w:t>路径使用</w:t>
            </w:r>
            <w:r>
              <w:rPr>
                <w:rFonts w:ascii="Calibri" w:hAnsi="Calibri"/>
                <w:color w:val="FF0000"/>
                <w:sz w:val="20"/>
              </w:rPr>
              <w:t xml:space="preserve"> working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active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516C5919" w14:textId="77777777" w:rsidR="00634F5E" w:rsidRDefault="00634F5E" w:rsidP="00F1033F">
            <w:pPr>
              <w:spacing w:before="40" w:after="4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</w:rPr>
              <w:t>BP2MemoryListResult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memories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coverage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is_truncated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next_continuation_token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固定排序和稳定查询视图；有续页为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partial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，扫描结束且覆盖无缺口为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complete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  <w:tr w:rsidR="00634F5E" w14:paraId="35492761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3AB65B16" w14:textId="77777777" w:rsidR="00634F5E" w:rsidRDefault="00634F5E" w:rsidP="00F1033F">
            <w:pPr>
              <w:spacing w:before="40" w:after="4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BP2-07 / BP2-08</w:t>
            </w:r>
            <w:r>
              <w:rPr>
                <w:lang w:eastAsia="zh-CN"/>
              </w:rPr>
              <w:br/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内容残留清单核验</w:t>
            </w:r>
          </w:p>
        </w:tc>
        <w:tc>
          <w:tcPr>
            <w:tcW w:w="3400" w:type="dxa"/>
            <w:vAlign w:val="center"/>
          </w:tcPr>
          <w:p w14:paraId="00D131EA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BP2InventoryInput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bucket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prefix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memory_id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revision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representation_kind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inventory_kind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max_keys</w:t>
            </w:r>
            <w:r>
              <w:rPr>
                <w:rFonts w:ascii="Calibri" w:hAnsi="Calibri"/>
                <w:color w:val="FF0000"/>
                <w:sz w:val="20"/>
              </w:rPr>
              <w:t>、游标、</w:t>
            </w:r>
            <w:r>
              <w:rPr>
                <w:rFonts w:ascii="Calibri" w:hAnsi="Calibri"/>
                <w:color w:val="FF0000"/>
                <w:sz w:val="20"/>
              </w:rPr>
              <w:t>context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target_set_ref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74748617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BP2InventoryResult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objects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coverage</w:t>
            </w:r>
            <w:r>
              <w:rPr>
                <w:rFonts w:ascii="Calibri" w:hAnsi="Calibri"/>
                <w:color w:val="FF0000"/>
                <w:sz w:val="20"/>
              </w:rPr>
              <w:t>、截断标志、续页游标及证据。本期使用</w:t>
            </w:r>
            <w:r>
              <w:rPr>
                <w:rFonts w:ascii="Calibri" w:hAnsi="Calibri"/>
                <w:color w:val="FF0000"/>
                <w:sz w:val="20"/>
              </w:rPr>
              <w:t xml:space="preserve"> objects </w:t>
            </w:r>
            <w:r>
              <w:rPr>
                <w:rFonts w:ascii="Calibri" w:hAnsi="Calibri"/>
                <w:color w:val="FF0000"/>
                <w:sz w:val="20"/>
              </w:rPr>
              <w:t>清单；该清单描述物理对象，主记录候选通过</w:t>
            </w:r>
            <w:r>
              <w:rPr>
                <w:rFonts w:ascii="Calibri" w:hAnsi="Calibri"/>
                <w:color w:val="FF0000"/>
                <w:sz w:val="20"/>
              </w:rPr>
              <w:t xml:space="preserve"> list_scoped </w:t>
            </w:r>
            <w:r>
              <w:rPr>
                <w:rFonts w:ascii="Calibri" w:hAnsi="Calibri"/>
                <w:color w:val="FF0000"/>
                <w:sz w:val="20"/>
              </w:rPr>
              <w:t>取得。</w:t>
            </w:r>
          </w:p>
        </w:tc>
      </w:tr>
      <w:tr w:rsidR="00634F5E" w14:paraId="25963A53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52787F64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BP2-07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正文与</w:t>
            </w:r>
            <w:r>
              <w:rPr>
                <w:rFonts w:ascii="Calibri" w:hAnsi="Calibri"/>
                <w:color w:val="FF0000"/>
                <w:sz w:val="20"/>
              </w:rPr>
              <w:t xml:space="preserve"> Artifact </w:t>
            </w:r>
            <w:r>
              <w:rPr>
                <w:rFonts w:ascii="Calibri" w:hAnsi="Calibri"/>
                <w:color w:val="FF0000"/>
                <w:sz w:val="20"/>
              </w:rPr>
              <w:t>清理</w:t>
            </w:r>
          </w:p>
        </w:tc>
        <w:tc>
          <w:tcPr>
            <w:tcW w:w="3400" w:type="dxa"/>
            <w:vAlign w:val="center"/>
          </w:tcPr>
          <w:p w14:paraId="73BC0048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BP2ContentDeleteInput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representation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locator</w:t>
            </w:r>
            <w:r>
              <w:rPr>
                <w:rFonts w:ascii="Calibri" w:hAnsi="Calibri"/>
                <w:color w:val="FF0000"/>
                <w:sz w:val="20"/>
              </w:rPr>
              <w:t>、原操作身份、指纹、</w:t>
            </w:r>
            <w:r>
              <w:rPr>
                <w:rFonts w:ascii="Calibri" w:hAnsi="Calibri"/>
                <w:color w:val="FF0000"/>
                <w:sz w:val="20"/>
              </w:rPr>
              <w:t>required_completion</w:t>
            </w:r>
            <w:r>
              <w:rPr>
                <w:rFonts w:ascii="Calibri" w:hAnsi="Calibri"/>
                <w:color w:val="FF0000"/>
                <w:sz w:val="20"/>
              </w:rPr>
              <w:t>、前置条件、</w:t>
            </w:r>
            <w:r>
              <w:rPr>
                <w:rFonts w:ascii="Calibri" w:hAnsi="Calibri"/>
                <w:color w:val="FF0000"/>
                <w:sz w:val="20"/>
              </w:rPr>
              <w:t>related_write_refs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context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cleanup_authorization_ref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0E63CC03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BP2ContentMutationResult </w:t>
            </w:r>
            <w:r>
              <w:rPr>
                <w:rFonts w:ascii="Calibri" w:hAnsi="Calibri"/>
                <w:color w:val="FF0000"/>
                <w:sz w:val="20"/>
              </w:rPr>
              <w:t>返回</w:t>
            </w:r>
            <w:r>
              <w:rPr>
                <w:rFonts w:ascii="Calibri" w:hAnsi="Calibri"/>
                <w:color w:val="FF0000"/>
                <w:sz w:val="20"/>
              </w:rPr>
              <w:t xml:space="preserve"> delete_verification</w:t>
            </w:r>
            <w:r>
              <w:rPr>
                <w:rFonts w:ascii="Calibri" w:hAnsi="Calibri"/>
                <w:color w:val="FF0000"/>
                <w:sz w:val="20"/>
              </w:rPr>
              <w:t>：实际完成级别、存在性、残留、覆盖程度及旧写屏障。本期支持</w:t>
            </w:r>
            <w:r>
              <w:rPr>
                <w:rFonts w:ascii="Calibri" w:hAnsi="Calibri"/>
                <w:color w:val="FF0000"/>
                <w:sz w:val="20"/>
              </w:rPr>
              <w:t xml:space="preserve"> logical_invisible </w:t>
            </w:r>
            <w:r>
              <w:rPr>
                <w:rFonts w:ascii="Calibri" w:hAnsi="Calibri"/>
                <w:color w:val="FF0000"/>
                <w:sz w:val="20"/>
              </w:rPr>
              <w:t>和</w:t>
            </w:r>
            <w:r>
              <w:rPr>
                <w:rFonts w:ascii="Calibri" w:hAnsi="Calibri"/>
                <w:color w:val="FF0000"/>
                <w:sz w:val="20"/>
              </w:rPr>
              <w:t xml:space="preserve"> current_version_removed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1E4C737D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0F485494" w14:textId="77777777" w:rsidR="00634F5E" w:rsidRDefault="00634F5E" w:rsidP="00F1033F">
            <w:pPr>
              <w:spacing w:before="40" w:after="4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主记录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delete</w:t>
            </w:r>
            <w:r>
              <w:rPr>
                <w:lang w:eastAsia="zh-CN"/>
              </w:rPr>
              <w:br/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清理获准主记录</w:t>
            </w:r>
          </w:p>
        </w:tc>
        <w:tc>
          <w:tcPr>
            <w:tcW w:w="3400" w:type="dxa"/>
            <w:vAlign w:val="center"/>
          </w:tcPr>
          <w:p w14:paraId="64E15DBF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BP2MemoryDeleteInput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context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memory_id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precondition_ref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cleanup_authorization_ref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required_completion</w:t>
            </w:r>
            <w:r>
              <w:rPr>
                <w:rFonts w:ascii="Calibri" w:hAnsi="Calibri"/>
                <w:color w:val="FF0000"/>
                <w:sz w:val="20"/>
              </w:rPr>
              <w:t>、原操作引用、幂等键、指纹。</w:t>
            </w:r>
          </w:p>
        </w:tc>
        <w:tc>
          <w:tcPr>
            <w:tcW w:w="3900" w:type="dxa"/>
            <w:vAlign w:val="center"/>
          </w:tcPr>
          <w:p w14:paraId="34D65A21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复用</w:t>
            </w:r>
            <w:r>
              <w:rPr>
                <w:rFonts w:ascii="Calibri" w:hAnsi="Calibri"/>
                <w:color w:val="FF0000"/>
                <w:sz w:val="20"/>
              </w:rPr>
              <w:t xml:space="preserve"> BP2MemoryMutationResult</w:t>
            </w:r>
            <w:r>
              <w:rPr>
                <w:rFonts w:ascii="Calibri" w:hAnsi="Calibri"/>
                <w:color w:val="FF0000"/>
                <w:sz w:val="20"/>
              </w:rPr>
              <w:t>。本期完成级别为</w:t>
            </w:r>
            <w:r>
              <w:rPr>
                <w:rFonts w:ascii="Calibri" w:hAnsi="Calibri"/>
                <w:color w:val="FF0000"/>
                <w:sz w:val="20"/>
              </w:rPr>
              <w:t xml:space="preserve"> logical_invisible</w:t>
            </w:r>
            <w:r>
              <w:rPr>
                <w:rFonts w:ascii="Calibri" w:hAnsi="Calibri"/>
                <w:color w:val="FF0000"/>
                <w:sz w:val="20"/>
              </w:rPr>
              <w:t>；依据准确目标、授权、删除核验和旧写屏障确认结果。正文与</w:t>
            </w:r>
            <w:r>
              <w:rPr>
                <w:rFonts w:ascii="Calibri" w:hAnsi="Calibri"/>
                <w:color w:val="FF0000"/>
                <w:sz w:val="20"/>
              </w:rPr>
              <w:t xml:space="preserve"> Artifact </w:t>
            </w:r>
            <w:r>
              <w:rPr>
                <w:rFonts w:ascii="Calibri" w:hAnsi="Calibri"/>
                <w:color w:val="FF0000"/>
                <w:sz w:val="20"/>
              </w:rPr>
              <w:t>通过各自清理操作处理。</w:t>
            </w:r>
          </w:p>
        </w:tc>
      </w:tr>
      <w:tr w:rsidR="00634F5E" w14:paraId="15361BBA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75F75188" w14:textId="77777777" w:rsidR="00634F5E" w:rsidRDefault="00634F5E" w:rsidP="00F1033F">
            <w:pPr>
              <w:spacing w:before="40" w:after="4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lastRenderedPageBreak/>
              <w:t>BP2-03</w:t>
            </w:r>
            <w:r>
              <w:rPr>
                <w:lang w:eastAsia="zh-CN"/>
              </w:rPr>
              <w:br/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内容操作查询与恢复</w:t>
            </w:r>
          </w:p>
        </w:tc>
        <w:tc>
          <w:tcPr>
            <w:tcW w:w="3400" w:type="dxa"/>
            <w:vAlign w:val="center"/>
          </w:tcPr>
          <w:p w14:paraId="2BFFC76B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BP2ContentOperationQueryInput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representation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bucket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operation_kind</w:t>
            </w:r>
            <w:r>
              <w:rPr>
                <w:rFonts w:ascii="Calibri" w:hAnsi="Calibri"/>
                <w:color w:val="FF0000"/>
                <w:sz w:val="20"/>
              </w:rPr>
              <w:t>、原操作引用、幂等键、指纹、</w:t>
            </w:r>
            <w:r>
              <w:rPr>
                <w:rFonts w:ascii="Calibri" w:hAnsi="Calibri"/>
                <w:color w:val="FF0000"/>
                <w:sz w:val="20"/>
              </w:rPr>
              <w:t xml:space="preserve">Provider </w:t>
            </w:r>
            <w:r>
              <w:rPr>
                <w:rFonts w:ascii="Calibri" w:hAnsi="Calibri"/>
                <w:color w:val="FF0000"/>
                <w:sz w:val="20"/>
              </w:rPr>
              <w:t>操作引用、</w:t>
            </w:r>
            <w:r>
              <w:rPr>
                <w:rFonts w:ascii="Calibri" w:hAnsi="Calibri"/>
                <w:color w:val="FF0000"/>
                <w:sz w:val="20"/>
              </w:rPr>
              <w:t>known_locator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context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0E9214D6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复用</w:t>
            </w:r>
            <w:r>
              <w:rPr>
                <w:rFonts w:ascii="Calibri" w:hAnsi="Calibri"/>
                <w:color w:val="FF0000"/>
                <w:sz w:val="20"/>
              </w:rPr>
              <w:t xml:space="preserve"> BP2ContentMutationResult</w:t>
            </w:r>
            <w:r>
              <w:rPr>
                <w:rFonts w:ascii="Calibri" w:hAnsi="Calibri"/>
                <w:color w:val="FF0000"/>
                <w:sz w:val="20"/>
              </w:rPr>
              <w:t>。按原操作恢复正文或</w:t>
            </w:r>
            <w:r>
              <w:rPr>
                <w:rFonts w:ascii="Calibri" w:hAnsi="Calibri"/>
                <w:color w:val="FF0000"/>
                <w:sz w:val="20"/>
              </w:rPr>
              <w:t xml:space="preserve"> Artifact </w:t>
            </w:r>
            <w:r>
              <w:rPr>
                <w:rFonts w:ascii="Calibri" w:hAnsi="Calibri"/>
                <w:color w:val="FF0000"/>
                <w:sz w:val="20"/>
              </w:rPr>
              <w:t>写入、删除进度，并核对实际内容效果。</w:t>
            </w:r>
          </w:p>
        </w:tc>
      </w:tr>
      <w:tr w:rsidR="00634F5E" w14:paraId="17572990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57D27B12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主记录</w:t>
            </w:r>
            <w:r>
              <w:rPr>
                <w:rFonts w:ascii="Calibri" w:hAnsi="Calibri"/>
                <w:color w:val="FF0000"/>
                <w:sz w:val="20"/>
              </w:rPr>
              <w:t xml:space="preserve"> query_operation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查询原主记录操作</w:t>
            </w:r>
          </w:p>
        </w:tc>
        <w:tc>
          <w:tcPr>
            <w:tcW w:w="3400" w:type="dxa"/>
            <w:vAlign w:val="center"/>
          </w:tcPr>
          <w:p w14:paraId="40C84CD6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BP2MemoryOperationQueryInput</w:t>
            </w:r>
            <w:r>
              <w:rPr>
                <w:rFonts w:ascii="Calibri" w:hAnsi="Calibri"/>
                <w:color w:val="FF0000"/>
                <w:sz w:val="20"/>
              </w:rPr>
              <w:t>：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context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memory_id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operation_kind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client_operation_ref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5F388BC7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复用</w:t>
            </w:r>
            <w:r>
              <w:rPr>
                <w:rFonts w:ascii="Calibri" w:hAnsi="Calibri"/>
                <w:color w:val="FF0000"/>
                <w:sz w:val="20"/>
              </w:rPr>
              <w:t xml:space="preserve"> BP2MemoryMutationResult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P2 </w:t>
            </w:r>
            <w:r>
              <w:rPr>
                <w:rFonts w:ascii="Calibri" w:hAnsi="Calibri"/>
                <w:color w:val="FF0000"/>
                <w:sz w:val="20"/>
              </w:rPr>
              <w:t>按认证范围、目标和原客户端操作身份查询账本；幂等键与指纹从原操作账本核对。</w:t>
            </w:r>
          </w:p>
        </w:tc>
      </w:tr>
    </w:tbl>
    <w:p w14:paraId="05E22BBE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  <w:lang w:eastAsia="zh-CN"/>
        </w:rPr>
      </w:pPr>
      <w:proofErr w:type="spellStart"/>
      <w:r w:rsidRPr="0036289D">
        <w:rPr>
          <w:color w:val="FF0000"/>
        </w:rPr>
        <w:t>主记录视图</w:t>
      </w:r>
      <w:proofErr w:type="spellEnd"/>
      <w:r w:rsidRPr="0036289D">
        <w:rPr>
          <w:color w:val="FF0000"/>
        </w:rPr>
        <w:t xml:space="preserve"> BP2MemoryRecord </w:t>
      </w:r>
      <w:proofErr w:type="spellStart"/>
      <w:r w:rsidRPr="0036289D">
        <w:rPr>
          <w:color w:val="FF0000"/>
        </w:rPr>
        <w:t>映射现有</w:t>
      </w:r>
      <w:proofErr w:type="spellEnd"/>
      <w:r w:rsidRPr="0036289D">
        <w:rPr>
          <w:color w:val="FF0000"/>
        </w:rPr>
        <w:t xml:space="preserve"> Memory </w:t>
      </w:r>
      <w:proofErr w:type="spellStart"/>
      <w:r w:rsidRPr="0036289D">
        <w:rPr>
          <w:color w:val="FF0000"/>
        </w:rPr>
        <w:t>模型，完整保存</w:t>
      </w:r>
      <w:proofErr w:type="spellEnd"/>
      <w:r w:rsidRPr="0036289D">
        <w:rPr>
          <w:color w:val="FF0000"/>
        </w:rPr>
        <w:t xml:space="preserve"> content、metadata、facts、revision、projection、processing、placement、value_state </w:t>
      </w:r>
      <w:proofErr w:type="spellStart"/>
      <w:r w:rsidRPr="0036289D">
        <w:rPr>
          <w:color w:val="FF0000"/>
        </w:rPr>
        <w:t>等字段</w:t>
      </w:r>
      <w:proofErr w:type="spellEnd"/>
      <w:r w:rsidRPr="0036289D">
        <w:rPr>
          <w:color w:val="FF0000"/>
        </w:rPr>
        <w:t>。</w:t>
      </w:r>
      <w:r w:rsidRPr="0036289D">
        <w:rPr>
          <w:color w:val="FF0000"/>
          <w:lang w:eastAsia="zh-CN"/>
        </w:rPr>
        <w:t>业务 Memory 状态、P2 存储版本条件和物理放置分别维护，状态机沿用 3.3。</w:t>
      </w:r>
    </w:p>
    <w:p w14:paraId="50B4D4DD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</w:rPr>
        <w:t xml:space="preserve">Working </w:t>
      </w:r>
      <w:proofErr w:type="spellStart"/>
      <w:r w:rsidRPr="0036289D">
        <w:rPr>
          <w:color w:val="FF0000"/>
        </w:rPr>
        <w:t>主记录访问携带非空</w:t>
      </w:r>
      <w:proofErr w:type="spellEnd"/>
      <w:r w:rsidRPr="0036289D">
        <w:rPr>
          <w:color w:val="FF0000"/>
        </w:rPr>
        <w:t xml:space="preserve"> </w:t>
      </w:r>
      <w:proofErr w:type="spellStart"/>
      <w:r w:rsidRPr="0036289D">
        <w:rPr>
          <w:color w:val="FF0000"/>
        </w:rPr>
        <w:t>tenant_id、agent_id、session_id；task_id</w:t>
      </w:r>
      <w:proofErr w:type="spellEnd"/>
      <w:r w:rsidRPr="0036289D">
        <w:rPr>
          <w:color w:val="FF0000"/>
        </w:rPr>
        <w:t xml:space="preserve"> </w:t>
      </w:r>
      <w:proofErr w:type="spellStart"/>
      <w:r w:rsidRPr="0036289D">
        <w:rPr>
          <w:color w:val="FF0000"/>
        </w:rPr>
        <w:t>非空时进一步限定任务。分页令牌由</w:t>
      </w:r>
      <w:proofErr w:type="spellEnd"/>
      <w:r w:rsidRPr="0036289D">
        <w:rPr>
          <w:color w:val="FF0000"/>
        </w:rPr>
        <w:t xml:space="preserve"> P2 </w:t>
      </w:r>
      <w:proofErr w:type="spellStart"/>
      <w:r w:rsidRPr="0036289D">
        <w:rPr>
          <w:color w:val="FF0000"/>
        </w:rPr>
        <w:t>管理，绑定范围、筛选、快照、排序和有效期</w:t>
      </w:r>
      <w:proofErr w:type="spellEnd"/>
      <w:r w:rsidRPr="0036289D">
        <w:rPr>
          <w:color w:val="FF0000"/>
        </w:rPr>
        <w:t>。</w:t>
      </w:r>
      <w:r w:rsidRPr="0036289D">
        <w:rPr>
          <w:color w:val="FF0000"/>
          <w:lang w:eastAsia="zh-CN"/>
        </w:rPr>
        <w:t>修改候选前通过 get 取得当前记录与条件令牌。</w:t>
      </w:r>
    </w:p>
    <w:p w14:paraId="44570F02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</w:rPr>
      </w:pPr>
      <w:proofErr w:type="spellStart"/>
      <w:r w:rsidRPr="0036289D">
        <w:rPr>
          <w:color w:val="FF0000"/>
        </w:rPr>
        <w:t>字段表中的扩展能力按能力协商启用：版本</w:t>
      </w:r>
      <w:proofErr w:type="spellEnd"/>
      <w:r w:rsidRPr="0036289D">
        <w:rPr>
          <w:color w:val="FF0000"/>
        </w:rPr>
        <w:t>/</w:t>
      </w:r>
      <w:proofErr w:type="spellStart"/>
      <w:r w:rsidRPr="0036289D">
        <w:rPr>
          <w:color w:val="FF0000"/>
        </w:rPr>
        <w:t>上传清单、physical_erased、独立快照与水位、额外摘要及</w:t>
      </w:r>
      <w:proofErr w:type="spellEnd"/>
      <w:r w:rsidRPr="0036289D">
        <w:rPr>
          <w:color w:val="FF0000"/>
        </w:rPr>
        <w:t xml:space="preserve"> </w:t>
      </w:r>
      <w:proofErr w:type="spellStart"/>
      <w:r w:rsidRPr="0036289D">
        <w:rPr>
          <w:color w:val="FF0000"/>
        </w:rPr>
        <w:t>resubmit_assessment</w:t>
      </w:r>
      <w:proofErr w:type="spellEnd"/>
      <w:r w:rsidRPr="0036289D">
        <w:rPr>
          <w:color w:val="FF0000"/>
        </w:rPr>
        <w:t xml:space="preserve"> </w:t>
      </w:r>
      <w:proofErr w:type="spellStart"/>
      <w:r w:rsidRPr="0036289D">
        <w:rPr>
          <w:color w:val="FF0000"/>
        </w:rPr>
        <w:t>扩展字段。本期按已启用能力接入；请求超出能力时返回明确的不支持结果。已有删除、完整性及恢复要求继续通过相应证据核验</w:t>
      </w:r>
      <w:proofErr w:type="spellEnd"/>
      <w:r w:rsidRPr="0036289D">
        <w:rPr>
          <w:color w:val="FF0000"/>
        </w:rPr>
        <w:t>。</w:t>
      </w:r>
    </w:p>
    <w:p w14:paraId="5AE788B5" w14:textId="77777777" w:rsidR="00634F5E" w:rsidRDefault="00634F5E" w:rsidP="00634F5E">
      <w:pPr>
        <w:keepNext/>
        <w:spacing w:before="100" w:after="100" w:line="280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Operate </w:t>
      </w:r>
      <w:r>
        <w:rPr>
          <w:rFonts w:ascii="Calibri" w:hAnsi="Calibri"/>
          <w:b/>
          <w:color w:val="FF0000"/>
          <w:sz w:val="22"/>
          <w:lang w:eastAsia="zh-CN"/>
        </w:rPr>
        <w:t>放置与执行</w:t>
      </w:r>
    </w:p>
    <w:p w14:paraId="7F745E71" w14:textId="77777777" w:rsidR="00634F5E" w:rsidRPr="002A751A" w:rsidRDefault="00634F5E" w:rsidP="002A751A">
      <w:pPr>
        <w:spacing w:before="100" w:after="100" w:line="281" w:lineRule="auto"/>
        <w:ind w:firstLineChars="200" w:firstLine="440"/>
        <w:rPr>
          <w:rFonts w:ascii="Calibri" w:hAnsi="Calibri"/>
          <w:color w:val="FF0000"/>
          <w:sz w:val="22"/>
          <w:lang w:eastAsia="zh-CN"/>
        </w:rPr>
      </w:pPr>
      <w:r>
        <w:rPr>
          <w:rFonts w:ascii="Calibri" w:hAnsi="Calibri"/>
          <w:color w:val="FF0000"/>
          <w:sz w:val="22"/>
          <w:lang w:eastAsia="zh-CN"/>
        </w:rPr>
        <w:t xml:space="preserve">C </w:t>
      </w:r>
      <w:r>
        <w:rPr>
          <w:rFonts w:ascii="Calibri" w:hAnsi="Calibri"/>
          <w:color w:val="FF0000"/>
          <w:sz w:val="22"/>
          <w:lang w:eastAsia="zh-CN"/>
        </w:rPr>
        <w:t>先观察真实放置和资源余量，再解析执行目标并提交</w:t>
      </w:r>
      <w:r>
        <w:rPr>
          <w:rFonts w:ascii="Calibri" w:hAnsi="Calibri"/>
          <w:color w:val="FF0000"/>
          <w:sz w:val="22"/>
          <w:lang w:eastAsia="zh-CN"/>
        </w:rPr>
        <w:t xml:space="preserve"> TierAction</w:t>
      </w:r>
      <w:r>
        <w:rPr>
          <w:rFonts w:ascii="Calibri" w:hAnsi="Calibri"/>
          <w:color w:val="FF0000"/>
          <w:sz w:val="22"/>
          <w:lang w:eastAsia="zh-CN"/>
        </w:rPr>
        <w:t>。</w:t>
      </w:r>
      <w:r>
        <w:rPr>
          <w:rFonts w:ascii="Calibri" w:hAnsi="Calibri"/>
          <w:color w:val="FF0000"/>
          <w:sz w:val="22"/>
          <w:lang w:eastAsia="zh-CN"/>
        </w:rPr>
        <w:t xml:space="preserve">P2 </w:t>
      </w:r>
      <w:r>
        <w:rPr>
          <w:rFonts w:ascii="Calibri" w:hAnsi="Calibri"/>
          <w:color w:val="FF0000"/>
          <w:sz w:val="22"/>
          <w:lang w:eastAsia="zh-CN"/>
        </w:rPr>
        <w:t>返回执行事实，</w:t>
      </w:r>
      <w:r>
        <w:rPr>
          <w:rFonts w:ascii="Calibri" w:hAnsi="Calibri"/>
          <w:color w:val="FF0000"/>
          <w:sz w:val="22"/>
          <w:lang w:eastAsia="zh-CN"/>
        </w:rPr>
        <w:t xml:space="preserve">C </w:t>
      </w:r>
      <w:r>
        <w:rPr>
          <w:rFonts w:ascii="Calibri" w:hAnsi="Calibri"/>
          <w:color w:val="FF0000"/>
          <w:sz w:val="22"/>
          <w:lang w:eastAsia="zh-CN"/>
        </w:rPr>
        <w:t>结合反馈与放置证据完成对账。下表六项构成</w:t>
      </w:r>
      <w:r>
        <w:rPr>
          <w:rFonts w:ascii="Calibri" w:hAnsi="Calibri"/>
          <w:color w:val="FF0000"/>
          <w:sz w:val="22"/>
          <w:lang w:eastAsia="zh-CN"/>
        </w:rPr>
        <w:t xml:space="preserve"> P3 </w:t>
      </w:r>
      <w:r>
        <w:rPr>
          <w:rFonts w:ascii="Calibri" w:hAnsi="Calibri"/>
          <w:color w:val="FF0000"/>
          <w:sz w:val="22"/>
          <w:lang w:eastAsia="zh-CN"/>
        </w:rPr>
        <w:t>对</w:t>
      </w:r>
      <w:r>
        <w:rPr>
          <w:rFonts w:ascii="Calibri" w:hAnsi="Calibri"/>
          <w:color w:val="FF0000"/>
          <w:sz w:val="22"/>
          <w:lang w:eastAsia="zh-CN"/>
        </w:rPr>
        <w:t xml:space="preserve"> P2 </w:t>
      </w:r>
      <w:r>
        <w:rPr>
          <w:rFonts w:ascii="Calibri" w:hAnsi="Calibri"/>
          <w:color w:val="FF0000"/>
          <w:sz w:val="22"/>
          <w:lang w:eastAsia="zh-CN"/>
        </w:rPr>
        <w:t>的调度调用边界。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100"/>
        <w:gridCol w:w="3400"/>
        <w:gridCol w:w="3900"/>
      </w:tblGrid>
      <w:tr w:rsidR="00634F5E" w14:paraId="2A38CE4C" w14:textId="77777777" w:rsidTr="00F1033F">
        <w:trPr>
          <w:cantSplit/>
          <w:tblHeader/>
          <w:jc w:val="center"/>
        </w:trPr>
        <w:tc>
          <w:tcPr>
            <w:tcW w:w="2100" w:type="dxa"/>
            <w:shd w:val="clear" w:color="auto" w:fill="E9EFF5"/>
            <w:vAlign w:val="center"/>
          </w:tcPr>
          <w:p w14:paraId="2E581B53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编号与接口用途</w:t>
            </w:r>
          </w:p>
        </w:tc>
        <w:tc>
          <w:tcPr>
            <w:tcW w:w="3400" w:type="dxa"/>
            <w:shd w:val="clear" w:color="auto" w:fill="E9EFF5"/>
            <w:vAlign w:val="center"/>
          </w:tcPr>
          <w:p w14:paraId="051D05D0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主要输入</w:t>
            </w:r>
          </w:p>
        </w:tc>
        <w:tc>
          <w:tcPr>
            <w:tcW w:w="3900" w:type="dxa"/>
            <w:shd w:val="clear" w:color="auto" w:fill="E9EFF5"/>
            <w:vAlign w:val="center"/>
          </w:tcPr>
          <w:p w14:paraId="4574BB0D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返回与完成依据</w:t>
            </w:r>
          </w:p>
        </w:tc>
      </w:tr>
      <w:tr w:rsidR="00634F5E" w14:paraId="1F2EB183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604EF4A7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CP-01 GetPlacement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观察真实放置</w:t>
            </w:r>
          </w:p>
        </w:tc>
        <w:tc>
          <w:tcPr>
            <w:tcW w:w="3400" w:type="dxa"/>
            <w:vAlign w:val="center"/>
          </w:tcPr>
          <w:p w14:paraId="500C899A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representation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provider_ref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target_id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mapping_generation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request_id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  <w:r>
              <w:rPr>
                <w:rFonts w:ascii="Calibri" w:hAnsi="Calibri"/>
                <w:color w:val="FF0000"/>
                <w:sz w:val="20"/>
              </w:rPr>
              <w:t>；可空项按字段表处理。</w:t>
            </w:r>
          </w:p>
        </w:tc>
        <w:tc>
          <w:tcPr>
            <w:tcW w:w="3900" w:type="dxa"/>
            <w:vAlign w:val="center"/>
          </w:tcPr>
          <w:p w14:paraId="0C07B81C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PlacementObservation </w:t>
            </w:r>
            <w:r>
              <w:rPr>
                <w:rFonts w:ascii="Calibri" w:hAnsi="Calibri"/>
                <w:color w:val="FF0000"/>
                <w:sz w:val="20"/>
              </w:rPr>
              <w:t>及</w:t>
            </w:r>
            <w:r>
              <w:rPr>
                <w:rFonts w:ascii="Calibri" w:hAnsi="Calibri"/>
                <w:color w:val="FF0000"/>
                <w:sz w:val="20"/>
              </w:rPr>
              <w:t xml:space="preserve"> observation_id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current_tier</w:t>
            </w:r>
            <w:r>
              <w:rPr>
                <w:rFonts w:ascii="Calibri" w:hAnsi="Calibri"/>
                <w:color w:val="FF0000"/>
                <w:sz w:val="20"/>
              </w:rPr>
              <w:t>、代次、</w:t>
            </w:r>
            <w:r>
              <w:rPr>
                <w:rFonts w:ascii="Calibri" w:hAnsi="Calibri"/>
                <w:color w:val="FF0000"/>
                <w:sz w:val="20"/>
              </w:rPr>
              <w:t>route_epoch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readable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serving_ready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replica_count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supported_operations </w:t>
            </w:r>
            <w:r>
              <w:rPr>
                <w:rFonts w:ascii="Calibri" w:hAnsi="Calibri"/>
                <w:color w:val="FF0000"/>
                <w:sz w:val="20"/>
              </w:rPr>
              <w:t>和证据。返回的是观察事实。</w:t>
            </w:r>
          </w:p>
        </w:tc>
      </w:tr>
      <w:tr w:rsidR="00634F5E" w14:paraId="49C2A372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5D5CAFED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CP-02 GetResourceState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判断资源准入</w:t>
            </w:r>
          </w:p>
        </w:tc>
        <w:tc>
          <w:tcPr>
            <w:tcW w:w="3400" w:type="dxa"/>
            <w:vAlign w:val="center"/>
          </w:tcPr>
          <w:p w14:paraId="47D5FFEC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resource_scope_id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provider_name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request_id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77C7DEFE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ResourceState </w:t>
            </w:r>
            <w:r>
              <w:rPr>
                <w:rFonts w:ascii="Calibri" w:hAnsi="Calibri"/>
                <w:color w:val="FF0000"/>
                <w:sz w:val="20"/>
              </w:rPr>
              <w:t>返回分层容量、延迟、成本权重、升降层许可、网络状态、迁移并发与带宽预算，以及</w:t>
            </w:r>
            <w:r>
              <w:rPr>
                <w:rFonts w:ascii="Calibri" w:hAnsi="Calibri"/>
                <w:color w:val="FF0000"/>
                <w:sz w:val="20"/>
              </w:rPr>
              <w:t xml:space="preserve"> freshness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backend_health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observed_at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C </w:t>
            </w:r>
            <w:r>
              <w:rPr>
                <w:rFonts w:ascii="Calibri" w:hAnsi="Calibri"/>
                <w:color w:val="FF0000"/>
                <w:sz w:val="20"/>
              </w:rPr>
              <w:t>据此判断新动作是否可执行。</w:t>
            </w:r>
          </w:p>
        </w:tc>
      </w:tr>
      <w:tr w:rsidR="00634F5E" w14:paraId="1BACFEC8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4B0518EA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>CP-03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ResolveActuationTarget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解析执行目标</w:t>
            </w:r>
          </w:p>
        </w:tc>
        <w:tc>
          <w:tcPr>
            <w:tcW w:w="3400" w:type="dxa"/>
            <w:vAlign w:val="center"/>
          </w:tcPr>
          <w:p w14:paraId="1D99B44F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representation</w:t>
            </w:r>
            <w:r>
              <w:rPr>
                <w:rFonts w:ascii="Calibri" w:hAnsi="Calibri"/>
                <w:color w:val="FF0000"/>
                <w:sz w:val="20"/>
              </w:rPr>
              <w:t>、已知</w:t>
            </w:r>
            <w:r>
              <w:rPr>
                <w:rFonts w:ascii="Calibri" w:hAnsi="Calibri"/>
                <w:color w:val="FF0000"/>
                <w:sz w:val="20"/>
              </w:rPr>
              <w:t xml:space="preserve"> MemoryPlacement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primary_provider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desired_tier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mapping_generation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target_generation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plan_id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expected_route_epoch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valid_until</w:t>
            </w:r>
            <w:r>
              <w:rPr>
                <w:rFonts w:ascii="Calibri" w:hAnsi="Calibri"/>
                <w:color w:val="FF0000"/>
                <w:sz w:val="20"/>
              </w:rPr>
              <w:t>、请求关联。</w:t>
            </w:r>
          </w:p>
        </w:tc>
        <w:tc>
          <w:tcPr>
            <w:tcW w:w="3900" w:type="dxa"/>
            <w:vAlign w:val="center"/>
          </w:tcPr>
          <w:p w14:paraId="2CA6F25F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</w:t>
            </w:r>
            <w:r>
              <w:rPr>
                <w:rFonts w:ascii="Calibri" w:hAnsi="Calibri"/>
                <w:color w:val="FF0000"/>
                <w:sz w:val="20"/>
              </w:rPr>
              <w:t xml:space="preserve"> ActuationTarget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target_id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Provider</w:t>
            </w:r>
            <w:r>
              <w:rPr>
                <w:rFonts w:ascii="Calibri" w:hAnsi="Calibri"/>
                <w:color w:val="FF0000"/>
                <w:sz w:val="20"/>
              </w:rPr>
              <w:t>、支持操作、映射</w:t>
            </w:r>
            <w:r>
              <w:rPr>
                <w:rFonts w:ascii="Calibri" w:hAnsi="Calibri"/>
                <w:color w:val="FF0000"/>
                <w:sz w:val="20"/>
              </w:rPr>
              <w:t>/</w:t>
            </w:r>
            <w:r>
              <w:rPr>
                <w:rFonts w:ascii="Calibri" w:hAnsi="Calibri"/>
                <w:color w:val="FF0000"/>
                <w:sz w:val="20"/>
              </w:rPr>
              <w:t>目标代次、路由代次和有效期。</w:t>
            </w:r>
            <w:r>
              <w:rPr>
                <w:rFonts w:ascii="Calibri" w:hAnsi="Calibri"/>
                <w:color w:val="FF0000"/>
                <w:sz w:val="20"/>
              </w:rPr>
              <w:t xml:space="preserve">C </w:t>
            </w:r>
            <w:r>
              <w:rPr>
                <w:rFonts w:ascii="Calibri" w:hAnsi="Calibri"/>
                <w:color w:val="FF0000"/>
                <w:sz w:val="20"/>
              </w:rPr>
              <w:t>使用该目标提交动作；映射缺失或歧义时保留计划或</w:t>
            </w:r>
            <w:r>
              <w:rPr>
                <w:rFonts w:ascii="Calibri" w:hAnsi="Calibri"/>
                <w:color w:val="FF0000"/>
                <w:sz w:val="20"/>
              </w:rPr>
              <w:t xml:space="preserve"> Keep/No-op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70C4236C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56B6F115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CP-04 SubmitTierAction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提交调度动作</w:t>
            </w:r>
          </w:p>
        </w:tc>
        <w:tc>
          <w:tcPr>
            <w:tcW w:w="3400" w:type="dxa"/>
            <w:vAlign w:val="center"/>
          </w:tcPr>
          <w:p w14:paraId="434B95D6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tier_action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plan_id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Provider</w:t>
            </w:r>
            <w:r>
              <w:rPr>
                <w:rFonts w:ascii="Calibri" w:hAnsi="Calibri"/>
                <w:color w:val="FF0000"/>
                <w:sz w:val="20"/>
              </w:rPr>
              <w:t>、源</w:t>
            </w:r>
            <w:r>
              <w:rPr>
                <w:rFonts w:ascii="Calibri" w:hAnsi="Calibri"/>
                <w:color w:val="FF0000"/>
                <w:sz w:val="20"/>
              </w:rPr>
              <w:t>/</w:t>
            </w:r>
            <w:r>
              <w:rPr>
                <w:rFonts w:ascii="Calibri" w:hAnsi="Calibri"/>
                <w:color w:val="FF0000"/>
                <w:sz w:val="20"/>
              </w:rPr>
              <w:t>目标层级、映射与目标代次、</w:t>
            </w:r>
            <w:r>
              <w:rPr>
                <w:rFonts w:ascii="Calibri" w:hAnsi="Calibri"/>
                <w:color w:val="FF0000"/>
                <w:sz w:val="20"/>
              </w:rPr>
              <w:t>expected_generation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expected_route_epoch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priority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deadline</w:t>
            </w:r>
            <w:r>
              <w:rPr>
                <w:rFonts w:ascii="Calibri" w:hAnsi="Calibri"/>
                <w:color w:val="FF0000"/>
                <w:sz w:val="20"/>
              </w:rPr>
              <w:t>、请求关联、</w:t>
            </w:r>
            <w:r>
              <w:rPr>
                <w:rFonts w:ascii="Calibri" w:hAnsi="Calibri"/>
                <w:color w:val="FF0000"/>
                <w:sz w:val="20"/>
              </w:rPr>
              <w:t>retry_of_action_id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45BFF91A" w14:textId="77777777" w:rsidR="00634F5E" w:rsidRDefault="00634F5E" w:rsidP="00F1033F">
            <w:pPr>
              <w:spacing w:before="40" w:after="4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</w:rPr>
              <w:t>返回</w:t>
            </w:r>
            <w:r>
              <w:rPr>
                <w:rFonts w:ascii="Calibri" w:hAnsi="Calibri"/>
                <w:color w:val="FF0000"/>
                <w:sz w:val="20"/>
              </w:rPr>
              <w:t xml:space="preserve"> ActionFeedback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provider_task_id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provider_status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effect_status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side_effect</w:t>
            </w:r>
            <w:r>
              <w:rPr>
                <w:rFonts w:ascii="Calibri" w:hAnsi="Calibri"/>
                <w:color w:val="FF0000"/>
                <w:sz w:val="20"/>
              </w:rPr>
              <w:t>、失败阶段、错误、</w:t>
            </w:r>
            <w:r>
              <w:rPr>
                <w:rFonts w:ascii="Calibri" w:hAnsi="Calibri"/>
                <w:color w:val="FF0000"/>
                <w:sz w:val="20"/>
              </w:rPr>
              <w:t xml:space="preserve">retryable </w:t>
            </w:r>
            <w:r>
              <w:rPr>
                <w:rFonts w:ascii="Calibri" w:hAnsi="Calibri"/>
                <w:color w:val="FF0000"/>
                <w:sz w:val="20"/>
              </w:rPr>
              <w:t>和证据。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受理后进入执行跟踪；完成按真实效果核验。</w:t>
            </w:r>
          </w:p>
        </w:tc>
      </w:tr>
      <w:tr w:rsidR="00634F5E" w14:paraId="42157D2A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2F8FE34B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CP-05 </w:t>
            </w:r>
            <w:proofErr w:type="spellStart"/>
            <w:r>
              <w:rPr>
                <w:rFonts w:ascii="Calibri" w:hAnsi="Calibri"/>
                <w:color w:val="FF0000"/>
                <w:sz w:val="20"/>
              </w:rPr>
              <w:t>QueryActionStatus</w:t>
            </w:r>
            <w:proofErr w:type="spellEnd"/>
            <w:r>
              <w:br/>
            </w:r>
            <w:proofErr w:type="spellStart"/>
            <w:r>
              <w:rPr>
                <w:rFonts w:ascii="Calibri" w:hAnsi="Calibri"/>
                <w:color w:val="FF0000"/>
                <w:sz w:val="20"/>
              </w:rPr>
              <w:t>查询原动作结果</w:t>
            </w:r>
            <w:proofErr w:type="spellEnd"/>
          </w:p>
        </w:tc>
        <w:tc>
          <w:tcPr>
            <w:tcW w:w="3400" w:type="dxa"/>
            <w:vAlign w:val="center"/>
          </w:tcPr>
          <w:p w14:paraId="3E0F6DDE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原</w:t>
            </w:r>
            <w:r>
              <w:rPr>
                <w:rFonts w:ascii="Calibri" w:hAnsi="Calibri"/>
                <w:color w:val="FF0000"/>
                <w:sz w:val="20"/>
              </w:rPr>
              <w:t xml:space="preserve"> tier_action</w:t>
            </w:r>
            <w:r>
              <w:rPr>
                <w:rFonts w:ascii="Calibri" w:hAnsi="Calibri"/>
                <w:color w:val="FF0000"/>
                <w:sz w:val="20"/>
              </w:rPr>
              <w:t>、已取得的</w:t>
            </w:r>
            <w:r>
              <w:rPr>
                <w:rFonts w:ascii="Calibri" w:hAnsi="Calibri"/>
                <w:color w:val="FF0000"/>
                <w:sz w:val="20"/>
              </w:rPr>
              <w:t xml:space="preserve"> provider_task_id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request_id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retry_of_action_id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70F6AB46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返回原动作反馈、</w:t>
            </w:r>
            <w:r>
              <w:rPr>
                <w:rFonts w:ascii="Calibri" w:hAnsi="Calibri"/>
                <w:color w:val="FF0000"/>
                <w:sz w:val="20"/>
              </w:rPr>
              <w:t>actual_tier</w:t>
            </w:r>
            <w:r>
              <w:rPr>
                <w:rFonts w:ascii="Calibri" w:hAnsi="Calibri"/>
                <w:color w:val="FF0000"/>
                <w:sz w:val="20"/>
              </w:rPr>
              <w:t>、前后代次、</w:t>
            </w:r>
            <w:r>
              <w:rPr>
                <w:rFonts w:ascii="Calibri" w:hAnsi="Calibri"/>
                <w:color w:val="FF0000"/>
                <w:sz w:val="20"/>
              </w:rPr>
              <w:t>route_epoch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migration_stage</w:t>
            </w:r>
            <w:r>
              <w:rPr>
                <w:rFonts w:ascii="Calibri" w:hAnsi="Calibri"/>
                <w:color w:val="FF0000"/>
                <w:sz w:val="20"/>
              </w:rPr>
              <w:t>、效果与副作用、可读性、服务就绪、副本数和完成时间。超时、反馈丢失或重启后用其恢复。</w:t>
            </w:r>
          </w:p>
        </w:tc>
      </w:tr>
      <w:tr w:rsidR="00634F5E" w14:paraId="7EA9562D" w14:textId="77777777" w:rsidTr="00F1033F">
        <w:trPr>
          <w:cantSplit/>
          <w:jc w:val="center"/>
        </w:trPr>
        <w:tc>
          <w:tcPr>
            <w:tcW w:w="2100" w:type="dxa"/>
            <w:vAlign w:val="center"/>
          </w:tcPr>
          <w:p w14:paraId="4D6F7AEA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CP-06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WatchExecutionFeedback</w:t>
            </w:r>
            <w:r>
              <w:br/>
            </w:r>
            <w:r>
              <w:rPr>
                <w:rFonts w:ascii="Calibri" w:hAnsi="Calibri"/>
                <w:color w:val="FF0000"/>
                <w:sz w:val="20"/>
              </w:rPr>
              <w:t>读取增量执行反馈</w:t>
            </w:r>
          </w:p>
        </w:tc>
        <w:tc>
          <w:tcPr>
            <w:tcW w:w="3400" w:type="dxa"/>
            <w:vAlign w:val="center"/>
          </w:tcPr>
          <w:p w14:paraId="48CB47DC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action_id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feedback_cursor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consumer_id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request_id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3900" w:type="dxa"/>
            <w:vAlign w:val="center"/>
          </w:tcPr>
          <w:p w14:paraId="3990AF7E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</w:t>
            </w:r>
            <w:r>
              <w:rPr>
                <w:rFonts w:ascii="Calibri" w:hAnsi="Calibri"/>
                <w:color w:val="FF0000"/>
                <w:sz w:val="20"/>
              </w:rPr>
              <w:t xml:space="preserve"> feedback </w:t>
            </w:r>
            <w:r>
              <w:rPr>
                <w:rFonts w:ascii="Calibri" w:hAnsi="Calibri"/>
                <w:color w:val="FF0000"/>
                <w:sz w:val="20"/>
              </w:rPr>
              <w:t>列表和</w:t>
            </w:r>
            <w:r>
              <w:rPr>
                <w:rFonts w:ascii="Calibri" w:hAnsi="Calibri"/>
                <w:color w:val="FF0000"/>
                <w:sz w:val="20"/>
              </w:rPr>
              <w:t xml:space="preserve"> next_feedback_cursor</w:t>
            </w:r>
            <w:r>
              <w:rPr>
                <w:rFonts w:ascii="Calibri" w:hAnsi="Calibri"/>
                <w:color w:val="FF0000"/>
                <w:sz w:val="20"/>
              </w:rPr>
              <w:t>。每条反馈保留</w:t>
            </w:r>
            <w:r>
              <w:rPr>
                <w:rFonts w:ascii="Calibri" w:hAnsi="Calibri"/>
                <w:color w:val="FF0000"/>
                <w:sz w:val="20"/>
              </w:rPr>
              <w:t xml:space="preserve"> feedback_id</w:t>
            </w:r>
            <w:r>
              <w:rPr>
                <w:rFonts w:ascii="Calibri" w:hAnsi="Calibri"/>
                <w:color w:val="FF0000"/>
                <w:sz w:val="20"/>
              </w:rPr>
              <w:t>、动作</w:t>
            </w:r>
            <w:r>
              <w:rPr>
                <w:rFonts w:ascii="Calibri" w:hAnsi="Calibri"/>
                <w:color w:val="FF0000"/>
                <w:sz w:val="20"/>
              </w:rPr>
              <w:t>/</w:t>
            </w:r>
            <w:r>
              <w:rPr>
                <w:rFonts w:ascii="Calibri" w:hAnsi="Calibri"/>
                <w:color w:val="FF0000"/>
                <w:sz w:val="20"/>
              </w:rPr>
              <w:t>表示</w:t>
            </w:r>
            <w:r>
              <w:rPr>
                <w:rFonts w:ascii="Calibri" w:hAnsi="Calibri"/>
                <w:color w:val="FF0000"/>
                <w:sz w:val="20"/>
              </w:rPr>
              <w:t>/</w:t>
            </w:r>
            <w:r>
              <w:rPr>
                <w:rFonts w:ascii="Calibri" w:hAnsi="Calibri"/>
                <w:color w:val="FF0000"/>
                <w:sz w:val="20"/>
              </w:rPr>
              <w:t>任务关联、执行状态、放置及代次、迁移阶段、效果、错误、</w:t>
            </w:r>
            <w:r>
              <w:rPr>
                <w:rFonts w:ascii="Calibri" w:hAnsi="Calibri"/>
                <w:color w:val="FF0000"/>
                <w:sz w:val="20"/>
              </w:rPr>
              <w:t xml:space="preserve">observed_at </w:t>
            </w:r>
            <w:r>
              <w:rPr>
                <w:rFonts w:ascii="Calibri" w:hAnsi="Calibri"/>
                <w:color w:val="FF0000"/>
                <w:sz w:val="20"/>
              </w:rPr>
              <w:t>和证据。消费方按反馈标识去重并保存断点。</w:t>
            </w:r>
          </w:p>
        </w:tc>
      </w:tr>
    </w:tbl>
    <w:p w14:paraId="415C01A5" w14:textId="77777777" w:rsidR="00634F5E" w:rsidRPr="002A751A" w:rsidRDefault="00634F5E" w:rsidP="002A751A">
      <w:pPr>
        <w:ind w:firstLine="420"/>
        <w:jc w:val="both"/>
        <w:rPr>
          <w:rFonts w:hint="eastAsia"/>
          <w:color w:val="FF0000"/>
        </w:rPr>
      </w:pPr>
      <w:r w:rsidRPr="002A751A">
        <w:rPr>
          <w:color w:val="FF0000"/>
        </w:rPr>
        <w:t>current_tier、desired_tier 使用 P3 的 HOT/WARM/COLD；ResourceState.tiers 与底层 MemoryPlacement.tier 使用 P2 StorageTier L0—L4。P2 通过放置策略和目标解析完成两者映射。mapping_generation、target_generation、route_epoch 和 Memory.revision 分别校验各自对象。</w:t>
      </w:r>
    </w:p>
    <w:p w14:paraId="01B7F62E" w14:textId="77777777" w:rsidR="00634F5E" w:rsidRPr="002A751A" w:rsidRDefault="00634F5E" w:rsidP="002A751A">
      <w:pPr>
        <w:ind w:firstLine="420"/>
        <w:jc w:val="both"/>
        <w:rPr>
          <w:rFonts w:hint="eastAsia"/>
          <w:color w:val="FF0000"/>
        </w:rPr>
      </w:pPr>
      <w:r w:rsidRPr="002A751A">
        <w:rPr>
          <w:color w:val="FF0000"/>
        </w:rPr>
        <w:t>TierAction 记录 action_id、representation、scope、action_type、target、size_bytes、expected_epoch、execution_mode、state 和 policy_version。Keep/No-op 保留为 C 的决策结果。Provider 原状态、ActionFeedback 状态与 C 领域动作状态按 3.3.3 映射。</w:t>
      </w:r>
    </w:p>
    <w:p w14:paraId="096BF105" w14:textId="77777777" w:rsidR="00634F5E" w:rsidRPr="002A751A" w:rsidRDefault="00634F5E" w:rsidP="002A751A">
      <w:pPr>
        <w:ind w:firstLine="420"/>
        <w:jc w:val="both"/>
        <w:rPr>
          <w:rFonts w:hint="eastAsia"/>
          <w:color w:val="FF0000"/>
          <w:lang w:eastAsia="zh-CN"/>
        </w:rPr>
      </w:pPr>
      <w:r w:rsidRPr="002A751A">
        <w:rPr>
          <w:color w:val="FF0000"/>
        </w:rPr>
        <w:t>PhysicalMigrationOutput 及 CP-08 Freeze / Unfreeze / Cancel 属于 P2 内部物理迁移和一致性控制。</w:t>
      </w:r>
      <w:r w:rsidRPr="002A751A">
        <w:rPr>
          <w:color w:val="FF0000"/>
          <w:lang w:eastAsia="zh-CN"/>
        </w:rPr>
        <w:t>P3 通过 CP-04 提交抽象动作，通过 CP-05、CP-06 和 CP-01 获取执行及放置结果；迁移阶段证据按 4.5.7 验收。</w:t>
      </w:r>
    </w:p>
    <w:p w14:paraId="0D0A0A0A" w14:textId="77777777" w:rsidR="00634F5E" w:rsidRDefault="00634F5E" w:rsidP="00634F5E">
      <w:pPr>
        <w:keepNext/>
        <w:spacing w:before="100" w:after="100" w:line="280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lastRenderedPageBreak/>
        <w:t>公共调用与字段适配规则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900"/>
        <w:gridCol w:w="7500"/>
      </w:tblGrid>
      <w:tr w:rsidR="00634F5E" w14:paraId="06D3BEA3" w14:textId="77777777" w:rsidTr="00F1033F">
        <w:trPr>
          <w:cantSplit/>
          <w:tblHeader/>
          <w:jc w:val="center"/>
        </w:trPr>
        <w:tc>
          <w:tcPr>
            <w:tcW w:w="1900" w:type="dxa"/>
            <w:shd w:val="clear" w:color="auto" w:fill="E9EFF5"/>
            <w:vAlign w:val="center"/>
          </w:tcPr>
          <w:p w14:paraId="552FD519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适配项</w:t>
            </w:r>
          </w:p>
        </w:tc>
        <w:tc>
          <w:tcPr>
            <w:tcW w:w="7500" w:type="dxa"/>
            <w:shd w:val="clear" w:color="auto" w:fill="E9EFF5"/>
            <w:vAlign w:val="center"/>
          </w:tcPr>
          <w:p w14:paraId="270F08DD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统一规则</w:t>
            </w:r>
          </w:p>
        </w:tc>
      </w:tr>
      <w:tr w:rsidR="00634F5E" w14:paraId="77899196" w14:textId="77777777" w:rsidTr="00F1033F">
        <w:trPr>
          <w:cantSplit/>
          <w:jc w:val="center"/>
        </w:trPr>
        <w:tc>
          <w:tcPr>
            <w:tcW w:w="1900" w:type="dxa"/>
            <w:vAlign w:val="center"/>
          </w:tcPr>
          <w:p w14:paraId="0445171C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调用上下文与授权</w:t>
            </w:r>
          </w:p>
        </w:tc>
        <w:tc>
          <w:tcPr>
            <w:tcW w:w="7500" w:type="dxa"/>
            <w:vAlign w:val="center"/>
          </w:tcPr>
          <w:p w14:paraId="699440DF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A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P2CallContext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B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RequestContext </w:t>
            </w:r>
            <w:r>
              <w:rPr>
                <w:rFonts w:ascii="Calibri" w:hAnsi="Calibri"/>
                <w:color w:val="FF0000"/>
                <w:sz w:val="20"/>
              </w:rPr>
              <w:t>和</w:t>
            </w:r>
            <w:r>
              <w:rPr>
                <w:rFonts w:ascii="Calibri" w:hAnsi="Calibri"/>
                <w:color w:val="FF0000"/>
                <w:sz w:val="20"/>
              </w:rPr>
              <w:t xml:space="preserve"> C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request_id/trace_id </w:t>
            </w:r>
            <w:r>
              <w:rPr>
                <w:rFonts w:ascii="Calibri" w:hAnsi="Calibri"/>
                <w:color w:val="FF0000"/>
                <w:sz w:val="20"/>
              </w:rPr>
              <w:t>保留原字段视图，由适配层关联同一次调用。</w:t>
            </w:r>
            <w:r>
              <w:rPr>
                <w:rFonts w:ascii="Calibri" w:hAnsi="Calibri"/>
                <w:color w:val="FF0000"/>
                <w:sz w:val="20"/>
              </w:rPr>
              <w:t xml:space="preserve">Provider </w:t>
            </w:r>
            <w:r>
              <w:rPr>
                <w:rFonts w:ascii="Calibri" w:hAnsi="Calibri"/>
                <w:color w:val="FF0000"/>
                <w:sz w:val="20"/>
              </w:rPr>
              <w:t>与协议版本登记在接入清单。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认证身份与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Scope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共同限定数据范围；可空维度不扩大授权。</w:t>
            </w:r>
            <w:r>
              <w:rPr>
                <w:rFonts w:ascii="Calibri" w:hAnsi="Calibri"/>
                <w:color w:val="FF0000"/>
                <w:sz w:val="20"/>
              </w:rPr>
              <w:t>接入方缺少项目隔离能力时，拒绝依赖</w:t>
            </w:r>
            <w:r>
              <w:rPr>
                <w:rFonts w:ascii="Calibri" w:hAnsi="Calibri"/>
                <w:color w:val="FF0000"/>
                <w:sz w:val="20"/>
              </w:rPr>
              <w:t xml:space="preserve"> project_id </w:t>
            </w:r>
            <w:r>
              <w:rPr>
                <w:rFonts w:ascii="Calibri" w:hAnsi="Calibri"/>
                <w:color w:val="FF0000"/>
                <w:sz w:val="20"/>
              </w:rPr>
              <w:t>的请求。</w:t>
            </w:r>
          </w:p>
        </w:tc>
      </w:tr>
      <w:tr w:rsidR="00634F5E" w14:paraId="04026668" w14:textId="77777777" w:rsidTr="00F1033F">
        <w:trPr>
          <w:cantSplit/>
          <w:jc w:val="center"/>
        </w:trPr>
        <w:tc>
          <w:tcPr>
            <w:tcW w:w="1900" w:type="dxa"/>
            <w:vAlign w:val="center"/>
          </w:tcPr>
          <w:p w14:paraId="73A31AE1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正文目标与版本</w:t>
            </w:r>
          </w:p>
        </w:tc>
        <w:tc>
          <w:tcPr>
            <w:tcW w:w="7500" w:type="dxa"/>
            <w:vAlign w:val="center"/>
          </w:tcPr>
          <w:p w14:paraId="534B1F73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A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P2ContentTarget </w:t>
            </w:r>
            <w:r>
              <w:rPr>
                <w:rFonts w:ascii="Calibri" w:hAnsi="Calibri"/>
                <w:color w:val="FF0000"/>
                <w:sz w:val="20"/>
              </w:rPr>
              <w:t>通过</w:t>
            </w:r>
            <w:r>
              <w:rPr>
                <w:rFonts w:ascii="Calibri" w:hAnsi="Calibri"/>
                <w:color w:val="FF0000"/>
                <w:sz w:val="20"/>
              </w:rPr>
              <w:t xml:space="preserve"> B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content_binding_ref </w:t>
            </w:r>
            <w:r>
              <w:rPr>
                <w:rFonts w:ascii="Calibri" w:hAnsi="Calibri"/>
                <w:color w:val="FF0000"/>
                <w:sz w:val="20"/>
              </w:rPr>
              <w:t>解析为</w:t>
            </w:r>
            <w:r>
              <w:rPr>
                <w:rFonts w:ascii="Calibri" w:hAnsi="Calibri"/>
                <w:color w:val="FF0000"/>
                <w:sz w:val="20"/>
              </w:rPr>
              <w:t xml:space="preserve"> representation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locator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>content_version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Memory.revision </w:t>
            </w:r>
            <w:r>
              <w:rPr>
                <w:rFonts w:ascii="Calibri" w:hAnsi="Calibri"/>
                <w:color w:val="FF0000"/>
                <w:sz w:val="20"/>
              </w:rPr>
              <w:t>与</w:t>
            </w:r>
            <w:r>
              <w:rPr>
                <w:rFonts w:ascii="Calibri" w:hAnsi="Calibri"/>
                <w:color w:val="FF0000"/>
                <w:sz w:val="20"/>
              </w:rPr>
              <w:t xml:space="preserve"> object_version </w:t>
            </w:r>
            <w:r>
              <w:rPr>
                <w:rFonts w:ascii="Calibri" w:hAnsi="Calibri"/>
                <w:color w:val="FF0000"/>
                <w:sz w:val="20"/>
              </w:rPr>
              <w:t>保留各自含义；空物理版本条件由不可变对象定位或等效版本保证补足。</w:t>
            </w:r>
            <w:r>
              <w:rPr>
                <w:rFonts w:ascii="Calibri" w:hAnsi="Calibri"/>
                <w:color w:val="FF0000"/>
                <w:sz w:val="20"/>
              </w:rPr>
              <w:t xml:space="preserve">expected_hash </w:t>
            </w:r>
            <w:r>
              <w:rPr>
                <w:rFonts w:ascii="Calibri" w:hAnsi="Calibri"/>
                <w:color w:val="FF0000"/>
                <w:sz w:val="20"/>
              </w:rPr>
              <w:t>可在</w:t>
            </w:r>
            <w:r>
              <w:rPr>
                <w:rFonts w:ascii="Calibri" w:hAnsi="Calibri"/>
                <w:color w:val="FF0000"/>
                <w:sz w:val="20"/>
              </w:rPr>
              <w:t xml:space="preserve"> A </w:t>
            </w:r>
            <w:r>
              <w:rPr>
                <w:rFonts w:ascii="Calibri" w:hAnsi="Calibri"/>
                <w:color w:val="FF0000"/>
                <w:sz w:val="20"/>
              </w:rPr>
              <w:t>本地校验，调用关联保留其覆盖对象。</w:t>
            </w:r>
          </w:p>
        </w:tc>
      </w:tr>
      <w:tr w:rsidR="00634F5E" w14:paraId="10880C13" w14:textId="77777777" w:rsidTr="00F1033F">
        <w:trPr>
          <w:cantSplit/>
          <w:jc w:val="center"/>
        </w:trPr>
        <w:tc>
          <w:tcPr>
            <w:tcW w:w="1900" w:type="dxa"/>
            <w:vAlign w:val="center"/>
          </w:tcPr>
          <w:p w14:paraId="6B1F5F46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字节范围与摘要</w:t>
            </w:r>
          </w:p>
        </w:tc>
        <w:tc>
          <w:tcPr>
            <w:tcW w:w="7500" w:type="dxa"/>
            <w:vAlign w:val="center"/>
          </w:tcPr>
          <w:p w14:paraId="2D96E2D0" w14:textId="77777777" w:rsidR="00634F5E" w:rsidRDefault="00634F5E" w:rsidP="00F1033F">
            <w:pPr>
              <w:spacing w:before="40" w:after="4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A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ByteRange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[start,end)</w:t>
            </w:r>
            <w:r>
              <w:rPr>
                <w:rFonts w:ascii="Calibri" w:hAnsi="Calibri"/>
                <w:color w:val="FF0000"/>
                <w:sz w:val="20"/>
              </w:rPr>
              <w:t>，长度为</w:t>
            </w:r>
            <w:r>
              <w:rPr>
                <w:rFonts w:ascii="Calibri" w:hAnsi="Calibri"/>
                <w:color w:val="FF0000"/>
                <w:sz w:val="20"/>
              </w:rPr>
              <w:t xml:space="preserve"> end-start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B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P2ApprovedRange/P2ReturnedRange </w:t>
            </w:r>
            <w:r>
              <w:rPr>
                <w:rFonts w:ascii="Calibri" w:hAnsi="Calibri"/>
                <w:color w:val="FF0000"/>
                <w:sz w:val="20"/>
              </w:rPr>
              <w:t>包含</w:t>
            </w:r>
            <w:r>
              <w:rPr>
                <w:rFonts w:ascii="Calibri" w:hAnsi="Calibri"/>
                <w:color w:val="FF0000"/>
                <w:sz w:val="20"/>
              </w:rPr>
              <w:t xml:space="preserve"> end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A→B </w:t>
            </w:r>
            <w:r>
              <w:rPr>
                <w:rFonts w:ascii="Calibri" w:hAnsi="Calibri"/>
                <w:color w:val="FF0000"/>
                <w:sz w:val="20"/>
              </w:rPr>
              <w:t>转换为</w:t>
            </w:r>
            <w:r>
              <w:rPr>
                <w:rFonts w:ascii="Calibri" w:hAnsi="Calibri"/>
                <w:color w:val="FF0000"/>
                <w:sz w:val="20"/>
              </w:rPr>
              <w:t xml:space="preserve"> end-1</w:t>
            </w:r>
            <w:r>
              <w:rPr>
                <w:rFonts w:ascii="Calibri" w:hAnsi="Calibri"/>
                <w:color w:val="FF0000"/>
                <w:sz w:val="20"/>
              </w:rPr>
              <w:t>，</w:t>
            </w:r>
            <w:r>
              <w:rPr>
                <w:rFonts w:ascii="Calibri" w:hAnsi="Calibri"/>
                <w:color w:val="FF0000"/>
                <w:sz w:val="20"/>
              </w:rPr>
              <w:t xml:space="preserve">B→A </w:t>
            </w:r>
            <w:r>
              <w:rPr>
                <w:rFonts w:ascii="Calibri" w:hAnsi="Calibri"/>
                <w:color w:val="FF0000"/>
                <w:sz w:val="20"/>
              </w:rPr>
              <w:t>转换为</w:t>
            </w:r>
            <w:r>
              <w:rPr>
                <w:rFonts w:ascii="Calibri" w:hAnsi="Calibri"/>
                <w:color w:val="FF0000"/>
                <w:sz w:val="20"/>
              </w:rPr>
              <w:t xml:space="preserve"> end+1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B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的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end=null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表示到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EOF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，向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A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交付前按同版本对象长度落实范围。摘要随覆盖字节同步转换，保持算法、编码和值；整对象摘要仅用于整对象校验。</w:t>
            </w:r>
          </w:p>
        </w:tc>
      </w:tr>
      <w:tr w:rsidR="00634F5E" w14:paraId="645A7C4C" w14:textId="77777777" w:rsidTr="00F1033F">
        <w:trPr>
          <w:cantSplit/>
          <w:jc w:val="center"/>
        </w:trPr>
        <w:tc>
          <w:tcPr>
            <w:tcW w:w="1900" w:type="dxa"/>
            <w:vAlign w:val="center"/>
          </w:tcPr>
          <w:p w14:paraId="4E43E575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读取结果映射</w:t>
            </w:r>
            <w:proofErr w:type="spellEnd"/>
          </w:p>
        </w:tc>
        <w:tc>
          <w:tcPr>
            <w:tcW w:w="7500" w:type="dxa"/>
            <w:vAlign w:val="center"/>
          </w:tcPr>
          <w:p w14:paraId="1DC687F5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ok </w:t>
            </w:r>
            <w:r>
              <w:rPr>
                <w:rFonts w:ascii="Calibri" w:hAnsi="Calibri"/>
                <w:color w:val="FF0000"/>
                <w:sz w:val="20"/>
              </w:rPr>
              <w:t>且</w:t>
            </w:r>
            <w:r>
              <w:rPr>
                <w:rFonts w:ascii="Calibri" w:hAnsi="Calibri"/>
                <w:color w:val="FF0000"/>
                <w:sz w:val="20"/>
              </w:rPr>
              <w:t xml:space="preserve"> coverage=complete</w:t>
            </w:r>
            <w:r>
              <w:rPr>
                <w:rFonts w:ascii="Calibri" w:hAnsi="Calibri"/>
                <w:color w:val="FF0000"/>
                <w:sz w:val="20"/>
              </w:rPr>
              <w:t>，经准确版本、范围、长度和摘要核验后映射为</w:t>
            </w:r>
            <w:r>
              <w:rPr>
                <w:rFonts w:ascii="Calibri" w:hAnsi="Calibri"/>
                <w:color w:val="FF0000"/>
                <w:sz w:val="20"/>
              </w:rPr>
              <w:t xml:space="preserve"> A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ok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B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partial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unknown </w:t>
            </w:r>
            <w:r>
              <w:rPr>
                <w:rFonts w:ascii="Calibri" w:hAnsi="Calibri"/>
                <w:color w:val="FF0000"/>
                <w:sz w:val="20"/>
              </w:rPr>
              <w:t>或证据不足映射为</w:t>
            </w:r>
            <w:r>
              <w:rPr>
                <w:rFonts w:ascii="Calibri" w:hAnsi="Calibri"/>
                <w:color w:val="FF0000"/>
                <w:sz w:val="20"/>
              </w:rPr>
              <w:t xml:space="preserve"> A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failed</w:t>
            </w:r>
            <w:r>
              <w:rPr>
                <w:rFonts w:ascii="Calibri" w:hAnsi="Calibri"/>
                <w:color w:val="FF0000"/>
                <w:sz w:val="20"/>
              </w:rPr>
              <w:t>，并保留原状态和原因；</w:t>
            </w:r>
            <w:r>
              <w:rPr>
                <w:rFonts w:ascii="Calibri" w:hAnsi="Calibri"/>
                <w:color w:val="FF0000"/>
                <w:sz w:val="20"/>
              </w:rPr>
              <w:t>not_found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version_mismatch </w:t>
            </w:r>
            <w:r>
              <w:rPr>
                <w:rFonts w:ascii="Calibri" w:hAnsi="Calibri"/>
                <w:color w:val="FF0000"/>
                <w:sz w:val="20"/>
              </w:rPr>
              <w:t>保留原义。</w:t>
            </w:r>
            <w:r>
              <w:rPr>
                <w:rFonts w:ascii="Calibri" w:hAnsi="Calibri"/>
                <w:color w:val="FF0000"/>
                <w:sz w:val="20"/>
              </w:rPr>
              <w:t xml:space="preserve">B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content_state </w:t>
            </w:r>
            <w:r>
              <w:rPr>
                <w:rFonts w:ascii="Calibri" w:hAnsi="Calibri"/>
                <w:color w:val="FF0000"/>
                <w:sz w:val="20"/>
              </w:rPr>
              <w:t>映射为</w:t>
            </w:r>
            <w:r>
              <w:rPr>
                <w:rFonts w:ascii="Calibri" w:hAnsi="Calibri"/>
                <w:color w:val="FF0000"/>
                <w:sz w:val="20"/>
              </w:rPr>
              <w:t xml:space="preserve"> A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meta</w:t>
            </w:r>
            <w:r>
              <w:rPr>
                <w:rFonts w:ascii="Calibri" w:hAnsi="Calibri"/>
                <w:color w:val="FF0000"/>
                <w:sz w:val="20"/>
              </w:rPr>
              <w:t>，可信依据随响应关联。</w:t>
            </w:r>
          </w:p>
        </w:tc>
      </w:tr>
      <w:tr w:rsidR="00634F5E" w14:paraId="3C3B2174" w14:textId="77777777" w:rsidTr="00F1033F">
        <w:trPr>
          <w:cantSplit/>
          <w:jc w:val="center"/>
        </w:trPr>
        <w:tc>
          <w:tcPr>
            <w:tcW w:w="1900" w:type="dxa"/>
            <w:vAlign w:val="center"/>
          </w:tcPr>
          <w:p w14:paraId="7E5F5595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幂等与恢复</w:t>
            </w:r>
          </w:p>
        </w:tc>
        <w:tc>
          <w:tcPr>
            <w:tcW w:w="7500" w:type="dxa"/>
            <w:vAlign w:val="center"/>
          </w:tcPr>
          <w:p w14:paraId="2A633D80" w14:textId="77777777" w:rsidR="00634F5E" w:rsidRDefault="00634F5E" w:rsidP="00F1033F">
            <w:pPr>
              <w:spacing w:before="40" w:after="4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写入和删除保留稳定操作身份，同键异指纹返回冲突。超时或回执丢失后先查询原操作，再核验准确目标。安全重发以无已生效效果、无迟到效果、同键重发许可及有效窗口为依据；条件不足时继续查询或进入对账。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retryable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表示重试建议，写操作另行核验重发安全性。</w:t>
            </w:r>
          </w:p>
        </w:tc>
      </w:tr>
      <w:tr w:rsidR="00634F5E" w14:paraId="4563BF50" w14:textId="77777777" w:rsidTr="00F1033F">
        <w:trPr>
          <w:cantSplit/>
          <w:jc w:val="center"/>
        </w:trPr>
        <w:tc>
          <w:tcPr>
            <w:tcW w:w="1900" w:type="dxa"/>
            <w:vAlign w:val="center"/>
          </w:tcPr>
          <w:p w14:paraId="437F43B2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状态与完成</w:t>
            </w:r>
            <w:proofErr w:type="spellEnd"/>
          </w:p>
        </w:tc>
        <w:tc>
          <w:tcPr>
            <w:tcW w:w="7500" w:type="dxa"/>
            <w:vAlign w:val="center"/>
          </w:tcPr>
          <w:p w14:paraId="0454D45E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投影、内容和主记录操作分别返回</w:t>
            </w:r>
            <w:r>
              <w:rPr>
                <w:rFonts w:ascii="Calibri" w:hAnsi="Calibri"/>
                <w:color w:val="FF0000"/>
                <w:sz w:val="20"/>
              </w:rPr>
              <w:t xml:space="preserve"> accepted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running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completed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rejected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failed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not_found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unknown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completed </w:t>
            </w:r>
            <w:r>
              <w:rPr>
                <w:rFonts w:ascii="Calibri" w:hAnsi="Calibri"/>
                <w:color w:val="FF0000"/>
                <w:sz w:val="20"/>
              </w:rPr>
              <w:t>与准确目标证据共同构成完成依据；</w:t>
            </w:r>
            <w:r>
              <w:rPr>
                <w:rFonts w:ascii="Calibri" w:hAnsi="Calibri"/>
                <w:color w:val="FF0000"/>
                <w:sz w:val="20"/>
              </w:rPr>
              <w:t xml:space="preserve">Provider </w:t>
            </w:r>
            <w:r>
              <w:rPr>
                <w:rFonts w:ascii="Calibri" w:hAnsi="Calibri"/>
                <w:color w:val="FF0000"/>
                <w:sz w:val="20"/>
              </w:rPr>
              <w:t>原状态保留在原响应或</w:t>
            </w:r>
            <w:r>
              <w:rPr>
                <w:rFonts w:ascii="Calibri" w:hAnsi="Calibri"/>
                <w:color w:val="FF0000"/>
                <w:sz w:val="20"/>
              </w:rPr>
              <w:t xml:space="preserve"> raw_status </w:t>
            </w:r>
            <w:r>
              <w:rPr>
                <w:rFonts w:ascii="Calibri" w:hAnsi="Calibri"/>
                <w:color w:val="FF0000"/>
                <w:sz w:val="20"/>
              </w:rPr>
              <w:t>中。</w:t>
            </w:r>
            <w:r>
              <w:rPr>
                <w:rFonts w:ascii="Calibri" w:hAnsi="Calibri"/>
                <w:color w:val="FF0000"/>
                <w:sz w:val="20"/>
              </w:rPr>
              <w:t>Remember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Recall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Operate </w:t>
            </w:r>
            <w:r>
              <w:rPr>
                <w:rFonts w:ascii="Calibri" w:hAnsi="Calibri"/>
                <w:color w:val="FF0000"/>
                <w:sz w:val="20"/>
              </w:rPr>
              <w:t>的业务完成条件分别沿用第三章和第六章。</w:t>
            </w:r>
          </w:p>
        </w:tc>
      </w:tr>
      <w:tr w:rsidR="00634F5E" w14:paraId="2EB56900" w14:textId="77777777" w:rsidTr="00F1033F">
        <w:trPr>
          <w:cantSplit/>
          <w:jc w:val="center"/>
        </w:trPr>
        <w:tc>
          <w:tcPr>
            <w:tcW w:w="1900" w:type="dxa"/>
            <w:vAlign w:val="center"/>
          </w:tcPr>
          <w:p w14:paraId="1EAF3D80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时限与错误</w:t>
            </w:r>
          </w:p>
        </w:tc>
        <w:tc>
          <w:tcPr>
            <w:tcW w:w="7500" w:type="dxa"/>
            <w:vAlign w:val="center"/>
          </w:tcPr>
          <w:p w14:paraId="43D71E62" w14:textId="77777777" w:rsidR="00634F5E" w:rsidRDefault="00634F5E" w:rsidP="00F1033F">
            <w:pPr>
              <w:spacing w:before="40" w:after="4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前台调用使用父请求剩余时限与适配器上限的较小值，排队和重试共用预算；后台操作使用任务或动作时限。错误保留原码、类别、原因、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retryable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retry_after_ms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、效果分类和证据。未知效果保留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unknown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，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Provider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观察时间与本地接收时间分别记录。</w:t>
            </w:r>
          </w:p>
        </w:tc>
      </w:tr>
      <w:tr w:rsidR="00634F5E" w14:paraId="0948BF60" w14:textId="77777777" w:rsidTr="00F1033F">
        <w:trPr>
          <w:cantSplit/>
          <w:jc w:val="center"/>
        </w:trPr>
        <w:tc>
          <w:tcPr>
            <w:tcW w:w="1900" w:type="dxa"/>
            <w:vAlign w:val="center"/>
          </w:tcPr>
          <w:p w14:paraId="0089DED9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就绪与诊断</w:t>
            </w:r>
            <w:proofErr w:type="spellEnd"/>
          </w:p>
        </w:tc>
        <w:tc>
          <w:tcPr>
            <w:tcW w:w="7500" w:type="dxa"/>
            <w:vAlign w:val="center"/>
          </w:tcPr>
          <w:p w14:paraId="4436E700" w14:textId="77777777" w:rsidR="00634F5E" w:rsidRDefault="00634F5E" w:rsidP="00F1033F">
            <w:pPr>
              <w:spacing w:before="40" w:after="4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能力就绪、健康、延迟、错误、资源容量和技术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Trace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通过已有运维接口及响应证据采集，入口见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4.8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4.9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，测量见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5.3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。资源准入复用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CP-02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，真实放置复用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CP-01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AccessTrace </w:t>
            </w:r>
            <w:r>
              <w:rPr>
                <w:rFonts w:ascii="Calibri" w:hAnsi="Calibri"/>
                <w:color w:val="FF0000"/>
                <w:sz w:val="20"/>
              </w:rPr>
              <w:t>的业务生成与可靠交接见</w:t>
            </w:r>
            <w:r>
              <w:rPr>
                <w:rFonts w:ascii="Calibri" w:hAnsi="Calibri"/>
                <w:color w:val="FF0000"/>
                <w:sz w:val="20"/>
              </w:rPr>
              <w:t xml:space="preserve"> 4.10</w:t>
            </w:r>
            <w:r>
              <w:rPr>
                <w:rFonts w:ascii="Calibri" w:hAnsi="Calibri"/>
                <w:color w:val="FF0000"/>
                <w:sz w:val="20"/>
              </w:rPr>
              <w:t>；技术</w:t>
            </w:r>
            <w:r>
              <w:rPr>
                <w:rFonts w:ascii="Calibri" w:hAnsi="Calibri"/>
                <w:color w:val="FF0000"/>
                <w:sz w:val="20"/>
              </w:rPr>
              <w:t xml:space="preserve"> Trace </w:t>
            </w:r>
            <w:r>
              <w:rPr>
                <w:rFonts w:ascii="Calibri" w:hAnsi="Calibri"/>
                <w:color w:val="FF0000"/>
                <w:sz w:val="20"/>
              </w:rPr>
              <w:t>仅承担诊断。</w:t>
            </w:r>
          </w:p>
        </w:tc>
      </w:tr>
    </w:tbl>
    <w:p w14:paraId="46E272AF" w14:textId="77777777" w:rsidR="00634F5E" w:rsidRPr="002A751A" w:rsidRDefault="00634F5E" w:rsidP="002A751A">
      <w:pPr>
        <w:ind w:firstLine="420"/>
        <w:jc w:val="both"/>
        <w:rPr>
          <w:rFonts w:hint="eastAsia"/>
          <w:color w:val="FF0000"/>
        </w:rPr>
      </w:pPr>
      <w:r w:rsidRPr="002A751A">
        <w:rPr>
          <w:color w:val="FF0000"/>
        </w:rPr>
        <w:t>依赖异常按能力处理：Recall 在原预算内继续可用来源，并按 4.11.4 判定交付结果；Remember 保留已可靠提交的主事实，继续查询或恢复派生操作；Operate 在资源或目标依据不足时保留计划或 Keep/No-op，已提交动作通过原身份查询和对账。</w:t>
      </w:r>
    </w:p>
    <w:p w14:paraId="78566EE0" w14:textId="77777777" w:rsidR="00634F5E" w:rsidRPr="002A751A" w:rsidRDefault="00634F5E" w:rsidP="002A751A">
      <w:pPr>
        <w:ind w:firstLine="420"/>
        <w:jc w:val="both"/>
        <w:rPr>
          <w:rFonts w:hint="eastAsia"/>
          <w:color w:val="FF0000"/>
          <w:lang w:eastAsia="zh-CN"/>
        </w:rPr>
      </w:pPr>
      <w:r w:rsidRPr="002A751A">
        <w:rPr>
          <w:color w:val="FF0000"/>
          <w:lang w:eastAsia="zh-CN"/>
        </w:rPr>
        <w:lastRenderedPageBreak/>
        <w:t>接入清单逐项记录 Provider、实际方法、协议/Schema 版本、逻辑字段映射、空值处理、错误与完成证据、重试责任和集成验证结果。新增字段采用兼容方式；破坏性变化发布新版本。现有 v1 业务 API 保持 4.7 规定的路径和行为。</w:t>
      </w:r>
    </w:p>
    <w:p w14:paraId="26E87645" w14:textId="77777777" w:rsidR="00634F5E" w:rsidRPr="002A751A" w:rsidRDefault="00634F5E" w:rsidP="002A751A">
      <w:pPr>
        <w:ind w:firstLine="420"/>
        <w:jc w:val="both"/>
        <w:rPr>
          <w:rFonts w:hint="eastAsia"/>
          <w:color w:val="FF0000"/>
          <w:lang w:eastAsia="zh-CN"/>
        </w:rPr>
      </w:pPr>
      <w:r w:rsidRPr="002A751A">
        <w:rPr>
          <w:color w:val="FF0000"/>
          <w:lang w:eastAsia="zh-CN"/>
        </w:rPr>
        <w:t>字段来源</w:t>
      </w:r>
    </w:p>
    <w:p w14:paraId="3F0E0850" w14:textId="77777777" w:rsidR="00634F5E" w:rsidRPr="002A751A" w:rsidRDefault="00634F5E" w:rsidP="002A751A">
      <w:pPr>
        <w:ind w:firstLine="420"/>
        <w:jc w:val="both"/>
        <w:rPr>
          <w:rFonts w:hint="eastAsia"/>
          <w:color w:val="FF0000"/>
          <w:lang w:eastAsia="zh-CN"/>
        </w:rPr>
      </w:pPr>
      <w:r w:rsidRPr="002A751A">
        <w:rPr>
          <w:color w:val="FF0000"/>
        </w:rPr>
        <w:t>Recall：A组_P2接口逻辑字段表_清理版.xlsx；Remember：Remember-P2接口字段表_全量复核修正版.xlsx；Operate：P3-P2接口逻辑层级查询表_Operate_v0.1.xlsx。</w:t>
      </w:r>
      <w:r w:rsidRPr="002A751A">
        <w:rPr>
          <w:color w:val="FF0000"/>
          <w:lang w:eastAsia="zh-CN"/>
        </w:rPr>
        <w:t>编号与方法名用于逐项追溯，公共字段按各表对应工作表展开。</w:t>
      </w:r>
    </w:p>
    <w:p w14:paraId="45D18A65" w14:textId="05552793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61" w:name="_Toc240542923"/>
      <w:r>
        <w:rPr>
          <w:rFonts w:ascii="黑体" w:eastAsia="黑体" w:hAnsi="黑体" w:cs="黑体"/>
          <w:color w:val="auto"/>
          <w:szCs w:val="28"/>
          <w:lang w:eastAsia="zh-CN"/>
        </w:rPr>
        <w:t>3.3 资源与状态关系（系统级约束）</w:t>
      </w:r>
      <w:bookmarkEnd w:id="59"/>
      <w:bookmarkEnd w:id="61"/>
    </w:p>
    <w:p w14:paraId="12B722BB" w14:textId="77777777" w:rsidR="00CD4C9C" w:rsidRPr="002A751A" w:rsidRDefault="00AC3753">
      <w:pPr>
        <w:ind w:firstLine="420"/>
        <w:jc w:val="both"/>
        <w:rPr>
          <w:rFonts w:hint="eastAsia"/>
          <w:color w:val="FF0000"/>
        </w:rPr>
      </w:pPr>
      <w:r w:rsidRPr="002A751A">
        <w:rPr>
          <w:color w:val="FF0000"/>
        </w:rPr>
        <w:t>P3 管理 MemoryRecord、Projection、Context Pack、Async Task 和 TierAction。B 接收 MemoryEvent，完成 RequestContext、Scope、权限和幂等校验后形成可靠的 MemoryRecord 主事实，再组织分类、语义加工和投影构建。A 消费有效记忆并返回 Context Pack；C 根据记忆变化、访问和资源状态生成放置计划并跟踪执行。</w:t>
      </w:r>
    </w:p>
    <w:p w14:paraId="16BC11D7" w14:textId="77777777" w:rsidR="00CD4C9C" w:rsidRPr="002A751A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2A751A">
        <w:rPr>
          <w:color w:val="FF0000"/>
        </w:rPr>
        <w:t xml:space="preserve">Working、Episodic、Semantic 表示记忆类型；Active、Archived、Superseded、Expired、Deleted 表示主事实的生命周期状态。当前任务中的 Working </w:t>
      </w:r>
      <w:proofErr w:type="spellStart"/>
      <w:r w:rsidRPr="002A751A">
        <w:rPr>
          <w:color w:val="FF0000"/>
        </w:rPr>
        <w:t>可巩固为</w:t>
      </w:r>
      <w:proofErr w:type="spellEnd"/>
      <w:r w:rsidRPr="002A751A">
        <w:rPr>
          <w:color w:val="FF0000"/>
        </w:rPr>
        <w:t xml:space="preserve"> </w:t>
      </w:r>
      <w:proofErr w:type="spellStart"/>
      <w:r w:rsidRPr="002A751A">
        <w:rPr>
          <w:color w:val="FF0000"/>
        </w:rPr>
        <w:t>Episodic，Semantic</w:t>
      </w:r>
      <w:proofErr w:type="spellEnd"/>
      <w:r w:rsidRPr="002A751A">
        <w:rPr>
          <w:color w:val="FF0000"/>
        </w:rPr>
        <w:t xml:space="preserve"> </w:t>
      </w:r>
      <w:proofErr w:type="spellStart"/>
      <w:r w:rsidRPr="002A751A">
        <w:rPr>
          <w:color w:val="FF0000"/>
        </w:rPr>
        <w:t>需要证据与候选校验</w:t>
      </w:r>
      <w:proofErr w:type="spellEnd"/>
      <w:r w:rsidRPr="002A751A">
        <w:rPr>
          <w:color w:val="FF0000"/>
        </w:rPr>
        <w:t>。</w:t>
      </w:r>
      <w:r w:rsidRPr="002A751A">
        <w:rPr>
          <w:color w:val="FF0000"/>
          <w:lang w:eastAsia="zh-CN"/>
        </w:rPr>
        <w:t>类型与生命周期分别管理，其变化不等于物理存储迁移，详见 3.3.2 及 4.4.4—4.4.8。</w:t>
      </w:r>
    </w:p>
    <w:p w14:paraId="48051788" w14:textId="77777777" w:rsidR="00CD4C9C" w:rsidRPr="002A751A" w:rsidRDefault="00AC3753">
      <w:pPr>
        <w:ind w:firstLine="420"/>
        <w:jc w:val="both"/>
        <w:rPr>
          <w:rFonts w:hint="eastAsia"/>
          <w:color w:val="FF0000"/>
        </w:rPr>
      </w:pPr>
      <w:r w:rsidRPr="002A751A">
        <w:rPr>
          <w:color w:val="FF0000"/>
        </w:rPr>
        <w:t xml:space="preserve">Projection </w:t>
      </w:r>
      <w:proofErr w:type="spellStart"/>
      <w:r w:rsidRPr="002A751A">
        <w:rPr>
          <w:color w:val="FF0000"/>
        </w:rPr>
        <w:t>是从</w:t>
      </w:r>
      <w:proofErr w:type="spellEnd"/>
      <w:r w:rsidRPr="002A751A">
        <w:rPr>
          <w:color w:val="FF0000"/>
        </w:rPr>
        <w:t xml:space="preserve"> </w:t>
      </w:r>
      <w:proofErr w:type="spellStart"/>
      <w:r w:rsidRPr="002A751A">
        <w:rPr>
          <w:color w:val="FF0000"/>
        </w:rPr>
        <w:t>MemoryRecord</w:t>
      </w:r>
      <w:proofErr w:type="spellEnd"/>
      <w:r w:rsidRPr="002A751A">
        <w:rPr>
          <w:color w:val="FF0000"/>
        </w:rPr>
        <w:t xml:space="preserve"> </w:t>
      </w:r>
      <w:proofErr w:type="spellStart"/>
      <w:r w:rsidRPr="002A751A">
        <w:rPr>
          <w:color w:val="FF0000"/>
        </w:rPr>
        <w:t>派生的向量或检索表示。主事实已保存与投影可用分别记录；后续</w:t>
      </w:r>
      <w:proofErr w:type="spellEnd"/>
      <w:r w:rsidRPr="002A751A">
        <w:rPr>
          <w:color w:val="FF0000"/>
        </w:rPr>
        <w:t xml:space="preserve"> Embedding、压缩或投影构建失败不得回滚已确认的主事实。B 校验提供方结果及 Memory、模型、Schema 版本后维护 ProjectionState，A 不直接修改该领域状态。投影构建与恢复见 3.3.2 和 4.4.14。</w:t>
      </w:r>
    </w:p>
    <w:p w14:paraId="06649F9D" w14:textId="77777777" w:rsidR="00CD4C9C" w:rsidRPr="002A751A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2A751A">
        <w:rPr>
          <w:color w:val="FF0000"/>
        </w:rPr>
        <w:t>A将通过权限、状态和版本校验的候选组装为Context Pack，并记录来源、证据、Token Budget裁剪及降级原因。RecallExecution的阶段推进见3.3.1，四种执行终态及结果字段映射见4.11.4，接口契约见4.7.7。</w:t>
      </w:r>
      <w:r w:rsidRPr="002A751A">
        <w:rPr>
          <w:color w:val="FF0000"/>
          <w:lang w:eastAsia="zh-CN"/>
        </w:rPr>
        <w:t>预算裁剪单独记录，完整性按来源、内容和语义缺失判定。</w:t>
      </w:r>
    </w:p>
    <w:p w14:paraId="5D4C1064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color w:val="FF0000"/>
        </w:rPr>
        <w:t xml:space="preserve">C 按 representation </w:t>
      </w:r>
      <w:proofErr w:type="spellStart"/>
      <w:r>
        <w:rPr>
          <w:color w:val="FF0000"/>
        </w:rPr>
        <w:t>计算热度并生成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RepresentationPlacementPlan，比较最新</w:t>
      </w:r>
      <w:proofErr w:type="spellEnd"/>
      <w:r>
        <w:rPr>
          <w:color w:val="FF0000"/>
        </w:rPr>
        <w:t xml:space="preserve"> Placement 后通过 ActuationTarget 提交 TierAction。Keep/No-op 是决策结果，Pin/Force Keep 由 OperatorControlTask 承接。</w:t>
      </w:r>
      <w:r>
        <w:rPr>
          <w:color w:val="FF0000"/>
          <w:lang w:eastAsia="zh-CN"/>
        </w:rPr>
        <w:t>状态机见 3.3.3，总体流程见 3.6，动作和完成条件见 4.5.6—4.5.7。</w:t>
      </w:r>
    </w:p>
    <w:p w14:paraId="4A1DBBAC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color w:val="FF0000"/>
          <w:lang w:eastAsia="zh-CN"/>
        </w:rPr>
        <w:lastRenderedPageBreak/>
        <w:t>物理迁移由外部执行方完成。P3 依据源层可读、目标写入与验证、路由切换及源层清理证据判断结果。目标确认前保留源副本；清理失败单独记录并恢复。完整规则见 4.5.7 和 4.6.6。</w:t>
      </w:r>
    </w:p>
    <w:p w14:paraId="71B58C2C" w14:textId="77777777" w:rsidR="00CD4C9C" w:rsidRPr="002A751A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2A751A">
        <w:rPr>
          <w:color w:val="FF0000"/>
          <w:lang w:eastAsia="zh-CN"/>
        </w:rPr>
        <w:t xml:space="preserve">长文本处理、语义提纯、压缩、Embedding、投影构建或重建、信号补发、动作对账和历史状态修复可由异步任务承接。调用方通过 </w:t>
      </w:r>
      <w:proofErr w:type="spellStart"/>
      <w:r w:rsidRPr="002A751A">
        <w:rPr>
          <w:color w:val="FF0000"/>
          <w:lang w:eastAsia="zh-CN"/>
        </w:rPr>
        <w:t>task_id</w:t>
      </w:r>
      <w:proofErr w:type="spellEnd"/>
      <w:r w:rsidRPr="002A751A">
        <w:rPr>
          <w:color w:val="FF0000"/>
          <w:lang w:eastAsia="zh-CN"/>
        </w:rPr>
        <w:t xml:space="preserve"> 或 </w:t>
      </w:r>
      <w:proofErr w:type="spellStart"/>
      <w:r w:rsidRPr="002A751A">
        <w:rPr>
          <w:color w:val="FF0000"/>
          <w:lang w:eastAsia="zh-CN"/>
        </w:rPr>
        <w:t>action_id</w:t>
      </w:r>
      <w:proofErr w:type="spellEnd"/>
      <w:r w:rsidRPr="002A751A">
        <w:rPr>
          <w:color w:val="FF0000"/>
          <w:lang w:eastAsia="zh-CN"/>
        </w:rPr>
        <w:t xml:space="preserve"> 查询进度、失败原因、</w:t>
      </w:r>
      <w:proofErr w:type="spellStart"/>
      <w:r w:rsidRPr="002A751A">
        <w:rPr>
          <w:color w:val="FF0000"/>
          <w:lang w:eastAsia="zh-CN"/>
        </w:rPr>
        <w:t>retryable</w:t>
      </w:r>
      <w:proofErr w:type="spellEnd"/>
      <w:r w:rsidRPr="002A751A">
        <w:rPr>
          <w:color w:val="FF0000"/>
          <w:lang w:eastAsia="zh-CN"/>
        </w:rPr>
        <w:t xml:space="preserve"> 和最终结果。P3 持久维护任务身份、目标、版本、状态和恢复信息；Celery/Worker 承担派发与执行，消息入队不表示业务完成。具体规则见 3.3.2、4.4.12 和 4.6。</w:t>
      </w:r>
    </w:p>
    <w:p w14:paraId="5CCF7A41" w14:textId="77777777" w:rsidR="00CD4C9C" w:rsidRPr="002A751A" w:rsidRDefault="00AC3753">
      <w:pPr>
        <w:ind w:firstLine="420"/>
        <w:jc w:val="both"/>
        <w:rPr>
          <w:rFonts w:hint="eastAsia"/>
          <w:color w:val="FF0000"/>
        </w:rPr>
      </w:pPr>
      <w:r w:rsidRPr="002A751A">
        <w:rPr>
          <w:color w:val="FF0000"/>
          <w:lang w:eastAsia="zh-CN"/>
        </w:rPr>
        <w:t>恢复时先读取权威事实和后端真实状态，再执行重建、补发、失效、补登记或清理；无法自动收敛时进入人工处理。</w:t>
      </w:r>
      <w:proofErr w:type="spellStart"/>
      <w:r w:rsidRPr="002A751A">
        <w:rPr>
          <w:color w:val="FF0000"/>
        </w:rPr>
        <w:t>MemoryRecord、Projection、Compression</w:t>
      </w:r>
      <w:proofErr w:type="spellEnd"/>
      <w:r w:rsidRPr="002A751A">
        <w:rPr>
          <w:color w:val="FF0000"/>
        </w:rPr>
        <w:t xml:space="preserve"> </w:t>
      </w:r>
      <w:proofErr w:type="spellStart"/>
      <w:r w:rsidRPr="002A751A">
        <w:rPr>
          <w:color w:val="FF0000"/>
        </w:rPr>
        <w:t>Artifact、MemorySignal、Task</w:t>
      </w:r>
      <w:proofErr w:type="spellEnd"/>
      <w:r w:rsidRPr="002A751A">
        <w:rPr>
          <w:color w:val="FF0000"/>
        </w:rPr>
        <w:t xml:space="preserve"> 和 </w:t>
      </w:r>
      <w:proofErr w:type="spellStart"/>
      <w:r w:rsidRPr="002A751A">
        <w:rPr>
          <w:color w:val="FF0000"/>
        </w:rPr>
        <w:t>TierAction</w:t>
      </w:r>
      <w:proofErr w:type="spellEnd"/>
      <w:r w:rsidRPr="002A751A">
        <w:rPr>
          <w:color w:val="FF0000"/>
        </w:rPr>
        <w:t xml:space="preserve"> 分别记录状态，派生或控制资源失败不得静默删除主事实。重试责任和对账规则见 4.6.3、4.6.6。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816"/>
        <w:gridCol w:w="3600"/>
      </w:tblGrid>
      <w:tr w:rsidR="003326E0" w14:paraId="14559EC7" w14:textId="77777777">
        <w:trPr>
          <w:tblHeader/>
        </w:trPr>
        <w:tc>
          <w:tcPr>
            <w:tcW w:w="1584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91FCA3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对象</w:t>
            </w:r>
          </w:p>
        </w:tc>
        <w:tc>
          <w:tcPr>
            <w:tcW w:w="3816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95B7B4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状态或定义位置</w:t>
            </w:r>
          </w:p>
        </w:tc>
        <w:tc>
          <w:tcPr>
            <w:tcW w:w="3600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B560F6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责任与约束</w:t>
            </w:r>
          </w:p>
        </w:tc>
      </w:tr>
      <w:tr w:rsidR="003326E0" w14:paraId="40A00C3C" w14:textId="77777777">
        <w:tc>
          <w:tcPr>
            <w:tcW w:w="15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B8F0DD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Memory</w:t>
            </w:r>
          </w:p>
        </w:tc>
        <w:tc>
          <w:tcPr>
            <w:tcW w:w="381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FD2D71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Active / Archived / Superseded / Expired / Deleted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53C1E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B 维护主事实，定义见 4.4.8。</w:t>
            </w:r>
          </w:p>
        </w:tc>
      </w:tr>
      <w:tr w:rsidR="003326E0" w14:paraId="08873E57" w14:textId="77777777">
        <w:tc>
          <w:tcPr>
            <w:tcW w:w="15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02429F" w14:textId="77777777" w:rsidR="003326E0" w:rsidRDefault="00AC375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color w:val="FF0000"/>
                <w:sz w:val="20"/>
              </w:rPr>
              <w:t>ProjectionState</w:t>
            </w:r>
            <w:proofErr w:type="spellEnd"/>
          </w:p>
        </w:tc>
        <w:tc>
          <w:tcPr>
            <w:tcW w:w="381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C2AC06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Pending / Building / Ready / Failed / Stale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4E28FD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B 维护；3.3.2 的 Processing 为 Building 的阶段别名；Ready Guard 见 4.4.14。</w:t>
            </w:r>
          </w:p>
        </w:tc>
      </w:tr>
      <w:tr w:rsidR="003326E0" w14:paraId="3BCCCF66" w14:textId="77777777">
        <w:tc>
          <w:tcPr>
            <w:tcW w:w="15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6F4D92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Remember Task</w:t>
            </w:r>
          </w:p>
        </w:tc>
        <w:tc>
          <w:tcPr>
            <w:tcW w:w="381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FFBC33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Pending / Running / Succeeded / Retryable / Failed / Cancelled / Expired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E3A20E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B 定义业务任务；可靠执行由公共运行时承载。</w:t>
            </w:r>
          </w:p>
        </w:tc>
      </w:tr>
      <w:tr w:rsidR="003326E0" w14:paraId="7FD6BA5C" w14:textId="77777777">
        <w:tc>
          <w:tcPr>
            <w:tcW w:w="15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3D4D81" w14:textId="77777777" w:rsidR="003326E0" w:rsidRDefault="00AC375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color w:val="FF0000"/>
                <w:sz w:val="20"/>
              </w:rPr>
              <w:t>公共</w:t>
            </w:r>
            <w:proofErr w:type="spellEnd"/>
            <w:r>
              <w:rPr>
                <w:color w:val="FF0000"/>
                <w:sz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</w:rPr>
              <w:t>AsyncTask</w:t>
            </w:r>
            <w:proofErr w:type="spellEnd"/>
          </w:p>
        </w:tc>
        <w:tc>
          <w:tcPr>
            <w:tcW w:w="381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D31259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Pending / Running / RetryScheduled / Succeeded / Failed / Cancelled / Expired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73BAEB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RF 管理租约、执行与重试；领域任务通过 4.7.5 适配。</w:t>
            </w:r>
          </w:p>
        </w:tc>
      </w:tr>
      <w:tr w:rsidR="003326E0" w14:paraId="5A678690" w14:textId="77777777">
        <w:tc>
          <w:tcPr>
            <w:tcW w:w="15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B85853" w14:textId="77777777" w:rsidR="003326E0" w:rsidRDefault="00AC375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color w:val="FF0000"/>
                <w:sz w:val="20"/>
              </w:rPr>
              <w:t>RecallExecution</w:t>
            </w:r>
            <w:proofErr w:type="spellEnd"/>
          </w:p>
        </w:tc>
        <w:tc>
          <w:tcPr>
            <w:tcW w:w="381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216091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四终态及字段映射见 4.11.4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824A42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阶段机见 3.3.1，最终结果和 Context 可靠提交。</w:t>
            </w:r>
          </w:p>
        </w:tc>
      </w:tr>
      <w:tr w:rsidR="003326E0" w14:paraId="611F5C0C" w14:textId="77777777">
        <w:tc>
          <w:tcPr>
            <w:tcW w:w="15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A2322E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lastRenderedPageBreak/>
              <w:t>TierAction</w:t>
            </w:r>
          </w:p>
        </w:tc>
        <w:tc>
          <w:tcPr>
            <w:tcW w:w="381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6BEFD1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Generated / Submitted / Succeeded / Failed / Unknown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DC0E5A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C 维护；状态机见 3.3.3，完成证据见 4.5.7。</w:t>
            </w:r>
          </w:p>
        </w:tc>
      </w:tr>
      <w:tr w:rsidR="003326E0" w14:paraId="0B0DF45F" w14:textId="77777777">
        <w:tc>
          <w:tcPr>
            <w:tcW w:w="15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1B31E6" w14:textId="77777777" w:rsidR="003326E0" w:rsidRDefault="00AC375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color w:val="FF0000"/>
                <w:sz w:val="20"/>
              </w:rPr>
              <w:t>调度对账及控制任务</w:t>
            </w:r>
            <w:proofErr w:type="spellEnd"/>
          </w:p>
        </w:tc>
        <w:tc>
          <w:tcPr>
            <w:tcW w:w="381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55E97F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Waiting / Running / Succeeded / Failed / Cancelled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EB75AB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保留 3.3.3 领域状态；与 RF 执行任务分别保存。</w:t>
            </w:r>
          </w:p>
        </w:tc>
      </w:tr>
      <w:tr w:rsidR="003326E0" w14:paraId="692D230F" w14:textId="77777777">
        <w:tc>
          <w:tcPr>
            <w:tcW w:w="15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648C6C" w14:textId="77777777" w:rsidR="003326E0" w:rsidRDefault="00AC375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color w:val="FF0000"/>
                <w:sz w:val="20"/>
              </w:rPr>
              <w:t>ProviderResult</w:t>
            </w:r>
            <w:proofErr w:type="spellEnd"/>
          </w:p>
        </w:tc>
        <w:tc>
          <w:tcPr>
            <w:tcW w:w="381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6BCFA4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五态见 4.3.6</w:t>
            </w:r>
          </w:p>
        </w:tc>
        <w:tc>
          <w:tcPr>
            <w:tcW w:w="360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09C090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物理操作证据与领域状态分开记录。</w:t>
            </w:r>
          </w:p>
        </w:tc>
      </w:tr>
    </w:tbl>
    <w:p w14:paraId="03A6F2FC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62" w:name="_Toc240542924"/>
      <w:r w:rsidRPr="00557615">
        <w:rPr>
          <w:rFonts w:ascii="黑体" w:eastAsia="黑体" w:hAnsi="黑体" w:cs="黑体" w:hint="eastAsia"/>
          <w:color w:val="000000" w:themeColor="text1"/>
          <w:szCs w:val="25"/>
        </w:rPr>
        <w:lastRenderedPageBreak/>
        <w:t xml:space="preserve">3.3.1 Recall </w:t>
      </w:r>
      <w:proofErr w:type="spellStart"/>
      <w:r w:rsidRPr="00557615">
        <w:rPr>
          <w:rFonts w:ascii="黑体" w:eastAsia="黑体" w:hAnsi="黑体" w:cs="黑体" w:hint="eastAsia"/>
          <w:color w:val="000000" w:themeColor="text1"/>
          <w:szCs w:val="25"/>
        </w:rPr>
        <w:t>状态机</w:t>
      </w:r>
      <w:bookmarkEnd w:id="62"/>
      <w:proofErr w:type="spellEnd"/>
    </w:p>
    <w:p w14:paraId="36C45CAD" w14:textId="77777777" w:rsidR="00CD4C9C" w:rsidRDefault="00AC3753">
      <w:pPr>
        <w:ind w:firstLine="369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3A82431B" wp14:editId="32554710">
            <wp:extent cx="4786630" cy="6509385"/>
            <wp:effectExtent l="0" t="0" r="0" b="5715"/>
            <wp:docPr id="39819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967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4177" t="955" r="8120" b="829"/>
                    <a:stretch>
                      <a:fillRect/>
                    </a:stretch>
                  </pic:blipFill>
                  <pic:spPr>
                    <a:xfrm>
                      <a:off x="0" y="0"/>
                      <a:ext cx="4797627" cy="65242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FD0C4" w14:textId="77777777" w:rsidR="00F77140" w:rsidRPr="00CC6646" w:rsidRDefault="00F77140" w:rsidP="00F77140">
      <w:pPr>
        <w:pStyle w:val="4"/>
        <w:rPr>
          <w:rFonts w:ascii="Times New Roman" w:eastAsia="宋体" w:hAnsi="Times New Roman" w:cs="Times New Roman"/>
          <w:color w:val="auto"/>
          <w:szCs w:val="24"/>
        </w:rPr>
      </w:pPr>
      <w:proofErr w:type="spellStart"/>
      <w:r w:rsidRPr="00CC6646">
        <w:rPr>
          <w:rFonts w:ascii="Times New Roman" w:eastAsia="宋体" w:hAnsi="Times New Roman" w:cs="Times New Roman"/>
          <w:color w:val="auto"/>
          <w:szCs w:val="24"/>
        </w:rPr>
        <w:t>阶段一：</w:t>
      </w:r>
      <w:r w:rsidRPr="00CC6646">
        <w:rPr>
          <w:rFonts w:ascii="Times New Roman" w:eastAsia="宋体" w:hAnsi="Times New Roman" w:cs="Times New Roman"/>
          <w:color w:val="auto"/>
          <w:szCs w:val="24"/>
        </w:rPr>
        <w:t>Recall</w:t>
      </w:r>
      <w:proofErr w:type="spellEnd"/>
      <w:r w:rsidRPr="00CC6646">
        <w:rPr>
          <w:rFonts w:ascii="Times New Roman" w:eastAsia="宋体" w:hAnsi="Times New Roman" w:cs="Times New Roman"/>
          <w:color w:val="auto"/>
          <w:szCs w:val="24"/>
        </w:rPr>
        <w:t xml:space="preserve"> Request Validation</w:t>
      </w:r>
    </w:p>
    <w:p w14:paraId="58B899C3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该阶段确认一次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Recall </w:t>
      </w:r>
      <w:proofErr w:type="spellStart"/>
      <w:r w:rsidRPr="00A21ACC">
        <w:rPr>
          <w:rFonts w:ascii="Times New Roman" w:hAnsi="Times New Roman" w:cs="Times New Roman"/>
          <w:szCs w:val="24"/>
        </w:rPr>
        <w:t>是否具备继续执行的基本条件，包括</w:t>
      </w:r>
      <w:proofErr w:type="spellEnd"/>
      <w:r w:rsidRPr="00A21ACC">
        <w:rPr>
          <w:rFonts w:ascii="Times New Roman" w:hAnsi="Times New Roman" w:cs="Times New Roman"/>
          <w:szCs w:val="24"/>
        </w:rPr>
        <w:t>：</w:t>
      </w:r>
    </w:p>
    <w:p w14:paraId="3CEFAE46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Query </w:t>
      </w:r>
      <w:proofErr w:type="spellStart"/>
      <w:r w:rsidRPr="00A21ACC">
        <w:rPr>
          <w:rFonts w:ascii="Times New Roman" w:hAnsi="Times New Roman" w:cs="Times New Roman"/>
          <w:szCs w:val="24"/>
        </w:rPr>
        <w:t>是否可以处理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51FD8480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调用身份和数据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Scope </w:t>
      </w:r>
      <w:proofErr w:type="spellStart"/>
      <w:r w:rsidRPr="00A21ACC">
        <w:rPr>
          <w:rFonts w:ascii="Times New Roman" w:hAnsi="Times New Roman" w:cs="Times New Roman"/>
          <w:szCs w:val="24"/>
        </w:rPr>
        <w:t>是否存在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05D110E0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Token Budget </w:t>
      </w:r>
      <w:proofErr w:type="spellStart"/>
      <w:r w:rsidRPr="00A21ACC">
        <w:rPr>
          <w:rFonts w:ascii="Times New Roman" w:hAnsi="Times New Roman" w:cs="Times New Roman"/>
          <w:szCs w:val="24"/>
        </w:rPr>
        <w:t>是否有效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408103D8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lastRenderedPageBreak/>
        <w:t xml:space="preserve">Trace </w:t>
      </w:r>
      <w:proofErr w:type="spellStart"/>
      <w:r w:rsidRPr="00A21ACC">
        <w:rPr>
          <w:rFonts w:ascii="Times New Roman" w:hAnsi="Times New Roman" w:cs="Times New Roman"/>
          <w:szCs w:val="24"/>
        </w:rPr>
        <w:t>上下文是否可以贯穿后续流程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307D3E3A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Retrieval Constraint </w:t>
      </w:r>
      <w:proofErr w:type="spellStart"/>
      <w:r w:rsidRPr="00A21ACC">
        <w:rPr>
          <w:rFonts w:ascii="Times New Roman" w:hAnsi="Times New Roman" w:cs="Times New Roman"/>
          <w:szCs w:val="24"/>
        </w:rPr>
        <w:t>是否能被当前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Recall </w:t>
      </w:r>
      <w:proofErr w:type="spellStart"/>
      <w:r w:rsidRPr="00A21ACC">
        <w:rPr>
          <w:rFonts w:ascii="Times New Roman" w:hAnsi="Times New Roman" w:cs="Times New Roman"/>
          <w:szCs w:val="24"/>
        </w:rPr>
        <w:t>流程理解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4FC8F8DB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该阶段的作用是阻止明显无效或无边界的请求进入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Embedding </w:t>
      </w:r>
      <w:proofErr w:type="spellStart"/>
      <w:r w:rsidRPr="00A21ACC">
        <w:rPr>
          <w:rFonts w:ascii="Times New Roman" w:hAnsi="Times New Roman" w:cs="Times New Roman"/>
          <w:szCs w:val="24"/>
        </w:rPr>
        <w:t>和后端检索流程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6BFFD5D4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本阶段对应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RUNNING_REQUEST_VALIDATION</w:t>
      </w:r>
      <w:r w:rsidRPr="00A21ACC">
        <w:rPr>
          <w:rFonts w:ascii="Times New Roman" w:hAnsi="Times New Roman" w:cs="Times New Roman"/>
          <w:szCs w:val="24"/>
        </w:rPr>
        <w:t>。正常完成后进入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RUNNING_QUERY_EMBEDDING</w:t>
      </w:r>
      <w:r w:rsidRPr="00A21ACC">
        <w:rPr>
          <w:rFonts w:ascii="Times New Roman" w:hAnsi="Times New Roman" w:cs="Times New Roman"/>
          <w:szCs w:val="24"/>
        </w:rPr>
        <w:t>；请求本身不可执行时，记录失败原因并转入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Trace </w:t>
      </w:r>
      <w:proofErr w:type="spellStart"/>
      <w:r w:rsidRPr="00A21ACC">
        <w:rPr>
          <w:rFonts w:ascii="Times New Roman" w:hAnsi="Times New Roman" w:cs="Times New Roman"/>
          <w:szCs w:val="24"/>
        </w:rPr>
        <w:t>归并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tbl>
      <w:tblPr>
        <w:tblW w:w="9360" w:type="dxa"/>
        <w:tblInd w:w="120" w:type="dxa"/>
        <w:tblBorders>
          <w:top w:val="single" w:sz="4" w:space="0" w:color="CAD4E0"/>
          <w:left w:val="single" w:sz="4" w:space="0" w:color="CAD4E0"/>
          <w:bottom w:val="single" w:sz="4" w:space="0" w:color="CAD4E0"/>
          <w:right w:val="single" w:sz="4" w:space="0" w:color="CAD4E0"/>
          <w:insideH w:val="single" w:sz="4" w:space="0" w:color="CAD4E0"/>
          <w:insideV w:val="single" w:sz="4" w:space="0" w:color="CAD4E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100"/>
        <w:gridCol w:w="2820"/>
        <w:gridCol w:w="2340"/>
      </w:tblGrid>
      <w:tr w:rsidR="00F77140" w:rsidRPr="00A21ACC" w14:paraId="743B0D6A" w14:textId="77777777" w:rsidTr="00A6766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11E9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情况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0710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导致结果</w:t>
            </w:r>
            <w:proofErr w:type="spellEnd"/>
          </w:p>
        </w:tc>
        <w:tc>
          <w:tcPr>
            <w:tcW w:w="2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CE79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状态流转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D3BF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后续处理</w:t>
            </w:r>
            <w:proofErr w:type="spellEnd"/>
          </w:p>
        </w:tc>
      </w:tr>
      <w:tr w:rsidR="00F77140" w:rsidRPr="00A21ACC" w14:paraId="0C381964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EA335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请求校验全部通过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D9E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可以开始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Recall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主链路</w:t>
            </w:r>
            <w:proofErr w:type="spellEnd"/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69B5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RUNNING_REQUEST_VALIDATION → RUNNING_QUERY_EMBEDDING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3452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持久化校验结果，进入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Query Embedding</w:t>
            </w:r>
          </w:p>
        </w:tc>
      </w:tr>
      <w:tr w:rsidR="00F77140" w:rsidRPr="00A21ACC" w14:paraId="69EF31E1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BE82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Query 缺失、为空或当前能力无法处理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36F5F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无法形成明确检索意图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69CD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RUNNING_REQUEST_VALIDATION → RUNNING_TRACE_FINALIZATION → FAILED_UNAVAILABLE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B29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拒绝请求，由上游修正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Query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后重新发起</w:t>
            </w:r>
            <w:proofErr w:type="spellEnd"/>
          </w:p>
        </w:tc>
      </w:tr>
      <w:tr w:rsidR="00F77140" w:rsidRPr="00A21ACC" w14:paraId="77FDA553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7B94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身份、Tenant、Scope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或授权信息缺失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9364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无法证明后续读取已获授权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126C4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RUNNING_REQUEST_VALIDATION → RUNNING_TRACE_FINALIZATION → FAILED_UNAVAILABLE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F2F7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终止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Recall，不进入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Embedding，并记录安全原因</w:t>
            </w:r>
            <w:proofErr w:type="spellEnd"/>
          </w:p>
        </w:tc>
      </w:tr>
      <w:tr w:rsidR="00F77140" w:rsidRPr="00A21ACC" w14:paraId="3F0FAD2D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58D0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Token Budget 或 Retrieval Constraint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非法，但存在已冻结默认值</w:t>
            </w:r>
            <w:proofErr w:type="spellEnd"/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177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可以按明确规则规范化请求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7D15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RUNNING_REQUEST_VALIDATION → RUNNING_QUERY_EMBEDDING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7FB3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应用冻结默认值并记录规范化结果，不自行猜测</w:t>
            </w:r>
          </w:p>
        </w:tc>
      </w:tr>
      <w:tr w:rsidR="00F77140" w:rsidRPr="00A21ACC" w14:paraId="1197775A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6532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Token Budget 或 Retrieval Constraint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非法，且没有冻结默认值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E24C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无法约束最终检索与组装范围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6AD0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RUNNING_REQUEST_VALIDATION → RUNNING_TRACE_FINALIZATION → FAILED_UNAVAILABLE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9D119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终止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Recall，由上游修正请求</w:t>
            </w:r>
            <w:proofErr w:type="spellEnd"/>
          </w:p>
        </w:tc>
      </w:tr>
    </w:tbl>
    <w:p w14:paraId="7ACA6998" w14:textId="77777777" w:rsidR="00F77140" w:rsidRPr="00A21ACC" w:rsidRDefault="00F77140" w:rsidP="00F77140">
      <w:pPr>
        <w:spacing w:after="60" w:line="40" w:lineRule="exact"/>
        <w:rPr>
          <w:rFonts w:ascii="Times New Roman" w:hAnsi="Times New Roman" w:cs="Times New Roman"/>
          <w:szCs w:val="24"/>
        </w:rPr>
      </w:pPr>
    </w:p>
    <w:p w14:paraId="4241EB5F" w14:textId="77777777" w:rsidR="00F77140" w:rsidRPr="00CC6646" w:rsidRDefault="00F77140" w:rsidP="00F77140">
      <w:pPr>
        <w:pStyle w:val="4"/>
        <w:rPr>
          <w:rFonts w:ascii="Times New Roman" w:eastAsia="宋体" w:hAnsi="Times New Roman" w:cs="Times New Roman"/>
          <w:color w:val="auto"/>
          <w:szCs w:val="24"/>
        </w:rPr>
      </w:pPr>
      <w:proofErr w:type="spellStart"/>
      <w:r w:rsidRPr="00CC6646">
        <w:rPr>
          <w:rFonts w:ascii="Times New Roman" w:eastAsia="宋体" w:hAnsi="Times New Roman" w:cs="Times New Roman"/>
          <w:color w:val="auto"/>
          <w:szCs w:val="24"/>
        </w:rPr>
        <w:t>阶段二：</w:t>
      </w:r>
      <w:r w:rsidRPr="00CC6646">
        <w:rPr>
          <w:rFonts w:ascii="Times New Roman" w:eastAsia="宋体" w:hAnsi="Times New Roman" w:cs="Times New Roman"/>
          <w:color w:val="auto"/>
          <w:szCs w:val="24"/>
        </w:rPr>
        <w:t>Query</w:t>
      </w:r>
      <w:proofErr w:type="spellEnd"/>
      <w:r w:rsidRPr="00CC6646">
        <w:rPr>
          <w:rFonts w:ascii="Times New Roman" w:eastAsia="宋体" w:hAnsi="Times New Roman" w:cs="Times New Roman"/>
          <w:color w:val="auto"/>
          <w:szCs w:val="24"/>
        </w:rPr>
        <w:t xml:space="preserve"> Embedding</w:t>
      </w:r>
    </w:p>
    <w:p w14:paraId="75EF7ECA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A </w:t>
      </w:r>
      <w:proofErr w:type="spellStart"/>
      <w:r w:rsidRPr="00A21ACC">
        <w:rPr>
          <w:rFonts w:ascii="Times New Roman" w:hAnsi="Times New Roman" w:cs="Times New Roman"/>
          <w:szCs w:val="24"/>
        </w:rPr>
        <w:t>使用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SemanticEmbeddingCapability</w:t>
      </w:r>
      <w:r w:rsidRPr="00A21ACC">
        <w:rPr>
          <w:rFonts w:ascii="Times New Roman" w:hAnsi="Times New Roman" w:cs="Times New Roman"/>
          <w:szCs w:val="24"/>
        </w:rPr>
        <w:t>，以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Query Usage </w:t>
      </w:r>
      <w:r w:rsidRPr="00A21ACC">
        <w:rPr>
          <w:rFonts w:ascii="Times New Roman" w:hAnsi="Times New Roman" w:cs="Times New Roman"/>
          <w:szCs w:val="24"/>
        </w:rPr>
        <w:t>将</w:t>
      </w:r>
      <w:r w:rsidRPr="00A21ACC">
        <w:rPr>
          <w:rFonts w:ascii="Times New Roman" w:hAnsi="Times New Roman" w:cs="Times New Roman"/>
          <w:szCs w:val="24"/>
        </w:rPr>
        <w:t xml:space="preserve"> Query </w:t>
      </w:r>
      <w:proofErr w:type="spellStart"/>
      <w:r w:rsidRPr="00A21ACC">
        <w:rPr>
          <w:rFonts w:ascii="Times New Roman" w:hAnsi="Times New Roman" w:cs="Times New Roman"/>
          <w:szCs w:val="24"/>
        </w:rPr>
        <w:t>转换为查询向量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7FDFFF12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本阶段必须保持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Query Embedding </w:t>
      </w:r>
      <w:r w:rsidRPr="00A21ACC">
        <w:rPr>
          <w:rFonts w:ascii="Times New Roman" w:hAnsi="Times New Roman" w:cs="Times New Roman"/>
          <w:szCs w:val="24"/>
        </w:rPr>
        <w:t>与</w:t>
      </w:r>
      <w:r w:rsidRPr="00A21ACC">
        <w:rPr>
          <w:rFonts w:ascii="Times New Roman" w:hAnsi="Times New Roman" w:cs="Times New Roman"/>
          <w:szCs w:val="24"/>
        </w:rPr>
        <w:t xml:space="preserve"> Passage Embedding </w:t>
      </w:r>
      <w:proofErr w:type="spellStart"/>
      <w:r w:rsidRPr="00A21ACC">
        <w:rPr>
          <w:rFonts w:ascii="Times New Roman" w:hAnsi="Times New Roman" w:cs="Times New Roman"/>
          <w:szCs w:val="24"/>
        </w:rPr>
        <w:t>的语义空间一致，重点关注</w:t>
      </w:r>
      <w:proofErr w:type="spellEnd"/>
      <w:r w:rsidRPr="00A21ACC">
        <w:rPr>
          <w:rFonts w:ascii="Times New Roman" w:hAnsi="Times New Roman" w:cs="Times New Roman"/>
          <w:szCs w:val="24"/>
        </w:rPr>
        <w:t>：</w:t>
      </w:r>
    </w:p>
    <w:p w14:paraId="4F4940C3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Embedding Usage </w:t>
      </w:r>
      <w:proofErr w:type="spellStart"/>
      <w:r w:rsidRPr="00A21ACC">
        <w:rPr>
          <w:rFonts w:ascii="Times New Roman" w:hAnsi="Times New Roman" w:cs="Times New Roman"/>
          <w:szCs w:val="24"/>
        </w:rPr>
        <w:t>正确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48464FFB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Model Version </w:t>
      </w:r>
      <w:proofErr w:type="spellStart"/>
      <w:r w:rsidRPr="00A21ACC">
        <w:rPr>
          <w:rFonts w:ascii="Times New Roman" w:hAnsi="Times New Roman" w:cs="Times New Roman"/>
          <w:szCs w:val="24"/>
        </w:rPr>
        <w:t>一致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4C77338A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Vector Dimension </w:t>
      </w:r>
      <w:proofErr w:type="spellStart"/>
      <w:r w:rsidRPr="00A21ACC">
        <w:rPr>
          <w:rFonts w:ascii="Times New Roman" w:hAnsi="Times New Roman" w:cs="Times New Roman"/>
          <w:szCs w:val="24"/>
        </w:rPr>
        <w:t>一致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1401096E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Query Vector </w:t>
      </w:r>
      <w:proofErr w:type="spellStart"/>
      <w:r w:rsidRPr="00A21ACC">
        <w:rPr>
          <w:rFonts w:ascii="Times New Roman" w:hAnsi="Times New Roman" w:cs="Times New Roman"/>
          <w:szCs w:val="24"/>
        </w:rPr>
        <w:t>可用于目标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Projection </w:t>
      </w:r>
      <w:proofErr w:type="spellStart"/>
      <w:r w:rsidRPr="00A21ACC">
        <w:rPr>
          <w:rFonts w:ascii="Times New Roman" w:hAnsi="Times New Roman" w:cs="Times New Roman"/>
          <w:szCs w:val="24"/>
        </w:rPr>
        <w:t>空间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06D381B4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结果能够关联当前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Recall Trace</w:t>
      </w:r>
      <w:r w:rsidRPr="00A21ACC">
        <w:rPr>
          <w:rFonts w:ascii="Times New Roman" w:hAnsi="Times New Roman" w:cs="Times New Roman"/>
          <w:szCs w:val="24"/>
        </w:rPr>
        <w:t>。</w:t>
      </w:r>
    </w:p>
    <w:p w14:paraId="7B238777" w14:textId="77777777" w:rsidR="00F77140" w:rsidRPr="00A21ACC" w:rsidRDefault="00F77140" w:rsidP="00F77140">
      <w:pPr>
        <w:rPr>
          <w:rFonts w:ascii="Times New Roman" w:hAnsi="Times New Roman" w:cs="Times New Roman"/>
          <w:szCs w:val="24"/>
          <w:lang w:eastAsia="zh-CN"/>
        </w:rPr>
      </w:pPr>
      <w:r w:rsidRPr="00A21ACC">
        <w:rPr>
          <w:rFonts w:ascii="Times New Roman" w:hAnsi="Times New Roman" w:cs="Times New Roman"/>
          <w:szCs w:val="24"/>
          <w:lang w:eastAsia="zh-CN"/>
        </w:rPr>
        <w:t>本阶段输出的是用于候选发现的语义表示，不是最终业务结果。</w:t>
      </w:r>
    </w:p>
    <w:p w14:paraId="1D10DF76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lastRenderedPageBreak/>
        <w:t>本阶段对应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RUNNING_QUERY_EMBEDDING</w:t>
      </w:r>
      <w:r w:rsidRPr="00A21ACC">
        <w:rPr>
          <w:rFonts w:ascii="Times New Roman" w:hAnsi="Times New Roman" w:cs="Times New Roman"/>
          <w:szCs w:val="24"/>
        </w:rPr>
        <w:t>。正常生成并校验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Query Vector </w:t>
      </w:r>
      <w:proofErr w:type="spellStart"/>
      <w:r w:rsidRPr="00A21ACC">
        <w:rPr>
          <w:rFonts w:ascii="Times New Roman" w:hAnsi="Times New Roman" w:cs="Times New Roman"/>
          <w:szCs w:val="24"/>
        </w:rPr>
        <w:t>后进入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RUNNING_VECTOR_SEARCH</w:t>
      </w:r>
      <w:r w:rsidRPr="00A21ACC">
        <w:rPr>
          <w:rFonts w:ascii="Times New Roman" w:hAnsi="Times New Roman" w:cs="Times New Roman"/>
          <w:szCs w:val="24"/>
        </w:rPr>
        <w:t>；可恢复异常停留在当前状态，不可恢复失败转入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Trace </w:t>
      </w:r>
      <w:proofErr w:type="spellStart"/>
      <w:r w:rsidRPr="00A21ACC">
        <w:rPr>
          <w:rFonts w:ascii="Times New Roman" w:hAnsi="Times New Roman" w:cs="Times New Roman"/>
          <w:szCs w:val="24"/>
        </w:rPr>
        <w:t>归并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tbl>
      <w:tblPr>
        <w:tblW w:w="9360" w:type="dxa"/>
        <w:tblInd w:w="120" w:type="dxa"/>
        <w:tblBorders>
          <w:top w:val="single" w:sz="4" w:space="0" w:color="CAD4E0"/>
          <w:left w:val="single" w:sz="4" w:space="0" w:color="CAD4E0"/>
          <w:bottom w:val="single" w:sz="4" w:space="0" w:color="CAD4E0"/>
          <w:right w:val="single" w:sz="4" w:space="0" w:color="CAD4E0"/>
          <w:insideH w:val="single" w:sz="4" w:space="0" w:color="CAD4E0"/>
          <w:insideV w:val="single" w:sz="4" w:space="0" w:color="CAD4E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100"/>
        <w:gridCol w:w="2820"/>
        <w:gridCol w:w="2340"/>
      </w:tblGrid>
      <w:tr w:rsidR="00F77140" w:rsidRPr="00A21ACC" w14:paraId="454F88B8" w14:textId="77777777" w:rsidTr="00A6766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75D4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情况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1631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导致结果</w:t>
            </w:r>
            <w:proofErr w:type="spellEnd"/>
          </w:p>
        </w:tc>
        <w:tc>
          <w:tcPr>
            <w:tcW w:w="2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16E9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状态流转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E2EE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后续处理</w:t>
            </w:r>
            <w:proofErr w:type="spellEnd"/>
          </w:p>
        </w:tc>
      </w:tr>
      <w:tr w:rsidR="00F77140" w:rsidRPr="00A21ACC" w14:paraId="2720F77C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E6E5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Query Vector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生成成功且模型契约一致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A6D3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可以执行向量搜索</w:t>
            </w:r>
            <w:proofErr w:type="spellEnd"/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B901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RUNNING_QUERY_EMBEDDING → RUNNING_VECTOR_SEARCH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38B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持久化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Vector、Model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Version、Dimension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和 Usage</w:t>
            </w:r>
          </w:p>
        </w:tc>
      </w:tr>
      <w:tr w:rsidR="00F77140" w:rsidRPr="00A21ACC" w14:paraId="03EF8154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32790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Embedding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暂时超时或能力短暂不可用</w:t>
            </w:r>
            <w:proofErr w:type="spellEnd"/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9F25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暂时无法生成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Query Vector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347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保持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RUNNING_QUERY_EMBEDDING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1AEE6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在当前阶段按策略重试；重启后从本阶段幂等恢复</w:t>
            </w:r>
          </w:p>
        </w:tc>
      </w:tr>
      <w:tr w:rsidR="00F77140" w:rsidRPr="00A21ACC" w14:paraId="2CD54E17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29D7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Embedding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持续失败或超过执行时限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EB0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无法进入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Vector Search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B6826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RUNNING_QUERY_EMBEDDING → RUNNING_TRACE_FINALIZATION → FAILED_UNAVAILABLE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5644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停止搜索，记录模型和能力版本，恢复后重新发起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Recall</w:t>
            </w:r>
          </w:p>
        </w:tc>
      </w:tr>
      <w:tr w:rsidR="00F77140" w:rsidRPr="00A21ACC" w14:paraId="071F88C5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849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Query 与 Passage 的 Model Version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不一致</w:t>
            </w:r>
            <w:proofErr w:type="spellEnd"/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8BCEC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Query Vector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与目标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Projection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不在同一语义空间</w:t>
            </w:r>
            <w:proofErr w:type="spellEnd"/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6D53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RUNNING_QUERY_EMBEDDING → RUNNING_TRACE_FINALIZATION → FAILED_UNAVAILABLE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B67C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阻止搜索，修正模型路由或等待匹配的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Projection</w:t>
            </w:r>
          </w:p>
        </w:tc>
      </w:tr>
      <w:tr w:rsidR="00F77140" w:rsidRPr="00A21ACC" w14:paraId="7859B74D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993F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Vector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Dimension、Schema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或输出值非法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021F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Query Vector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不能被可信使用</w:t>
            </w:r>
            <w:proofErr w:type="spellEnd"/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18E2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RUNNING_QUERY_EMBEDDING → RUNNING_TRACE_FINALIZATION → FAILED_UNAVAILABLE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63BB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丢弃本次向量，修正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Embedding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契约后重新执行</w:t>
            </w:r>
            <w:proofErr w:type="spellEnd"/>
          </w:p>
        </w:tc>
      </w:tr>
    </w:tbl>
    <w:p w14:paraId="24D9F1EC" w14:textId="77777777" w:rsidR="00F77140" w:rsidRPr="00A21ACC" w:rsidRDefault="00F77140" w:rsidP="00F77140">
      <w:pPr>
        <w:spacing w:after="60" w:line="40" w:lineRule="exact"/>
        <w:rPr>
          <w:rFonts w:ascii="Times New Roman" w:hAnsi="Times New Roman" w:cs="Times New Roman"/>
          <w:szCs w:val="24"/>
        </w:rPr>
      </w:pPr>
    </w:p>
    <w:p w14:paraId="5822A268" w14:textId="77777777" w:rsidR="00F77140" w:rsidRPr="00CC6646" w:rsidRDefault="00F77140" w:rsidP="00F77140">
      <w:pPr>
        <w:pStyle w:val="4"/>
        <w:rPr>
          <w:rFonts w:ascii="Times New Roman" w:eastAsia="宋体" w:hAnsi="Times New Roman" w:cs="Times New Roman"/>
          <w:color w:val="auto"/>
          <w:szCs w:val="24"/>
        </w:rPr>
      </w:pPr>
      <w:proofErr w:type="spellStart"/>
      <w:r w:rsidRPr="00CC6646">
        <w:rPr>
          <w:rFonts w:ascii="Times New Roman" w:eastAsia="宋体" w:hAnsi="Times New Roman" w:cs="Times New Roman"/>
          <w:color w:val="auto"/>
          <w:szCs w:val="24"/>
        </w:rPr>
        <w:t>阶段三：</w:t>
      </w:r>
      <w:r w:rsidRPr="00CC6646">
        <w:rPr>
          <w:rFonts w:ascii="Times New Roman" w:eastAsia="宋体" w:hAnsi="Times New Roman" w:cs="Times New Roman"/>
          <w:color w:val="auto"/>
          <w:szCs w:val="24"/>
        </w:rPr>
        <w:t>Vector</w:t>
      </w:r>
      <w:proofErr w:type="spellEnd"/>
      <w:r w:rsidRPr="00CC6646">
        <w:rPr>
          <w:rFonts w:ascii="Times New Roman" w:eastAsia="宋体" w:hAnsi="Times New Roman" w:cs="Times New Roman"/>
          <w:color w:val="auto"/>
          <w:szCs w:val="24"/>
        </w:rPr>
        <w:t xml:space="preserve"> Search</w:t>
      </w:r>
    </w:p>
    <w:p w14:paraId="43BD480C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A </w:t>
      </w:r>
      <w:proofErr w:type="spellStart"/>
      <w:r w:rsidRPr="00A21ACC">
        <w:rPr>
          <w:rFonts w:ascii="Times New Roman" w:hAnsi="Times New Roman" w:cs="Times New Roman"/>
          <w:szCs w:val="24"/>
        </w:rPr>
        <w:t>通过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VectorSearchPort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使用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Query Vector </w:t>
      </w:r>
      <w:proofErr w:type="spellStart"/>
      <w:r w:rsidRPr="00A21ACC">
        <w:rPr>
          <w:rFonts w:ascii="Times New Roman" w:hAnsi="Times New Roman" w:cs="Times New Roman"/>
          <w:szCs w:val="24"/>
        </w:rPr>
        <w:t>检索候选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Projection</w:t>
      </w:r>
      <w:r w:rsidRPr="00A21ACC">
        <w:rPr>
          <w:rFonts w:ascii="Times New Roman" w:hAnsi="Times New Roman" w:cs="Times New Roman"/>
          <w:szCs w:val="24"/>
        </w:rPr>
        <w:t>。</w:t>
      </w:r>
    </w:p>
    <w:p w14:paraId="4F81CD26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本阶段的主要职责是</w:t>
      </w:r>
      <w:proofErr w:type="spellEnd"/>
      <w:r w:rsidRPr="00A21ACC">
        <w:rPr>
          <w:rFonts w:ascii="Times New Roman" w:hAnsi="Times New Roman" w:cs="Times New Roman"/>
          <w:szCs w:val="24"/>
        </w:rPr>
        <w:t>：</w:t>
      </w:r>
    </w:p>
    <w:p w14:paraId="41A80E03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  <w:lang w:eastAsia="zh-CN"/>
        </w:rPr>
      </w:pPr>
      <w:r w:rsidRPr="00A21ACC">
        <w:rPr>
          <w:rFonts w:ascii="Times New Roman" w:hAnsi="Times New Roman" w:cs="Times New Roman"/>
          <w:szCs w:val="24"/>
          <w:lang w:eastAsia="zh-CN"/>
        </w:rPr>
        <w:t>在允许的</w:t>
      </w:r>
      <w:r w:rsidRPr="00A21ACC">
        <w:rPr>
          <w:rFonts w:ascii="Times New Roman" w:hAnsi="Times New Roman" w:cs="Times New Roman"/>
          <w:szCs w:val="24"/>
          <w:lang w:eastAsia="zh-CN"/>
        </w:rPr>
        <w:t xml:space="preserve"> Scope </w:t>
      </w:r>
      <w:r w:rsidRPr="00A21ACC">
        <w:rPr>
          <w:rFonts w:ascii="Times New Roman" w:hAnsi="Times New Roman" w:cs="Times New Roman"/>
          <w:szCs w:val="24"/>
          <w:lang w:eastAsia="zh-CN"/>
        </w:rPr>
        <w:t>内检索候选；</w:t>
      </w:r>
    </w:p>
    <w:p w14:paraId="672E4F72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  <w:lang w:eastAsia="zh-CN"/>
        </w:rPr>
      </w:pPr>
      <w:r w:rsidRPr="00A21ACC">
        <w:rPr>
          <w:rFonts w:ascii="Times New Roman" w:hAnsi="Times New Roman" w:cs="Times New Roman"/>
          <w:szCs w:val="24"/>
          <w:lang w:eastAsia="zh-CN"/>
        </w:rPr>
        <w:t>获取候选的稳定引用、相关度和版本信息；</w:t>
      </w:r>
    </w:p>
    <w:p w14:paraId="76AAB7C1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保留候选与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Projection</w:t>
      </w:r>
      <w:r w:rsidRPr="00A21ACC">
        <w:rPr>
          <w:rFonts w:ascii="Times New Roman" w:hAnsi="Times New Roman" w:cs="Times New Roman"/>
          <w:szCs w:val="24"/>
        </w:rPr>
        <w:t>、</w:t>
      </w:r>
      <w:r w:rsidRPr="00A21ACC">
        <w:rPr>
          <w:rFonts w:ascii="Times New Roman" w:hAnsi="Times New Roman" w:cs="Times New Roman"/>
          <w:szCs w:val="24"/>
        </w:rPr>
        <w:t>Model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的关联信息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0E58642C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Vector Search </w:t>
      </w:r>
      <w:proofErr w:type="spellStart"/>
      <w:r w:rsidRPr="00A21ACC">
        <w:rPr>
          <w:rFonts w:ascii="Times New Roman" w:hAnsi="Times New Roman" w:cs="Times New Roman"/>
          <w:szCs w:val="24"/>
        </w:rPr>
        <w:t>输出的是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Candidate </w:t>
      </w:r>
      <w:proofErr w:type="spellStart"/>
      <w:r w:rsidRPr="00A21ACC">
        <w:rPr>
          <w:rFonts w:ascii="Times New Roman" w:hAnsi="Times New Roman" w:cs="Times New Roman"/>
          <w:szCs w:val="24"/>
        </w:rPr>
        <w:t>Set</w:t>
      </w:r>
      <w:r w:rsidRPr="00A21ACC">
        <w:rPr>
          <w:rFonts w:ascii="Times New Roman" w:hAnsi="Times New Roman" w:cs="Times New Roman"/>
          <w:szCs w:val="24"/>
        </w:rPr>
        <w:t>。</w:t>
      </w:r>
      <w:r w:rsidRPr="00A21ACC">
        <w:rPr>
          <w:rFonts w:ascii="Times New Roman" w:hAnsi="Times New Roman" w:cs="Times New Roman"/>
          <w:szCs w:val="24"/>
        </w:rPr>
        <w:t>Candidate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Set </w:t>
      </w:r>
      <w:proofErr w:type="spellStart"/>
      <w:proofErr w:type="gramStart"/>
      <w:r w:rsidRPr="00A21ACC">
        <w:rPr>
          <w:rFonts w:ascii="Times New Roman" w:hAnsi="Times New Roman" w:cs="Times New Roman"/>
          <w:szCs w:val="24"/>
        </w:rPr>
        <w:t>只表示</w:t>
      </w:r>
      <w:r w:rsidRPr="00A21ACC">
        <w:rPr>
          <w:rFonts w:ascii="Times New Roman" w:hAnsi="Times New Roman" w:cs="Times New Roman"/>
          <w:szCs w:val="24"/>
        </w:rPr>
        <w:t>“</w:t>
      </w:r>
      <w:proofErr w:type="gramEnd"/>
      <w:r w:rsidRPr="00A21ACC">
        <w:rPr>
          <w:rFonts w:ascii="Times New Roman" w:hAnsi="Times New Roman" w:cs="Times New Roman"/>
          <w:szCs w:val="24"/>
        </w:rPr>
        <w:t>这些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Projection </w:t>
      </w:r>
      <w:proofErr w:type="spellStart"/>
      <w:proofErr w:type="gramStart"/>
      <w:r w:rsidRPr="00A21ACC">
        <w:rPr>
          <w:rFonts w:ascii="Times New Roman" w:hAnsi="Times New Roman" w:cs="Times New Roman"/>
          <w:szCs w:val="24"/>
        </w:rPr>
        <w:t>可能相关</w:t>
      </w:r>
      <w:proofErr w:type="spellEnd"/>
      <w:r w:rsidRPr="00A21ACC">
        <w:rPr>
          <w:rFonts w:ascii="Times New Roman" w:hAnsi="Times New Roman" w:cs="Times New Roman"/>
          <w:szCs w:val="24"/>
        </w:rPr>
        <w:t>”</w:t>
      </w:r>
      <w:r w:rsidRPr="00A21ACC">
        <w:rPr>
          <w:rFonts w:ascii="Times New Roman" w:hAnsi="Times New Roman" w:cs="Times New Roman"/>
          <w:szCs w:val="24"/>
        </w:rPr>
        <w:t>，</w:t>
      </w:r>
      <w:proofErr w:type="spellStart"/>
      <w:proofErr w:type="gramEnd"/>
      <w:r w:rsidRPr="00A21ACC">
        <w:rPr>
          <w:rFonts w:ascii="Times New Roman" w:hAnsi="Times New Roman" w:cs="Times New Roman"/>
          <w:szCs w:val="24"/>
        </w:rPr>
        <w:t>不表示对应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Memory </w:t>
      </w:r>
      <w:proofErr w:type="spellStart"/>
      <w:r w:rsidRPr="00A21ACC">
        <w:rPr>
          <w:rFonts w:ascii="Times New Roman" w:hAnsi="Times New Roman" w:cs="Times New Roman"/>
          <w:szCs w:val="24"/>
        </w:rPr>
        <w:t>当前有效，也不表示原文已经可用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7007A59A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本阶段对应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RUNNING_VECTOR_SEARCH</w:t>
      </w:r>
      <w:r w:rsidRPr="00A21ACC">
        <w:rPr>
          <w:rFonts w:ascii="Times New Roman" w:hAnsi="Times New Roman" w:cs="Times New Roman"/>
          <w:szCs w:val="24"/>
        </w:rPr>
        <w:t>。正常取得候选后进入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RUNNING_CANDIDATE_VALIDATION</w:t>
      </w:r>
      <w:r w:rsidRPr="00A21ACC">
        <w:rPr>
          <w:rFonts w:ascii="Times New Roman" w:hAnsi="Times New Roman" w:cs="Times New Roman"/>
          <w:szCs w:val="24"/>
        </w:rPr>
        <w:t>；确认无候选时直接进入空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Context Pack </w:t>
      </w:r>
      <w:proofErr w:type="spellStart"/>
      <w:r w:rsidRPr="00A21ACC">
        <w:rPr>
          <w:rFonts w:ascii="Times New Roman" w:hAnsi="Times New Roman" w:cs="Times New Roman"/>
          <w:szCs w:val="24"/>
        </w:rPr>
        <w:t>组装；搜索结果不可信时转入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Trace </w:t>
      </w:r>
      <w:proofErr w:type="spellStart"/>
      <w:r w:rsidRPr="00A21ACC">
        <w:rPr>
          <w:rFonts w:ascii="Times New Roman" w:hAnsi="Times New Roman" w:cs="Times New Roman"/>
          <w:szCs w:val="24"/>
        </w:rPr>
        <w:t>归并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tbl>
      <w:tblPr>
        <w:tblW w:w="9360" w:type="dxa"/>
        <w:tblInd w:w="120" w:type="dxa"/>
        <w:tblBorders>
          <w:top w:val="single" w:sz="4" w:space="0" w:color="CAD4E0"/>
          <w:left w:val="single" w:sz="4" w:space="0" w:color="CAD4E0"/>
          <w:bottom w:val="single" w:sz="4" w:space="0" w:color="CAD4E0"/>
          <w:right w:val="single" w:sz="4" w:space="0" w:color="CAD4E0"/>
          <w:insideH w:val="single" w:sz="4" w:space="0" w:color="CAD4E0"/>
          <w:insideV w:val="single" w:sz="4" w:space="0" w:color="CAD4E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100"/>
        <w:gridCol w:w="2820"/>
        <w:gridCol w:w="2340"/>
      </w:tblGrid>
      <w:tr w:rsidR="00F77140" w:rsidRPr="00A21ACC" w14:paraId="24C1159E" w14:textId="77777777" w:rsidTr="00A6766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F8EF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情况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2C98F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导致结果</w:t>
            </w:r>
            <w:proofErr w:type="spellEnd"/>
          </w:p>
        </w:tc>
        <w:tc>
          <w:tcPr>
            <w:tcW w:w="2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399A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状态流转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D42B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后续处理</w:t>
            </w:r>
            <w:proofErr w:type="spellEnd"/>
          </w:p>
        </w:tc>
      </w:tr>
      <w:tr w:rsidR="00F77140" w:rsidRPr="00A21ACC" w14:paraId="38C2F089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1762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搜索完整完成且存在候选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C66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获得可继续校验的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Candidate Set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15885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RUNNING_VECTOR_SEARCH → RUNNING_CANDIDATE_VALIDATION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AD6C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持久化候选、稳定引用、分数和检索完整性</w:t>
            </w:r>
          </w:p>
        </w:tc>
      </w:tr>
      <w:tr w:rsidR="00F77140" w:rsidRPr="00A21ACC" w14:paraId="18D28569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8B9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lastRenderedPageBreak/>
              <w:t>搜索完整完成但候选为零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E9B0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已确认当前没有语义相关候选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F51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RUNNING_VECTOR_SEARCH → RUNNING_CONTEXT_ASSEMBLY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E37F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设置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confirmed_empty，跳过候选校验、加载和排序，准备空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Context Pack</w:t>
            </w:r>
          </w:p>
        </w:tc>
      </w:tr>
      <w:tr w:rsidR="00F77140" w:rsidRPr="00A21ACC" w14:paraId="7A3CE7F7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D3CD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搜索暂时超时且结果尚不可确认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4453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暂时无法判断是否存在候选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10B9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保持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RUNNING_VECTOR_SEARCH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6A9D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查询 Port 权威状态或按策略重试，不把超时当作空结果</w:t>
            </w:r>
          </w:p>
        </w:tc>
      </w:tr>
      <w:tr w:rsidR="00F77140" w:rsidRPr="00A21ACC" w14:paraId="17AD6B98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F455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搜索失败或后端不可用，且无法取得可信结果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0F43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无法判断是否存在相关候选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4187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RUNNING_VECTOR_SEARCH → RUNNING_TRACE_FINALIZATION → FAILED_UNAVAILABLE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96C1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记录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Port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状态并定位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A适配层或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P2 Provider</w:t>
            </w:r>
          </w:p>
        </w:tc>
      </w:tr>
      <w:tr w:rsidR="00F77140" w:rsidRPr="00A21ACC" w14:paraId="22602356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54E5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只取得部分候选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DB9D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候选发现不完整</w:t>
            </w:r>
            <w:proofErr w:type="spellEnd"/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3EAC7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RUNNING_VECTOR_SEARCH → RUNNING_CANDIDATE_VALIDATION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BED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记录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degradation_reasons，继续校验已取得候选</w:t>
            </w:r>
            <w:proofErr w:type="spellEnd"/>
          </w:p>
        </w:tc>
      </w:tr>
      <w:tr w:rsidR="00F77140" w:rsidRPr="00A21ACC" w14:paraId="771B91D2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85CED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单个候选缺少稳定引用、版本或分数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1E343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该候选无法追踪和校验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86226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保持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RUNNING_VECTOR_SEARCH，完成候选整理后再决定下一状态</w:t>
            </w:r>
            <w:proofErr w:type="spellEnd"/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195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过滤该候选并记录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degradation_reasons；仍有可信候选时进入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Candidate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Validation，否则转入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Trace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失败归并</w:t>
            </w:r>
            <w:proofErr w:type="spellEnd"/>
          </w:p>
        </w:tc>
      </w:tr>
    </w:tbl>
    <w:p w14:paraId="77B61681" w14:textId="77777777" w:rsidR="00F77140" w:rsidRPr="00A21ACC" w:rsidRDefault="00F77140" w:rsidP="00F77140">
      <w:pPr>
        <w:spacing w:after="60" w:line="40" w:lineRule="exact"/>
        <w:rPr>
          <w:rFonts w:ascii="Times New Roman" w:hAnsi="Times New Roman" w:cs="Times New Roman"/>
          <w:szCs w:val="24"/>
        </w:rPr>
      </w:pPr>
    </w:p>
    <w:p w14:paraId="1F8A3E63" w14:textId="77777777" w:rsidR="00F77140" w:rsidRPr="00CC6646" w:rsidRDefault="00F77140" w:rsidP="00F77140">
      <w:pPr>
        <w:pStyle w:val="4"/>
        <w:rPr>
          <w:rFonts w:ascii="Times New Roman" w:eastAsia="宋体" w:hAnsi="Times New Roman" w:cs="Times New Roman"/>
          <w:color w:val="auto"/>
          <w:szCs w:val="24"/>
        </w:rPr>
      </w:pPr>
      <w:proofErr w:type="spellStart"/>
      <w:r w:rsidRPr="00CC6646">
        <w:rPr>
          <w:rFonts w:ascii="Times New Roman" w:eastAsia="宋体" w:hAnsi="Times New Roman" w:cs="Times New Roman"/>
          <w:color w:val="auto"/>
          <w:szCs w:val="24"/>
        </w:rPr>
        <w:t>阶段四：</w:t>
      </w:r>
      <w:r w:rsidRPr="00CC6646">
        <w:rPr>
          <w:rFonts w:ascii="Times New Roman" w:eastAsia="宋体" w:hAnsi="Times New Roman" w:cs="Times New Roman"/>
          <w:color w:val="auto"/>
          <w:szCs w:val="24"/>
        </w:rPr>
        <w:t>Candidate</w:t>
      </w:r>
      <w:proofErr w:type="spellEnd"/>
      <w:r w:rsidRPr="00CC6646">
        <w:rPr>
          <w:rFonts w:ascii="Times New Roman" w:eastAsia="宋体" w:hAnsi="Times New Roman" w:cs="Times New Roman"/>
          <w:color w:val="auto"/>
          <w:szCs w:val="24"/>
        </w:rPr>
        <w:t xml:space="preserve"> Validation </w:t>
      </w:r>
      <w:r w:rsidRPr="00CC6646">
        <w:rPr>
          <w:rFonts w:ascii="Times New Roman" w:eastAsia="宋体" w:hAnsi="Times New Roman" w:cs="Times New Roman"/>
          <w:color w:val="auto"/>
          <w:szCs w:val="24"/>
        </w:rPr>
        <w:t>与</w:t>
      </w:r>
      <w:r w:rsidRPr="00CC6646">
        <w:rPr>
          <w:rFonts w:ascii="Times New Roman" w:eastAsia="宋体" w:hAnsi="Times New Roman" w:cs="Times New Roman"/>
          <w:color w:val="auto"/>
          <w:szCs w:val="24"/>
        </w:rPr>
        <w:t xml:space="preserve"> Memory Read</w:t>
      </w:r>
    </w:p>
    <w:p w14:paraId="1588289F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A </w:t>
      </w:r>
      <w:proofErr w:type="spellStart"/>
      <w:r w:rsidRPr="00A21ACC">
        <w:rPr>
          <w:rFonts w:ascii="Times New Roman" w:hAnsi="Times New Roman" w:cs="Times New Roman"/>
          <w:szCs w:val="24"/>
        </w:rPr>
        <w:t>根据候选稳定引用调用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B </w:t>
      </w:r>
      <w:proofErr w:type="spellStart"/>
      <w:r w:rsidRPr="00A21ACC">
        <w:rPr>
          <w:rFonts w:ascii="Times New Roman" w:hAnsi="Times New Roman" w:cs="Times New Roman"/>
          <w:szCs w:val="24"/>
        </w:rPr>
        <w:t>提供的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MemoryReadCapability</w:t>
      </w:r>
      <w:r w:rsidRPr="00A21ACC">
        <w:rPr>
          <w:rFonts w:ascii="Times New Roman" w:hAnsi="Times New Roman" w:cs="Times New Roman"/>
          <w:szCs w:val="24"/>
        </w:rPr>
        <w:t>，使用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B </w:t>
      </w:r>
      <w:r w:rsidRPr="00A21ACC">
        <w:rPr>
          <w:rFonts w:ascii="Times New Roman" w:hAnsi="Times New Roman" w:cs="Times New Roman"/>
          <w:szCs w:val="24"/>
        </w:rPr>
        <w:t>的</w:t>
      </w:r>
      <w:r w:rsidRPr="00A21ACC">
        <w:rPr>
          <w:rFonts w:ascii="Times New Roman" w:hAnsi="Times New Roman" w:cs="Times New Roman"/>
          <w:szCs w:val="24"/>
        </w:rPr>
        <w:t xml:space="preserve"> Memory </w:t>
      </w:r>
      <w:proofErr w:type="spellStart"/>
      <w:r w:rsidRPr="00A21ACC">
        <w:rPr>
          <w:rFonts w:ascii="Times New Roman" w:hAnsi="Times New Roman" w:cs="Times New Roman"/>
          <w:szCs w:val="24"/>
        </w:rPr>
        <w:t>事实校验候选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238B0845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校验关注点包括</w:t>
      </w:r>
      <w:proofErr w:type="spellEnd"/>
      <w:r w:rsidRPr="00A21ACC">
        <w:rPr>
          <w:rFonts w:ascii="Times New Roman" w:hAnsi="Times New Roman" w:cs="Times New Roman"/>
          <w:szCs w:val="24"/>
        </w:rPr>
        <w:t>：</w:t>
      </w:r>
    </w:p>
    <w:p w14:paraId="27C914DC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Memory </w:t>
      </w:r>
      <w:proofErr w:type="spellStart"/>
      <w:r w:rsidRPr="00A21ACC">
        <w:rPr>
          <w:rFonts w:ascii="Times New Roman" w:hAnsi="Times New Roman" w:cs="Times New Roman"/>
          <w:szCs w:val="24"/>
        </w:rPr>
        <w:t>是否存在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683214EF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Memory </w:t>
      </w:r>
      <w:proofErr w:type="spellStart"/>
      <w:r w:rsidRPr="00A21ACC">
        <w:rPr>
          <w:rFonts w:ascii="Times New Roman" w:hAnsi="Times New Roman" w:cs="Times New Roman"/>
          <w:szCs w:val="24"/>
        </w:rPr>
        <w:t>是否属于当前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Scope</w:t>
      </w:r>
      <w:r w:rsidRPr="00A21ACC">
        <w:rPr>
          <w:rFonts w:ascii="Times New Roman" w:hAnsi="Times New Roman" w:cs="Times New Roman"/>
          <w:szCs w:val="24"/>
        </w:rPr>
        <w:t>；</w:t>
      </w:r>
    </w:p>
    <w:p w14:paraId="645A0CEF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Memory </w:t>
      </w:r>
      <w:proofErr w:type="spellStart"/>
      <w:r w:rsidRPr="00A21ACC">
        <w:rPr>
          <w:rFonts w:ascii="Times New Roman" w:hAnsi="Times New Roman" w:cs="Times New Roman"/>
          <w:szCs w:val="24"/>
        </w:rPr>
        <w:t>是否为当前有效版本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6DAF0D2E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Memory </w:t>
      </w:r>
      <w:proofErr w:type="spellStart"/>
      <w:r w:rsidRPr="00A21ACC">
        <w:rPr>
          <w:rFonts w:ascii="Times New Roman" w:hAnsi="Times New Roman" w:cs="Times New Roman"/>
          <w:szCs w:val="24"/>
        </w:rPr>
        <w:t>业务状态是否允许被召回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6F998E2D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候选是否对应当前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Ready Projection</w:t>
      </w:r>
      <w:r w:rsidRPr="00A21ACC">
        <w:rPr>
          <w:rFonts w:ascii="Times New Roman" w:hAnsi="Times New Roman" w:cs="Times New Roman"/>
          <w:szCs w:val="24"/>
        </w:rPr>
        <w:t>；</w:t>
      </w:r>
    </w:p>
    <w:p w14:paraId="70F046E9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Memory </w:t>
      </w:r>
      <w:proofErr w:type="spellStart"/>
      <w:r w:rsidRPr="00A21ACC">
        <w:rPr>
          <w:rFonts w:ascii="Times New Roman" w:hAnsi="Times New Roman" w:cs="Times New Roman"/>
          <w:szCs w:val="24"/>
        </w:rPr>
        <w:t>是否存在冲突、过期、替代或证据缺失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4CDD4E82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Recall </w:t>
      </w:r>
      <w:proofErr w:type="spellStart"/>
      <w:r w:rsidRPr="00A21ACC">
        <w:rPr>
          <w:rFonts w:ascii="Times New Roman" w:hAnsi="Times New Roman" w:cs="Times New Roman"/>
          <w:szCs w:val="24"/>
        </w:rPr>
        <w:t>后续排序需要的语义属性是否可用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6119A06D" w14:textId="77777777" w:rsidR="00F77140" w:rsidRPr="00A21ACC" w:rsidRDefault="00F77140" w:rsidP="00F77140">
      <w:pPr>
        <w:rPr>
          <w:rFonts w:ascii="Times New Roman" w:hAnsi="Times New Roman" w:cs="Times New Roman"/>
          <w:szCs w:val="24"/>
          <w:lang w:eastAsia="zh-CN"/>
        </w:rPr>
      </w:pPr>
      <w:r w:rsidRPr="00A21ACC">
        <w:rPr>
          <w:rFonts w:ascii="Times New Roman" w:hAnsi="Times New Roman" w:cs="Times New Roman"/>
          <w:szCs w:val="24"/>
          <w:lang w:eastAsia="zh-CN"/>
        </w:rPr>
        <w:t>被过滤的候选及过滤原因应进入</w:t>
      </w:r>
      <w:r w:rsidRPr="00A21ACC">
        <w:rPr>
          <w:rFonts w:ascii="Times New Roman" w:hAnsi="Times New Roman" w:cs="Times New Roman"/>
          <w:szCs w:val="24"/>
          <w:lang w:eastAsia="zh-CN"/>
        </w:rPr>
        <w:t xml:space="preserve"> Recall </w:t>
      </w:r>
      <w:r w:rsidRPr="00A21ACC">
        <w:rPr>
          <w:rFonts w:ascii="Times New Roman" w:hAnsi="Times New Roman" w:cs="Times New Roman"/>
          <w:szCs w:val="24"/>
          <w:lang w:eastAsia="zh-CN"/>
        </w:rPr>
        <w:t>的解释信息。</w:t>
      </w:r>
      <w:r w:rsidRPr="00A21ACC">
        <w:rPr>
          <w:rFonts w:ascii="Times New Roman" w:hAnsi="Times New Roman" w:cs="Times New Roman"/>
          <w:szCs w:val="24"/>
          <w:lang w:eastAsia="zh-CN"/>
        </w:rPr>
        <w:t xml:space="preserve">A </w:t>
      </w:r>
      <w:r w:rsidRPr="00A21ACC">
        <w:rPr>
          <w:rFonts w:ascii="Times New Roman" w:hAnsi="Times New Roman" w:cs="Times New Roman"/>
          <w:szCs w:val="24"/>
          <w:lang w:eastAsia="zh-CN"/>
        </w:rPr>
        <w:t>不应在本地重新维护一套</w:t>
      </w:r>
      <w:r w:rsidRPr="00A21ACC">
        <w:rPr>
          <w:rFonts w:ascii="Times New Roman" w:hAnsi="Times New Roman" w:cs="Times New Roman"/>
          <w:szCs w:val="24"/>
          <w:lang w:eastAsia="zh-CN"/>
        </w:rPr>
        <w:t xml:space="preserve"> Memory </w:t>
      </w:r>
      <w:r w:rsidRPr="00A21ACC">
        <w:rPr>
          <w:rFonts w:ascii="Times New Roman" w:hAnsi="Times New Roman" w:cs="Times New Roman"/>
          <w:szCs w:val="24"/>
          <w:lang w:eastAsia="zh-CN"/>
        </w:rPr>
        <w:t>生命周期、权限或版本事实。</w:t>
      </w:r>
    </w:p>
    <w:p w14:paraId="2F2C4F37" w14:textId="77777777" w:rsidR="00F77140" w:rsidRPr="00A21ACC" w:rsidRDefault="00F77140" w:rsidP="00F77140">
      <w:pPr>
        <w:rPr>
          <w:rFonts w:ascii="Times New Roman" w:hAnsi="Times New Roman" w:cs="Times New Roman"/>
          <w:szCs w:val="24"/>
          <w:lang w:eastAsia="zh-CN"/>
        </w:rPr>
      </w:pPr>
      <w:r w:rsidRPr="00A21ACC">
        <w:rPr>
          <w:rFonts w:ascii="Times New Roman" w:hAnsi="Times New Roman" w:cs="Times New Roman"/>
          <w:szCs w:val="24"/>
          <w:lang w:eastAsia="zh-CN"/>
        </w:rPr>
        <w:t>本阶段对应</w:t>
      </w:r>
      <w:r w:rsidRPr="00A21ACC">
        <w:rPr>
          <w:rFonts w:ascii="Times New Roman" w:hAnsi="Times New Roman" w:cs="Times New Roman"/>
          <w:szCs w:val="24"/>
          <w:lang w:eastAsia="zh-CN"/>
        </w:rPr>
        <w:t xml:space="preserve"> RUNNING_CANDIDATE_VALIDATION</w:t>
      </w:r>
      <w:r w:rsidRPr="00A21ACC">
        <w:rPr>
          <w:rFonts w:ascii="Times New Roman" w:hAnsi="Times New Roman" w:cs="Times New Roman"/>
          <w:szCs w:val="24"/>
          <w:lang w:eastAsia="zh-CN"/>
        </w:rPr>
        <w:t>。存在有效候选时进入</w:t>
      </w:r>
      <w:r w:rsidRPr="00A21ACC">
        <w:rPr>
          <w:rFonts w:ascii="Times New Roman" w:hAnsi="Times New Roman" w:cs="Times New Roman"/>
          <w:szCs w:val="24"/>
          <w:lang w:eastAsia="zh-CN"/>
        </w:rPr>
        <w:t xml:space="preserve"> RUNNING_CANONICAL_LOAD</w:t>
      </w:r>
      <w:r w:rsidRPr="00A21ACC">
        <w:rPr>
          <w:rFonts w:ascii="Times New Roman" w:hAnsi="Times New Roman" w:cs="Times New Roman"/>
          <w:szCs w:val="24"/>
          <w:lang w:eastAsia="zh-CN"/>
        </w:rPr>
        <w:t>；全部候选被权威事实确认无效时进入空</w:t>
      </w:r>
      <w:r w:rsidRPr="00A21ACC">
        <w:rPr>
          <w:rFonts w:ascii="Times New Roman" w:hAnsi="Times New Roman" w:cs="Times New Roman"/>
          <w:szCs w:val="24"/>
          <w:lang w:eastAsia="zh-CN"/>
        </w:rPr>
        <w:t xml:space="preserve"> Context Pack </w:t>
      </w:r>
      <w:r w:rsidRPr="00A21ACC">
        <w:rPr>
          <w:rFonts w:ascii="Times New Roman" w:hAnsi="Times New Roman" w:cs="Times New Roman"/>
          <w:szCs w:val="24"/>
          <w:lang w:eastAsia="zh-CN"/>
        </w:rPr>
        <w:t>组装；全部无法验证时转入</w:t>
      </w:r>
      <w:r w:rsidRPr="00A21ACC">
        <w:rPr>
          <w:rFonts w:ascii="Times New Roman" w:hAnsi="Times New Roman" w:cs="Times New Roman"/>
          <w:szCs w:val="24"/>
          <w:lang w:eastAsia="zh-CN"/>
        </w:rPr>
        <w:t xml:space="preserve"> Trace </w:t>
      </w:r>
      <w:r w:rsidRPr="00A21ACC">
        <w:rPr>
          <w:rFonts w:ascii="Times New Roman" w:hAnsi="Times New Roman" w:cs="Times New Roman"/>
          <w:szCs w:val="24"/>
          <w:lang w:eastAsia="zh-CN"/>
        </w:rPr>
        <w:t>归并。</w:t>
      </w:r>
    </w:p>
    <w:tbl>
      <w:tblPr>
        <w:tblW w:w="9360" w:type="dxa"/>
        <w:tblInd w:w="120" w:type="dxa"/>
        <w:tblBorders>
          <w:top w:val="single" w:sz="4" w:space="0" w:color="CAD4E0"/>
          <w:left w:val="single" w:sz="4" w:space="0" w:color="CAD4E0"/>
          <w:bottom w:val="single" w:sz="4" w:space="0" w:color="CAD4E0"/>
          <w:right w:val="single" w:sz="4" w:space="0" w:color="CAD4E0"/>
          <w:insideH w:val="single" w:sz="4" w:space="0" w:color="CAD4E0"/>
          <w:insideV w:val="single" w:sz="4" w:space="0" w:color="CAD4E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100"/>
        <w:gridCol w:w="2820"/>
        <w:gridCol w:w="2340"/>
      </w:tblGrid>
      <w:tr w:rsidR="00F77140" w:rsidRPr="00A21ACC" w14:paraId="28A4F6F9" w14:textId="77777777" w:rsidTr="00A6766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ADBF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lastRenderedPageBreak/>
              <w:t>情况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5E24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导致结果</w:t>
            </w:r>
            <w:proofErr w:type="spellEnd"/>
          </w:p>
        </w:tc>
        <w:tc>
          <w:tcPr>
            <w:tcW w:w="2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582F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状态流转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B308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后续处理</w:t>
            </w:r>
            <w:proofErr w:type="spellEnd"/>
          </w:p>
        </w:tc>
      </w:tr>
      <w:tr w:rsidR="00F77140" w:rsidRPr="00A21ACC" w14:paraId="0A1D24C2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389B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存在通过版本、状态、Scope 和权限校验的候选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3AD3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候选可以加载正式内容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8877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RUNNING_CANDIDATE_VALIDATION → RUNNING_CANONICAL_LOAD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838F1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保存逐条保留／过滤结论及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Memory／Projection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版本快照</w:t>
            </w:r>
            <w:proofErr w:type="spellEnd"/>
          </w:p>
        </w:tc>
      </w:tr>
      <w:tr w:rsidR="00F77140" w:rsidRPr="00A21ACC" w14:paraId="2F7C0EB1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EA97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Memory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已删除、过期、被替代或版本不匹配</w:t>
            </w:r>
            <w:proofErr w:type="spellEnd"/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5A99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该候选已确认不能使用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3A52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保持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RUNNING_CANDIDATE_VALIDATION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AA74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过滤该候选，继续处理其他候选</w:t>
            </w:r>
          </w:p>
        </w:tc>
      </w:tr>
      <w:tr w:rsidR="00F77140" w:rsidRPr="00A21ACC" w14:paraId="5B9A6140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C5B2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ProjectionState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不是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Ready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434F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该候选尚不具备领域可召回资格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FA7F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保持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RUNNING_CANDIDATE_VALIDATION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E14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过滤该候选，由 B负责后续构建或重建</w:t>
            </w:r>
          </w:p>
        </w:tc>
      </w:tr>
      <w:tr w:rsidR="00F77140" w:rsidRPr="00A21ACC" w14:paraId="300DD91C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AE03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Candidate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超出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Scope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或权限校验不通过</w:t>
            </w:r>
            <w:proofErr w:type="spellEnd"/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9A29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继续读取会越过授权边界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CE0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保持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RUNNING_CANDIDATE_VALIDATION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49D9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立即过滤候选并记录安全原因，不加载正文</w:t>
            </w:r>
          </w:p>
        </w:tc>
      </w:tr>
      <w:tr w:rsidR="00F77140" w:rsidRPr="00A21ACC" w14:paraId="17FF316F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EC165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MemoryRead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部分失败或部分事实缺失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DF856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受影响候选无法被证明有效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E160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RUNNING_CANDIDATE_VALIDATION → RUNNING_CANONICAL_LOAD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C31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隔离无法验证的候选，记录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degradation_reasons，继续处理已验证候选</w:t>
            </w:r>
            <w:proofErr w:type="spellEnd"/>
          </w:p>
        </w:tc>
      </w:tr>
      <w:tr w:rsidR="00F77140" w:rsidRPr="00A21ACC" w14:paraId="4C49EA98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2E44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所有候选均被权威事实确认无效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B05C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已确认没有可用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Memory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821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RUNNING_CANDIDATE_VALIDATION → RUNNING_CONTEXT_ASSEMBLY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00A0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设置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confirmed_empty，准备空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Context Pack</w:t>
            </w:r>
          </w:p>
        </w:tc>
      </w:tr>
      <w:tr w:rsidR="00F77140" w:rsidRPr="00A21ACC" w14:paraId="6D8459C9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956C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因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MemoryRead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故障导致所有候选都无法验证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1FA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无法形成任何可信候选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5E8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RUNNING_CANDIDATE_VALIDATION → RUNNING_TRACE_FINALIZATION → FAILED_UNAVAILABLE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1DF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gramStart"/>
            <w:r w:rsidRPr="00CC6646">
              <w:rPr>
                <w:rFonts w:cs="Times New Roman"/>
                <w:sz w:val="18"/>
                <w:szCs w:val="18"/>
              </w:rPr>
              <w:t>不把“无法验证”当作</w:t>
            </w:r>
            <w:proofErr w:type="gramEnd"/>
            <w:r w:rsidRPr="00CC6646">
              <w:rPr>
                <w:rFonts w:cs="Times New Roman"/>
                <w:sz w:val="18"/>
                <w:szCs w:val="18"/>
              </w:rPr>
              <w:t>“</w:t>
            </w:r>
            <w:proofErr w:type="spellStart"/>
            <w:proofErr w:type="gramStart"/>
            <w:r w:rsidRPr="00CC6646">
              <w:rPr>
                <w:rFonts w:cs="Times New Roman"/>
                <w:sz w:val="18"/>
                <w:szCs w:val="18"/>
              </w:rPr>
              <w:t>已确认无效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>”，</w:t>
            </w:r>
            <w:proofErr w:type="spellStart"/>
            <w:proofErr w:type="gramEnd"/>
            <w:r w:rsidRPr="00CC6646">
              <w:rPr>
                <w:rFonts w:cs="Times New Roman"/>
                <w:sz w:val="18"/>
                <w:szCs w:val="18"/>
              </w:rPr>
              <w:t>恢复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MemoryRead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后重新执行</w:t>
            </w:r>
            <w:proofErr w:type="spellEnd"/>
          </w:p>
        </w:tc>
      </w:tr>
    </w:tbl>
    <w:p w14:paraId="09755CEC" w14:textId="77777777" w:rsidR="00F77140" w:rsidRPr="00A21ACC" w:rsidRDefault="00F77140" w:rsidP="00F77140">
      <w:pPr>
        <w:spacing w:after="60" w:line="40" w:lineRule="exact"/>
        <w:rPr>
          <w:rFonts w:ascii="Times New Roman" w:hAnsi="Times New Roman" w:cs="Times New Roman"/>
          <w:szCs w:val="24"/>
        </w:rPr>
      </w:pPr>
    </w:p>
    <w:p w14:paraId="767A8899" w14:textId="77777777" w:rsidR="00F77140" w:rsidRPr="00CC6646" w:rsidRDefault="00F77140" w:rsidP="00F77140">
      <w:pPr>
        <w:pStyle w:val="4"/>
        <w:rPr>
          <w:rFonts w:ascii="Times New Roman" w:eastAsia="宋体" w:hAnsi="Times New Roman" w:cs="Times New Roman"/>
          <w:color w:val="auto"/>
          <w:szCs w:val="24"/>
        </w:rPr>
      </w:pPr>
      <w:proofErr w:type="spellStart"/>
      <w:r w:rsidRPr="00CC6646">
        <w:rPr>
          <w:rFonts w:ascii="Times New Roman" w:eastAsia="宋体" w:hAnsi="Times New Roman" w:cs="Times New Roman"/>
          <w:color w:val="auto"/>
          <w:szCs w:val="24"/>
        </w:rPr>
        <w:t>阶段五：</w:t>
      </w:r>
      <w:r w:rsidRPr="00CC6646">
        <w:rPr>
          <w:rFonts w:ascii="Times New Roman" w:eastAsia="宋体" w:hAnsi="Times New Roman" w:cs="Times New Roman"/>
          <w:color w:val="auto"/>
          <w:szCs w:val="24"/>
        </w:rPr>
        <w:t>Canonical</w:t>
      </w:r>
      <w:proofErr w:type="spellEnd"/>
      <w:r w:rsidRPr="00CC6646">
        <w:rPr>
          <w:rFonts w:ascii="Times New Roman" w:eastAsia="宋体" w:hAnsi="Times New Roman" w:cs="Times New Roman"/>
          <w:color w:val="auto"/>
          <w:szCs w:val="24"/>
        </w:rPr>
        <w:t xml:space="preserve"> Load</w:t>
      </w:r>
    </w:p>
    <w:p w14:paraId="55D73EA1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候选通过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Memory </w:t>
      </w:r>
      <w:proofErr w:type="spellStart"/>
      <w:r w:rsidRPr="00A21ACC">
        <w:rPr>
          <w:rFonts w:ascii="Times New Roman" w:hAnsi="Times New Roman" w:cs="Times New Roman"/>
          <w:szCs w:val="24"/>
        </w:rPr>
        <w:t>校验后，</w:t>
      </w:r>
      <w:r w:rsidRPr="00A21ACC">
        <w:rPr>
          <w:rFonts w:ascii="Times New Roman" w:hAnsi="Times New Roman" w:cs="Times New Roman"/>
          <w:szCs w:val="24"/>
        </w:rPr>
        <w:t>A</w:t>
      </w:r>
      <w:r w:rsidRPr="00A21ACC">
        <w:rPr>
          <w:rFonts w:ascii="Times New Roman" w:hAnsi="Times New Roman" w:cs="Times New Roman"/>
          <w:szCs w:val="24"/>
        </w:rPr>
        <w:t>依据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B </w:t>
      </w:r>
      <w:proofErr w:type="spellStart"/>
      <w:r w:rsidRPr="00A21ACC">
        <w:rPr>
          <w:rFonts w:ascii="Times New Roman" w:hAnsi="Times New Roman" w:cs="Times New Roman"/>
          <w:szCs w:val="24"/>
        </w:rPr>
        <w:t>管理的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Memory → </w:t>
      </w:r>
      <w:proofErr w:type="spellStart"/>
      <w:r w:rsidRPr="00A21ACC">
        <w:rPr>
          <w:rFonts w:ascii="Times New Roman" w:hAnsi="Times New Roman" w:cs="Times New Roman"/>
          <w:szCs w:val="24"/>
        </w:rPr>
        <w:t>content_ref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映射加载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Canonical Payload</w:t>
      </w:r>
      <w:r w:rsidRPr="00A21ACC">
        <w:rPr>
          <w:rFonts w:ascii="Times New Roman" w:hAnsi="Times New Roman" w:cs="Times New Roman"/>
          <w:szCs w:val="24"/>
        </w:rPr>
        <w:t>。</w:t>
      </w:r>
    </w:p>
    <w:p w14:paraId="3D8A99CE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Canonical Load </w:t>
      </w:r>
      <w:proofErr w:type="spellStart"/>
      <w:r w:rsidRPr="00A21ACC">
        <w:rPr>
          <w:rFonts w:ascii="Times New Roman" w:hAnsi="Times New Roman" w:cs="Times New Roman"/>
          <w:szCs w:val="24"/>
        </w:rPr>
        <w:t>的目的，是把向量候选还原为最终能够进入上下文的正式内容，并识别</w:t>
      </w:r>
      <w:proofErr w:type="spellEnd"/>
      <w:r w:rsidRPr="00A21ACC">
        <w:rPr>
          <w:rFonts w:ascii="Times New Roman" w:hAnsi="Times New Roman" w:cs="Times New Roman"/>
          <w:szCs w:val="24"/>
        </w:rPr>
        <w:t>：</w:t>
      </w:r>
    </w:p>
    <w:p w14:paraId="093B3C38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Content </w:t>
      </w:r>
      <w:proofErr w:type="spellStart"/>
      <w:r w:rsidRPr="00A21ACC">
        <w:rPr>
          <w:rFonts w:ascii="Times New Roman" w:hAnsi="Times New Roman" w:cs="Times New Roman"/>
          <w:szCs w:val="24"/>
        </w:rPr>
        <w:t>是否存在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4081F5A7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Content </w:t>
      </w:r>
      <w:proofErr w:type="spellStart"/>
      <w:r w:rsidRPr="00A21ACC">
        <w:rPr>
          <w:rFonts w:ascii="Times New Roman" w:hAnsi="Times New Roman" w:cs="Times New Roman"/>
          <w:szCs w:val="24"/>
        </w:rPr>
        <w:t>是否完整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54B9E22E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Checksum </w:t>
      </w:r>
      <w:proofErr w:type="spellStart"/>
      <w:r w:rsidRPr="00A21ACC">
        <w:rPr>
          <w:rFonts w:ascii="Times New Roman" w:hAnsi="Times New Roman" w:cs="Times New Roman"/>
          <w:szCs w:val="24"/>
        </w:rPr>
        <w:t>是否一致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7A26E8BB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当前内容是否与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Memory </w:t>
      </w:r>
      <w:r w:rsidRPr="00A21ACC">
        <w:rPr>
          <w:rFonts w:ascii="Times New Roman" w:hAnsi="Times New Roman" w:cs="Times New Roman"/>
          <w:szCs w:val="24"/>
        </w:rPr>
        <w:t>和</w:t>
      </w:r>
      <w:r w:rsidRPr="00A21ACC">
        <w:rPr>
          <w:rFonts w:ascii="Times New Roman" w:hAnsi="Times New Roman" w:cs="Times New Roman"/>
          <w:szCs w:val="24"/>
        </w:rPr>
        <w:t xml:space="preserve"> Projection </w:t>
      </w:r>
      <w:proofErr w:type="spellStart"/>
      <w:r w:rsidRPr="00A21ACC">
        <w:rPr>
          <w:rFonts w:ascii="Times New Roman" w:hAnsi="Times New Roman" w:cs="Times New Roman"/>
          <w:szCs w:val="24"/>
        </w:rPr>
        <w:t>版本相符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41BB4EF6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B </w:t>
      </w:r>
      <w:proofErr w:type="spellStart"/>
      <w:r w:rsidRPr="00A21ACC">
        <w:rPr>
          <w:rFonts w:ascii="Times New Roman" w:hAnsi="Times New Roman" w:cs="Times New Roman"/>
          <w:szCs w:val="24"/>
        </w:rPr>
        <w:t>拥有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Memory </w:t>
      </w:r>
      <w:r w:rsidRPr="00A21ACC">
        <w:rPr>
          <w:rFonts w:ascii="Times New Roman" w:hAnsi="Times New Roman" w:cs="Times New Roman"/>
          <w:szCs w:val="24"/>
        </w:rPr>
        <w:t>到</w:t>
      </w:r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content_ref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的映射事实；</w:t>
      </w:r>
      <w:r w:rsidRPr="00A21ACC">
        <w:rPr>
          <w:rFonts w:ascii="Times New Roman" w:hAnsi="Times New Roman" w:cs="Times New Roman"/>
          <w:szCs w:val="24"/>
        </w:rPr>
        <w:t>Durable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Store Provider </w:t>
      </w:r>
      <w:proofErr w:type="spellStart"/>
      <w:r w:rsidRPr="00A21ACC">
        <w:rPr>
          <w:rFonts w:ascii="Times New Roman" w:hAnsi="Times New Roman" w:cs="Times New Roman"/>
          <w:szCs w:val="24"/>
        </w:rPr>
        <w:t>拥有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Payload </w:t>
      </w:r>
      <w:proofErr w:type="spellStart"/>
      <w:r w:rsidRPr="00A21ACC">
        <w:rPr>
          <w:rFonts w:ascii="Times New Roman" w:hAnsi="Times New Roman" w:cs="Times New Roman"/>
          <w:szCs w:val="24"/>
        </w:rPr>
        <w:t>的物理事实。</w:t>
      </w:r>
      <w:r w:rsidRPr="00A21ACC">
        <w:rPr>
          <w:rFonts w:ascii="Times New Roman" w:hAnsi="Times New Roman" w:cs="Times New Roman"/>
          <w:szCs w:val="24"/>
        </w:rPr>
        <w:t>A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消费这两类事实，但不取得其所有权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49D1051D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本阶段对应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RUNNING_CANONICAL_LOAD</w:t>
      </w:r>
      <w:r w:rsidRPr="00A21ACC">
        <w:rPr>
          <w:rFonts w:ascii="Times New Roman" w:hAnsi="Times New Roman" w:cs="Times New Roman"/>
          <w:szCs w:val="24"/>
        </w:rPr>
        <w:t>。获得可信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Canonical Payload </w:t>
      </w:r>
      <w:proofErr w:type="spellStart"/>
      <w:r w:rsidRPr="00A21ACC">
        <w:rPr>
          <w:rFonts w:ascii="Times New Roman" w:hAnsi="Times New Roman" w:cs="Times New Roman"/>
          <w:szCs w:val="24"/>
        </w:rPr>
        <w:t>后进入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RUNNING_RANKING</w:t>
      </w:r>
      <w:r w:rsidRPr="00A21ACC">
        <w:rPr>
          <w:rFonts w:ascii="Times New Roman" w:hAnsi="Times New Roman" w:cs="Times New Roman"/>
          <w:szCs w:val="24"/>
        </w:rPr>
        <w:t>；部分加载失败时携带降级原因继续；全部不可用时转入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Trace </w:t>
      </w:r>
      <w:proofErr w:type="spellStart"/>
      <w:r w:rsidRPr="00A21ACC">
        <w:rPr>
          <w:rFonts w:ascii="Times New Roman" w:hAnsi="Times New Roman" w:cs="Times New Roman"/>
          <w:szCs w:val="24"/>
        </w:rPr>
        <w:t>归并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tbl>
      <w:tblPr>
        <w:tblW w:w="9360" w:type="dxa"/>
        <w:tblInd w:w="120" w:type="dxa"/>
        <w:tblBorders>
          <w:top w:val="single" w:sz="4" w:space="0" w:color="CAD4E0"/>
          <w:left w:val="single" w:sz="4" w:space="0" w:color="CAD4E0"/>
          <w:bottom w:val="single" w:sz="4" w:space="0" w:color="CAD4E0"/>
          <w:right w:val="single" w:sz="4" w:space="0" w:color="CAD4E0"/>
          <w:insideH w:val="single" w:sz="4" w:space="0" w:color="CAD4E0"/>
          <w:insideV w:val="single" w:sz="4" w:space="0" w:color="CAD4E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100"/>
        <w:gridCol w:w="2820"/>
        <w:gridCol w:w="2340"/>
      </w:tblGrid>
      <w:tr w:rsidR="00F77140" w:rsidRPr="00A21ACC" w14:paraId="0BC32AF1" w14:textId="77777777" w:rsidTr="00A6766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09E4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lastRenderedPageBreak/>
              <w:t>情况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E604B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导致结果</w:t>
            </w:r>
            <w:proofErr w:type="spellEnd"/>
          </w:p>
        </w:tc>
        <w:tc>
          <w:tcPr>
            <w:tcW w:w="2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0FD1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状态流转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86E0F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后续处理</w:t>
            </w:r>
            <w:proofErr w:type="spellEnd"/>
          </w:p>
        </w:tc>
      </w:tr>
      <w:tr w:rsidR="00F77140" w:rsidRPr="00A21ACC" w14:paraId="09DDE4FE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0BD5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所有保留候选均成功加载并通过完整性校验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D1A1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获得可安全排序的正式内容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F2D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RUNNING_CANONICAL_LOAD → RUNNING_RANKING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FF46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持久化安全内容集合、Checksum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和版本校验结果</w:t>
            </w:r>
            <w:proofErr w:type="spellEnd"/>
          </w:p>
        </w:tc>
      </w:tr>
      <w:tr w:rsidR="00F77140" w:rsidRPr="00A21ACC" w14:paraId="521B1974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9F7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content_ref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缺失或指向错误版本</w:t>
            </w:r>
            <w:proofErr w:type="spellEnd"/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851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无法定位当前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Memory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的正式内容</w:t>
            </w:r>
            <w:proofErr w:type="spellEnd"/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F0D5D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保持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RUNNING_CANONICAL_LOAD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773D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隔离该候选，记录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degradation_reasons，由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B修复映射</w:t>
            </w:r>
            <w:proofErr w:type="spellEnd"/>
          </w:p>
        </w:tc>
      </w:tr>
      <w:tr w:rsidR="00F77140" w:rsidRPr="00A21ACC" w14:paraId="0C3FB266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5D1D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Payload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不存在、读取超时或后端不可用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29E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候选无法还原为正式内容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733C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保持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RUNNING_CANONICAL_LOAD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A95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过滤该候选，记录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degradation_reasons，继续加载其他候选并定位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Durable Store Provider</w:t>
            </w:r>
          </w:p>
        </w:tc>
      </w:tr>
      <w:tr w:rsidR="00F77140" w:rsidRPr="00A21ACC" w14:paraId="44E96889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9839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Checksum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不一致、内容损坏或版本不匹配</w:t>
            </w:r>
            <w:proofErr w:type="spellEnd"/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B79C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加载内容不可信</w:t>
            </w:r>
            <w:proofErr w:type="spellEnd"/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BB48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保持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RUNNING_CANONICAL_LOAD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FC86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禁止内容进入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Context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Pack，记录校验原因和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degradation_reasons</w:t>
            </w:r>
            <w:proofErr w:type="spellEnd"/>
          </w:p>
        </w:tc>
      </w:tr>
      <w:tr w:rsidR="00F77140" w:rsidRPr="00A21ACC" w14:paraId="4B035496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3107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部分候选加载成功、部分失败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AA8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只能形成不完整但可信的上下文</w:t>
            </w:r>
            <w:proofErr w:type="spellEnd"/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5789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RUNNING_CANONICAL_LOAD → RUNNING_RANKING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EFB9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只保留成功加载且通过校验的内容，并记录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degradation_reasons</w:t>
            </w:r>
            <w:proofErr w:type="spellEnd"/>
          </w:p>
        </w:tc>
      </w:tr>
      <w:tr w:rsidR="00F77140" w:rsidRPr="00A21ACC" w14:paraId="518758EA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EA2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所有候选的正式内容均不可用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27C6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无法形成任何可信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Context Pack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9A9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RUNNING_CANONICAL_LOAD → RUNNING_TRACE_FINALIZATION → FAILED_UNAVAILABLE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6D85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不使用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Vector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Metadata、旧缓存或非正式副本冒充原文</w:t>
            </w:r>
            <w:proofErr w:type="spellEnd"/>
          </w:p>
        </w:tc>
      </w:tr>
    </w:tbl>
    <w:p w14:paraId="506ADB6E" w14:textId="77777777" w:rsidR="00F77140" w:rsidRPr="00A21ACC" w:rsidRDefault="00F77140" w:rsidP="00F77140">
      <w:pPr>
        <w:spacing w:after="60" w:line="40" w:lineRule="exact"/>
        <w:rPr>
          <w:rFonts w:ascii="Times New Roman" w:hAnsi="Times New Roman" w:cs="Times New Roman"/>
          <w:szCs w:val="24"/>
        </w:rPr>
      </w:pPr>
    </w:p>
    <w:p w14:paraId="2E70DD4F" w14:textId="77777777" w:rsidR="00F77140" w:rsidRPr="00CC6646" w:rsidRDefault="00F77140" w:rsidP="00F77140">
      <w:pPr>
        <w:pStyle w:val="4"/>
        <w:rPr>
          <w:rFonts w:ascii="Times New Roman" w:eastAsia="宋体" w:hAnsi="Times New Roman" w:cs="Times New Roman"/>
          <w:color w:val="auto"/>
          <w:szCs w:val="24"/>
        </w:rPr>
      </w:pPr>
      <w:proofErr w:type="spellStart"/>
      <w:r w:rsidRPr="00CC6646">
        <w:rPr>
          <w:rFonts w:ascii="Times New Roman" w:eastAsia="宋体" w:hAnsi="Times New Roman" w:cs="Times New Roman"/>
          <w:color w:val="auto"/>
          <w:szCs w:val="24"/>
        </w:rPr>
        <w:t>阶段六：</w:t>
      </w:r>
      <w:r w:rsidRPr="00CC6646">
        <w:rPr>
          <w:rFonts w:ascii="Times New Roman" w:eastAsia="宋体" w:hAnsi="Times New Roman" w:cs="Times New Roman"/>
          <w:color w:val="auto"/>
          <w:szCs w:val="24"/>
        </w:rPr>
        <w:t>Rank</w:t>
      </w:r>
      <w:proofErr w:type="spellEnd"/>
      <w:r w:rsidRPr="00CC6646">
        <w:rPr>
          <w:rFonts w:ascii="Times New Roman" w:eastAsia="宋体" w:hAnsi="Times New Roman" w:cs="Times New Roman"/>
          <w:color w:val="auto"/>
          <w:szCs w:val="24"/>
        </w:rPr>
        <w:t xml:space="preserve"> / Decay / Conflict Handling</w:t>
      </w:r>
    </w:p>
    <w:p w14:paraId="3AE6EB14" w14:textId="77777777" w:rsidR="00F77140" w:rsidRPr="00A21ACC" w:rsidRDefault="00F77140" w:rsidP="00F77140">
      <w:pPr>
        <w:rPr>
          <w:rFonts w:ascii="Times New Roman" w:hAnsi="Times New Roman" w:cs="Times New Roman"/>
          <w:szCs w:val="24"/>
          <w:lang w:eastAsia="zh-CN"/>
        </w:rPr>
      </w:pPr>
      <w:r w:rsidRPr="00A21ACC">
        <w:rPr>
          <w:rFonts w:ascii="Times New Roman" w:hAnsi="Times New Roman" w:cs="Times New Roman"/>
          <w:szCs w:val="24"/>
          <w:lang w:eastAsia="zh-CN"/>
        </w:rPr>
        <w:t>A</w:t>
      </w:r>
      <w:r w:rsidRPr="00A21ACC">
        <w:rPr>
          <w:rFonts w:ascii="Times New Roman" w:hAnsi="Times New Roman" w:cs="Times New Roman"/>
          <w:szCs w:val="24"/>
          <w:lang w:eastAsia="zh-CN"/>
        </w:rPr>
        <w:t>使用通过校验并完成内容加载的候选构建最终排序。</w:t>
      </w:r>
    </w:p>
    <w:p w14:paraId="47D52DC4" w14:textId="77777777" w:rsidR="00F77140" w:rsidRPr="00A21ACC" w:rsidRDefault="00F77140" w:rsidP="00F77140">
      <w:pPr>
        <w:rPr>
          <w:rFonts w:ascii="Times New Roman" w:hAnsi="Times New Roman" w:cs="Times New Roman"/>
          <w:szCs w:val="24"/>
          <w:lang w:eastAsia="zh-CN"/>
        </w:rPr>
      </w:pPr>
      <w:r w:rsidRPr="00A21ACC">
        <w:rPr>
          <w:rFonts w:ascii="Times New Roman" w:hAnsi="Times New Roman" w:cs="Times New Roman"/>
          <w:szCs w:val="24"/>
          <w:lang w:eastAsia="zh-CN"/>
        </w:rPr>
        <w:t>排序过程消费</w:t>
      </w:r>
      <w:r w:rsidRPr="00A21ACC">
        <w:rPr>
          <w:rFonts w:ascii="Times New Roman" w:hAnsi="Times New Roman" w:cs="Times New Roman"/>
          <w:szCs w:val="24"/>
          <w:lang w:eastAsia="zh-CN"/>
        </w:rPr>
        <w:t xml:space="preserve"> B </w:t>
      </w:r>
      <w:r w:rsidRPr="00A21ACC">
        <w:rPr>
          <w:rFonts w:ascii="Times New Roman" w:hAnsi="Times New Roman" w:cs="Times New Roman"/>
          <w:szCs w:val="24"/>
          <w:lang w:eastAsia="zh-CN"/>
        </w:rPr>
        <w:t>提供的语义属性和策略输入，例如：</w:t>
      </w:r>
    </w:p>
    <w:p w14:paraId="58498754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>Confidence</w:t>
      </w:r>
      <w:r w:rsidRPr="00A21ACC">
        <w:rPr>
          <w:rFonts w:ascii="Times New Roman" w:hAnsi="Times New Roman" w:cs="Times New Roman"/>
          <w:szCs w:val="24"/>
        </w:rPr>
        <w:t>；</w:t>
      </w:r>
    </w:p>
    <w:p w14:paraId="17D9742A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>Stability</w:t>
      </w:r>
      <w:r w:rsidRPr="00A21ACC">
        <w:rPr>
          <w:rFonts w:ascii="Times New Roman" w:hAnsi="Times New Roman" w:cs="Times New Roman"/>
          <w:szCs w:val="24"/>
        </w:rPr>
        <w:t>；</w:t>
      </w:r>
    </w:p>
    <w:p w14:paraId="0C4A3026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>Decay Input</w:t>
      </w:r>
      <w:r w:rsidRPr="00A21ACC">
        <w:rPr>
          <w:rFonts w:ascii="Times New Roman" w:hAnsi="Times New Roman" w:cs="Times New Roman"/>
          <w:szCs w:val="24"/>
        </w:rPr>
        <w:t>；</w:t>
      </w:r>
    </w:p>
    <w:p w14:paraId="1525E0D3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>Conflict</w:t>
      </w:r>
      <w:r w:rsidRPr="00A21ACC">
        <w:rPr>
          <w:rFonts w:ascii="Times New Roman" w:hAnsi="Times New Roman" w:cs="Times New Roman"/>
          <w:szCs w:val="24"/>
        </w:rPr>
        <w:t>；</w:t>
      </w:r>
    </w:p>
    <w:p w14:paraId="692EA8E9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>Provenance / Evidence</w:t>
      </w:r>
      <w:r w:rsidRPr="00A21ACC">
        <w:rPr>
          <w:rFonts w:ascii="Times New Roman" w:hAnsi="Times New Roman" w:cs="Times New Roman"/>
          <w:szCs w:val="24"/>
        </w:rPr>
        <w:t>；</w:t>
      </w:r>
    </w:p>
    <w:p w14:paraId="3E12DD91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Memory Type </w:t>
      </w:r>
      <w:proofErr w:type="spellStart"/>
      <w:r w:rsidRPr="00A21ACC">
        <w:rPr>
          <w:rFonts w:ascii="Times New Roman" w:hAnsi="Times New Roman" w:cs="Times New Roman"/>
          <w:szCs w:val="24"/>
        </w:rPr>
        <w:t>和业务状态相关属性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74CAE53B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B </w:t>
      </w:r>
      <w:proofErr w:type="spellStart"/>
      <w:r w:rsidRPr="00A21ACC">
        <w:rPr>
          <w:rFonts w:ascii="Times New Roman" w:hAnsi="Times New Roman" w:cs="Times New Roman"/>
          <w:szCs w:val="24"/>
        </w:rPr>
        <w:t>负责提供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Memory </w:t>
      </w:r>
      <w:proofErr w:type="spellStart"/>
      <w:r w:rsidRPr="00A21ACC">
        <w:rPr>
          <w:rFonts w:ascii="Times New Roman" w:hAnsi="Times New Roman" w:cs="Times New Roman"/>
          <w:szCs w:val="24"/>
        </w:rPr>
        <w:t>语义事实和相应属性，</w:t>
      </w:r>
      <w:r w:rsidRPr="00A21ACC">
        <w:rPr>
          <w:rFonts w:ascii="Times New Roman" w:hAnsi="Times New Roman" w:cs="Times New Roman"/>
          <w:szCs w:val="24"/>
        </w:rPr>
        <w:t>A</w:t>
      </w:r>
      <w:r w:rsidRPr="00A21ACC">
        <w:rPr>
          <w:rFonts w:ascii="Times New Roman" w:hAnsi="Times New Roman" w:cs="Times New Roman"/>
          <w:szCs w:val="24"/>
        </w:rPr>
        <w:t>负责将这些信息应用到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Recall </w:t>
      </w:r>
      <w:proofErr w:type="spellStart"/>
      <w:r w:rsidRPr="00A21ACC">
        <w:rPr>
          <w:rFonts w:ascii="Times New Roman" w:hAnsi="Times New Roman" w:cs="Times New Roman"/>
          <w:szCs w:val="24"/>
        </w:rPr>
        <w:t>结果中。</w:t>
      </w:r>
      <w:r w:rsidRPr="00A21ACC">
        <w:rPr>
          <w:rFonts w:ascii="Times New Roman" w:hAnsi="Times New Roman" w:cs="Times New Roman"/>
          <w:szCs w:val="24"/>
        </w:rPr>
        <w:t>A</w:t>
      </w:r>
      <w:r w:rsidRPr="00A21ACC">
        <w:rPr>
          <w:rFonts w:ascii="Times New Roman" w:hAnsi="Times New Roman" w:cs="Times New Roman"/>
          <w:szCs w:val="24"/>
        </w:rPr>
        <w:t>对最终候选顺序、保留、过滤和冲突呈现承担责任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26C8F54E" w14:textId="77777777" w:rsidR="00F77140" w:rsidRPr="00A21ACC" w:rsidRDefault="00F77140" w:rsidP="00F77140">
      <w:pPr>
        <w:rPr>
          <w:rFonts w:ascii="Times New Roman" w:hAnsi="Times New Roman" w:cs="Times New Roman"/>
          <w:szCs w:val="24"/>
          <w:lang w:eastAsia="zh-CN"/>
        </w:rPr>
      </w:pPr>
      <w:r w:rsidRPr="00A21ACC">
        <w:rPr>
          <w:rFonts w:ascii="Times New Roman" w:hAnsi="Times New Roman" w:cs="Times New Roman"/>
          <w:szCs w:val="24"/>
          <w:lang w:eastAsia="zh-CN"/>
        </w:rPr>
        <w:t>冲突不应被静默覆盖。即使最终只选择部分内容进入</w:t>
      </w:r>
      <w:r w:rsidRPr="00A21ACC">
        <w:rPr>
          <w:rFonts w:ascii="Times New Roman" w:hAnsi="Times New Roman" w:cs="Times New Roman"/>
          <w:szCs w:val="24"/>
          <w:lang w:eastAsia="zh-CN"/>
        </w:rPr>
        <w:t xml:space="preserve"> Context Pack</w:t>
      </w:r>
      <w:r w:rsidRPr="00A21ACC">
        <w:rPr>
          <w:rFonts w:ascii="Times New Roman" w:hAnsi="Times New Roman" w:cs="Times New Roman"/>
          <w:szCs w:val="24"/>
          <w:lang w:eastAsia="zh-CN"/>
        </w:rPr>
        <w:t>，也应保留必要的冲突和证据信息。</w:t>
      </w:r>
    </w:p>
    <w:p w14:paraId="06778855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A</w:t>
      </w:r>
      <w:r w:rsidRPr="00A21ACC">
        <w:rPr>
          <w:rFonts w:ascii="Times New Roman" w:hAnsi="Times New Roman" w:cs="Times New Roman"/>
          <w:szCs w:val="24"/>
        </w:rPr>
        <w:t>只决定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Recall </w:t>
      </w:r>
      <w:proofErr w:type="spellStart"/>
      <w:r w:rsidRPr="00A21ACC">
        <w:rPr>
          <w:rFonts w:ascii="Times New Roman" w:hAnsi="Times New Roman" w:cs="Times New Roman"/>
          <w:szCs w:val="24"/>
        </w:rPr>
        <w:t>中的顺序、保留、过滤和冲突呈现，不在本阶段修改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B</w:t>
      </w:r>
      <w:r w:rsidRPr="00A21ACC">
        <w:rPr>
          <w:rFonts w:ascii="Times New Roman" w:hAnsi="Times New Roman" w:cs="Times New Roman"/>
          <w:szCs w:val="24"/>
        </w:rPr>
        <w:t>拥有的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Memory</w:t>
      </w:r>
      <w:r w:rsidRPr="00A21ACC">
        <w:rPr>
          <w:rFonts w:ascii="Times New Roman" w:hAnsi="Times New Roman" w:cs="Times New Roman"/>
          <w:szCs w:val="24"/>
        </w:rPr>
        <w:t>、</w:t>
      </w:r>
      <w:r w:rsidRPr="00A21ACC">
        <w:rPr>
          <w:rFonts w:ascii="Times New Roman" w:hAnsi="Times New Roman" w:cs="Times New Roman"/>
          <w:szCs w:val="24"/>
        </w:rPr>
        <w:t>Conflict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r w:rsidRPr="00A21ACC">
        <w:rPr>
          <w:rFonts w:ascii="Times New Roman" w:hAnsi="Times New Roman" w:cs="Times New Roman"/>
          <w:szCs w:val="24"/>
        </w:rPr>
        <w:t>或</w:t>
      </w:r>
      <w:r w:rsidRPr="00A21ACC">
        <w:rPr>
          <w:rFonts w:ascii="Times New Roman" w:hAnsi="Times New Roman" w:cs="Times New Roman"/>
          <w:szCs w:val="24"/>
        </w:rPr>
        <w:t xml:space="preserve"> Evidence </w:t>
      </w:r>
      <w:proofErr w:type="spellStart"/>
      <w:r w:rsidRPr="00A21ACC">
        <w:rPr>
          <w:rFonts w:ascii="Times New Roman" w:hAnsi="Times New Roman" w:cs="Times New Roman"/>
          <w:szCs w:val="24"/>
        </w:rPr>
        <w:t>事实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32B5D3EF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lastRenderedPageBreak/>
        <w:t>本阶段对应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RUNNING_RANKING</w:t>
      </w:r>
      <w:r w:rsidRPr="00A21ACC">
        <w:rPr>
          <w:rFonts w:ascii="Times New Roman" w:hAnsi="Times New Roman" w:cs="Times New Roman"/>
          <w:szCs w:val="24"/>
        </w:rPr>
        <w:t>。完成排序和冲突处理后进入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RUNNING_CONTEXT_ASSEMBLY</w:t>
      </w:r>
      <w:r w:rsidRPr="00A21ACC">
        <w:rPr>
          <w:rFonts w:ascii="Times New Roman" w:hAnsi="Times New Roman" w:cs="Times New Roman"/>
          <w:szCs w:val="24"/>
        </w:rPr>
        <w:t>；存在可安全呈现的未决冲突时携带降级原因继续；没有可安全呈现内容时转入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Trace </w:t>
      </w:r>
      <w:proofErr w:type="spellStart"/>
      <w:r w:rsidRPr="00A21ACC">
        <w:rPr>
          <w:rFonts w:ascii="Times New Roman" w:hAnsi="Times New Roman" w:cs="Times New Roman"/>
          <w:szCs w:val="24"/>
        </w:rPr>
        <w:t>归并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tbl>
      <w:tblPr>
        <w:tblW w:w="9360" w:type="dxa"/>
        <w:tblInd w:w="120" w:type="dxa"/>
        <w:tblBorders>
          <w:top w:val="single" w:sz="4" w:space="0" w:color="CAD4E0"/>
          <w:left w:val="single" w:sz="4" w:space="0" w:color="CAD4E0"/>
          <w:bottom w:val="single" w:sz="4" w:space="0" w:color="CAD4E0"/>
          <w:right w:val="single" w:sz="4" w:space="0" w:color="CAD4E0"/>
          <w:insideH w:val="single" w:sz="4" w:space="0" w:color="CAD4E0"/>
          <w:insideV w:val="single" w:sz="4" w:space="0" w:color="CAD4E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100"/>
        <w:gridCol w:w="2820"/>
        <w:gridCol w:w="2340"/>
      </w:tblGrid>
      <w:tr w:rsidR="00F77140" w:rsidRPr="00A21ACC" w14:paraId="53E0A9C5" w14:textId="77777777" w:rsidTr="00A6766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545D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情况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33C6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导致结果</w:t>
            </w:r>
            <w:proofErr w:type="spellEnd"/>
          </w:p>
        </w:tc>
        <w:tc>
          <w:tcPr>
            <w:tcW w:w="2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116A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状态流转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4EB38" w14:textId="77777777" w:rsidR="00F77140" w:rsidRPr="00A21ACC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21ACC">
              <w:rPr>
                <w:rFonts w:ascii="Times New Roman" w:hAnsi="Times New Roman" w:cs="Times New Roman"/>
                <w:szCs w:val="24"/>
              </w:rPr>
              <w:t>后续处理</w:t>
            </w:r>
            <w:proofErr w:type="spellEnd"/>
          </w:p>
        </w:tc>
      </w:tr>
      <w:tr w:rsidR="00F77140" w:rsidRPr="00A21ACC" w14:paraId="2E104FB1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D004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排序、衰减和冲突处理正常完成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2769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获得可组装的有序候选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A7A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RUNNING_RANKING → RUNNING_CONTEXT_ASSEMBLY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C0ED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保存排序结果、策略版本、分数依据和证据</w:t>
            </w:r>
          </w:p>
        </w:tc>
      </w:tr>
      <w:tr w:rsidR="00F77140" w:rsidRPr="00A21ACC" w14:paraId="71452D4E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FC10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Confidence、Stability、Decay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或策略输入部分缺失</w:t>
            </w:r>
            <w:proofErr w:type="spellEnd"/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C594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无法完整执行既定排序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C1D1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保持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RUNNING_RANKING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3CE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使用已冻结的保守规则或过滤受影响候选，并记录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degradation_reasons</w:t>
            </w:r>
            <w:proofErr w:type="spellEnd"/>
          </w:p>
        </w:tc>
      </w:tr>
      <w:tr w:rsidR="00F77140" w:rsidRPr="00A21ACC" w14:paraId="33961B43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080B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必要排序输入全部缺失且没有安全回退规则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477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无法形成可负责的排序结果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864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RUNNING_RANKING → RUNNING_TRACE_FINALIZATION → FAILED_UNAVAILABLE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6122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停止组装，记录策略输入缺失和责任来源</w:t>
            </w:r>
          </w:p>
        </w:tc>
      </w:tr>
      <w:tr w:rsidR="00F77140" w:rsidRPr="00A21ACC" w14:paraId="341A1C55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9EE0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冲突可以依据版本、证据或既定策略处理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C06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可以确定优先顺序</w:t>
            </w:r>
            <w:proofErr w:type="spellEnd"/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199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保持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RUNNING_RANKING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C48C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按 B提供的事实完成处理，并继续正常排序流程</w:t>
            </w:r>
          </w:p>
        </w:tc>
      </w:tr>
      <w:tr w:rsidR="00F77140" w:rsidRPr="00A21ACC" w14:paraId="2D2BF035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AAD0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冲突无法消解但可以安全呈现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E7C5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不能把任意一方当作唯一事实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5439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RUNNING_RANKING → RUNNING_CONTEXT_ASSEMBLY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D883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以 Conflict Group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呈现内容和证据，并记录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degradation_reasons</w:t>
            </w:r>
            <w:proofErr w:type="spellEnd"/>
          </w:p>
        </w:tc>
      </w:tr>
      <w:tr w:rsidR="00F77140" w:rsidRPr="00A21ACC" w14:paraId="2F6ABCBC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FA33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冲突内容无法安全呈现，但仍有其他安全候选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D1AF0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相关冲突候选不能进入上下文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7407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保持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RUNNING_RANKING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20B7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过滤冲突内容，记录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degradation_reasons，继续处理其他候选</w:t>
            </w:r>
            <w:proofErr w:type="spellEnd"/>
          </w:p>
        </w:tc>
      </w:tr>
      <w:tr w:rsidR="00F77140" w:rsidRPr="00A21ACC" w14:paraId="2C8059D8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513D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冲突内容无法安全呈现，且没有其他安全候选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5BF0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无法形成不会误导上层的上下文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EAA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RUNNING_RANKING → RUNNING_TRACE_FINALIZATION → FAILED_UNAVAILABLE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6BD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停止组装，记录冲突事实并反馈 B治理</w:t>
            </w:r>
          </w:p>
        </w:tc>
      </w:tr>
      <w:tr w:rsidR="00F77140" w:rsidRPr="00A21ACC" w14:paraId="2A79A210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9087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排序执行失败且没有可用回退规则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7BCF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无法形成可负责的候选顺序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9C34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RUNNING_RANKING → RUNNING_TRACE_FINALIZATION → FAILED_UNAVAILABLE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2EDC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停止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Context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Assembly，修复排序能力后重新执行</w:t>
            </w:r>
            <w:proofErr w:type="spellEnd"/>
          </w:p>
        </w:tc>
      </w:tr>
    </w:tbl>
    <w:p w14:paraId="174B0845" w14:textId="77777777" w:rsidR="00F77140" w:rsidRPr="00A21ACC" w:rsidRDefault="00F77140" w:rsidP="00F77140">
      <w:pPr>
        <w:spacing w:after="60" w:line="40" w:lineRule="exact"/>
        <w:rPr>
          <w:rFonts w:ascii="Times New Roman" w:hAnsi="Times New Roman" w:cs="Times New Roman"/>
          <w:szCs w:val="24"/>
        </w:rPr>
      </w:pPr>
    </w:p>
    <w:p w14:paraId="34890B58" w14:textId="77777777" w:rsidR="00F77140" w:rsidRPr="00CC6646" w:rsidRDefault="00F77140" w:rsidP="00F77140">
      <w:pPr>
        <w:pStyle w:val="4"/>
        <w:rPr>
          <w:rFonts w:ascii="Times New Roman" w:eastAsia="宋体" w:hAnsi="Times New Roman" w:cs="Times New Roman"/>
          <w:color w:val="auto"/>
          <w:szCs w:val="24"/>
        </w:rPr>
      </w:pPr>
      <w:proofErr w:type="spellStart"/>
      <w:r w:rsidRPr="00CC6646">
        <w:rPr>
          <w:rFonts w:ascii="Times New Roman" w:eastAsia="宋体" w:hAnsi="Times New Roman" w:cs="Times New Roman"/>
          <w:color w:val="auto"/>
          <w:szCs w:val="24"/>
        </w:rPr>
        <w:t>阶段七：</w:t>
      </w:r>
      <w:r w:rsidRPr="00CC6646">
        <w:rPr>
          <w:rFonts w:ascii="Times New Roman" w:eastAsia="宋体" w:hAnsi="Times New Roman" w:cs="Times New Roman"/>
          <w:color w:val="auto"/>
          <w:szCs w:val="24"/>
        </w:rPr>
        <w:t>Context</w:t>
      </w:r>
      <w:proofErr w:type="spellEnd"/>
      <w:r w:rsidRPr="00CC6646">
        <w:rPr>
          <w:rFonts w:ascii="Times New Roman" w:eastAsia="宋体" w:hAnsi="Times New Roman" w:cs="Times New Roman"/>
          <w:color w:val="auto"/>
          <w:szCs w:val="24"/>
        </w:rPr>
        <w:t xml:space="preserve"> Assembly </w:t>
      </w:r>
      <w:r w:rsidRPr="00CC6646">
        <w:rPr>
          <w:rFonts w:ascii="Times New Roman" w:eastAsia="宋体" w:hAnsi="Times New Roman" w:cs="Times New Roman"/>
          <w:color w:val="auto"/>
          <w:szCs w:val="24"/>
        </w:rPr>
        <w:t>与</w:t>
      </w:r>
      <w:r w:rsidRPr="00CC6646">
        <w:rPr>
          <w:rFonts w:ascii="Times New Roman" w:eastAsia="宋体" w:hAnsi="Times New Roman" w:cs="Times New Roman"/>
          <w:color w:val="auto"/>
          <w:szCs w:val="24"/>
        </w:rPr>
        <w:t xml:space="preserve"> Token Budget</w:t>
      </w:r>
    </w:p>
    <w:p w14:paraId="0885055D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A</w:t>
      </w:r>
      <w:r w:rsidRPr="00A21ACC">
        <w:rPr>
          <w:rFonts w:ascii="Times New Roman" w:hAnsi="Times New Roman" w:cs="Times New Roman"/>
          <w:szCs w:val="24"/>
        </w:rPr>
        <w:t>将排序后的候选组装为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Context </w:t>
      </w:r>
      <w:proofErr w:type="spellStart"/>
      <w:r w:rsidRPr="00A21ACC">
        <w:rPr>
          <w:rFonts w:ascii="Times New Roman" w:hAnsi="Times New Roman" w:cs="Times New Roman"/>
          <w:szCs w:val="24"/>
        </w:rPr>
        <w:t>Pack</w:t>
      </w:r>
      <w:r w:rsidRPr="00A21ACC">
        <w:rPr>
          <w:rFonts w:ascii="Times New Roman" w:hAnsi="Times New Roman" w:cs="Times New Roman"/>
          <w:szCs w:val="24"/>
        </w:rPr>
        <w:t>，并执行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Token Budget </w:t>
      </w:r>
      <w:proofErr w:type="spellStart"/>
      <w:r w:rsidRPr="00A21ACC">
        <w:rPr>
          <w:rFonts w:ascii="Times New Roman" w:hAnsi="Times New Roman" w:cs="Times New Roman"/>
          <w:szCs w:val="24"/>
        </w:rPr>
        <w:t>控制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722B84D1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Context Assembly </w:t>
      </w:r>
      <w:proofErr w:type="spellStart"/>
      <w:r w:rsidRPr="00A21ACC">
        <w:rPr>
          <w:rFonts w:ascii="Times New Roman" w:hAnsi="Times New Roman" w:cs="Times New Roman"/>
          <w:szCs w:val="24"/>
        </w:rPr>
        <w:t>需要保证</w:t>
      </w:r>
      <w:proofErr w:type="spellEnd"/>
      <w:r w:rsidRPr="00A21ACC">
        <w:rPr>
          <w:rFonts w:ascii="Times New Roman" w:hAnsi="Times New Roman" w:cs="Times New Roman"/>
          <w:szCs w:val="24"/>
        </w:rPr>
        <w:t>：</w:t>
      </w:r>
    </w:p>
    <w:p w14:paraId="0A93436F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每条内容仍可追踪到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Memory</w:t>
      </w:r>
      <w:r w:rsidRPr="00A21ACC">
        <w:rPr>
          <w:rFonts w:ascii="Times New Roman" w:hAnsi="Times New Roman" w:cs="Times New Roman"/>
          <w:szCs w:val="24"/>
        </w:rPr>
        <w:t>、版本和证据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4E8EB664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Token Budget </w:t>
      </w:r>
      <w:proofErr w:type="spellStart"/>
      <w:r w:rsidRPr="00A21ACC">
        <w:rPr>
          <w:rFonts w:ascii="Times New Roman" w:hAnsi="Times New Roman" w:cs="Times New Roman"/>
          <w:szCs w:val="24"/>
        </w:rPr>
        <w:t>有效并得到执行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53F7F597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  <w:lang w:eastAsia="zh-CN"/>
        </w:rPr>
      </w:pPr>
      <w:r w:rsidRPr="00A21ACC">
        <w:rPr>
          <w:rFonts w:ascii="Times New Roman" w:hAnsi="Times New Roman" w:cs="Times New Roman"/>
          <w:szCs w:val="24"/>
          <w:lang w:eastAsia="zh-CN"/>
        </w:rPr>
        <w:t>截断是显式行为，不静默丢失关键信息；</w:t>
      </w:r>
    </w:p>
    <w:p w14:paraId="6A9584D5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  <w:lang w:eastAsia="zh-CN"/>
        </w:rPr>
      </w:pPr>
      <w:r w:rsidRPr="00A21ACC">
        <w:rPr>
          <w:rFonts w:ascii="Times New Roman" w:hAnsi="Times New Roman" w:cs="Times New Roman"/>
          <w:szCs w:val="24"/>
          <w:lang w:eastAsia="zh-CN"/>
        </w:rPr>
        <w:t>冲突提示和来源关系不会因截断而完全丢失；</w:t>
      </w:r>
    </w:p>
    <w:p w14:paraId="0515DD90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Context Pack </w:t>
      </w:r>
      <w:proofErr w:type="spellStart"/>
      <w:r w:rsidRPr="00A21ACC">
        <w:rPr>
          <w:rFonts w:ascii="Times New Roman" w:hAnsi="Times New Roman" w:cs="Times New Roman"/>
          <w:szCs w:val="24"/>
        </w:rPr>
        <w:t>能够明确表达内容、来源、证据和截断信息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32E18C4B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Context Pack </w:t>
      </w:r>
      <w:r w:rsidRPr="00A21ACC">
        <w:rPr>
          <w:rFonts w:ascii="Times New Roman" w:hAnsi="Times New Roman" w:cs="Times New Roman"/>
          <w:szCs w:val="24"/>
        </w:rPr>
        <w:t>是</w:t>
      </w:r>
      <w:r w:rsidRPr="00A21ACC">
        <w:rPr>
          <w:rFonts w:ascii="Times New Roman" w:hAnsi="Times New Roman" w:cs="Times New Roman"/>
          <w:szCs w:val="24"/>
        </w:rPr>
        <w:t xml:space="preserve"> Recall </w:t>
      </w:r>
      <w:proofErr w:type="spellStart"/>
      <w:r w:rsidRPr="00A21ACC">
        <w:rPr>
          <w:rFonts w:ascii="Times New Roman" w:hAnsi="Times New Roman" w:cs="Times New Roman"/>
          <w:szCs w:val="24"/>
        </w:rPr>
        <w:t>的正式业务输出，也是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A </w:t>
      </w:r>
      <w:proofErr w:type="spellStart"/>
      <w:r w:rsidRPr="00A21ACC">
        <w:rPr>
          <w:rFonts w:ascii="Times New Roman" w:hAnsi="Times New Roman" w:cs="Times New Roman"/>
          <w:szCs w:val="24"/>
        </w:rPr>
        <w:t>端到端责任的最终落点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11CFEED1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lastRenderedPageBreak/>
        <w:t>本阶段对应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RUNNING_CONTEXT_ASSEMBLY</w:t>
      </w:r>
      <w:r w:rsidRPr="00A21ACC">
        <w:rPr>
          <w:rFonts w:ascii="Times New Roman" w:hAnsi="Times New Roman" w:cs="Times New Roman"/>
          <w:szCs w:val="24"/>
        </w:rPr>
        <w:t>。无论形成完整、空、降级还是失败结果，都必须先进入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RUNNING_TRACE_FINALIZATION</w:t>
      </w:r>
      <w:r w:rsidRPr="00A21ACC">
        <w:rPr>
          <w:rFonts w:ascii="Times New Roman" w:hAnsi="Times New Roman" w:cs="Times New Roman"/>
          <w:szCs w:val="24"/>
        </w:rPr>
        <w:t>，再冻结最终状态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tbl>
      <w:tblPr>
        <w:tblW w:w="9360" w:type="dxa"/>
        <w:tblInd w:w="120" w:type="dxa"/>
        <w:tblBorders>
          <w:top w:val="single" w:sz="4" w:space="0" w:color="CAD4E0"/>
          <w:left w:val="single" w:sz="4" w:space="0" w:color="CAD4E0"/>
          <w:bottom w:val="single" w:sz="4" w:space="0" w:color="CAD4E0"/>
          <w:right w:val="single" w:sz="4" w:space="0" w:color="CAD4E0"/>
          <w:insideH w:val="single" w:sz="4" w:space="0" w:color="CAD4E0"/>
          <w:insideV w:val="single" w:sz="4" w:space="0" w:color="CAD4E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100"/>
        <w:gridCol w:w="2820"/>
        <w:gridCol w:w="2340"/>
      </w:tblGrid>
      <w:tr w:rsidR="00F77140" w:rsidRPr="00A21ACC" w14:paraId="419342B4" w14:textId="77777777" w:rsidTr="00A6766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8C08" w14:textId="77777777" w:rsidR="00F77140" w:rsidRPr="00CC6646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C6646">
              <w:rPr>
                <w:rFonts w:ascii="Times New Roman" w:hAnsi="Times New Roman" w:cs="Times New Roman"/>
                <w:szCs w:val="24"/>
              </w:rPr>
              <w:t>情况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1362" w14:textId="77777777" w:rsidR="00F77140" w:rsidRPr="00CC6646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C6646">
              <w:rPr>
                <w:rFonts w:ascii="Times New Roman" w:hAnsi="Times New Roman" w:cs="Times New Roman"/>
                <w:szCs w:val="24"/>
              </w:rPr>
              <w:t>导致结果</w:t>
            </w:r>
            <w:proofErr w:type="spellEnd"/>
          </w:p>
        </w:tc>
        <w:tc>
          <w:tcPr>
            <w:tcW w:w="2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A4F79" w14:textId="77777777" w:rsidR="00F77140" w:rsidRPr="00CC6646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C6646">
              <w:rPr>
                <w:rFonts w:ascii="Times New Roman" w:hAnsi="Times New Roman" w:cs="Times New Roman"/>
                <w:szCs w:val="24"/>
              </w:rPr>
              <w:t>状态流转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A9A0" w14:textId="77777777" w:rsidR="00F77140" w:rsidRPr="00CC6646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C6646">
              <w:rPr>
                <w:rFonts w:ascii="Times New Roman" w:hAnsi="Times New Roman" w:cs="Times New Roman"/>
                <w:szCs w:val="24"/>
              </w:rPr>
              <w:t>后续处理</w:t>
            </w:r>
            <w:proofErr w:type="spellEnd"/>
          </w:p>
        </w:tc>
      </w:tr>
      <w:tr w:rsidR="00F77140" w:rsidRPr="00A21ACC" w14:paraId="634D0F82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DC97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输入候选完整且组装成功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5679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形成完整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Context Pack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0AC8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RUNNING_CONTEXT_ASSEMBLY → RUNNING_TRACE_FINALIZATION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8F53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记录预期结果为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COMPLETE_AVAILABLE，等待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Trace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后归并终态</w:t>
            </w:r>
            <w:proofErr w:type="spellEnd"/>
          </w:p>
        </w:tc>
      </w:tr>
      <w:tr w:rsidR="00F77140" w:rsidRPr="00A21ACC" w14:paraId="4CD34FF1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8DC73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上游阶段不完整但仍有可信内容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E2AC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Context Pack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可用但不完整</w:t>
            </w:r>
            <w:proofErr w:type="spellEnd"/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B17B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RUNNING_CONTEXT_ASSEMBLY → RUNNING_TRACE_FINALIZATION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A315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只组装已验证内容，记录预期结果为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DEGRADED_AVAILABLE</w:t>
            </w:r>
          </w:p>
        </w:tc>
      </w:tr>
      <w:tr w:rsidR="00F77140" w:rsidRPr="00A21ACC" w14:paraId="44E735A8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BF5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上游流程完整且确认没有可用候选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6BCB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正常无内容返回</w:t>
            </w:r>
            <w:proofErr w:type="spellEnd"/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FAC7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RUNNING_CONTEXT_ASSEMBLY → RUNNING_TRACE_FINALIZATION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6853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准备空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Context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Pack，记录预期结果为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COMPLETE_EMPTY</w:t>
            </w:r>
          </w:p>
        </w:tc>
      </w:tr>
      <w:tr w:rsidR="00F77140" w:rsidRPr="00A21ACC" w14:paraId="127717A5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5175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没有可信内容，且原因是依赖故障或无法验证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F721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无法形成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Context Pack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901F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RUNNING_CONTEXT_ASSEMBLY → RUNNING_TRACE_FINALIZATION → FAILED_UNAVAILABLE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9B4BA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设置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fatal_reason，不填充可疑内容</w:t>
            </w:r>
            <w:proofErr w:type="spellEnd"/>
          </w:p>
        </w:tc>
      </w:tr>
      <w:tr w:rsidR="00F77140" w:rsidRPr="00A21ACC" w14:paraId="333E4CC4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CC3C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Token Budget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导致正常裁剪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BF3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proofErr w:type="spellStart"/>
            <w:r w:rsidRPr="00CC6646">
              <w:rPr>
                <w:rFonts w:cs="Times New Roman"/>
                <w:sz w:val="18"/>
                <w:szCs w:val="18"/>
              </w:rPr>
              <w:t>低优先级内容未进入</w:t>
            </w:r>
            <w:proofErr w:type="spellEnd"/>
            <w:r w:rsidRPr="00CC6646">
              <w:rPr>
                <w:rFonts w:cs="Times New Roman"/>
                <w:sz w:val="18"/>
                <w:szCs w:val="18"/>
              </w:rPr>
              <w:t xml:space="preserve"> Context Pack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0062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RUNNING_CONTEXT_ASSEMBLY → RUNNING_TRACE_FINALIZATION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97E7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按完整候选条目裁剪并标记 truncated，不自动降级</w:t>
            </w:r>
          </w:p>
        </w:tc>
      </w:tr>
      <w:tr w:rsidR="00F77140" w:rsidRPr="00A21ACC" w14:paraId="63028BFB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B87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组装后内容失去来源、证据或版本关联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A9F1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 xml:space="preserve">Context Pack </w:t>
            </w:r>
            <w:proofErr w:type="spellStart"/>
            <w:r w:rsidRPr="00CC6646">
              <w:rPr>
                <w:rFonts w:cs="Times New Roman"/>
                <w:sz w:val="18"/>
                <w:szCs w:val="18"/>
              </w:rPr>
              <w:t>不再可追踪</w:t>
            </w:r>
            <w:proofErr w:type="spellEnd"/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593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</w:rPr>
            </w:pPr>
            <w:r w:rsidRPr="00CC6646">
              <w:rPr>
                <w:rFonts w:cs="Times New Roman"/>
                <w:sz w:val="18"/>
                <w:szCs w:val="18"/>
              </w:rPr>
              <w:t>RUNNING_CONTEXT_ASSEMBLY → RUNNING_TRACE_FINALIZATION → FAILED_UNAVAILABLE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7F6E" w14:textId="77777777" w:rsidR="00F77140" w:rsidRPr="00CC6646" w:rsidRDefault="00F77140" w:rsidP="00A67667">
            <w:pPr>
              <w:spacing w:line="259" w:lineRule="auto"/>
              <w:rPr>
                <w:rFonts w:cs="Times New Roman" w:hint="eastAsia"/>
                <w:sz w:val="18"/>
                <w:szCs w:val="18"/>
                <w:lang w:eastAsia="zh-CN"/>
              </w:rPr>
            </w:pPr>
            <w:r w:rsidRPr="00CC6646">
              <w:rPr>
                <w:rFonts w:cs="Times New Roman"/>
                <w:sz w:val="18"/>
                <w:szCs w:val="18"/>
                <w:lang w:eastAsia="zh-CN"/>
              </w:rPr>
              <w:t>放弃不可追踪内容，记录失败原因</w:t>
            </w:r>
          </w:p>
        </w:tc>
      </w:tr>
    </w:tbl>
    <w:p w14:paraId="73C10109" w14:textId="77777777" w:rsidR="00F77140" w:rsidRPr="00A21ACC" w:rsidRDefault="00F77140" w:rsidP="00F77140">
      <w:pPr>
        <w:spacing w:after="60" w:line="40" w:lineRule="exact"/>
        <w:rPr>
          <w:rFonts w:ascii="Times New Roman" w:hAnsi="Times New Roman" w:cs="Times New Roman"/>
          <w:szCs w:val="24"/>
          <w:lang w:eastAsia="zh-CN"/>
        </w:rPr>
      </w:pPr>
    </w:p>
    <w:p w14:paraId="4E51A2D7" w14:textId="77777777" w:rsidR="00F77140" w:rsidRPr="00CC6646" w:rsidRDefault="00F77140" w:rsidP="00F77140">
      <w:pPr>
        <w:pStyle w:val="4"/>
        <w:rPr>
          <w:rFonts w:ascii="Times New Roman" w:eastAsia="宋体" w:hAnsi="Times New Roman" w:cs="Times New Roman"/>
          <w:color w:val="auto"/>
          <w:szCs w:val="24"/>
        </w:rPr>
      </w:pPr>
      <w:proofErr w:type="spellStart"/>
      <w:r w:rsidRPr="00CC6646">
        <w:rPr>
          <w:rFonts w:ascii="Times New Roman" w:eastAsia="宋体" w:hAnsi="Times New Roman" w:cs="Times New Roman"/>
          <w:color w:val="auto"/>
          <w:szCs w:val="24"/>
        </w:rPr>
        <w:t>阶段八：</w:t>
      </w:r>
      <w:r w:rsidRPr="00CC6646">
        <w:rPr>
          <w:rFonts w:ascii="Times New Roman" w:eastAsia="宋体" w:hAnsi="Times New Roman" w:cs="Times New Roman"/>
          <w:color w:val="auto"/>
          <w:szCs w:val="24"/>
        </w:rPr>
        <w:t>Recall</w:t>
      </w:r>
      <w:proofErr w:type="spellEnd"/>
      <w:r w:rsidRPr="00CC6646">
        <w:rPr>
          <w:rFonts w:ascii="Times New Roman" w:eastAsia="宋体" w:hAnsi="Times New Roman" w:cs="Times New Roman"/>
          <w:color w:val="auto"/>
          <w:szCs w:val="24"/>
        </w:rPr>
        <w:t xml:space="preserve"> Trace </w:t>
      </w:r>
      <w:r w:rsidRPr="00CC6646">
        <w:rPr>
          <w:rFonts w:ascii="Times New Roman" w:eastAsia="宋体" w:hAnsi="Times New Roman" w:cs="Times New Roman"/>
          <w:color w:val="auto"/>
          <w:szCs w:val="24"/>
        </w:rPr>
        <w:t>与</w:t>
      </w:r>
      <w:r w:rsidRPr="00CC6646">
        <w:rPr>
          <w:rFonts w:ascii="Times New Roman" w:eastAsia="宋体" w:hAnsi="Times New Roman" w:cs="Times New Roman"/>
          <w:color w:val="auto"/>
          <w:szCs w:val="24"/>
        </w:rPr>
        <w:t xml:space="preserve"> </w:t>
      </w:r>
      <w:proofErr w:type="spellStart"/>
      <w:r w:rsidRPr="00CC6646">
        <w:rPr>
          <w:rFonts w:ascii="Times New Roman" w:eastAsia="宋体" w:hAnsi="Times New Roman" w:cs="Times New Roman"/>
          <w:color w:val="auto"/>
          <w:szCs w:val="24"/>
        </w:rPr>
        <w:t>AccessTrace</w:t>
      </w:r>
      <w:proofErr w:type="spellEnd"/>
    </w:p>
    <w:p w14:paraId="2CE0F397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Recall </w:t>
      </w:r>
      <w:proofErr w:type="spellStart"/>
      <w:r w:rsidRPr="00A21ACC">
        <w:rPr>
          <w:rFonts w:ascii="Times New Roman" w:hAnsi="Times New Roman" w:cs="Times New Roman"/>
          <w:szCs w:val="24"/>
        </w:rPr>
        <w:t>应记录从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Query </w:t>
      </w:r>
      <w:r w:rsidRPr="00A21ACC">
        <w:rPr>
          <w:rFonts w:ascii="Times New Roman" w:hAnsi="Times New Roman" w:cs="Times New Roman"/>
          <w:szCs w:val="24"/>
        </w:rPr>
        <w:t>到</w:t>
      </w:r>
      <w:r w:rsidRPr="00A21ACC">
        <w:rPr>
          <w:rFonts w:ascii="Times New Roman" w:hAnsi="Times New Roman" w:cs="Times New Roman"/>
          <w:szCs w:val="24"/>
        </w:rPr>
        <w:t xml:space="preserve"> Context Pack </w:t>
      </w:r>
      <w:proofErr w:type="spellStart"/>
      <w:r w:rsidRPr="00A21ACC">
        <w:rPr>
          <w:rFonts w:ascii="Times New Roman" w:hAnsi="Times New Roman" w:cs="Times New Roman"/>
          <w:szCs w:val="24"/>
        </w:rPr>
        <w:t>的关键处理轨迹，包括</w:t>
      </w:r>
      <w:proofErr w:type="spellEnd"/>
      <w:r w:rsidRPr="00A21ACC">
        <w:rPr>
          <w:rFonts w:ascii="Times New Roman" w:hAnsi="Times New Roman" w:cs="Times New Roman"/>
          <w:szCs w:val="24"/>
        </w:rPr>
        <w:t>：</w:t>
      </w:r>
    </w:p>
    <w:p w14:paraId="4CEDA765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使用了哪个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Embedding Model </w:t>
      </w:r>
      <w:r w:rsidRPr="00A21ACC">
        <w:rPr>
          <w:rFonts w:ascii="Times New Roman" w:hAnsi="Times New Roman" w:cs="Times New Roman"/>
          <w:szCs w:val="24"/>
        </w:rPr>
        <w:t>和</w:t>
      </w:r>
      <w:r w:rsidRPr="00A21ACC">
        <w:rPr>
          <w:rFonts w:ascii="Times New Roman" w:hAnsi="Times New Roman" w:cs="Times New Roman"/>
          <w:szCs w:val="24"/>
        </w:rPr>
        <w:t xml:space="preserve"> Projection</w:t>
      </w:r>
      <w:r w:rsidRPr="00A21ACC">
        <w:rPr>
          <w:rFonts w:ascii="Times New Roman" w:hAnsi="Times New Roman" w:cs="Times New Roman"/>
          <w:szCs w:val="24"/>
        </w:rPr>
        <w:t>；</w:t>
      </w:r>
    </w:p>
    <w:p w14:paraId="543BA8BA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Vector Search </w:t>
      </w:r>
      <w:proofErr w:type="spellStart"/>
      <w:r w:rsidRPr="00A21ACC">
        <w:rPr>
          <w:rFonts w:ascii="Times New Roman" w:hAnsi="Times New Roman" w:cs="Times New Roman"/>
          <w:szCs w:val="24"/>
        </w:rPr>
        <w:t>返回了哪些候选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0FC4DC03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候选校验使用了哪些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Memory </w:t>
      </w:r>
      <w:proofErr w:type="spellStart"/>
      <w:r w:rsidRPr="00A21ACC">
        <w:rPr>
          <w:rFonts w:ascii="Times New Roman" w:hAnsi="Times New Roman" w:cs="Times New Roman"/>
          <w:szCs w:val="24"/>
        </w:rPr>
        <w:t>事实</w:t>
      </w:r>
      <w:proofErr w:type="spellEnd"/>
      <w:r w:rsidRPr="00A21ACC">
        <w:rPr>
          <w:rFonts w:ascii="Times New Roman" w:hAnsi="Times New Roman" w:cs="Times New Roman"/>
          <w:szCs w:val="24"/>
        </w:rPr>
        <w:t>；</w:t>
      </w:r>
    </w:p>
    <w:p w14:paraId="0E391CE9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加载了哪些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Canonical Content</w:t>
      </w:r>
      <w:r w:rsidRPr="00A21ACC">
        <w:rPr>
          <w:rFonts w:ascii="Times New Roman" w:hAnsi="Times New Roman" w:cs="Times New Roman"/>
          <w:szCs w:val="24"/>
        </w:rPr>
        <w:t>；</w:t>
      </w:r>
    </w:p>
    <w:p w14:paraId="4016C480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哪些候选进入最终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Context Pack</w:t>
      </w:r>
      <w:r w:rsidRPr="00A21ACC">
        <w:rPr>
          <w:rFonts w:ascii="Times New Roman" w:hAnsi="Times New Roman" w:cs="Times New Roman"/>
          <w:szCs w:val="24"/>
        </w:rPr>
        <w:t>；</w:t>
      </w:r>
    </w:p>
    <w:p w14:paraId="447D42A2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如何执行排序、冲突呈现和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Token Budget</w:t>
      </w:r>
      <w:r w:rsidRPr="00A21ACC">
        <w:rPr>
          <w:rFonts w:ascii="Times New Roman" w:hAnsi="Times New Roman" w:cs="Times New Roman"/>
          <w:szCs w:val="24"/>
        </w:rPr>
        <w:t>；</w:t>
      </w:r>
    </w:p>
    <w:p w14:paraId="14721C6B" w14:textId="77777777" w:rsidR="00F77140" w:rsidRPr="00A21ACC" w:rsidRDefault="00F77140" w:rsidP="00F77140">
      <w:pPr>
        <w:tabs>
          <w:tab w:val="num" w:pos="540"/>
        </w:tabs>
        <w:spacing w:after="80" w:line="300" w:lineRule="auto"/>
        <w:ind w:left="540" w:hanging="270"/>
        <w:rPr>
          <w:rFonts w:ascii="Times New Roman" w:hAnsi="Times New Roman" w:cs="Times New Roman"/>
          <w:szCs w:val="24"/>
        </w:rPr>
      </w:pPr>
      <w:r w:rsidRPr="00A21ACC">
        <w:rPr>
          <w:rFonts w:ascii="Times New Roman" w:hAnsi="Times New Roman" w:cs="Times New Roman"/>
          <w:szCs w:val="24"/>
        </w:rPr>
        <w:t xml:space="preserve">Recall </w:t>
      </w:r>
      <w:proofErr w:type="spellStart"/>
      <w:r w:rsidRPr="00A21ACC">
        <w:rPr>
          <w:rFonts w:ascii="Times New Roman" w:hAnsi="Times New Roman" w:cs="Times New Roman"/>
          <w:szCs w:val="24"/>
        </w:rPr>
        <w:t>结果是否被实际使用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78B8E6FF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其中，</w:t>
      </w:r>
      <w:r w:rsidRPr="00A21ACC">
        <w:rPr>
          <w:rFonts w:ascii="Times New Roman" w:hAnsi="Times New Roman" w:cs="Times New Roman"/>
          <w:szCs w:val="24"/>
        </w:rPr>
        <w:t>Recall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Trace </w:t>
      </w:r>
      <w:proofErr w:type="spellStart"/>
      <w:r w:rsidRPr="00A21ACC">
        <w:rPr>
          <w:rFonts w:ascii="Times New Roman" w:hAnsi="Times New Roman" w:cs="Times New Roman"/>
          <w:szCs w:val="24"/>
        </w:rPr>
        <w:t>服务于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Recall </w:t>
      </w:r>
      <w:proofErr w:type="spellStart"/>
      <w:r w:rsidRPr="00A21ACC">
        <w:rPr>
          <w:rFonts w:ascii="Times New Roman" w:hAnsi="Times New Roman" w:cs="Times New Roman"/>
          <w:szCs w:val="24"/>
        </w:rPr>
        <w:t>的解释、定位和审计；</w:t>
      </w:r>
      <w:r w:rsidRPr="00A21ACC">
        <w:rPr>
          <w:rFonts w:ascii="Times New Roman" w:hAnsi="Times New Roman" w:cs="Times New Roman"/>
          <w:szCs w:val="24"/>
        </w:rPr>
        <w:t>AccessTrace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作为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A/B </w:t>
      </w:r>
      <w:proofErr w:type="spellStart"/>
      <w:r w:rsidRPr="00A21ACC">
        <w:rPr>
          <w:rFonts w:ascii="Times New Roman" w:hAnsi="Times New Roman" w:cs="Times New Roman"/>
          <w:szCs w:val="24"/>
        </w:rPr>
        <w:t>产生、</w:t>
      </w:r>
      <w:r w:rsidRPr="00A21ACC">
        <w:rPr>
          <w:rFonts w:ascii="Times New Roman" w:hAnsi="Times New Roman" w:cs="Times New Roman"/>
          <w:szCs w:val="24"/>
        </w:rPr>
        <w:t>C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消费的运行事实，为后续存储热度和层级优化提供输入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p w14:paraId="6882B254" w14:textId="77777777" w:rsidR="00F77140" w:rsidRPr="00A21ACC" w:rsidRDefault="00F77140" w:rsidP="00F77140">
      <w:pPr>
        <w:rPr>
          <w:rFonts w:ascii="Times New Roman" w:hAnsi="Times New Roman" w:cs="Times New Roman"/>
          <w:szCs w:val="24"/>
        </w:rPr>
      </w:pPr>
      <w:proofErr w:type="spellStart"/>
      <w:r w:rsidRPr="00A21ACC">
        <w:rPr>
          <w:rFonts w:ascii="Times New Roman" w:hAnsi="Times New Roman" w:cs="Times New Roman"/>
          <w:szCs w:val="24"/>
        </w:rPr>
        <w:t>本阶段对应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21ACC">
        <w:rPr>
          <w:rFonts w:ascii="Times New Roman" w:hAnsi="Times New Roman" w:cs="Times New Roman"/>
          <w:szCs w:val="24"/>
        </w:rPr>
        <w:t>RUNNING_TRACE_FINALIZATION</w:t>
      </w:r>
      <w:r w:rsidRPr="00A21ACC">
        <w:rPr>
          <w:rFonts w:ascii="Times New Roman" w:hAnsi="Times New Roman" w:cs="Times New Roman"/>
          <w:szCs w:val="24"/>
        </w:rPr>
        <w:t>。它负责汇总安全内容、空结果、降级原因和致命原因，并将本次</w:t>
      </w:r>
      <w:proofErr w:type="spellEnd"/>
      <w:r w:rsidRPr="00A21ACC">
        <w:rPr>
          <w:rFonts w:ascii="Times New Roman" w:hAnsi="Times New Roman" w:cs="Times New Roman"/>
          <w:szCs w:val="24"/>
        </w:rPr>
        <w:t xml:space="preserve"> Recall </w:t>
      </w:r>
      <w:proofErr w:type="spellStart"/>
      <w:r w:rsidRPr="00A21ACC">
        <w:rPr>
          <w:rFonts w:ascii="Times New Roman" w:hAnsi="Times New Roman" w:cs="Times New Roman"/>
          <w:szCs w:val="24"/>
        </w:rPr>
        <w:t>收敛到唯一终态</w:t>
      </w:r>
      <w:proofErr w:type="spellEnd"/>
      <w:r w:rsidRPr="00A21ACC">
        <w:rPr>
          <w:rFonts w:ascii="Times New Roman" w:hAnsi="Times New Roman" w:cs="Times New Roman"/>
          <w:szCs w:val="24"/>
        </w:rPr>
        <w:t>。</w:t>
      </w:r>
    </w:p>
    <w:tbl>
      <w:tblPr>
        <w:tblW w:w="9360" w:type="dxa"/>
        <w:tblInd w:w="120" w:type="dxa"/>
        <w:tblBorders>
          <w:top w:val="single" w:sz="4" w:space="0" w:color="CAD4E0"/>
          <w:left w:val="single" w:sz="4" w:space="0" w:color="CAD4E0"/>
          <w:bottom w:val="single" w:sz="4" w:space="0" w:color="CAD4E0"/>
          <w:right w:val="single" w:sz="4" w:space="0" w:color="CAD4E0"/>
          <w:insideH w:val="single" w:sz="4" w:space="0" w:color="CAD4E0"/>
          <w:insideV w:val="single" w:sz="4" w:space="0" w:color="CAD4E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100"/>
        <w:gridCol w:w="2820"/>
        <w:gridCol w:w="2340"/>
      </w:tblGrid>
      <w:tr w:rsidR="00F77140" w14:paraId="09FE59F1" w14:textId="77777777" w:rsidTr="00A6766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3DB8" w14:textId="77777777" w:rsidR="00F77140" w:rsidRPr="00CC6646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C6646">
              <w:rPr>
                <w:rFonts w:ascii="Times New Roman" w:hAnsi="Times New Roman" w:cs="Times New Roman"/>
                <w:szCs w:val="24"/>
              </w:rPr>
              <w:lastRenderedPageBreak/>
              <w:t>情况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A9B1" w14:textId="77777777" w:rsidR="00F77140" w:rsidRPr="00CC6646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C6646">
              <w:rPr>
                <w:rFonts w:ascii="Times New Roman" w:hAnsi="Times New Roman" w:cs="Times New Roman"/>
                <w:szCs w:val="24"/>
              </w:rPr>
              <w:t>导致结果</w:t>
            </w:r>
            <w:proofErr w:type="spellEnd"/>
          </w:p>
        </w:tc>
        <w:tc>
          <w:tcPr>
            <w:tcW w:w="2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6A9DE" w14:textId="77777777" w:rsidR="00F77140" w:rsidRPr="00CC6646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C6646">
              <w:rPr>
                <w:rFonts w:ascii="Times New Roman" w:hAnsi="Times New Roman" w:cs="Times New Roman"/>
                <w:szCs w:val="24"/>
              </w:rPr>
              <w:t>状态流转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76D3" w14:textId="77777777" w:rsidR="00F77140" w:rsidRPr="00CC6646" w:rsidRDefault="00F77140" w:rsidP="00A67667">
            <w:pPr>
              <w:keepNext/>
              <w:keepLines/>
              <w:shd w:val="clear" w:color="auto" w:fill="E8EEF5"/>
              <w:spacing w:line="252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C6646">
              <w:rPr>
                <w:rFonts w:ascii="Times New Roman" w:hAnsi="Times New Roman" w:cs="Times New Roman"/>
                <w:szCs w:val="24"/>
              </w:rPr>
              <w:t>后续处理</w:t>
            </w:r>
            <w:proofErr w:type="spellEnd"/>
          </w:p>
        </w:tc>
      </w:tr>
      <w:tr w:rsidR="00F77140" w14:paraId="1DA0FF3E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2B7E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Trace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完整且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Context Pack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完整可用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A82C6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Recall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正常完成并返回内容</w:t>
            </w:r>
            <w:proofErr w:type="spellEnd"/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C578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1F4D78"/>
                <w:sz w:val="18"/>
                <w:szCs w:val="24"/>
              </w:rPr>
              <w:t>RUNNING_TRACE_FINALIZATION → COMPLETE_AVAILABLE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3069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proofErr w:type="spellStart"/>
            <w:r w:rsidRPr="00CC6646">
              <w:rPr>
                <w:color w:val="243447"/>
                <w:sz w:val="18"/>
                <w:szCs w:val="24"/>
              </w:rPr>
              <w:t>冻结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Context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Pack、Trace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和终态</w:t>
            </w:r>
            <w:proofErr w:type="spellEnd"/>
          </w:p>
        </w:tc>
      </w:tr>
      <w:tr w:rsidR="00F77140" w14:paraId="252809B9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B1DC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Trace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完整且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</w:t>
            </w:r>
            <w:proofErr w:type="spellStart"/>
            <w:r w:rsidRPr="00CC6646">
              <w:rPr>
                <w:color w:val="1F4D78"/>
                <w:sz w:val="18"/>
                <w:szCs w:val="24"/>
              </w:rPr>
              <w:t>confirmed_empty</w:t>
            </w:r>
            <w:proofErr w:type="spellEnd"/>
            <w:r w:rsidRPr="00CC6646">
              <w:rPr>
                <w:color w:val="1F4D78"/>
                <w:sz w:val="18"/>
                <w:szCs w:val="24"/>
              </w:rPr>
              <w:t>=true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1194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Recall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正常完成但没有内容</w:t>
            </w:r>
            <w:proofErr w:type="spellEnd"/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F0746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1F4D78"/>
                <w:sz w:val="18"/>
                <w:szCs w:val="24"/>
              </w:rPr>
              <w:t>RUNNING_TRACE_FINALIZATION → COMPLETE_EMPTY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DE3A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proofErr w:type="spellStart"/>
            <w:r w:rsidRPr="00CC6646">
              <w:rPr>
                <w:color w:val="243447"/>
                <w:sz w:val="18"/>
                <w:szCs w:val="24"/>
              </w:rPr>
              <w:t>冻结空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Context Pack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和确认依据</w:t>
            </w:r>
            <w:proofErr w:type="spellEnd"/>
          </w:p>
        </w:tc>
      </w:tr>
      <w:tr w:rsidR="00F77140" w14:paraId="45F28897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CFF5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proofErr w:type="spellStart"/>
            <w:r w:rsidRPr="00CC6646">
              <w:rPr>
                <w:color w:val="243447"/>
                <w:sz w:val="18"/>
                <w:szCs w:val="24"/>
              </w:rPr>
              <w:t>有安全内容且存在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</w:t>
            </w:r>
            <w:proofErr w:type="spellStart"/>
            <w:r w:rsidRPr="00CC6646">
              <w:rPr>
                <w:color w:val="1F4D78"/>
                <w:sz w:val="18"/>
                <w:szCs w:val="24"/>
              </w:rPr>
              <w:t>degradation_reasons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A3FF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Recall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可用但结果不完整</w:t>
            </w:r>
            <w:proofErr w:type="spellEnd"/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F5E1A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1F4D78"/>
                <w:sz w:val="18"/>
                <w:szCs w:val="24"/>
              </w:rPr>
              <w:t>RUNNING_TRACE_FINALIZATION → DEGRADED_AVAILABLE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FE04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proofErr w:type="spellStart"/>
            <w:r w:rsidRPr="00CC6646">
              <w:rPr>
                <w:color w:val="243447"/>
                <w:sz w:val="18"/>
                <w:szCs w:val="24"/>
              </w:rPr>
              <w:t>冻结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Context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Pack、降级原因和缺失范围</w:t>
            </w:r>
            <w:proofErr w:type="spellEnd"/>
          </w:p>
        </w:tc>
      </w:tr>
      <w:tr w:rsidR="00F77140" w14:paraId="0014A147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D7FC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proofErr w:type="spellStart"/>
            <w:r w:rsidRPr="00CC6646">
              <w:rPr>
                <w:color w:val="243447"/>
                <w:sz w:val="18"/>
                <w:szCs w:val="24"/>
              </w:rPr>
              <w:t>没有安全内容且存在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</w:t>
            </w:r>
            <w:proofErr w:type="spellStart"/>
            <w:r w:rsidRPr="00CC6646">
              <w:rPr>
                <w:color w:val="1F4D78"/>
                <w:sz w:val="18"/>
                <w:szCs w:val="24"/>
              </w:rPr>
              <w:t>fatal_reason</w:t>
            </w:r>
            <w:proofErr w:type="spellEnd"/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964C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Recall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无法提供可信上下文</w:t>
            </w:r>
            <w:proofErr w:type="spellEnd"/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9A7B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1F4D78"/>
                <w:sz w:val="18"/>
                <w:szCs w:val="24"/>
              </w:rPr>
              <w:t>RUNNING_TRACE_FINALIZATION → FAILED_UNAVAILABLE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355A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Fail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Closed，冻结失败原因和责任定位</w:t>
            </w:r>
            <w:proofErr w:type="spellEnd"/>
          </w:p>
        </w:tc>
      </w:tr>
      <w:tr w:rsidR="00F77140" w14:paraId="01D01CDB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E3A1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Recall Trace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缺少非安全关键的解释信息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723A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Context Pack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可用但解释不完整</w:t>
            </w:r>
            <w:proofErr w:type="spellEnd"/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30145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1F4D78"/>
                <w:sz w:val="18"/>
                <w:szCs w:val="24"/>
              </w:rPr>
              <w:t>RUNNING_TRACE_FINALIZATION → DEGRADED_AVAILABLE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AAFA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proofErr w:type="spellStart"/>
            <w:r w:rsidRPr="00CC6646">
              <w:rPr>
                <w:color w:val="243447"/>
                <w:sz w:val="18"/>
                <w:szCs w:val="24"/>
              </w:rPr>
              <w:t>先尝试补齐；无法补齐时记录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</w:t>
            </w:r>
            <w:proofErr w:type="spellStart"/>
            <w:r w:rsidRPr="00CC6646">
              <w:rPr>
                <w:color w:val="1F4D78"/>
                <w:sz w:val="18"/>
                <w:szCs w:val="24"/>
              </w:rPr>
              <w:t>degradation_reasons</w:t>
            </w:r>
            <w:proofErr w:type="spellEnd"/>
          </w:p>
        </w:tc>
      </w:tr>
      <w:tr w:rsidR="00F77140" w14:paraId="2553DF53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9D7B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Recall Trace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无法证明授权、来源或版本</w:t>
            </w:r>
            <w:proofErr w:type="spellEnd"/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39B3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Context Pack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不再可信</w:t>
            </w:r>
            <w:proofErr w:type="spellEnd"/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537A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1F4D78"/>
                <w:sz w:val="18"/>
                <w:szCs w:val="24"/>
              </w:rPr>
              <w:t>RUNNING_TRACE_FINALIZATION → FAILED_UNAVAILABLE</w:t>
            </w:r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6C26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proofErr w:type="spellStart"/>
            <w:r w:rsidRPr="00CC6646">
              <w:rPr>
                <w:color w:val="243447"/>
                <w:sz w:val="18"/>
                <w:szCs w:val="24"/>
              </w:rPr>
              <w:t>不返回相关内容，记录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</w:t>
            </w:r>
            <w:proofErr w:type="spellStart"/>
            <w:r w:rsidRPr="00CC6646">
              <w:rPr>
                <w:color w:val="1F4D78"/>
                <w:sz w:val="18"/>
                <w:szCs w:val="24"/>
              </w:rPr>
              <w:t>fatal_reason</w:t>
            </w:r>
            <w:proofErr w:type="spellEnd"/>
          </w:p>
        </w:tc>
      </w:tr>
      <w:tr w:rsidR="00F77140" w14:paraId="67E98B31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2DC0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Trace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链路暂时中断或无法关联同一次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Recall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D3E0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  <w:lang w:eastAsia="zh-CN"/>
              </w:rPr>
            </w:pPr>
            <w:r w:rsidRPr="00CC6646">
              <w:rPr>
                <w:color w:val="243447"/>
                <w:sz w:val="18"/>
                <w:szCs w:val="24"/>
                <w:lang w:eastAsia="zh-CN"/>
              </w:rPr>
              <w:t>暂时无法形成完整执行记录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09E5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proofErr w:type="spellStart"/>
            <w:r w:rsidRPr="00CC6646">
              <w:rPr>
                <w:color w:val="243447"/>
                <w:sz w:val="18"/>
                <w:szCs w:val="24"/>
              </w:rPr>
              <w:t>保持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</w:t>
            </w:r>
            <w:r w:rsidRPr="00CC6646">
              <w:rPr>
                <w:color w:val="1F4D78"/>
                <w:sz w:val="18"/>
                <w:szCs w:val="24"/>
              </w:rPr>
              <w:t>RUNNING_TRACE_FINALIZATION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8802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  <w:lang w:eastAsia="zh-CN"/>
              </w:rPr>
            </w:pPr>
            <w:r w:rsidRPr="00CC6646">
              <w:rPr>
                <w:color w:val="243447"/>
                <w:sz w:val="18"/>
                <w:szCs w:val="24"/>
                <w:lang w:eastAsia="zh-CN"/>
              </w:rPr>
              <w:t>保留最小关联信息并重试，超过恢复策略后再降级或失败</w:t>
            </w:r>
          </w:p>
        </w:tc>
      </w:tr>
      <w:tr w:rsidR="00F77140" w14:paraId="12DBAA75" w14:textId="77777777" w:rsidTr="00A67667">
        <w:trPr>
          <w:cantSplit/>
        </w:trPr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C82C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proofErr w:type="spellStart"/>
            <w:r w:rsidRPr="00CC6646">
              <w:rPr>
                <w:color w:val="243447"/>
                <w:sz w:val="18"/>
                <w:szCs w:val="24"/>
              </w:rPr>
              <w:t>AccessTrace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写入或投递未确认</w:t>
            </w:r>
            <w:proofErr w:type="spellEnd"/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ECA5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  <w:lang w:eastAsia="zh-CN"/>
              </w:rPr>
            </w:pPr>
            <w:r w:rsidRPr="00CC6646">
              <w:rPr>
                <w:color w:val="243447"/>
                <w:sz w:val="18"/>
                <w:szCs w:val="24"/>
                <w:lang w:eastAsia="zh-CN"/>
              </w:rPr>
              <w:t>C可能缺少热度和访问输入</w:t>
            </w:r>
          </w:p>
        </w:tc>
        <w:tc>
          <w:tcPr>
            <w:tcW w:w="282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3350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proofErr w:type="spellStart"/>
            <w:r w:rsidRPr="00CC6646">
              <w:rPr>
                <w:color w:val="243447"/>
                <w:sz w:val="18"/>
                <w:szCs w:val="24"/>
              </w:rPr>
              <w:t>保持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</w:t>
            </w:r>
            <w:proofErr w:type="spellStart"/>
            <w:r w:rsidRPr="00CC6646">
              <w:rPr>
                <w:color w:val="1F4D78"/>
                <w:sz w:val="18"/>
                <w:szCs w:val="24"/>
              </w:rPr>
              <w:t>RUNNING_TRACE_FINALIZATION</w:t>
            </w:r>
            <w:r w:rsidRPr="00CC6646">
              <w:rPr>
                <w:color w:val="243447"/>
                <w:sz w:val="18"/>
                <w:szCs w:val="24"/>
              </w:rPr>
              <w:t>；写入可靠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Outbox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后按既定结果进入终态</w:t>
            </w:r>
            <w:proofErr w:type="spellEnd"/>
          </w:p>
        </w:tc>
        <w:tc>
          <w:tcPr>
            <w:tcW w:w="234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82E78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将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AccessTrace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持久化为待投递并执行幂等补发，不改变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Context Pack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判定</w:t>
            </w:r>
            <w:proofErr w:type="spellEnd"/>
          </w:p>
        </w:tc>
      </w:tr>
      <w:tr w:rsidR="00F77140" w14:paraId="1D749967" w14:textId="77777777" w:rsidTr="00A6766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FD89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Trace 或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AccessTrace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重复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18A2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proofErr w:type="spellStart"/>
            <w:r w:rsidRPr="00CC6646">
              <w:rPr>
                <w:color w:val="243447"/>
                <w:sz w:val="18"/>
                <w:szCs w:val="24"/>
              </w:rPr>
              <w:t>可能产生重复统计</w:t>
            </w:r>
            <w:proofErr w:type="spellEnd"/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2CA9B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proofErr w:type="spellStart"/>
            <w:r w:rsidRPr="00CC6646">
              <w:rPr>
                <w:color w:val="243447"/>
                <w:sz w:val="18"/>
                <w:szCs w:val="24"/>
              </w:rPr>
              <w:t>保持</w:t>
            </w:r>
            <w:proofErr w:type="spellEnd"/>
            <w:r w:rsidRPr="00CC6646">
              <w:rPr>
                <w:color w:val="243447"/>
                <w:sz w:val="18"/>
                <w:szCs w:val="24"/>
              </w:rPr>
              <w:t xml:space="preserve"> </w:t>
            </w:r>
            <w:proofErr w:type="spellStart"/>
            <w:r w:rsidRPr="00CC6646">
              <w:rPr>
                <w:color w:val="1F4D78"/>
                <w:sz w:val="18"/>
                <w:szCs w:val="24"/>
              </w:rPr>
              <w:t>RUNNING_TRACE_FINALIZATION</w:t>
            </w:r>
            <w:r w:rsidRPr="00CC6646">
              <w:rPr>
                <w:color w:val="243447"/>
                <w:sz w:val="18"/>
                <w:szCs w:val="24"/>
              </w:rPr>
              <w:t>；去重完成后按既定结果进入终态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684A" w14:textId="77777777" w:rsidR="00F77140" w:rsidRPr="00CC6646" w:rsidRDefault="00F77140" w:rsidP="00A67667">
            <w:pPr>
              <w:spacing w:line="259" w:lineRule="auto"/>
              <w:rPr>
                <w:rFonts w:hint="eastAsia"/>
                <w:sz w:val="18"/>
                <w:szCs w:val="24"/>
              </w:rPr>
            </w:pPr>
            <w:r w:rsidRPr="00CC6646">
              <w:rPr>
                <w:color w:val="243447"/>
                <w:sz w:val="18"/>
                <w:szCs w:val="24"/>
              </w:rPr>
              <w:t xml:space="preserve">按 </w:t>
            </w:r>
            <w:proofErr w:type="spellStart"/>
            <w:r w:rsidRPr="00CC6646">
              <w:rPr>
                <w:color w:val="243447"/>
                <w:sz w:val="18"/>
                <w:szCs w:val="24"/>
              </w:rPr>
              <w:t>recall_id、事件版本和幂等键去重</w:t>
            </w:r>
            <w:proofErr w:type="spellEnd"/>
          </w:p>
        </w:tc>
      </w:tr>
    </w:tbl>
    <w:p w14:paraId="1D2DD8F1" w14:textId="77777777" w:rsidR="00F77140" w:rsidRDefault="00F77140" w:rsidP="00F77140">
      <w:pPr>
        <w:spacing w:after="60" w:line="40" w:lineRule="exact"/>
        <w:rPr>
          <w:rFonts w:hint="eastAsia"/>
        </w:rPr>
      </w:pPr>
    </w:p>
    <w:p w14:paraId="02E844D6" w14:textId="77777777" w:rsidR="00F77140" w:rsidRPr="00A21ACC" w:rsidRDefault="00F77140" w:rsidP="00F77140">
      <w:pPr>
        <w:rPr>
          <w:rFonts w:hint="eastAsia"/>
        </w:rPr>
      </w:pPr>
    </w:p>
    <w:p w14:paraId="0438A287" w14:textId="77777777" w:rsidR="00F77140" w:rsidRDefault="00F77140">
      <w:pPr>
        <w:ind w:firstLine="369"/>
        <w:jc w:val="center"/>
        <w:rPr>
          <w:rFonts w:hint="eastAsia"/>
          <w:lang w:eastAsia="zh-CN"/>
        </w:rPr>
      </w:pPr>
    </w:p>
    <w:p w14:paraId="26243C5B" w14:textId="77777777" w:rsidR="003326E0" w:rsidRDefault="00AC3753">
      <w:pPr>
        <w:pStyle w:val="4"/>
      </w:pPr>
      <w:r>
        <w:rPr>
          <w:color w:val="C00000"/>
        </w:rPr>
        <w:t xml:space="preserve">3.3.1.1 </w:t>
      </w:r>
      <w:proofErr w:type="spellStart"/>
      <w:r>
        <w:rPr>
          <w:color w:val="C00000"/>
        </w:rPr>
        <w:t>阶段与状态推进</w:t>
      </w:r>
      <w:proofErr w:type="spellEnd"/>
    </w:p>
    <w:p w14:paraId="572C2AED" w14:textId="77777777" w:rsidR="00CD4C9C" w:rsidRDefault="00AC3753">
      <w:pPr>
        <w:ind w:firstLine="369"/>
        <w:rPr>
          <w:rFonts w:hint="eastAsia"/>
        </w:rPr>
      </w:pPr>
      <w:r>
        <w:rPr>
          <w:rFonts w:hint="eastAsia"/>
          <w:color w:val="C00000"/>
        </w:rPr>
        <w:t>RecallExecution以CREATED开始，按下表记录当前阶段。每次推进校验state_version并保存阶段输出，形成可靠检查点。来源资格见4.11.1，结果判定见4.11.4。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896"/>
      </w:tblGrid>
      <w:tr w:rsidR="00CD4C9C" w14:paraId="595306FC" w14:textId="77777777">
        <w:trPr>
          <w:cantSplit/>
          <w:tblHeader/>
        </w:trPr>
        <w:tc>
          <w:tcPr>
            <w:tcW w:w="3402" w:type="dxa"/>
            <w:shd w:val="clear" w:color="auto" w:fill="E7E6E6"/>
          </w:tcPr>
          <w:p w14:paraId="5477A4F5" w14:textId="77777777" w:rsidR="00CD4C9C" w:rsidRDefault="00AC3753">
            <w:pPr>
              <w:spacing w:before="80" w:after="8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C00000"/>
                <w:sz w:val="18"/>
              </w:rPr>
              <w:t>阶段状态</w:t>
            </w:r>
          </w:p>
        </w:tc>
        <w:tc>
          <w:tcPr>
            <w:tcW w:w="5896" w:type="dxa"/>
            <w:shd w:val="clear" w:color="auto" w:fill="E7E6E6"/>
          </w:tcPr>
          <w:p w14:paraId="0D002333" w14:textId="77777777" w:rsidR="00CD4C9C" w:rsidRDefault="00AC3753">
            <w:pPr>
              <w:spacing w:before="80" w:after="8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C00000"/>
                <w:sz w:val="18"/>
              </w:rPr>
              <w:t>处理与下一步</w:t>
            </w:r>
          </w:p>
        </w:tc>
      </w:tr>
      <w:tr w:rsidR="00CD4C9C" w14:paraId="0172C8EE" w14:textId="77777777">
        <w:trPr>
          <w:cantSplit/>
        </w:trPr>
        <w:tc>
          <w:tcPr>
            <w:tcW w:w="3402" w:type="dxa"/>
          </w:tcPr>
          <w:p w14:paraId="613FD8DF" w14:textId="77777777" w:rsidR="00CD4C9C" w:rsidRDefault="00AC3753">
            <w:pPr>
              <w:spacing w:before="80" w:after="8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RUNNING_REQUEST_VALIDATION</w:t>
            </w:r>
          </w:p>
        </w:tc>
        <w:tc>
          <w:tcPr>
            <w:tcW w:w="5896" w:type="dxa"/>
          </w:tcPr>
          <w:p w14:paraId="696FCF5B" w14:textId="77777777" w:rsidR="00CD4C9C" w:rsidRDefault="00AC3753">
            <w:pPr>
              <w:spacing w:before="80" w:after="8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C00000"/>
                <w:sz w:val="18"/>
                <w:lang w:eastAsia="zh-CN"/>
              </w:rPr>
              <w:t>完成请求与来源绑定。</w:t>
            </w:r>
            <w:r>
              <w:rPr>
                <w:rFonts w:ascii="Calibri" w:hAnsi="Calibri"/>
                <w:color w:val="C00000"/>
                <w:sz w:val="18"/>
                <w:lang w:eastAsia="zh-CN"/>
              </w:rPr>
              <w:t>Working</w:t>
            </w:r>
            <w:r>
              <w:rPr>
                <w:rFonts w:ascii="Calibri" w:hAnsi="Calibri"/>
                <w:color w:val="C00000"/>
                <w:sz w:val="18"/>
                <w:lang w:eastAsia="zh-CN"/>
              </w:rPr>
              <w:t>单路进入候选核验；含长期来源时进入</w:t>
            </w:r>
            <w:r>
              <w:rPr>
                <w:rFonts w:ascii="Calibri" w:hAnsi="Calibri"/>
                <w:color w:val="C00000"/>
                <w:sz w:val="18"/>
                <w:lang w:eastAsia="zh-CN"/>
              </w:rPr>
              <w:t>Query</w:t>
            </w:r>
            <w:r>
              <w:rPr>
                <w:rFonts w:ascii="Calibri" w:hAnsi="Calibri"/>
                <w:color w:val="C00000"/>
                <w:sz w:val="18"/>
                <w:lang w:eastAsia="zh-CN"/>
              </w:rPr>
              <w:t>计算。</w:t>
            </w:r>
          </w:p>
        </w:tc>
      </w:tr>
      <w:tr w:rsidR="00CD4C9C" w14:paraId="06F90A52" w14:textId="77777777">
        <w:trPr>
          <w:cantSplit/>
        </w:trPr>
        <w:tc>
          <w:tcPr>
            <w:tcW w:w="3402" w:type="dxa"/>
          </w:tcPr>
          <w:p w14:paraId="2B92F109" w14:textId="77777777" w:rsidR="00CD4C9C" w:rsidRDefault="00AC3753">
            <w:pPr>
              <w:spacing w:before="80" w:after="8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RUNNING_QUERY_EMBEDDING</w:t>
            </w:r>
          </w:p>
        </w:tc>
        <w:tc>
          <w:tcPr>
            <w:tcW w:w="5896" w:type="dxa"/>
          </w:tcPr>
          <w:p w14:paraId="3F359DF1" w14:textId="77777777" w:rsidR="00CD4C9C" w:rsidRDefault="00AC3753">
            <w:pPr>
              <w:spacing w:before="80" w:after="8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校验</w:t>
            </w:r>
            <w:r>
              <w:rPr>
                <w:rFonts w:ascii="Calibri" w:hAnsi="Calibri"/>
                <w:color w:val="C00000"/>
                <w:sz w:val="18"/>
              </w:rPr>
              <w:t>Query</w:t>
            </w:r>
            <w:r>
              <w:rPr>
                <w:rFonts w:ascii="Calibri" w:hAnsi="Calibri"/>
                <w:color w:val="C00000"/>
                <w:sz w:val="18"/>
              </w:rPr>
              <w:t>向量。成功进入检索；</w:t>
            </w:r>
            <w:r>
              <w:rPr>
                <w:rFonts w:ascii="Calibri" w:hAnsi="Calibri"/>
                <w:color w:val="C00000"/>
                <w:sz w:val="18"/>
              </w:rPr>
              <w:t>combined</w:t>
            </w:r>
            <w:r>
              <w:rPr>
                <w:rFonts w:ascii="Calibri" w:hAnsi="Calibri"/>
                <w:color w:val="C00000"/>
                <w:sz w:val="18"/>
              </w:rPr>
              <w:t>的长期分支失败后继续</w:t>
            </w:r>
            <w:r>
              <w:rPr>
                <w:rFonts w:ascii="Calibri" w:hAnsi="Calibri"/>
                <w:color w:val="C00000"/>
                <w:sz w:val="18"/>
              </w:rPr>
              <w:t>Working</w:t>
            </w:r>
            <w:r>
              <w:rPr>
                <w:rFonts w:ascii="Calibri" w:hAnsi="Calibri"/>
                <w:color w:val="C00000"/>
                <w:sz w:val="18"/>
              </w:rPr>
              <w:t>候选核验。</w:t>
            </w:r>
          </w:p>
        </w:tc>
      </w:tr>
      <w:tr w:rsidR="00CD4C9C" w14:paraId="41A0AB7A" w14:textId="77777777">
        <w:trPr>
          <w:cantSplit/>
        </w:trPr>
        <w:tc>
          <w:tcPr>
            <w:tcW w:w="3402" w:type="dxa"/>
          </w:tcPr>
          <w:p w14:paraId="1B0DACD4" w14:textId="77777777" w:rsidR="00CD4C9C" w:rsidRDefault="00AC3753">
            <w:pPr>
              <w:spacing w:before="80" w:after="8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RUNNING_VECTOR_SEARCH</w:t>
            </w:r>
          </w:p>
        </w:tc>
        <w:tc>
          <w:tcPr>
            <w:tcW w:w="5896" w:type="dxa"/>
          </w:tcPr>
          <w:p w14:paraId="76AC0DF7" w14:textId="77777777" w:rsidR="00CD4C9C" w:rsidRDefault="00AC3753">
            <w:pPr>
              <w:spacing w:before="80" w:after="8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C00000"/>
                <w:sz w:val="18"/>
                <w:lang w:eastAsia="zh-CN"/>
              </w:rPr>
              <w:t>保存长期候选和读取完成证据，合并</w:t>
            </w:r>
            <w:r>
              <w:rPr>
                <w:rFonts w:ascii="Calibri" w:hAnsi="Calibri"/>
                <w:color w:val="C00000"/>
                <w:sz w:val="18"/>
                <w:lang w:eastAsia="zh-CN"/>
              </w:rPr>
              <w:t>Working</w:t>
            </w:r>
            <w:r>
              <w:rPr>
                <w:rFonts w:ascii="Calibri" w:hAnsi="Calibri"/>
                <w:color w:val="C00000"/>
                <w:sz w:val="18"/>
                <w:lang w:eastAsia="zh-CN"/>
              </w:rPr>
              <w:t>候选后进入核验。</w:t>
            </w:r>
          </w:p>
        </w:tc>
      </w:tr>
      <w:tr w:rsidR="00CD4C9C" w14:paraId="7B0078CD" w14:textId="77777777">
        <w:trPr>
          <w:cantSplit/>
        </w:trPr>
        <w:tc>
          <w:tcPr>
            <w:tcW w:w="3402" w:type="dxa"/>
          </w:tcPr>
          <w:p w14:paraId="4BDF2CC7" w14:textId="77777777" w:rsidR="00CD4C9C" w:rsidRDefault="00AC3753">
            <w:pPr>
              <w:spacing w:before="80" w:after="8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RUNNING_CANDIDATE_VALIDATION</w:t>
            </w:r>
          </w:p>
        </w:tc>
        <w:tc>
          <w:tcPr>
            <w:tcW w:w="5896" w:type="dxa"/>
          </w:tcPr>
          <w:p w14:paraId="4BC5B6BE" w14:textId="77777777" w:rsidR="00CD4C9C" w:rsidRDefault="00AC3753">
            <w:pPr>
              <w:spacing w:before="80" w:after="8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C00000"/>
                <w:sz w:val="18"/>
                <w:lang w:eastAsia="zh-CN"/>
              </w:rPr>
              <w:t>保存逐条事实、版本与读取资格。合格候选进入正文加载；确认合格数为零且缺失为零时进入空包组装。</w:t>
            </w:r>
          </w:p>
        </w:tc>
      </w:tr>
      <w:tr w:rsidR="00CD4C9C" w14:paraId="551C4D69" w14:textId="77777777">
        <w:trPr>
          <w:cantSplit/>
        </w:trPr>
        <w:tc>
          <w:tcPr>
            <w:tcW w:w="3402" w:type="dxa"/>
          </w:tcPr>
          <w:p w14:paraId="5C27523F" w14:textId="77777777" w:rsidR="00CD4C9C" w:rsidRDefault="00AC3753">
            <w:pPr>
              <w:spacing w:before="80" w:after="8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lastRenderedPageBreak/>
              <w:t>RUNNING_CANONICAL_LOAD</w:t>
            </w:r>
          </w:p>
        </w:tc>
        <w:tc>
          <w:tcPr>
            <w:tcW w:w="5896" w:type="dxa"/>
          </w:tcPr>
          <w:p w14:paraId="6B8B2BCD" w14:textId="77777777" w:rsidR="00CD4C9C" w:rsidRDefault="00AC3753">
            <w:pPr>
              <w:spacing w:before="80" w:after="8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C00000"/>
                <w:sz w:val="18"/>
                <w:lang w:eastAsia="zh-CN"/>
              </w:rPr>
              <w:t>保存正文与完整性证据，通过的内容进入排序。</w:t>
            </w:r>
          </w:p>
        </w:tc>
      </w:tr>
      <w:tr w:rsidR="00CD4C9C" w14:paraId="1C8701FC" w14:textId="77777777">
        <w:trPr>
          <w:cantSplit/>
        </w:trPr>
        <w:tc>
          <w:tcPr>
            <w:tcW w:w="3402" w:type="dxa"/>
          </w:tcPr>
          <w:p w14:paraId="39D28B63" w14:textId="77777777" w:rsidR="00CD4C9C" w:rsidRDefault="00AC3753">
            <w:pPr>
              <w:spacing w:before="80" w:after="8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RUNNING_RANKING</w:t>
            </w:r>
          </w:p>
        </w:tc>
        <w:tc>
          <w:tcPr>
            <w:tcW w:w="5896" w:type="dxa"/>
          </w:tcPr>
          <w:p w14:paraId="5D3A316D" w14:textId="77777777" w:rsidR="00CD4C9C" w:rsidRDefault="00AC3753">
            <w:pPr>
              <w:spacing w:before="80" w:after="8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C00000"/>
                <w:sz w:val="18"/>
                <w:lang w:eastAsia="zh-CN"/>
              </w:rPr>
              <w:t>保存候选顺序、策略输入、得分和冲突组，进入组装。</w:t>
            </w:r>
          </w:p>
        </w:tc>
      </w:tr>
      <w:tr w:rsidR="00CD4C9C" w14:paraId="1E66D8CC" w14:textId="77777777">
        <w:trPr>
          <w:cantSplit/>
        </w:trPr>
        <w:tc>
          <w:tcPr>
            <w:tcW w:w="3402" w:type="dxa"/>
          </w:tcPr>
          <w:p w14:paraId="0263DCCB" w14:textId="77777777" w:rsidR="00CD4C9C" w:rsidRDefault="00AC3753">
            <w:pPr>
              <w:spacing w:before="80" w:after="8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RUNNING_CONTEXT_ASSEMBLY</w:t>
            </w:r>
          </w:p>
        </w:tc>
        <w:tc>
          <w:tcPr>
            <w:tcW w:w="5896" w:type="dxa"/>
          </w:tcPr>
          <w:p w14:paraId="4C1A0CB8" w14:textId="77777777" w:rsidR="00CD4C9C" w:rsidRDefault="00AC3753">
            <w:pPr>
              <w:spacing w:before="80" w:after="8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完成最终复核、预算计算和</w:t>
            </w:r>
            <w:r>
              <w:rPr>
                <w:rFonts w:ascii="Calibri" w:hAnsi="Calibri"/>
                <w:color w:val="C00000"/>
                <w:sz w:val="18"/>
              </w:rPr>
              <w:t>Context Pack</w:t>
            </w:r>
            <w:r>
              <w:rPr>
                <w:rFonts w:ascii="Calibri" w:hAnsi="Calibri"/>
                <w:color w:val="C00000"/>
                <w:sz w:val="18"/>
              </w:rPr>
              <w:t>草稿，进入提交。</w:t>
            </w:r>
          </w:p>
        </w:tc>
      </w:tr>
      <w:tr w:rsidR="00CD4C9C" w14:paraId="5ABD370C" w14:textId="77777777">
        <w:trPr>
          <w:cantSplit/>
        </w:trPr>
        <w:tc>
          <w:tcPr>
            <w:tcW w:w="3402" w:type="dxa"/>
          </w:tcPr>
          <w:p w14:paraId="6A97CE71" w14:textId="77777777" w:rsidR="00CD4C9C" w:rsidRDefault="00AC3753">
            <w:pPr>
              <w:spacing w:before="80" w:after="8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RUNNING_TRACE_FINALIZATION</w:t>
            </w:r>
          </w:p>
        </w:tc>
        <w:tc>
          <w:tcPr>
            <w:tcW w:w="5896" w:type="dxa"/>
          </w:tcPr>
          <w:p w14:paraId="5CD7B810" w14:textId="77777777" w:rsidR="00CD4C9C" w:rsidRDefault="00AC3753">
            <w:pPr>
              <w:spacing w:before="80" w:after="8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C00000"/>
                <w:sz w:val="18"/>
                <w:lang w:eastAsia="zh-CN"/>
              </w:rPr>
              <w:t>保存最小</w:t>
            </w:r>
            <w:r>
              <w:rPr>
                <w:rFonts w:ascii="Calibri" w:hAnsi="Calibri"/>
                <w:color w:val="C00000"/>
                <w:sz w:val="18"/>
                <w:lang w:eastAsia="zh-CN"/>
              </w:rPr>
              <w:t>Trace</w:t>
            </w:r>
            <w:r>
              <w:rPr>
                <w:rFonts w:ascii="Calibri" w:hAnsi="Calibri"/>
                <w:color w:val="C00000"/>
                <w:sz w:val="18"/>
                <w:lang w:eastAsia="zh-CN"/>
              </w:rPr>
              <w:t>、结果及已产生事件的</w:t>
            </w:r>
            <w:r>
              <w:rPr>
                <w:rFonts w:ascii="Calibri" w:hAnsi="Calibri"/>
                <w:color w:val="C00000"/>
                <w:sz w:val="18"/>
                <w:lang w:eastAsia="zh-CN"/>
              </w:rPr>
              <w:t>Outbox</w:t>
            </w:r>
            <w:r>
              <w:rPr>
                <w:rFonts w:ascii="Calibri" w:hAnsi="Calibri"/>
                <w:color w:val="C00000"/>
                <w:sz w:val="18"/>
                <w:lang w:eastAsia="zh-CN"/>
              </w:rPr>
              <w:t>，提交确认后进入唯一终态。</w:t>
            </w:r>
          </w:p>
        </w:tc>
      </w:tr>
    </w:tbl>
    <w:p w14:paraId="27F59D27" w14:textId="77777777" w:rsidR="00CD4C9C" w:rsidRDefault="00AC3753">
      <w:pPr>
        <w:ind w:firstLine="369"/>
        <w:rPr>
          <w:rFonts w:hint="eastAsia"/>
          <w:lang w:eastAsia="zh-CN"/>
        </w:rPr>
      </w:pPr>
      <w:r>
        <w:rPr>
          <w:color w:val="C00000"/>
          <w:lang w:eastAsia="zh-CN"/>
        </w:rPr>
        <w:t>请求级阻断或已确定无法交付可信内容时，转入RUNNING_TRACE_FINALIZATION保存失败结果。可恢复步骤在原阶段内幂等重试，并沿用原截止时间和次数；Embedding重试由4.3.10的共享执行协调者负责。</w:t>
      </w:r>
    </w:p>
    <w:p w14:paraId="149ABA30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63" w:name="_Toc240542925"/>
      <w:r w:rsidRPr="00557615">
        <w:rPr>
          <w:rFonts w:ascii="黑体" w:eastAsia="黑体" w:hAnsi="黑体" w:cs="黑体" w:hint="eastAsia"/>
          <w:color w:val="000000" w:themeColor="text1"/>
          <w:szCs w:val="25"/>
        </w:rPr>
        <w:t>3.</w:t>
      </w:r>
      <w:r w:rsidRPr="00557615">
        <w:rPr>
          <w:rFonts w:ascii="黑体" w:eastAsia="黑体" w:hAnsi="黑体" w:cs="黑体"/>
          <w:color w:val="000000" w:themeColor="text1"/>
          <w:szCs w:val="25"/>
        </w:rPr>
        <w:t>3</w:t>
      </w:r>
      <w:r w:rsidRPr="00557615">
        <w:rPr>
          <w:rFonts w:ascii="黑体" w:eastAsia="黑体" w:hAnsi="黑体" w:cs="黑体" w:hint="eastAsia"/>
          <w:color w:val="000000" w:themeColor="text1"/>
          <w:szCs w:val="25"/>
        </w:rPr>
        <w:t>.</w:t>
      </w:r>
      <w:r w:rsidRPr="00557615">
        <w:rPr>
          <w:rFonts w:ascii="黑体" w:eastAsia="黑体" w:hAnsi="黑体" w:cs="黑体"/>
          <w:color w:val="000000" w:themeColor="text1"/>
          <w:szCs w:val="25"/>
        </w:rPr>
        <w:t>2 R</w:t>
      </w:r>
      <w:r w:rsidRPr="00557615">
        <w:rPr>
          <w:rFonts w:ascii="黑体" w:eastAsia="黑体" w:hAnsi="黑体" w:cs="黑体" w:hint="eastAsia"/>
          <w:color w:val="000000" w:themeColor="text1"/>
          <w:szCs w:val="25"/>
        </w:rPr>
        <w:t>emember</w:t>
      </w:r>
      <w:bookmarkEnd w:id="63"/>
    </w:p>
    <w:p w14:paraId="0EE56ED3" w14:textId="77777777" w:rsidR="00CD4C9C" w:rsidRDefault="00AC3753">
      <w:pPr>
        <w:pStyle w:val="4"/>
      </w:pPr>
      <w:r>
        <w:rPr>
          <w:rFonts w:hint="eastAsia"/>
        </w:rPr>
        <w:t>总体流程</w:t>
      </w:r>
    </w:p>
    <w:p w14:paraId="12D94EA6" w14:textId="77777777" w:rsidR="00CD4C9C" w:rsidRPr="0036289D" w:rsidRDefault="00AC3753" w:rsidP="0036289D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B 以 MemoryRecord 主事实组织记忆形成与演进：先受理并落地，再分类和建立当前可用状态，最后按需加工和构建长期投影。MemorySignal 与 Reconciliation 贯穿各阶段。</w:t>
      </w:r>
    </w:p>
    <w:p w14:paraId="35AB0069" w14:textId="77777777" w:rsidR="00CD4C9C" w:rsidRDefault="00AC3753">
      <w:pPr>
        <w:keepLines/>
        <w:pBdr>
          <w:left w:val="single" w:sz="12" w:space="6" w:color="2E74B5"/>
        </w:pBdr>
        <w:shd w:val="clear" w:color="auto" w:fill="F4F6F9"/>
        <w:ind w:firstLine="490"/>
        <w:rPr>
          <w:rFonts w:ascii="Times New Roman" w:hAnsi="Times New Roman"/>
          <w:szCs w:val="24"/>
          <w:lang w:eastAsia="zh-CN"/>
        </w:rPr>
      </w:pPr>
      <w:r>
        <w:rPr>
          <w:rFonts w:hint="eastAsia"/>
          <w:lang w:eastAsia="zh-CN"/>
        </w:rPr>
        <w:lastRenderedPageBreak/>
        <w:t>【阶段一：受理与主事实形成】</w:t>
      </w:r>
      <w:r>
        <w:rPr>
          <w:rFonts w:ascii="Courier New" w:eastAsia="Courier New" w:hAnsi="Courier New" w:cs="Courier New"/>
          <w:lang w:eastAsia="zh-CN"/>
        </w:rPr>
        <w:t xml:space="preserve">    </w:t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</w:t>
      </w:r>
      <w:proofErr w:type="spellStart"/>
      <w:r>
        <w:rPr>
          <w:rFonts w:ascii="Courier New" w:eastAsia="Courier New" w:hAnsi="Courier New" w:cs="Courier New"/>
          <w:lang w:eastAsia="zh-CN"/>
        </w:rPr>
        <w:t>MemoryEvent</w:t>
      </w:r>
      <w:proofErr w:type="spellEnd"/>
      <w:r>
        <w:rPr>
          <w:rFonts w:ascii="Courier New" w:eastAsia="Courier New" w:hAnsi="Courier New" w:cs="Courier New"/>
          <w:lang w:eastAsia="zh-CN"/>
        </w:rPr>
        <w:t xml:space="preserve"> / Request    </w:t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  → Request Validation    </w:t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  → Fact Formation    </w:t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  → </w:t>
      </w:r>
      <w:proofErr w:type="spellStart"/>
      <w:r>
        <w:rPr>
          <w:rFonts w:ascii="Courier New" w:eastAsia="Courier New" w:hAnsi="Courier New" w:cs="Courier New"/>
          <w:lang w:eastAsia="zh-CN"/>
        </w:rPr>
        <w:t>MemoryRecord</w:t>
      </w:r>
      <w:proofErr w:type="spellEnd"/>
      <w:r>
        <w:rPr>
          <w:rFonts w:ascii="Courier New" w:eastAsia="Courier New" w:hAnsi="Courier New" w:cs="Courier New"/>
          <w:lang w:eastAsia="zh-CN"/>
        </w:rPr>
        <w:t xml:space="preserve">    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</w:t>
      </w:r>
      <w:r>
        <w:rPr>
          <w:rFonts w:hint="eastAsia"/>
          <w:lang w:eastAsia="zh-CN"/>
        </w:rPr>
        <w:t>【阶段二：分类、生命周期与当前可用】</w:t>
      </w:r>
      <w:r>
        <w:rPr>
          <w:rFonts w:ascii="Courier New" w:eastAsia="Courier New" w:hAnsi="Courier New" w:cs="Courier New"/>
          <w:lang w:eastAsia="zh-CN"/>
        </w:rPr>
        <w:t xml:space="preserve">    </w:t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  → Classification / Lifecycle    </w:t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  ├→ Working Memory</w:t>
      </w:r>
      <w:r>
        <w:rPr>
          <w:rFonts w:hint="eastAsia"/>
          <w:lang w:eastAsia="zh-CN"/>
        </w:rPr>
        <w:t>（</w:t>
      </w:r>
      <w:r>
        <w:rPr>
          <w:rFonts w:ascii="Courier New" w:eastAsia="Courier New" w:hAnsi="Courier New" w:cs="Courier New"/>
          <w:lang w:eastAsia="zh-CN"/>
        </w:rPr>
        <w:t>Redis</w:t>
      </w:r>
      <w:r>
        <w:rPr>
          <w:rFonts w:hint="eastAsia"/>
          <w:lang w:eastAsia="zh-CN"/>
        </w:rPr>
        <w:t>）</w:t>
      </w:r>
      <w:r>
        <w:rPr>
          <w:rFonts w:ascii="Courier New" w:eastAsia="Courier New" w:hAnsi="Courier New" w:cs="Courier New"/>
          <w:lang w:eastAsia="zh-CN"/>
        </w:rPr>
        <w:t xml:space="preserve">    </w:t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  └→ Episodic / Candidate / Semantic    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</w:t>
      </w:r>
      <w:r>
        <w:rPr>
          <w:rFonts w:hint="eastAsia"/>
          <w:lang w:eastAsia="zh-CN"/>
        </w:rPr>
        <w:t>【阶段三：长期沉淀与可召回构建】</w:t>
      </w:r>
      <w:r>
        <w:rPr>
          <w:rFonts w:ascii="Courier New" w:eastAsia="Courier New" w:hAnsi="Courier New" w:cs="Courier New"/>
          <w:lang w:eastAsia="zh-CN"/>
        </w:rPr>
        <w:t xml:space="preserve">    </w:t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  → </w:t>
      </w:r>
      <w:proofErr w:type="spellStart"/>
      <w:r>
        <w:rPr>
          <w:rFonts w:ascii="Courier New" w:eastAsia="Courier New" w:hAnsi="Courier New" w:cs="Courier New"/>
          <w:lang w:eastAsia="zh-CN"/>
        </w:rPr>
        <w:t>Memoryize</w:t>
      </w:r>
      <w:proofErr w:type="spellEnd"/>
      <w:r>
        <w:rPr>
          <w:rFonts w:ascii="Courier New" w:eastAsia="Courier New" w:hAnsi="Courier New" w:cs="Courier New"/>
          <w:lang w:eastAsia="zh-CN"/>
        </w:rPr>
        <w:t xml:space="preserve"> / Artifact</w:t>
      </w:r>
      <w:r>
        <w:rPr>
          <w:rFonts w:hint="eastAsia"/>
          <w:lang w:eastAsia="zh-CN"/>
        </w:rPr>
        <w:t>（按策略）</w:t>
      </w:r>
      <w:r>
        <w:rPr>
          <w:rFonts w:ascii="Courier New" w:eastAsia="Courier New" w:hAnsi="Courier New" w:cs="Courier New"/>
          <w:lang w:eastAsia="zh-CN"/>
        </w:rPr>
        <w:t xml:space="preserve">    </w:t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  → </w:t>
      </w:r>
      <w:r>
        <w:rPr>
          <w:rFonts w:hint="eastAsia"/>
          <w:lang w:eastAsia="zh-CN"/>
        </w:rPr>
        <w:t>内联处理</w:t>
      </w:r>
      <w:r>
        <w:rPr>
          <w:rFonts w:ascii="Courier New" w:eastAsia="Courier New" w:hAnsi="Courier New" w:cs="Courier New"/>
          <w:lang w:eastAsia="zh-CN"/>
        </w:rPr>
        <w:t xml:space="preserve"> / Async Task    </w:t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  → Make Recallable / Projection Build    </w:t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  → Recall Ready    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</w:t>
      </w:r>
      <w:r>
        <w:rPr>
          <w:rFonts w:hint="eastAsia"/>
          <w:lang w:eastAsia="zh-CN"/>
        </w:rPr>
        <w:t>【全链路交接、观测与收敛】</w:t>
      </w:r>
      <w:r>
        <w:rPr>
          <w:rFonts w:ascii="Courier New" w:eastAsia="Courier New" w:hAnsi="Courier New" w:cs="Courier New"/>
          <w:lang w:eastAsia="zh-CN"/>
        </w:rPr>
        <w:t xml:space="preserve">    </w:t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  → Working Read / </w:t>
      </w:r>
      <w:proofErr w:type="spellStart"/>
      <w:r>
        <w:rPr>
          <w:rFonts w:ascii="Courier New" w:eastAsia="Courier New" w:hAnsi="Courier New" w:cs="Courier New"/>
          <w:lang w:eastAsia="zh-CN"/>
        </w:rPr>
        <w:t>MemoryRead</w:t>
      </w:r>
      <w:proofErr w:type="spellEnd"/>
      <w:r>
        <w:rPr>
          <w:rFonts w:ascii="Courier New" w:eastAsia="Courier New" w:hAnsi="Courier New" w:cs="Courier New"/>
          <w:lang w:eastAsia="zh-CN"/>
        </w:rPr>
        <w:t xml:space="preserve"> / Canonical Load → A-Recall    </w:t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  → </w:t>
      </w:r>
      <w:proofErr w:type="spellStart"/>
      <w:r>
        <w:rPr>
          <w:rFonts w:ascii="Courier New" w:eastAsia="Courier New" w:hAnsi="Courier New" w:cs="Courier New"/>
          <w:lang w:eastAsia="zh-CN"/>
        </w:rPr>
        <w:t>MemorySignal</w:t>
      </w:r>
      <w:proofErr w:type="spellEnd"/>
      <w:r>
        <w:rPr>
          <w:rFonts w:ascii="Courier New" w:eastAsia="Courier New" w:hAnsi="Courier New" w:cs="Courier New"/>
          <w:lang w:eastAsia="zh-CN"/>
        </w:rPr>
        <w:t xml:space="preserve"> → C-Operate    </w:t>
      </w:r>
      <w:r>
        <w:rPr>
          <w:lang w:eastAsia="zh-CN"/>
        </w:rPr>
        <w:br/>
      </w:r>
      <w:r>
        <w:rPr>
          <w:rFonts w:ascii="Courier New" w:eastAsia="Courier New" w:hAnsi="Courier New" w:cs="Courier New"/>
          <w:lang w:eastAsia="zh-CN"/>
        </w:rPr>
        <w:t xml:space="preserve">      → Reconciliation</w:t>
      </w:r>
      <w:r>
        <w:rPr>
          <w:rFonts w:hint="eastAsia"/>
          <w:lang w:eastAsia="zh-CN"/>
        </w:rPr>
        <w:t>（贯穿各阶段）</w:t>
      </w:r>
      <w:r>
        <w:rPr>
          <w:rFonts w:ascii="Courier New" w:eastAsia="Courier New" w:hAnsi="Courier New" w:cs="Courier New"/>
          <w:lang w:eastAsia="zh-CN"/>
        </w:rPr>
        <w:t xml:space="preserve">    </w:t>
      </w:r>
    </w:p>
    <w:p w14:paraId="12E7ADE3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color w:val="C00000"/>
        </w:rPr>
        <w:t xml:space="preserve">Working </w:t>
      </w:r>
      <w:proofErr w:type="spellStart"/>
      <w:r>
        <w:rPr>
          <w:color w:val="C00000"/>
        </w:rPr>
        <w:t>服务当前会话或任务；Async</w:t>
      </w:r>
      <w:proofErr w:type="spellEnd"/>
      <w:r>
        <w:rPr>
          <w:color w:val="C00000"/>
        </w:rPr>
        <w:t xml:space="preserve"> Task </w:t>
      </w:r>
      <w:proofErr w:type="spellStart"/>
      <w:r>
        <w:rPr>
          <w:color w:val="C00000"/>
        </w:rPr>
        <w:t>承接长文本、压缩、背压、重建等工作。MemorySignal</w:t>
      </w:r>
      <w:proofErr w:type="spellEnd"/>
      <w:r>
        <w:rPr>
          <w:color w:val="C00000"/>
        </w:rPr>
        <w:t xml:space="preserve"> 与 Reconciliation 可在任一相关阶段触发，不必等待长期投影完成。后续表格分别定义 Memory、Working、Task、Projection 和 Signal 的状态与恢复。</w:t>
      </w:r>
    </w:p>
    <w:p w14:paraId="5D06A9D1" w14:textId="77777777" w:rsidR="00CD4C9C" w:rsidRDefault="00AC3753">
      <w:pPr>
        <w:spacing w:line="24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940C01" wp14:editId="269D3804">
            <wp:extent cx="5972175" cy="7491095"/>
            <wp:effectExtent l="0" t="0" r="9525" b="0"/>
            <wp:docPr id="280633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33144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49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9ACD" w14:textId="09F6CE7E" w:rsidR="00CD4C9C" w:rsidRDefault="00CD4C9C">
      <w:pPr>
        <w:spacing w:line="240" w:lineRule="auto"/>
        <w:rPr>
          <w:rFonts w:hint="eastAsia"/>
        </w:rPr>
      </w:pPr>
    </w:p>
    <w:p w14:paraId="52255BA0" w14:textId="77777777" w:rsidR="00CD4C9C" w:rsidRDefault="00AC3753">
      <w:pPr>
        <w:pStyle w:val="4"/>
        <w:rPr>
          <w:lang w:eastAsia="zh-CN"/>
        </w:rPr>
      </w:pPr>
      <w:r>
        <w:rPr>
          <w:lang w:eastAsia="zh-CN"/>
        </w:rPr>
        <w:t xml:space="preserve">Remember </w:t>
      </w:r>
      <w:r>
        <w:rPr>
          <w:lang w:eastAsia="zh-CN"/>
        </w:rPr>
        <w:t>的跨</w:t>
      </w:r>
      <w:r>
        <w:rPr>
          <w:rFonts w:hint="eastAsia"/>
          <w:lang w:eastAsia="zh-CN"/>
        </w:rPr>
        <w:t>对象状态机编排</w:t>
      </w:r>
    </w:p>
    <w:p w14:paraId="684DE50E" w14:textId="77777777" w:rsidR="00CD4C9C" w:rsidRDefault="00AC3753">
      <w:pPr>
        <w:rPr>
          <w:rFonts w:hint="eastAsia"/>
          <w:lang w:eastAsia="zh-CN"/>
        </w:rPr>
      </w:pPr>
      <w:r>
        <w:rPr>
          <w:lang w:eastAsia="zh-CN"/>
        </w:rPr>
        <w:t>状</w:t>
      </w:r>
      <w:r>
        <w:rPr>
          <w:rFonts w:hint="eastAsia"/>
          <w:lang w:eastAsia="zh-CN"/>
        </w:rPr>
        <w:t>态维度与阶段检查点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67"/>
        <w:gridCol w:w="2489"/>
        <w:gridCol w:w="2971"/>
        <w:gridCol w:w="2168"/>
      </w:tblGrid>
      <w:tr w:rsidR="00CD4C9C" w14:paraId="79DD7D54" w14:textId="77777777">
        <w:trPr>
          <w:tblHeader/>
        </w:trPr>
        <w:tc>
          <w:tcPr>
            <w:tcW w:w="1760" w:type="dxa"/>
          </w:tcPr>
          <w:p w14:paraId="0F59333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lastRenderedPageBreak/>
              <w:t>状态对象／维度</w:t>
            </w:r>
          </w:p>
        </w:tc>
        <w:tc>
          <w:tcPr>
            <w:tcW w:w="2480" w:type="dxa"/>
          </w:tcPr>
          <w:p w14:paraId="6C0E726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承担的阶段含义</w:t>
            </w:r>
          </w:p>
        </w:tc>
        <w:tc>
          <w:tcPr>
            <w:tcW w:w="2960" w:type="dxa"/>
          </w:tcPr>
          <w:p w14:paraId="01471CA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可作为何种检查点</w:t>
            </w:r>
          </w:p>
        </w:tc>
        <w:tc>
          <w:tcPr>
            <w:tcW w:w="2160" w:type="dxa"/>
          </w:tcPr>
          <w:p w14:paraId="202300A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不应被误当作</w:t>
            </w:r>
          </w:p>
        </w:tc>
      </w:tr>
      <w:tr w:rsidR="00CD4C9C" w14:paraId="2887E3FC" w14:textId="77777777">
        <w:tc>
          <w:tcPr>
            <w:tcW w:w="1760" w:type="dxa"/>
          </w:tcPr>
          <w:p w14:paraId="411E09B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MemoryRecord 的 Status + Type</w:t>
            </w:r>
          </w:p>
        </w:tc>
        <w:tc>
          <w:tcPr>
            <w:tcW w:w="2480" w:type="dxa"/>
          </w:tcPr>
          <w:p w14:paraId="3867C65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主事实是否仍有效，以及当前是 Working、Episodic 或 Semantic</w:t>
            </w:r>
          </w:p>
        </w:tc>
        <w:tc>
          <w:tcPr>
            <w:tcW w:w="2960" w:type="dxa"/>
          </w:tcPr>
          <w:p w14:paraId="0031B48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Active 且正文／引用、Scope、version 可追溯，才完成 Fact Formation；Type 决定下一路径</w:t>
            </w:r>
          </w:p>
        </w:tc>
        <w:tc>
          <w:tcPr>
            <w:tcW w:w="2160" w:type="dxa"/>
          </w:tcPr>
          <w:p w14:paraId="0DE86C1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 已创建、Redis 有值或向量已写入的替代品</w:t>
            </w:r>
          </w:p>
        </w:tc>
      </w:tr>
      <w:tr w:rsidR="00CD4C9C" w14:paraId="7A1FBF32" w14:textId="77777777">
        <w:tc>
          <w:tcPr>
            <w:tcW w:w="1760" w:type="dxa"/>
          </w:tcPr>
          <w:p w14:paraId="004207C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Redis Working 表示</w:t>
            </w:r>
          </w:p>
        </w:tc>
        <w:tc>
          <w:tcPr>
            <w:tcW w:w="2480" w:type="dxa"/>
          </w:tcPr>
          <w:p w14:paraId="0031496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 Scope 下的快速临时可读性</w:t>
            </w:r>
          </w:p>
        </w:tc>
        <w:tc>
          <w:tcPr>
            <w:tcW w:w="2960" w:type="dxa"/>
          </w:tcPr>
          <w:p w14:paraId="7DDA457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Active + Working 且 Redis 的 version / TTL / 内容已确认，才可 Working Read</w:t>
            </w:r>
          </w:p>
        </w:tc>
        <w:tc>
          <w:tcPr>
            <w:tcW w:w="2160" w:type="dxa"/>
          </w:tcPr>
          <w:p w14:paraId="39A7EC4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长期向量 Recall Ready</w:t>
            </w:r>
          </w:p>
        </w:tc>
      </w:tr>
      <w:tr w:rsidR="00CD4C9C" w14:paraId="48E93AEF" w14:textId="77777777">
        <w:tc>
          <w:tcPr>
            <w:tcW w:w="1760" w:type="dxa"/>
          </w:tcPr>
          <w:p w14:paraId="2EF6E0D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</w:t>
            </w:r>
          </w:p>
        </w:tc>
        <w:tc>
          <w:tcPr>
            <w:tcW w:w="2480" w:type="dxa"/>
          </w:tcPr>
          <w:p w14:paraId="501C85B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一个耗时派生动作的可恢复执行事实</w:t>
            </w:r>
          </w:p>
        </w:tc>
        <w:tc>
          <w:tcPr>
            <w:tcW w:w="2960" w:type="dxa"/>
          </w:tcPr>
          <w:p w14:paraId="7143007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Pending / Running / Retryable 说明工作未完成；仅在目标对象经验证后才可 Succeeded</w:t>
            </w:r>
          </w:p>
        </w:tc>
        <w:tc>
          <w:tcPr>
            <w:tcW w:w="2160" w:type="dxa"/>
          </w:tcPr>
          <w:p w14:paraId="3274E10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Broker 消息、Worker 取件或函数返回</w:t>
            </w:r>
          </w:p>
        </w:tc>
      </w:tr>
      <w:tr w:rsidR="00CD4C9C" w14:paraId="2367DB28" w14:textId="77777777">
        <w:tc>
          <w:tcPr>
            <w:tcW w:w="1760" w:type="dxa"/>
          </w:tcPr>
          <w:p w14:paraId="3686AC8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Artifact</w:t>
            </w:r>
          </w:p>
        </w:tc>
        <w:tc>
          <w:tcPr>
            <w:tcW w:w="2480" w:type="dxa"/>
          </w:tcPr>
          <w:p w14:paraId="6796933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Original / Canonical 的可追溯压缩或提纯表示</w:t>
            </w:r>
          </w:p>
        </w:tc>
        <w:tc>
          <w:tcPr>
            <w:tcW w:w="2960" w:type="dxa"/>
          </w:tcPr>
          <w:p w14:paraId="169B41D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source memory/version、checksum 和质量规则都通过，才可作为指定 Projection 输入</w:t>
            </w:r>
          </w:p>
        </w:tc>
        <w:tc>
          <w:tcPr>
            <w:tcW w:w="2160" w:type="dxa"/>
          </w:tcPr>
          <w:p w14:paraId="5D3A5F5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新的 Memory Type 或主事实</w:t>
            </w:r>
          </w:p>
        </w:tc>
      </w:tr>
      <w:tr w:rsidR="00CD4C9C" w14:paraId="2522A979" w14:textId="77777777">
        <w:tc>
          <w:tcPr>
            <w:tcW w:w="1760" w:type="dxa"/>
          </w:tcPr>
          <w:p w14:paraId="624F458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ProjectionState</w:t>
            </w:r>
          </w:p>
        </w:tc>
        <w:tc>
          <w:tcPr>
            <w:tcW w:w="2480" w:type="dxa"/>
          </w:tcPr>
          <w:p w14:paraId="162A33A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指定 memory/version 的长期向量可用性</w:t>
            </w:r>
          </w:p>
        </w:tc>
        <w:tc>
          <w:tcPr>
            <w:tcW w:w="2960" w:type="dxa"/>
          </w:tcPr>
          <w:p w14:paraId="6C0BE2E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Ready 需 Provider 结果、对象存在、版本、模型、Schema 与可查询性共同成立</w:t>
            </w:r>
          </w:p>
        </w:tc>
        <w:tc>
          <w:tcPr>
            <w:tcW w:w="2160" w:type="dxa"/>
          </w:tcPr>
          <w:p w14:paraId="1F0BDCC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Provider READY 或 Task Succeeded 的同义词</w:t>
            </w:r>
          </w:p>
        </w:tc>
      </w:tr>
      <w:tr w:rsidR="00CD4C9C" w14:paraId="23842F2E" w14:textId="77777777">
        <w:tc>
          <w:tcPr>
            <w:tcW w:w="1760" w:type="dxa"/>
          </w:tcPr>
          <w:p w14:paraId="3DCC4A3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MemorySignal</w:t>
            </w:r>
          </w:p>
        </w:tc>
        <w:tc>
          <w:tcPr>
            <w:tcW w:w="2480" w:type="dxa"/>
          </w:tcPr>
          <w:p w14:paraId="61490AB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向 C 交接的事实变更和使用价值输入</w:t>
            </w:r>
          </w:p>
        </w:tc>
        <w:tc>
          <w:tcPr>
            <w:tcW w:w="2960" w:type="dxa"/>
          </w:tcPr>
          <w:p w14:paraId="4A2CA7F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Succeeded 需匹配版本的消费确认；未 Ack 可保持未决而不回滚 Memory</w:t>
            </w:r>
          </w:p>
        </w:tc>
        <w:tc>
          <w:tcPr>
            <w:tcW w:w="2160" w:type="dxa"/>
          </w:tcPr>
          <w:p w14:paraId="2E34328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 的 Placement / TierAction 状态</w:t>
            </w:r>
          </w:p>
        </w:tc>
      </w:tr>
    </w:tbl>
    <w:p w14:paraId="2112B707" w14:textId="77777777" w:rsidR="00CD4C9C" w:rsidRDefault="00CD4C9C">
      <w:pPr>
        <w:spacing w:line="240" w:lineRule="auto"/>
        <w:rPr>
          <w:rFonts w:hint="eastAsia"/>
        </w:rPr>
      </w:pPr>
    </w:p>
    <w:p w14:paraId="66044DAD" w14:textId="77777777" w:rsidR="00CD4C9C" w:rsidRDefault="00AC3753">
      <w:pPr>
        <w:rPr>
          <w:rFonts w:hint="eastAsia"/>
        </w:rPr>
      </w:pPr>
      <w:r>
        <w:t>主</w:t>
      </w:r>
      <w:r>
        <w:rPr>
          <w:rFonts w:hint="eastAsia"/>
        </w:rPr>
        <w:t>链组合状态流转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7"/>
        <w:gridCol w:w="2257"/>
        <w:gridCol w:w="2841"/>
        <w:gridCol w:w="2040"/>
      </w:tblGrid>
      <w:tr w:rsidR="00CD4C9C" w14:paraId="387E3835" w14:textId="77777777">
        <w:trPr>
          <w:tblHeader/>
        </w:trPr>
        <w:tc>
          <w:tcPr>
            <w:tcW w:w="2249" w:type="dxa"/>
          </w:tcPr>
          <w:p w14:paraId="4E24C04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当前组合状态</w:t>
            </w:r>
          </w:p>
        </w:tc>
        <w:tc>
          <w:tcPr>
            <w:tcW w:w="2249" w:type="dxa"/>
          </w:tcPr>
          <w:p w14:paraId="72F1939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事件／Guard</w:t>
            </w:r>
          </w:p>
        </w:tc>
        <w:tc>
          <w:tcPr>
            <w:tcW w:w="2830" w:type="dxa"/>
          </w:tcPr>
          <w:p w14:paraId="38B74D3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组合状态转换</w:t>
            </w:r>
          </w:p>
        </w:tc>
        <w:tc>
          <w:tcPr>
            <w:tcW w:w="2032" w:type="dxa"/>
          </w:tcPr>
          <w:p w14:paraId="6B18FBB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阶段出口</w:t>
            </w:r>
          </w:p>
        </w:tc>
      </w:tr>
      <w:tr w:rsidR="00CD4C9C" w14:paraId="72639192" w14:textId="77777777">
        <w:tc>
          <w:tcPr>
            <w:tcW w:w="2249" w:type="dxa"/>
          </w:tcPr>
          <w:p w14:paraId="5D3F2C1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无 MemoryRecord</w:t>
            </w:r>
          </w:p>
        </w:tc>
        <w:tc>
          <w:tcPr>
            <w:tcW w:w="2249" w:type="dxa"/>
          </w:tcPr>
          <w:p w14:paraId="5B8B11D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Request 已通过校验，必要正文或 content_ref 可可靠关联</w:t>
            </w:r>
          </w:p>
        </w:tc>
        <w:tc>
          <w:tcPr>
            <w:tcW w:w="2830" w:type="dxa"/>
          </w:tcPr>
          <w:p w14:paraId="0139759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无记录</w:t>
            </w:r>
            <w:r>
              <w:rPr>
                <w:sz w:val="21"/>
                <w:szCs w:val="21"/>
                <w:lang w:eastAsia="zh-CN"/>
              </w:rPr>
              <w:t xml:space="preserve"> → MemoryRecord=Active；随后执行分类</w:t>
            </w:r>
          </w:p>
        </w:tc>
        <w:tc>
          <w:tcPr>
            <w:tcW w:w="2032" w:type="dxa"/>
          </w:tcPr>
          <w:p w14:paraId="1461436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进入阶段二、三；派生对象尚非成功条件</w:t>
            </w:r>
          </w:p>
        </w:tc>
      </w:tr>
      <w:tr w:rsidR="00CD4C9C" w14:paraId="57364593" w14:textId="77777777">
        <w:tc>
          <w:tcPr>
            <w:tcW w:w="2249" w:type="dxa"/>
          </w:tcPr>
          <w:p w14:paraId="70D47A7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Memory=Active，Type 尚未稳定</w:t>
            </w:r>
          </w:p>
        </w:tc>
        <w:tc>
          <w:tcPr>
            <w:tcW w:w="2249" w:type="dxa"/>
          </w:tcPr>
          <w:p w14:paraId="226C445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 Session/Task 内容或 Type uncertain，分类选择 Working</w:t>
            </w:r>
          </w:p>
        </w:tc>
        <w:tc>
          <w:tcPr>
            <w:tcW w:w="2830" w:type="dxa"/>
          </w:tcPr>
          <w:p w14:paraId="2E85736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Active → Active + Working；Redis 写入确认后才成为当前可读</w:t>
            </w:r>
          </w:p>
        </w:tc>
        <w:tc>
          <w:tcPr>
            <w:tcW w:w="2032" w:type="dxa"/>
          </w:tcPr>
          <w:p w14:paraId="50A7FA3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进入 阶段四Working Read；不等待 Task/Projection</w:t>
            </w:r>
          </w:p>
        </w:tc>
      </w:tr>
      <w:tr w:rsidR="00CD4C9C" w14:paraId="4207C180" w14:textId="77777777">
        <w:tc>
          <w:tcPr>
            <w:tcW w:w="2249" w:type="dxa"/>
          </w:tcPr>
          <w:p w14:paraId="58180A7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Working</w:t>
            </w:r>
          </w:p>
        </w:tc>
        <w:tc>
          <w:tcPr>
            <w:tcW w:w="2249" w:type="dxa"/>
          </w:tcPr>
          <w:p w14:paraId="2D557C6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SessionEnd/TaskEnd 或长期价值 Guard 通过</w:t>
            </w:r>
          </w:p>
        </w:tc>
        <w:tc>
          <w:tcPr>
            <w:tcW w:w="2830" w:type="dxa"/>
          </w:tcPr>
          <w:p w14:paraId="4393203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Active + Working → Active + Episodic，或创建关联 Episodic 版本</w:t>
            </w:r>
          </w:p>
        </w:tc>
        <w:tc>
          <w:tcPr>
            <w:tcW w:w="2032" w:type="dxa"/>
          </w:tcPr>
          <w:p w14:paraId="7E48984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进入 阶段五Artifact 与阶段六Projection Build</w:t>
            </w:r>
          </w:p>
        </w:tc>
      </w:tr>
      <w:tr w:rsidR="00CD4C9C" w14:paraId="1A63193F" w14:textId="77777777">
        <w:tc>
          <w:tcPr>
            <w:tcW w:w="2249" w:type="dxa"/>
          </w:tcPr>
          <w:p w14:paraId="3E972B5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Memory=Active，明确事件／长文本结果满足事件性条件</w:t>
            </w:r>
          </w:p>
        </w:tc>
        <w:tc>
          <w:tcPr>
            <w:tcW w:w="2249" w:type="dxa"/>
          </w:tcPr>
          <w:p w14:paraId="486641E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分类 Guard 通过</w:t>
            </w:r>
          </w:p>
        </w:tc>
        <w:tc>
          <w:tcPr>
            <w:tcW w:w="2830" w:type="dxa"/>
          </w:tcPr>
          <w:p w14:paraId="15FC307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Active → Active + Episodic</w:t>
            </w:r>
          </w:p>
        </w:tc>
        <w:tc>
          <w:tcPr>
            <w:tcW w:w="2032" w:type="dxa"/>
          </w:tcPr>
          <w:p w14:paraId="06DAFE86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可直接进入长期 Recallability，不必先经过 Working</w:t>
            </w:r>
          </w:p>
        </w:tc>
      </w:tr>
      <w:tr w:rsidR="00CD4C9C" w14:paraId="2BC41E31" w14:textId="77777777">
        <w:tc>
          <w:tcPr>
            <w:tcW w:w="2249" w:type="dxa"/>
          </w:tcPr>
          <w:p w14:paraId="66CC531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lastRenderedPageBreak/>
              <w:t>Memory=Active + Episodic</w:t>
            </w:r>
          </w:p>
        </w:tc>
        <w:tc>
          <w:tcPr>
            <w:tcW w:w="2249" w:type="dxa"/>
          </w:tcPr>
          <w:p w14:paraId="479B6A1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聚合／提纯产生 Semantic Candidate</w:t>
            </w:r>
          </w:p>
        </w:tc>
        <w:tc>
          <w:tcPr>
            <w:tcW w:w="2830" w:type="dxa"/>
          </w:tcPr>
          <w:p w14:paraId="3042206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Episodic </w:t>
            </w:r>
            <w:r>
              <w:rPr>
                <w:rFonts w:hint="eastAsia"/>
                <w:sz w:val="21"/>
                <w:szCs w:val="21"/>
                <w:lang w:eastAsia="zh-CN"/>
              </w:rPr>
              <w:t>保持</w:t>
            </w:r>
            <w:r>
              <w:rPr>
                <w:sz w:val="21"/>
                <w:szCs w:val="21"/>
                <w:lang w:eastAsia="zh-CN"/>
              </w:rPr>
              <w:t xml:space="preserve"> → Candidate；Candidate 不是 Semantic 主事实</w:t>
            </w:r>
          </w:p>
        </w:tc>
        <w:tc>
          <w:tcPr>
            <w:tcW w:w="2032" w:type="dxa"/>
          </w:tcPr>
          <w:p w14:paraId="73E177F6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等待证据／策略校验</w:t>
            </w:r>
          </w:p>
        </w:tc>
      </w:tr>
      <w:tr w:rsidR="00CD4C9C" w14:paraId="6C6814C2" w14:textId="77777777">
        <w:tc>
          <w:tcPr>
            <w:tcW w:w="2249" w:type="dxa"/>
          </w:tcPr>
          <w:p w14:paraId="1DC7012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Episodic + Candidate</w:t>
            </w:r>
          </w:p>
        </w:tc>
        <w:tc>
          <w:tcPr>
            <w:tcW w:w="2249" w:type="dxa"/>
          </w:tcPr>
          <w:p w14:paraId="7684670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证据、Scope、时效与策略 Guard 通过</w:t>
            </w:r>
          </w:p>
        </w:tc>
        <w:tc>
          <w:tcPr>
            <w:tcW w:w="2830" w:type="dxa"/>
          </w:tcPr>
          <w:p w14:paraId="5072197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Candidate → Active + Semantic；Episodic evidence 保留</w:t>
            </w:r>
          </w:p>
        </w:tc>
        <w:tc>
          <w:tcPr>
            <w:tcW w:w="2032" w:type="dxa"/>
          </w:tcPr>
          <w:p w14:paraId="4446D50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按策略建立或重建 Projection</w:t>
            </w:r>
          </w:p>
        </w:tc>
      </w:tr>
      <w:tr w:rsidR="00CD4C9C" w14:paraId="187E1B62" w14:textId="77777777">
        <w:tc>
          <w:tcPr>
            <w:tcW w:w="2249" w:type="dxa"/>
          </w:tcPr>
          <w:p w14:paraId="6FF149C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Episodic/Semantic，Projection 缺失／Stale</w:t>
            </w:r>
          </w:p>
        </w:tc>
        <w:tc>
          <w:tcPr>
            <w:tcW w:w="2249" w:type="dxa"/>
          </w:tcPr>
          <w:p w14:paraId="16A8B93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projection_policy 要求该版本向量召回</w:t>
            </w:r>
          </w:p>
        </w:tc>
        <w:tc>
          <w:tcPr>
            <w:tcW w:w="2830" w:type="dxa"/>
          </w:tcPr>
          <w:p w14:paraId="61D5CC3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Projection: </w:t>
            </w:r>
            <w:r>
              <w:rPr>
                <w:rFonts w:hint="eastAsia"/>
                <w:sz w:val="21"/>
                <w:szCs w:val="21"/>
                <w:lang w:eastAsia="zh-CN"/>
              </w:rPr>
              <w:t>无／</w:t>
            </w:r>
            <w:r>
              <w:rPr>
                <w:sz w:val="21"/>
                <w:szCs w:val="21"/>
                <w:lang w:eastAsia="zh-CN"/>
              </w:rPr>
              <w:t xml:space="preserve">Stale → Pending → Processing/Building；仅耗时路线同时 Task: </w:t>
            </w:r>
            <w:r>
              <w:rPr>
                <w:rFonts w:hint="eastAsia"/>
                <w:sz w:val="21"/>
                <w:szCs w:val="21"/>
                <w:lang w:eastAsia="zh-CN"/>
              </w:rPr>
              <w:t>无</w:t>
            </w:r>
            <w:r>
              <w:rPr>
                <w:sz w:val="21"/>
                <w:szCs w:val="21"/>
                <w:lang w:eastAsia="zh-CN"/>
              </w:rPr>
              <w:t xml:space="preserve"> → Pending</w:t>
            </w:r>
          </w:p>
        </w:tc>
        <w:tc>
          <w:tcPr>
            <w:tcW w:w="2032" w:type="dxa"/>
          </w:tcPr>
          <w:p w14:paraId="620943E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调用 Provider，等待真实结果</w:t>
            </w:r>
          </w:p>
        </w:tc>
      </w:tr>
      <w:tr w:rsidR="00CD4C9C" w14:paraId="682BE854" w14:textId="77777777">
        <w:tc>
          <w:tcPr>
            <w:tcW w:w="2249" w:type="dxa"/>
          </w:tcPr>
          <w:p w14:paraId="38ED2FC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Projection=Processing/Building</w:t>
            </w:r>
          </w:p>
        </w:tc>
        <w:tc>
          <w:tcPr>
            <w:tcW w:w="2249" w:type="dxa"/>
          </w:tcPr>
          <w:p w14:paraId="7E4DDEF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Provider 成功且 Ready Guard 通过</w:t>
            </w:r>
          </w:p>
        </w:tc>
        <w:tc>
          <w:tcPr>
            <w:tcW w:w="2830" w:type="dxa"/>
          </w:tcPr>
          <w:p w14:paraId="0C6ECFF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 → Ready；关联 Task（如有）在目标证据成立后 → Succeeded</w:t>
            </w:r>
          </w:p>
        </w:tc>
        <w:tc>
          <w:tcPr>
            <w:tcW w:w="2032" w:type="dxa"/>
          </w:tcPr>
          <w:p w14:paraId="122D1FD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该 memory/version 成为长期向量候选／Recall Ready</w:t>
            </w:r>
          </w:p>
        </w:tc>
      </w:tr>
      <w:tr w:rsidR="00CD4C9C" w14:paraId="1813662A" w14:textId="77777777">
        <w:tc>
          <w:tcPr>
            <w:tcW w:w="2249" w:type="dxa"/>
          </w:tcPr>
          <w:p w14:paraId="777CBB3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Memory、Type、Status、Projection 或有效使用发生变化</w:t>
            </w:r>
          </w:p>
        </w:tc>
        <w:tc>
          <w:tcPr>
            <w:tcW w:w="2249" w:type="dxa"/>
          </w:tcPr>
          <w:p w14:paraId="072687D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Signal 触发事实与版本完整</w:t>
            </w:r>
          </w:p>
        </w:tc>
        <w:tc>
          <w:tcPr>
            <w:tcW w:w="2830" w:type="dxa"/>
          </w:tcPr>
          <w:p w14:paraId="6C35332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Signal: </w:t>
            </w:r>
            <w:r>
              <w:rPr>
                <w:rFonts w:hint="eastAsia"/>
                <w:sz w:val="21"/>
                <w:szCs w:val="21"/>
                <w:lang w:eastAsia="zh-CN"/>
              </w:rPr>
              <w:t>无</w:t>
            </w:r>
            <w:r>
              <w:rPr>
                <w:sz w:val="21"/>
                <w:szCs w:val="21"/>
                <w:lang w:eastAsia="zh-CN"/>
              </w:rPr>
              <w:t xml:space="preserve"> → Pending → Submitted → Succeeded</w:t>
            </w:r>
          </w:p>
        </w:tc>
        <w:tc>
          <w:tcPr>
            <w:tcW w:w="2032" w:type="dxa"/>
          </w:tcPr>
          <w:p w14:paraId="4FF8D51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C-Operate 消费事实；不改变 Memory Type</w:t>
            </w:r>
          </w:p>
        </w:tc>
      </w:tr>
    </w:tbl>
    <w:p w14:paraId="3B432370" w14:textId="77777777" w:rsidR="00CD4C9C" w:rsidRDefault="00CD4C9C">
      <w:pPr>
        <w:spacing w:line="240" w:lineRule="auto"/>
        <w:rPr>
          <w:rFonts w:hint="eastAsia"/>
        </w:rPr>
      </w:pPr>
    </w:p>
    <w:p w14:paraId="19B352C9" w14:textId="77777777" w:rsidR="00CD4C9C" w:rsidRDefault="00AC3753">
      <w:pPr>
        <w:rPr>
          <w:rFonts w:hint="eastAsia"/>
          <w:lang w:eastAsia="zh-CN"/>
        </w:rPr>
      </w:pPr>
      <w:r>
        <w:rPr>
          <w:lang w:eastAsia="zh-CN"/>
        </w:rPr>
        <w:t>失</w:t>
      </w:r>
      <w:r>
        <w:rPr>
          <w:rFonts w:hint="eastAsia"/>
          <w:lang w:eastAsia="zh-CN"/>
        </w:rPr>
        <w:t>败、</w:t>
      </w:r>
      <w:r>
        <w:rPr>
          <w:lang w:eastAsia="zh-CN"/>
        </w:rPr>
        <w:t>Unknown 与版本</w:t>
      </w:r>
      <w:r>
        <w:rPr>
          <w:rFonts w:hint="eastAsia"/>
          <w:lang w:eastAsia="zh-CN"/>
        </w:rPr>
        <w:t>变化的组合状态流转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63"/>
        <w:gridCol w:w="2312"/>
        <w:gridCol w:w="2834"/>
        <w:gridCol w:w="2386"/>
      </w:tblGrid>
      <w:tr w:rsidR="00CD4C9C" w14:paraId="0AF37569" w14:textId="77777777">
        <w:trPr>
          <w:tblHeader/>
        </w:trPr>
        <w:tc>
          <w:tcPr>
            <w:tcW w:w="1857" w:type="dxa"/>
          </w:tcPr>
          <w:p w14:paraId="0F7BAD5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当前组合状态</w:t>
            </w:r>
          </w:p>
        </w:tc>
        <w:tc>
          <w:tcPr>
            <w:tcW w:w="2303" w:type="dxa"/>
          </w:tcPr>
          <w:p w14:paraId="16B648B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事件／观察</w:t>
            </w:r>
          </w:p>
        </w:tc>
        <w:tc>
          <w:tcPr>
            <w:tcW w:w="2823" w:type="dxa"/>
          </w:tcPr>
          <w:p w14:paraId="6A1040F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状态转换或保持</w:t>
            </w:r>
          </w:p>
        </w:tc>
        <w:tc>
          <w:tcPr>
            <w:tcW w:w="2377" w:type="dxa"/>
          </w:tcPr>
          <w:p w14:paraId="0C99FFB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恢复／异常出口</w:t>
            </w:r>
          </w:p>
        </w:tc>
      </w:tr>
      <w:tr w:rsidR="00CD4C9C" w14:paraId="0648DDA9" w14:textId="77777777">
        <w:tc>
          <w:tcPr>
            <w:tcW w:w="1857" w:type="dxa"/>
          </w:tcPr>
          <w:p w14:paraId="38EBE88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无 MemoryRecord</w:t>
            </w:r>
          </w:p>
        </w:tc>
        <w:tc>
          <w:tcPr>
            <w:tcW w:w="2303" w:type="dxa"/>
          </w:tcPr>
          <w:p w14:paraId="4D446366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输入非法、越权或关键内容无法验证</w:t>
            </w:r>
          </w:p>
        </w:tc>
        <w:tc>
          <w:tcPr>
            <w:tcW w:w="2823" w:type="dxa"/>
          </w:tcPr>
          <w:p w14:paraId="53A6308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保持无 Memory；不得创建“半成功” Task／Projection</w:t>
            </w:r>
          </w:p>
        </w:tc>
        <w:tc>
          <w:tcPr>
            <w:tcW w:w="2377" w:type="dxa"/>
          </w:tcPr>
          <w:p w14:paraId="29A050C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返回稳定错误，由调用方修正后重新提交</w:t>
            </w:r>
          </w:p>
        </w:tc>
      </w:tr>
      <w:tr w:rsidR="00CD4C9C" w14:paraId="248BF70C" w14:textId="77777777">
        <w:tc>
          <w:tcPr>
            <w:tcW w:w="1857" w:type="dxa"/>
          </w:tcPr>
          <w:p w14:paraId="346C424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Fact Formation 前的正文／引用结果未知</w:t>
            </w:r>
          </w:p>
        </w:tc>
        <w:tc>
          <w:tcPr>
            <w:tcW w:w="2303" w:type="dxa"/>
          </w:tcPr>
          <w:p w14:paraId="3838A71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Content timeout／Unknown</w:t>
            </w:r>
          </w:p>
        </w:tc>
        <w:tc>
          <w:tcPr>
            <w:tcW w:w="2823" w:type="dxa"/>
          </w:tcPr>
          <w:p w14:paraId="706F07C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保持未确认主事实；不进入 Memory=Active</w:t>
            </w:r>
          </w:p>
        </w:tc>
        <w:tc>
          <w:tcPr>
            <w:tcW w:w="2377" w:type="dxa"/>
          </w:tcPr>
          <w:p w14:paraId="6E894E4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用 content_ref、head/get/checksum 查询真实状态；确认后重试或失败</w:t>
            </w:r>
          </w:p>
        </w:tc>
      </w:tr>
      <w:tr w:rsidR="00CD4C9C" w14:paraId="07E244CB" w14:textId="77777777">
        <w:tc>
          <w:tcPr>
            <w:tcW w:w="1857" w:type="dxa"/>
          </w:tcPr>
          <w:p w14:paraId="28913C56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Working（或即将进入）</w:t>
            </w:r>
          </w:p>
        </w:tc>
        <w:tc>
          <w:tcPr>
            <w:tcW w:w="2303" w:type="dxa"/>
          </w:tcPr>
          <w:p w14:paraId="66C472D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Redis 写入／读取未确认</w:t>
            </w:r>
          </w:p>
        </w:tc>
        <w:tc>
          <w:tcPr>
            <w:tcW w:w="2823" w:type="dxa"/>
          </w:tcPr>
          <w:p w14:paraId="197602B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 可保持 Active，但不进入可读 Working</w:t>
            </w:r>
          </w:p>
        </w:tc>
        <w:tc>
          <w:tcPr>
            <w:tcW w:w="2377" w:type="dxa"/>
          </w:tcPr>
          <w:p w14:paraId="5F52D5D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按契约失败或部分接受；Redis/Memory 对账后受控补写</w:t>
            </w:r>
          </w:p>
        </w:tc>
      </w:tr>
      <w:tr w:rsidR="00CD4C9C" w14:paraId="52D518AD" w14:textId="77777777">
        <w:tc>
          <w:tcPr>
            <w:tcW w:w="1857" w:type="dxa"/>
          </w:tcPr>
          <w:p w14:paraId="0E75CF4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Task=Pending/Running</w:t>
            </w:r>
          </w:p>
        </w:tc>
        <w:tc>
          <w:tcPr>
            <w:tcW w:w="2303" w:type="dxa"/>
          </w:tcPr>
          <w:p w14:paraId="589CAA3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Broker 丢消息、Worker 崩溃、心跳超时</w:t>
            </w:r>
          </w:p>
        </w:tc>
        <w:tc>
          <w:tcPr>
            <w:tcW w:w="2823" w:type="dxa"/>
          </w:tcPr>
          <w:p w14:paraId="0D3B8D6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 → Pending/Retryable；目标 Projection／Artifact 不得误置成功</w:t>
            </w:r>
          </w:p>
        </w:tc>
        <w:tc>
          <w:tcPr>
            <w:tcW w:w="2377" w:type="dxa"/>
          </w:tcPr>
          <w:p w14:paraId="40AD48F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Outbox／扫描重新投递；只在目标经验证后 Task→Succeeded</w:t>
            </w:r>
          </w:p>
        </w:tc>
      </w:tr>
      <w:tr w:rsidR="00CD4C9C" w14:paraId="75C4DA2E" w14:textId="77777777">
        <w:tc>
          <w:tcPr>
            <w:tcW w:w="1857" w:type="dxa"/>
          </w:tcPr>
          <w:p w14:paraId="542082B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Projection=Pending/Processing</w:t>
            </w:r>
          </w:p>
        </w:tc>
        <w:tc>
          <w:tcPr>
            <w:tcW w:w="2303" w:type="dxa"/>
          </w:tcPr>
          <w:p w14:paraId="7E44309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Provider Accepted/Pending/Unknown 或调用 timeout</w:t>
            </w:r>
          </w:p>
        </w:tc>
        <w:tc>
          <w:tcPr>
            <w:tcW w:w="2823" w:type="dxa"/>
          </w:tcPr>
          <w:p w14:paraId="190A4B2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 保持非 Ready；Memory Active/Type 不回滚</w:t>
            </w:r>
          </w:p>
        </w:tc>
        <w:tc>
          <w:tcPr>
            <w:tcW w:w="2377" w:type="dxa"/>
          </w:tcPr>
          <w:p w14:paraId="3AF2201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查询 operation／对象；必要时 Task→Retryable，禁止盲目重写</w:t>
            </w:r>
          </w:p>
        </w:tc>
      </w:tr>
      <w:tr w:rsidR="00CD4C9C" w14:paraId="4182E2A5" w14:textId="77777777">
        <w:tc>
          <w:tcPr>
            <w:tcW w:w="1857" w:type="dxa"/>
          </w:tcPr>
          <w:p w14:paraId="1BF304C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lastRenderedPageBreak/>
              <w:t>Projection=Processing/Ready</w:t>
            </w:r>
          </w:p>
        </w:tc>
        <w:tc>
          <w:tcPr>
            <w:tcW w:w="2303" w:type="dxa"/>
          </w:tcPr>
          <w:p w14:paraId="550B400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Provider 明确失败、对象缺失、模型／Schema／version 不匹配</w:t>
            </w:r>
          </w:p>
        </w:tc>
        <w:tc>
          <w:tcPr>
            <w:tcW w:w="2823" w:type="dxa"/>
          </w:tcPr>
          <w:p w14:paraId="2BA512E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 → Failed/Stale；旧 Task 失权或取消</w:t>
            </w:r>
          </w:p>
        </w:tc>
        <w:tc>
          <w:tcPr>
            <w:tcW w:w="2377" w:type="dxa"/>
          </w:tcPr>
          <w:p w14:paraId="76D416F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按当前有效版本与幂等键创建新 attempt 重建</w:t>
            </w:r>
          </w:p>
        </w:tc>
      </w:tr>
      <w:tr w:rsidR="00CD4C9C" w14:paraId="2ED0BE6C" w14:textId="77777777">
        <w:tc>
          <w:tcPr>
            <w:tcW w:w="1857" w:type="dxa"/>
          </w:tcPr>
          <w:p w14:paraId="553D9BC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 Memory 有新证据、更正、过期或删除</w:t>
            </w:r>
          </w:p>
        </w:tc>
        <w:tc>
          <w:tcPr>
            <w:tcW w:w="2303" w:type="dxa"/>
          </w:tcPr>
          <w:p w14:paraId="378EC25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新版本或 Status 变化生效</w:t>
            </w:r>
          </w:p>
        </w:tc>
        <w:tc>
          <w:tcPr>
            <w:tcW w:w="2823" w:type="dxa"/>
          </w:tcPr>
          <w:p w14:paraId="7AC3612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旧 Memory → Superseded/Expired/Deleted；旧 Projection → Stale/</w:t>
            </w:r>
            <w:r>
              <w:rPr>
                <w:rFonts w:hint="eastAsia"/>
                <w:sz w:val="21"/>
                <w:szCs w:val="21"/>
                <w:lang w:eastAsia="zh-CN"/>
              </w:rPr>
              <w:t>删除</w:t>
            </w:r>
            <w:r>
              <w:rPr>
                <w:sz w:val="21"/>
                <w:szCs w:val="21"/>
                <w:lang w:eastAsia="zh-CN"/>
              </w:rPr>
              <w:t>；旧 Task → Cancelled</w:t>
            </w:r>
          </w:p>
        </w:tc>
        <w:tc>
          <w:tcPr>
            <w:tcW w:w="2377" w:type="dxa"/>
          </w:tcPr>
          <w:p w14:paraId="3472AFD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先从默认 Recall 排除，再异步删除／对账</w:t>
            </w:r>
          </w:p>
        </w:tc>
      </w:tr>
      <w:tr w:rsidR="00CD4C9C" w14:paraId="23F33D4F" w14:textId="77777777">
        <w:tc>
          <w:tcPr>
            <w:tcW w:w="1857" w:type="dxa"/>
          </w:tcPr>
          <w:p w14:paraId="1925FD9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Signal=Pending/Submitted</w:t>
            </w:r>
          </w:p>
        </w:tc>
        <w:tc>
          <w:tcPr>
            <w:tcW w:w="2303" w:type="dxa"/>
          </w:tcPr>
          <w:p w14:paraId="617F5BB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 未 Ack、Ack 版本不匹配或网络失败</w:t>
            </w:r>
          </w:p>
        </w:tc>
        <w:tc>
          <w:tcPr>
            <w:tcW w:w="2823" w:type="dxa"/>
          </w:tcPr>
          <w:p w14:paraId="6DEE094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Signal → Retryable，或保持当前等待状态</w:t>
            </w:r>
          </w:p>
        </w:tc>
        <w:tc>
          <w:tcPr>
            <w:tcW w:w="2377" w:type="dxa"/>
          </w:tcPr>
          <w:p w14:paraId="5FE65FB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使用相同 signal_id/version 补发；Memory 不回滚</w:t>
            </w:r>
          </w:p>
        </w:tc>
      </w:tr>
    </w:tbl>
    <w:p w14:paraId="4583D844" w14:textId="77777777" w:rsidR="00CD4C9C" w:rsidRDefault="00CD4C9C">
      <w:pPr>
        <w:spacing w:line="240" w:lineRule="auto"/>
        <w:rPr>
          <w:rFonts w:hint="eastAsia"/>
        </w:rPr>
      </w:pPr>
    </w:p>
    <w:p w14:paraId="6E0C7700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因此，写入接口只报告“主事实是否可靠形成”以及各对象的当前状态和未决项；长文本等异步路线可按契约返回 Accepted/Partial，但 ProjectionState=Ready、Task=Succeeded、Signal=Succeeded 分别是不同对象的事实。它们没有一个可以替代另一个，也没有一个可以代表整条 Remember 主链的全局成功。</w:t>
      </w:r>
    </w:p>
    <w:p w14:paraId="6F3E3415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每次跨对象推进都要先持久化本阶段输出，再以对象当前 state、版本和乐观并发条件（例如 state_version）校验后更新；迟到回调、重复投递和旧版本结果只能被去重、审计或拒绝，不能回退已确认状态。</w:t>
      </w:r>
    </w:p>
    <w:p w14:paraId="4060F7D9" w14:textId="77777777" w:rsidR="00CD4C9C" w:rsidRDefault="00AC3753">
      <w:pPr>
        <w:pStyle w:val="4"/>
      </w:pPr>
      <w:r>
        <w:rPr>
          <w:rFonts w:hint="eastAsia"/>
        </w:rPr>
        <w:t>阶段一：</w:t>
      </w:r>
      <w:r>
        <w:t xml:space="preserve">Request Validation </w:t>
      </w:r>
      <w:r>
        <w:t>与</w:t>
      </w:r>
      <w:r>
        <w:t xml:space="preserve"> Canonical Content</w:t>
      </w:r>
    </w:p>
    <w:p w14:paraId="63112129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本阶段建立身份、Scope、时间、来源、内容和幂等基础。RequestContext 是控制封套，不是 Memory 内容；本阶段只决定“输入能否进入 Fact Formation”，不决定 Memory Type，也不应在主事实形成前把 Broker 消息或 Task 当作写入成功。</w:t>
      </w:r>
    </w:p>
    <w:p w14:paraId="2332203A" w14:textId="77777777" w:rsidR="00CD4C9C" w:rsidRDefault="00AC3753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98"/>
        <w:gridCol w:w="2145"/>
        <w:gridCol w:w="2737"/>
        <w:gridCol w:w="2515"/>
      </w:tblGrid>
      <w:tr w:rsidR="00CD4C9C" w14:paraId="37D1597D" w14:textId="77777777">
        <w:trPr>
          <w:tblHeader/>
        </w:trPr>
        <w:tc>
          <w:tcPr>
            <w:tcW w:w="1990" w:type="dxa"/>
          </w:tcPr>
          <w:p w14:paraId="550B0DFC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当前组合状态</w:t>
            </w:r>
          </w:p>
        </w:tc>
        <w:tc>
          <w:tcPr>
            <w:tcW w:w="2137" w:type="dxa"/>
          </w:tcPr>
          <w:p w14:paraId="2424703D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事件或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Guard</w:t>
            </w:r>
          </w:p>
        </w:tc>
        <w:tc>
          <w:tcPr>
            <w:tcW w:w="2727" w:type="dxa"/>
          </w:tcPr>
          <w:p w14:paraId="24F29905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状态流转</w:t>
            </w:r>
          </w:p>
        </w:tc>
        <w:tc>
          <w:tcPr>
            <w:tcW w:w="2506" w:type="dxa"/>
          </w:tcPr>
          <w:p w14:paraId="09E52BE3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后续处理</w:t>
            </w:r>
          </w:p>
        </w:tc>
      </w:tr>
      <w:tr w:rsidR="00CD4C9C" w14:paraId="1AAE9AB3" w14:textId="77777777">
        <w:tc>
          <w:tcPr>
            <w:tcW w:w="1990" w:type="dxa"/>
          </w:tcPr>
          <w:p w14:paraId="7562E8D3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MemoryRecord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Task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Projection</w:t>
            </w:r>
          </w:p>
        </w:tc>
        <w:tc>
          <w:tcPr>
            <w:tcW w:w="2137" w:type="dxa"/>
          </w:tcPr>
          <w:p w14:paraId="6E8ACD60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身份、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Scope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、权限、来源、内容和幂等均合法</w:t>
            </w:r>
          </w:p>
        </w:tc>
        <w:tc>
          <w:tcPr>
            <w:tcW w:w="2727" w:type="dxa"/>
          </w:tcPr>
          <w:p w14:paraId="5DF5DD46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保持无领域对象；形成规范化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MemoryEvent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、固定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Scope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与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request/trace/idempotency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关联</w:t>
            </w:r>
          </w:p>
        </w:tc>
        <w:tc>
          <w:tcPr>
            <w:tcW w:w="2506" w:type="dxa"/>
          </w:tcPr>
          <w:p w14:paraId="3C36BAF2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生成／解析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memory_id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version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，进入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Fact Formation</w:t>
            </w:r>
          </w:p>
        </w:tc>
      </w:tr>
      <w:tr w:rsidR="00CD4C9C" w14:paraId="5814F5F8" w14:textId="77777777">
        <w:tc>
          <w:tcPr>
            <w:tcW w:w="1990" w:type="dxa"/>
          </w:tcPr>
          <w:p w14:paraId="37719520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MemoryRecord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Task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Projection</w:t>
            </w:r>
          </w:p>
        </w:tc>
        <w:tc>
          <w:tcPr>
            <w:tcW w:w="2137" w:type="dxa"/>
          </w:tcPr>
          <w:p w14:paraId="1B72CD23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未认证</w:t>
            </w:r>
          </w:p>
        </w:tc>
        <w:tc>
          <w:tcPr>
            <w:tcW w:w="2727" w:type="dxa"/>
          </w:tcPr>
          <w:p w14:paraId="1E346965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保持无领域对象；返回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Unauthorized</w:t>
            </w:r>
          </w:p>
        </w:tc>
        <w:tc>
          <w:tcPr>
            <w:tcW w:w="2506" w:type="dxa"/>
          </w:tcPr>
          <w:p w14:paraId="5BBC0B93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由上游完成认证后重新提交</w:t>
            </w:r>
          </w:p>
        </w:tc>
      </w:tr>
      <w:tr w:rsidR="00CD4C9C" w14:paraId="6958E145" w14:textId="77777777">
        <w:tc>
          <w:tcPr>
            <w:tcW w:w="1990" w:type="dxa"/>
          </w:tcPr>
          <w:p w14:paraId="372D16B1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MemoryRecord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Task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Projection</w:t>
            </w:r>
          </w:p>
        </w:tc>
        <w:tc>
          <w:tcPr>
            <w:tcW w:w="2137" w:type="dxa"/>
          </w:tcPr>
          <w:p w14:paraId="57CC57D8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已认证但无权限、跨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Scope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或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Scope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不完整</w:t>
            </w:r>
          </w:p>
        </w:tc>
        <w:tc>
          <w:tcPr>
            <w:tcW w:w="2727" w:type="dxa"/>
          </w:tcPr>
          <w:p w14:paraId="5552E79D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保持无领域对象；返回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Forbidden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或契约错误，不泄露资源存在性</w:t>
            </w:r>
          </w:p>
        </w:tc>
        <w:tc>
          <w:tcPr>
            <w:tcW w:w="2506" w:type="dxa"/>
          </w:tcPr>
          <w:p w14:paraId="688C4C52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拒绝，不触达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Memory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Content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Task</w:t>
            </w:r>
          </w:p>
        </w:tc>
      </w:tr>
      <w:tr w:rsidR="00CD4C9C" w14:paraId="2D08F20D" w14:textId="77777777">
        <w:tc>
          <w:tcPr>
            <w:tcW w:w="1990" w:type="dxa"/>
          </w:tcPr>
          <w:p w14:paraId="11C6FB19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lastRenderedPageBreak/>
              <w:t>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MemoryRecord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Task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Projection</w:t>
            </w:r>
          </w:p>
        </w:tc>
        <w:tc>
          <w:tcPr>
            <w:tcW w:w="2137" w:type="dxa"/>
          </w:tcPr>
          <w:p w14:paraId="199B9832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内容为空、结构非法、大小／媒体类型不被当前策略支持</w:t>
            </w:r>
          </w:p>
        </w:tc>
        <w:tc>
          <w:tcPr>
            <w:tcW w:w="2727" w:type="dxa"/>
          </w:tcPr>
          <w:p w14:paraId="012A6CCA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保持无领域对象；返回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Invalid/Contract Error</w:t>
            </w:r>
          </w:p>
        </w:tc>
        <w:tc>
          <w:tcPr>
            <w:tcW w:w="2506" w:type="dxa"/>
          </w:tcPr>
          <w:p w14:paraId="539C44D1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上游修正后重提</w:t>
            </w:r>
          </w:p>
        </w:tc>
      </w:tr>
      <w:tr w:rsidR="00CD4C9C" w14:paraId="65B78A15" w14:textId="77777777">
        <w:tc>
          <w:tcPr>
            <w:tcW w:w="1990" w:type="dxa"/>
          </w:tcPr>
          <w:p w14:paraId="4B3A9FC8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已有相同幂等键对应的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memory/version</w:t>
            </w:r>
          </w:p>
        </w:tc>
        <w:tc>
          <w:tcPr>
            <w:tcW w:w="2137" w:type="dxa"/>
          </w:tcPr>
          <w:p w14:paraId="2310AB4D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请求与既有事实完全相同</w:t>
            </w:r>
          </w:p>
        </w:tc>
        <w:tc>
          <w:tcPr>
            <w:tcW w:w="2727" w:type="dxa"/>
          </w:tcPr>
          <w:p w14:paraId="5188752D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所有既有对象状态保持；不产生新版本或新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Task</w:t>
            </w:r>
          </w:p>
        </w:tc>
        <w:tc>
          <w:tcPr>
            <w:tcW w:w="2506" w:type="dxa"/>
          </w:tcPr>
          <w:p w14:paraId="7B040EC5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返回既有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Memory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Task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Projection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Signal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的当前状态</w:t>
            </w:r>
          </w:p>
        </w:tc>
      </w:tr>
      <w:tr w:rsidR="00CD4C9C" w14:paraId="0BFCFFD6" w14:textId="77777777">
        <w:tc>
          <w:tcPr>
            <w:tcW w:w="1990" w:type="dxa"/>
          </w:tcPr>
          <w:p w14:paraId="4D3944D5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已有相同幂等键对应的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memory/version</w:t>
            </w:r>
          </w:p>
        </w:tc>
        <w:tc>
          <w:tcPr>
            <w:tcW w:w="2137" w:type="dxa"/>
          </w:tcPr>
          <w:p w14:paraId="29128D3A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内容、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Scope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或请求语义冲突</w:t>
            </w:r>
          </w:p>
        </w:tc>
        <w:tc>
          <w:tcPr>
            <w:tcW w:w="2727" w:type="dxa"/>
          </w:tcPr>
          <w:p w14:paraId="47C0A87C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所有既有对象状态保持；返回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Conflict</w:t>
            </w:r>
          </w:p>
        </w:tc>
        <w:tc>
          <w:tcPr>
            <w:tcW w:w="2506" w:type="dxa"/>
          </w:tcPr>
          <w:p w14:paraId="450C82A6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由业务方更正或显式建立新版本，不覆盖既有事实</w:t>
            </w:r>
          </w:p>
        </w:tc>
      </w:tr>
      <w:tr w:rsidR="00CD4C9C" w14:paraId="2E4BECAA" w14:textId="77777777">
        <w:tc>
          <w:tcPr>
            <w:tcW w:w="1990" w:type="dxa"/>
          </w:tcPr>
          <w:p w14:paraId="03EF6CF1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MemoryRecord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，输入为长内容或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content_uri</w:t>
            </w:r>
            <w:proofErr w:type="spellEnd"/>
          </w:p>
        </w:tc>
        <w:tc>
          <w:tcPr>
            <w:tcW w:w="2137" w:type="dxa"/>
          </w:tcPr>
          <w:p w14:paraId="133315DF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引用可访问，大小／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checksum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／来源约束可接受</w:t>
            </w:r>
          </w:p>
        </w:tc>
        <w:tc>
          <w:tcPr>
            <w:tcW w:w="2727" w:type="dxa"/>
          </w:tcPr>
          <w:p w14:paraId="29DAC7F5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保持无领域对象，进入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Fact Formation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；尚未以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已入队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代替主事实</w:t>
            </w:r>
          </w:p>
        </w:tc>
        <w:tc>
          <w:tcPr>
            <w:tcW w:w="2506" w:type="dxa"/>
          </w:tcPr>
          <w:p w14:paraId="4935C178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主事实可靠落点后，才可创建持久化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Task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并投递</w:t>
            </w:r>
          </w:p>
        </w:tc>
      </w:tr>
      <w:tr w:rsidR="00CD4C9C" w14:paraId="2F64C9F9" w14:textId="77777777">
        <w:tc>
          <w:tcPr>
            <w:tcW w:w="1990" w:type="dxa"/>
          </w:tcPr>
          <w:p w14:paraId="31C307F5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无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MemoryRecord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Content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观察结果为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Unknown</w:t>
            </w:r>
          </w:p>
        </w:tc>
        <w:tc>
          <w:tcPr>
            <w:tcW w:w="2137" w:type="dxa"/>
          </w:tcPr>
          <w:p w14:paraId="2214FF72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必要正文／引用的写入或验证超时</w:t>
            </w:r>
          </w:p>
        </w:tc>
        <w:tc>
          <w:tcPr>
            <w:tcW w:w="2727" w:type="dxa"/>
          </w:tcPr>
          <w:p w14:paraId="1A989028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无记录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→ 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无记录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；不得进入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Memory=Active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，也不得创建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半成功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” Task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／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Projection</w:t>
            </w:r>
          </w:p>
        </w:tc>
        <w:tc>
          <w:tcPr>
            <w:tcW w:w="2506" w:type="dxa"/>
          </w:tcPr>
          <w:p w14:paraId="69DF1CE7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用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content_ref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head/get/checksum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查询真实状态，再决定继续、失败或补偿</w:t>
            </w:r>
          </w:p>
        </w:tc>
      </w:tr>
    </w:tbl>
    <w:p w14:paraId="48A51931" w14:textId="77777777" w:rsidR="00CD4C9C" w:rsidRDefault="00CD4C9C">
      <w:pPr>
        <w:spacing w:line="240" w:lineRule="auto"/>
        <w:rPr>
          <w:rFonts w:hint="eastAsia"/>
        </w:rPr>
      </w:pPr>
    </w:p>
    <w:p w14:paraId="00C44E70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短期 Working 内容可以由 Redis 保存正文或引用；长内容通常由 Durable Store 保存 Original，而 MemoryRecord／当前运行上下文保存 content_ref。这只是正文表示与物理落点，不能据此推断 Memory Type：长文本处理结果可以直接形成 Episodic，Working 也可能只保存引用。</w:t>
      </w:r>
    </w:p>
    <w:p w14:paraId="0601C5CE" w14:textId="77777777" w:rsidR="00CD4C9C" w:rsidRDefault="00AC3753">
      <w:pPr>
        <w:pStyle w:val="4"/>
      </w:pPr>
      <w:r>
        <w:rPr>
          <w:rFonts w:hint="eastAsia"/>
        </w:rPr>
        <w:t>阶段二：</w:t>
      </w:r>
      <w:r>
        <w:t>Fact Formation</w:t>
      </w:r>
    </w:p>
    <w:p w14:paraId="0D0E1C46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输入通过后，B-Remember 才创建 Active MemoryRecord 主事实，并保存或引用 Original、来源、证据、Scope、时间、version、Category Hint 与策略版本。这里落实 PRD 的 Fact First：先确认可追踪的主事实，再决定分类、压缩、Projection 与 Signal 的同步／异步路径。</w:t>
      </w:r>
    </w:p>
    <w:p w14:paraId="715F5D63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Memory Status 在此进入 Active；Memory Type 是紧随其后的分类结果：当前／不确定内容按 Working 管理，已确认事件可直接为 Episodic，Semantic 只能在 Candidate 校验后形成。</w:t>
      </w:r>
    </w:p>
    <w:p w14:paraId="728E831F" w14:textId="77777777" w:rsidR="00CD4C9C" w:rsidRDefault="00AC3753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19"/>
        <w:gridCol w:w="2064"/>
        <w:gridCol w:w="2563"/>
        <w:gridCol w:w="2349"/>
      </w:tblGrid>
      <w:tr w:rsidR="00CD4C9C" w14:paraId="6FF81A1F" w14:textId="77777777">
        <w:trPr>
          <w:tblHeader/>
        </w:trPr>
        <w:tc>
          <w:tcPr>
            <w:tcW w:w="2411" w:type="dxa"/>
          </w:tcPr>
          <w:p w14:paraId="60493EB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当前组合状态</w:t>
            </w:r>
          </w:p>
        </w:tc>
        <w:tc>
          <w:tcPr>
            <w:tcW w:w="2056" w:type="dxa"/>
          </w:tcPr>
          <w:p w14:paraId="74F7AF1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事件或 Guard</w:t>
            </w:r>
          </w:p>
        </w:tc>
        <w:tc>
          <w:tcPr>
            <w:tcW w:w="2553" w:type="dxa"/>
          </w:tcPr>
          <w:p w14:paraId="5D0529E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状态流转</w:t>
            </w:r>
          </w:p>
        </w:tc>
        <w:tc>
          <w:tcPr>
            <w:tcW w:w="2340" w:type="dxa"/>
          </w:tcPr>
          <w:p w14:paraId="2A2531E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后续处理</w:t>
            </w:r>
          </w:p>
        </w:tc>
      </w:tr>
      <w:tr w:rsidR="00CD4C9C" w14:paraId="6E8FAF1E" w14:textId="77777777">
        <w:tc>
          <w:tcPr>
            <w:tcW w:w="2411" w:type="dxa"/>
          </w:tcPr>
          <w:p w14:paraId="1C0F01B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无 MemoryRecord，必要正文或可验证引用、Scope、来源、version 已可靠落点</w:t>
            </w:r>
          </w:p>
        </w:tc>
        <w:tc>
          <w:tcPr>
            <w:tcW w:w="2056" w:type="dxa"/>
          </w:tcPr>
          <w:p w14:paraId="06C2677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主事实可被重启后的 Runtime 重新读取与追踪</w:t>
            </w:r>
          </w:p>
        </w:tc>
        <w:tc>
          <w:tcPr>
            <w:tcW w:w="2553" w:type="dxa"/>
          </w:tcPr>
          <w:p w14:paraId="6B08BFE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无记录</w:t>
            </w:r>
            <w:r>
              <w:rPr>
                <w:sz w:val="21"/>
                <w:szCs w:val="21"/>
                <w:lang w:eastAsia="zh-CN"/>
              </w:rPr>
              <w:t xml:space="preserve"> → MemoryStatus=Active；Type 尚待阶段三分类；Task／Projection 仍非成功条件</w:t>
            </w:r>
          </w:p>
        </w:tc>
        <w:tc>
          <w:tcPr>
            <w:tcW w:w="2340" w:type="dxa"/>
          </w:tcPr>
          <w:p w14:paraId="49B6380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进入阶段三判定 Type 与生命周期</w:t>
            </w:r>
          </w:p>
        </w:tc>
      </w:tr>
      <w:tr w:rsidR="00CD4C9C" w14:paraId="3A2C58C4" w14:textId="77777777">
        <w:tc>
          <w:tcPr>
            <w:tcW w:w="2411" w:type="dxa"/>
          </w:tcPr>
          <w:p w14:paraId="193DFE8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lastRenderedPageBreak/>
              <w:t>无 MemoryRecord，Original／canonical 引用尚未确认</w:t>
            </w:r>
          </w:p>
        </w:tc>
        <w:tc>
          <w:tcPr>
            <w:tcW w:w="2056" w:type="dxa"/>
          </w:tcPr>
          <w:p w14:paraId="7A5B030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无法证明该 Memory 可追溯</w:t>
            </w:r>
          </w:p>
        </w:tc>
        <w:tc>
          <w:tcPr>
            <w:tcW w:w="2553" w:type="dxa"/>
          </w:tcPr>
          <w:p w14:paraId="108FBF9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无记录</w:t>
            </w:r>
            <w:r>
              <w:rPr>
                <w:sz w:val="21"/>
                <w:szCs w:val="21"/>
                <w:lang w:eastAsia="zh-CN"/>
              </w:rPr>
              <w:t xml:space="preserve"> → </w:t>
            </w:r>
            <w:r>
              <w:rPr>
                <w:rFonts w:hint="eastAsia"/>
                <w:sz w:val="21"/>
                <w:szCs w:val="21"/>
                <w:lang w:eastAsia="zh-CN"/>
              </w:rPr>
              <w:t>无记录</w:t>
            </w:r>
            <w:r>
              <w:rPr>
                <w:sz w:val="21"/>
                <w:szCs w:val="21"/>
                <w:lang w:eastAsia="zh-CN"/>
              </w:rPr>
              <w:t>；不确认 Active，不报告写入成功</w:t>
            </w:r>
          </w:p>
        </w:tc>
        <w:tc>
          <w:tcPr>
            <w:tcW w:w="2340" w:type="dxa"/>
          </w:tcPr>
          <w:p w14:paraId="75B4F51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回到阶段一的 Content 对账，确认后重试 Fact Formation</w:t>
            </w:r>
          </w:p>
        </w:tc>
      </w:tr>
      <w:tr w:rsidR="00CD4C9C" w14:paraId="25D81DEF" w14:textId="77777777">
        <w:tc>
          <w:tcPr>
            <w:tcW w:w="2411" w:type="dxa"/>
          </w:tcPr>
          <w:p w14:paraId="52561B2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Memory=Active，目标 Type 为 Working</w:t>
            </w:r>
          </w:p>
        </w:tc>
        <w:tc>
          <w:tcPr>
            <w:tcW w:w="2056" w:type="dxa"/>
          </w:tcPr>
          <w:p w14:paraId="4C5CEA6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 Working 的 Redis 写入未确认</w:t>
            </w:r>
          </w:p>
        </w:tc>
        <w:tc>
          <w:tcPr>
            <w:tcW w:w="2553" w:type="dxa"/>
          </w:tcPr>
          <w:p w14:paraId="239A657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保持；Working 可读状态尚未形成</w:t>
            </w:r>
          </w:p>
        </w:tc>
        <w:tc>
          <w:tcPr>
            <w:tcW w:w="2340" w:type="dxa"/>
          </w:tcPr>
          <w:p w14:paraId="75324D9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记录未就绪原因；由阶段四补写／对账 Redis，按契约返回失败或部分接受</w:t>
            </w:r>
          </w:p>
        </w:tc>
      </w:tr>
      <w:tr w:rsidR="00CD4C9C" w14:paraId="62843F60" w14:textId="77777777">
        <w:tc>
          <w:tcPr>
            <w:tcW w:w="2411" w:type="dxa"/>
          </w:tcPr>
          <w:p w14:paraId="6F011F9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已存在相同 memory/version</w:t>
            </w:r>
          </w:p>
        </w:tc>
        <w:tc>
          <w:tcPr>
            <w:tcW w:w="2056" w:type="dxa"/>
          </w:tcPr>
          <w:p w14:paraId="1925751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重复请求／重复投递，且 idempotency_key 一致</w:t>
            </w:r>
          </w:p>
        </w:tc>
        <w:tc>
          <w:tcPr>
            <w:tcW w:w="2553" w:type="dxa"/>
          </w:tcPr>
          <w:p w14:paraId="4D09C4C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Memory、Task、Projection 保持既有状态</w:t>
            </w:r>
          </w:p>
        </w:tc>
        <w:tc>
          <w:tcPr>
            <w:tcW w:w="2340" w:type="dxa"/>
          </w:tcPr>
          <w:p w14:paraId="0ACFD75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返回既有主事实及对象状态，不重复创建长期工作</w:t>
            </w:r>
          </w:p>
        </w:tc>
      </w:tr>
      <w:tr w:rsidR="00CD4C9C" w14:paraId="763A88DC" w14:textId="77777777">
        <w:tc>
          <w:tcPr>
            <w:tcW w:w="2411" w:type="dxa"/>
          </w:tcPr>
          <w:p w14:paraId="068036D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旧 Memory=Active(version=n)</w:t>
            </w:r>
          </w:p>
        </w:tc>
        <w:tc>
          <w:tcPr>
            <w:tcW w:w="2056" w:type="dxa"/>
          </w:tcPr>
          <w:p w14:paraId="7FC5B93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更正或新证据可形成可追溯的新版本</w:t>
            </w:r>
          </w:p>
        </w:tc>
        <w:tc>
          <w:tcPr>
            <w:tcW w:w="2553" w:type="dxa"/>
          </w:tcPr>
          <w:p w14:paraId="5F5E5EC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Active(n) → Superseded(n)；创建 Active(n+1) 或关联派生 Memory</w:t>
            </w:r>
          </w:p>
        </w:tc>
        <w:tc>
          <w:tcPr>
            <w:tcW w:w="2340" w:type="dxa"/>
          </w:tcPr>
          <w:p w14:paraId="4266A0F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对新版本重新分类；旧 Projection／Task 按版本失效</w:t>
            </w:r>
          </w:p>
        </w:tc>
      </w:tr>
      <w:tr w:rsidR="00CD4C9C" w14:paraId="14631873" w14:textId="77777777">
        <w:tc>
          <w:tcPr>
            <w:tcW w:w="2411" w:type="dxa"/>
          </w:tcPr>
          <w:p w14:paraId="3EA14B4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已确认</w:t>
            </w:r>
          </w:p>
        </w:tc>
        <w:tc>
          <w:tcPr>
            <w:tcW w:w="2056" w:type="dxa"/>
          </w:tcPr>
          <w:p w14:paraId="4CD2615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分类、压缩、Embedding、Projection 或 Signal 随后失败</w:t>
            </w:r>
          </w:p>
        </w:tc>
        <w:tc>
          <w:tcPr>
            <w:tcW w:w="2553" w:type="dxa"/>
          </w:tcPr>
          <w:p w14:paraId="3DEC884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保持；派生对象各自进入 Pending / Retryable / Failed / Stale</w:t>
            </w:r>
          </w:p>
        </w:tc>
        <w:tc>
          <w:tcPr>
            <w:tcW w:w="2340" w:type="dxa"/>
          </w:tcPr>
          <w:p w14:paraId="36346DB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由对应 Task／Reconciliation 收敛；主事实不回滚</w:t>
            </w:r>
          </w:p>
        </w:tc>
      </w:tr>
    </w:tbl>
    <w:p w14:paraId="38ADA202" w14:textId="77777777" w:rsidR="00CD4C9C" w:rsidRDefault="00CD4C9C">
      <w:pPr>
        <w:spacing w:line="240" w:lineRule="auto"/>
        <w:rPr>
          <w:rFonts w:hint="eastAsia"/>
        </w:rPr>
      </w:pPr>
    </w:p>
    <w:p w14:paraId="782D0356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进程内缓存、请求已发送、消息已入队、Task 已创建或向量已生成都不能代替主事实的可靠形成。</w:t>
      </w:r>
    </w:p>
    <w:p w14:paraId="71E5E78F" w14:textId="77777777" w:rsidR="00CD4C9C" w:rsidRDefault="00AC3753">
      <w:pPr>
        <w:pStyle w:val="4"/>
      </w:pPr>
      <w:r>
        <w:rPr>
          <w:rFonts w:hint="eastAsia"/>
        </w:rPr>
        <w:t>阶段三：</w:t>
      </w:r>
      <w:r>
        <w:t xml:space="preserve">Classification </w:t>
      </w:r>
      <w:r>
        <w:t>与</w:t>
      </w:r>
      <w:r>
        <w:t xml:space="preserve"> Lifecycle</w:t>
      </w:r>
    </w:p>
    <w:p w14:paraId="1BF159C1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Classification 在 Active MemoryRecord 形成后判定当前 Memory Type，并在 Session/Task 阶段变化、新证据、内容更正、跨 Session 复用或策略升级时重新判定。Memory Type 与 Memory Status 正交：Type 表示当前业务角色，Status 表示主事实是否仍然有效。</w:t>
      </w:r>
    </w:p>
    <w:p w14:paraId="150CFDE2" w14:textId="77777777" w:rsidR="00CD4C9C" w:rsidRDefault="00AC3753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65"/>
        <w:gridCol w:w="2190"/>
        <w:gridCol w:w="2614"/>
        <w:gridCol w:w="2826"/>
      </w:tblGrid>
      <w:tr w:rsidR="00CD4C9C" w14:paraId="0523B133" w14:textId="77777777">
        <w:trPr>
          <w:tblHeader/>
        </w:trPr>
        <w:tc>
          <w:tcPr>
            <w:tcW w:w="1759" w:type="dxa"/>
          </w:tcPr>
          <w:p w14:paraId="2E74867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当前组合状态</w:t>
            </w:r>
          </w:p>
        </w:tc>
        <w:tc>
          <w:tcPr>
            <w:tcW w:w="2182" w:type="dxa"/>
          </w:tcPr>
          <w:p w14:paraId="47585CE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事件或 Guard</w:t>
            </w:r>
          </w:p>
        </w:tc>
        <w:tc>
          <w:tcPr>
            <w:tcW w:w="2604" w:type="dxa"/>
          </w:tcPr>
          <w:p w14:paraId="23EFD3B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状态流转</w:t>
            </w:r>
          </w:p>
        </w:tc>
        <w:tc>
          <w:tcPr>
            <w:tcW w:w="2815" w:type="dxa"/>
          </w:tcPr>
          <w:p w14:paraId="429910B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后续处理</w:t>
            </w:r>
          </w:p>
        </w:tc>
      </w:tr>
      <w:tr w:rsidR="00CD4C9C" w14:paraId="72A60E87" w14:textId="77777777">
        <w:tc>
          <w:tcPr>
            <w:tcW w:w="1759" w:type="dxa"/>
          </w:tcPr>
          <w:p w14:paraId="4551AE2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Memory=Active，Type 未定或待重判</w:t>
            </w:r>
          </w:p>
        </w:tc>
        <w:tc>
          <w:tcPr>
            <w:tcW w:w="2182" w:type="dxa"/>
          </w:tcPr>
          <w:p w14:paraId="6992994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 Session/Task 仍在推进，内容快速变化</w:t>
            </w:r>
          </w:p>
        </w:tc>
        <w:tc>
          <w:tcPr>
            <w:tcW w:w="2604" w:type="dxa"/>
          </w:tcPr>
          <w:p w14:paraId="380E4E5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Active → Active + Working</w:t>
            </w:r>
          </w:p>
        </w:tc>
        <w:tc>
          <w:tcPr>
            <w:tcW w:w="2815" w:type="dxa"/>
          </w:tcPr>
          <w:p w14:paraId="17DF755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保留 Scope、version、TTL、当前目标／约束／中间状态，进入阶段四Redis Working 路径</w:t>
            </w:r>
          </w:p>
        </w:tc>
      </w:tr>
      <w:tr w:rsidR="00CD4C9C" w14:paraId="2884AFE8" w14:textId="77777777">
        <w:tc>
          <w:tcPr>
            <w:tcW w:w="1759" w:type="dxa"/>
          </w:tcPr>
          <w:p w14:paraId="6788558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Memory=Active，Type 未定或待重判</w:t>
            </w:r>
          </w:p>
        </w:tc>
        <w:tc>
          <w:tcPr>
            <w:tcW w:w="2182" w:type="dxa"/>
          </w:tcPr>
          <w:p w14:paraId="7445882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Type 暂时无法可靠判定</w:t>
            </w:r>
          </w:p>
        </w:tc>
        <w:tc>
          <w:tcPr>
            <w:tcW w:w="2604" w:type="dxa"/>
          </w:tcPr>
          <w:p w14:paraId="2A866E1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Active → Active + Working(uncertain=true)；不新设第四种 Type</w:t>
            </w:r>
          </w:p>
        </w:tc>
        <w:tc>
          <w:tcPr>
            <w:tcW w:w="2815" w:type="dxa"/>
          </w:tcPr>
          <w:p w14:paraId="023AE58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 uncertainty、classification_source、policy_version、判定时间；等待新证据再次分类</w:t>
            </w:r>
          </w:p>
        </w:tc>
      </w:tr>
      <w:tr w:rsidR="00CD4C9C" w14:paraId="067E9E19" w14:textId="77777777">
        <w:tc>
          <w:tcPr>
            <w:tcW w:w="1759" w:type="dxa"/>
          </w:tcPr>
          <w:p w14:paraId="055D29C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lastRenderedPageBreak/>
              <w:t>Memory=Active，Type 未定或待重判</w:t>
            </w:r>
          </w:p>
        </w:tc>
        <w:tc>
          <w:tcPr>
            <w:tcW w:w="2182" w:type="dxa"/>
          </w:tcPr>
          <w:p w14:paraId="6218A79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已确认事件、任务过程、交互结果或长文本处理结果具有时间边界</w:t>
            </w:r>
          </w:p>
        </w:tc>
        <w:tc>
          <w:tcPr>
            <w:tcW w:w="2604" w:type="dxa"/>
          </w:tcPr>
          <w:p w14:paraId="66E2F03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Active → Active + Episodic，可为同一版本或带 lineage 的派生记录</w:t>
            </w:r>
          </w:p>
        </w:tc>
        <w:tc>
          <w:tcPr>
            <w:tcW w:w="2815" w:type="dxa"/>
          </w:tcPr>
          <w:p w14:paraId="2B26B1C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保留 Original／正文、时间窗口、Session/Task、来源和 evidence；必要时进入 Artifact／Projection</w:t>
            </w:r>
          </w:p>
        </w:tc>
      </w:tr>
      <w:tr w:rsidR="00CD4C9C" w14:paraId="79A20627" w14:textId="77777777">
        <w:tc>
          <w:tcPr>
            <w:tcW w:w="1759" w:type="dxa"/>
          </w:tcPr>
          <w:p w14:paraId="4283DC2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Working</w:t>
            </w:r>
          </w:p>
        </w:tc>
        <w:tc>
          <w:tcPr>
            <w:tcW w:w="2182" w:type="dxa"/>
          </w:tcPr>
          <w:p w14:paraId="57A1B16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SessionEnd／TaskEnd，且通过长期价值判断</w:t>
            </w:r>
          </w:p>
        </w:tc>
        <w:tc>
          <w:tcPr>
            <w:tcW w:w="2604" w:type="dxa"/>
          </w:tcPr>
          <w:p w14:paraId="712002E6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Active + Working → Active + Episodic，或形成关联 Episodic</w:t>
            </w:r>
          </w:p>
        </w:tc>
        <w:tc>
          <w:tcPr>
            <w:tcW w:w="2815" w:type="dxa"/>
          </w:tcPr>
          <w:p w14:paraId="741C381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保存巩固原因、来源、旧／新版本关系；进入长期 Recallability；SessionEnd 本身不等于 Archived</w:t>
            </w:r>
          </w:p>
        </w:tc>
      </w:tr>
      <w:tr w:rsidR="00CD4C9C" w14:paraId="449C78E4" w14:textId="77777777">
        <w:tc>
          <w:tcPr>
            <w:tcW w:w="1759" w:type="dxa"/>
          </w:tcPr>
          <w:p w14:paraId="57D300F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Working</w:t>
            </w:r>
          </w:p>
        </w:tc>
        <w:tc>
          <w:tcPr>
            <w:tcW w:w="2182" w:type="dxa"/>
          </w:tcPr>
          <w:p w14:paraId="54D9459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失去当前用途且无长期价值</w:t>
            </w:r>
          </w:p>
        </w:tc>
        <w:tc>
          <w:tcPr>
            <w:tcW w:w="2604" w:type="dxa"/>
          </w:tcPr>
          <w:p w14:paraId="2E4EC83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Active + Working → Archived 或 Expired</w:t>
            </w:r>
          </w:p>
        </w:tc>
        <w:tc>
          <w:tcPr>
            <w:tcW w:w="2815" w:type="dxa"/>
          </w:tcPr>
          <w:p w14:paraId="1F636EC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 TTL／策略／判定证据；从默认 Recall 排除，按保留策略清理</w:t>
            </w:r>
          </w:p>
        </w:tc>
      </w:tr>
      <w:tr w:rsidR="00CD4C9C" w14:paraId="12D13CA2" w14:textId="77777777">
        <w:tc>
          <w:tcPr>
            <w:tcW w:w="1759" w:type="dxa"/>
          </w:tcPr>
          <w:p w14:paraId="41D6A50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Episodic</w:t>
            </w:r>
          </w:p>
        </w:tc>
        <w:tc>
          <w:tcPr>
            <w:tcW w:w="2182" w:type="dxa"/>
          </w:tcPr>
          <w:p w14:paraId="62870F4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满足稳定复用的候选条件</w:t>
            </w:r>
          </w:p>
        </w:tc>
        <w:tc>
          <w:tcPr>
            <w:tcW w:w="2604" w:type="dxa"/>
          </w:tcPr>
          <w:p w14:paraId="726321E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Active + Episodic → Active + Episodic + Candidate；Candidate 不是第四种 Memory Type</w:t>
            </w:r>
          </w:p>
        </w:tc>
        <w:tc>
          <w:tcPr>
            <w:tcW w:w="2815" w:type="dxa"/>
          </w:tcPr>
          <w:p w14:paraId="6017F9A6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 Candidate 输入、独立证据、有效期、策略版本；进入证据／策略校验，不得直接标为 Semantic</w:t>
            </w:r>
          </w:p>
        </w:tc>
      </w:tr>
      <w:tr w:rsidR="00CD4C9C" w14:paraId="41C1B99F" w14:textId="77777777">
        <w:tc>
          <w:tcPr>
            <w:tcW w:w="1759" w:type="dxa"/>
          </w:tcPr>
          <w:p w14:paraId="000FD8D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Episodic + Candidate</w:t>
            </w:r>
          </w:p>
        </w:tc>
        <w:tc>
          <w:tcPr>
            <w:tcW w:w="2182" w:type="dxa"/>
          </w:tcPr>
          <w:p w14:paraId="7AFE563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证据、Scope、时效和策略 Guard 全部通过</w:t>
            </w:r>
          </w:p>
        </w:tc>
        <w:tc>
          <w:tcPr>
            <w:tcW w:w="2604" w:type="dxa"/>
          </w:tcPr>
          <w:p w14:paraId="0A3F73D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Candidate → Active + Semantic；Episodic evidence 仍保留</w:t>
            </w:r>
          </w:p>
        </w:tc>
        <w:tc>
          <w:tcPr>
            <w:tcW w:w="2815" w:type="dxa"/>
          </w:tcPr>
          <w:p w14:paraId="3F4B2B1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 derived_from/evidence、confidence、stability、Scope、valid_to；可按策略建立／重建 Projection</w:t>
            </w:r>
          </w:p>
        </w:tc>
      </w:tr>
      <w:tr w:rsidR="00CD4C9C" w14:paraId="1C2C718A" w14:textId="77777777">
        <w:tc>
          <w:tcPr>
            <w:tcW w:w="1759" w:type="dxa"/>
          </w:tcPr>
          <w:p w14:paraId="3FFAEA8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Episodic + Candidate</w:t>
            </w:r>
          </w:p>
        </w:tc>
        <w:tc>
          <w:tcPr>
            <w:tcW w:w="2182" w:type="dxa"/>
          </w:tcPr>
          <w:p w14:paraId="1804B1E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证据不足、来源不独立或时效不足</w:t>
            </w:r>
          </w:p>
        </w:tc>
        <w:tc>
          <w:tcPr>
            <w:tcW w:w="2604" w:type="dxa"/>
          </w:tcPr>
          <w:p w14:paraId="072A023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Candidate → </w:t>
            </w:r>
            <w:r>
              <w:rPr>
                <w:rFonts w:hint="eastAsia"/>
                <w:sz w:val="21"/>
                <w:szCs w:val="21"/>
                <w:lang w:eastAsia="zh-CN"/>
              </w:rPr>
              <w:t>无</w:t>
            </w:r>
            <w:r>
              <w:rPr>
                <w:sz w:val="21"/>
                <w:szCs w:val="21"/>
                <w:lang w:eastAsia="zh-CN"/>
              </w:rPr>
              <w:t xml:space="preserve"> Candidate，保持 Active + Episodic</w:t>
            </w:r>
          </w:p>
        </w:tc>
        <w:tc>
          <w:tcPr>
            <w:tcW w:w="2815" w:type="dxa"/>
          </w:tcPr>
          <w:p w14:paraId="71A32E1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保存不通过原因和已有 evidence；后续新证据可再次触发 Candidate</w:t>
            </w:r>
          </w:p>
        </w:tc>
      </w:tr>
      <w:tr w:rsidR="00CD4C9C" w14:paraId="3BEBEBC9" w14:textId="77777777">
        <w:tc>
          <w:tcPr>
            <w:tcW w:w="1759" w:type="dxa"/>
          </w:tcPr>
          <w:p w14:paraId="700C89B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Episodic 或 Candidate</w:t>
            </w:r>
          </w:p>
        </w:tc>
        <w:tc>
          <w:tcPr>
            <w:tcW w:w="2182" w:type="dxa"/>
          </w:tcPr>
          <w:p w14:paraId="2C0CB98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多来源冲突且不能判定真值</w:t>
            </w:r>
          </w:p>
        </w:tc>
        <w:tc>
          <w:tcPr>
            <w:tcW w:w="2604" w:type="dxa"/>
          </w:tcPr>
          <w:p w14:paraId="7F364DC6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 Type／Status 保持；增加 Conflict 关系，不静默覆盖</w:t>
            </w:r>
          </w:p>
        </w:tc>
        <w:tc>
          <w:tcPr>
            <w:tcW w:w="2815" w:type="dxa"/>
          </w:tcPr>
          <w:p w14:paraId="6152AE0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保存双方来源、版本、冲突证据；Recall 仅能按 A 的规则显示 Conflict/Degraded</w:t>
            </w:r>
          </w:p>
        </w:tc>
      </w:tr>
      <w:tr w:rsidR="00CD4C9C" w14:paraId="7D2CA0C1" w14:textId="77777777">
        <w:tc>
          <w:tcPr>
            <w:tcW w:w="1759" w:type="dxa"/>
          </w:tcPr>
          <w:p w14:paraId="64C1474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当前有效 Memory(version=n)</w:t>
            </w:r>
          </w:p>
        </w:tc>
        <w:tc>
          <w:tcPr>
            <w:tcW w:w="2182" w:type="dxa"/>
          </w:tcPr>
          <w:p w14:paraId="65D9212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明确更正、新版本、过期或授权删除</w:t>
            </w:r>
          </w:p>
        </w:tc>
        <w:tc>
          <w:tcPr>
            <w:tcW w:w="2604" w:type="dxa"/>
          </w:tcPr>
          <w:p w14:paraId="55DA8AC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Active(n) → Superseded / Expired / Deleted；如有新事实则创建 Active(n+1)</w:t>
            </w:r>
          </w:p>
        </w:tc>
        <w:tc>
          <w:tcPr>
            <w:tcW w:w="2815" w:type="dxa"/>
          </w:tcPr>
          <w:p w14:paraId="3C0A9616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 lineage、原因、时间、审计；旧 Projection／Task／Signal 按版本失效、取消、清理或补发</w:t>
            </w:r>
          </w:p>
        </w:tc>
      </w:tr>
    </w:tbl>
    <w:p w14:paraId="3420195B" w14:textId="77777777" w:rsidR="00CD4C9C" w:rsidRDefault="00CD4C9C">
      <w:pPr>
        <w:spacing w:line="240" w:lineRule="auto"/>
        <w:rPr>
          <w:rFonts w:hint="eastAsia"/>
        </w:rPr>
      </w:pPr>
    </w:p>
    <w:p w14:paraId="4E797AAB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分类／巩固结果必须记录 classification_source、policy_version、判定时间和不确定性。TTL、证据门槛、权重、Category 词表与阈值由版本化 Policy/Profile 冻结；实现不得把 Type 流转误解为 Redis、正文库或向量库之间的物理搬迁。</w:t>
      </w:r>
    </w:p>
    <w:p w14:paraId="2563DE52" w14:textId="77777777" w:rsidR="00CD4C9C" w:rsidRDefault="00CD4C9C">
      <w:pPr>
        <w:spacing w:line="240" w:lineRule="auto"/>
        <w:rPr>
          <w:rFonts w:hint="eastAsia"/>
        </w:rPr>
      </w:pPr>
    </w:p>
    <w:p w14:paraId="0354AE5C" w14:textId="77777777" w:rsidR="00CD4C9C" w:rsidRDefault="00AC3753">
      <w:pPr>
        <w:pStyle w:val="4"/>
      </w:pPr>
      <w:r>
        <w:rPr>
          <w:rFonts w:hint="eastAsia"/>
        </w:rPr>
        <w:lastRenderedPageBreak/>
        <w:t>阶段四：</w:t>
      </w:r>
      <w:r>
        <w:t xml:space="preserve">Working </w:t>
      </w:r>
      <w:r>
        <w:t>可用与</w:t>
      </w:r>
      <w:r>
        <w:t xml:space="preserve"> Async Task</w:t>
      </w:r>
    </w:p>
    <w:p w14:paraId="62B1A63C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这里有两条并行语义：Working 路径保证当前 Scope 的快速可用；Async Task 路径承载不能在当前 deadline 内可靠完成的派生工作。Async 不是 Projection 的前置条件，Working 也不等待长期处理。</w:t>
      </w:r>
    </w:p>
    <w:p w14:paraId="54432916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Working 当前可用：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12"/>
        <w:gridCol w:w="2024"/>
        <w:gridCol w:w="2674"/>
        <w:gridCol w:w="2385"/>
      </w:tblGrid>
      <w:tr w:rsidR="00CD4C9C" w14:paraId="1C35CCE3" w14:textId="77777777">
        <w:trPr>
          <w:tblHeader/>
        </w:trPr>
        <w:tc>
          <w:tcPr>
            <w:tcW w:w="2304" w:type="dxa"/>
          </w:tcPr>
          <w:p w14:paraId="2F8C00F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当前组合状态</w:t>
            </w:r>
          </w:p>
        </w:tc>
        <w:tc>
          <w:tcPr>
            <w:tcW w:w="2016" w:type="dxa"/>
          </w:tcPr>
          <w:p w14:paraId="290CF02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事件或 Guard</w:t>
            </w:r>
          </w:p>
        </w:tc>
        <w:tc>
          <w:tcPr>
            <w:tcW w:w="2664" w:type="dxa"/>
          </w:tcPr>
          <w:p w14:paraId="7064B58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状态流转</w:t>
            </w:r>
          </w:p>
        </w:tc>
        <w:tc>
          <w:tcPr>
            <w:tcW w:w="2376" w:type="dxa"/>
          </w:tcPr>
          <w:p w14:paraId="62957EF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后续处理</w:t>
            </w:r>
          </w:p>
        </w:tc>
      </w:tr>
      <w:tr w:rsidR="00CD4C9C" w14:paraId="127FA7EE" w14:textId="77777777">
        <w:tc>
          <w:tcPr>
            <w:tcW w:w="2304" w:type="dxa"/>
          </w:tcPr>
          <w:p w14:paraId="5701E88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Working，Redis 表示尚未确认</w:t>
            </w:r>
          </w:p>
        </w:tc>
        <w:tc>
          <w:tcPr>
            <w:tcW w:w="2016" w:type="dxa"/>
          </w:tcPr>
          <w:p w14:paraId="7F4312A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Redis 写入成功，且 Scope/version/TTL 与当前值一致</w:t>
            </w:r>
          </w:p>
        </w:tc>
        <w:tc>
          <w:tcPr>
            <w:tcW w:w="2664" w:type="dxa"/>
          </w:tcPr>
          <w:p w14:paraId="4B2FA20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Working </w:t>
            </w:r>
            <w:r>
              <w:rPr>
                <w:rFonts w:hint="eastAsia"/>
                <w:sz w:val="21"/>
                <w:szCs w:val="21"/>
                <w:lang w:eastAsia="zh-CN"/>
              </w:rPr>
              <w:t>未确认</w:t>
            </w:r>
            <w:r>
              <w:rPr>
                <w:sz w:val="21"/>
                <w:szCs w:val="21"/>
                <w:lang w:eastAsia="zh-CN"/>
              </w:rPr>
              <w:t xml:space="preserve"> → Working </w:t>
            </w:r>
            <w:r>
              <w:rPr>
                <w:rFonts w:hint="eastAsia"/>
                <w:sz w:val="21"/>
                <w:szCs w:val="21"/>
                <w:lang w:eastAsia="zh-CN"/>
              </w:rPr>
              <w:t>当前可读</w:t>
            </w:r>
            <w:r>
              <w:rPr>
                <w:sz w:val="21"/>
                <w:szCs w:val="21"/>
                <w:lang w:eastAsia="zh-CN"/>
              </w:rPr>
              <w:t>；Memory Status/Type 不变</w:t>
            </w:r>
          </w:p>
        </w:tc>
        <w:tc>
          <w:tcPr>
            <w:tcW w:w="2376" w:type="dxa"/>
          </w:tcPr>
          <w:p w14:paraId="7D67CF1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 Session/Task 可通过受控 Working Read 使用；后续可触发巩固</w:t>
            </w:r>
          </w:p>
        </w:tc>
      </w:tr>
      <w:tr w:rsidR="00CD4C9C" w14:paraId="0B533ED5" w14:textId="77777777">
        <w:tc>
          <w:tcPr>
            <w:tcW w:w="2304" w:type="dxa"/>
          </w:tcPr>
          <w:p w14:paraId="465A068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Working，Redis 表示尚未确认或读取结果 Unknown</w:t>
            </w:r>
          </w:p>
        </w:tc>
        <w:tc>
          <w:tcPr>
            <w:tcW w:w="2016" w:type="dxa"/>
          </w:tcPr>
          <w:p w14:paraId="06B9B50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Redis 写入、读取或版本校验未确认</w:t>
            </w:r>
          </w:p>
        </w:tc>
        <w:tc>
          <w:tcPr>
            <w:tcW w:w="2664" w:type="dxa"/>
          </w:tcPr>
          <w:p w14:paraId="1D6184D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Memory=Active + Working 保持，但 Working </w:t>
            </w:r>
            <w:r>
              <w:rPr>
                <w:rFonts w:hint="eastAsia"/>
                <w:sz w:val="21"/>
                <w:szCs w:val="21"/>
                <w:lang w:eastAsia="zh-CN"/>
              </w:rPr>
              <w:t>当前可读</w:t>
            </w:r>
            <w:r>
              <w:rPr>
                <w:sz w:val="21"/>
                <w:szCs w:val="21"/>
                <w:lang w:eastAsia="zh-CN"/>
              </w:rPr>
              <w:t xml:space="preserve"> 不成立</w:t>
            </w:r>
          </w:p>
        </w:tc>
        <w:tc>
          <w:tcPr>
            <w:tcW w:w="2376" w:type="dxa"/>
          </w:tcPr>
          <w:p w14:paraId="4130E1C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返回明确失败或部分可用语义；按 Redis/Memory 对账补写，不伪装为成功</w:t>
            </w:r>
          </w:p>
        </w:tc>
      </w:tr>
      <w:tr w:rsidR="00CD4C9C" w14:paraId="0839A2BB" w14:textId="77777777">
        <w:tc>
          <w:tcPr>
            <w:tcW w:w="2304" w:type="dxa"/>
          </w:tcPr>
          <w:p w14:paraId="139E1E3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Working，Redis 有旧／异常表示</w:t>
            </w:r>
          </w:p>
        </w:tc>
        <w:tc>
          <w:tcPr>
            <w:tcW w:w="2016" w:type="dxa"/>
          </w:tcPr>
          <w:p w14:paraId="33F8E2B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Scope、Permission、TTL 或 version 不匹配</w:t>
            </w:r>
          </w:p>
        </w:tc>
        <w:tc>
          <w:tcPr>
            <w:tcW w:w="2664" w:type="dxa"/>
          </w:tcPr>
          <w:p w14:paraId="6E1F5B8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Working </w:t>
            </w:r>
            <w:r>
              <w:rPr>
                <w:rFonts w:hint="eastAsia"/>
                <w:sz w:val="21"/>
                <w:szCs w:val="21"/>
                <w:lang w:eastAsia="zh-CN"/>
              </w:rPr>
              <w:t>当前可读</w:t>
            </w:r>
            <w:r>
              <w:rPr>
                <w:sz w:val="21"/>
                <w:szCs w:val="21"/>
                <w:lang w:eastAsia="zh-CN"/>
              </w:rPr>
              <w:t xml:space="preserve"> → </w:t>
            </w:r>
            <w:r>
              <w:rPr>
                <w:rFonts w:hint="eastAsia"/>
                <w:sz w:val="21"/>
                <w:szCs w:val="21"/>
                <w:lang w:eastAsia="zh-CN"/>
              </w:rPr>
              <w:t>当前读取候选排除</w:t>
            </w:r>
            <w:r>
              <w:rPr>
                <w:sz w:val="21"/>
                <w:szCs w:val="21"/>
                <w:lang w:eastAsia="zh-CN"/>
              </w:rPr>
              <w:t>；Memory 主事实不因此回滚</w:t>
            </w:r>
          </w:p>
        </w:tc>
        <w:tc>
          <w:tcPr>
            <w:tcW w:w="2376" w:type="dxa"/>
          </w:tcPr>
          <w:p w14:paraId="440829D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不泄露跨 Scope 内容；等待新版本或重新写入</w:t>
            </w:r>
          </w:p>
        </w:tc>
      </w:tr>
      <w:tr w:rsidR="00CD4C9C" w14:paraId="75DD8834" w14:textId="77777777">
        <w:tc>
          <w:tcPr>
            <w:tcW w:w="2304" w:type="dxa"/>
          </w:tcPr>
          <w:p w14:paraId="262484F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Working</w:t>
            </w:r>
          </w:p>
        </w:tc>
        <w:tc>
          <w:tcPr>
            <w:tcW w:w="2016" w:type="dxa"/>
          </w:tcPr>
          <w:p w14:paraId="620D2DC6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SessionEnd／TaskEnd</w:t>
            </w:r>
          </w:p>
        </w:tc>
        <w:tc>
          <w:tcPr>
            <w:tcW w:w="2664" w:type="dxa"/>
          </w:tcPr>
          <w:p w14:paraId="2EA1FA6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不直接改变 Memory Status；进入 Working → Episodic / Archived / Expired 的分类判定</w:t>
            </w:r>
          </w:p>
        </w:tc>
        <w:tc>
          <w:tcPr>
            <w:tcW w:w="2376" w:type="dxa"/>
          </w:tcPr>
          <w:p w14:paraId="1710AD8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回到阶段三；保持 Working、转 Episodic，或 Expired/Archived</w:t>
            </w:r>
          </w:p>
        </w:tc>
      </w:tr>
    </w:tbl>
    <w:p w14:paraId="4EBF1845" w14:textId="77777777" w:rsidR="00CD4C9C" w:rsidRDefault="00CD4C9C">
      <w:pPr>
        <w:spacing w:line="240" w:lineRule="auto"/>
        <w:rPr>
          <w:rFonts w:hint="eastAsia"/>
        </w:rPr>
      </w:pPr>
    </w:p>
    <w:p w14:paraId="1412DFC4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Working 不等待 Celery、Milvus、Embedding、压缩、Projection 或 C-Operate。</w:t>
      </w:r>
    </w:p>
    <w:p w14:paraId="331F2DBB" w14:textId="77777777" w:rsidR="00CD4C9C" w:rsidRDefault="00AC3753">
      <w:pPr>
        <w:spacing w:line="240" w:lineRule="auto"/>
        <w:rPr>
          <w:rFonts w:hint="eastAsia"/>
        </w:rPr>
      </w:pPr>
      <w:r>
        <w:rPr>
          <w:b/>
          <w:bCs/>
        </w:rPr>
        <w:t>Async Task 派发与执行：</w:t>
      </w:r>
    </w:p>
    <w:p w14:paraId="4E2A3C5E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当处理涉及长文本、提纯、压缩、批量、背压、重建、补发，或内联调用超出 deadline／Provider 返回 Accepted、Pending、Unknown 时，B-Remember 在主事实可靠形成后持久化 Task，再投递执行通道。短 Episodic/Semantic 若在 deadline 内完成 Projection 与 Ready Guard，可以不创建 Task。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88"/>
        <w:gridCol w:w="2833"/>
        <w:gridCol w:w="2142"/>
        <w:gridCol w:w="2832"/>
      </w:tblGrid>
      <w:tr w:rsidR="00CD4C9C" w14:paraId="2BE477D2" w14:textId="77777777">
        <w:trPr>
          <w:tblHeader/>
        </w:trPr>
        <w:tc>
          <w:tcPr>
            <w:tcW w:w="1583" w:type="dxa"/>
          </w:tcPr>
          <w:p w14:paraId="455ACF6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当前组合状态</w:t>
            </w:r>
          </w:p>
        </w:tc>
        <w:tc>
          <w:tcPr>
            <w:tcW w:w="2822" w:type="dxa"/>
          </w:tcPr>
          <w:p w14:paraId="47D3291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事件或 Guard</w:t>
            </w:r>
          </w:p>
        </w:tc>
        <w:tc>
          <w:tcPr>
            <w:tcW w:w="2134" w:type="dxa"/>
          </w:tcPr>
          <w:p w14:paraId="0ADC113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状态流转</w:t>
            </w:r>
          </w:p>
        </w:tc>
        <w:tc>
          <w:tcPr>
            <w:tcW w:w="2821" w:type="dxa"/>
          </w:tcPr>
          <w:p w14:paraId="378CB40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后续处理</w:t>
            </w:r>
          </w:p>
        </w:tc>
      </w:tr>
      <w:tr w:rsidR="00CD4C9C" w14:paraId="190C164A" w14:textId="77777777">
        <w:tc>
          <w:tcPr>
            <w:tcW w:w="1583" w:type="dxa"/>
          </w:tcPr>
          <w:p w14:paraId="76D57AF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主事实已确认，尚无 Task</w:t>
            </w:r>
          </w:p>
        </w:tc>
        <w:tc>
          <w:tcPr>
            <w:tcW w:w="2822" w:type="dxa"/>
          </w:tcPr>
          <w:p w14:paraId="76DC5BF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长文本、提纯、压缩、批量、背压、重建、补发，或内联超过 deadline／Provider 返回 Accepted/Pending/Unknown</w:t>
            </w:r>
          </w:p>
        </w:tc>
        <w:tc>
          <w:tcPr>
            <w:tcW w:w="2134" w:type="dxa"/>
          </w:tcPr>
          <w:p w14:paraId="7EC09F3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无</w:t>
            </w:r>
            <w:r>
              <w:rPr>
                <w:sz w:val="21"/>
                <w:szCs w:val="21"/>
                <w:lang w:eastAsia="zh-CN"/>
              </w:rPr>
              <w:t xml:space="preserve"> Task → Pending，再写 Outbox；目标 Memory 保持既有状态</w:t>
            </w:r>
          </w:p>
        </w:tc>
        <w:tc>
          <w:tcPr>
            <w:tcW w:w="2821" w:type="dxa"/>
          </w:tcPr>
          <w:p w14:paraId="3EA9F44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记录 target_id、target_version、operation、idempotency、trace、优先级和重试预算；可向调用方返回 task_id</w:t>
            </w:r>
          </w:p>
        </w:tc>
      </w:tr>
      <w:tr w:rsidR="00CD4C9C" w14:paraId="0E57D7A4" w14:textId="77777777">
        <w:tc>
          <w:tcPr>
            <w:tcW w:w="1583" w:type="dxa"/>
          </w:tcPr>
          <w:p w14:paraId="7FBFE2F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Task=Pending</w:t>
            </w:r>
          </w:p>
        </w:tc>
        <w:tc>
          <w:tcPr>
            <w:tcW w:w="2822" w:type="dxa"/>
          </w:tcPr>
          <w:p w14:paraId="7F72B52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Worker 获得有效租约</w:t>
            </w:r>
          </w:p>
        </w:tc>
        <w:tc>
          <w:tcPr>
            <w:tcW w:w="2134" w:type="dxa"/>
          </w:tcPr>
          <w:p w14:paraId="6E9DA05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Pending → Running</w:t>
            </w:r>
          </w:p>
        </w:tc>
        <w:tc>
          <w:tcPr>
            <w:tcW w:w="2821" w:type="dxa"/>
          </w:tcPr>
          <w:p w14:paraId="301E1D5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记录 attempt、步骤、心跳、租约和输入版本；执行目标操作，不以取件代替成功</w:t>
            </w:r>
          </w:p>
        </w:tc>
      </w:tr>
      <w:tr w:rsidR="00CD4C9C" w14:paraId="1305065B" w14:textId="77777777">
        <w:tc>
          <w:tcPr>
            <w:tcW w:w="1583" w:type="dxa"/>
          </w:tcPr>
          <w:p w14:paraId="5AF863E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lastRenderedPageBreak/>
              <w:t>Task=Running，目标对象尚未被证实</w:t>
            </w:r>
          </w:p>
        </w:tc>
        <w:tc>
          <w:tcPr>
            <w:tcW w:w="2822" w:type="dxa"/>
          </w:tcPr>
          <w:p w14:paraId="061E618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Artifact／Projection／Signal 已真实完成并校验</w:t>
            </w:r>
          </w:p>
        </w:tc>
        <w:tc>
          <w:tcPr>
            <w:tcW w:w="2134" w:type="dxa"/>
          </w:tcPr>
          <w:p w14:paraId="5690372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Running → Succeeded，且目标对象已先到达其可证明状态</w:t>
            </w:r>
          </w:p>
        </w:tc>
        <w:tc>
          <w:tcPr>
            <w:tcW w:w="2821" w:type="dxa"/>
          </w:tcPr>
          <w:p w14:paraId="759FEAF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保存目标版本、checksum／Provider 证据／Ack；回写 Task 完成事实</w:t>
            </w:r>
          </w:p>
        </w:tc>
      </w:tr>
      <w:tr w:rsidR="00CD4C9C" w14:paraId="73325D44" w14:textId="77777777">
        <w:tc>
          <w:tcPr>
            <w:tcW w:w="1583" w:type="dxa"/>
          </w:tcPr>
          <w:p w14:paraId="42D18CA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Task=Running</w:t>
            </w:r>
          </w:p>
        </w:tc>
        <w:tc>
          <w:tcPr>
            <w:tcW w:w="2822" w:type="dxa"/>
          </w:tcPr>
          <w:p w14:paraId="7C0CBF7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瞬时错误、Worker 崩溃或依赖短暂不可用</w:t>
            </w:r>
          </w:p>
        </w:tc>
        <w:tc>
          <w:tcPr>
            <w:tcW w:w="2134" w:type="dxa"/>
          </w:tcPr>
          <w:p w14:paraId="101A6DA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Running → Retryable</w:t>
            </w:r>
          </w:p>
        </w:tc>
        <w:tc>
          <w:tcPr>
            <w:tcW w:w="2821" w:type="dxa"/>
          </w:tcPr>
          <w:p w14:paraId="60ECB03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保存最后检查点、错误分类、retry_after；有界退避后回到 Pending/Running</w:t>
            </w:r>
          </w:p>
        </w:tc>
      </w:tr>
      <w:tr w:rsidR="00CD4C9C" w14:paraId="5C222129" w14:textId="77777777">
        <w:tc>
          <w:tcPr>
            <w:tcW w:w="1583" w:type="dxa"/>
          </w:tcPr>
          <w:p w14:paraId="6E30E79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Task=Running 或 Retryable</w:t>
            </w:r>
          </w:p>
        </w:tc>
        <w:tc>
          <w:tcPr>
            <w:tcW w:w="2822" w:type="dxa"/>
          </w:tcPr>
          <w:p w14:paraId="6532AA9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永久错误或预算耗尽</w:t>
            </w:r>
          </w:p>
        </w:tc>
        <w:tc>
          <w:tcPr>
            <w:tcW w:w="2134" w:type="dxa"/>
          </w:tcPr>
          <w:p w14:paraId="63C6FEA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Running/Retryable → Failed</w:t>
            </w:r>
          </w:p>
        </w:tc>
        <w:tc>
          <w:tcPr>
            <w:tcW w:w="2821" w:type="dxa"/>
          </w:tcPr>
          <w:p w14:paraId="6424356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保留 Memory 主事实；告警、人工或后续新版本修复</w:t>
            </w:r>
          </w:p>
        </w:tc>
      </w:tr>
      <w:tr w:rsidR="00CD4C9C" w14:paraId="1955896C" w14:textId="77777777">
        <w:tc>
          <w:tcPr>
            <w:tcW w:w="1583" w:type="dxa"/>
          </w:tcPr>
          <w:p w14:paraId="245F133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Task=Pending/Running/Retryable</w:t>
            </w:r>
          </w:p>
        </w:tc>
        <w:tc>
          <w:tcPr>
            <w:tcW w:w="2822" w:type="dxa"/>
          </w:tcPr>
          <w:p w14:paraId="6E6FE47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新版本、删除或人工取消</w:t>
            </w:r>
          </w:p>
        </w:tc>
        <w:tc>
          <w:tcPr>
            <w:tcW w:w="2134" w:type="dxa"/>
          </w:tcPr>
          <w:p w14:paraId="559D774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Pending/Running/Retryable → Cancelled</w:t>
            </w:r>
          </w:p>
        </w:tc>
        <w:tc>
          <w:tcPr>
            <w:tcW w:w="2821" w:type="dxa"/>
          </w:tcPr>
          <w:p w14:paraId="14F515E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校验当前版本是否仍有效；旧 Task 不得覆盖新版本</w:t>
            </w:r>
          </w:p>
        </w:tc>
      </w:tr>
      <w:tr w:rsidR="00CD4C9C" w14:paraId="1FAA85D8" w14:textId="77777777">
        <w:tc>
          <w:tcPr>
            <w:tcW w:w="1583" w:type="dxa"/>
          </w:tcPr>
          <w:p w14:paraId="0185B38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Task=Pending/</w:t>
            </w:r>
            <w:proofErr w:type="spellStart"/>
            <w:r>
              <w:rPr>
                <w:sz w:val="21"/>
                <w:szCs w:val="21"/>
                <w:lang w:eastAsia="zh-CN"/>
              </w:rPr>
              <w:t>Retryable</w:t>
            </w:r>
            <w:proofErr w:type="spellEnd"/>
          </w:p>
        </w:tc>
        <w:tc>
          <w:tcPr>
            <w:tcW w:w="2822" w:type="dxa"/>
          </w:tcPr>
          <w:p w14:paraId="0145EE5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超过有效窗口</w:t>
            </w:r>
          </w:p>
        </w:tc>
        <w:tc>
          <w:tcPr>
            <w:tcW w:w="2134" w:type="dxa"/>
          </w:tcPr>
          <w:p w14:paraId="72D5F37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Pending/Retryable → Expired</w:t>
            </w:r>
          </w:p>
        </w:tc>
        <w:tc>
          <w:tcPr>
            <w:tcW w:w="2821" w:type="dxa"/>
          </w:tcPr>
          <w:p w14:paraId="14EB3DB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依据价值／有效期策略，不无条件追赶低价值历史工作</w:t>
            </w:r>
          </w:p>
        </w:tc>
      </w:tr>
    </w:tbl>
    <w:p w14:paraId="6BDD8170" w14:textId="77777777" w:rsidR="00CD4C9C" w:rsidRDefault="00AC3753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04"/>
        <w:gridCol w:w="3493"/>
        <w:gridCol w:w="4698"/>
      </w:tblGrid>
      <w:tr w:rsidR="00CD4C9C" w14:paraId="421E4557" w14:textId="77777777">
        <w:trPr>
          <w:tblHeader/>
        </w:trPr>
        <w:tc>
          <w:tcPr>
            <w:tcW w:w="1200" w:type="dxa"/>
          </w:tcPr>
          <w:p w14:paraId="2BBB9AF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对象</w:t>
            </w:r>
          </w:p>
        </w:tc>
        <w:tc>
          <w:tcPr>
            <w:tcW w:w="3480" w:type="dxa"/>
          </w:tcPr>
          <w:p w14:paraId="5734407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作用</w:t>
            </w:r>
          </w:p>
        </w:tc>
        <w:tc>
          <w:tcPr>
            <w:tcW w:w="4680" w:type="dxa"/>
          </w:tcPr>
          <w:p w14:paraId="0A999CB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不可替代的边界</w:t>
            </w:r>
          </w:p>
        </w:tc>
      </w:tr>
      <w:tr w:rsidR="00CD4C9C" w14:paraId="7AAA467D" w14:textId="77777777">
        <w:tc>
          <w:tcPr>
            <w:tcW w:w="1200" w:type="dxa"/>
          </w:tcPr>
          <w:p w14:paraId="1E56F62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</w:t>
            </w:r>
          </w:p>
        </w:tc>
        <w:tc>
          <w:tcPr>
            <w:tcW w:w="3480" w:type="dxa"/>
          </w:tcPr>
          <w:p w14:paraId="092EA81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B-Remember 持久化的后台工作记录</w:t>
            </w:r>
          </w:p>
        </w:tc>
        <w:tc>
          <w:tcPr>
            <w:tcW w:w="4680" w:type="dxa"/>
          </w:tcPr>
          <w:p w14:paraId="5DF427D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是任务状态、目标版本、重试和恢复的业务事实</w:t>
            </w:r>
          </w:p>
        </w:tc>
      </w:tr>
      <w:tr w:rsidR="00CD4C9C" w14:paraId="4279A5A4" w14:textId="77777777">
        <w:tc>
          <w:tcPr>
            <w:tcW w:w="1200" w:type="dxa"/>
          </w:tcPr>
          <w:p w14:paraId="715F174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Broker</w:t>
            </w:r>
          </w:p>
        </w:tc>
        <w:tc>
          <w:tcPr>
            <w:tcW w:w="3480" w:type="dxa"/>
          </w:tcPr>
          <w:p w14:paraId="680BFD8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暂存／转发队列消息</w:t>
            </w:r>
          </w:p>
        </w:tc>
        <w:tc>
          <w:tcPr>
            <w:tcW w:w="4680" w:type="dxa"/>
          </w:tcPr>
          <w:p w14:paraId="2F0A8AC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不是 Task 的事实来源；即使采用 Redis，也须与 Working Memory 隔离 key/stream、TTL 和权限边界</w:t>
            </w:r>
          </w:p>
        </w:tc>
      </w:tr>
      <w:tr w:rsidR="00CD4C9C" w14:paraId="60A54F57" w14:textId="77777777">
        <w:tc>
          <w:tcPr>
            <w:tcW w:w="1200" w:type="dxa"/>
          </w:tcPr>
          <w:p w14:paraId="4FD45FC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Worker</w:t>
            </w:r>
          </w:p>
        </w:tc>
        <w:tc>
          <w:tcPr>
            <w:tcW w:w="3480" w:type="dxa"/>
          </w:tcPr>
          <w:p w14:paraId="216ABE3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监听队列并执行压缩、Embedding、Projection 等后台工作</w:t>
            </w:r>
          </w:p>
        </w:tc>
        <w:tc>
          <w:tcPr>
            <w:tcW w:w="4680" w:type="dxa"/>
          </w:tcPr>
          <w:p w14:paraId="17101FE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取到消息或函数返回不等于 Task Succeeded</w:t>
            </w:r>
          </w:p>
        </w:tc>
      </w:tr>
      <w:tr w:rsidR="00CD4C9C" w14:paraId="0F1919CD" w14:textId="77777777">
        <w:tc>
          <w:tcPr>
            <w:tcW w:w="1200" w:type="dxa"/>
          </w:tcPr>
          <w:p w14:paraId="40E195B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Celery</w:t>
            </w:r>
          </w:p>
        </w:tc>
        <w:tc>
          <w:tcPr>
            <w:tcW w:w="3480" w:type="dxa"/>
          </w:tcPr>
          <w:p w14:paraId="2938A66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组织投递、Broker 与 Worker 的框架</w:t>
            </w:r>
          </w:p>
        </w:tc>
        <w:tc>
          <w:tcPr>
            <w:tcW w:w="4680" w:type="dxa"/>
          </w:tcPr>
          <w:p w14:paraId="7D53B37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不拥有 B-Remember 的 Task/Projection 领域状态</w:t>
            </w:r>
          </w:p>
        </w:tc>
      </w:tr>
    </w:tbl>
    <w:p w14:paraId="50FF963A" w14:textId="77777777" w:rsidR="00CD4C9C" w:rsidRDefault="00CD4C9C">
      <w:pPr>
        <w:spacing w:line="240" w:lineRule="auto"/>
        <w:rPr>
          <w:rFonts w:hint="eastAsia"/>
        </w:rPr>
      </w:pPr>
    </w:p>
    <w:p w14:paraId="78331738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Broker 消息丢失不能导致 Task 消失：B-Remember 通过 Task、Outbox 和 Reconciliation 重新投递或收敛；反过来，Task 存在也不等于 Worker 已完成执行。</w:t>
      </w:r>
    </w:p>
    <w:p w14:paraId="5B0EAB9D" w14:textId="77777777" w:rsidR="00CD4C9C" w:rsidRDefault="00AC3753">
      <w:pPr>
        <w:pStyle w:val="4"/>
      </w:pPr>
      <w:r>
        <w:rPr>
          <w:rFonts w:hint="eastAsia"/>
        </w:rPr>
        <w:t>阶段五：</w:t>
      </w:r>
      <w:r>
        <w:t xml:space="preserve">Memoryize </w:t>
      </w:r>
      <w:r>
        <w:t>与</w:t>
      </w:r>
      <w:r>
        <w:t xml:space="preserve"> Compression Artifact</w:t>
      </w:r>
    </w:p>
    <w:p w14:paraId="5CDA9201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Memoryize 从当前有效的 Original／canonical Memory 生成可追踪的提纯或压缩 Artifact。Artifact 是派生表示，不改变 Memory Type，也不能替代主事实或来源证据；只有当前版本、可校验且质量合格的 Artifact，才可按策略作为 Projection 输入或长期读取回退。</w:t>
      </w:r>
    </w:p>
    <w:p w14:paraId="482026C0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lastRenderedPageBreak/>
        <w:t>Artifact 至少关联 source memory_id/version、task_id、policy_version、Original／compressed bytes、checksum、quality result 和 created_at。</w:t>
      </w:r>
    </w:p>
    <w:p w14:paraId="147B6D4B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Artifact 没有被冻结为独立的领域状态机；下表的“无／候选／可用／失效”只表达它能否作为当前 Projection 输入。正式可恢复的执行状态仍由 Task 承担。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71"/>
        <w:gridCol w:w="2072"/>
        <w:gridCol w:w="2663"/>
        <w:gridCol w:w="2589"/>
      </w:tblGrid>
      <w:tr w:rsidR="00CD4C9C" w14:paraId="2A24422C" w14:textId="77777777">
        <w:trPr>
          <w:tblHeader/>
        </w:trPr>
        <w:tc>
          <w:tcPr>
            <w:tcW w:w="2064" w:type="dxa"/>
          </w:tcPr>
          <w:p w14:paraId="5E1C8C0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当前组合状态</w:t>
            </w:r>
          </w:p>
        </w:tc>
        <w:tc>
          <w:tcPr>
            <w:tcW w:w="2064" w:type="dxa"/>
          </w:tcPr>
          <w:p w14:paraId="08356BE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事件或 Guard</w:t>
            </w:r>
          </w:p>
        </w:tc>
        <w:tc>
          <w:tcPr>
            <w:tcW w:w="2653" w:type="dxa"/>
          </w:tcPr>
          <w:p w14:paraId="047816B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状态流转</w:t>
            </w:r>
          </w:p>
        </w:tc>
        <w:tc>
          <w:tcPr>
            <w:tcW w:w="2579" w:type="dxa"/>
          </w:tcPr>
          <w:p w14:paraId="0E0D2A8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后续处理</w:t>
            </w:r>
          </w:p>
        </w:tc>
      </w:tr>
      <w:tr w:rsidR="00CD4C9C" w14:paraId="52270EB1" w14:textId="77777777">
        <w:tc>
          <w:tcPr>
            <w:tcW w:w="2064" w:type="dxa"/>
          </w:tcPr>
          <w:p w14:paraId="4C0B6B6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Episodic/Semantic，无 Artifact</w:t>
            </w:r>
          </w:p>
        </w:tc>
        <w:tc>
          <w:tcPr>
            <w:tcW w:w="2064" w:type="dxa"/>
          </w:tcPr>
          <w:p w14:paraId="6D23101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当前策略不要求提纯／压缩</w:t>
            </w:r>
          </w:p>
        </w:tc>
        <w:tc>
          <w:tcPr>
            <w:tcW w:w="2653" w:type="dxa"/>
          </w:tcPr>
          <w:p w14:paraId="752D813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Artifact=</w:t>
            </w:r>
            <w:r>
              <w:rPr>
                <w:rFonts w:hint="eastAsia"/>
                <w:sz w:val="21"/>
                <w:szCs w:val="21"/>
                <w:lang w:eastAsia="zh-CN"/>
              </w:rPr>
              <w:t>无</w:t>
            </w:r>
            <w:r>
              <w:rPr>
                <w:sz w:val="21"/>
                <w:szCs w:val="21"/>
                <w:lang w:eastAsia="zh-CN"/>
              </w:rPr>
              <w:t xml:space="preserve"> 保持；Original／canonical 仍是当前有效输入</w:t>
            </w:r>
          </w:p>
        </w:tc>
        <w:tc>
          <w:tcPr>
            <w:tcW w:w="2579" w:type="dxa"/>
          </w:tcPr>
          <w:p w14:paraId="6DC24D9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不创建 Artifact 不是失败；Projection 可按策略直接使用 Original</w:t>
            </w:r>
          </w:p>
        </w:tc>
      </w:tr>
      <w:tr w:rsidR="00CD4C9C" w14:paraId="05FD5249" w14:textId="77777777">
        <w:tc>
          <w:tcPr>
            <w:tcW w:w="2064" w:type="dxa"/>
          </w:tcPr>
          <w:p w14:paraId="3F6B73B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Memory=Active + Episodic/Semantic，无 Artifact</w:t>
            </w:r>
          </w:p>
        </w:tc>
        <w:tc>
          <w:tcPr>
            <w:tcW w:w="2064" w:type="dxa"/>
          </w:tcPr>
          <w:p w14:paraId="184418E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当前有效 Original 可读取，内联或 Task 处理开始</w:t>
            </w:r>
          </w:p>
        </w:tc>
        <w:tc>
          <w:tcPr>
            <w:tcW w:w="2653" w:type="dxa"/>
          </w:tcPr>
          <w:p w14:paraId="077BA6A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Artifact: </w:t>
            </w:r>
            <w:r>
              <w:rPr>
                <w:rFonts w:hint="eastAsia"/>
                <w:sz w:val="21"/>
                <w:szCs w:val="21"/>
                <w:lang w:eastAsia="zh-CN"/>
              </w:rPr>
              <w:t>无</w:t>
            </w:r>
            <w:r>
              <w:rPr>
                <w:sz w:val="21"/>
                <w:szCs w:val="21"/>
                <w:lang w:eastAsia="zh-CN"/>
              </w:rPr>
              <w:t xml:space="preserve"> → </w:t>
            </w:r>
            <w:r>
              <w:rPr>
                <w:rFonts w:hint="eastAsia"/>
                <w:sz w:val="21"/>
                <w:szCs w:val="21"/>
                <w:lang w:eastAsia="zh-CN"/>
              </w:rPr>
              <w:t>候选（未验证）</w:t>
            </w:r>
            <w:r>
              <w:rPr>
                <w:sz w:val="21"/>
                <w:szCs w:val="21"/>
                <w:lang w:eastAsia="zh-CN"/>
              </w:rPr>
              <w:t xml:space="preserve">；若走后台路线同时 Task: </w:t>
            </w:r>
            <w:r>
              <w:rPr>
                <w:rFonts w:hint="eastAsia"/>
                <w:sz w:val="21"/>
                <w:szCs w:val="21"/>
                <w:lang w:eastAsia="zh-CN"/>
              </w:rPr>
              <w:t>无</w:t>
            </w:r>
            <w:r>
              <w:rPr>
                <w:sz w:val="21"/>
                <w:szCs w:val="21"/>
                <w:lang w:eastAsia="zh-CN"/>
              </w:rPr>
              <w:t xml:space="preserve"> → Pending</w:t>
            </w:r>
          </w:p>
        </w:tc>
        <w:tc>
          <w:tcPr>
            <w:tcW w:w="2579" w:type="dxa"/>
          </w:tcPr>
          <w:p w14:paraId="2DB4A3D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Artifact 与 source memory/version、policy 绑定，不得脱离来源单独使用</w:t>
            </w:r>
          </w:p>
        </w:tc>
      </w:tr>
      <w:tr w:rsidR="00CD4C9C" w14:paraId="2ACED50B" w14:textId="77777777">
        <w:tc>
          <w:tcPr>
            <w:tcW w:w="2064" w:type="dxa"/>
          </w:tcPr>
          <w:p w14:paraId="624A675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Artifact 候选，source memory/version 仍有效</w:t>
            </w:r>
          </w:p>
        </w:tc>
        <w:tc>
          <w:tcPr>
            <w:tcW w:w="2064" w:type="dxa"/>
          </w:tcPr>
          <w:p w14:paraId="5B6ACCD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压缩结果已持久化，checksum 与质量规则通过</w:t>
            </w:r>
          </w:p>
        </w:tc>
        <w:tc>
          <w:tcPr>
            <w:tcW w:w="2653" w:type="dxa"/>
          </w:tcPr>
          <w:p w14:paraId="2B405CD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Artifact: </w:t>
            </w:r>
            <w:r>
              <w:rPr>
                <w:rFonts w:hint="eastAsia"/>
                <w:sz w:val="21"/>
                <w:szCs w:val="21"/>
                <w:lang w:eastAsia="zh-CN"/>
              </w:rPr>
              <w:t>候选</w:t>
            </w:r>
            <w:r>
              <w:rPr>
                <w:sz w:val="21"/>
                <w:szCs w:val="21"/>
                <w:lang w:eastAsia="zh-CN"/>
              </w:rPr>
              <w:t xml:space="preserve"> → </w:t>
            </w:r>
            <w:r>
              <w:rPr>
                <w:rFonts w:hint="eastAsia"/>
                <w:sz w:val="21"/>
                <w:szCs w:val="21"/>
                <w:lang w:eastAsia="zh-CN"/>
              </w:rPr>
              <w:t>当前可用</w:t>
            </w:r>
            <w:r>
              <w:rPr>
                <w:sz w:val="21"/>
                <w:szCs w:val="21"/>
                <w:lang w:eastAsia="zh-CN"/>
              </w:rPr>
              <w:t>；Memory Type/Status 保持</w:t>
            </w:r>
          </w:p>
        </w:tc>
        <w:tc>
          <w:tcPr>
            <w:tcW w:w="2579" w:type="dxa"/>
          </w:tcPr>
          <w:p w14:paraId="5F35B78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Artifact 可作为指定 Projection 输入或可读表示；进入阶段六或按 Policy 保留</w:t>
            </w:r>
          </w:p>
        </w:tc>
      </w:tr>
      <w:tr w:rsidR="00CD4C9C" w14:paraId="66905BE0" w14:textId="77777777">
        <w:tc>
          <w:tcPr>
            <w:tcW w:w="2064" w:type="dxa"/>
          </w:tcPr>
          <w:p w14:paraId="5BCFCB6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Artifact 候选</w:t>
            </w:r>
          </w:p>
        </w:tc>
        <w:tc>
          <w:tcPr>
            <w:tcW w:w="2064" w:type="dxa"/>
          </w:tcPr>
          <w:p w14:paraId="4DBB286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质量不足、checksum 不一致或引用错误</w:t>
            </w:r>
          </w:p>
        </w:tc>
        <w:tc>
          <w:tcPr>
            <w:tcW w:w="2653" w:type="dxa"/>
          </w:tcPr>
          <w:p w14:paraId="2009C62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Artifact: </w:t>
            </w:r>
            <w:r>
              <w:rPr>
                <w:rFonts w:hint="eastAsia"/>
                <w:sz w:val="21"/>
                <w:szCs w:val="21"/>
                <w:lang w:eastAsia="zh-CN"/>
              </w:rPr>
              <w:t>候选</w:t>
            </w:r>
            <w:r>
              <w:rPr>
                <w:sz w:val="21"/>
                <w:szCs w:val="21"/>
                <w:lang w:eastAsia="zh-CN"/>
              </w:rPr>
              <w:t xml:space="preserve"> → </w:t>
            </w:r>
            <w:r>
              <w:rPr>
                <w:rFonts w:hint="eastAsia"/>
                <w:sz w:val="21"/>
                <w:szCs w:val="21"/>
                <w:lang w:eastAsia="zh-CN"/>
              </w:rPr>
              <w:t>拒绝／隔离</w:t>
            </w:r>
            <w:r>
              <w:rPr>
                <w:sz w:val="21"/>
                <w:szCs w:val="21"/>
                <w:lang w:eastAsia="zh-CN"/>
              </w:rPr>
              <w:t>；不得成为 Projection 输入</w:t>
            </w:r>
          </w:p>
        </w:tc>
        <w:tc>
          <w:tcPr>
            <w:tcW w:w="2579" w:type="dxa"/>
          </w:tcPr>
          <w:p w14:paraId="320435C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保留 Original，记录质量原因，允许重新生成</w:t>
            </w:r>
          </w:p>
        </w:tc>
      </w:tr>
      <w:tr w:rsidR="00CD4C9C" w14:paraId="5041BD33" w14:textId="77777777">
        <w:tc>
          <w:tcPr>
            <w:tcW w:w="2064" w:type="dxa"/>
          </w:tcPr>
          <w:p w14:paraId="4B2183E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Artifact 候选，关联 Task=Running</w:t>
            </w:r>
          </w:p>
        </w:tc>
        <w:tc>
          <w:tcPr>
            <w:tcW w:w="2064" w:type="dxa"/>
          </w:tcPr>
          <w:p w14:paraId="5FCD30F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Worker／Provider 瞬时失败</w:t>
            </w:r>
          </w:p>
        </w:tc>
        <w:tc>
          <w:tcPr>
            <w:tcW w:w="2653" w:type="dxa"/>
          </w:tcPr>
          <w:p w14:paraId="5DDC78F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Task: Running → Retryable；Artifact 保持未验证，不可使用</w:t>
            </w:r>
          </w:p>
        </w:tc>
        <w:tc>
          <w:tcPr>
            <w:tcW w:w="2579" w:type="dxa"/>
          </w:tcPr>
          <w:p w14:paraId="6E1900D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有界重试或后续 Reconciliation</w:t>
            </w:r>
          </w:p>
        </w:tc>
      </w:tr>
      <w:tr w:rsidR="00CD4C9C" w14:paraId="7866B2DB" w14:textId="77777777">
        <w:tc>
          <w:tcPr>
            <w:tcW w:w="2064" w:type="dxa"/>
          </w:tcPr>
          <w:p w14:paraId="050434D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当前可用或候选 Artifact</w:t>
            </w:r>
          </w:p>
        </w:tc>
        <w:tc>
          <w:tcPr>
            <w:tcW w:w="2064" w:type="dxa"/>
          </w:tcPr>
          <w:p w14:paraId="0D6C7B8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永久失败、source/version 变化或删除</w:t>
            </w:r>
          </w:p>
        </w:tc>
        <w:tc>
          <w:tcPr>
            <w:tcW w:w="2653" w:type="dxa"/>
          </w:tcPr>
          <w:p w14:paraId="15CC500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Artifact: </w:t>
            </w:r>
            <w:r>
              <w:rPr>
                <w:rFonts w:hint="eastAsia"/>
                <w:sz w:val="21"/>
                <w:szCs w:val="21"/>
                <w:lang w:eastAsia="zh-CN"/>
              </w:rPr>
              <w:t>当前可用／候选</w:t>
            </w:r>
            <w:r>
              <w:rPr>
                <w:sz w:val="21"/>
                <w:szCs w:val="21"/>
                <w:lang w:eastAsia="zh-CN"/>
              </w:rPr>
              <w:t xml:space="preserve"> → </w:t>
            </w:r>
            <w:r>
              <w:rPr>
                <w:rFonts w:hint="eastAsia"/>
                <w:sz w:val="21"/>
                <w:szCs w:val="21"/>
                <w:lang w:eastAsia="zh-CN"/>
              </w:rPr>
              <w:t>失效或待清理</w:t>
            </w:r>
            <w:r>
              <w:rPr>
                <w:sz w:val="21"/>
                <w:szCs w:val="21"/>
                <w:lang w:eastAsia="zh-CN"/>
              </w:rPr>
              <w:t>；关联 Task 进入 Failed/Cancelled（如有）</w:t>
            </w:r>
          </w:p>
        </w:tc>
        <w:tc>
          <w:tcPr>
            <w:tcW w:w="2579" w:type="dxa"/>
          </w:tcPr>
          <w:p w14:paraId="5A25D4E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不影响 Active 主事实；只为当前有效版本重建，或按保留策略清理旧 Artifact</w:t>
            </w:r>
          </w:p>
        </w:tc>
      </w:tr>
    </w:tbl>
    <w:p w14:paraId="16E87A31" w14:textId="77777777" w:rsidR="00CD4C9C" w:rsidRDefault="00CD4C9C">
      <w:pPr>
        <w:spacing w:line="240" w:lineRule="auto"/>
        <w:rPr>
          <w:rFonts w:hint="eastAsia"/>
        </w:rPr>
      </w:pPr>
    </w:p>
    <w:p w14:paraId="6FA45C60" w14:textId="77777777" w:rsidR="00CD4C9C" w:rsidRDefault="00AC3753">
      <w:pPr>
        <w:pStyle w:val="4"/>
      </w:pPr>
      <w:r>
        <w:rPr>
          <w:rFonts w:hint="eastAsia"/>
        </w:rPr>
        <w:t>阶段六：</w:t>
      </w:r>
      <w:r>
        <w:t xml:space="preserve">Make Recallable </w:t>
      </w:r>
      <w:r>
        <w:t>与</w:t>
      </w:r>
      <w:r>
        <w:t xml:space="preserve"> Projection Build</w:t>
      </w:r>
    </w:p>
    <w:p w14:paraId="0F78C005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长期 Projection 是当前有效 Episodic / Semantic 进入向量召回的写路径；它不只服务长文本异步处理。已确认的普通事件直接形成 Episodic、Working 巩固为 Episodic、长文本处理结果及 Semantic 都使用同一套 ProjectionState + Ready Guard。它不是 Working 当前读取路径，也不是 A-Recall 的在线 Query／Context Assembly。</w:t>
      </w:r>
    </w:p>
    <w:p w14:paraId="266B3E15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构建时，B-Remember 选择当前有效 Memory/version 与合法输入（Original 或指定质量合格的 Artifact），以 Passage Usage 调用 A 的 Embedding／VectorProjection 能力，再依据 ProviderResult 与 Ready Guard 维护领域 ProjectionState。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49"/>
        <w:gridCol w:w="2117"/>
        <w:gridCol w:w="2382"/>
        <w:gridCol w:w="2647"/>
      </w:tblGrid>
      <w:tr w:rsidR="00CD4C9C" w14:paraId="380B91DB" w14:textId="77777777">
        <w:trPr>
          <w:tblHeader/>
        </w:trPr>
        <w:tc>
          <w:tcPr>
            <w:tcW w:w="2241" w:type="dxa"/>
          </w:tcPr>
          <w:p w14:paraId="7B39834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lastRenderedPageBreak/>
              <w:t>当前组合状态</w:t>
            </w:r>
          </w:p>
        </w:tc>
        <w:tc>
          <w:tcPr>
            <w:tcW w:w="2109" w:type="dxa"/>
          </w:tcPr>
          <w:p w14:paraId="686EC20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事件或 Guard</w:t>
            </w:r>
          </w:p>
        </w:tc>
        <w:tc>
          <w:tcPr>
            <w:tcW w:w="2373" w:type="dxa"/>
          </w:tcPr>
          <w:p w14:paraId="7C15F15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状态流转</w:t>
            </w:r>
          </w:p>
        </w:tc>
        <w:tc>
          <w:tcPr>
            <w:tcW w:w="2637" w:type="dxa"/>
          </w:tcPr>
          <w:p w14:paraId="70D860E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后续处理</w:t>
            </w:r>
          </w:p>
        </w:tc>
      </w:tr>
      <w:tr w:rsidR="00CD4C9C" w14:paraId="5068FAA5" w14:textId="77777777">
        <w:tc>
          <w:tcPr>
            <w:tcW w:w="2241" w:type="dxa"/>
          </w:tcPr>
          <w:p w14:paraId="2EE7611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当前有效 Memory=Active + Episodic/Semantic，Projection 不存在或为 Stale</w:t>
            </w:r>
          </w:p>
        </w:tc>
        <w:tc>
          <w:tcPr>
            <w:tcW w:w="2109" w:type="dxa"/>
          </w:tcPr>
          <w:p w14:paraId="7D8483B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projection_policy 要求向量召回</w:t>
            </w:r>
          </w:p>
        </w:tc>
        <w:tc>
          <w:tcPr>
            <w:tcW w:w="2373" w:type="dxa"/>
          </w:tcPr>
          <w:p w14:paraId="5FBE3E46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无</w:t>
            </w:r>
            <w:r>
              <w:rPr>
                <w:sz w:val="21"/>
                <w:szCs w:val="21"/>
                <w:lang w:eastAsia="zh-CN"/>
              </w:rPr>
              <w:t xml:space="preserve"> Projection / Stale → Pending；选择内联或 Task 路线</w:t>
            </w:r>
          </w:p>
        </w:tc>
        <w:tc>
          <w:tcPr>
            <w:tcW w:w="2637" w:type="dxa"/>
          </w:tcPr>
          <w:p w14:paraId="2067FD3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记录 memory_id、chunk_id、memory_version、model_version、projection_schema_version 的幂等关联</w:t>
            </w:r>
          </w:p>
        </w:tc>
      </w:tr>
      <w:tr w:rsidR="00CD4C9C" w14:paraId="7B2075C7" w14:textId="77777777">
        <w:tc>
          <w:tcPr>
            <w:tcW w:w="2241" w:type="dxa"/>
          </w:tcPr>
          <w:p w14:paraId="66646E7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Projection=Pending</w:t>
            </w:r>
          </w:p>
        </w:tc>
        <w:tc>
          <w:tcPr>
            <w:tcW w:w="2109" w:type="dxa"/>
          </w:tcPr>
          <w:p w14:paraId="35EEEC5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开始 Embedding／向量写入</w:t>
            </w:r>
          </w:p>
        </w:tc>
        <w:tc>
          <w:tcPr>
            <w:tcW w:w="2373" w:type="dxa"/>
          </w:tcPr>
          <w:p w14:paraId="29ED1A3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Pending → Processing（工程冻结名：Building）</w:t>
            </w:r>
          </w:p>
        </w:tc>
        <w:tc>
          <w:tcPr>
            <w:tcW w:w="2637" w:type="dxa"/>
          </w:tcPr>
          <w:p w14:paraId="0813D00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验证输入正文／Artifact 来源、目标模型、Schema、维度、operation/attempt；等待 ProviderResult</w:t>
            </w:r>
          </w:p>
        </w:tc>
      </w:tr>
      <w:tr w:rsidR="00CD4C9C" w14:paraId="4D5C0EE2" w14:textId="77777777">
        <w:tc>
          <w:tcPr>
            <w:tcW w:w="2241" w:type="dxa"/>
          </w:tcPr>
          <w:p w14:paraId="2753604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Projection=Processing/Building</w:t>
            </w:r>
          </w:p>
        </w:tc>
        <w:tc>
          <w:tcPr>
            <w:tcW w:w="2109" w:type="dxa"/>
          </w:tcPr>
          <w:p w14:paraId="44A28AD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内联 Provider 成功且 Ready Guard 通过</w:t>
            </w:r>
          </w:p>
        </w:tc>
        <w:tc>
          <w:tcPr>
            <w:tcW w:w="2373" w:type="dxa"/>
          </w:tcPr>
          <w:p w14:paraId="2AB559A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Processing/Building → Ready；没有 Task 也合法</w:t>
            </w:r>
          </w:p>
        </w:tc>
        <w:tc>
          <w:tcPr>
            <w:tcW w:w="2637" w:type="dxa"/>
          </w:tcPr>
          <w:p w14:paraId="0A3C7B8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验证当前 memory/version、checksum、metadata、对象存在与可查询性；当前版本成为长期向量候选</w:t>
            </w:r>
          </w:p>
        </w:tc>
      </w:tr>
      <w:tr w:rsidR="00CD4C9C" w14:paraId="7CA1E293" w14:textId="77777777">
        <w:tc>
          <w:tcPr>
            <w:tcW w:w="2241" w:type="dxa"/>
          </w:tcPr>
          <w:p w14:paraId="5FB3E55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Projection=Pending/Processing</w:t>
            </w:r>
          </w:p>
        </w:tc>
        <w:tc>
          <w:tcPr>
            <w:tcW w:w="2109" w:type="dxa"/>
          </w:tcPr>
          <w:p w14:paraId="13713FE0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Provider 返回 Accepted/Pending，或内联超过 deadline／背压</w:t>
            </w:r>
          </w:p>
        </w:tc>
        <w:tc>
          <w:tcPr>
            <w:tcW w:w="2373" w:type="dxa"/>
          </w:tcPr>
          <w:p w14:paraId="7AAC39F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Pending/Processing 保持非 Ready；若需后台继续，则 Task: </w:t>
            </w:r>
            <w:r>
              <w:rPr>
                <w:rFonts w:hint="eastAsia"/>
                <w:sz w:val="21"/>
                <w:szCs w:val="21"/>
                <w:lang w:eastAsia="zh-CN"/>
              </w:rPr>
              <w:t>无</w:t>
            </w:r>
            <w:r>
              <w:rPr>
                <w:sz w:val="21"/>
                <w:szCs w:val="21"/>
                <w:lang w:eastAsia="zh-CN"/>
              </w:rPr>
              <w:t>/Retryable → Pending</w:t>
            </w:r>
          </w:p>
        </w:tc>
        <w:tc>
          <w:tcPr>
            <w:tcW w:w="2637" w:type="dxa"/>
          </w:tcPr>
          <w:p w14:paraId="3C39489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 task_id、operation、最后观测状态与重试预算；前台结束，Worker／对账继续</w:t>
            </w:r>
          </w:p>
        </w:tc>
      </w:tr>
      <w:tr w:rsidR="00CD4C9C" w14:paraId="5CC5D015" w14:textId="77777777">
        <w:tc>
          <w:tcPr>
            <w:tcW w:w="2241" w:type="dxa"/>
          </w:tcPr>
          <w:p w14:paraId="697E23E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Projection=Pending/Processing，Provider 观察结果为 Unknown</w:t>
            </w:r>
          </w:p>
        </w:tc>
        <w:tc>
          <w:tcPr>
            <w:tcW w:w="2109" w:type="dxa"/>
          </w:tcPr>
          <w:p w14:paraId="2735251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Provider timeout、断连或回调缺失</w:t>
            </w:r>
          </w:p>
        </w:tc>
        <w:tc>
          <w:tcPr>
            <w:tcW w:w="2373" w:type="dxa"/>
          </w:tcPr>
          <w:p w14:paraId="3CDDF0E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 保持 Pending/Processing 且非 Ready；不得以 Unknown 推进 Ready</w:t>
            </w:r>
          </w:p>
        </w:tc>
        <w:tc>
          <w:tcPr>
            <w:tcW w:w="2637" w:type="dxa"/>
          </w:tcPr>
          <w:p w14:paraId="297085B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 last_confirmed_state、operation/object 查询证据；先查询真实 Provider 状态，禁止盲目重复 upsert</w:t>
            </w:r>
          </w:p>
        </w:tc>
      </w:tr>
      <w:tr w:rsidR="00CD4C9C" w14:paraId="45E953B1" w14:textId="77777777">
        <w:tc>
          <w:tcPr>
            <w:tcW w:w="2241" w:type="dxa"/>
          </w:tcPr>
          <w:p w14:paraId="2BCCAE5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Projection=Processing/Building</w:t>
            </w:r>
          </w:p>
        </w:tc>
        <w:tc>
          <w:tcPr>
            <w:tcW w:w="2109" w:type="dxa"/>
          </w:tcPr>
          <w:p w14:paraId="66490AF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Provider 明确失败</w:t>
            </w:r>
          </w:p>
        </w:tc>
        <w:tc>
          <w:tcPr>
            <w:tcW w:w="2373" w:type="dxa"/>
          </w:tcPr>
          <w:p w14:paraId="1B37350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Processing/Building → Failed；关联 Task: Running → Retryable（若可恢复）</w:t>
            </w:r>
          </w:p>
        </w:tc>
        <w:tc>
          <w:tcPr>
            <w:tcW w:w="2637" w:type="dxa"/>
          </w:tcPr>
          <w:p w14:paraId="2FFADC7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保存稳定失败原因、版本与影响范围；主事实保留，新 attempt 可从 Pending/Building 重建</w:t>
            </w:r>
          </w:p>
        </w:tc>
      </w:tr>
      <w:tr w:rsidR="00CD4C9C" w14:paraId="3814B624" w14:textId="77777777">
        <w:tc>
          <w:tcPr>
            <w:tcW w:w="2241" w:type="dxa"/>
          </w:tcPr>
          <w:p w14:paraId="233C948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Projection=Pending/Processing/Ready</w:t>
            </w:r>
          </w:p>
        </w:tc>
        <w:tc>
          <w:tcPr>
            <w:tcW w:w="2109" w:type="dxa"/>
          </w:tcPr>
          <w:p w14:paraId="661BCA9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Memory、Artifact、模型或 Schema 产生新版本，或 Ready 对象缺失</w:t>
            </w:r>
          </w:p>
        </w:tc>
        <w:tc>
          <w:tcPr>
            <w:tcW w:w="2373" w:type="dxa"/>
          </w:tcPr>
          <w:p w14:paraId="5338469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Pending/Processing/Ready → Stale；旧 Task → Cancelled 或失去写回权</w:t>
            </w:r>
          </w:p>
        </w:tc>
        <w:tc>
          <w:tcPr>
            <w:tcW w:w="2637" w:type="dxa"/>
          </w:tcPr>
          <w:p w14:paraId="30F8139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保存当前版本、旧／新幂等键和删除／失效原因；只为当前有效版本重建</w:t>
            </w:r>
          </w:p>
        </w:tc>
      </w:tr>
    </w:tbl>
    <w:p w14:paraId="0D9C4997" w14:textId="77777777" w:rsidR="00CD4C9C" w:rsidRDefault="00CD4C9C">
      <w:pPr>
        <w:spacing w:line="240" w:lineRule="auto"/>
        <w:rPr>
          <w:rFonts w:hint="eastAsia"/>
          <w:lang w:eastAsia="zh-CN"/>
        </w:rPr>
      </w:pPr>
    </w:p>
    <w:p w14:paraId="3FBFD669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只有 B-Remember 可以把 ProjectionState 置为 Ready。A／Provider 的 ProviderResult=READY 只是机制层成功证据；同一个 ProjectionState 状态机同时覆盖内联与异步路线，二者的差别只在执行与恢复方式。</w:t>
      </w:r>
    </w:p>
    <w:p w14:paraId="3D914898" w14:textId="77777777" w:rsidR="00CD4C9C" w:rsidRDefault="00AC3753">
      <w:pPr>
        <w:pStyle w:val="4"/>
      </w:pPr>
      <w:r>
        <w:rPr>
          <w:rFonts w:hint="eastAsia"/>
        </w:rPr>
        <w:lastRenderedPageBreak/>
        <w:t>阶段七：</w:t>
      </w:r>
      <w:r>
        <w:t>MemorySignal</w:t>
      </w:r>
    </w:p>
    <w:p w14:paraId="099ACFE1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B-Remember 向 C-Operate 发送描述 Memory 事实与使用价值变化的 MemorySignal。新建、Type／Status 变化、内容更正、Projection 状态变化与可证明的有效使用都可以触发 Signal；实际热度、PlacementPlan 与 TierAction 仍由 C-Operate 决定。</w:t>
      </w:r>
    </w:p>
    <w:p w14:paraId="1325AA5B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Signal 至少携带 memory_id/version、Type、importance、lifecycle、Scope 摘要、最近有效访问、唤醒频次、Context 使用、signal_id/version 和 trace。AccessTrace 是访问事实，不等同于 Signal；B-Remember 只能在有证据时把它作为 Signal 或衰减输入，不能伪造访问。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24"/>
        <w:gridCol w:w="2349"/>
        <w:gridCol w:w="1970"/>
        <w:gridCol w:w="2652"/>
      </w:tblGrid>
      <w:tr w:rsidR="00CD4C9C" w14:paraId="087828C5" w14:textId="77777777">
        <w:trPr>
          <w:tblHeader/>
        </w:trPr>
        <w:tc>
          <w:tcPr>
            <w:tcW w:w="2415" w:type="dxa"/>
          </w:tcPr>
          <w:p w14:paraId="270520B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当前组合状态</w:t>
            </w:r>
          </w:p>
        </w:tc>
        <w:tc>
          <w:tcPr>
            <w:tcW w:w="2340" w:type="dxa"/>
          </w:tcPr>
          <w:p w14:paraId="0AC4635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事件或 Guard</w:t>
            </w:r>
          </w:p>
        </w:tc>
        <w:tc>
          <w:tcPr>
            <w:tcW w:w="1963" w:type="dxa"/>
          </w:tcPr>
          <w:p w14:paraId="2B240B8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状态流转</w:t>
            </w:r>
          </w:p>
        </w:tc>
        <w:tc>
          <w:tcPr>
            <w:tcW w:w="2642" w:type="dxa"/>
          </w:tcPr>
          <w:p w14:paraId="20DAE46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b/>
                <w:bCs/>
              </w:rPr>
              <w:t>后续处理</w:t>
            </w:r>
          </w:p>
        </w:tc>
      </w:tr>
      <w:tr w:rsidR="00CD4C9C" w14:paraId="7C689742" w14:textId="77777777">
        <w:tc>
          <w:tcPr>
            <w:tcW w:w="2415" w:type="dxa"/>
          </w:tcPr>
          <w:p w14:paraId="04C0C4A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无当前 Signal；触发的 Memory／Projection 事实、版本和 Scope 完整</w:t>
            </w:r>
          </w:p>
        </w:tc>
        <w:tc>
          <w:tcPr>
            <w:tcW w:w="2340" w:type="dxa"/>
          </w:tcPr>
          <w:p w14:paraId="72448E7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新建、Type／Status/版本/Projection 变化或可证明的有效使用</w:t>
            </w:r>
          </w:p>
        </w:tc>
        <w:tc>
          <w:tcPr>
            <w:tcW w:w="1963" w:type="dxa"/>
          </w:tcPr>
          <w:p w14:paraId="4B1A184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无</w:t>
            </w:r>
            <w:r>
              <w:rPr>
                <w:sz w:val="21"/>
                <w:szCs w:val="21"/>
                <w:lang w:eastAsia="zh-CN"/>
              </w:rPr>
              <w:t xml:space="preserve"> Signal → Pending，并写入 Outbox</w:t>
            </w:r>
          </w:p>
        </w:tc>
        <w:tc>
          <w:tcPr>
            <w:tcW w:w="2642" w:type="dxa"/>
          </w:tcPr>
          <w:p w14:paraId="4321A29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固定 signal_id/version、event 类型和来源 version；等待发送</w:t>
            </w:r>
          </w:p>
        </w:tc>
      </w:tr>
      <w:tr w:rsidR="00CD4C9C" w14:paraId="312B863A" w14:textId="77777777">
        <w:tc>
          <w:tcPr>
            <w:tcW w:w="2415" w:type="dxa"/>
          </w:tcPr>
          <w:p w14:paraId="537FB596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Signal=Pending</w:t>
            </w:r>
          </w:p>
        </w:tc>
        <w:tc>
          <w:tcPr>
            <w:tcW w:w="2340" w:type="dxa"/>
          </w:tcPr>
          <w:p w14:paraId="65662A0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已发送或 C 已受理</w:t>
            </w:r>
          </w:p>
        </w:tc>
        <w:tc>
          <w:tcPr>
            <w:tcW w:w="1963" w:type="dxa"/>
          </w:tcPr>
          <w:p w14:paraId="1B668BD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Pending → Submitted</w:t>
            </w:r>
          </w:p>
        </w:tc>
        <w:tc>
          <w:tcPr>
            <w:tcW w:w="2642" w:type="dxa"/>
          </w:tcPr>
          <w:p w14:paraId="4810376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保存投递时间、幂等键、最后观测状态；不等于已消费，等待 Ack</w:t>
            </w:r>
          </w:p>
        </w:tc>
      </w:tr>
      <w:tr w:rsidR="00CD4C9C" w14:paraId="2B7F7ADD" w14:textId="77777777">
        <w:tc>
          <w:tcPr>
            <w:tcW w:w="2415" w:type="dxa"/>
          </w:tcPr>
          <w:p w14:paraId="6DC91DE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Signal=Submitted</w:t>
            </w:r>
          </w:p>
        </w:tc>
        <w:tc>
          <w:tcPr>
            <w:tcW w:w="2340" w:type="dxa"/>
          </w:tcPr>
          <w:p w14:paraId="578E42D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 确认消费了匹配版本</w:t>
            </w:r>
          </w:p>
        </w:tc>
        <w:tc>
          <w:tcPr>
            <w:tcW w:w="1963" w:type="dxa"/>
          </w:tcPr>
          <w:p w14:paraId="07A8585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Submitted → Succeeded</w:t>
            </w:r>
          </w:p>
        </w:tc>
        <w:tc>
          <w:tcPr>
            <w:tcW w:w="2642" w:type="dxa"/>
          </w:tcPr>
          <w:p w14:paraId="605156E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 acknowledgment、consumer、消费版本与时间；Signal 闭环完成</w:t>
            </w:r>
          </w:p>
        </w:tc>
      </w:tr>
      <w:tr w:rsidR="00CD4C9C" w14:paraId="6DF44524" w14:textId="77777777">
        <w:tc>
          <w:tcPr>
            <w:tcW w:w="2415" w:type="dxa"/>
          </w:tcPr>
          <w:p w14:paraId="54994AC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Signal=Submitted</w:t>
            </w:r>
          </w:p>
        </w:tc>
        <w:tc>
          <w:tcPr>
            <w:tcW w:w="2340" w:type="dxa"/>
          </w:tcPr>
          <w:p w14:paraId="17D75E2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Ack 迟到、版本不匹配或重复</w:t>
            </w:r>
          </w:p>
        </w:tc>
        <w:tc>
          <w:tcPr>
            <w:tcW w:w="1963" w:type="dxa"/>
          </w:tcPr>
          <w:p w14:paraId="3C43190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Submitted 保持；旧 Ack 不得覆盖当前 Signal</w:t>
            </w:r>
          </w:p>
        </w:tc>
        <w:tc>
          <w:tcPr>
            <w:tcW w:w="2642" w:type="dxa"/>
          </w:tcPr>
          <w:p w14:paraId="7523800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校验 signal_id/version 与消费证据；去重、审计，必要时继续等待当前版本 Ack</w:t>
            </w:r>
          </w:p>
        </w:tc>
      </w:tr>
      <w:tr w:rsidR="00CD4C9C" w14:paraId="2E6106DC" w14:textId="77777777">
        <w:tc>
          <w:tcPr>
            <w:tcW w:w="2415" w:type="dxa"/>
          </w:tcPr>
          <w:p w14:paraId="4F0D6EC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Signal=Pending/Submitted</w:t>
            </w:r>
          </w:p>
        </w:tc>
        <w:tc>
          <w:tcPr>
            <w:tcW w:w="2340" w:type="dxa"/>
          </w:tcPr>
          <w:p w14:paraId="516006D6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 或网络暂时不可用</w:t>
            </w:r>
          </w:p>
        </w:tc>
        <w:tc>
          <w:tcPr>
            <w:tcW w:w="1963" w:type="dxa"/>
          </w:tcPr>
          <w:p w14:paraId="6BF3163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Pending/Submitted → Retryable</w:t>
            </w:r>
          </w:p>
        </w:tc>
        <w:tc>
          <w:tcPr>
            <w:tcW w:w="2642" w:type="dxa"/>
          </w:tcPr>
          <w:p w14:paraId="67A7E09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保存失败分类、retry budget、下一次尝试；同一 signal_id/version 幂等补发</w:t>
            </w:r>
          </w:p>
        </w:tc>
      </w:tr>
      <w:tr w:rsidR="00CD4C9C" w14:paraId="77EB1EFE" w14:textId="77777777">
        <w:tc>
          <w:tcPr>
            <w:tcW w:w="2415" w:type="dxa"/>
          </w:tcPr>
          <w:p w14:paraId="5B50EA4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Signal=Retryable</w:t>
            </w:r>
          </w:p>
        </w:tc>
        <w:tc>
          <w:tcPr>
            <w:tcW w:w="2340" w:type="dxa"/>
          </w:tcPr>
          <w:p w14:paraId="4A37B2A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通道恢复且预算允许</w:t>
            </w:r>
          </w:p>
        </w:tc>
        <w:tc>
          <w:tcPr>
            <w:tcW w:w="1963" w:type="dxa"/>
          </w:tcPr>
          <w:p w14:paraId="55CC9D5C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Retryable → Pending/Submitted</w:t>
            </w:r>
          </w:p>
        </w:tc>
        <w:tc>
          <w:tcPr>
            <w:tcW w:w="2642" w:type="dxa"/>
          </w:tcPr>
          <w:p w14:paraId="25BDA83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以同一 signal_id/version 恢复投递或查询已受理状态，不创建重复 Signal</w:t>
            </w:r>
          </w:p>
        </w:tc>
      </w:tr>
      <w:tr w:rsidR="00CD4C9C" w14:paraId="670A12A6" w14:textId="77777777">
        <w:tc>
          <w:tcPr>
            <w:tcW w:w="2415" w:type="dxa"/>
          </w:tcPr>
          <w:p w14:paraId="1210EE6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Signal=Pending/Retryable</w:t>
            </w:r>
          </w:p>
        </w:tc>
        <w:tc>
          <w:tcPr>
            <w:tcW w:w="2340" w:type="dxa"/>
          </w:tcPr>
          <w:p w14:paraId="2E96060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永久错误或预算耗尽</w:t>
            </w:r>
          </w:p>
        </w:tc>
        <w:tc>
          <w:tcPr>
            <w:tcW w:w="1963" w:type="dxa"/>
          </w:tcPr>
          <w:p w14:paraId="4C72585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Pending/Retryable → Failed</w:t>
            </w:r>
          </w:p>
        </w:tc>
        <w:tc>
          <w:tcPr>
            <w:tcW w:w="2642" w:type="dxa"/>
          </w:tcPr>
          <w:p w14:paraId="59B3EFF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保存错误与影响范围；告警／人工处理，不回滚 Memory 或 Projection</w:t>
            </w:r>
          </w:p>
        </w:tc>
      </w:tr>
    </w:tbl>
    <w:p w14:paraId="087A596D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B-Remember 不决定 Promote、Demote、Prefetch、Pin 或 Keep/No-op；C-Operate 的物理 Tier 变化也不改变 Working/Episodic/Semantic。</w:t>
      </w:r>
    </w:p>
    <w:p w14:paraId="58C56C62" w14:textId="77777777" w:rsidR="00CD4C9C" w:rsidRDefault="00AC3753">
      <w:pPr>
        <w:pStyle w:val="4"/>
      </w:pPr>
      <w:r>
        <w:rPr>
          <w:rFonts w:hint="eastAsia"/>
        </w:rPr>
        <w:t>阶段八：</w:t>
      </w:r>
      <w:r>
        <w:t>Reconciliation</w:t>
      </w:r>
      <w:r>
        <w:t>、</w:t>
      </w:r>
      <w:r>
        <w:t xml:space="preserve">AccessTrace </w:t>
      </w:r>
      <w:r>
        <w:t>与再次收</w:t>
      </w:r>
      <w:r>
        <w:rPr>
          <w:rFonts w:hint="eastAsia"/>
        </w:rPr>
        <w:t>敛</w:t>
      </w:r>
    </w:p>
    <w:p w14:paraId="28DBD7E0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Reconciliation 由 Content／Provider Unknown、timeout、版本不一致、Ready 但对象缺失、Task/Artifact 不一致、Signal 未确认、重启、删除清理和长期 Pending 触</w:t>
      </w:r>
      <w:r>
        <w:rPr>
          <w:lang w:eastAsia="zh-CN"/>
        </w:rPr>
        <w:lastRenderedPageBreak/>
        <w:t>发。它在所有阶段横切执行：先读取 B-Remember 当前权威主事实，再查询 Redis、Content、Vector、Worker 或 C 的真实状态，比较 ID、version、checksum、model、schema、状态与有效期，然后选择补偿并再次验证。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52"/>
        <w:gridCol w:w="1974"/>
        <w:gridCol w:w="2995"/>
        <w:gridCol w:w="1974"/>
      </w:tblGrid>
      <w:tr w:rsidR="00CD4C9C" w14:paraId="0BE3059B" w14:textId="77777777">
        <w:trPr>
          <w:tblHeader/>
        </w:trPr>
        <w:tc>
          <w:tcPr>
            <w:tcW w:w="2442" w:type="dxa"/>
          </w:tcPr>
          <w:p w14:paraId="14F571E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当前组合状态</w:t>
            </w:r>
          </w:p>
        </w:tc>
        <w:tc>
          <w:tcPr>
            <w:tcW w:w="1967" w:type="dxa"/>
          </w:tcPr>
          <w:p w14:paraId="271FC0B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事件或观察</w:t>
            </w:r>
          </w:p>
        </w:tc>
        <w:tc>
          <w:tcPr>
            <w:tcW w:w="2984" w:type="dxa"/>
          </w:tcPr>
          <w:p w14:paraId="083070B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状态流转／补偿</w:t>
            </w:r>
          </w:p>
        </w:tc>
        <w:tc>
          <w:tcPr>
            <w:tcW w:w="1967" w:type="dxa"/>
          </w:tcPr>
          <w:p w14:paraId="455FEBB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收敛要求</w:t>
            </w:r>
          </w:p>
        </w:tc>
      </w:tr>
      <w:tr w:rsidR="00CD4C9C" w14:paraId="68A3F090" w14:textId="77777777">
        <w:tc>
          <w:tcPr>
            <w:tcW w:w="2442" w:type="dxa"/>
          </w:tcPr>
          <w:p w14:paraId="1F5AC64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Content 观察结果为 Unknown，Memory 尚未确认或已引用该内容</w:t>
            </w:r>
          </w:p>
        </w:tc>
        <w:tc>
          <w:tcPr>
            <w:tcW w:w="1967" w:type="dxa"/>
          </w:tcPr>
          <w:p w14:paraId="787569C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content_ref、head/get、checksum、Memory 当前 version</w:t>
            </w:r>
          </w:p>
        </w:tc>
        <w:tc>
          <w:tcPr>
            <w:tcW w:w="2984" w:type="dxa"/>
          </w:tcPr>
          <w:p w14:paraId="4B671AC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Unknown → durable confirmed / absent；确认后补登记，未形成 Active 时才可继续 Fact Formation；不存在则重写或标记失败</w:t>
            </w:r>
          </w:p>
        </w:tc>
        <w:tc>
          <w:tcPr>
            <w:tcW w:w="1967" w:type="dxa"/>
          </w:tcPr>
          <w:p w14:paraId="4D7A51E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不把 timeout 当成功，也不把未知当永久失败</w:t>
            </w:r>
          </w:p>
        </w:tc>
      </w:tr>
      <w:tr w:rsidR="00CD4C9C" w14:paraId="4295484C" w14:textId="77777777">
        <w:tc>
          <w:tcPr>
            <w:tcW w:w="2442" w:type="dxa"/>
          </w:tcPr>
          <w:p w14:paraId="7450BD9E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Projection=Pending/Processing，ProviderResult 为 Unknown 或回调缺失</w:t>
            </w:r>
          </w:p>
        </w:tc>
        <w:tc>
          <w:tcPr>
            <w:tcW w:w="1967" w:type="dxa"/>
          </w:tcPr>
          <w:p w14:paraId="58875986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operation、对象、model/schema、最后确认状态</w:t>
            </w:r>
          </w:p>
        </w:tc>
        <w:tc>
          <w:tcPr>
            <w:tcW w:w="2984" w:type="dxa"/>
          </w:tcPr>
          <w:p w14:paraId="5B823EB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 只能恢复为可证实的 Pending/Processing/Ready/Failed，或保持对账；Unknown 不得直接变 Ready</w:t>
            </w:r>
          </w:p>
        </w:tc>
        <w:tc>
          <w:tcPr>
            <w:tcW w:w="1967" w:type="dxa"/>
          </w:tcPr>
          <w:p w14:paraId="2EAD1F44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未确认前 Projection 不得 Ready，禁止盲目重复 upsert</w:t>
            </w:r>
          </w:p>
        </w:tc>
      </w:tr>
      <w:tr w:rsidR="00CD4C9C" w14:paraId="4850F121" w14:textId="77777777">
        <w:tc>
          <w:tcPr>
            <w:tcW w:w="2442" w:type="dxa"/>
          </w:tcPr>
          <w:p w14:paraId="7403683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Projection=Ready，但后端向量对象缺失／不匹配</w:t>
            </w:r>
          </w:p>
        </w:tc>
        <w:tc>
          <w:tcPr>
            <w:tcW w:w="1967" w:type="dxa"/>
          </w:tcPr>
          <w:p w14:paraId="41C219AA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 Projection 幂等键、对象 metadata、可查询性</w:t>
            </w:r>
          </w:p>
        </w:tc>
        <w:tc>
          <w:tcPr>
            <w:tcW w:w="2984" w:type="dxa"/>
          </w:tcPr>
          <w:p w14:paraId="4E5F693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Ready → Stale，再重建／补登记／人工处理</w:t>
            </w:r>
          </w:p>
        </w:tc>
        <w:tc>
          <w:tcPr>
            <w:tcW w:w="1967" w:type="dxa"/>
          </w:tcPr>
          <w:p w14:paraId="3D53863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 只可使用版本匹配的 Ready Projection</w:t>
            </w:r>
          </w:p>
        </w:tc>
      </w:tr>
      <w:tr w:rsidR="00CD4C9C" w14:paraId="5F0E2015" w14:textId="77777777">
        <w:tc>
          <w:tcPr>
            <w:tcW w:w="2442" w:type="dxa"/>
          </w:tcPr>
          <w:p w14:paraId="643F503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Task=Succeeded/Running/Retryable 与 Artifact／Projection／Signal 实际结果不一致</w:t>
            </w:r>
          </w:p>
        </w:tc>
        <w:tc>
          <w:tcPr>
            <w:tcW w:w="1967" w:type="dxa"/>
          </w:tcPr>
          <w:p w14:paraId="6BF4FD8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 target/version、Worker 心跳、目标对象真实状态</w:t>
            </w:r>
          </w:p>
        </w:tc>
        <w:tc>
          <w:tcPr>
            <w:tcW w:w="2984" w:type="dxa"/>
          </w:tcPr>
          <w:p w14:paraId="30B03DE7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Task=Succeeded → 仅在目标证据存在时保持；否则改为 Retryable/Failed/Cancelled；目标 Projection 可进入 Failed/Stale</w:t>
            </w:r>
          </w:p>
        </w:tc>
        <w:tc>
          <w:tcPr>
            <w:tcW w:w="1967" w:type="dxa"/>
          </w:tcPr>
          <w:p w14:paraId="7443909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Task=Succeeded 必须有目标对象证据</w:t>
            </w:r>
          </w:p>
        </w:tc>
      </w:tr>
      <w:tr w:rsidR="00CD4C9C" w14:paraId="4994E891" w14:textId="77777777">
        <w:tc>
          <w:tcPr>
            <w:tcW w:w="2442" w:type="dxa"/>
          </w:tcPr>
          <w:p w14:paraId="3BF1A6F6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Task=Pending/Running/Retryable，Worker 重启、租约丢失或长期 Pending</w:t>
            </w:r>
          </w:p>
        </w:tc>
        <w:tc>
          <w:tcPr>
            <w:tcW w:w="1967" w:type="dxa"/>
          </w:tcPr>
          <w:p w14:paraId="409F035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Task 状态、attempt、心跳、Outbox、当前版本</w:t>
            </w:r>
          </w:p>
        </w:tc>
        <w:tc>
          <w:tcPr>
            <w:tcW w:w="2984" w:type="dxa"/>
          </w:tcPr>
          <w:p w14:paraId="2F4FB72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Running → Retryable 或 Pending → Pending 后重新投递；仅一个 Retry Owner 可接管</w:t>
            </w:r>
          </w:p>
        </w:tc>
        <w:tc>
          <w:tcPr>
            <w:tcW w:w="1967" w:type="dxa"/>
          </w:tcPr>
          <w:p w14:paraId="20326D3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不能重复并发执行同一有效幂等操作</w:t>
            </w:r>
          </w:p>
        </w:tc>
      </w:tr>
      <w:tr w:rsidR="00CD4C9C" w14:paraId="0612BBB5" w14:textId="77777777">
        <w:tc>
          <w:tcPr>
            <w:tcW w:w="2442" w:type="dxa"/>
          </w:tcPr>
          <w:p w14:paraId="70AAD9BD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当前有效 Memory(version=n)，出现新证据、更正、模型／策略升级</w:t>
            </w:r>
          </w:p>
        </w:tc>
        <w:tc>
          <w:tcPr>
            <w:tcW w:w="1967" w:type="dxa"/>
          </w:tcPr>
          <w:p w14:paraId="65702A6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当前 Memory version、lineage、Policy、模型/Schema</w:t>
            </w:r>
          </w:p>
        </w:tc>
        <w:tc>
          <w:tcPr>
            <w:tcW w:w="2984" w:type="dxa"/>
          </w:tcPr>
          <w:p w14:paraId="1B17D6A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Active(n) → Superseded(n)（若新版本生效）；旧 Artifact/Projection → Stale，旧 Task → Cancelled/</w:t>
            </w:r>
            <w:r>
              <w:rPr>
                <w:rFonts w:hint="eastAsia"/>
                <w:sz w:val="21"/>
                <w:szCs w:val="21"/>
                <w:lang w:eastAsia="zh-CN"/>
              </w:rPr>
              <w:t>失权</w:t>
            </w:r>
          </w:p>
        </w:tc>
        <w:tc>
          <w:tcPr>
            <w:tcW w:w="1967" w:type="dxa"/>
          </w:tcPr>
          <w:p w14:paraId="7C91F28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新版本重新分类；迟到结果不得覆盖新版本</w:t>
            </w:r>
          </w:p>
        </w:tc>
      </w:tr>
      <w:tr w:rsidR="00CD4C9C" w14:paraId="081537B5" w14:textId="77777777">
        <w:tc>
          <w:tcPr>
            <w:tcW w:w="2442" w:type="dxa"/>
          </w:tcPr>
          <w:p w14:paraId="17B7AFF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Memory=Expired/Deleted，但 Redis、正文、Artifact 或 Projection 仍有残留</w:t>
            </w:r>
          </w:p>
        </w:tc>
        <w:tc>
          <w:tcPr>
            <w:tcW w:w="1967" w:type="dxa"/>
          </w:tcPr>
          <w:p w14:paraId="7CE5C2A8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 Status、tombstone、各表示的删除结果</w:t>
            </w:r>
          </w:p>
        </w:tc>
        <w:tc>
          <w:tcPr>
            <w:tcW w:w="2984" w:type="dxa"/>
          </w:tcPr>
          <w:p w14:paraId="1569AEE1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逻辑 Recall 排除保持；相关 Projection → Stale/</w:t>
            </w:r>
            <w:r>
              <w:rPr>
                <w:rFonts w:hint="eastAsia"/>
                <w:sz w:val="21"/>
                <w:szCs w:val="21"/>
                <w:lang w:eastAsia="zh-CN"/>
              </w:rPr>
              <w:t>删除待完成</w:t>
            </w:r>
            <w:r>
              <w:rPr>
                <w:sz w:val="21"/>
                <w:szCs w:val="21"/>
                <w:lang w:eastAsia="zh-CN"/>
              </w:rPr>
              <w:t>，Working 表示失效，物理清理异步推进</w:t>
            </w:r>
          </w:p>
        </w:tc>
        <w:tc>
          <w:tcPr>
            <w:tcW w:w="1967" w:type="dxa"/>
          </w:tcPr>
          <w:p w14:paraId="1266AD5B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清理失败可重试／告警，保留审计证据</w:t>
            </w:r>
          </w:p>
        </w:tc>
      </w:tr>
      <w:tr w:rsidR="00CD4C9C" w14:paraId="538A0FA3" w14:textId="77777777">
        <w:tc>
          <w:tcPr>
            <w:tcW w:w="2442" w:type="dxa"/>
          </w:tcPr>
          <w:p w14:paraId="3106BE59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Signal=Pending/Submitted/</w:t>
            </w:r>
            <w:proofErr w:type="spellStart"/>
            <w:r>
              <w:rPr>
                <w:sz w:val="21"/>
                <w:szCs w:val="21"/>
                <w:lang w:eastAsia="zh-CN"/>
              </w:rPr>
              <w:t>Retryable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长期未 Ack</w:t>
            </w:r>
          </w:p>
        </w:tc>
        <w:tc>
          <w:tcPr>
            <w:tcW w:w="1967" w:type="dxa"/>
          </w:tcPr>
          <w:p w14:paraId="6AC11A8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signal_id/version、Outbox、C 的消费证据</w:t>
            </w:r>
          </w:p>
        </w:tc>
        <w:tc>
          <w:tcPr>
            <w:tcW w:w="2984" w:type="dxa"/>
          </w:tcPr>
          <w:p w14:paraId="0D235762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Pending/Submitted/Retryable → Pending/Submitted（同 ID/version 补发），或在预算耗尽后 → Failed</w:t>
            </w:r>
          </w:p>
        </w:tc>
        <w:tc>
          <w:tcPr>
            <w:tcW w:w="1967" w:type="dxa"/>
          </w:tcPr>
          <w:p w14:paraId="1FDBEFC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Memory 不回滚，Signal 结果可解释</w:t>
            </w:r>
          </w:p>
        </w:tc>
      </w:tr>
      <w:tr w:rsidR="00CD4C9C" w14:paraId="10EE2497" w14:textId="77777777">
        <w:tc>
          <w:tcPr>
            <w:tcW w:w="2442" w:type="dxa"/>
          </w:tcPr>
          <w:p w14:paraId="7286CD75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lastRenderedPageBreak/>
              <w:t>有可信 Recall／Context 实际使用</w:t>
            </w:r>
          </w:p>
        </w:tc>
        <w:tc>
          <w:tcPr>
            <w:tcW w:w="1967" w:type="dxa"/>
          </w:tcPr>
          <w:p w14:paraId="3884FB4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可信 AccessTrace、Scope、memory/version</w:t>
            </w:r>
          </w:p>
        </w:tc>
        <w:tc>
          <w:tcPr>
            <w:tcW w:w="2984" w:type="dxa"/>
          </w:tcPr>
          <w:p w14:paraId="60A8199F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更新允许的衰减／价值输入；如触发交接，则 Signal: </w:t>
            </w:r>
            <w:r>
              <w:rPr>
                <w:rFonts w:hint="eastAsia"/>
                <w:sz w:val="21"/>
                <w:szCs w:val="21"/>
                <w:lang w:eastAsia="zh-CN"/>
              </w:rPr>
              <w:t>无</w:t>
            </w:r>
            <w:r>
              <w:rPr>
                <w:sz w:val="21"/>
                <w:szCs w:val="21"/>
                <w:lang w:eastAsia="zh-CN"/>
              </w:rPr>
              <w:t xml:space="preserve"> → Pending</w:t>
            </w:r>
          </w:p>
        </w:tc>
        <w:tc>
          <w:tcPr>
            <w:tcW w:w="1967" w:type="dxa"/>
          </w:tcPr>
          <w:p w14:paraId="2BEBD243" w14:textId="77777777" w:rsidR="00CD4C9C" w:rsidRDefault="00AC3753">
            <w:pPr>
              <w:spacing w:line="240" w:lineRule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B 不改写 A 的 Context Pack 结果或 C 的调度决策</w:t>
            </w:r>
          </w:p>
        </w:tc>
      </w:tr>
    </w:tbl>
    <w:p w14:paraId="1AFE7CF0" w14:textId="77777777" w:rsidR="00CD4C9C" w:rsidRDefault="00AC3753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统一原则：先读真实状态，再补偿；同一调用边只有一个 Retry Owner；迟到结果不得覆盖新版本；Unknown 不等于 Failed，不盲目重复副作用操作。无法自动收敛时保留可解释未决状态、告警与人工入口，而不是伪造成功。</w:t>
      </w:r>
    </w:p>
    <w:p w14:paraId="300BD2FD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64" w:name="__RefHeading___Toc11486_1875347268"/>
      <w:bookmarkStart w:id="65" w:name="_Toc240542926"/>
      <w:bookmarkStart w:id="66" w:name="_Toc238724147"/>
      <w:bookmarkEnd w:id="64"/>
      <w:r w:rsidRPr="00557615">
        <w:rPr>
          <w:rFonts w:ascii="黑体" w:eastAsia="黑体" w:hAnsi="黑体" w:cs="黑体"/>
          <w:color w:val="000000" w:themeColor="text1"/>
          <w:szCs w:val="25"/>
        </w:rPr>
        <w:t>3.3.3 Operate</w:t>
      </w:r>
      <w:bookmarkEnd w:id="65"/>
    </w:p>
    <w:p w14:paraId="50A9F88B" w14:textId="77777777" w:rsidR="00CD4C9C" w:rsidRDefault="00AC3753">
      <w:pPr>
        <w:ind w:firstLine="420"/>
        <w:jc w:val="both"/>
        <w:rPr>
          <w:rFonts w:hint="eastAsia"/>
          <w:color w:val="FF0000"/>
          <w:szCs w:val="24"/>
        </w:rPr>
      </w:pPr>
      <w:r>
        <w:rPr>
          <w:color w:val="FF0000"/>
          <w:szCs w:val="24"/>
        </w:rPr>
        <w:t>总体流程划分为三个阶段和人工控制状态机。Operate 接收事实后生成 RepresentationPlacementPlan 目标层级，比较层级后发出 TierAction 调度动作，随后进入 ReconciliationTask 对账阶段。</w:t>
      </w:r>
    </w:p>
    <w:p w14:paraId="23B0D506" w14:textId="77777777" w:rsidR="00CD4C9C" w:rsidRDefault="00AC3753">
      <w:pPr>
        <w:jc w:val="both"/>
        <w:rPr>
          <w:rFonts w:hint="eastAsia"/>
          <w:szCs w:val="24"/>
          <w:lang w:eastAsia="zh-CN"/>
        </w:rPr>
      </w:pPr>
      <w:r>
        <w:rPr>
          <w:noProof/>
        </w:rPr>
        <w:drawing>
          <wp:inline distT="0" distB="0" distL="114300" distR="114300" wp14:anchorId="787AA706" wp14:editId="14668C84">
            <wp:extent cx="5970905" cy="1350010"/>
            <wp:effectExtent l="0" t="0" r="10795" b="2540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0991" w14:textId="77777777" w:rsidR="00CD4C9C" w:rsidRDefault="00AC3753">
      <w:pPr>
        <w:pStyle w:val="4"/>
        <w:rPr>
          <w:rFonts w:ascii="Times New Roman" w:eastAsia="宋体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 xml:space="preserve">RepresentationPlacementPlan </w:t>
      </w:r>
    </w:p>
    <w:p w14:paraId="7420D6F7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对象定义与责任边界</w:t>
      </w:r>
    </w:p>
    <w:p w14:paraId="2AE3B306" w14:textId="77777777" w:rsidR="00CD4C9C" w:rsidRPr="0036289D" w:rsidRDefault="00AC3753">
      <w:pPr>
        <w:ind w:firstLine="420"/>
        <w:jc w:val="both"/>
        <w:rPr>
          <w:rFonts w:hint="eastAsia"/>
          <w:color w:val="FF0000"/>
          <w:szCs w:val="24"/>
        </w:rPr>
      </w:pPr>
      <w:r w:rsidRPr="0036289D">
        <w:rPr>
          <w:color w:val="FF0000"/>
          <w:szCs w:val="24"/>
        </w:rPr>
        <w:t>C 根据输入事实生成 RepresentationPlacementPlan，记录表示的期望层级、观测层级、generation、策略版本和有效期。计划记录决策，不修改实际层级。C 将 desired_tier 与最新有效的 observed_tier 比较，再决定是否进入动作前置检查。</w:t>
      </w:r>
    </w:p>
    <w:p w14:paraId="7C57B93B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当目标层级与实际层级一致时，保持</w:t>
      </w:r>
      <w:r>
        <w:rPr>
          <w:rFonts w:ascii="Times New Roman" w:hAnsi="Times New Roman" w:cs="Times New Roman"/>
          <w:szCs w:val="24"/>
          <w:lang w:eastAsia="zh-CN"/>
        </w:rPr>
        <w:t xml:space="preserve"> Keep / No-op</w:t>
      </w:r>
      <w:r>
        <w:rPr>
          <w:rFonts w:ascii="Times New Roman" w:hAnsi="Times New Roman" w:cs="Times New Roman"/>
          <w:szCs w:val="24"/>
          <w:lang w:eastAsia="zh-CN"/>
        </w:rPr>
        <w:t>，不创建</w:t>
      </w:r>
      <w:r>
        <w:rPr>
          <w:rFonts w:ascii="Times New Roman" w:hAnsi="Times New Roman" w:cs="Times New Roman"/>
          <w:szCs w:val="24"/>
          <w:lang w:eastAsia="zh-CN"/>
        </w:rPr>
        <w:t xml:space="preserve"> TierAction</w:t>
      </w:r>
      <w:r>
        <w:rPr>
          <w:rFonts w:ascii="Times New Roman" w:hAnsi="Times New Roman" w:cs="Times New Roman"/>
          <w:szCs w:val="24"/>
          <w:lang w:eastAsia="zh-CN"/>
        </w:rPr>
        <w:t>；当二者不一致时，完成调层前置检查后方可创建</w:t>
      </w:r>
      <w:r>
        <w:rPr>
          <w:rFonts w:ascii="Times New Roman" w:hAnsi="Times New Roman" w:cs="Times New Roman"/>
          <w:szCs w:val="24"/>
          <w:lang w:eastAsia="zh-CN"/>
        </w:rPr>
        <w:t xml:space="preserve"> TierAction.Generated</w:t>
      </w:r>
      <w:r>
        <w:rPr>
          <w:rFonts w:ascii="Times New Roman" w:hAnsi="Times New Roman" w:cs="Times New Roman"/>
          <w:szCs w:val="24"/>
          <w:lang w:eastAsia="zh-CN"/>
        </w:rPr>
        <w:t>。计划中至少需要：</w:t>
      </w:r>
      <w:r>
        <w:rPr>
          <w:rFonts w:ascii="Times New Roman" w:hAnsi="Times New Roman" w:cs="Times New Roman"/>
          <w:szCs w:val="24"/>
          <w:lang w:eastAsia="zh-CN"/>
        </w:rPr>
        <w:t>representation_id</w:t>
      </w:r>
      <w:r>
        <w:rPr>
          <w:rFonts w:ascii="Times New Roman" w:hAnsi="Times New Roman" w:cs="Times New Roman"/>
          <w:szCs w:val="24"/>
          <w:lang w:eastAsia="zh-CN"/>
        </w:rPr>
        <w:t>、</w:t>
      </w:r>
      <w:r>
        <w:rPr>
          <w:rFonts w:ascii="Times New Roman" w:hAnsi="Times New Roman" w:cs="Times New Roman"/>
          <w:szCs w:val="24"/>
          <w:lang w:eastAsia="zh-CN"/>
        </w:rPr>
        <w:t>generated_at</w:t>
      </w:r>
      <w:r>
        <w:rPr>
          <w:rFonts w:ascii="Times New Roman" w:hAnsi="Times New Roman" w:cs="Times New Roman"/>
          <w:szCs w:val="24"/>
          <w:lang w:eastAsia="zh-CN"/>
        </w:rPr>
        <w:t>、</w:t>
      </w:r>
      <w:r>
        <w:rPr>
          <w:rFonts w:ascii="Times New Roman" w:hAnsi="Times New Roman" w:cs="Times New Roman"/>
          <w:szCs w:val="24"/>
          <w:lang w:eastAsia="zh-CN"/>
        </w:rPr>
        <w:t>valid_until</w:t>
      </w:r>
      <w:r>
        <w:rPr>
          <w:rFonts w:ascii="Times New Roman" w:hAnsi="Times New Roman" w:cs="Times New Roman"/>
          <w:szCs w:val="24"/>
          <w:lang w:eastAsia="zh-CN"/>
        </w:rPr>
        <w:t>、</w:t>
      </w:r>
      <w:r>
        <w:rPr>
          <w:rFonts w:ascii="Times New Roman" w:hAnsi="Times New Roman" w:cs="Times New Roman"/>
          <w:szCs w:val="24"/>
          <w:lang w:eastAsia="zh-CN"/>
        </w:rPr>
        <w:t>observed_tier</w:t>
      </w:r>
      <w:r>
        <w:rPr>
          <w:rFonts w:ascii="Times New Roman" w:hAnsi="Times New Roman" w:cs="Times New Roman"/>
          <w:szCs w:val="24"/>
          <w:lang w:eastAsia="zh-CN"/>
        </w:rPr>
        <w:t>、</w:t>
      </w:r>
      <w:r>
        <w:rPr>
          <w:rFonts w:ascii="Times New Roman" w:hAnsi="Times New Roman" w:cs="Times New Roman"/>
          <w:szCs w:val="24"/>
          <w:lang w:eastAsia="zh-CN"/>
        </w:rPr>
        <w:t>desired_tier</w:t>
      </w:r>
      <w:r>
        <w:rPr>
          <w:rFonts w:ascii="Times New Roman" w:hAnsi="Times New Roman" w:cs="Times New Roman"/>
          <w:szCs w:val="24"/>
          <w:lang w:eastAsia="zh-CN"/>
        </w:rPr>
        <w:t>、</w:t>
      </w:r>
      <w:r>
        <w:rPr>
          <w:rFonts w:ascii="Times New Roman" w:hAnsi="Times New Roman" w:cs="Times New Roman"/>
          <w:szCs w:val="24"/>
          <w:lang w:eastAsia="zh-CN"/>
        </w:rPr>
        <w:t>target_generation</w:t>
      </w:r>
      <w:r>
        <w:rPr>
          <w:rFonts w:ascii="Times New Roman" w:hAnsi="Times New Roman" w:cs="Times New Roman"/>
          <w:szCs w:val="24"/>
          <w:lang w:eastAsia="zh-CN"/>
        </w:rPr>
        <w:t>、</w:t>
      </w:r>
      <w:r>
        <w:rPr>
          <w:rFonts w:ascii="Times New Roman" w:hAnsi="Times New Roman" w:cs="Times New Roman"/>
          <w:szCs w:val="24"/>
          <w:lang w:eastAsia="zh-CN"/>
        </w:rPr>
        <w:t>policy_version</w:t>
      </w:r>
      <w:r>
        <w:rPr>
          <w:rFonts w:ascii="Times New Roman" w:hAnsi="Times New Roman" w:cs="Times New Roman"/>
          <w:szCs w:val="24"/>
          <w:lang w:eastAsia="zh-CN"/>
        </w:rPr>
        <w:t>、</w:t>
      </w:r>
      <w:r>
        <w:rPr>
          <w:rFonts w:ascii="Times New Roman" w:hAnsi="Times New Roman" w:cs="Times New Roman"/>
          <w:szCs w:val="24"/>
          <w:lang w:eastAsia="zh-CN"/>
        </w:rPr>
        <w:t>reason</w:t>
      </w:r>
      <w:r>
        <w:rPr>
          <w:rFonts w:ascii="Times New Roman" w:hAnsi="Times New Roman" w:cs="Times New Roman"/>
          <w:szCs w:val="24"/>
          <w:lang w:eastAsia="zh-CN"/>
        </w:rPr>
        <w:t>。</w:t>
      </w:r>
      <w:r>
        <w:rPr>
          <w:rFonts w:ascii="Times New Roman" w:hAnsi="Times New Roman" w:cs="Times New Roman"/>
          <w:szCs w:val="24"/>
        </w:rPr>
        <w:t>不单独增加</w:t>
      </w:r>
      <w:r>
        <w:rPr>
          <w:rFonts w:ascii="Times New Roman" w:hAnsi="Times New Roman" w:cs="Times New Roman"/>
          <w:szCs w:val="24"/>
        </w:rPr>
        <w:t xml:space="preserve"> PlanState</w:t>
      </w:r>
      <w:r>
        <w:rPr>
          <w:rFonts w:ascii="Times New Roman" w:hAnsi="Times New Roman" w:cs="Times New Roman"/>
          <w:szCs w:val="24"/>
        </w:rPr>
        <w:t>。计划是否仍可用，通过时间、</w:t>
      </w:r>
      <w:r>
        <w:rPr>
          <w:rFonts w:ascii="Times New Roman" w:hAnsi="Times New Roman" w:cs="Times New Roman"/>
          <w:szCs w:val="24"/>
        </w:rPr>
        <w:t xml:space="preserve">generation </w:t>
      </w:r>
      <w:r>
        <w:rPr>
          <w:rFonts w:ascii="Times New Roman" w:hAnsi="Times New Roman" w:cs="Times New Roman"/>
          <w:szCs w:val="24"/>
        </w:rPr>
        <w:t>和输入事实判断。</w:t>
      </w:r>
    </w:p>
    <w:p w14:paraId="4C69F449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状态</w:t>
      </w:r>
      <w:r>
        <w:rPr>
          <w:rFonts w:ascii="Times New Roman" w:hAnsi="Times New Roman" w:cs="Times New Roman" w:hint="eastAsia"/>
          <w:b/>
          <w:szCs w:val="24"/>
          <w:lang w:eastAsia="zh-CN"/>
        </w:rPr>
        <w:t>表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349"/>
        <w:gridCol w:w="7046"/>
      </w:tblGrid>
      <w:tr w:rsidR="00CD4C9C" w14:paraId="6922D4AA" w14:textId="77777777">
        <w:trPr>
          <w:tblHeader/>
          <w:jc w:val="center"/>
        </w:trPr>
        <w:tc>
          <w:tcPr>
            <w:tcW w:w="2349" w:type="dxa"/>
            <w:shd w:val="clear" w:color="auto" w:fill="D9D9D9"/>
            <w:vAlign w:val="center"/>
          </w:tcPr>
          <w:p w14:paraId="17CD6512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字段或条件</w:t>
            </w:r>
          </w:p>
        </w:tc>
        <w:tc>
          <w:tcPr>
            <w:tcW w:w="7046" w:type="dxa"/>
            <w:shd w:val="clear" w:color="auto" w:fill="D9D9D9"/>
            <w:vAlign w:val="center"/>
          </w:tcPr>
          <w:p w14:paraId="3DAB2121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含义</w:t>
            </w:r>
          </w:p>
        </w:tc>
      </w:tr>
      <w:tr w:rsidR="00CD4C9C" w14:paraId="109647DB" w14:textId="77777777">
        <w:trPr>
          <w:jc w:val="center"/>
        </w:trPr>
        <w:tc>
          <w:tcPr>
            <w:tcW w:w="2349" w:type="dxa"/>
          </w:tcPr>
          <w:p w14:paraId="78456A4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generated_at</w:t>
            </w:r>
          </w:p>
        </w:tc>
        <w:tc>
          <w:tcPr>
            <w:tcW w:w="7046" w:type="dxa"/>
          </w:tcPr>
          <w:p w14:paraId="1A0A1A0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计划生成时间</w:t>
            </w:r>
          </w:p>
        </w:tc>
      </w:tr>
      <w:tr w:rsidR="00CD4C9C" w14:paraId="73A3CDA1" w14:textId="77777777">
        <w:trPr>
          <w:jc w:val="center"/>
        </w:trPr>
        <w:tc>
          <w:tcPr>
            <w:tcW w:w="2349" w:type="dxa"/>
          </w:tcPr>
          <w:p w14:paraId="704F5BF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valid_until</w:t>
            </w:r>
          </w:p>
        </w:tc>
        <w:tc>
          <w:tcPr>
            <w:tcW w:w="7046" w:type="dxa"/>
          </w:tcPr>
          <w:p w14:paraId="2F87466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计划有效截止时间</w:t>
            </w:r>
          </w:p>
        </w:tc>
      </w:tr>
      <w:tr w:rsidR="00CD4C9C" w14:paraId="3F7D87BD" w14:textId="77777777">
        <w:trPr>
          <w:jc w:val="center"/>
        </w:trPr>
        <w:tc>
          <w:tcPr>
            <w:tcW w:w="2349" w:type="dxa"/>
          </w:tcPr>
          <w:p w14:paraId="6E1483E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observed_tier</w:t>
            </w:r>
          </w:p>
        </w:tc>
        <w:tc>
          <w:tcPr>
            <w:tcW w:w="7046" w:type="dxa"/>
          </w:tcPr>
          <w:p w14:paraId="2414729C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生成计划时看到的实际层级</w:t>
            </w:r>
          </w:p>
        </w:tc>
      </w:tr>
      <w:tr w:rsidR="00CD4C9C" w14:paraId="05A87C4D" w14:textId="77777777">
        <w:trPr>
          <w:jc w:val="center"/>
        </w:trPr>
        <w:tc>
          <w:tcPr>
            <w:tcW w:w="2349" w:type="dxa"/>
          </w:tcPr>
          <w:p w14:paraId="4DCD38EC" w14:textId="77777777" w:rsidR="00CD4C9C" w:rsidRDefault="00AC3753">
            <w:pPr>
              <w:spacing w:line="240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desired_tier</w:t>
            </w:r>
            <w:proofErr w:type="spellEnd"/>
          </w:p>
        </w:tc>
        <w:tc>
          <w:tcPr>
            <w:tcW w:w="7046" w:type="dxa"/>
          </w:tcPr>
          <w:p w14:paraId="550D98B7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计划希望达到的目标层级</w:t>
            </w:r>
          </w:p>
        </w:tc>
      </w:tr>
      <w:tr w:rsidR="00CD4C9C" w14:paraId="31B14DBA" w14:textId="77777777">
        <w:trPr>
          <w:jc w:val="center"/>
        </w:trPr>
        <w:tc>
          <w:tcPr>
            <w:tcW w:w="2349" w:type="dxa"/>
          </w:tcPr>
          <w:p w14:paraId="2BB544F4" w14:textId="77777777" w:rsidR="00CD4C9C" w:rsidRDefault="00AC3753">
            <w:pPr>
              <w:spacing w:line="240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target_generation</w:t>
            </w:r>
            <w:proofErr w:type="spellEnd"/>
          </w:p>
        </w:tc>
        <w:tc>
          <w:tcPr>
            <w:tcW w:w="7046" w:type="dxa"/>
          </w:tcPr>
          <w:p w14:paraId="64231A3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计划针对的对象版本</w:t>
            </w:r>
          </w:p>
        </w:tc>
      </w:tr>
      <w:tr w:rsidR="00CD4C9C" w14:paraId="1D53BA29" w14:textId="77777777">
        <w:trPr>
          <w:jc w:val="center"/>
        </w:trPr>
        <w:tc>
          <w:tcPr>
            <w:tcW w:w="2349" w:type="dxa"/>
          </w:tcPr>
          <w:p w14:paraId="79FFB6A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policy_version</w:t>
            </w:r>
          </w:p>
        </w:tc>
        <w:tc>
          <w:tcPr>
            <w:tcW w:w="7046" w:type="dxa"/>
          </w:tcPr>
          <w:p w14:paraId="62101071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生成计划使用的策略版本</w:t>
            </w:r>
          </w:p>
        </w:tc>
      </w:tr>
    </w:tbl>
    <w:p w14:paraId="30197B15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proofErr w:type="spellStart"/>
      <w:r>
        <w:rPr>
          <w:rFonts w:ascii="Times New Roman" w:hAnsi="Times New Roman" w:cs="Times New Roman"/>
          <w:b/>
          <w:szCs w:val="24"/>
        </w:rPr>
        <w:t>状态流转</w:t>
      </w:r>
      <w:proofErr w:type="spellEnd"/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067"/>
        <w:gridCol w:w="5206"/>
        <w:gridCol w:w="2122"/>
      </w:tblGrid>
      <w:tr w:rsidR="00CD4C9C" w14:paraId="485BFA8B" w14:textId="77777777">
        <w:trPr>
          <w:tblHeader/>
          <w:jc w:val="center"/>
        </w:trPr>
        <w:tc>
          <w:tcPr>
            <w:tcW w:w="2067" w:type="dxa"/>
            <w:shd w:val="clear" w:color="auto" w:fill="D9D9D9"/>
            <w:vAlign w:val="center"/>
          </w:tcPr>
          <w:p w14:paraId="5C939358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起点或条件</w:t>
            </w:r>
          </w:p>
        </w:tc>
        <w:tc>
          <w:tcPr>
            <w:tcW w:w="5206" w:type="dxa"/>
            <w:shd w:val="clear" w:color="auto" w:fill="D9D9D9"/>
            <w:vAlign w:val="center"/>
          </w:tcPr>
          <w:p w14:paraId="24887215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触发事件与处理</w:t>
            </w:r>
          </w:p>
        </w:tc>
        <w:tc>
          <w:tcPr>
            <w:tcW w:w="2122" w:type="dxa"/>
            <w:shd w:val="clear" w:color="auto" w:fill="D9D9D9"/>
            <w:vAlign w:val="center"/>
          </w:tcPr>
          <w:p w14:paraId="218D64AD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下一节点或结果</w:t>
            </w:r>
          </w:p>
        </w:tc>
      </w:tr>
      <w:tr w:rsidR="00CD4C9C" w14:paraId="54B9FF16" w14:textId="77777777">
        <w:trPr>
          <w:jc w:val="center"/>
        </w:trPr>
        <w:tc>
          <w:tcPr>
            <w:tcW w:w="2067" w:type="dxa"/>
          </w:tcPr>
          <w:p w14:paraId="0BA77B1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InputFacts</w:t>
            </w:r>
          </w:p>
        </w:tc>
        <w:tc>
          <w:tcPr>
            <w:tcW w:w="5206" w:type="dxa"/>
          </w:tcPr>
          <w:p w14:paraId="3329FDF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收到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B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的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MemorySignal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A/B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的访问事实、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P2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的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Placement Observation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或其他有效输入，重新计算或更新计划。</w:t>
            </w:r>
          </w:p>
        </w:tc>
        <w:tc>
          <w:tcPr>
            <w:tcW w:w="2122" w:type="dxa"/>
          </w:tcPr>
          <w:p w14:paraId="6D00DA0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RepresentationPlacementPlan</w:t>
            </w:r>
          </w:p>
        </w:tc>
      </w:tr>
      <w:tr w:rsidR="00CD4C9C" w14:paraId="709D5610" w14:textId="77777777">
        <w:trPr>
          <w:jc w:val="center"/>
        </w:trPr>
        <w:tc>
          <w:tcPr>
            <w:tcW w:w="2067" w:type="dxa"/>
          </w:tcPr>
          <w:p w14:paraId="7E7BCB3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RepresentationPlacementPlan</w:t>
            </w:r>
          </w:p>
        </w:tc>
        <w:tc>
          <w:tcPr>
            <w:tcW w:w="5206" w:type="dxa"/>
          </w:tcPr>
          <w:p w14:paraId="6E3060E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进入有效性检查，校验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valid_until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generation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、输入事实和人工控制。</w:t>
            </w:r>
          </w:p>
        </w:tc>
        <w:tc>
          <w:tcPr>
            <w:tcW w:w="2122" w:type="dxa"/>
          </w:tcPr>
          <w:p w14:paraId="5102B9C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PlanValidityGuard</w:t>
            </w:r>
          </w:p>
        </w:tc>
      </w:tr>
      <w:tr w:rsidR="00CD4C9C" w14:paraId="4A813088" w14:textId="77777777">
        <w:trPr>
          <w:jc w:val="center"/>
        </w:trPr>
        <w:tc>
          <w:tcPr>
            <w:tcW w:w="2067" w:type="dxa"/>
          </w:tcPr>
          <w:p w14:paraId="5EFB970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PlanValidityGuard</w:t>
            </w:r>
          </w:p>
        </w:tc>
        <w:tc>
          <w:tcPr>
            <w:tcW w:w="5206" w:type="dxa"/>
          </w:tcPr>
          <w:p w14:paraId="74DEB5A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计划已过期、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generation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不匹配或受到人工控制覆盖时，重新计算计划。</w:t>
            </w:r>
          </w:p>
        </w:tc>
        <w:tc>
          <w:tcPr>
            <w:tcW w:w="2122" w:type="dxa"/>
          </w:tcPr>
          <w:p w14:paraId="1EEB78A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RecomputePlacementPlan</w:t>
            </w:r>
          </w:p>
        </w:tc>
      </w:tr>
      <w:tr w:rsidR="00CD4C9C" w14:paraId="3C053116" w14:textId="77777777">
        <w:trPr>
          <w:jc w:val="center"/>
        </w:trPr>
        <w:tc>
          <w:tcPr>
            <w:tcW w:w="2067" w:type="dxa"/>
          </w:tcPr>
          <w:p w14:paraId="592FA74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PlanValidityGuard</w:t>
            </w:r>
          </w:p>
        </w:tc>
        <w:tc>
          <w:tcPr>
            <w:tcW w:w="5206" w:type="dxa"/>
          </w:tcPr>
          <w:p w14:paraId="1431086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计划仍然有效时，继续比较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desired_tier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与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observed_tier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2122" w:type="dxa"/>
          </w:tcPr>
          <w:p w14:paraId="381C982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TierMismatchGuard</w:t>
            </w:r>
          </w:p>
        </w:tc>
      </w:tr>
      <w:tr w:rsidR="00CD4C9C" w14:paraId="0CF2DDA7" w14:textId="77777777">
        <w:trPr>
          <w:jc w:val="center"/>
        </w:trPr>
        <w:tc>
          <w:tcPr>
            <w:tcW w:w="2067" w:type="dxa"/>
          </w:tcPr>
          <w:p w14:paraId="2E38DF9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TierMismatchGuard</w:t>
            </w:r>
          </w:p>
        </w:tc>
        <w:tc>
          <w:tcPr>
            <w:tcW w:w="5206" w:type="dxa"/>
          </w:tcPr>
          <w:p w14:paraId="56E5E84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desired_tier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与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observed_tier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不一致且调层前置检查通过时，创建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TierAction.Generated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2122" w:type="dxa"/>
          </w:tcPr>
          <w:p w14:paraId="4D0D293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TierAction.Generated</w:t>
            </w:r>
          </w:p>
        </w:tc>
      </w:tr>
      <w:tr w:rsidR="00CD4C9C" w14:paraId="644F3AA4" w14:textId="77777777">
        <w:trPr>
          <w:jc w:val="center"/>
        </w:trPr>
        <w:tc>
          <w:tcPr>
            <w:tcW w:w="2067" w:type="dxa"/>
          </w:tcPr>
          <w:p w14:paraId="5C2E0BC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TierMismatchGuard</w:t>
            </w:r>
          </w:p>
        </w:tc>
        <w:tc>
          <w:tcPr>
            <w:tcW w:w="5206" w:type="dxa"/>
          </w:tcPr>
          <w:p w14:paraId="6D86053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desired_tier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与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observed_tier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一致时，保持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Keep / No-op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，不创建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TierAction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2122" w:type="dxa"/>
          </w:tcPr>
          <w:p w14:paraId="4983E75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Keep / No-op</w:t>
            </w:r>
          </w:p>
        </w:tc>
      </w:tr>
      <w:tr w:rsidR="00CD4C9C" w14:paraId="54398899" w14:textId="77777777">
        <w:trPr>
          <w:jc w:val="center"/>
        </w:trPr>
        <w:tc>
          <w:tcPr>
            <w:tcW w:w="2067" w:type="dxa"/>
          </w:tcPr>
          <w:p w14:paraId="4E89825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RepresentationPlacementPlan</w:t>
            </w:r>
          </w:p>
        </w:tc>
        <w:tc>
          <w:tcPr>
            <w:tcW w:w="5206" w:type="dxa"/>
          </w:tcPr>
          <w:p w14:paraId="0C5A1881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新的输入事实、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generation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、策略版本或人工控制使原计划不再适用时，保留历史记录并生成替代计划。</w:t>
            </w:r>
          </w:p>
        </w:tc>
        <w:tc>
          <w:tcPr>
            <w:tcW w:w="2122" w:type="dxa"/>
          </w:tcPr>
          <w:p w14:paraId="776AB89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Superseded / Recompute</w:t>
            </w:r>
          </w:p>
        </w:tc>
      </w:tr>
    </w:tbl>
    <w:p w14:paraId="598A9049" w14:textId="77777777" w:rsidR="00CD4C9C" w:rsidRDefault="00AC3753">
      <w:pPr>
        <w:keepNext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3D2956D4" wp14:editId="75F4E9AA">
            <wp:extent cx="5930265" cy="1280795"/>
            <wp:effectExtent l="0" t="0" r="13335" b="14605"/>
            <wp:docPr id="24" name="图片 24" descr="Mermaid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Mermaid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199C" w14:textId="77777777" w:rsidR="00CD4C9C" w:rsidRDefault="00AC3753">
      <w:pPr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3.3.3-1 RepresentationPlacementPlan </w:t>
      </w:r>
      <w:r>
        <w:rPr>
          <w:rFonts w:ascii="Times New Roman" w:hAnsi="Times New Roman"/>
          <w:sz w:val="21"/>
        </w:rPr>
        <w:t>状态流转图</w:t>
      </w:r>
    </w:p>
    <w:p w14:paraId="04B94E64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>计划仅在当前时间早于</w:t>
      </w:r>
      <w:r>
        <w:rPr>
          <w:rFonts w:ascii="Times New Roman" w:hAnsi="Times New Roman" w:cs="Times New Roman"/>
          <w:szCs w:val="24"/>
        </w:rPr>
        <w:t xml:space="preserve"> valid_until</w:t>
      </w:r>
      <w:r>
        <w:rPr>
          <w:rFonts w:ascii="Times New Roman" w:hAnsi="Times New Roman" w:cs="Times New Roman"/>
          <w:szCs w:val="24"/>
        </w:rPr>
        <w:t>、当前</w:t>
      </w:r>
      <w:r>
        <w:rPr>
          <w:rFonts w:ascii="Times New Roman" w:hAnsi="Times New Roman" w:cs="Times New Roman"/>
          <w:szCs w:val="24"/>
        </w:rPr>
        <w:t xml:space="preserve"> generation </w:t>
      </w:r>
      <w:r>
        <w:rPr>
          <w:rFonts w:ascii="Times New Roman" w:hAnsi="Times New Roman" w:cs="Times New Roman"/>
          <w:szCs w:val="24"/>
        </w:rPr>
        <w:t>与</w:t>
      </w:r>
      <w:r>
        <w:rPr>
          <w:rFonts w:ascii="Times New Roman" w:hAnsi="Times New Roman" w:cs="Times New Roman"/>
          <w:szCs w:val="24"/>
        </w:rPr>
        <w:t xml:space="preserve"> target_generation </w:t>
      </w:r>
      <w:r>
        <w:rPr>
          <w:rFonts w:ascii="Times New Roman" w:hAnsi="Times New Roman" w:cs="Times New Roman"/>
          <w:szCs w:val="24"/>
        </w:rPr>
        <w:t>匹配、输入事实未被新事实替代且未受到人工控制覆盖时继续有效。原计划在</w:t>
      </w:r>
      <w:r>
        <w:rPr>
          <w:rFonts w:ascii="Times New Roman" w:hAnsi="Times New Roman" w:cs="Times New Roman"/>
          <w:szCs w:val="24"/>
        </w:rPr>
        <w:t xml:space="preserve"> valid_until </w:t>
      </w:r>
      <w:r>
        <w:rPr>
          <w:rFonts w:ascii="Times New Roman" w:hAnsi="Times New Roman" w:cs="Times New Roman"/>
          <w:szCs w:val="24"/>
        </w:rPr>
        <w:t>到期、对象</w:t>
      </w:r>
      <w:r>
        <w:rPr>
          <w:rFonts w:ascii="Times New Roman" w:hAnsi="Times New Roman" w:cs="Times New Roman"/>
          <w:szCs w:val="24"/>
        </w:rPr>
        <w:t xml:space="preserve"> generation </w:t>
      </w:r>
      <w:r>
        <w:rPr>
          <w:rFonts w:ascii="Times New Roman" w:hAnsi="Times New Roman" w:cs="Times New Roman"/>
          <w:szCs w:val="24"/>
        </w:rPr>
        <w:t>发生变化、新的</w:t>
      </w:r>
      <w:r>
        <w:rPr>
          <w:rFonts w:ascii="Times New Roman" w:hAnsi="Times New Roman" w:cs="Times New Roman"/>
          <w:szCs w:val="24"/>
        </w:rPr>
        <w:t xml:space="preserve"> MemorySignal </w:t>
      </w:r>
      <w:r>
        <w:rPr>
          <w:rFonts w:ascii="Times New Roman" w:hAnsi="Times New Roman" w:cs="Times New Roman"/>
          <w:szCs w:val="24"/>
        </w:rPr>
        <w:t>或</w:t>
      </w:r>
      <w:r>
        <w:rPr>
          <w:rFonts w:ascii="Times New Roman" w:hAnsi="Times New Roman" w:cs="Times New Roman"/>
          <w:szCs w:val="24"/>
        </w:rPr>
        <w:t xml:space="preserve"> AccessTrace </w:t>
      </w:r>
      <w:r>
        <w:rPr>
          <w:rFonts w:ascii="Times New Roman" w:hAnsi="Times New Roman" w:cs="Times New Roman"/>
          <w:szCs w:val="24"/>
        </w:rPr>
        <w:t>触发重新计算、策略或模型版本更新、运营人员固定对象层级，或者已生成新的替代计划后不再适用。</w:t>
      </w:r>
      <w:r>
        <w:rPr>
          <w:rFonts w:ascii="Times New Roman" w:hAnsi="Times New Roman" w:cs="Times New Roman"/>
          <w:szCs w:val="24"/>
          <w:lang w:eastAsia="zh-CN"/>
        </w:rPr>
        <w:t>这里的</w:t>
      </w:r>
      <w:r>
        <w:rPr>
          <w:rFonts w:ascii="Times New Roman" w:hAnsi="Times New Roman" w:cs="Times New Roman"/>
          <w:szCs w:val="24"/>
          <w:lang w:eastAsia="zh-CN"/>
        </w:rPr>
        <w:t>“</w:t>
      </w:r>
      <w:r>
        <w:rPr>
          <w:rFonts w:ascii="Times New Roman" w:hAnsi="Times New Roman" w:cs="Times New Roman"/>
          <w:szCs w:val="24"/>
          <w:lang w:eastAsia="zh-CN"/>
        </w:rPr>
        <w:t>失效</w:t>
      </w:r>
      <w:r>
        <w:rPr>
          <w:rFonts w:ascii="Times New Roman" w:hAnsi="Times New Roman" w:cs="Times New Roman"/>
          <w:szCs w:val="24"/>
          <w:lang w:eastAsia="zh-CN"/>
        </w:rPr>
        <w:t>”</w:t>
      </w:r>
      <w:r>
        <w:rPr>
          <w:rFonts w:ascii="Times New Roman" w:hAnsi="Times New Roman" w:cs="Times New Roman"/>
          <w:szCs w:val="24"/>
          <w:lang w:eastAsia="zh-CN"/>
        </w:rPr>
        <w:t>是生命周期判断，不是新增的业务状态名。</w:t>
      </w:r>
    </w:p>
    <w:p w14:paraId="54010833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lastRenderedPageBreak/>
        <w:t xml:space="preserve">P2 </w:t>
      </w:r>
      <w:r>
        <w:rPr>
          <w:rFonts w:ascii="Times New Roman" w:hAnsi="Times New Roman" w:cs="Times New Roman"/>
          <w:szCs w:val="24"/>
          <w:lang w:eastAsia="zh-CN"/>
        </w:rPr>
        <w:t>不负责计划决策，只负责执行</w:t>
      </w:r>
      <w:r>
        <w:rPr>
          <w:rFonts w:ascii="Times New Roman" w:hAnsi="Times New Roman" w:cs="Times New Roman"/>
          <w:szCs w:val="24"/>
          <w:lang w:eastAsia="zh-CN"/>
        </w:rPr>
        <w:t xml:space="preserve"> C </w:t>
      </w:r>
      <w:r>
        <w:rPr>
          <w:rFonts w:ascii="Times New Roman" w:hAnsi="Times New Roman" w:cs="Times New Roman"/>
          <w:szCs w:val="24"/>
          <w:lang w:eastAsia="zh-CN"/>
        </w:rPr>
        <w:t>交给它的目标。</w:t>
      </w:r>
      <w:r>
        <w:rPr>
          <w:rFonts w:ascii="Times New Roman" w:hAnsi="Times New Roman" w:cs="Times New Roman"/>
          <w:szCs w:val="24"/>
          <w:lang w:eastAsia="zh-CN"/>
        </w:rPr>
        <w:t xml:space="preserve">B </w:t>
      </w:r>
      <w:r>
        <w:rPr>
          <w:rFonts w:ascii="Times New Roman" w:hAnsi="Times New Roman" w:cs="Times New Roman"/>
          <w:szCs w:val="24"/>
          <w:lang w:eastAsia="zh-CN"/>
        </w:rPr>
        <w:t>提供信号，但不拥有</w:t>
      </w:r>
      <w:r>
        <w:rPr>
          <w:rFonts w:ascii="Times New Roman" w:hAnsi="Times New Roman" w:cs="Times New Roman"/>
          <w:szCs w:val="24"/>
          <w:lang w:eastAsia="zh-CN"/>
        </w:rPr>
        <w:t xml:space="preserve"> C </w:t>
      </w:r>
      <w:r>
        <w:rPr>
          <w:rFonts w:ascii="Times New Roman" w:hAnsi="Times New Roman" w:cs="Times New Roman"/>
          <w:szCs w:val="24"/>
          <w:lang w:eastAsia="zh-CN"/>
        </w:rPr>
        <w:t>的计划。修改权限：</w:t>
      </w:r>
      <w:r>
        <w:rPr>
          <w:rFonts w:ascii="Times New Roman" w:hAnsi="Times New Roman" w:cs="Times New Roman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szCs w:val="24"/>
          <w:lang w:eastAsia="zh-CN"/>
        </w:rPr>
        <w:t>的优化决策器：生成新计划；</w:t>
      </w:r>
      <w:r>
        <w:rPr>
          <w:rFonts w:ascii="Times New Roman" w:hAnsi="Times New Roman" w:cs="Times New Roman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szCs w:val="24"/>
          <w:lang w:eastAsia="zh-CN"/>
        </w:rPr>
        <w:t>的策略发布处理器：策略变化时生成新计划；</w:t>
      </w:r>
      <w:r>
        <w:rPr>
          <w:rFonts w:ascii="Times New Roman" w:hAnsi="Times New Roman" w:cs="Times New Roman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szCs w:val="24"/>
          <w:lang w:eastAsia="zh-CN"/>
        </w:rPr>
        <w:t>的运营控制处理器：固定、解除固定或人工调层时触发新计划；对账器：发现实际层级和计划不一致时，要求重新生成计划。旧计划不原地改成另一个计划。需要改变目标时，应创建新的计划，并保留原计划用于审计和解释。</w:t>
      </w:r>
    </w:p>
    <w:p w14:paraId="46A47D5F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触发事件</w:t>
      </w:r>
    </w:p>
    <w:p w14:paraId="2F6A6E1E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szCs w:val="24"/>
        </w:rPr>
        <w:t xml:space="preserve"> B </w:t>
      </w:r>
      <w:r>
        <w:rPr>
          <w:rFonts w:ascii="Times New Roman" w:hAnsi="Times New Roman" w:cs="Times New Roman"/>
          <w:szCs w:val="24"/>
        </w:rPr>
        <w:t>的</w:t>
      </w:r>
      <w:r>
        <w:rPr>
          <w:rFonts w:ascii="Times New Roman" w:hAnsi="Times New Roman" w:cs="Times New Roman"/>
          <w:szCs w:val="24"/>
        </w:rPr>
        <w:t xml:space="preserve"> MemorySignal</w: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szCs w:val="24"/>
        </w:rPr>
        <w:t xml:space="preserve">A/B </w:t>
      </w:r>
      <w:r>
        <w:rPr>
          <w:rFonts w:ascii="Times New Roman" w:hAnsi="Times New Roman" w:cs="Times New Roman"/>
          <w:szCs w:val="24"/>
        </w:rPr>
        <w:t>的访问事实或</w:t>
      </w:r>
      <w:r>
        <w:rPr>
          <w:rFonts w:ascii="Times New Roman" w:hAnsi="Times New Roman" w:cs="Times New Roman"/>
          <w:szCs w:val="24"/>
        </w:rPr>
        <w:t xml:space="preserve"> P2 </w:t>
      </w:r>
      <w:r>
        <w:rPr>
          <w:rFonts w:ascii="Times New Roman" w:hAnsi="Times New Roman" w:cs="Times New Roman"/>
          <w:szCs w:val="24"/>
        </w:rPr>
        <w:t>的</w:t>
      </w:r>
      <w:r>
        <w:rPr>
          <w:rFonts w:ascii="Times New Roman" w:hAnsi="Times New Roman" w:cs="Times New Roman"/>
          <w:szCs w:val="24"/>
        </w:rPr>
        <w:t xml:space="preserve"> Placement Observation </w:t>
      </w:r>
      <w:r>
        <w:rPr>
          <w:rFonts w:ascii="Times New Roman" w:hAnsi="Times New Roman" w:cs="Times New Roman"/>
          <w:szCs w:val="24"/>
        </w:rPr>
        <w:t>发生变化，或者当前</w:t>
      </w:r>
      <w:r>
        <w:rPr>
          <w:rFonts w:ascii="Times New Roman" w:hAnsi="Times New Roman" w:cs="Times New Roman"/>
          <w:szCs w:val="24"/>
        </w:rPr>
        <w:t xml:space="preserve"> generation </w:t>
      </w:r>
      <w:r>
        <w:rPr>
          <w:rFonts w:ascii="Times New Roman" w:hAnsi="Times New Roman" w:cs="Times New Roman"/>
          <w:szCs w:val="24"/>
        </w:rPr>
        <w:t>发生变化、策略或模型发布新版本时，</w:t>
      </w:r>
      <w:r>
        <w:rPr>
          <w:rFonts w:ascii="Times New Roman" w:hAnsi="Times New Roman" w:cs="Times New Roman"/>
          <w:szCs w:val="24"/>
        </w:rPr>
        <w:t xml:space="preserve">C </w:t>
      </w:r>
      <w:r>
        <w:rPr>
          <w:rFonts w:ascii="Times New Roman" w:hAnsi="Times New Roman" w:cs="Times New Roman"/>
          <w:szCs w:val="24"/>
        </w:rPr>
        <w:t>应重新计算或更新</w:t>
      </w:r>
      <w:r>
        <w:rPr>
          <w:rFonts w:ascii="Times New Roman" w:hAnsi="Times New Roman" w:cs="Times New Roman"/>
          <w:szCs w:val="24"/>
        </w:rPr>
        <w:t xml:space="preserve"> RepresentationPlacementPlan</w:t>
      </w:r>
      <w:r>
        <w:rPr>
          <w:rFonts w:ascii="Times New Roman" w:hAnsi="Times New Roman" w:cs="Times New Roman"/>
          <w:szCs w:val="24"/>
        </w:rPr>
        <w:t>。</w:t>
      </w:r>
      <w:r>
        <w:rPr>
          <w:rFonts w:ascii="Times New Roman" w:hAnsi="Times New Roman" w:cs="Times New Roman"/>
          <w:szCs w:val="24"/>
          <w:lang w:eastAsia="zh-CN"/>
        </w:rPr>
        <w:t>运营人员执行</w:t>
      </w:r>
      <w:r>
        <w:rPr>
          <w:rFonts w:ascii="Times New Roman" w:hAnsi="Times New Roman" w:cs="Times New Roman"/>
          <w:szCs w:val="24"/>
          <w:lang w:eastAsia="zh-CN"/>
        </w:rPr>
        <w:t xml:space="preserve"> Force Keep</w:t>
      </w:r>
      <w:r>
        <w:rPr>
          <w:rFonts w:ascii="Times New Roman" w:hAnsi="Times New Roman" w:cs="Times New Roman"/>
          <w:szCs w:val="24"/>
          <w:lang w:eastAsia="zh-CN"/>
        </w:rPr>
        <w:t>、解除固定或指定目标层等控制操作，或者对账发现计划与实际结果不一致时，也应触发计划更新。上述事件仅触发或更新</w:t>
      </w:r>
      <w:r>
        <w:rPr>
          <w:rFonts w:ascii="Times New Roman" w:hAnsi="Times New Roman" w:cs="Times New Roman"/>
          <w:szCs w:val="24"/>
          <w:lang w:eastAsia="zh-CN"/>
        </w:rPr>
        <w:t xml:space="preserve"> RepresentationPlacementPlan</w:t>
      </w:r>
      <w:r>
        <w:rPr>
          <w:rFonts w:ascii="Times New Roman" w:hAnsi="Times New Roman" w:cs="Times New Roman"/>
          <w:szCs w:val="24"/>
          <w:lang w:eastAsia="zh-CN"/>
        </w:rPr>
        <w:t>，不直接创建</w:t>
      </w:r>
      <w:r>
        <w:rPr>
          <w:rFonts w:ascii="Times New Roman" w:hAnsi="Times New Roman" w:cs="Times New Roman"/>
          <w:szCs w:val="24"/>
          <w:lang w:eastAsia="zh-CN"/>
        </w:rPr>
        <w:t xml:space="preserve"> TierAction</w:t>
      </w:r>
      <w:r>
        <w:rPr>
          <w:rFonts w:ascii="Times New Roman" w:hAnsi="Times New Roman" w:cs="Times New Roman"/>
          <w:szCs w:val="24"/>
          <w:lang w:eastAsia="zh-CN"/>
        </w:rPr>
        <w:t>。</w:t>
      </w:r>
    </w:p>
    <w:p w14:paraId="210F4F1D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  <w:lang w:eastAsia="zh-CN"/>
        </w:rPr>
        <w:t>失败处理</w:t>
      </w:r>
    </w:p>
    <w:p w14:paraId="635AD9AF" w14:textId="77777777" w:rsidR="00CD4C9C" w:rsidRPr="0036289D" w:rsidRDefault="00AC3753">
      <w:pPr>
        <w:ind w:firstLine="420"/>
        <w:jc w:val="both"/>
        <w:rPr>
          <w:rFonts w:hint="eastAsia"/>
          <w:color w:val="FF0000"/>
          <w:szCs w:val="24"/>
          <w:lang w:eastAsia="zh-CN"/>
        </w:rPr>
      </w:pPr>
      <w:r w:rsidRPr="0036289D">
        <w:rPr>
          <w:color w:val="FF0000"/>
          <w:szCs w:val="24"/>
          <w:lang w:eastAsia="zh-CN"/>
        </w:rPr>
        <w:t xml:space="preserve">计划生成失败时，C 不创建 </w:t>
      </w:r>
      <w:proofErr w:type="spellStart"/>
      <w:r w:rsidRPr="0036289D">
        <w:rPr>
          <w:color w:val="FF0000"/>
          <w:szCs w:val="24"/>
          <w:lang w:eastAsia="zh-CN"/>
        </w:rPr>
        <w:t>TierAction</w:t>
      </w:r>
      <w:proofErr w:type="spellEnd"/>
      <w:r w:rsidRPr="0036289D">
        <w:rPr>
          <w:color w:val="FF0000"/>
          <w:szCs w:val="24"/>
          <w:lang w:eastAsia="zh-CN"/>
        </w:rPr>
        <w:t xml:space="preserve">，保留上次可查询的计划与输入并记录错误，等待新信号、定时重算或人工触发。动作执行失败或结果未知时，由 </w:t>
      </w:r>
      <w:proofErr w:type="spellStart"/>
      <w:r w:rsidRPr="0036289D">
        <w:rPr>
          <w:color w:val="FF0000"/>
          <w:szCs w:val="24"/>
          <w:lang w:eastAsia="zh-CN"/>
        </w:rPr>
        <w:t>TierAction</w:t>
      </w:r>
      <w:proofErr w:type="spellEnd"/>
      <w:r w:rsidRPr="0036289D">
        <w:rPr>
          <w:color w:val="FF0000"/>
          <w:szCs w:val="24"/>
          <w:lang w:eastAsia="zh-CN"/>
        </w:rPr>
        <w:t xml:space="preserve"> 记录结果并触发对账或重算；计划存在不能作为调层成功的证据。</w:t>
      </w:r>
    </w:p>
    <w:p w14:paraId="2F5DF9B9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  <w:lang w:eastAsia="zh-CN"/>
        </w:rPr>
        <w:t>重启恢复</w:t>
      </w:r>
    </w:p>
    <w:p w14:paraId="4341FE4E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szCs w:val="24"/>
          <w:lang w:eastAsia="zh-CN"/>
        </w:rPr>
        <w:t>服务重启后，加载最近的计划和输入版本；检查</w:t>
      </w:r>
      <w:r>
        <w:rPr>
          <w:rFonts w:ascii="Times New Roman" w:hAnsi="Times New Roman" w:cs="Times New Roman"/>
          <w:szCs w:val="24"/>
          <w:lang w:eastAsia="zh-CN"/>
        </w:rPr>
        <w:t xml:space="preserve"> valid_until</w:t>
      </w:r>
      <w:r>
        <w:rPr>
          <w:rFonts w:ascii="Times New Roman" w:hAnsi="Times New Roman" w:cs="Times New Roman"/>
          <w:szCs w:val="24"/>
          <w:lang w:eastAsia="zh-CN"/>
        </w:rPr>
        <w:t>；检查</w:t>
      </w:r>
      <w:r>
        <w:rPr>
          <w:rFonts w:ascii="Times New Roman" w:hAnsi="Times New Roman" w:cs="Times New Roman"/>
          <w:szCs w:val="24"/>
          <w:lang w:eastAsia="zh-CN"/>
        </w:rPr>
        <w:t xml:space="preserve"> target_generation </w:t>
      </w:r>
      <w:r>
        <w:rPr>
          <w:rFonts w:ascii="Times New Roman" w:hAnsi="Times New Roman" w:cs="Times New Roman"/>
          <w:szCs w:val="24"/>
          <w:lang w:eastAsia="zh-CN"/>
        </w:rPr>
        <w:t>是否仍匹配当前观察到的</w:t>
      </w:r>
      <w:r>
        <w:rPr>
          <w:rFonts w:ascii="Times New Roman" w:hAnsi="Times New Roman" w:cs="Times New Roman"/>
          <w:szCs w:val="24"/>
          <w:lang w:eastAsia="zh-CN"/>
        </w:rPr>
        <w:t xml:space="preserve"> generation</w:t>
      </w:r>
      <w:r>
        <w:rPr>
          <w:rFonts w:ascii="Times New Roman" w:hAnsi="Times New Roman" w:cs="Times New Roman"/>
          <w:szCs w:val="24"/>
          <w:lang w:eastAsia="zh-CN"/>
        </w:rPr>
        <w:t>；检查是否有新的策略、模型或人工控制；仍然有效的计划可以继续使用；已经过期或</w:t>
      </w:r>
      <w:r>
        <w:rPr>
          <w:rFonts w:ascii="Times New Roman" w:hAnsi="Times New Roman" w:cs="Times New Roman"/>
          <w:szCs w:val="24"/>
          <w:lang w:eastAsia="zh-CN"/>
        </w:rPr>
        <w:t xml:space="preserve"> generation </w:t>
      </w:r>
      <w:r>
        <w:rPr>
          <w:rFonts w:ascii="Times New Roman" w:hAnsi="Times New Roman" w:cs="Times New Roman"/>
          <w:szCs w:val="24"/>
          <w:lang w:eastAsia="zh-CN"/>
        </w:rPr>
        <w:t>不匹配的计划不直接用于创建</w:t>
      </w:r>
      <w:r>
        <w:rPr>
          <w:rFonts w:ascii="Times New Roman" w:hAnsi="Times New Roman" w:cs="Times New Roman"/>
          <w:szCs w:val="24"/>
          <w:lang w:eastAsia="zh-CN"/>
        </w:rPr>
        <w:t xml:space="preserve"> TierAction</w:t>
      </w:r>
      <w:r>
        <w:rPr>
          <w:rFonts w:ascii="Times New Roman" w:hAnsi="Times New Roman" w:cs="Times New Roman"/>
          <w:szCs w:val="24"/>
          <w:lang w:eastAsia="zh-CN"/>
        </w:rPr>
        <w:t>，先重新计算；正在执行的动作仍以</w:t>
      </w:r>
      <w:r>
        <w:rPr>
          <w:rFonts w:ascii="Times New Roman" w:hAnsi="Times New Roman" w:cs="Times New Roman"/>
          <w:szCs w:val="24"/>
          <w:lang w:eastAsia="zh-CN"/>
        </w:rPr>
        <w:t xml:space="preserve"> TierAction </w:t>
      </w:r>
      <w:r>
        <w:rPr>
          <w:rFonts w:ascii="Times New Roman" w:hAnsi="Times New Roman" w:cs="Times New Roman"/>
          <w:szCs w:val="24"/>
          <w:lang w:eastAsia="zh-CN"/>
        </w:rPr>
        <w:t>和</w:t>
      </w:r>
      <w:r>
        <w:rPr>
          <w:rFonts w:ascii="Times New Roman" w:hAnsi="Times New Roman" w:cs="Times New Roman"/>
          <w:szCs w:val="24"/>
          <w:lang w:eastAsia="zh-CN"/>
        </w:rPr>
        <w:t xml:space="preserve"> P2 </w:t>
      </w:r>
      <w:r>
        <w:rPr>
          <w:rFonts w:ascii="Times New Roman" w:hAnsi="Times New Roman" w:cs="Times New Roman"/>
          <w:szCs w:val="24"/>
          <w:lang w:eastAsia="zh-CN"/>
        </w:rPr>
        <w:t>查询结果为准。</w:t>
      </w:r>
    </w:p>
    <w:p w14:paraId="55C5D6D8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  <w:lang w:eastAsia="zh-CN"/>
        </w:rPr>
        <w:t>终态判定</w:t>
      </w:r>
    </w:p>
    <w:p w14:paraId="21CFF483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计划没有单独的终态状态名。从业务上看，出现以下情况后，旧计划就不再继续驱动新动作：到达</w:t>
      </w:r>
      <w:r>
        <w:rPr>
          <w:rFonts w:ascii="Times New Roman" w:hAnsi="Times New Roman" w:cs="Times New Roman"/>
          <w:szCs w:val="24"/>
          <w:lang w:eastAsia="zh-CN"/>
        </w:rPr>
        <w:t xml:space="preserve"> valid_until</w:t>
      </w:r>
      <w:r>
        <w:rPr>
          <w:rFonts w:ascii="Times New Roman" w:hAnsi="Times New Roman" w:cs="Times New Roman"/>
          <w:szCs w:val="24"/>
          <w:lang w:eastAsia="zh-CN"/>
        </w:rPr>
        <w:t>；被新</w:t>
      </w:r>
      <w:r>
        <w:rPr>
          <w:rFonts w:ascii="Times New Roman" w:hAnsi="Times New Roman" w:cs="Times New Roman"/>
          <w:szCs w:val="24"/>
          <w:lang w:eastAsia="zh-CN"/>
        </w:rPr>
        <w:t xml:space="preserve"> generation </w:t>
      </w:r>
      <w:r>
        <w:rPr>
          <w:rFonts w:ascii="Times New Roman" w:hAnsi="Times New Roman" w:cs="Times New Roman"/>
          <w:szCs w:val="24"/>
          <w:lang w:eastAsia="zh-CN"/>
        </w:rPr>
        <w:t>对应的计划替代；被新的输入事实或策略替代；被人工控制覆盖。</w:t>
      </w:r>
      <w:r>
        <w:rPr>
          <w:rFonts w:ascii="Times New Roman" w:hAnsi="Times New Roman" w:cs="Times New Roman"/>
          <w:szCs w:val="24"/>
          <w:lang w:eastAsia="zh-CN"/>
        </w:rPr>
        <w:t>“</w:t>
      </w:r>
      <w:r>
        <w:rPr>
          <w:rFonts w:ascii="Times New Roman" w:hAnsi="Times New Roman" w:cs="Times New Roman"/>
          <w:szCs w:val="24"/>
          <w:lang w:eastAsia="zh-CN"/>
        </w:rPr>
        <w:t>调层成功</w:t>
      </w:r>
      <w:r>
        <w:rPr>
          <w:rFonts w:ascii="Times New Roman" w:hAnsi="Times New Roman" w:cs="Times New Roman"/>
          <w:szCs w:val="24"/>
          <w:lang w:eastAsia="zh-CN"/>
        </w:rPr>
        <w:t>”</w:t>
      </w:r>
      <w:r>
        <w:rPr>
          <w:rFonts w:ascii="Times New Roman" w:hAnsi="Times New Roman" w:cs="Times New Roman"/>
          <w:szCs w:val="24"/>
          <w:lang w:eastAsia="zh-CN"/>
        </w:rPr>
        <w:t>不等于</w:t>
      </w:r>
      <w:r>
        <w:rPr>
          <w:rFonts w:ascii="Times New Roman" w:hAnsi="Times New Roman" w:cs="Times New Roman"/>
          <w:szCs w:val="24"/>
          <w:lang w:eastAsia="zh-CN"/>
        </w:rPr>
        <w:t>“</w:t>
      </w:r>
      <w:r>
        <w:rPr>
          <w:rFonts w:ascii="Times New Roman" w:hAnsi="Times New Roman" w:cs="Times New Roman"/>
          <w:szCs w:val="24"/>
          <w:lang w:eastAsia="zh-CN"/>
        </w:rPr>
        <w:t>计划终止</w:t>
      </w:r>
      <w:r>
        <w:rPr>
          <w:rFonts w:ascii="Times New Roman" w:hAnsi="Times New Roman" w:cs="Times New Roman"/>
          <w:szCs w:val="24"/>
          <w:lang w:eastAsia="zh-CN"/>
        </w:rPr>
        <w:t>”</w:t>
      </w:r>
      <w:r>
        <w:rPr>
          <w:rFonts w:ascii="Times New Roman" w:hAnsi="Times New Roman" w:cs="Times New Roman"/>
          <w:szCs w:val="24"/>
          <w:lang w:eastAsia="zh-CN"/>
        </w:rPr>
        <w:t>；调层结果由</w:t>
      </w:r>
      <w:r>
        <w:rPr>
          <w:rFonts w:ascii="Times New Roman" w:hAnsi="Times New Roman" w:cs="Times New Roman"/>
          <w:szCs w:val="24"/>
          <w:lang w:eastAsia="zh-CN"/>
        </w:rPr>
        <w:t xml:space="preserve"> TierAction </w:t>
      </w:r>
      <w:r>
        <w:rPr>
          <w:rFonts w:ascii="Times New Roman" w:hAnsi="Times New Roman" w:cs="Times New Roman"/>
          <w:szCs w:val="24"/>
          <w:lang w:eastAsia="zh-CN"/>
        </w:rPr>
        <w:t>和</w:t>
      </w:r>
      <w:r>
        <w:rPr>
          <w:rFonts w:ascii="Times New Roman" w:hAnsi="Times New Roman" w:cs="Times New Roman"/>
          <w:szCs w:val="24"/>
          <w:lang w:eastAsia="zh-CN"/>
        </w:rPr>
        <w:t xml:space="preserve"> Placement Observation </w:t>
      </w:r>
      <w:r>
        <w:rPr>
          <w:rFonts w:ascii="Times New Roman" w:hAnsi="Times New Roman" w:cs="Times New Roman"/>
          <w:szCs w:val="24"/>
          <w:lang w:eastAsia="zh-CN"/>
        </w:rPr>
        <w:t>确认。</w:t>
      </w:r>
    </w:p>
    <w:p w14:paraId="41E4097A" w14:textId="77777777" w:rsidR="00CD4C9C" w:rsidRDefault="00AC3753">
      <w:pPr>
        <w:pStyle w:val="4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 xml:space="preserve">TierAction </w:t>
      </w:r>
    </w:p>
    <w:p w14:paraId="644C5686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  <w:lang w:eastAsia="zh-CN"/>
        </w:rPr>
        <w:t>对象定义与责任边界</w:t>
      </w:r>
    </w:p>
    <w:p w14:paraId="5FA03E46" w14:textId="77777777" w:rsidR="00CD4C9C" w:rsidRPr="0036289D" w:rsidRDefault="00AC3753">
      <w:pPr>
        <w:ind w:firstLine="420"/>
        <w:jc w:val="both"/>
        <w:rPr>
          <w:rFonts w:hint="eastAsia"/>
          <w:color w:val="FF0000"/>
          <w:szCs w:val="24"/>
          <w:lang w:eastAsia="zh-CN"/>
        </w:rPr>
      </w:pPr>
      <w:proofErr w:type="spellStart"/>
      <w:r w:rsidRPr="0036289D">
        <w:rPr>
          <w:color w:val="FF0000"/>
          <w:szCs w:val="24"/>
          <w:lang w:eastAsia="zh-CN"/>
        </w:rPr>
        <w:lastRenderedPageBreak/>
        <w:t>TierAction</w:t>
      </w:r>
      <w:proofErr w:type="spellEnd"/>
      <w:r w:rsidRPr="0036289D">
        <w:rPr>
          <w:color w:val="FF0000"/>
          <w:szCs w:val="24"/>
          <w:lang w:eastAsia="zh-CN"/>
        </w:rPr>
        <w:t xml:space="preserve"> 记录由有效 </w:t>
      </w:r>
      <w:proofErr w:type="spellStart"/>
      <w:r w:rsidRPr="0036289D">
        <w:rPr>
          <w:color w:val="FF0000"/>
          <w:szCs w:val="24"/>
          <w:lang w:eastAsia="zh-CN"/>
        </w:rPr>
        <w:t>RepresentationPlacementPlan</w:t>
      </w:r>
      <w:proofErr w:type="spellEnd"/>
      <w:r w:rsidRPr="0036289D">
        <w:rPr>
          <w:color w:val="FF0000"/>
          <w:szCs w:val="24"/>
          <w:lang w:eastAsia="zh-CN"/>
        </w:rPr>
        <w:t xml:space="preserve"> 派生的具体调层动作及执行结果。输入事实先形成计划，再通过前置校验进入 Generated。</w:t>
      </w:r>
    </w:p>
    <w:p w14:paraId="2181FD57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流程：</w:t>
      </w:r>
      <w:r>
        <w:rPr>
          <w:rFonts w:ascii="Times New Roman" w:hAnsi="Times New Roman" w:cs="Times New Roman"/>
          <w:szCs w:val="24"/>
          <w:lang w:eastAsia="zh-CN"/>
        </w:rPr>
        <w:t xml:space="preserve">MemorySignal / AccessTrace / Placement Observation → RepresentationPlacementPlan → </w:t>
      </w:r>
      <w:r>
        <w:rPr>
          <w:rFonts w:ascii="Times New Roman" w:hAnsi="Times New Roman" w:cs="Times New Roman"/>
          <w:szCs w:val="24"/>
          <w:lang w:eastAsia="zh-CN"/>
        </w:rPr>
        <w:t>有效性、</w:t>
      </w:r>
      <w:r>
        <w:rPr>
          <w:rFonts w:ascii="Times New Roman" w:hAnsi="Times New Roman" w:cs="Times New Roman"/>
          <w:szCs w:val="24"/>
          <w:lang w:eastAsia="zh-CN"/>
        </w:rPr>
        <w:t>generation</w:t>
      </w:r>
      <w:r>
        <w:rPr>
          <w:rFonts w:ascii="Times New Roman" w:hAnsi="Times New Roman" w:cs="Times New Roman"/>
          <w:szCs w:val="24"/>
          <w:lang w:eastAsia="zh-CN"/>
        </w:rPr>
        <w:t>、容量和人工控制检查</w:t>
      </w:r>
      <w:r>
        <w:rPr>
          <w:rFonts w:ascii="Times New Roman" w:hAnsi="Times New Roman" w:cs="Times New Roman"/>
          <w:szCs w:val="24"/>
          <w:lang w:eastAsia="zh-CN"/>
        </w:rPr>
        <w:t xml:space="preserve"> → TierAction.Generated</w:t>
      </w:r>
      <w:r>
        <w:rPr>
          <w:rFonts w:ascii="Times New Roman" w:hAnsi="Times New Roman" w:cs="Times New Roman"/>
          <w:szCs w:val="24"/>
          <w:lang w:eastAsia="zh-CN"/>
        </w:rPr>
        <w:t>。只有当</w:t>
      </w:r>
      <w:r>
        <w:rPr>
          <w:rFonts w:ascii="Times New Roman" w:hAnsi="Times New Roman" w:cs="Times New Roman"/>
          <w:szCs w:val="24"/>
          <w:lang w:eastAsia="zh-CN"/>
        </w:rPr>
        <w:t xml:space="preserve"> Plan </w:t>
      </w:r>
      <w:r>
        <w:rPr>
          <w:rFonts w:ascii="Times New Roman" w:hAnsi="Times New Roman" w:cs="Times New Roman"/>
          <w:szCs w:val="24"/>
          <w:lang w:eastAsia="zh-CN"/>
        </w:rPr>
        <w:t>没有过期、</w:t>
      </w:r>
      <w:r>
        <w:rPr>
          <w:rFonts w:ascii="Times New Roman" w:hAnsi="Times New Roman" w:cs="Times New Roman"/>
          <w:szCs w:val="24"/>
          <w:lang w:eastAsia="zh-CN"/>
        </w:rPr>
        <w:t xml:space="preserve">generation </w:t>
      </w:r>
      <w:r>
        <w:rPr>
          <w:rFonts w:ascii="Times New Roman" w:hAnsi="Times New Roman" w:cs="Times New Roman"/>
          <w:szCs w:val="24"/>
          <w:lang w:eastAsia="zh-CN"/>
        </w:rPr>
        <w:t>匹配、实际层级与目标层级确实不同，并且容量和人工控制检查通过时，</w:t>
      </w:r>
      <w:r>
        <w:rPr>
          <w:rFonts w:ascii="Times New Roman" w:hAnsi="Times New Roman" w:cs="Times New Roman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szCs w:val="24"/>
          <w:lang w:eastAsia="zh-CN"/>
        </w:rPr>
        <w:t>才创建</w:t>
      </w:r>
      <w:r>
        <w:rPr>
          <w:rFonts w:ascii="Times New Roman" w:hAnsi="Times New Roman" w:cs="Times New Roman"/>
          <w:szCs w:val="24"/>
          <w:lang w:eastAsia="zh-CN"/>
        </w:rPr>
        <w:t xml:space="preserve"> TierAction</w:t>
      </w:r>
      <w:r>
        <w:rPr>
          <w:rFonts w:ascii="Times New Roman" w:hAnsi="Times New Roman" w:cs="Times New Roman"/>
          <w:szCs w:val="24"/>
          <w:lang w:eastAsia="zh-CN"/>
        </w:rPr>
        <w:t>。</w:t>
      </w:r>
      <w:r>
        <w:rPr>
          <w:rFonts w:ascii="Times New Roman" w:hAnsi="Times New Roman" w:cs="Times New Roman"/>
          <w:szCs w:val="24"/>
          <w:lang w:eastAsia="zh-CN"/>
        </w:rPr>
        <w:t xml:space="preserve">Plan </w:t>
      </w:r>
      <w:r>
        <w:rPr>
          <w:rFonts w:ascii="Times New Roman" w:hAnsi="Times New Roman" w:cs="Times New Roman"/>
          <w:szCs w:val="24"/>
          <w:lang w:eastAsia="zh-CN"/>
        </w:rPr>
        <w:t>判断为</w:t>
      </w:r>
      <w:r>
        <w:rPr>
          <w:rFonts w:ascii="Times New Roman" w:hAnsi="Times New Roman" w:cs="Times New Roman"/>
          <w:szCs w:val="24"/>
          <w:lang w:eastAsia="zh-CN"/>
        </w:rPr>
        <w:t xml:space="preserve"> Keep / No-op </w:t>
      </w:r>
      <w:r>
        <w:rPr>
          <w:rFonts w:ascii="Times New Roman" w:hAnsi="Times New Roman" w:cs="Times New Roman"/>
          <w:szCs w:val="24"/>
          <w:lang w:eastAsia="zh-CN"/>
        </w:rPr>
        <w:t>时，不创建</w:t>
      </w:r>
      <w:r>
        <w:rPr>
          <w:rFonts w:ascii="Times New Roman" w:hAnsi="Times New Roman" w:cs="Times New Roman"/>
          <w:szCs w:val="24"/>
          <w:lang w:eastAsia="zh-CN"/>
        </w:rPr>
        <w:t xml:space="preserve"> TierAction</w:t>
      </w:r>
      <w:r>
        <w:rPr>
          <w:rFonts w:ascii="Times New Roman" w:hAnsi="Times New Roman" w:cs="Times New Roman"/>
          <w:szCs w:val="24"/>
          <w:lang w:eastAsia="zh-CN"/>
        </w:rPr>
        <w:t>。典型场景包括：</w:t>
      </w:r>
    </w:p>
    <w:p w14:paraId="12E0BA64" w14:textId="77777777" w:rsidR="00CD4C9C" w:rsidRPr="0036289D" w:rsidRDefault="00AC3753">
      <w:pPr>
        <w:ind w:firstLine="420"/>
        <w:jc w:val="both"/>
        <w:rPr>
          <w:rFonts w:hint="eastAsia"/>
          <w:color w:val="FF0000"/>
          <w:szCs w:val="24"/>
        </w:rPr>
      </w:pPr>
      <w:r w:rsidRPr="0036289D">
        <w:rPr>
          <w:color w:val="FF0000"/>
          <w:szCs w:val="24"/>
          <w:lang w:eastAsia="zh-CN"/>
        </w:rPr>
        <w:t>需要升层或降层时，</w:t>
      </w:r>
      <w:proofErr w:type="spellStart"/>
      <w:r w:rsidRPr="0036289D">
        <w:rPr>
          <w:color w:val="FF0000"/>
          <w:szCs w:val="24"/>
          <w:lang w:eastAsia="zh-CN"/>
        </w:rPr>
        <w:t>TierAction</w:t>
      </w:r>
      <w:proofErr w:type="spellEnd"/>
      <w:r w:rsidRPr="0036289D">
        <w:rPr>
          <w:color w:val="FF0000"/>
          <w:szCs w:val="24"/>
          <w:lang w:eastAsia="zh-CN"/>
        </w:rPr>
        <w:t xml:space="preserve"> 至少记录 </w:t>
      </w:r>
      <w:proofErr w:type="spellStart"/>
      <w:r w:rsidRPr="0036289D">
        <w:rPr>
          <w:color w:val="FF0000"/>
          <w:szCs w:val="24"/>
          <w:lang w:eastAsia="zh-CN"/>
        </w:rPr>
        <w:t>action_id</w:t>
      </w:r>
      <w:proofErr w:type="spellEnd"/>
      <w:r w:rsidRPr="0036289D">
        <w:rPr>
          <w:color w:val="FF0000"/>
          <w:szCs w:val="24"/>
          <w:lang w:eastAsia="zh-CN"/>
        </w:rPr>
        <w:t>、目标标识、</w:t>
      </w:r>
      <w:proofErr w:type="spellStart"/>
      <w:r w:rsidRPr="0036289D">
        <w:rPr>
          <w:color w:val="FF0000"/>
          <w:szCs w:val="24"/>
          <w:lang w:eastAsia="zh-CN"/>
        </w:rPr>
        <w:t>observed_tier</w:t>
      </w:r>
      <w:proofErr w:type="spellEnd"/>
      <w:r w:rsidRPr="0036289D">
        <w:rPr>
          <w:color w:val="FF0000"/>
          <w:szCs w:val="24"/>
          <w:lang w:eastAsia="zh-CN"/>
        </w:rPr>
        <w:t>、</w:t>
      </w:r>
      <w:proofErr w:type="spellStart"/>
      <w:r w:rsidRPr="0036289D">
        <w:rPr>
          <w:color w:val="FF0000"/>
          <w:szCs w:val="24"/>
          <w:lang w:eastAsia="zh-CN"/>
        </w:rPr>
        <w:t>desired_tier</w:t>
      </w:r>
      <w:proofErr w:type="spellEnd"/>
      <w:r w:rsidRPr="0036289D">
        <w:rPr>
          <w:color w:val="FF0000"/>
          <w:szCs w:val="24"/>
          <w:lang w:eastAsia="zh-CN"/>
        </w:rPr>
        <w:t>、</w:t>
      </w:r>
      <w:proofErr w:type="spellStart"/>
      <w:r w:rsidRPr="0036289D">
        <w:rPr>
          <w:color w:val="FF0000"/>
          <w:szCs w:val="24"/>
          <w:lang w:eastAsia="zh-CN"/>
        </w:rPr>
        <w:t>target_generation</w:t>
      </w:r>
      <w:proofErr w:type="spellEnd"/>
      <w:r w:rsidRPr="0036289D">
        <w:rPr>
          <w:color w:val="FF0000"/>
          <w:szCs w:val="24"/>
          <w:lang w:eastAsia="zh-CN"/>
        </w:rPr>
        <w:t>、</w:t>
      </w:r>
      <w:proofErr w:type="spellStart"/>
      <w:r w:rsidRPr="0036289D">
        <w:rPr>
          <w:color w:val="FF0000"/>
          <w:szCs w:val="24"/>
          <w:lang w:eastAsia="zh-CN"/>
        </w:rPr>
        <w:t>policy_version</w:t>
      </w:r>
      <w:proofErr w:type="spellEnd"/>
      <w:r w:rsidRPr="0036289D">
        <w:rPr>
          <w:color w:val="FF0000"/>
          <w:szCs w:val="24"/>
          <w:lang w:eastAsia="zh-CN"/>
        </w:rPr>
        <w:t>、</w:t>
      </w:r>
      <w:proofErr w:type="spellStart"/>
      <w:r w:rsidRPr="0036289D">
        <w:rPr>
          <w:color w:val="FF0000"/>
          <w:szCs w:val="24"/>
          <w:lang w:eastAsia="zh-CN"/>
        </w:rPr>
        <w:t>ActionState</w:t>
      </w:r>
      <w:proofErr w:type="spellEnd"/>
      <w:r w:rsidRPr="0036289D">
        <w:rPr>
          <w:color w:val="FF0000"/>
          <w:szCs w:val="24"/>
          <w:lang w:eastAsia="zh-CN"/>
        </w:rPr>
        <w:t>、提交与完成时间、P2 引用、错误及对账结果。</w:t>
      </w:r>
      <w:r w:rsidRPr="0036289D">
        <w:rPr>
          <w:color w:val="FF0000"/>
          <w:szCs w:val="24"/>
        </w:rPr>
        <w:t xml:space="preserve">Keep / No-op </w:t>
      </w:r>
      <w:proofErr w:type="spellStart"/>
      <w:r w:rsidRPr="0036289D">
        <w:rPr>
          <w:color w:val="FF0000"/>
          <w:szCs w:val="24"/>
        </w:rPr>
        <w:t>不创建动作</w:t>
      </w:r>
      <w:proofErr w:type="spellEnd"/>
      <w:r w:rsidRPr="0036289D">
        <w:rPr>
          <w:color w:val="FF0000"/>
          <w:szCs w:val="24"/>
        </w:rPr>
        <w:t>。</w:t>
      </w:r>
    </w:p>
    <w:p w14:paraId="525B4241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状态</w:t>
      </w:r>
      <w:r>
        <w:rPr>
          <w:rFonts w:ascii="Times New Roman" w:hAnsi="Times New Roman" w:cs="Times New Roman" w:hint="eastAsia"/>
          <w:b/>
          <w:szCs w:val="24"/>
          <w:lang w:eastAsia="zh-CN"/>
        </w:rPr>
        <w:t>表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4300"/>
        <w:gridCol w:w="1297"/>
        <w:gridCol w:w="1298"/>
      </w:tblGrid>
      <w:tr w:rsidR="00CD4C9C" w14:paraId="5A94BA27" w14:textId="77777777">
        <w:trPr>
          <w:tblHeader/>
          <w:jc w:val="center"/>
        </w:trPr>
        <w:tc>
          <w:tcPr>
            <w:tcW w:w="2500" w:type="dxa"/>
            <w:shd w:val="clear" w:color="auto" w:fill="D9D9D9"/>
            <w:vAlign w:val="center"/>
          </w:tcPr>
          <w:p w14:paraId="12098CBC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Field / Object / Guard</w:t>
            </w:r>
          </w:p>
        </w:tc>
        <w:tc>
          <w:tcPr>
            <w:tcW w:w="4300" w:type="dxa"/>
            <w:shd w:val="clear" w:color="auto" w:fill="D9D9D9"/>
            <w:vAlign w:val="center"/>
          </w:tcPr>
          <w:p w14:paraId="1368C8F7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含义</w:t>
            </w:r>
          </w:p>
        </w:tc>
        <w:tc>
          <w:tcPr>
            <w:tcW w:w="1297" w:type="dxa"/>
            <w:shd w:val="clear" w:color="auto" w:fill="D9D9D9"/>
            <w:vAlign w:val="center"/>
          </w:tcPr>
          <w:p w14:paraId="35F255D7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可写？</w:t>
            </w:r>
          </w:p>
        </w:tc>
        <w:tc>
          <w:tcPr>
            <w:tcW w:w="1298" w:type="dxa"/>
            <w:shd w:val="clear" w:color="auto" w:fill="D9D9D9"/>
            <w:vAlign w:val="center"/>
          </w:tcPr>
          <w:p w14:paraId="2CD3F618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可查？</w:t>
            </w:r>
          </w:p>
        </w:tc>
      </w:tr>
      <w:tr w:rsidR="00CD4C9C" w14:paraId="030EC83E" w14:textId="77777777">
        <w:trPr>
          <w:jc w:val="center"/>
        </w:trPr>
        <w:tc>
          <w:tcPr>
            <w:tcW w:w="2500" w:type="dxa"/>
          </w:tcPr>
          <w:p w14:paraId="16B6564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PlanValidityGuard</w:t>
            </w:r>
          </w:p>
        </w:tc>
        <w:tc>
          <w:tcPr>
            <w:tcW w:w="4300" w:type="dxa"/>
          </w:tcPr>
          <w:p w14:paraId="6C1932D7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检查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Plan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是否有效且确实需要调层</w:t>
            </w:r>
          </w:p>
        </w:tc>
        <w:tc>
          <w:tcPr>
            <w:tcW w:w="1297" w:type="dxa"/>
          </w:tcPr>
          <w:p w14:paraId="1DC059C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1298" w:type="dxa"/>
          </w:tcPr>
          <w:p w14:paraId="7740913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否</w:t>
            </w:r>
          </w:p>
        </w:tc>
      </w:tr>
      <w:tr w:rsidR="00CD4C9C" w14:paraId="44195A3E" w14:textId="77777777">
        <w:trPr>
          <w:jc w:val="center"/>
        </w:trPr>
        <w:tc>
          <w:tcPr>
            <w:tcW w:w="2500" w:type="dxa"/>
          </w:tcPr>
          <w:p w14:paraId="692491E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Generated</w:t>
            </w:r>
          </w:p>
        </w:tc>
        <w:tc>
          <w:tcPr>
            <w:tcW w:w="4300" w:type="dxa"/>
          </w:tcPr>
          <w:p w14:paraId="3AFEC25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已生成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TierAction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，尚未提交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P2</w:t>
            </w:r>
          </w:p>
        </w:tc>
        <w:tc>
          <w:tcPr>
            <w:tcW w:w="1297" w:type="dxa"/>
          </w:tcPr>
          <w:p w14:paraId="5A721F2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6722FB8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  <w:tr w:rsidR="00CD4C9C" w14:paraId="6345B2A8" w14:textId="77777777">
        <w:trPr>
          <w:jc w:val="center"/>
        </w:trPr>
        <w:tc>
          <w:tcPr>
            <w:tcW w:w="2500" w:type="dxa"/>
          </w:tcPr>
          <w:p w14:paraId="1BA7C65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Submitted</w:t>
            </w:r>
          </w:p>
        </w:tc>
        <w:tc>
          <w:tcPr>
            <w:tcW w:w="4300" w:type="dxa"/>
          </w:tcPr>
          <w:p w14:paraId="0E705B2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已提交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P2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，可能仍在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ACCEPTED / RUNNING</w:t>
            </w:r>
          </w:p>
        </w:tc>
        <w:tc>
          <w:tcPr>
            <w:tcW w:w="1297" w:type="dxa"/>
          </w:tcPr>
          <w:p w14:paraId="0765004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48C9080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  <w:tr w:rsidR="00CD4C9C" w14:paraId="0D5B4A5A" w14:textId="77777777">
        <w:trPr>
          <w:jc w:val="center"/>
        </w:trPr>
        <w:tc>
          <w:tcPr>
            <w:tcW w:w="2500" w:type="dxa"/>
          </w:tcPr>
          <w:p w14:paraId="03E3C72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Succeeded</w:t>
            </w:r>
          </w:p>
        </w:tc>
        <w:tc>
          <w:tcPr>
            <w:tcW w:w="4300" w:type="dxa"/>
          </w:tcPr>
          <w:p w14:paraId="545AE64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P2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成功且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actual_tier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generation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已校验</w:t>
            </w:r>
          </w:p>
        </w:tc>
        <w:tc>
          <w:tcPr>
            <w:tcW w:w="1297" w:type="dxa"/>
          </w:tcPr>
          <w:p w14:paraId="3E40E87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5B23F42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  <w:tr w:rsidR="00CD4C9C" w14:paraId="4A97CB0E" w14:textId="77777777">
        <w:trPr>
          <w:jc w:val="center"/>
        </w:trPr>
        <w:tc>
          <w:tcPr>
            <w:tcW w:w="2500" w:type="dxa"/>
          </w:tcPr>
          <w:p w14:paraId="024016A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Failed</w:t>
            </w:r>
          </w:p>
        </w:tc>
        <w:tc>
          <w:tcPr>
            <w:tcW w:w="4300" w:type="dxa"/>
          </w:tcPr>
          <w:p w14:paraId="6FB26BE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已确认本次动作失败</w:t>
            </w:r>
          </w:p>
        </w:tc>
        <w:tc>
          <w:tcPr>
            <w:tcW w:w="1297" w:type="dxa"/>
          </w:tcPr>
          <w:p w14:paraId="2AE21ED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3FC6D9A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  <w:tr w:rsidR="00CD4C9C" w14:paraId="087BB042" w14:textId="77777777">
        <w:trPr>
          <w:jc w:val="center"/>
        </w:trPr>
        <w:tc>
          <w:tcPr>
            <w:tcW w:w="2500" w:type="dxa"/>
          </w:tcPr>
          <w:p w14:paraId="3C55C28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Unknown</w:t>
            </w:r>
          </w:p>
        </w:tc>
        <w:tc>
          <w:tcPr>
            <w:tcW w:w="4300" w:type="dxa"/>
          </w:tcPr>
          <w:p w14:paraId="4115C60F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暂时无法确认本次动作结果</w:t>
            </w:r>
          </w:p>
        </w:tc>
        <w:tc>
          <w:tcPr>
            <w:tcW w:w="1297" w:type="dxa"/>
          </w:tcPr>
          <w:p w14:paraId="7B5C0CA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155F6A3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  <w:tr w:rsidR="00CD4C9C" w14:paraId="0AF1C4C2" w14:textId="77777777">
        <w:trPr>
          <w:jc w:val="center"/>
        </w:trPr>
        <w:tc>
          <w:tcPr>
            <w:tcW w:w="2500" w:type="dxa"/>
          </w:tcPr>
          <w:p w14:paraId="0C257E6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SuccessTerminal</w:t>
            </w:r>
          </w:p>
        </w:tc>
        <w:tc>
          <w:tcPr>
            <w:tcW w:w="4300" w:type="dxa"/>
          </w:tcPr>
          <w:p w14:paraId="156E6E7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图示出口，不是新增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ActionState</w:t>
            </w:r>
          </w:p>
        </w:tc>
        <w:tc>
          <w:tcPr>
            <w:tcW w:w="1297" w:type="dxa"/>
          </w:tcPr>
          <w:p w14:paraId="48907E2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1298" w:type="dxa"/>
          </w:tcPr>
          <w:p w14:paraId="6A45985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否</w:t>
            </w:r>
          </w:p>
        </w:tc>
      </w:tr>
      <w:tr w:rsidR="00CD4C9C" w14:paraId="2EF992AA" w14:textId="77777777">
        <w:trPr>
          <w:jc w:val="center"/>
        </w:trPr>
        <w:tc>
          <w:tcPr>
            <w:tcW w:w="2500" w:type="dxa"/>
          </w:tcPr>
          <w:p w14:paraId="7815EBB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FailureTerminal</w:t>
            </w:r>
          </w:p>
        </w:tc>
        <w:tc>
          <w:tcPr>
            <w:tcW w:w="4300" w:type="dxa"/>
          </w:tcPr>
          <w:p w14:paraId="7C00AFE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图示出口，不是新增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ActionState</w:t>
            </w:r>
          </w:p>
        </w:tc>
        <w:tc>
          <w:tcPr>
            <w:tcW w:w="1297" w:type="dxa"/>
          </w:tcPr>
          <w:p w14:paraId="41685A3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1298" w:type="dxa"/>
          </w:tcPr>
          <w:p w14:paraId="5B5A36E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否</w:t>
            </w:r>
          </w:p>
        </w:tc>
      </w:tr>
    </w:tbl>
    <w:p w14:paraId="377C4D90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状态</w:t>
      </w:r>
      <w:r>
        <w:rPr>
          <w:rFonts w:ascii="Times New Roman" w:hAnsi="Times New Roman" w:cs="Times New Roman" w:hint="eastAsia"/>
          <w:b/>
          <w:szCs w:val="24"/>
          <w:lang w:eastAsia="zh-CN"/>
        </w:rPr>
        <w:t>流转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067"/>
        <w:gridCol w:w="5206"/>
        <w:gridCol w:w="2122"/>
      </w:tblGrid>
      <w:tr w:rsidR="00CD4C9C" w14:paraId="43B13EA5" w14:textId="77777777">
        <w:trPr>
          <w:tblHeader/>
          <w:jc w:val="center"/>
        </w:trPr>
        <w:tc>
          <w:tcPr>
            <w:tcW w:w="2067" w:type="dxa"/>
            <w:shd w:val="clear" w:color="auto" w:fill="D9D9D9"/>
            <w:vAlign w:val="center"/>
          </w:tcPr>
          <w:p w14:paraId="36B863EE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起点</w:t>
            </w:r>
          </w:p>
        </w:tc>
        <w:tc>
          <w:tcPr>
            <w:tcW w:w="5206" w:type="dxa"/>
            <w:shd w:val="clear" w:color="auto" w:fill="D9D9D9"/>
            <w:vAlign w:val="center"/>
          </w:tcPr>
          <w:p w14:paraId="5ADE7A66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动作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事件</w:t>
            </w:r>
          </w:p>
        </w:tc>
        <w:tc>
          <w:tcPr>
            <w:tcW w:w="2122" w:type="dxa"/>
            <w:shd w:val="clear" w:color="auto" w:fill="D9D9D9"/>
            <w:vAlign w:val="center"/>
          </w:tcPr>
          <w:p w14:paraId="240A8C33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终点</w:t>
            </w:r>
          </w:p>
        </w:tc>
      </w:tr>
      <w:tr w:rsidR="00CD4C9C" w14:paraId="75C3B7E9" w14:textId="77777777">
        <w:trPr>
          <w:jc w:val="center"/>
        </w:trPr>
        <w:tc>
          <w:tcPr>
            <w:tcW w:w="2067" w:type="dxa"/>
          </w:tcPr>
          <w:p w14:paraId="01BD09A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PlanValidityGuard</w:t>
            </w:r>
          </w:p>
        </w:tc>
        <w:tc>
          <w:tcPr>
            <w:tcW w:w="5206" w:type="dxa"/>
          </w:tcPr>
          <w:p w14:paraId="4C28DB2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CreateTierAction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（有效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Plan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、需要调层，且容量和人工控制检查通过）</w:t>
            </w:r>
          </w:p>
        </w:tc>
        <w:tc>
          <w:tcPr>
            <w:tcW w:w="2122" w:type="dxa"/>
          </w:tcPr>
          <w:p w14:paraId="566B846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Generated</w:t>
            </w:r>
          </w:p>
        </w:tc>
      </w:tr>
      <w:tr w:rsidR="00CD4C9C" w14:paraId="1C695864" w14:textId="77777777">
        <w:trPr>
          <w:jc w:val="center"/>
        </w:trPr>
        <w:tc>
          <w:tcPr>
            <w:tcW w:w="2067" w:type="dxa"/>
          </w:tcPr>
          <w:p w14:paraId="70736AF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Generated</w:t>
            </w:r>
          </w:p>
        </w:tc>
        <w:tc>
          <w:tcPr>
            <w:tcW w:w="5206" w:type="dxa"/>
          </w:tcPr>
          <w:p w14:paraId="16DA7EC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SubmitToP2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（提交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P2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成功并获得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Provider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任务引用）</w:t>
            </w:r>
          </w:p>
        </w:tc>
        <w:tc>
          <w:tcPr>
            <w:tcW w:w="2122" w:type="dxa"/>
          </w:tcPr>
          <w:p w14:paraId="573EB9C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Submitted</w:t>
            </w:r>
          </w:p>
        </w:tc>
      </w:tr>
      <w:tr w:rsidR="00CD4C9C" w14:paraId="10FA710B" w14:textId="77777777">
        <w:trPr>
          <w:jc w:val="center"/>
        </w:trPr>
        <w:tc>
          <w:tcPr>
            <w:tcW w:w="2067" w:type="dxa"/>
          </w:tcPr>
          <w:p w14:paraId="1070B30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Generated</w:t>
            </w:r>
          </w:p>
        </w:tc>
        <w:tc>
          <w:tcPr>
            <w:tcW w:w="5206" w:type="dxa"/>
          </w:tcPr>
          <w:p w14:paraId="4E91881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RejectBeforeSubmit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（本地校验失败或提交前失败）</w:t>
            </w:r>
          </w:p>
        </w:tc>
        <w:tc>
          <w:tcPr>
            <w:tcW w:w="2122" w:type="dxa"/>
          </w:tcPr>
          <w:p w14:paraId="401F6F3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Failed</w:t>
            </w:r>
          </w:p>
        </w:tc>
      </w:tr>
      <w:tr w:rsidR="00CD4C9C" w14:paraId="5725D5C5" w14:textId="77777777">
        <w:trPr>
          <w:jc w:val="center"/>
        </w:trPr>
        <w:tc>
          <w:tcPr>
            <w:tcW w:w="2067" w:type="dxa"/>
          </w:tcPr>
          <w:p w14:paraId="72CF613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Submitted</w:t>
            </w:r>
          </w:p>
        </w:tc>
        <w:tc>
          <w:tcPr>
            <w:tcW w:w="5206" w:type="dxa"/>
          </w:tcPr>
          <w:p w14:paraId="18D1CAA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ProviderAcceptedOrRunning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P2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返回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ACCEPTED / RUNNING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</w:p>
        </w:tc>
        <w:tc>
          <w:tcPr>
            <w:tcW w:w="2122" w:type="dxa"/>
          </w:tcPr>
          <w:p w14:paraId="4359628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Submitted</w:t>
            </w:r>
          </w:p>
        </w:tc>
      </w:tr>
      <w:tr w:rsidR="00CD4C9C" w14:paraId="5CC9A3B7" w14:textId="77777777">
        <w:trPr>
          <w:jc w:val="center"/>
        </w:trPr>
        <w:tc>
          <w:tcPr>
            <w:tcW w:w="2067" w:type="dxa"/>
          </w:tcPr>
          <w:p w14:paraId="6186C2A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Submitted</w:t>
            </w:r>
          </w:p>
        </w:tc>
        <w:tc>
          <w:tcPr>
            <w:tcW w:w="5206" w:type="dxa"/>
          </w:tcPr>
          <w:p w14:paraId="09E6639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ConfirmSuccess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P2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返回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SUCCEEDED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，且层级和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generation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校验通过）</w:t>
            </w:r>
          </w:p>
        </w:tc>
        <w:tc>
          <w:tcPr>
            <w:tcW w:w="2122" w:type="dxa"/>
          </w:tcPr>
          <w:p w14:paraId="6686CF3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Succeeded</w:t>
            </w:r>
          </w:p>
        </w:tc>
      </w:tr>
      <w:tr w:rsidR="00CD4C9C" w14:paraId="173451A2" w14:textId="77777777">
        <w:trPr>
          <w:jc w:val="center"/>
        </w:trPr>
        <w:tc>
          <w:tcPr>
            <w:tcW w:w="2067" w:type="dxa"/>
          </w:tcPr>
          <w:p w14:paraId="3E9A78A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Submitted</w:t>
            </w:r>
          </w:p>
        </w:tc>
        <w:tc>
          <w:tcPr>
            <w:tcW w:w="5206" w:type="dxa"/>
          </w:tcPr>
          <w:p w14:paraId="47144C7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ConfirmFailure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P2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返回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FAILED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</w:p>
        </w:tc>
        <w:tc>
          <w:tcPr>
            <w:tcW w:w="2122" w:type="dxa"/>
          </w:tcPr>
          <w:p w14:paraId="70C6D70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Failed</w:t>
            </w:r>
          </w:p>
        </w:tc>
      </w:tr>
      <w:tr w:rsidR="00CD4C9C" w14:paraId="4D15824E" w14:textId="77777777">
        <w:trPr>
          <w:jc w:val="center"/>
        </w:trPr>
        <w:tc>
          <w:tcPr>
            <w:tcW w:w="2067" w:type="dxa"/>
          </w:tcPr>
          <w:p w14:paraId="4D2C73E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Submitted</w:t>
            </w:r>
          </w:p>
        </w:tc>
        <w:tc>
          <w:tcPr>
            <w:tcW w:w="5206" w:type="dxa"/>
          </w:tcPr>
          <w:p w14:paraId="3D67BD7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MarkUnknown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（超时、反馈丢失或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P2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返回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UNKNOWN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</w:p>
        </w:tc>
        <w:tc>
          <w:tcPr>
            <w:tcW w:w="2122" w:type="dxa"/>
          </w:tcPr>
          <w:p w14:paraId="4FDC2F7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Unknown</w:t>
            </w:r>
          </w:p>
        </w:tc>
      </w:tr>
      <w:tr w:rsidR="00CD4C9C" w14:paraId="42C10E74" w14:textId="77777777">
        <w:trPr>
          <w:jc w:val="center"/>
        </w:trPr>
        <w:tc>
          <w:tcPr>
            <w:tcW w:w="2067" w:type="dxa"/>
          </w:tcPr>
          <w:p w14:paraId="4D34CC4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Unknown</w:t>
            </w:r>
          </w:p>
        </w:tc>
        <w:tc>
          <w:tcPr>
            <w:tcW w:w="5206" w:type="dxa"/>
          </w:tcPr>
          <w:p w14:paraId="7D8D360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ReconcileSuccess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（查询确认已完成，且层级和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generation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校验通过）</w:t>
            </w:r>
          </w:p>
        </w:tc>
        <w:tc>
          <w:tcPr>
            <w:tcW w:w="2122" w:type="dxa"/>
          </w:tcPr>
          <w:p w14:paraId="2D5F796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Succeeded</w:t>
            </w:r>
          </w:p>
        </w:tc>
      </w:tr>
      <w:tr w:rsidR="00CD4C9C" w14:paraId="748C0A29" w14:textId="77777777">
        <w:trPr>
          <w:jc w:val="center"/>
        </w:trPr>
        <w:tc>
          <w:tcPr>
            <w:tcW w:w="2067" w:type="dxa"/>
          </w:tcPr>
          <w:p w14:paraId="03544E2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Unknown</w:t>
            </w:r>
          </w:p>
        </w:tc>
        <w:tc>
          <w:tcPr>
            <w:tcW w:w="5206" w:type="dxa"/>
          </w:tcPr>
          <w:p w14:paraId="5447427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ReconcileFailure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（查询确认失败或确认未执行）</w:t>
            </w:r>
          </w:p>
        </w:tc>
        <w:tc>
          <w:tcPr>
            <w:tcW w:w="2122" w:type="dxa"/>
          </w:tcPr>
          <w:p w14:paraId="4CCD218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Failed</w:t>
            </w:r>
          </w:p>
        </w:tc>
      </w:tr>
      <w:tr w:rsidR="00CD4C9C" w14:paraId="42B09917" w14:textId="77777777">
        <w:trPr>
          <w:jc w:val="center"/>
        </w:trPr>
        <w:tc>
          <w:tcPr>
            <w:tcW w:w="2067" w:type="dxa"/>
          </w:tcPr>
          <w:p w14:paraId="3B6ECA1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Unknown</w:t>
            </w:r>
          </w:p>
        </w:tc>
        <w:tc>
          <w:tcPr>
            <w:tcW w:w="5206" w:type="dxa"/>
          </w:tcPr>
          <w:p w14:paraId="244BD6A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ContinueReconciliation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（查询仍无法确认，进入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ReconciliationTask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</w:p>
        </w:tc>
        <w:tc>
          <w:tcPr>
            <w:tcW w:w="2122" w:type="dxa"/>
          </w:tcPr>
          <w:p w14:paraId="0C76C00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Unknown</w:t>
            </w:r>
          </w:p>
        </w:tc>
      </w:tr>
      <w:tr w:rsidR="00CD4C9C" w14:paraId="2C7EFE89" w14:textId="77777777">
        <w:trPr>
          <w:jc w:val="center"/>
        </w:trPr>
        <w:tc>
          <w:tcPr>
            <w:tcW w:w="2067" w:type="dxa"/>
          </w:tcPr>
          <w:p w14:paraId="0BEDE01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Succeeded</w:t>
            </w:r>
          </w:p>
        </w:tc>
        <w:tc>
          <w:tcPr>
            <w:tcW w:w="5206" w:type="dxa"/>
          </w:tcPr>
          <w:p w14:paraId="3FB9EEC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CloseSuccess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（进入成功终态出口）</w:t>
            </w:r>
          </w:p>
        </w:tc>
        <w:tc>
          <w:tcPr>
            <w:tcW w:w="2122" w:type="dxa"/>
          </w:tcPr>
          <w:p w14:paraId="5B0A12C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SuccessTerminal</w:t>
            </w:r>
          </w:p>
        </w:tc>
      </w:tr>
      <w:tr w:rsidR="00CD4C9C" w14:paraId="7206F2A8" w14:textId="77777777">
        <w:trPr>
          <w:jc w:val="center"/>
        </w:trPr>
        <w:tc>
          <w:tcPr>
            <w:tcW w:w="2067" w:type="dxa"/>
          </w:tcPr>
          <w:p w14:paraId="1EF7A7F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Failed</w:t>
            </w:r>
          </w:p>
        </w:tc>
        <w:tc>
          <w:tcPr>
            <w:tcW w:w="5206" w:type="dxa"/>
          </w:tcPr>
          <w:p w14:paraId="1DF43CB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CloseFailure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（进入失败终态出口）</w:t>
            </w:r>
          </w:p>
        </w:tc>
        <w:tc>
          <w:tcPr>
            <w:tcW w:w="2122" w:type="dxa"/>
          </w:tcPr>
          <w:p w14:paraId="3DC963D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FailureTerminal</w:t>
            </w:r>
          </w:p>
        </w:tc>
      </w:tr>
    </w:tbl>
    <w:p w14:paraId="59BFFEF5" w14:textId="77777777" w:rsidR="00CD4C9C" w:rsidRDefault="00AC3753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4FB5191D" wp14:editId="71915F33">
            <wp:extent cx="5962650" cy="1259205"/>
            <wp:effectExtent l="0" t="0" r="0" b="17145"/>
            <wp:docPr id="25" name="图片 25" descr="Mermaid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Mermaid (2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E741" w14:textId="77777777" w:rsidR="00CD4C9C" w:rsidRDefault="00AC3753">
      <w:pPr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3.3.3-2  TierAction </w:t>
      </w:r>
      <w:r>
        <w:rPr>
          <w:rFonts w:ascii="Times New Roman" w:hAnsi="Times New Roman"/>
          <w:sz w:val="21"/>
        </w:rPr>
        <w:t>状态流转图</w:t>
      </w:r>
    </w:p>
    <w:p w14:paraId="124871D2" w14:textId="77777777" w:rsidR="00CD4C9C" w:rsidRPr="0036289D" w:rsidRDefault="00AC3753">
      <w:pPr>
        <w:ind w:firstLine="420"/>
        <w:jc w:val="both"/>
        <w:rPr>
          <w:rFonts w:hint="eastAsia"/>
          <w:color w:val="FF0000"/>
          <w:szCs w:val="24"/>
        </w:rPr>
      </w:pPr>
      <w:r w:rsidRPr="0036289D">
        <w:rPr>
          <w:color w:val="FF0000"/>
          <w:szCs w:val="24"/>
        </w:rPr>
        <w:t>C 拥有 TierAction 业务记录与 ActionState；P2 拥有执行侧任务与物理迁移过程。C 校验 P2 返回结果后更新业务状态。</w:t>
      </w:r>
    </w:p>
    <w:p w14:paraId="00434A87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>修改权限：</w:t>
      </w:r>
      <w:r>
        <w:rPr>
          <w:rFonts w:ascii="Times New Roman" w:hAnsi="Times New Roman" w:cs="Times New Roman"/>
          <w:szCs w:val="24"/>
        </w:rPr>
        <w:t xml:space="preserve">C </w:t>
      </w:r>
      <w:r>
        <w:rPr>
          <w:rFonts w:ascii="Times New Roman" w:hAnsi="Times New Roman" w:cs="Times New Roman"/>
          <w:szCs w:val="24"/>
        </w:rPr>
        <w:t>的策略执行器：在有效</w:t>
      </w:r>
      <w:r>
        <w:rPr>
          <w:rFonts w:ascii="Times New Roman" w:hAnsi="Times New Roman" w:cs="Times New Roman"/>
          <w:szCs w:val="24"/>
        </w:rPr>
        <w:t xml:space="preserve"> Plan </w:t>
      </w:r>
      <w:r>
        <w:rPr>
          <w:rFonts w:ascii="Times New Roman" w:hAnsi="Times New Roman" w:cs="Times New Roman"/>
          <w:szCs w:val="24"/>
        </w:rPr>
        <w:t>通过前置检查后创建</w:t>
      </w:r>
      <w:r>
        <w:rPr>
          <w:rFonts w:ascii="Times New Roman" w:hAnsi="Times New Roman" w:cs="Times New Roman"/>
          <w:szCs w:val="24"/>
        </w:rPr>
        <w:t xml:space="preserve"> Generated</w:t>
      </w:r>
      <w:r>
        <w:rPr>
          <w:rFonts w:ascii="Times New Roman" w:hAnsi="Times New Roman" w:cs="Times New Roman"/>
          <w:szCs w:val="24"/>
        </w:rPr>
        <w:t>，提交后更新为</w:t>
      </w:r>
      <w:r>
        <w:rPr>
          <w:rFonts w:ascii="Times New Roman" w:hAnsi="Times New Roman" w:cs="Times New Roman"/>
          <w:szCs w:val="24"/>
        </w:rPr>
        <w:t xml:space="preserve"> Submitted</w:t>
      </w:r>
      <w:r>
        <w:rPr>
          <w:rFonts w:ascii="Times New Roman" w:hAnsi="Times New Roman" w:cs="Times New Roman"/>
          <w:szCs w:val="24"/>
        </w:rPr>
        <w:t>；</w:t>
      </w:r>
      <w:r>
        <w:rPr>
          <w:rFonts w:ascii="Times New Roman" w:hAnsi="Times New Roman" w:cs="Times New Roman"/>
          <w:szCs w:val="24"/>
        </w:rPr>
        <w:t xml:space="preserve">C </w:t>
      </w:r>
      <w:r>
        <w:rPr>
          <w:rFonts w:ascii="Times New Roman" w:hAnsi="Times New Roman" w:cs="Times New Roman"/>
          <w:szCs w:val="24"/>
        </w:rPr>
        <w:t>的反馈处理器：根据</w:t>
      </w:r>
      <w:r>
        <w:rPr>
          <w:rFonts w:ascii="Times New Roman" w:hAnsi="Times New Roman" w:cs="Times New Roman"/>
          <w:szCs w:val="24"/>
        </w:rPr>
        <w:t xml:space="preserve"> P2 </w:t>
      </w:r>
      <w:r>
        <w:rPr>
          <w:rFonts w:ascii="Times New Roman" w:hAnsi="Times New Roman" w:cs="Times New Roman"/>
          <w:szCs w:val="24"/>
        </w:rPr>
        <w:t>反馈更新为</w:t>
      </w:r>
      <w:r>
        <w:rPr>
          <w:rFonts w:ascii="Times New Roman" w:hAnsi="Times New Roman" w:cs="Times New Roman"/>
          <w:szCs w:val="24"/>
        </w:rPr>
        <w:t xml:space="preserve"> Succeeded</w: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szCs w:val="24"/>
        </w:rPr>
        <w:t xml:space="preserve">Failed </w:t>
      </w:r>
      <w:r>
        <w:rPr>
          <w:rFonts w:ascii="Times New Roman" w:hAnsi="Times New Roman" w:cs="Times New Roman"/>
          <w:szCs w:val="24"/>
        </w:rPr>
        <w:t>或</w:t>
      </w:r>
      <w:r>
        <w:rPr>
          <w:rFonts w:ascii="Times New Roman" w:hAnsi="Times New Roman" w:cs="Times New Roman"/>
          <w:szCs w:val="24"/>
        </w:rPr>
        <w:t xml:space="preserve"> Unknown</w:t>
      </w:r>
      <w:r>
        <w:rPr>
          <w:rFonts w:ascii="Times New Roman" w:hAnsi="Times New Roman" w:cs="Times New Roman"/>
          <w:szCs w:val="24"/>
        </w:rPr>
        <w:t>；</w:t>
      </w:r>
      <w:r>
        <w:rPr>
          <w:rFonts w:ascii="Times New Roman" w:hAnsi="Times New Roman" w:cs="Times New Roman"/>
          <w:szCs w:val="24"/>
        </w:rPr>
        <w:t xml:space="preserve">C </w:t>
      </w:r>
      <w:r>
        <w:rPr>
          <w:rFonts w:ascii="Times New Roman" w:hAnsi="Times New Roman" w:cs="Times New Roman"/>
          <w:szCs w:val="24"/>
        </w:rPr>
        <w:t>的对账器：处理</w:t>
      </w:r>
      <w:r>
        <w:rPr>
          <w:rFonts w:ascii="Times New Roman" w:hAnsi="Times New Roman" w:cs="Times New Roman"/>
          <w:szCs w:val="24"/>
        </w:rPr>
        <w:t xml:space="preserve"> Unknown</w:t>
      </w:r>
      <w:r>
        <w:rPr>
          <w:rFonts w:ascii="Times New Roman" w:hAnsi="Times New Roman" w:cs="Times New Roman"/>
          <w:szCs w:val="24"/>
        </w:rPr>
        <w:t>，在查询确认后更新为</w:t>
      </w:r>
      <w:r>
        <w:rPr>
          <w:rFonts w:ascii="Times New Roman" w:hAnsi="Times New Roman" w:cs="Times New Roman"/>
          <w:szCs w:val="24"/>
        </w:rPr>
        <w:t xml:space="preserve"> Succeeded </w:t>
      </w:r>
      <w:r>
        <w:rPr>
          <w:rFonts w:ascii="Times New Roman" w:hAnsi="Times New Roman" w:cs="Times New Roman"/>
          <w:szCs w:val="24"/>
        </w:rPr>
        <w:t>或</w:t>
      </w:r>
      <w:r>
        <w:rPr>
          <w:rFonts w:ascii="Times New Roman" w:hAnsi="Times New Roman" w:cs="Times New Roman"/>
          <w:szCs w:val="24"/>
        </w:rPr>
        <w:t xml:space="preserve"> Failed</w:t>
      </w:r>
      <w:r>
        <w:rPr>
          <w:rFonts w:ascii="Times New Roman" w:hAnsi="Times New Roman" w:cs="Times New Roman"/>
          <w:szCs w:val="24"/>
        </w:rPr>
        <w:t>；</w:t>
      </w:r>
      <w:r>
        <w:rPr>
          <w:rFonts w:ascii="Times New Roman" w:hAnsi="Times New Roman" w:cs="Times New Roman"/>
          <w:szCs w:val="24"/>
        </w:rPr>
        <w:t xml:space="preserve">Operate </w:t>
      </w:r>
      <w:r>
        <w:rPr>
          <w:rFonts w:ascii="Times New Roman" w:hAnsi="Times New Roman" w:cs="Times New Roman"/>
          <w:szCs w:val="24"/>
        </w:rPr>
        <w:t>人员：只能通过</w:t>
      </w:r>
      <w:r>
        <w:rPr>
          <w:rFonts w:ascii="Times New Roman" w:hAnsi="Times New Roman" w:cs="Times New Roman"/>
          <w:szCs w:val="24"/>
        </w:rPr>
        <w:t xml:space="preserve"> OperatorControlTask </w:t>
      </w:r>
      <w:r>
        <w:rPr>
          <w:rFonts w:ascii="Times New Roman" w:hAnsi="Times New Roman" w:cs="Times New Roman"/>
          <w:szCs w:val="24"/>
        </w:rPr>
        <w:t>发起暂停、取消或人工处置，不能直接把旧动作改成成功；</w:t>
      </w:r>
      <w:r>
        <w:rPr>
          <w:rFonts w:ascii="Times New Roman" w:hAnsi="Times New Roman" w:cs="Times New Roman"/>
          <w:szCs w:val="24"/>
        </w:rPr>
        <w:t>P2</w:t>
      </w:r>
      <w:r>
        <w:rPr>
          <w:rFonts w:ascii="Times New Roman" w:hAnsi="Times New Roman" w:cs="Times New Roman"/>
          <w:szCs w:val="24"/>
        </w:rPr>
        <w:t>：只能修改自己的执行记录和返回反馈。</w:t>
      </w:r>
      <w:r>
        <w:rPr>
          <w:rFonts w:ascii="Times New Roman" w:hAnsi="Times New Roman" w:cs="Times New Roman"/>
          <w:szCs w:val="24"/>
          <w:lang w:eastAsia="zh-CN"/>
        </w:rPr>
        <w:t>状态管理应满足以下约束：</w:t>
      </w:r>
    </w:p>
    <w:p w14:paraId="308ECA3A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一个</w:t>
      </w:r>
      <w:r>
        <w:rPr>
          <w:rFonts w:ascii="Times New Roman" w:hAnsi="Times New Roman" w:cs="Times New Roman"/>
          <w:szCs w:val="24"/>
          <w:lang w:eastAsia="zh-CN"/>
        </w:rPr>
        <w:t xml:space="preserve"> action_id </w:t>
      </w:r>
      <w:r>
        <w:rPr>
          <w:rFonts w:ascii="Times New Roman" w:hAnsi="Times New Roman" w:cs="Times New Roman"/>
          <w:szCs w:val="24"/>
          <w:lang w:eastAsia="zh-CN"/>
        </w:rPr>
        <w:t>只能按允许的方向变化；重试必须创建新的</w:t>
      </w:r>
      <w:r>
        <w:rPr>
          <w:rFonts w:ascii="Times New Roman" w:hAnsi="Times New Roman" w:cs="Times New Roman"/>
          <w:szCs w:val="24"/>
          <w:lang w:eastAsia="zh-CN"/>
        </w:rPr>
        <w:t xml:space="preserve"> action_id</w:t>
      </w:r>
      <w:r>
        <w:rPr>
          <w:rFonts w:ascii="Times New Roman" w:hAnsi="Times New Roman" w:cs="Times New Roman"/>
          <w:szCs w:val="24"/>
          <w:lang w:eastAsia="zh-CN"/>
        </w:rPr>
        <w:t>，并保存与原动作的关联；人工强制确认需要审计记录，不能绕过</w:t>
      </w:r>
      <w:r>
        <w:rPr>
          <w:rFonts w:ascii="Times New Roman" w:hAnsi="Times New Roman" w:cs="Times New Roman"/>
          <w:szCs w:val="24"/>
          <w:lang w:eastAsia="zh-CN"/>
        </w:rPr>
        <w:t xml:space="preserve"> generation </w:t>
      </w:r>
      <w:r>
        <w:rPr>
          <w:rFonts w:ascii="Times New Roman" w:hAnsi="Times New Roman" w:cs="Times New Roman"/>
          <w:szCs w:val="24"/>
          <w:lang w:eastAsia="zh-CN"/>
        </w:rPr>
        <w:t>和实际层级校验。</w:t>
      </w:r>
    </w:p>
    <w:p w14:paraId="70F0DADA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  <w:lang w:eastAsia="zh-CN"/>
        </w:rPr>
        <w:t>触发事件</w:t>
      </w:r>
    </w:p>
    <w:p w14:paraId="6308C5DE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 xml:space="preserve">TierAction.Generated </w:t>
      </w:r>
      <w:r>
        <w:rPr>
          <w:rFonts w:ascii="Times New Roman" w:hAnsi="Times New Roman" w:cs="Times New Roman"/>
          <w:szCs w:val="24"/>
        </w:rPr>
        <w:t>的直接触发事件是：</w:t>
      </w:r>
      <w:r>
        <w:rPr>
          <w:rFonts w:ascii="Times New Roman" w:hAnsi="Times New Roman" w:cs="Times New Roman"/>
          <w:szCs w:val="24"/>
        </w:rPr>
        <w:t xml:space="preserve">RepresentationPlacementPlan </w:t>
      </w:r>
      <w:r>
        <w:rPr>
          <w:rFonts w:ascii="Times New Roman" w:hAnsi="Times New Roman" w:cs="Times New Roman"/>
          <w:szCs w:val="24"/>
        </w:rPr>
        <w:t>完成计算，并确认需要执行层级调整。以下条件全部满足，才创建</w:t>
      </w:r>
      <w:r>
        <w:rPr>
          <w:rFonts w:ascii="Times New Roman" w:hAnsi="Times New Roman" w:cs="Times New Roman"/>
          <w:szCs w:val="24"/>
        </w:rPr>
        <w:t xml:space="preserve"> TierAction.Generated</w:t>
      </w:r>
      <w:r>
        <w:rPr>
          <w:rFonts w:ascii="Times New Roman" w:hAnsi="Times New Roman" w:cs="Times New Roman"/>
          <w:szCs w:val="24"/>
        </w:rPr>
        <w:t>：</w:t>
      </w:r>
    </w:p>
    <w:p w14:paraId="629BCC68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 xml:space="preserve">Plan </w:t>
      </w:r>
      <w:r>
        <w:rPr>
          <w:rFonts w:ascii="Times New Roman" w:hAnsi="Times New Roman" w:cs="Times New Roman"/>
          <w:szCs w:val="24"/>
        </w:rPr>
        <w:t>要求调度时（即</w:t>
      </w:r>
      <w:r>
        <w:rPr>
          <w:rFonts w:ascii="Times New Roman" w:hAnsi="Times New Roman" w:cs="Times New Roman"/>
          <w:szCs w:val="24"/>
        </w:rPr>
        <w:t xml:space="preserve"> desired_tier </w:t>
      </w:r>
      <w:r>
        <w:rPr>
          <w:rFonts w:ascii="Times New Roman" w:hAnsi="Times New Roman" w:cs="Times New Roman"/>
          <w:szCs w:val="24"/>
        </w:rPr>
        <w:t>与</w:t>
      </w:r>
      <w:r>
        <w:rPr>
          <w:rFonts w:ascii="Times New Roman" w:hAnsi="Times New Roman" w:cs="Times New Roman"/>
          <w:szCs w:val="24"/>
        </w:rPr>
        <w:t xml:space="preserve"> observed_tier </w:t>
      </w:r>
      <w:r>
        <w:rPr>
          <w:rFonts w:ascii="Times New Roman" w:hAnsi="Times New Roman" w:cs="Times New Roman"/>
          <w:szCs w:val="24"/>
        </w:rPr>
        <w:t>不一致）（没有过期，且</w:t>
      </w:r>
      <w:r>
        <w:rPr>
          <w:rFonts w:ascii="Times New Roman" w:hAnsi="Times New Roman" w:cs="Times New Roman"/>
          <w:szCs w:val="24"/>
        </w:rPr>
        <w:t xml:space="preserve"> target_generation </w:t>
      </w:r>
      <w:r>
        <w:rPr>
          <w:rFonts w:ascii="Times New Roman" w:hAnsi="Times New Roman" w:cs="Times New Roman"/>
          <w:szCs w:val="24"/>
        </w:rPr>
        <w:t>与当前</w:t>
      </w:r>
      <w:r>
        <w:rPr>
          <w:rFonts w:ascii="Times New Roman" w:hAnsi="Times New Roman" w:cs="Times New Roman"/>
          <w:szCs w:val="24"/>
        </w:rPr>
        <w:t xml:space="preserve"> generation </w:t>
      </w:r>
      <w:r>
        <w:rPr>
          <w:rFonts w:ascii="Times New Roman" w:hAnsi="Times New Roman" w:cs="Times New Roman"/>
          <w:szCs w:val="24"/>
        </w:rPr>
        <w:t>匹配）；没有生效的</w:t>
      </w:r>
      <w:r>
        <w:rPr>
          <w:rFonts w:ascii="Times New Roman" w:hAnsi="Times New Roman" w:cs="Times New Roman"/>
          <w:szCs w:val="24"/>
        </w:rPr>
        <w:t xml:space="preserve"> Pin / Force Keep </w:t>
      </w:r>
      <w:r>
        <w:rPr>
          <w:rFonts w:ascii="Times New Roman" w:hAnsi="Times New Roman" w:cs="Times New Roman"/>
          <w:szCs w:val="24"/>
        </w:rPr>
        <w:t>等人工控制；容量、权限和目标操作检查通过；同一对象没有需要先处理的</w:t>
      </w:r>
      <w:r>
        <w:rPr>
          <w:rFonts w:ascii="Times New Roman" w:hAnsi="Times New Roman" w:cs="Times New Roman"/>
          <w:szCs w:val="24"/>
        </w:rPr>
        <w:t xml:space="preserve"> Submitted </w:t>
      </w:r>
      <w:r>
        <w:rPr>
          <w:rFonts w:ascii="Times New Roman" w:hAnsi="Times New Roman" w:cs="Times New Roman"/>
          <w:szCs w:val="24"/>
        </w:rPr>
        <w:t>或</w:t>
      </w:r>
      <w:r>
        <w:rPr>
          <w:rFonts w:ascii="Times New Roman" w:hAnsi="Times New Roman" w:cs="Times New Roman"/>
          <w:szCs w:val="24"/>
        </w:rPr>
        <w:t xml:space="preserve"> Unknown </w:t>
      </w:r>
      <w:r>
        <w:rPr>
          <w:rFonts w:ascii="Times New Roman" w:hAnsi="Times New Roman" w:cs="Times New Roman"/>
          <w:szCs w:val="24"/>
        </w:rPr>
        <w:t>动作，且不在冷却时间内。变为</w:t>
      </w:r>
      <w:r>
        <w:rPr>
          <w:rFonts w:ascii="Times New Roman" w:hAnsi="Times New Roman" w:cs="Times New Roman"/>
          <w:szCs w:val="24"/>
        </w:rPr>
        <w:t xml:space="preserve"> Submitted </w:t>
      </w:r>
      <w:r>
        <w:rPr>
          <w:rFonts w:ascii="Times New Roman" w:hAnsi="Times New Roman" w:cs="Times New Roman"/>
          <w:szCs w:val="24"/>
        </w:rPr>
        <w:t>的事件：</w:t>
      </w:r>
      <w:r>
        <w:rPr>
          <w:rFonts w:ascii="Times New Roman" w:hAnsi="Times New Roman" w:cs="Times New Roman"/>
          <w:szCs w:val="24"/>
        </w:rPr>
        <w:t xml:space="preserve">C </w:t>
      </w:r>
      <w:r>
        <w:rPr>
          <w:rFonts w:ascii="Times New Roman" w:hAnsi="Times New Roman" w:cs="Times New Roman"/>
          <w:szCs w:val="24"/>
        </w:rPr>
        <w:t>调用</w:t>
      </w:r>
      <w:r>
        <w:rPr>
          <w:rFonts w:ascii="Times New Roman" w:hAnsi="Times New Roman" w:cs="Times New Roman"/>
          <w:szCs w:val="24"/>
        </w:rPr>
        <w:t xml:space="preserve"> P2 Provider </w:t>
      </w:r>
      <w:r>
        <w:rPr>
          <w:rFonts w:ascii="Times New Roman" w:hAnsi="Times New Roman" w:cs="Times New Roman"/>
          <w:szCs w:val="24"/>
        </w:rPr>
        <w:t>成功，并获得可查询的</w:t>
      </w:r>
      <w:r>
        <w:rPr>
          <w:rFonts w:ascii="Times New Roman" w:hAnsi="Times New Roman" w:cs="Times New Roman"/>
          <w:szCs w:val="24"/>
        </w:rPr>
        <w:t xml:space="preserve"> Provider </w:t>
      </w:r>
      <w:r>
        <w:rPr>
          <w:rFonts w:ascii="Times New Roman" w:hAnsi="Times New Roman" w:cs="Times New Roman"/>
          <w:szCs w:val="24"/>
        </w:rPr>
        <w:t>任务引用。</w:t>
      </w:r>
    </w:p>
    <w:p w14:paraId="0DFDAE2A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lastRenderedPageBreak/>
        <w:t>变为</w:t>
      </w:r>
      <w:r>
        <w:rPr>
          <w:rFonts w:ascii="Times New Roman" w:hAnsi="Times New Roman" w:cs="Times New Roman"/>
          <w:szCs w:val="24"/>
        </w:rPr>
        <w:t xml:space="preserve"> Succeeded </w:t>
      </w:r>
      <w:r>
        <w:rPr>
          <w:rFonts w:ascii="Times New Roman" w:hAnsi="Times New Roman" w:cs="Times New Roman"/>
          <w:szCs w:val="24"/>
        </w:rPr>
        <w:t>的必要条件：</w:t>
      </w:r>
      <w:r>
        <w:rPr>
          <w:rFonts w:ascii="Times New Roman" w:hAnsi="Times New Roman" w:cs="Times New Roman"/>
          <w:szCs w:val="24"/>
        </w:rPr>
        <w:t xml:space="preserve">P2 </w:t>
      </w:r>
      <w:r>
        <w:rPr>
          <w:rFonts w:ascii="Times New Roman" w:hAnsi="Times New Roman" w:cs="Times New Roman"/>
          <w:szCs w:val="24"/>
        </w:rPr>
        <w:t>返回</w:t>
      </w:r>
      <w:r>
        <w:rPr>
          <w:rFonts w:ascii="Times New Roman" w:hAnsi="Times New Roman" w:cs="Times New Roman"/>
          <w:szCs w:val="24"/>
        </w:rPr>
        <w:t xml:space="preserve"> SUCCEEDED</w:t>
      </w:r>
      <w:r>
        <w:rPr>
          <w:rFonts w:ascii="Times New Roman" w:hAnsi="Times New Roman" w:cs="Times New Roman"/>
          <w:szCs w:val="24"/>
        </w:rPr>
        <w:t>；</w:t>
      </w:r>
      <w:r>
        <w:rPr>
          <w:rFonts w:ascii="Times New Roman" w:hAnsi="Times New Roman" w:cs="Times New Roman"/>
          <w:szCs w:val="24"/>
        </w:rPr>
        <w:t xml:space="preserve">P2 </w:t>
      </w:r>
      <w:r>
        <w:rPr>
          <w:rFonts w:ascii="Times New Roman" w:hAnsi="Times New Roman" w:cs="Times New Roman"/>
          <w:szCs w:val="24"/>
        </w:rPr>
        <w:t>返回的</w:t>
      </w:r>
      <w:r>
        <w:rPr>
          <w:rFonts w:ascii="Times New Roman" w:hAnsi="Times New Roman" w:cs="Times New Roman"/>
          <w:szCs w:val="24"/>
        </w:rPr>
        <w:t xml:space="preserve"> actual_tier </w:t>
      </w:r>
      <w:r>
        <w:rPr>
          <w:rFonts w:ascii="Times New Roman" w:hAnsi="Times New Roman" w:cs="Times New Roman"/>
          <w:szCs w:val="24"/>
        </w:rPr>
        <w:t>等于目标层级；</w:t>
      </w:r>
      <w:r>
        <w:rPr>
          <w:rFonts w:ascii="Times New Roman" w:hAnsi="Times New Roman" w:cs="Times New Roman"/>
          <w:szCs w:val="24"/>
        </w:rPr>
        <w:t xml:space="preserve">generation </w:t>
      </w:r>
      <w:r>
        <w:rPr>
          <w:rFonts w:ascii="Times New Roman" w:hAnsi="Times New Roman" w:cs="Times New Roman"/>
          <w:szCs w:val="24"/>
        </w:rPr>
        <w:t>校验通过；对象标识、</w:t>
      </w:r>
      <w:r>
        <w:rPr>
          <w:rFonts w:ascii="Times New Roman" w:hAnsi="Times New Roman" w:cs="Times New Roman"/>
          <w:szCs w:val="24"/>
        </w:rPr>
        <w:t xml:space="preserve">action_id </w:t>
      </w:r>
      <w:r>
        <w:rPr>
          <w:rFonts w:ascii="Times New Roman" w:hAnsi="Times New Roman" w:cs="Times New Roman"/>
          <w:szCs w:val="24"/>
        </w:rPr>
        <w:t>或幂等键能够对应上。</w:t>
      </w:r>
      <w:r>
        <w:rPr>
          <w:rFonts w:ascii="Times New Roman" w:hAnsi="Times New Roman" w:cs="Times New Roman"/>
          <w:szCs w:val="24"/>
          <w:lang w:eastAsia="zh-CN"/>
        </w:rPr>
        <w:t>变为</w:t>
      </w:r>
      <w:r>
        <w:rPr>
          <w:rFonts w:ascii="Times New Roman" w:hAnsi="Times New Roman" w:cs="Times New Roman"/>
          <w:szCs w:val="24"/>
          <w:lang w:eastAsia="zh-CN"/>
        </w:rPr>
        <w:t xml:space="preserve"> Failed </w:t>
      </w:r>
      <w:r>
        <w:rPr>
          <w:rFonts w:ascii="Times New Roman" w:hAnsi="Times New Roman" w:cs="Times New Roman"/>
          <w:szCs w:val="24"/>
          <w:lang w:eastAsia="zh-CN"/>
        </w:rPr>
        <w:t>的事件：</w:t>
      </w:r>
      <w:r>
        <w:rPr>
          <w:rFonts w:ascii="Times New Roman" w:hAnsi="Times New Roman" w:cs="Times New Roman"/>
          <w:szCs w:val="24"/>
          <w:lang w:eastAsia="zh-CN"/>
        </w:rPr>
        <w:t xml:space="preserve">P2 </w:t>
      </w:r>
      <w:r>
        <w:rPr>
          <w:rFonts w:ascii="Times New Roman" w:hAnsi="Times New Roman" w:cs="Times New Roman"/>
          <w:szCs w:val="24"/>
          <w:lang w:eastAsia="zh-CN"/>
        </w:rPr>
        <w:t>明确返回</w:t>
      </w:r>
      <w:r>
        <w:rPr>
          <w:rFonts w:ascii="Times New Roman" w:hAnsi="Times New Roman" w:cs="Times New Roman"/>
          <w:szCs w:val="24"/>
          <w:lang w:eastAsia="zh-CN"/>
        </w:rPr>
        <w:t xml:space="preserve"> FAILED</w:t>
      </w:r>
      <w:r>
        <w:rPr>
          <w:rFonts w:ascii="Times New Roman" w:hAnsi="Times New Roman" w:cs="Times New Roman"/>
          <w:szCs w:val="24"/>
          <w:lang w:eastAsia="zh-CN"/>
        </w:rPr>
        <w:t>；提交前的必要校验失败；对账确认这次动作没有执行且已经判定失败。变为</w:t>
      </w:r>
      <w:r>
        <w:rPr>
          <w:rFonts w:ascii="Times New Roman" w:hAnsi="Times New Roman" w:cs="Times New Roman"/>
          <w:szCs w:val="24"/>
          <w:lang w:eastAsia="zh-CN"/>
        </w:rPr>
        <w:t xml:space="preserve"> Unknown </w:t>
      </w:r>
      <w:r>
        <w:rPr>
          <w:rFonts w:ascii="Times New Roman" w:hAnsi="Times New Roman" w:cs="Times New Roman"/>
          <w:szCs w:val="24"/>
          <w:lang w:eastAsia="zh-CN"/>
        </w:rPr>
        <w:t>的事件：</w:t>
      </w:r>
      <w:r>
        <w:rPr>
          <w:rFonts w:ascii="Times New Roman" w:hAnsi="Times New Roman" w:cs="Times New Roman"/>
          <w:szCs w:val="24"/>
          <w:lang w:eastAsia="zh-CN"/>
        </w:rPr>
        <w:t xml:space="preserve">P2 </w:t>
      </w:r>
      <w:r>
        <w:rPr>
          <w:rFonts w:ascii="Times New Roman" w:hAnsi="Times New Roman" w:cs="Times New Roman"/>
          <w:szCs w:val="24"/>
          <w:lang w:eastAsia="zh-CN"/>
        </w:rPr>
        <w:t>返回</w:t>
      </w:r>
      <w:r>
        <w:rPr>
          <w:rFonts w:ascii="Times New Roman" w:hAnsi="Times New Roman" w:cs="Times New Roman"/>
          <w:szCs w:val="24"/>
          <w:lang w:eastAsia="zh-CN"/>
        </w:rPr>
        <w:t xml:space="preserve"> UNKNOWN</w:t>
      </w:r>
      <w:r>
        <w:rPr>
          <w:rFonts w:ascii="Times New Roman" w:hAnsi="Times New Roman" w:cs="Times New Roman"/>
          <w:szCs w:val="24"/>
          <w:lang w:eastAsia="zh-CN"/>
        </w:rPr>
        <w:t>；查询超时；反馈事件没有到达；返回信息与</w:t>
      </w:r>
      <w:r>
        <w:rPr>
          <w:rFonts w:ascii="Times New Roman" w:hAnsi="Times New Roman" w:cs="Times New Roman"/>
          <w:szCs w:val="24"/>
          <w:lang w:eastAsia="zh-CN"/>
        </w:rPr>
        <w:t xml:space="preserve"> action </w:t>
      </w:r>
      <w:r>
        <w:rPr>
          <w:rFonts w:ascii="Times New Roman" w:hAnsi="Times New Roman" w:cs="Times New Roman"/>
          <w:szCs w:val="24"/>
          <w:lang w:eastAsia="zh-CN"/>
        </w:rPr>
        <w:t>或</w:t>
      </w:r>
      <w:r>
        <w:rPr>
          <w:rFonts w:ascii="Times New Roman" w:hAnsi="Times New Roman" w:cs="Times New Roman"/>
          <w:szCs w:val="24"/>
          <w:lang w:eastAsia="zh-CN"/>
        </w:rPr>
        <w:t xml:space="preserve"> generation </w:t>
      </w:r>
      <w:r>
        <w:rPr>
          <w:rFonts w:ascii="Times New Roman" w:hAnsi="Times New Roman" w:cs="Times New Roman"/>
          <w:szCs w:val="24"/>
          <w:lang w:eastAsia="zh-CN"/>
        </w:rPr>
        <w:t>对不上，暂时无法判断。</w:t>
      </w:r>
    </w:p>
    <w:p w14:paraId="580F48D0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  <w:lang w:eastAsia="zh-CN"/>
        </w:rPr>
        <w:t>失败处理</w:t>
      </w:r>
    </w:p>
    <w:p w14:paraId="5D693F4F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失败处理分为两类：已明确失败：进入</w:t>
      </w:r>
      <w:r>
        <w:rPr>
          <w:rFonts w:ascii="Times New Roman" w:hAnsi="Times New Roman" w:cs="Times New Roman"/>
          <w:szCs w:val="24"/>
          <w:lang w:eastAsia="zh-CN"/>
        </w:rPr>
        <w:t xml:space="preserve"> Failed</w:t>
      </w:r>
      <w:r>
        <w:rPr>
          <w:rFonts w:ascii="Times New Roman" w:hAnsi="Times New Roman" w:cs="Times New Roman"/>
          <w:szCs w:val="24"/>
          <w:lang w:eastAsia="zh-CN"/>
        </w:rPr>
        <w:t>。原对象保持原层级，不把失败误记成目标层级；结果不明确：进入</w:t>
      </w:r>
      <w:r>
        <w:rPr>
          <w:rFonts w:ascii="Times New Roman" w:hAnsi="Times New Roman" w:cs="Times New Roman"/>
          <w:szCs w:val="24"/>
          <w:lang w:eastAsia="zh-CN"/>
        </w:rPr>
        <w:t xml:space="preserve"> Unknown</w:t>
      </w:r>
      <w:r>
        <w:rPr>
          <w:rFonts w:ascii="Times New Roman" w:hAnsi="Times New Roman" w:cs="Times New Roman"/>
          <w:szCs w:val="24"/>
          <w:lang w:eastAsia="zh-CN"/>
        </w:rPr>
        <w:t>，创建或关联</w:t>
      </w:r>
      <w:r>
        <w:rPr>
          <w:rFonts w:ascii="Times New Roman" w:hAnsi="Times New Roman" w:cs="Times New Roman"/>
          <w:szCs w:val="24"/>
          <w:lang w:eastAsia="zh-CN"/>
        </w:rPr>
        <w:t xml:space="preserve"> ReconciliationTask</w:t>
      </w:r>
      <w:r>
        <w:rPr>
          <w:rFonts w:ascii="Times New Roman" w:hAnsi="Times New Roman" w:cs="Times New Roman"/>
          <w:szCs w:val="24"/>
          <w:lang w:eastAsia="zh-CN"/>
        </w:rPr>
        <w:t>。对</w:t>
      </w:r>
      <w:r>
        <w:rPr>
          <w:rFonts w:ascii="Times New Roman" w:hAnsi="Times New Roman" w:cs="Times New Roman"/>
          <w:szCs w:val="24"/>
          <w:lang w:eastAsia="zh-CN"/>
        </w:rPr>
        <w:t xml:space="preserve"> Unknown </w:t>
      </w:r>
      <w:r>
        <w:rPr>
          <w:rFonts w:ascii="Times New Roman" w:hAnsi="Times New Roman" w:cs="Times New Roman"/>
          <w:szCs w:val="24"/>
          <w:lang w:eastAsia="zh-CN"/>
        </w:rPr>
        <w:t>的处理顺序：流程：</w:t>
      </w:r>
      <w:r>
        <w:rPr>
          <w:rFonts w:ascii="Times New Roman" w:hAnsi="Times New Roman" w:cs="Times New Roman"/>
          <w:szCs w:val="24"/>
          <w:lang w:eastAsia="zh-CN"/>
        </w:rPr>
        <w:t xml:space="preserve">Unknown → </w:t>
      </w:r>
      <w:r>
        <w:rPr>
          <w:rFonts w:ascii="Times New Roman" w:hAnsi="Times New Roman" w:cs="Times New Roman"/>
          <w:szCs w:val="24"/>
          <w:lang w:eastAsia="zh-CN"/>
        </w:rPr>
        <w:t>查询</w:t>
      </w:r>
      <w:r>
        <w:rPr>
          <w:rFonts w:ascii="Times New Roman" w:hAnsi="Times New Roman" w:cs="Times New Roman"/>
          <w:szCs w:val="24"/>
          <w:lang w:eastAsia="zh-CN"/>
        </w:rPr>
        <w:t xml:space="preserve"> P2 Provider → </w:t>
      </w:r>
      <w:r>
        <w:rPr>
          <w:rFonts w:ascii="Times New Roman" w:hAnsi="Times New Roman" w:cs="Times New Roman"/>
          <w:szCs w:val="24"/>
          <w:lang w:eastAsia="zh-CN"/>
        </w:rPr>
        <w:t>查询</w:t>
      </w:r>
      <w:r>
        <w:rPr>
          <w:rFonts w:ascii="Times New Roman" w:hAnsi="Times New Roman" w:cs="Times New Roman"/>
          <w:szCs w:val="24"/>
          <w:lang w:eastAsia="zh-CN"/>
        </w:rPr>
        <w:t xml:space="preserve"> Placement Observation → </w:t>
      </w:r>
      <w:r>
        <w:rPr>
          <w:rFonts w:ascii="Times New Roman" w:hAnsi="Times New Roman" w:cs="Times New Roman"/>
          <w:szCs w:val="24"/>
          <w:lang w:eastAsia="zh-CN"/>
        </w:rPr>
        <w:t>比较</w:t>
      </w:r>
      <w:r>
        <w:rPr>
          <w:rFonts w:ascii="Times New Roman" w:hAnsi="Times New Roman" w:cs="Times New Roman"/>
          <w:szCs w:val="24"/>
          <w:lang w:eastAsia="zh-CN"/>
        </w:rPr>
        <w:t xml:space="preserve"> actual_tier / generation / action_id → </w:t>
      </w:r>
      <w:r>
        <w:rPr>
          <w:rFonts w:ascii="Times New Roman" w:hAnsi="Times New Roman" w:cs="Times New Roman"/>
          <w:szCs w:val="24"/>
          <w:lang w:eastAsia="zh-CN"/>
        </w:rPr>
        <w:t>确认</w:t>
      </w:r>
      <w:r>
        <w:rPr>
          <w:rFonts w:ascii="Times New Roman" w:hAnsi="Times New Roman" w:cs="Times New Roman"/>
          <w:szCs w:val="24"/>
          <w:lang w:eastAsia="zh-CN"/>
        </w:rPr>
        <w:t xml:space="preserve"> Succeeded </w:t>
      </w:r>
      <w:r>
        <w:rPr>
          <w:rFonts w:ascii="Times New Roman" w:hAnsi="Times New Roman" w:cs="Times New Roman"/>
          <w:szCs w:val="24"/>
          <w:lang w:eastAsia="zh-CN"/>
        </w:rPr>
        <w:t>或</w:t>
      </w:r>
      <w:r>
        <w:rPr>
          <w:rFonts w:ascii="Times New Roman" w:hAnsi="Times New Roman" w:cs="Times New Roman"/>
          <w:szCs w:val="24"/>
          <w:lang w:eastAsia="zh-CN"/>
        </w:rPr>
        <w:t xml:space="preserve"> Failed → </w:t>
      </w:r>
      <w:r>
        <w:rPr>
          <w:rFonts w:ascii="Times New Roman" w:hAnsi="Times New Roman" w:cs="Times New Roman"/>
          <w:szCs w:val="24"/>
          <w:lang w:eastAsia="zh-CN"/>
        </w:rPr>
        <w:t>仍无法确认则保留</w:t>
      </w:r>
      <w:r>
        <w:rPr>
          <w:rFonts w:ascii="Times New Roman" w:hAnsi="Times New Roman" w:cs="Times New Roman"/>
          <w:szCs w:val="24"/>
          <w:lang w:eastAsia="zh-CN"/>
        </w:rPr>
        <w:t xml:space="preserve"> Unknown</w:t>
      </w:r>
      <w:r>
        <w:rPr>
          <w:rFonts w:ascii="Times New Roman" w:hAnsi="Times New Roman" w:cs="Times New Roman"/>
          <w:szCs w:val="24"/>
          <w:lang w:eastAsia="zh-CN"/>
        </w:rPr>
        <w:t>，并继续对账。只有确认对象当前确实没有被本次动作改变，才允许新建重试动作。</w:t>
      </w:r>
    </w:p>
    <w:p w14:paraId="29AE9B2F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重启恢复</w:t>
      </w:r>
    </w:p>
    <w:p w14:paraId="2A84199D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 xml:space="preserve">C </w:t>
      </w:r>
      <w:r>
        <w:rPr>
          <w:rFonts w:ascii="Times New Roman" w:hAnsi="Times New Roman" w:cs="Times New Roman"/>
          <w:szCs w:val="24"/>
        </w:rPr>
        <w:t>服务重启后，从持久化存储加载所有非终态的</w:t>
      </w:r>
      <w:r>
        <w:rPr>
          <w:rFonts w:ascii="Times New Roman" w:hAnsi="Times New Roman" w:cs="Times New Roman"/>
          <w:szCs w:val="24"/>
        </w:rPr>
        <w:t xml:space="preserve"> Generated</w: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szCs w:val="24"/>
        </w:rPr>
        <w:t>Submitted</w: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szCs w:val="24"/>
        </w:rPr>
        <w:t>Unknown</w:t>
      </w:r>
      <w:r>
        <w:rPr>
          <w:rFonts w:ascii="Times New Roman" w:hAnsi="Times New Roman" w:cs="Times New Roman"/>
          <w:szCs w:val="24"/>
        </w:rPr>
        <w:t>；</w:t>
      </w:r>
      <w:r>
        <w:rPr>
          <w:rFonts w:ascii="Times New Roman" w:hAnsi="Times New Roman" w:cs="Times New Roman"/>
          <w:szCs w:val="24"/>
        </w:rPr>
        <w:t>Generated</w:t>
      </w:r>
      <w:r>
        <w:rPr>
          <w:rFonts w:ascii="Times New Roman" w:hAnsi="Times New Roman" w:cs="Times New Roman"/>
          <w:szCs w:val="24"/>
        </w:rPr>
        <w:t>：根据幂等键检查是否已经提交；没有提交记录才重新提交；</w:t>
      </w:r>
      <w:r>
        <w:rPr>
          <w:rFonts w:ascii="Times New Roman" w:hAnsi="Times New Roman" w:cs="Times New Roman"/>
          <w:szCs w:val="24"/>
        </w:rPr>
        <w:t>Submitted</w:t>
      </w:r>
      <w:r>
        <w:rPr>
          <w:rFonts w:ascii="Times New Roman" w:hAnsi="Times New Roman" w:cs="Times New Roman"/>
          <w:szCs w:val="24"/>
        </w:rPr>
        <w:t>：根据</w:t>
      </w:r>
      <w:r>
        <w:rPr>
          <w:rFonts w:ascii="Times New Roman" w:hAnsi="Times New Roman" w:cs="Times New Roman"/>
          <w:szCs w:val="24"/>
        </w:rPr>
        <w:t xml:space="preserve"> P2 Provider </w:t>
      </w:r>
      <w:r>
        <w:rPr>
          <w:rFonts w:ascii="Times New Roman" w:hAnsi="Times New Roman" w:cs="Times New Roman"/>
          <w:szCs w:val="24"/>
        </w:rPr>
        <w:t>引用查询执行结果；</w:t>
      </w:r>
      <w:r>
        <w:rPr>
          <w:rFonts w:ascii="Times New Roman" w:hAnsi="Times New Roman" w:cs="Times New Roman"/>
          <w:szCs w:val="24"/>
        </w:rPr>
        <w:t>Unknown</w:t>
      </w:r>
      <w:r>
        <w:rPr>
          <w:rFonts w:ascii="Times New Roman" w:hAnsi="Times New Roman" w:cs="Times New Roman"/>
          <w:szCs w:val="24"/>
        </w:rPr>
        <w:t>：优先进入对账，不直接重试；查询到成功时，仍要校验</w:t>
      </w:r>
      <w:r>
        <w:rPr>
          <w:rFonts w:ascii="Times New Roman" w:hAnsi="Times New Roman" w:cs="Times New Roman"/>
          <w:szCs w:val="24"/>
        </w:rPr>
        <w:t xml:space="preserve"> actual_tier </w:t>
      </w:r>
      <w:r>
        <w:rPr>
          <w:rFonts w:ascii="Times New Roman" w:hAnsi="Times New Roman" w:cs="Times New Roman"/>
          <w:szCs w:val="24"/>
        </w:rPr>
        <w:t>和</w:t>
      </w:r>
      <w:r>
        <w:rPr>
          <w:rFonts w:ascii="Times New Roman" w:hAnsi="Times New Roman" w:cs="Times New Roman"/>
          <w:szCs w:val="24"/>
        </w:rPr>
        <w:t xml:space="preserve"> generation</w:t>
      </w:r>
      <w:r>
        <w:rPr>
          <w:rFonts w:ascii="Times New Roman" w:hAnsi="Times New Roman" w:cs="Times New Roman"/>
          <w:szCs w:val="24"/>
        </w:rPr>
        <w:t>；查询到失败时，进入</w:t>
      </w:r>
      <w:r>
        <w:rPr>
          <w:rFonts w:ascii="Times New Roman" w:hAnsi="Times New Roman" w:cs="Times New Roman"/>
          <w:szCs w:val="24"/>
        </w:rPr>
        <w:t xml:space="preserve"> Failed</w:t>
      </w:r>
      <w:r>
        <w:rPr>
          <w:rFonts w:ascii="Times New Roman" w:hAnsi="Times New Roman" w:cs="Times New Roman"/>
          <w:szCs w:val="24"/>
        </w:rPr>
        <w:t>；长时间查不到结果时，保持</w:t>
      </w:r>
      <w:r>
        <w:rPr>
          <w:rFonts w:ascii="Times New Roman" w:hAnsi="Times New Roman" w:cs="Times New Roman"/>
          <w:szCs w:val="24"/>
        </w:rPr>
        <w:t xml:space="preserve"> Unknown</w:t>
      </w:r>
      <w:r>
        <w:rPr>
          <w:rFonts w:ascii="Times New Roman" w:hAnsi="Times New Roman" w:cs="Times New Roman"/>
          <w:szCs w:val="24"/>
        </w:rPr>
        <w:t>，由</w:t>
      </w:r>
      <w:r>
        <w:rPr>
          <w:rFonts w:ascii="Times New Roman" w:hAnsi="Times New Roman" w:cs="Times New Roman"/>
          <w:szCs w:val="24"/>
        </w:rPr>
        <w:t xml:space="preserve"> ReconciliationTask </w:t>
      </w:r>
      <w:r>
        <w:rPr>
          <w:rFonts w:ascii="Times New Roman" w:hAnsi="Times New Roman" w:cs="Times New Roman"/>
          <w:szCs w:val="24"/>
        </w:rPr>
        <w:t>继续处理；已经是</w:t>
      </w:r>
      <w:r>
        <w:rPr>
          <w:rFonts w:ascii="Times New Roman" w:hAnsi="Times New Roman" w:cs="Times New Roman"/>
          <w:szCs w:val="24"/>
        </w:rPr>
        <w:t xml:space="preserve"> Succeeded </w:t>
      </w:r>
      <w:r>
        <w:rPr>
          <w:rFonts w:ascii="Times New Roman" w:hAnsi="Times New Roman" w:cs="Times New Roman"/>
          <w:szCs w:val="24"/>
        </w:rPr>
        <w:t>或确认的</w:t>
      </w:r>
      <w:r>
        <w:rPr>
          <w:rFonts w:ascii="Times New Roman" w:hAnsi="Times New Roman" w:cs="Times New Roman"/>
          <w:szCs w:val="24"/>
        </w:rPr>
        <w:t xml:space="preserve"> Failed </w:t>
      </w:r>
      <w:r>
        <w:rPr>
          <w:rFonts w:ascii="Times New Roman" w:hAnsi="Times New Roman" w:cs="Times New Roman"/>
          <w:szCs w:val="24"/>
        </w:rPr>
        <w:t>的动作不重复执行。恢复的关键是：不能因为</w:t>
      </w:r>
      <w:r>
        <w:rPr>
          <w:rFonts w:ascii="Times New Roman" w:hAnsi="Times New Roman" w:cs="Times New Roman"/>
          <w:szCs w:val="24"/>
        </w:rPr>
        <w:t xml:space="preserve"> C </w:t>
      </w:r>
      <w:r>
        <w:rPr>
          <w:rFonts w:ascii="Times New Roman" w:hAnsi="Times New Roman" w:cs="Times New Roman"/>
          <w:szCs w:val="24"/>
        </w:rPr>
        <w:t>重启就重复发起同一个物理动作，必须依赖</w:t>
      </w:r>
      <w:r>
        <w:rPr>
          <w:rFonts w:ascii="Times New Roman" w:hAnsi="Times New Roman" w:cs="Times New Roman"/>
          <w:szCs w:val="24"/>
        </w:rPr>
        <w:t xml:space="preserve"> action_id</w:t>
      </w:r>
      <w:r>
        <w:rPr>
          <w:rFonts w:ascii="Times New Roman" w:hAnsi="Times New Roman" w:cs="Times New Roman"/>
          <w:szCs w:val="24"/>
        </w:rPr>
        <w:t>、幂等键、</w:t>
      </w:r>
      <w:r>
        <w:rPr>
          <w:rFonts w:ascii="Times New Roman" w:hAnsi="Times New Roman" w:cs="Times New Roman"/>
          <w:szCs w:val="24"/>
        </w:rPr>
        <w:t xml:space="preserve">P2 </w:t>
      </w:r>
      <w:r>
        <w:rPr>
          <w:rFonts w:ascii="Times New Roman" w:hAnsi="Times New Roman" w:cs="Times New Roman"/>
          <w:szCs w:val="24"/>
        </w:rPr>
        <w:t>引用和</w:t>
      </w:r>
      <w:r>
        <w:rPr>
          <w:rFonts w:ascii="Times New Roman" w:hAnsi="Times New Roman" w:cs="Times New Roman"/>
          <w:szCs w:val="24"/>
        </w:rPr>
        <w:t xml:space="preserve"> generation</w:t>
      </w:r>
      <w:r>
        <w:rPr>
          <w:rFonts w:ascii="Times New Roman" w:hAnsi="Times New Roman" w:cs="Times New Roman"/>
          <w:szCs w:val="24"/>
        </w:rPr>
        <w:t>。</w:t>
      </w:r>
    </w:p>
    <w:p w14:paraId="28D77713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终态判定</w:t>
      </w:r>
    </w:p>
    <w:p w14:paraId="6CFFE1FA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>Succeeded</w:t>
      </w:r>
      <w:r>
        <w:rPr>
          <w:rFonts w:ascii="Times New Roman" w:hAnsi="Times New Roman" w:cs="Times New Roman"/>
          <w:szCs w:val="24"/>
        </w:rPr>
        <w:t>：结果已确认，实际层级等于目标层级，</w:t>
      </w:r>
      <w:r>
        <w:rPr>
          <w:rFonts w:ascii="Times New Roman" w:hAnsi="Times New Roman" w:cs="Times New Roman"/>
          <w:szCs w:val="24"/>
        </w:rPr>
        <w:t xml:space="preserve">generation </w:t>
      </w:r>
      <w:r>
        <w:rPr>
          <w:rFonts w:ascii="Times New Roman" w:hAnsi="Times New Roman" w:cs="Times New Roman"/>
          <w:szCs w:val="24"/>
        </w:rPr>
        <w:t>校验通过；</w:t>
      </w:r>
      <w:r>
        <w:rPr>
          <w:rFonts w:ascii="Times New Roman" w:hAnsi="Times New Roman" w:cs="Times New Roman"/>
          <w:szCs w:val="24"/>
        </w:rPr>
        <w:t>Failed</w:t>
      </w:r>
      <w:r>
        <w:rPr>
          <w:rFonts w:ascii="Times New Roman" w:hAnsi="Times New Roman" w:cs="Times New Roman"/>
          <w:szCs w:val="24"/>
        </w:rPr>
        <w:t>：结果已确认失败，或确认这次动作没有执行；</w:t>
      </w:r>
      <w:r>
        <w:rPr>
          <w:rFonts w:ascii="Times New Roman" w:hAnsi="Times New Roman" w:cs="Times New Roman"/>
          <w:szCs w:val="24"/>
        </w:rPr>
        <w:t>Generated</w: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szCs w:val="24"/>
        </w:rPr>
        <w:t>Submitted</w: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szCs w:val="24"/>
        </w:rPr>
        <w:t>Unknown</w:t>
      </w:r>
      <w:r>
        <w:rPr>
          <w:rFonts w:ascii="Times New Roman" w:hAnsi="Times New Roman" w:cs="Times New Roman"/>
          <w:szCs w:val="24"/>
        </w:rPr>
        <w:t>：都不是终态。</w:t>
      </w:r>
      <w:r>
        <w:rPr>
          <w:rFonts w:ascii="Times New Roman" w:hAnsi="Times New Roman" w:cs="Times New Roman"/>
          <w:szCs w:val="24"/>
          <w:lang w:eastAsia="zh-CN"/>
        </w:rPr>
        <w:t>如果已经是</w:t>
      </w:r>
      <w:r>
        <w:rPr>
          <w:rFonts w:ascii="Times New Roman" w:hAnsi="Times New Roman" w:cs="Times New Roman"/>
          <w:szCs w:val="24"/>
          <w:lang w:eastAsia="zh-CN"/>
        </w:rPr>
        <w:t xml:space="preserve"> Unknown</w:t>
      </w:r>
      <w:r>
        <w:rPr>
          <w:rFonts w:ascii="Times New Roman" w:hAnsi="Times New Roman" w:cs="Times New Roman"/>
          <w:szCs w:val="24"/>
          <w:lang w:eastAsia="zh-CN"/>
        </w:rPr>
        <w:t>，不能因为</w:t>
      </w:r>
      <w:r>
        <w:rPr>
          <w:rFonts w:ascii="Times New Roman" w:hAnsi="Times New Roman" w:cs="Times New Roman"/>
          <w:szCs w:val="24"/>
          <w:lang w:eastAsia="zh-CN"/>
        </w:rPr>
        <w:t>“</w:t>
      </w:r>
      <w:r>
        <w:rPr>
          <w:rFonts w:ascii="Times New Roman" w:hAnsi="Times New Roman" w:cs="Times New Roman"/>
          <w:szCs w:val="24"/>
          <w:lang w:eastAsia="zh-CN"/>
        </w:rPr>
        <w:t>过了很久</w:t>
      </w:r>
      <w:r>
        <w:rPr>
          <w:rFonts w:ascii="Times New Roman" w:hAnsi="Times New Roman" w:cs="Times New Roman"/>
          <w:szCs w:val="24"/>
          <w:lang w:eastAsia="zh-CN"/>
        </w:rPr>
        <w:t>”</w:t>
      </w:r>
      <w:r>
        <w:rPr>
          <w:rFonts w:ascii="Times New Roman" w:hAnsi="Times New Roman" w:cs="Times New Roman"/>
          <w:szCs w:val="24"/>
          <w:lang w:eastAsia="zh-CN"/>
        </w:rPr>
        <w:t>就自动算成功；必须通过查询、观察或明确的失败规则结束。</w:t>
      </w:r>
    </w:p>
    <w:p w14:paraId="2F8D1800" w14:textId="77777777" w:rsidR="00CD4C9C" w:rsidRDefault="00AC3753">
      <w:pPr>
        <w:pStyle w:val="4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 xml:space="preserve">ReconciliationTask </w:t>
      </w:r>
    </w:p>
    <w:p w14:paraId="52DE8C4B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对象定义与责任边界</w:t>
      </w:r>
    </w:p>
    <w:p w14:paraId="3EB90059" w14:textId="77777777" w:rsidR="00CD4C9C" w:rsidRPr="0036289D" w:rsidRDefault="00AC3753">
      <w:pPr>
        <w:ind w:firstLine="420"/>
        <w:jc w:val="both"/>
        <w:rPr>
          <w:rFonts w:hint="eastAsia"/>
          <w:color w:val="FF0000"/>
          <w:szCs w:val="24"/>
        </w:rPr>
      </w:pPr>
      <w:r w:rsidRPr="0036289D">
        <w:rPr>
          <w:color w:val="FF0000"/>
          <w:szCs w:val="24"/>
        </w:rPr>
        <w:lastRenderedPageBreak/>
        <w:t>ReconciliationTask 用于核对 C 的记录、P2 执行结果和真实层级。动作结果未知、反馈丢失、层级或 generation 不一致、服务重启后动作未闭合时，C 查询真实状态并判断后续处理。</w:t>
      </w:r>
    </w:p>
    <w:p w14:paraId="5A4F2DC6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状态表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4300"/>
        <w:gridCol w:w="1297"/>
        <w:gridCol w:w="1298"/>
      </w:tblGrid>
      <w:tr w:rsidR="00CD4C9C" w14:paraId="7D2B80BB" w14:textId="77777777">
        <w:trPr>
          <w:tblHeader/>
          <w:jc w:val="center"/>
        </w:trPr>
        <w:tc>
          <w:tcPr>
            <w:tcW w:w="2500" w:type="dxa"/>
            <w:shd w:val="clear" w:color="auto" w:fill="D9D9D9"/>
            <w:vAlign w:val="center"/>
          </w:tcPr>
          <w:p w14:paraId="2A9BDDCC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State</w:t>
            </w:r>
          </w:p>
        </w:tc>
        <w:tc>
          <w:tcPr>
            <w:tcW w:w="4300" w:type="dxa"/>
            <w:shd w:val="clear" w:color="auto" w:fill="D9D9D9"/>
            <w:vAlign w:val="center"/>
          </w:tcPr>
          <w:p w14:paraId="38989EEC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含义</w:t>
            </w:r>
          </w:p>
        </w:tc>
        <w:tc>
          <w:tcPr>
            <w:tcW w:w="1297" w:type="dxa"/>
            <w:shd w:val="clear" w:color="auto" w:fill="D9D9D9"/>
            <w:vAlign w:val="center"/>
          </w:tcPr>
          <w:p w14:paraId="521585F8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可写？</w:t>
            </w:r>
          </w:p>
        </w:tc>
        <w:tc>
          <w:tcPr>
            <w:tcW w:w="1298" w:type="dxa"/>
            <w:shd w:val="clear" w:color="auto" w:fill="D9D9D9"/>
            <w:vAlign w:val="center"/>
          </w:tcPr>
          <w:p w14:paraId="1EC16AD0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可查？</w:t>
            </w:r>
          </w:p>
        </w:tc>
      </w:tr>
      <w:tr w:rsidR="00CD4C9C" w14:paraId="3CD900E4" w14:textId="77777777">
        <w:trPr>
          <w:jc w:val="center"/>
        </w:trPr>
        <w:tc>
          <w:tcPr>
            <w:tcW w:w="2500" w:type="dxa"/>
          </w:tcPr>
          <w:p w14:paraId="08F6779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Waiting</w:t>
            </w:r>
          </w:p>
        </w:tc>
        <w:tc>
          <w:tcPr>
            <w:tcW w:w="4300" w:type="dxa"/>
          </w:tcPr>
          <w:p w14:paraId="7257178C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对账任务等待领取或下一轮重试</w:t>
            </w:r>
          </w:p>
        </w:tc>
        <w:tc>
          <w:tcPr>
            <w:tcW w:w="1297" w:type="dxa"/>
          </w:tcPr>
          <w:p w14:paraId="122F567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3D13D4D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  <w:tr w:rsidR="00CD4C9C" w14:paraId="02B26D49" w14:textId="77777777">
        <w:trPr>
          <w:jc w:val="center"/>
        </w:trPr>
        <w:tc>
          <w:tcPr>
            <w:tcW w:w="2500" w:type="dxa"/>
          </w:tcPr>
          <w:p w14:paraId="6C03FAE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Running</w:t>
            </w:r>
          </w:p>
        </w:tc>
        <w:tc>
          <w:tcPr>
            <w:tcW w:w="4300" w:type="dxa"/>
          </w:tcPr>
          <w:p w14:paraId="6FBE369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对账器正在查询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P2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、读取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Observation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或判断结果</w:t>
            </w:r>
          </w:p>
        </w:tc>
        <w:tc>
          <w:tcPr>
            <w:tcW w:w="1297" w:type="dxa"/>
          </w:tcPr>
          <w:p w14:paraId="6F41B05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461730A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  <w:tr w:rsidR="00CD4C9C" w14:paraId="61C14DDC" w14:textId="77777777">
        <w:trPr>
          <w:jc w:val="center"/>
        </w:trPr>
        <w:tc>
          <w:tcPr>
            <w:tcW w:w="2500" w:type="dxa"/>
          </w:tcPr>
          <w:p w14:paraId="12172B3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Succeeded</w:t>
            </w:r>
          </w:p>
        </w:tc>
        <w:tc>
          <w:tcPr>
            <w:tcW w:w="4300" w:type="dxa"/>
          </w:tcPr>
          <w:p w14:paraId="1DE292F7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已确认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 xml:space="preserve"> C 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的记录与实际层级一致</w:t>
            </w:r>
          </w:p>
        </w:tc>
        <w:tc>
          <w:tcPr>
            <w:tcW w:w="1297" w:type="dxa"/>
          </w:tcPr>
          <w:p w14:paraId="182CC30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0841DCD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  <w:tr w:rsidR="00CD4C9C" w14:paraId="463397E8" w14:textId="77777777">
        <w:trPr>
          <w:jc w:val="center"/>
        </w:trPr>
        <w:tc>
          <w:tcPr>
            <w:tcW w:w="2500" w:type="dxa"/>
          </w:tcPr>
          <w:p w14:paraId="4FD4EE8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Failed</w:t>
            </w:r>
          </w:p>
        </w:tc>
        <w:tc>
          <w:tcPr>
            <w:tcW w:w="4300" w:type="dxa"/>
          </w:tcPr>
          <w:p w14:paraId="36CE8ED3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已确认无法自动恢复或需要人工处理</w:t>
            </w:r>
          </w:p>
        </w:tc>
        <w:tc>
          <w:tcPr>
            <w:tcW w:w="1297" w:type="dxa"/>
          </w:tcPr>
          <w:p w14:paraId="2D4A04D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0BA7FA2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  <w:tr w:rsidR="00CD4C9C" w14:paraId="0598FC89" w14:textId="77777777">
        <w:trPr>
          <w:jc w:val="center"/>
        </w:trPr>
        <w:tc>
          <w:tcPr>
            <w:tcW w:w="2500" w:type="dxa"/>
          </w:tcPr>
          <w:p w14:paraId="445789E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Cancelled</w:t>
            </w:r>
          </w:p>
        </w:tc>
        <w:tc>
          <w:tcPr>
            <w:tcW w:w="4300" w:type="dxa"/>
          </w:tcPr>
          <w:p w14:paraId="6D524EF6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运营人员明确取消对账任务</w:t>
            </w:r>
          </w:p>
        </w:tc>
        <w:tc>
          <w:tcPr>
            <w:tcW w:w="1297" w:type="dxa"/>
          </w:tcPr>
          <w:p w14:paraId="09AC30B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2DD5FEB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</w:tbl>
    <w:p w14:paraId="591CCFA3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 w:hint="eastAsia"/>
          <w:b/>
          <w:szCs w:val="24"/>
          <w:lang w:eastAsia="zh-CN"/>
        </w:rPr>
        <w:t>状态流转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067"/>
        <w:gridCol w:w="5874"/>
        <w:gridCol w:w="1454"/>
      </w:tblGrid>
      <w:tr w:rsidR="00CD4C9C" w14:paraId="4ABB8B75" w14:textId="77777777">
        <w:trPr>
          <w:tblHeader/>
          <w:jc w:val="center"/>
        </w:trPr>
        <w:tc>
          <w:tcPr>
            <w:tcW w:w="2067" w:type="dxa"/>
            <w:shd w:val="clear" w:color="auto" w:fill="D9D9D9"/>
            <w:vAlign w:val="center"/>
          </w:tcPr>
          <w:p w14:paraId="41567F13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Start State</w:t>
            </w:r>
          </w:p>
        </w:tc>
        <w:tc>
          <w:tcPr>
            <w:tcW w:w="5874" w:type="dxa"/>
            <w:shd w:val="clear" w:color="auto" w:fill="D9D9D9"/>
            <w:vAlign w:val="center"/>
          </w:tcPr>
          <w:p w14:paraId="2E55D418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Action / Event</w:t>
            </w:r>
          </w:p>
        </w:tc>
        <w:tc>
          <w:tcPr>
            <w:tcW w:w="1454" w:type="dxa"/>
            <w:shd w:val="clear" w:color="auto" w:fill="D9D9D9"/>
            <w:vAlign w:val="center"/>
          </w:tcPr>
          <w:p w14:paraId="2DB66E8B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End State</w:t>
            </w:r>
          </w:p>
        </w:tc>
      </w:tr>
      <w:tr w:rsidR="00CD4C9C" w14:paraId="4FCCC467" w14:textId="77777777">
        <w:trPr>
          <w:jc w:val="center"/>
        </w:trPr>
        <w:tc>
          <w:tcPr>
            <w:tcW w:w="2067" w:type="dxa"/>
          </w:tcPr>
          <w:p w14:paraId="17E1F3D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Start</w:t>
            </w:r>
          </w:p>
        </w:tc>
        <w:tc>
          <w:tcPr>
            <w:tcW w:w="5874" w:type="dxa"/>
          </w:tcPr>
          <w:p w14:paraId="5254BEB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CreateReconciliationTask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（创建对账任务并进入等待）</w:t>
            </w:r>
          </w:p>
        </w:tc>
        <w:tc>
          <w:tcPr>
            <w:tcW w:w="1454" w:type="dxa"/>
          </w:tcPr>
          <w:p w14:paraId="18249DF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Waiting</w:t>
            </w:r>
          </w:p>
        </w:tc>
      </w:tr>
      <w:tr w:rsidR="00CD4C9C" w14:paraId="34248981" w14:textId="77777777">
        <w:trPr>
          <w:jc w:val="center"/>
        </w:trPr>
        <w:tc>
          <w:tcPr>
            <w:tcW w:w="2067" w:type="dxa"/>
          </w:tcPr>
          <w:p w14:paraId="7D977BA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Waiting</w:t>
            </w:r>
          </w:p>
        </w:tc>
        <w:tc>
          <w:tcPr>
            <w:tcW w:w="5874" w:type="dxa"/>
          </w:tcPr>
          <w:p w14:paraId="3770C15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ClaimTask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（对账器领取任务）</w:t>
            </w:r>
          </w:p>
        </w:tc>
        <w:tc>
          <w:tcPr>
            <w:tcW w:w="1454" w:type="dxa"/>
          </w:tcPr>
          <w:p w14:paraId="7BB6F01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Running</w:t>
            </w:r>
          </w:p>
        </w:tc>
      </w:tr>
      <w:tr w:rsidR="00CD4C9C" w14:paraId="3A27A515" w14:textId="77777777">
        <w:trPr>
          <w:jc w:val="center"/>
        </w:trPr>
        <w:tc>
          <w:tcPr>
            <w:tcW w:w="2067" w:type="dxa"/>
          </w:tcPr>
          <w:p w14:paraId="78BBDEB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Running</w:t>
            </w:r>
          </w:p>
        </w:tc>
        <w:tc>
          <w:tcPr>
            <w:tcW w:w="5874" w:type="dxa"/>
          </w:tcPr>
          <w:p w14:paraId="5A5C364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QueryP2AndObservation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（查询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P2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、读取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Observation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或重试查询）</w:t>
            </w:r>
          </w:p>
        </w:tc>
        <w:tc>
          <w:tcPr>
            <w:tcW w:w="1454" w:type="dxa"/>
          </w:tcPr>
          <w:p w14:paraId="1E9AF7F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Running</w:t>
            </w:r>
          </w:p>
        </w:tc>
      </w:tr>
      <w:tr w:rsidR="00CD4C9C" w14:paraId="67371A83" w14:textId="77777777">
        <w:trPr>
          <w:jc w:val="center"/>
        </w:trPr>
        <w:tc>
          <w:tcPr>
            <w:tcW w:w="2067" w:type="dxa"/>
          </w:tcPr>
          <w:p w14:paraId="1DF4F51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Running</w:t>
            </w:r>
          </w:p>
        </w:tc>
        <w:tc>
          <w:tcPr>
            <w:tcW w:w="5874" w:type="dxa"/>
          </w:tcPr>
          <w:p w14:paraId="596C353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ReleaseLease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（执行者失去租约，等待下一轮重试）</w:t>
            </w:r>
          </w:p>
        </w:tc>
        <w:tc>
          <w:tcPr>
            <w:tcW w:w="1454" w:type="dxa"/>
          </w:tcPr>
          <w:p w14:paraId="2743985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Waiting</w:t>
            </w:r>
          </w:p>
        </w:tc>
      </w:tr>
      <w:tr w:rsidR="00CD4C9C" w14:paraId="0708D090" w14:textId="77777777">
        <w:trPr>
          <w:jc w:val="center"/>
        </w:trPr>
        <w:tc>
          <w:tcPr>
            <w:tcW w:w="2067" w:type="dxa"/>
          </w:tcPr>
          <w:p w14:paraId="4801118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Running</w:t>
            </w:r>
          </w:p>
        </w:tc>
        <w:tc>
          <w:tcPr>
            <w:tcW w:w="5874" w:type="dxa"/>
          </w:tcPr>
          <w:p w14:paraId="6C0AE84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ConfirmConsistency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（已确认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的记录与实际层级一致）</w:t>
            </w:r>
          </w:p>
        </w:tc>
        <w:tc>
          <w:tcPr>
            <w:tcW w:w="1454" w:type="dxa"/>
          </w:tcPr>
          <w:p w14:paraId="797E8D8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Succeeded</w:t>
            </w:r>
          </w:p>
        </w:tc>
      </w:tr>
      <w:tr w:rsidR="00CD4C9C" w14:paraId="3DBF15AE" w14:textId="77777777">
        <w:trPr>
          <w:jc w:val="center"/>
        </w:trPr>
        <w:tc>
          <w:tcPr>
            <w:tcW w:w="2067" w:type="dxa"/>
          </w:tcPr>
          <w:p w14:paraId="7835C74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Running</w:t>
            </w:r>
          </w:p>
        </w:tc>
        <w:tc>
          <w:tcPr>
            <w:tcW w:w="5874" w:type="dxa"/>
          </w:tcPr>
          <w:p w14:paraId="422BCE8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MarkManualIntervention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（已确认无法恢复或需要人工处理）</w:t>
            </w:r>
          </w:p>
        </w:tc>
        <w:tc>
          <w:tcPr>
            <w:tcW w:w="1454" w:type="dxa"/>
          </w:tcPr>
          <w:p w14:paraId="259E1CA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Failed</w:t>
            </w:r>
          </w:p>
        </w:tc>
      </w:tr>
      <w:tr w:rsidR="00CD4C9C" w14:paraId="224621C9" w14:textId="77777777">
        <w:trPr>
          <w:jc w:val="center"/>
        </w:trPr>
        <w:tc>
          <w:tcPr>
            <w:tcW w:w="2067" w:type="dxa"/>
          </w:tcPr>
          <w:p w14:paraId="66AF7F3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Running</w:t>
            </w:r>
          </w:p>
        </w:tc>
        <w:tc>
          <w:tcPr>
            <w:tcW w:w="5874" w:type="dxa"/>
          </w:tcPr>
          <w:p w14:paraId="75B0340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CancelTask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（运营人员取消任务）</w:t>
            </w:r>
          </w:p>
        </w:tc>
        <w:tc>
          <w:tcPr>
            <w:tcW w:w="1454" w:type="dxa"/>
          </w:tcPr>
          <w:p w14:paraId="03C7C7B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Cancelled</w:t>
            </w:r>
          </w:p>
        </w:tc>
      </w:tr>
      <w:tr w:rsidR="00CD4C9C" w14:paraId="0730CFF1" w14:textId="77777777">
        <w:trPr>
          <w:jc w:val="center"/>
        </w:trPr>
        <w:tc>
          <w:tcPr>
            <w:tcW w:w="2067" w:type="dxa"/>
          </w:tcPr>
          <w:p w14:paraId="778ACF1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Succeeded</w:t>
            </w:r>
          </w:p>
        </w:tc>
        <w:tc>
          <w:tcPr>
            <w:tcW w:w="5874" w:type="dxa"/>
          </w:tcPr>
          <w:p w14:paraId="2338AD7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CloseSuccess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（进入成功终态出口）</w:t>
            </w:r>
          </w:p>
        </w:tc>
        <w:tc>
          <w:tcPr>
            <w:tcW w:w="1454" w:type="dxa"/>
          </w:tcPr>
          <w:p w14:paraId="5063293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SuccessTerminal</w:t>
            </w:r>
          </w:p>
        </w:tc>
      </w:tr>
      <w:tr w:rsidR="00CD4C9C" w14:paraId="65F905DB" w14:textId="77777777">
        <w:trPr>
          <w:jc w:val="center"/>
        </w:trPr>
        <w:tc>
          <w:tcPr>
            <w:tcW w:w="2067" w:type="dxa"/>
          </w:tcPr>
          <w:p w14:paraId="76A6036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Failed</w:t>
            </w:r>
          </w:p>
        </w:tc>
        <w:tc>
          <w:tcPr>
            <w:tcW w:w="5874" w:type="dxa"/>
          </w:tcPr>
          <w:p w14:paraId="59DE534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CloseFailure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（进入失败终态出口）</w:t>
            </w:r>
          </w:p>
        </w:tc>
        <w:tc>
          <w:tcPr>
            <w:tcW w:w="1454" w:type="dxa"/>
          </w:tcPr>
          <w:p w14:paraId="412C926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FailureTerminal</w:t>
            </w:r>
          </w:p>
        </w:tc>
      </w:tr>
      <w:tr w:rsidR="00CD4C9C" w14:paraId="2B9BC969" w14:textId="77777777">
        <w:trPr>
          <w:jc w:val="center"/>
        </w:trPr>
        <w:tc>
          <w:tcPr>
            <w:tcW w:w="2067" w:type="dxa"/>
          </w:tcPr>
          <w:p w14:paraId="1D62823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Cancelled</w:t>
            </w:r>
          </w:p>
        </w:tc>
        <w:tc>
          <w:tcPr>
            <w:tcW w:w="5874" w:type="dxa"/>
          </w:tcPr>
          <w:p w14:paraId="672B5CA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CloseCancelled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（进入取消终态出口）</w:t>
            </w:r>
          </w:p>
        </w:tc>
        <w:tc>
          <w:tcPr>
            <w:tcW w:w="1454" w:type="dxa"/>
          </w:tcPr>
          <w:p w14:paraId="058DCA6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CancelledTerminal</w:t>
            </w:r>
          </w:p>
        </w:tc>
      </w:tr>
    </w:tbl>
    <w:p w14:paraId="67606A22" w14:textId="77777777" w:rsidR="00CD4C9C" w:rsidRDefault="00AC3753">
      <w:pPr>
        <w:keepNext/>
        <w:jc w:val="center"/>
        <w:rPr>
          <w:rFonts w:hint="eastAsia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114300" distR="114300" wp14:anchorId="70FE166B" wp14:editId="5EAF007A">
            <wp:extent cx="3872865" cy="2660650"/>
            <wp:effectExtent l="0" t="0" r="13335" b="6350"/>
            <wp:docPr id="27" name="图片 27" descr="Mermaid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Mermaid (3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9A40" w14:textId="77777777" w:rsidR="00CD4C9C" w:rsidRDefault="00AC3753">
      <w:pPr>
        <w:jc w:val="center"/>
        <w:rPr>
          <w:rFonts w:hint="eastAsia"/>
          <w:lang w:eastAsia="zh-CN"/>
        </w:rPr>
      </w:pPr>
      <w:r>
        <w:rPr>
          <w:rFonts w:ascii="Times New Roman" w:hAnsi="Times New Roman"/>
          <w:sz w:val="21"/>
          <w:lang w:eastAsia="zh-CN"/>
        </w:rPr>
        <w:t>图</w:t>
      </w:r>
      <w:r>
        <w:rPr>
          <w:rFonts w:ascii="Times New Roman" w:hAnsi="Times New Roman"/>
          <w:sz w:val="21"/>
          <w:lang w:eastAsia="zh-CN"/>
        </w:rPr>
        <w:t xml:space="preserve"> 3.3.3-3  ReconciliationTask </w:t>
      </w:r>
      <w:r>
        <w:rPr>
          <w:rFonts w:ascii="Times New Roman" w:hAnsi="Times New Roman"/>
          <w:sz w:val="21"/>
          <w:lang w:eastAsia="zh-CN"/>
        </w:rPr>
        <w:t>状态流转图</w:t>
      </w:r>
    </w:p>
    <w:p w14:paraId="0F2E8BC7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所有权：</w:t>
      </w:r>
      <w:r>
        <w:rPr>
          <w:rFonts w:ascii="Times New Roman" w:hAnsi="Times New Roman" w:cs="Times New Roman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szCs w:val="24"/>
          <w:lang w:eastAsia="zh-CN"/>
        </w:rPr>
        <w:t>组拥有对账任务。</w:t>
      </w:r>
      <w:r>
        <w:rPr>
          <w:rFonts w:ascii="Times New Roman" w:hAnsi="Times New Roman" w:cs="Times New Roman"/>
          <w:szCs w:val="24"/>
          <w:lang w:eastAsia="zh-CN"/>
        </w:rPr>
        <w:t xml:space="preserve">P2 </w:t>
      </w:r>
      <w:r>
        <w:rPr>
          <w:rFonts w:ascii="Times New Roman" w:hAnsi="Times New Roman" w:cs="Times New Roman"/>
          <w:szCs w:val="24"/>
          <w:lang w:eastAsia="zh-CN"/>
        </w:rPr>
        <w:t>提供查询接口和真实层级观察结果；</w:t>
      </w:r>
      <w:r>
        <w:rPr>
          <w:rFonts w:ascii="Times New Roman" w:hAnsi="Times New Roman" w:cs="Times New Roman"/>
          <w:szCs w:val="24"/>
          <w:lang w:eastAsia="zh-CN"/>
        </w:rPr>
        <w:t xml:space="preserve">A/B </w:t>
      </w:r>
      <w:r>
        <w:rPr>
          <w:rFonts w:ascii="Times New Roman" w:hAnsi="Times New Roman" w:cs="Times New Roman"/>
          <w:szCs w:val="24"/>
          <w:lang w:eastAsia="zh-CN"/>
        </w:rPr>
        <w:t>可能提供输入事实，但不拥有这个任务。修改权限：</w:t>
      </w:r>
      <w:r>
        <w:rPr>
          <w:rFonts w:ascii="Times New Roman" w:hAnsi="Times New Roman" w:cs="Times New Roman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szCs w:val="24"/>
          <w:lang w:eastAsia="zh-CN"/>
        </w:rPr>
        <w:t>对账调度器：</w:t>
      </w:r>
      <w:r>
        <w:rPr>
          <w:rFonts w:ascii="Times New Roman" w:hAnsi="Times New Roman" w:cs="Times New Roman"/>
          <w:szCs w:val="24"/>
          <w:lang w:eastAsia="zh-CN"/>
        </w:rPr>
        <w:t>Waiting → Running</w:t>
      </w:r>
      <w:r>
        <w:rPr>
          <w:rFonts w:ascii="Times New Roman" w:hAnsi="Times New Roman" w:cs="Times New Roman"/>
          <w:szCs w:val="24"/>
          <w:lang w:eastAsia="zh-CN"/>
        </w:rPr>
        <w:t>；</w:t>
      </w:r>
      <w:r>
        <w:rPr>
          <w:rFonts w:ascii="Times New Roman" w:hAnsi="Times New Roman" w:cs="Times New Roman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szCs w:val="24"/>
          <w:lang w:eastAsia="zh-CN"/>
        </w:rPr>
        <w:t>对账执行器：记录查询过程和最终判断；</w:t>
      </w:r>
      <w:r>
        <w:rPr>
          <w:rFonts w:ascii="Times New Roman" w:hAnsi="Times New Roman" w:cs="Times New Roman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szCs w:val="24"/>
          <w:lang w:eastAsia="zh-CN"/>
        </w:rPr>
        <w:t>的异常处理器：将任务置为</w:t>
      </w:r>
      <w:r>
        <w:rPr>
          <w:rFonts w:ascii="Times New Roman" w:hAnsi="Times New Roman" w:cs="Times New Roman"/>
          <w:szCs w:val="24"/>
          <w:lang w:eastAsia="zh-CN"/>
        </w:rPr>
        <w:t xml:space="preserve"> Succeeded </w:t>
      </w:r>
      <w:r>
        <w:rPr>
          <w:rFonts w:ascii="Times New Roman" w:hAnsi="Times New Roman" w:cs="Times New Roman"/>
          <w:szCs w:val="24"/>
          <w:lang w:eastAsia="zh-CN"/>
        </w:rPr>
        <w:t>或</w:t>
      </w:r>
      <w:r>
        <w:rPr>
          <w:rFonts w:ascii="Times New Roman" w:hAnsi="Times New Roman" w:cs="Times New Roman"/>
          <w:szCs w:val="24"/>
          <w:lang w:eastAsia="zh-CN"/>
        </w:rPr>
        <w:t xml:space="preserve"> Failed</w:t>
      </w:r>
      <w:r>
        <w:rPr>
          <w:rFonts w:ascii="Times New Roman" w:hAnsi="Times New Roman" w:cs="Times New Roman"/>
          <w:szCs w:val="24"/>
          <w:lang w:eastAsia="zh-CN"/>
        </w:rPr>
        <w:t>；</w:t>
      </w:r>
      <w:r>
        <w:rPr>
          <w:rFonts w:ascii="Times New Roman" w:hAnsi="Times New Roman" w:cs="Times New Roman"/>
          <w:szCs w:val="24"/>
          <w:lang w:eastAsia="zh-CN"/>
        </w:rPr>
        <w:t>Operate</w:t>
      </w:r>
      <w:r>
        <w:rPr>
          <w:rFonts w:ascii="Times New Roman" w:hAnsi="Times New Roman" w:cs="Times New Roman"/>
          <w:szCs w:val="24"/>
          <w:lang w:eastAsia="zh-CN"/>
        </w:rPr>
        <w:t>：通过</w:t>
      </w:r>
      <w:r>
        <w:rPr>
          <w:rFonts w:ascii="Times New Roman" w:hAnsi="Times New Roman" w:cs="Times New Roman"/>
          <w:szCs w:val="24"/>
          <w:lang w:eastAsia="zh-CN"/>
        </w:rPr>
        <w:t xml:space="preserve"> OperatorControlTask </w:t>
      </w:r>
      <w:r>
        <w:rPr>
          <w:rFonts w:ascii="Times New Roman" w:hAnsi="Times New Roman" w:cs="Times New Roman"/>
          <w:szCs w:val="24"/>
          <w:lang w:eastAsia="zh-CN"/>
        </w:rPr>
        <w:t>取消任务或要求人工介入；</w:t>
      </w:r>
      <w:r>
        <w:rPr>
          <w:rFonts w:ascii="Times New Roman" w:hAnsi="Times New Roman" w:cs="Times New Roman"/>
          <w:szCs w:val="24"/>
          <w:lang w:eastAsia="zh-CN"/>
        </w:rPr>
        <w:t>P2</w:t>
      </w:r>
      <w:r>
        <w:rPr>
          <w:rFonts w:ascii="Times New Roman" w:hAnsi="Times New Roman" w:cs="Times New Roman"/>
          <w:szCs w:val="24"/>
          <w:lang w:eastAsia="zh-CN"/>
        </w:rPr>
        <w:t>：只提供查询结果，不直接修改</w:t>
      </w:r>
      <w:r>
        <w:rPr>
          <w:rFonts w:ascii="Times New Roman" w:hAnsi="Times New Roman" w:cs="Times New Roman"/>
          <w:szCs w:val="24"/>
          <w:lang w:eastAsia="zh-CN"/>
        </w:rPr>
        <w:t xml:space="preserve"> C </w:t>
      </w:r>
      <w:r>
        <w:rPr>
          <w:rFonts w:ascii="Times New Roman" w:hAnsi="Times New Roman" w:cs="Times New Roman"/>
          <w:szCs w:val="24"/>
          <w:lang w:eastAsia="zh-CN"/>
        </w:rPr>
        <w:t>的</w:t>
      </w:r>
      <w:r>
        <w:rPr>
          <w:rFonts w:ascii="Times New Roman" w:hAnsi="Times New Roman" w:cs="Times New Roman"/>
          <w:szCs w:val="24"/>
          <w:lang w:eastAsia="zh-CN"/>
        </w:rPr>
        <w:t xml:space="preserve"> Task </w:t>
      </w:r>
      <w:r>
        <w:rPr>
          <w:rFonts w:ascii="Times New Roman" w:hAnsi="Times New Roman" w:cs="Times New Roman"/>
          <w:szCs w:val="24"/>
          <w:lang w:eastAsia="zh-CN"/>
        </w:rPr>
        <w:t>状态。</w:t>
      </w:r>
    </w:p>
    <w:p w14:paraId="07B514F5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触发事件</w:t>
      </w:r>
    </w:p>
    <w:p w14:paraId="48F1AF4E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>创建</w:t>
      </w:r>
      <w:r>
        <w:rPr>
          <w:rFonts w:ascii="Times New Roman" w:hAnsi="Times New Roman" w:cs="Times New Roman"/>
          <w:szCs w:val="24"/>
        </w:rPr>
        <w:t xml:space="preserve"> ReconciliationTask </w:t>
      </w:r>
      <w:r>
        <w:rPr>
          <w:rFonts w:ascii="Times New Roman" w:hAnsi="Times New Roman" w:cs="Times New Roman"/>
          <w:szCs w:val="24"/>
        </w:rPr>
        <w:t>的事件：</w:t>
      </w:r>
      <w:r>
        <w:rPr>
          <w:rFonts w:ascii="Times New Roman" w:hAnsi="Times New Roman" w:cs="Times New Roman"/>
          <w:szCs w:val="24"/>
        </w:rPr>
        <w:t xml:space="preserve">TierAction </w:t>
      </w:r>
      <w:r>
        <w:rPr>
          <w:rFonts w:ascii="Times New Roman" w:hAnsi="Times New Roman" w:cs="Times New Roman"/>
          <w:szCs w:val="24"/>
        </w:rPr>
        <w:t>进入</w:t>
      </w:r>
      <w:r>
        <w:rPr>
          <w:rFonts w:ascii="Times New Roman" w:hAnsi="Times New Roman" w:cs="Times New Roman"/>
          <w:szCs w:val="24"/>
        </w:rPr>
        <w:t xml:space="preserve"> Unknown</w:t>
      </w:r>
      <w:r>
        <w:rPr>
          <w:rFonts w:ascii="Times New Roman" w:hAnsi="Times New Roman" w:cs="Times New Roman"/>
          <w:szCs w:val="24"/>
        </w:rPr>
        <w:t>；反馈超时或事件丢失；</w:t>
      </w:r>
      <w:r>
        <w:rPr>
          <w:rFonts w:ascii="Times New Roman" w:hAnsi="Times New Roman" w:cs="Times New Roman"/>
          <w:szCs w:val="24"/>
        </w:rPr>
        <w:t xml:space="preserve">actual_tier </w:t>
      </w:r>
      <w:r>
        <w:rPr>
          <w:rFonts w:ascii="Times New Roman" w:hAnsi="Times New Roman" w:cs="Times New Roman"/>
          <w:szCs w:val="24"/>
        </w:rPr>
        <w:t>与</w:t>
      </w:r>
      <w:r>
        <w:rPr>
          <w:rFonts w:ascii="Times New Roman" w:hAnsi="Times New Roman" w:cs="Times New Roman"/>
          <w:szCs w:val="24"/>
        </w:rPr>
        <w:t xml:space="preserve"> desired_tier </w:t>
      </w:r>
      <w:r>
        <w:rPr>
          <w:rFonts w:ascii="Times New Roman" w:hAnsi="Times New Roman" w:cs="Times New Roman"/>
          <w:szCs w:val="24"/>
        </w:rPr>
        <w:t>不一致；</w:t>
      </w:r>
      <w:r>
        <w:rPr>
          <w:rFonts w:ascii="Times New Roman" w:hAnsi="Times New Roman" w:cs="Times New Roman"/>
          <w:szCs w:val="24"/>
        </w:rPr>
        <w:t>generation mismatch</w:t>
      </w:r>
      <w:r>
        <w:rPr>
          <w:rFonts w:ascii="Times New Roman" w:hAnsi="Times New Roman" w:cs="Times New Roman"/>
          <w:szCs w:val="24"/>
        </w:rPr>
        <w:t>；</w:t>
      </w:r>
      <w:r>
        <w:rPr>
          <w:rFonts w:ascii="Times New Roman" w:hAnsi="Times New Roman" w:cs="Times New Roman"/>
          <w:szCs w:val="24"/>
        </w:rPr>
        <w:t xml:space="preserve">C/P3 </w:t>
      </w:r>
      <w:r>
        <w:rPr>
          <w:rFonts w:ascii="Times New Roman" w:hAnsi="Times New Roman" w:cs="Times New Roman"/>
          <w:szCs w:val="24"/>
        </w:rPr>
        <w:t>重启后发现有未闭合动作；定期扫描发现持久化记录与</w:t>
      </w:r>
      <w:r>
        <w:rPr>
          <w:rFonts w:ascii="Times New Roman" w:hAnsi="Times New Roman" w:cs="Times New Roman"/>
          <w:szCs w:val="24"/>
        </w:rPr>
        <w:t xml:space="preserve"> P2 </w:t>
      </w:r>
      <w:r>
        <w:rPr>
          <w:rFonts w:ascii="Times New Roman" w:hAnsi="Times New Roman" w:cs="Times New Roman"/>
          <w:szCs w:val="24"/>
        </w:rPr>
        <w:t>状态不一致。执行任务时主要查询：</w:t>
      </w:r>
      <w:r>
        <w:rPr>
          <w:rFonts w:ascii="Times New Roman" w:hAnsi="Times New Roman" w:cs="Times New Roman"/>
          <w:szCs w:val="24"/>
        </w:rPr>
        <w:t xml:space="preserve">P2 Provider </w:t>
      </w:r>
      <w:r>
        <w:rPr>
          <w:rFonts w:ascii="Times New Roman" w:hAnsi="Times New Roman" w:cs="Times New Roman"/>
          <w:szCs w:val="24"/>
        </w:rPr>
        <w:t>任务状态；</w:t>
      </w:r>
      <w:r>
        <w:rPr>
          <w:rFonts w:ascii="Times New Roman" w:hAnsi="Times New Roman" w:cs="Times New Roman"/>
          <w:szCs w:val="24"/>
        </w:rPr>
        <w:t xml:space="preserve">P2 </w:t>
      </w:r>
      <w:r>
        <w:rPr>
          <w:rFonts w:ascii="Times New Roman" w:hAnsi="Times New Roman" w:cs="Times New Roman"/>
          <w:szCs w:val="24"/>
        </w:rPr>
        <w:t>的</w:t>
      </w:r>
      <w:r>
        <w:rPr>
          <w:rFonts w:ascii="Times New Roman" w:hAnsi="Times New Roman" w:cs="Times New Roman"/>
          <w:szCs w:val="24"/>
        </w:rPr>
        <w:t xml:space="preserve"> Placement Observation</w:t>
      </w:r>
      <w:r>
        <w:rPr>
          <w:rFonts w:ascii="Times New Roman" w:hAnsi="Times New Roman" w:cs="Times New Roman"/>
          <w:szCs w:val="24"/>
        </w:rPr>
        <w:t>；</w:t>
      </w:r>
      <w:r>
        <w:rPr>
          <w:rFonts w:ascii="Times New Roman" w:hAnsi="Times New Roman" w:cs="Times New Roman"/>
          <w:szCs w:val="24"/>
        </w:rPr>
        <w:t>action_id</w:t>
      </w:r>
      <w:r>
        <w:rPr>
          <w:rFonts w:ascii="Times New Roman" w:hAnsi="Times New Roman" w:cs="Times New Roman"/>
          <w:szCs w:val="24"/>
        </w:rPr>
        <w:t>、幂等键、</w:t>
      </w:r>
      <w:r>
        <w:rPr>
          <w:rFonts w:ascii="Times New Roman" w:hAnsi="Times New Roman" w:cs="Times New Roman"/>
          <w:szCs w:val="24"/>
        </w:rPr>
        <w:t>generation</w:t>
      </w:r>
      <w:r>
        <w:rPr>
          <w:rFonts w:ascii="Times New Roman" w:hAnsi="Times New Roman" w:cs="Times New Roman"/>
          <w:szCs w:val="24"/>
        </w:rPr>
        <w:t>；需要时查询对象是否仍然存在。</w:t>
      </w:r>
    </w:p>
    <w:p w14:paraId="7ADF14EE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失败处理</w:t>
      </w:r>
    </w:p>
    <w:p w14:paraId="5B32E73E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>查询确认一致：</w:t>
      </w:r>
      <w:r>
        <w:rPr>
          <w:rFonts w:ascii="Times New Roman" w:hAnsi="Times New Roman" w:cs="Times New Roman"/>
          <w:szCs w:val="24"/>
        </w:rPr>
        <w:t>Succeeded</w:t>
      </w:r>
      <w:r>
        <w:rPr>
          <w:rFonts w:ascii="Times New Roman" w:hAnsi="Times New Roman" w:cs="Times New Roman"/>
          <w:szCs w:val="24"/>
        </w:rPr>
        <w:t>，并将相关</w:t>
      </w:r>
      <w:r>
        <w:rPr>
          <w:rFonts w:ascii="Times New Roman" w:hAnsi="Times New Roman" w:cs="Times New Roman"/>
          <w:szCs w:val="24"/>
        </w:rPr>
        <w:t xml:space="preserve"> TierAction </w:t>
      </w:r>
      <w:r>
        <w:rPr>
          <w:rFonts w:ascii="Times New Roman" w:hAnsi="Times New Roman" w:cs="Times New Roman"/>
          <w:szCs w:val="24"/>
        </w:rPr>
        <w:t>收敛到正确结果；查询确认动作失败或对象不可恢复：</w:t>
      </w:r>
      <w:r>
        <w:rPr>
          <w:rFonts w:ascii="Times New Roman" w:hAnsi="Times New Roman" w:cs="Times New Roman"/>
          <w:szCs w:val="24"/>
        </w:rPr>
        <w:t>Failed</w:t>
      </w:r>
      <w:r>
        <w:rPr>
          <w:rFonts w:ascii="Times New Roman" w:hAnsi="Times New Roman" w:cs="Times New Roman"/>
          <w:szCs w:val="24"/>
        </w:rPr>
        <w:t>，保留原层级和错误原因，等待人工或新计划；暂时查不到：任务继续保持</w:t>
      </w:r>
      <w:r>
        <w:rPr>
          <w:rFonts w:ascii="Times New Roman" w:hAnsi="Times New Roman" w:cs="Times New Roman"/>
          <w:szCs w:val="24"/>
        </w:rPr>
        <w:t xml:space="preserve"> Running</w:t>
      </w:r>
      <w:r>
        <w:rPr>
          <w:rFonts w:ascii="Times New Roman" w:hAnsi="Times New Roman" w:cs="Times New Roman"/>
          <w:szCs w:val="24"/>
        </w:rPr>
        <w:t>，按重试策略继续查询；不要直接把未知当成功；需要人工决策：</w:t>
      </w:r>
      <w:r>
        <w:rPr>
          <w:rFonts w:ascii="Times New Roman" w:hAnsi="Times New Roman" w:cs="Times New Roman"/>
          <w:szCs w:val="24"/>
        </w:rPr>
        <w:t xml:space="preserve">Failed </w:t>
      </w:r>
      <w:r>
        <w:rPr>
          <w:rFonts w:ascii="Times New Roman" w:hAnsi="Times New Roman" w:cs="Times New Roman"/>
          <w:szCs w:val="24"/>
        </w:rPr>
        <w:t>并标记需要人工处置，或由</w:t>
      </w:r>
      <w:r>
        <w:rPr>
          <w:rFonts w:ascii="Times New Roman" w:hAnsi="Times New Roman" w:cs="Times New Roman"/>
          <w:szCs w:val="24"/>
        </w:rPr>
        <w:t xml:space="preserve"> Operate </w:t>
      </w:r>
      <w:r>
        <w:rPr>
          <w:rFonts w:ascii="Times New Roman" w:hAnsi="Times New Roman" w:cs="Times New Roman"/>
          <w:szCs w:val="24"/>
        </w:rPr>
        <w:t>创建新的控制任务。注意：</w:t>
      </w:r>
      <w:r>
        <w:rPr>
          <w:rFonts w:ascii="Times New Roman" w:hAnsi="Times New Roman" w:cs="Times New Roman"/>
          <w:szCs w:val="24"/>
        </w:rPr>
        <w:t xml:space="preserve">ReconciliationTask </w:t>
      </w:r>
      <w:r>
        <w:rPr>
          <w:rFonts w:ascii="Times New Roman" w:hAnsi="Times New Roman" w:cs="Times New Roman"/>
          <w:szCs w:val="24"/>
        </w:rPr>
        <w:t>的</w:t>
      </w:r>
      <w:r>
        <w:rPr>
          <w:rFonts w:ascii="Times New Roman" w:hAnsi="Times New Roman" w:cs="Times New Roman"/>
          <w:szCs w:val="24"/>
        </w:rPr>
        <w:t xml:space="preserve"> Failed </w:t>
      </w:r>
      <w:r>
        <w:rPr>
          <w:rFonts w:ascii="Times New Roman" w:hAnsi="Times New Roman" w:cs="Times New Roman"/>
          <w:szCs w:val="24"/>
        </w:rPr>
        <w:t>不等于业务对象调层失败；它表示这次对账无法自动完成，相关</w:t>
      </w:r>
      <w:r>
        <w:rPr>
          <w:rFonts w:ascii="Times New Roman" w:hAnsi="Times New Roman" w:cs="Times New Roman"/>
          <w:szCs w:val="24"/>
        </w:rPr>
        <w:t xml:space="preserve"> TierAction </w:t>
      </w:r>
      <w:r>
        <w:rPr>
          <w:rFonts w:ascii="Times New Roman" w:hAnsi="Times New Roman" w:cs="Times New Roman"/>
          <w:szCs w:val="24"/>
        </w:rPr>
        <w:t>可能仍需保持</w:t>
      </w:r>
      <w:r>
        <w:rPr>
          <w:rFonts w:ascii="Times New Roman" w:hAnsi="Times New Roman" w:cs="Times New Roman"/>
          <w:szCs w:val="24"/>
        </w:rPr>
        <w:t xml:space="preserve"> Unknown</w:t>
      </w:r>
      <w:r>
        <w:rPr>
          <w:rFonts w:ascii="Times New Roman" w:hAnsi="Times New Roman" w:cs="Times New Roman"/>
          <w:szCs w:val="24"/>
        </w:rPr>
        <w:t>。</w:t>
      </w:r>
    </w:p>
    <w:p w14:paraId="4ADE2E3C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  <w:lang w:eastAsia="zh-CN"/>
        </w:rPr>
        <w:t>重启恢复</w:t>
      </w:r>
    </w:p>
    <w:p w14:paraId="48A07F2D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lastRenderedPageBreak/>
        <w:t>Waiting</w:t>
      </w:r>
      <w:r>
        <w:rPr>
          <w:rFonts w:ascii="Times New Roman" w:hAnsi="Times New Roman" w:cs="Times New Roman"/>
          <w:szCs w:val="24"/>
          <w:lang w:eastAsia="zh-CN"/>
        </w:rPr>
        <w:t>：重新进入任务队列；</w:t>
      </w:r>
      <w:r>
        <w:rPr>
          <w:rFonts w:ascii="Times New Roman" w:hAnsi="Times New Roman" w:cs="Times New Roman"/>
          <w:szCs w:val="24"/>
          <w:lang w:eastAsia="zh-CN"/>
        </w:rPr>
        <w:t>Running</w:t>
      </w:r>
      <w:r>
        <w:rPr>
          <w:rFonts w:ascii="Times New Roman" w:hAnsi="Times New Roman" w:cs="Times New Roman"/>
          <w:szCs w:val="24"/>
          <w:lang w:eastAsia="zh-CN"/>
        </w:rPr>
        <w:t>：通过租约或心跳判断是否已失去执行者；失去执行者后恢复为可领取的</w:t>
      </w:r>
      <w:r>
        <w:rPr>
          <w:rFonts w:ascii="Times New Roman" w:hAnsi="Times New Roman" w:cs="Times New Roman"/>
          <w:szCs w:val="24"/>
          <w:lang w:eastAsia="zh-CN"/>
        </w:rPr>
        <w:t xml:space="preserve"> Waiting </w:t>
      </w:r>
      <w:r>
        <w:rPr>
          <w:rFonts w:ascii="Times New Roman" w:hAnsi="Times New Roman" w:cs="Times New Roman"/>
          <w:szCs w:val="24"/>
          <w:lang w:eastAsia="zh-CN"/>
        </w:rPr>
        <w:t>语义；已经</w:t>
      </w:r>
      <w:r>
        <w:rPr>
          <w:rFonts w:ascii="Times New Roman" w:hAnsi="Times New Roman" w:cs="Times New Roman"/>
          <w:szCs w:val="24"/>
          <w:lang w:eastAsia="zh-CN"/>
        </w:rPr>
        <w:t xml:space="preserve"> Succeeded</w:t>
      </w:r>
      <w:r>
        <w:rPr>
          <w:rFonts w:ascii="Times New Roman" w:hAnsi="Times New Roman" w:cs="Times New Roman"/>
          <w:szCs w:val="24"/>
          <w:lang w:eastAsia="zh-CN"/>
        </w:rPr>
        <w:t>、</w:t>
      </w:r>
      <w:r>
        <w:rPr>
          <w:rFonts w:ascii="Times New Roman" w:hAnsi="Times New Roman" w:cs="Times New Roman"/>
          <w:szCs w:val="24"/>
          <w:lang w:eastAsia="zh-CN"/>
        </w:rPr>
        <w:t>Failed</w:t>
      </w:r>
      <w:r>
        <w:rPr>
          <w:rFonts w:ascii="Times New Roman" w:hAnsi="Times New Roman" w:cs="Times New Roman"/>
          <w:szCs w:val="24"/>
          <w:lang w:eastAsia="zh-CN"/>
        </w:rPr>
        <w:t>、</w:t>
      </w:r>
      <w:r>
        <w:rPr>
          <w:rFonts w:ascii="Times New Roman" w:hAnsi="Times New Roman" w:cs="Times New Roman"/>
          <w:szCs w:val="24"/>
          <w:lang w:eastAsia="zh-CN"/>
        </w:rPr>
        <w:t xml:space="preserve">Cancelled </w:t>
      </w:r>
      <w:r>
        <w:rPr>
          <w:rFonts w:ascii="Times New Roman" w:hAnsi="Times New Roman" w:cs="Times New Roman"/>
          <w:szCs w:val="24"/>
          <w:lang w:eastAsia="zh-CN"/>
        </w:rPr>
        <w:t>的任务不重复执行；对账查询要幂等，不能因为任务重启而重复触发物理迁移；每次查询结果、判断依据和时间都要保留，便于解释为什么收敛到成功或失败。</w:t>
      </w:r>
    </w:p>
    <w:p w14:paraId="503BB0D9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终态判定</w:t>
      </w:r>
    </w:p>
    <w:p w14:paraId="1CFC43F5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>Succeeded</w:t>
      </w:r>
      <w:r>
        <w:rPr>
          <w:rFonts w:ascii="Times New Roman" w:hAnsi="Times New Roman" w:cs="Times New Roman"/>
          <w:szCs w:val="24"/>
        </w:rPr>
        <w:t>：已经拿到足够证据，</w:t>
      </w:r>
      <w:r>
        <w:rPr>
          <w:rFonts w:ascii="Times New Roman" w:hAnsi="Times New Roman" w:cs="Times New Roman"/>
          <w:szCs w:val="24"/>
        </w:rPr>
        <w:t xml:space="preserve">C </w:t>
      </w:r>
      <w:r>
        <w:rPr>
          <w:rFonts w:ascii="Times New Roman" w:hAnsi="Times New Roman" w:cs="Times New Roman"/>
          <w:szCs w:val="24"/>
        </w:rPr>
        <w:t>的记录和实际观察一致；</w:t>
      </w:r>
      <w:r>
        <w:rPr>
          <w:rFonts w:ascii="Times New Roman" w:hAnsi="Times New Roman" w:cs="Times New Roman"/>
          <w:szCs w:val="24"/>
        </w:rPr>
        <w:t>Failed</w:t>
      </w:r>
      <w:r>
        <w:rPr>
          <w:rFonts w:ascii="Times New Roman" w:hAnsi="Times New Roman" w:cs="Times New Roman"/>
          <w:szCs w:val="24"/>
        </w:rPr>
        <w:t>：达到明确失败规则，或者确定需要人工处理；</w:t>
      </w:r>
      <w:r>
        <w:rPr>
          <w:rFonts w:ascii="Times New Roman" w:hAnsi="Times New Roman" w:cs="Times New Roman"/>
          <w:szCs w:val="24"/>
        </w:rPr>
        <w:t>Cancelled</w:t>
      </w:r>
      <w:r>
        <w:rPr>
          <w:rFonts w:ascii="Times New Roman" w:hAnsi="Times New Roman" w:cs="Times New Roman"/>
          <w:szCs w:val="24"/>
        </w:rPr>
        <w:t>：运营人员明确取消；</w:t>
      </w:r>
      <w:r>
        <w:rPr>
          <w:rFonts w:ascii="Times New Roman" w:hAnsi="Times New Roman" w:cs="Times New Roman"/>
          <w:szCs w:val="24"/>
        </w:rPr>
        <w:t>Waiting</w: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szCs w:val="24"/>
        </w:rPr>
        <w:t>Running</w:t>
      </w:r>
      <w:r>
        <w:rPr>
          <w:rFonts w:ascii="Times New Roman" w:hAnsi="Times New Roman" w:cs="Times New Roman"/>
          <w:szCs w:val="24"/>
        </w:rPr>
        <w:t>：都不是终态。</w:t>
      </w:r>
    </w:p>
    <w:p w14:paraId="14C7E0A7" w14:textId="77777777" w:rsidR="00CD4C9C" w:rsidRDefault="00AC3753">
      <w:pPr>
        <w:pStyle w:val="4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>OperatorControlTask</w:t>
      </w:r>
    </w:p>
    <w:p w14:paraId="5302278E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对象定义与责任边界</w:t>
      </w:r>
    </w:p>
    <w:p w14:paraId="14B457F8" w14:textId="77777777" w:rsidR="00CD4C9C" w:rsidRPr="0036289D" w:rsidRDefault="00AC3753">
      <w:pPr>
        <w:ind w:firstLine="420"/>
        <w:jc w:val="both"/>
        <w:rPr>
          <w:rFonts w:ascii="Times New Roman" w:hAnsi="Times New Roman" w:cs="Times New Roman"/>
          <w:color w:val="FF0000"/>
          <w:szCs w:val="24"/>
          <w:lang w:eastAsia="zh-CN"/>
        </w:rPr>
      </w:pPr>
      <w:r w:rsidRPr="0036289D">
        <w:rPr>
          <w:color w:val="FF0000"/>
        </w:rPr>
        <w:t>OperatorControlTask 记录运营控制及其执行结果：Pause 暂停新自动动作，Resume 恢复自动调层，Cancel 取消仍可取消的任务，Pin 固定对象层级，Force Keep 保持当前层级。</w:t>
      </w:r>
      <w:r w:rsidRPr="0036289D">
        <w:rPr>
          <w:color w:val="FF0000"/>
          <w:lang w:eastAsia="zh-CN"/>
        </w:rPr>
        <w:t>记录须包含发起人、对象或范围、原因、生效与失效时间、传播确认和审计信息。</w:t>
      </w:r>
    </w:p>
    <w:p w14:paraId="659F6F5A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状态表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4300"/>
        <w:gridCol w:w="1297"/>
        <w:gridCol w:w="1298"/>
      </w:tblGrid>
      <w:tr w:rsidR="00CD4C9C" w14:paraId="4AA3A6AD" w14:textId="77777777">
        <w:trPr>
          <w:tblHeader/>
          <w:jc w:val="center"/>
        </w:trPr>
        <w:tc>
          <w:tcPr>
            <w:tcW w:w="2500" w:type="dxa"/>
            <w:shd w:val="clear" w:color="auto" w:fill="D9D9D9"/>
            <w:vAlign w:val="center"/>
          </w:tcPr>
          <w:p w14:paraId="307FBA9F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State</w:t>
            </w:r>
          </w:p>
        </w:tc>
        <w:tc>
          <w:tcPr>
            <w:tcW w:w="4300" w:type="dxa"/>
            <w:shd w:val="clear" w:color="auto" w:fill="D9D9D9"/>
            <w:vAlign w:val="center"/>
          </w:tcPr>
          <w:p w14:paraId="2F2720F5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含义</w:t>
            </w:r>
          </w:p>
        </w:tc>
        <w:tc>
          <w:tcPr>
            <w:tcW w:w="1297" w:type="dxa"/>
            <w:shd w:val="clear" w:color="auto" w:fill="D9D9D9"/>
            <w:vAlign w:val="center"/>
          </w:tcPr>
          <w:p w14:paraId="0B281D84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可写？</w:t>
            </w:r>
          </w:p>
        </w:tc>
        <w:tc>
          <w:tcPr>
            <w:tcW w:w="1298" w:type="dxa"/>
            <w:shd w:val="clear" w:color="auto" w:fill="D9D9D9"/>
            <w:vAlign w:val="center"/>
          </w:tcPr>
          <w:p w14:paraId="1D010182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可查？</w:t>
            </w:r>
          </w:p>
        </w:tc>
      </w:tr>
      <w:tr w:rsidR="00CD4C9C" w14:paraId="0CF4CFCB" w14:textId="77777777">
        <w:trPr>
          <w:jc w:val="center"/>
        </w:trPr>
        <w:tc>
          <w:tcPr>
            <w:tcW w:w="2500" w:type="dxa"/>
          </w:tcPr>
          <w:p w14:paraId="033E1B8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Waiting</w:t>
            </w:r>
          </w:p>
        </w:tc>
        <w:tc>
          <w:tcPr>
            <w:tcW w:w="4300" w:type="dxa"/>
          </w:tcPr>
          <w:p w14:paraId="00B209D8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控制任务等待校验或执行</w:t>
            </w:r>
          </w:p>
        </w:tc>
        <w:tc>
          <w:tcPr>
            <w:tcW w:w="1297" w:type="dxa"/>
          </w:tcPr>
          <w:p w14:paraId="49305F1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5FBDBC7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  <w:tr w:rsidR="00CD4C9C" w14:paraId="25E8980E" w14:textId="77777777">
        <w:trPr>
          <w:jc w:val="center"/>
        </w:trPr>
        <w:tc>
          <w:tcPr>
            <w:tcW w:w="2500" w:type="dxa"/>
          </w:tcPr>
          <w:p w14:paraId="26D4640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Running</w:t>
            </w:r>
          </w:p>
        </w:tc>
        <w:tc>
          <w:tcPr>
            <w:tcW w:w="4300" w:type="dxa"/>
          </w:tcPr>
          <w:p w14:paraId="3D0F479A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控制任务正在执行并传播</w:t>
            </w:r>
          </w:p>
        </w:tc>
        <w:tc>
          <w:tcPr>
            <w:tcW w:w="1297" w:type="dxa"/>
          </w:tcPr>
          <w:p w14:paraId="0E3AA29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7A7CEEF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  <w:tr w:rsidR="00CD4C9C" w14:paraId="75C84306" w14:textId="77777777">
        <w:trPr>
          <w:jc w:val="center"/>
        </w:trPr>
        <w:tc>
          <w:tcPr>
            <w:tcW w:w="2500" w:type="dxa"/>
          </w:tcPr>
          <w:p w14:paraId="671E239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Succeeded</w:t>
            </w:r>
          </w:p>
        </w:tc>
        <w:tc>
          <w:tcPr>
            <w:tcW w:w="4300" w:type="dxa"/>
          </w:tcPr>
          <w:p w14:paraId="0A47E472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控制已经生效并完成传播</w:t>
            </w:r>
          </w:p>
        </w:tc>
        <w:tc>
          <w:tcPr>
            <w:tcW w:w="1297" w:type="dxa"/>
          </w:tcPr>
          <w:p w14:paraId="0313B0A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256D865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  <w:tr w:rsidR="00CD4C9C" w14:paraId="7C4F524A" w14:textId="77777777">
        <w:trPr>
          <w:jc w:val="center"/>
        </w:trPr>
        <w:tc>
          <w:tcPr>
            <w:tcW w:w="2500" w:type="dxa"/>
          </w:tcPr>
          <w:p w14:paraId="1EC0389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Failed</w:t>
            </w:r>
          </w:p>
        </w:tc>
        <w:tc>
          <w:tcPr>
            <w:tcW w:w="4300" w:type="dxa"/>
          </w:tcPr>
          <w:p w14:paraId="4F47B2A0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控制没有生效或无法完成</w:t>
            </w:r>
          </w:p>
        </w:tc>
        <w:tc>
          <w:tcPr>
            <w:tcW w:w="1297" w:type="dxa"/>
          </w:tcPr>
          <w:p w14:paraId="0C9C7FB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6ADB5B6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  <w:tr w:rsidR="00CD4C9C" w14:paraId="79DA9519" w14:textId="77777777">
        <w:trPr>
          <w:jc w:val="center"/>
        </w:trPr>
        <w:tc>
          <w:tcPr>
            <w:tcW w:w="2500" w:type="dxa"/>
          </w:tcPr>
          <w:p w14:paraId="0A14DE1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Cancelled</w:t>
            </w:r>
          </w:p>
        </w:tc>
        <w:tc>
          <w:tcPr>
            <w:tcW w:w="4300" w:type="dxa"/>
          </w:tcPr>
          <w:p w14:paraId="5D98DFE9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控制任务被提交者或运营人员取消</w:t>
            </w:r>
          </w:p>
        </w:tc>
        <w:tc>
          <w:tcPr>
            <w:tcW w:w="1297" w:type="dxa"/>
          </w:tcPr>
          <w:p w14:paraId="4CD2D96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1298" w:type="dxa"/>
          </w:tcPr>
          <w:p w14:paraId="4FEAB2C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</w:tr>
    </w:tbl>
    <w:p w14:paraId="5196E17C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动作</w:t>
      </w:r>
      <w:r>
        <w:rPr>
          <w:rFonts w:ascii="Times New Roman" w:hAnsi="Times New Roman" w:cs="Times New Roman" w:hint="eastAsia"/>
          <w:b/>
          <w:szCs w:val="24"/>
          <w:lang w:eastAsia="zh-CN"/>
        </w:rPr>
        <w:t>流转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067"/>
        <w:gridCol w:w="6038"/>
        <w:gridCol w:w="1290"/>
      </w:tblGrid>
      <w:tr w:rsidR="00CD4C9C" w14:paraId="63B88F7A" w14:textId="77777777">
        <w:trPr>
          <w:tblHeader/>
          <w:jc w:val="center"/>
        </w:trPr>
        <w:tc>
          <w:tcPr>
            <w:tcW w:w="2067" w:type="dxa"/>
            <w:shd w:val="clear" w:color="auto" w:fill="D9D9D9"/>
            <w:vAlign w:val="center"/>
          </w:tcPr>
          <w:p w14:paraId="24552033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Start State</w:t>
            </w:r>
          </w:p>
        </w:tc>
        <w:tc>
          <w:tcPr>
            <w:tcW w:w="6038" w:type="dxa"/>
            <w:shd w:val="clear" w:color="auto" w:fill="D9D9D9"/>
            <w:vAlign w:val="center"/>
          </w:tcPr>
          <w:p w14:paraId="70C1094F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Action / Event</w:t>
            </w:r>
          </w:p>
        </w:tc>
        <w:tc>
          <w:tcPr>
            <w:tcW w:w="1290" w:type="dxa"/>
            <w:shd w:val="clear" w:color="auto" w:fill="D9D9D9"/>
            <w:vAlign w:val="center"/>
          </w:tcPr>
          <w:p w14:paraId="388F1229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End State</w:t>
            </w:r>
          </w:p>
        </w:tc>
      </w:tr>
      <w:tr w:rsidR="00CD4C9C" w14:paraId="330B4B65" w14:textId="77777777">
        <w:trPr>
          <w:jc w:val="center"/>
        </w:trPr>
        <w:tc>
          <w:tcPr>
            <w:tcW w:w="2067" w:type="dxa"/>
          </w:tcPr>
          <w:p w14:paraId="3A651A5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Start</w:t>
            </w:r>
          </w:p>
        </w:tc>
        <w:tc>
          <w:tcPr>
            <w:tcW w:w="6038" w:type="dxa"/>
          </w:tcPr>
          <w:p w14:paraId="53AFEEA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CreateOperatorControlTask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（创建控制任务并进入等待）</w:t>
            </w:r>
          </w:p>
        </w:tc>
        <w:tc>
          <w:tcPr>
            <w:tcW w:w="1290" w:type="dxa"/>
          </w:tcPr>
          <w:p w14:paraId="1F62F98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Waiting</w:t>
            </w:r>
          </w:p>
        </w:tc>
      </w:tr>
      <w:tr w:rsidR="00CD4C9C" w14:paraId="367C2C9D" w14:textId="77777777">
        <w:trPr>
          <w:jc w:val="center"/>
        </w:trPr>
        <w:tc>
          <w:tcPr>
            <w:tcW w:w="2067" w:type="dxa"/>
          </w:tcPr>
          <w:p w14:paraId="535820A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Waiting</w:t>
            </w:r>
          </w:p>
        </w:tc>
        <w:tc>
          <w:tcPr>
            <w:tcW w:w="6038" w:type="dxa"/>
          </w:tcPr>
          <w:p w14:paraId="76E8B08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ValidateAuthorizationAndParameters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（权限与参数校验通过）</w:t>
            </w:r>
          </w:p>
        </w:tc>
        <w:tc>
          <w:tcPr>
            <w:tcW w:w="1290" w:type="dxa"/>
          </w:tcPr>
          <w:p w14:paraId="57C833E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Running</w:t>
            </w:r>
          </w:p>
        </w:tc>
      </w:tr>
      <w:tr w:rsidR="00CD4C9C" w14:paraId="40D236E8" w14:textId="77777777">
        <w:trPr>
          <w:jc w:val="center"/>
        </w:trPr>
        <w:tc>
          <w:tcPr>
            <w:tcW w:w="2067" w:type="dxa"/>
          </w:tcPr>
          <w:p w14:paraId="54C85B0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Waiting</w:t>
            </w:r>
          </w:p>
        </w:tc>
        <w:tc>
          <w:tcPr>
            <w:tcW w:w="6038" w:type="dxa"/>
          </w:tcPr>
          <w:p w14:paraId="2557F24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RejectInvalidControl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（权限或参数校验失败）</w:t>
            </w:r>
          </w:p>
        </w:tc>
        <w:tc>
          <w:tcPr>
            <w:tcW w:w="1290" w:type="dxa"/>
          </w:tcPr>
          <w:p w14:paraId="39F6817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Failed</w:t>
            </w:r>
          </w:p>
        </w:tc>
      </w:tr>
      <w:tr w:rsidR="00CD4C9C" w14:paraId="1E8108B5" w14:textId="77777777">
        <w:trPr>
          <w:jc w:val="center"/>
        </w:trPr>
        <w:tc>
          <w:tcPr>
            <w:tcW w:w="2067" w:type="dxa"/>
          </w:tcPr>
          <w:p w14:paraId="5B91395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Waiting</w:t>
            </w:r>
          </w:p>
        </w:tc>
        <w:tc>
          <w:tcPr>
            <w:tcW w:w="6038" w:type="dxa"/>
          </w:tcPr>
          <w:p w14:paraId="6D51E7B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CancelTask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（提交者取消任务）</w:t>
            </w:r>
          </w:p>
        </w:tc>
        <w:tc>
          <w:tcPr>
            <w:tcW w:w="1290" w:type="dxa"/>
          </w:tcPr>
          <w:p w14:paraId="7A33564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Cancelled</w:t>
            </w:r>
          </w:p>
        </w:tc>
      </w:tr>
      <w:tr w:rsidR="00CD4C9C" w14:paraId="5EEFFEFF" w14:textId="77777777">
        <w:trPr>
          <w:jc w:val="center"/>
        </w:trPr>
        <w:tc>
          <w:tcPr>
            <w:tcW w:w="2067" w:type="dxa"/>
          </w:tcPr>
          <w:p w14:paraId="5737BC6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Running</w:t>
            </w:r>
          </w:p>
        </w:tc>
        <w:tc>
          <w:tcPr>
            <w:tcW w:w="6038" w:type="dxa"/>
          </w:tcPr>
          <w:p w14:paraId="1044960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PropagateControl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（控制已生效并完成传播）</w:t>
            </w:r>
          </w:p>
        </w:tc>
        <w:tc>
          <w:tcPr>
            <w:tcW w:w="1290" w:type="dxa"/>
          </w:tcPr>
          <w:p w14:paraId="323CBB7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Succeeded</w:t>
            </w:r>
          </w:p>
        </w:tc>
      </w:tr>
      <w:tr w:rsidR="00CD4C9C" w14:paraId="75C48D03" w14:textId="77777777">
        <w:trPr>
          <w:jc w:val="center"/>
        </w:trPr>
        <w:tc>
          <w:tcPr>
            <w:tcW w:w="2067" w:type="dxa"/>
          </w:tcPr>
          <w:p w14:paraId="38165CC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Running</w:t>
            </w:r>
          </w:p>
        </w:tc>
        <w:tc>
          <w:tcPr>
            <w:tcW w:w="6038" w:type="dxa"/>
          </w:tcPr>
          <w:p w14:paraId="4CF1CD2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ControlPropagationFailed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（传播失败或目标无法控制）</w:t>
            </w:r>
          </w:p>
        </w:tc>
        <w:tc>
          <w:tcPr>
            <w:tcW w:w="1290" w:type="dxa"/>
          </w:tcPr>
          <w:p w14:paraId="7357437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Failed</w:t>
            </w:r>
          </w:p>
        </w:tc>
      </w:tr>
      <w:tr w:rsidR="00CD4C9C" w14:paraId="2EE012D9" w14:textId="77777777">
        <w:trPr>
          <w:jc w:val="center"/>
        </w:trPr>
        <w:tc>
          <w:tcPr>
            <w:tcW w:w="2067" w:type="dxa"/>
          </w:tcPr>
          <w:p w14:paraId="1062A94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Running</w:t>
            </w:r>
          </w:p>
        </w:tc>
        <w:tc>
          <w:tcPr>
            <w:tcW w:w="6038" w:type="dxa"/>
          </w:tcPr>
          <w:p w14:paraId="3405902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CancelTask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（仍可取消且运营人员取消）</w:t>
            </w:r>
          </w:p>
        </w:tc>
        <w:tc>
          <w:tcPr>
            <w:tcW w:w="1290" w:type="dxa"/>
          </w:tcPr>
          <w:p w14:paraId="5478870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Cancelled</w:t>
            </w:r>
          </w:p>
        </w:tc>
      </w:tr>
      <w:tr w:rsidR="00CD4C9C" w14:paraId="0E552FCB" w14:textId="77777777">
        <w:trPr>
          <w:jc w:val="center"/>
        </w:trPr>
        <w:tc>
          <w:tcPr>
            <w:tcW w:w="2067" w:type="dxa"/>
          </w:tcPr>
          <w:p w14:paraId="653FCE5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Succeeded</w:t>
            </w:r>
          </w:p>
        </w:tc>
        <w:tc>
          <w:tcPr>
            <w:tcW w:w="6038" w:type="dxa"/>
          </w:tcPr>
          <w:p w14:paraId="5BDCED8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CloseSuccess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（进入成功终态出口）</w:t>
            </w:r>
          </w:p>
        </w:tc>
        <w:tc>
          <w:tcPr>
            <w:tcW w:w="1290" w:type="dxa"/>
          </w:tcPr>
          <w:p w14:paraId="4592084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SuccessTerminal</w:t>
            </w:r>
          </w:p>
        </w:tc>
      </w:tr>
      <w:tr w:rsidR="00CD4C9C" w14:paraId="58801F60" w14:textId="77777777">
        <w:trPr>
          <w:jc w:val="center"/>
        </w:trPr>
        <w:tc>
          <w:tcPr>
            <w:tcW w:w="2067" w:type="dxa"/>
          </w:tcPr>
          <w:p w14:paraId="75172C9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Failed</w:t>
            </w:r>
          </w:p>
        </w:tc>
        <w:tc>
          <w:tcPr>
            <w:tcW w:w="6038" w:type="dxa"/>
          </w:tcPr>
          <w:p w14:paraId="1516F01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CloseFailure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（进入失败终态出口）</w:t>
            </w:r>
          </w:p>
        </w:tc>
        <w:tc>
          <w:tcPr>
            <w:tcW w:w="1290" w:type="dxa"/>
          </w:tcPr>
          <w:p w14:paraId="2C050AE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FailureTerminal</w:t>
            </w:r>
          </w:p>
        </w:tc>
      </w:tr>
      <w:tr w:rsidR="00CD4C9C" w14:paraId="25A57CC2" w14:textId="77777777">
        <w:trPr>
          <w:jc w:val="center"/>
        </w:trPr>
        <w:tc>
          <w:tcPr>
            <w:tcW w:w="2067" w:type="dxa"/>
          </w:tcPr>
          <w:p w14:paraId="46408F7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Cancelled</w:t>
            </w:r>
          </w:p>
        </w:tc>
        <w:tc>
          <w:tcPr>
            <w:tcW w:w="6038" w:type="dxa"/>
          </w:tcPr>
          <w:p w14:paraId="35CC05F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CloseCancelled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（进入取消终态出口）</w:t>
            </w:r>
          </w:p>
        </w:tc>
        <w:tc>
          <w:tcPr>
            <w:tcW w:w="1290" w:type="dxa"/>
          </w:tcPr>
          <w:p w14:paraId="6F0ECB9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CancelledTerminal</w:t>
            </w:r>
          </w:p>
        </w:tc>
      </w:tr>
    </w:tbl>
    <w:p w14:paraId="6E273784" w14:textId="77777777" w:rsidR="00CD4C9C" w:rsidRDefault="00AC3753">
      <w:pPr>
        <w:keepNext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7AB24107" wp14:editId="23759B49">
            <wp:extent cx="3872865" cy="2660650"/>
            <wp:effectExtent l="0" t="0" r="13335" b="6350"/>
            <wp:docPr id="26" name="图片 26" descr="Mermaid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Mermaid (3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A555" w14:textId="77777777" w:rsidR="00CD4C9C" w:rsidRDefault="00AC3753">
      <w:pPr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3.3.3-4  OperatorControlTask </w:t>
      </w:r>
      <w:r>
        <w:rPr>
          <w:rFonts w:ascii="Times New Roman" w:hAnsi="Times New Roman"/>
          <w:sz w:val="21"/>
        </w:rPr>
        <w:t>状态流转图</w:t>
      </w:r>
    </w:p>
    <w:p w14:paraId="48989AC0" w14:textId="77777777" w:rsidR="00CD4C9C" w:rsidRPr="0036289D" w:rsidRDefault="00AC3753">
      <w:pPr>
        <w:ind w:firstLine="420"/>
        <w:jc w:val="both"/>
        <w:rPr>
          <w:rFonts w:ascii="Times New Roman" w:hAnsi="Times New Roman" w:cs="Times New Roman"/>
          <w:color w:val="FF0000"/>
          <w:szCs w:val="24"/>
          <w:lang w:eastAsia="zh-CN"/>
        </w:rPr>
      </w:pPr>
      <w:r w:rsidRPr="0036289D">
        <w:rPr>
          <w:color w:val="FF0000"/>
        </w:rPr>
        <w:t>Pause、Resume、Cancel、Pin、Force Keep 是控制动作。C 负责控制任务状态、权限和审计；P2 返回其实际支持的执行或取消结果。</w:t>
      </w:r>
      <w:r w:rsidRPr="0036289D">
        <w:rPr>
          <w:color w:val="FF0000"/>
          <w:lang w:eastAsia="zh-CN"/>
        </w:rPr>
        <w:t>统一 Task 的状态枚举不因此增加。</w:t>
      </w:r>
    </w:p>
    <w:p w14:paraId="21758EBE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修改权限：具备权限的</w:t>
      </w:r>
      <w:r>
        <w:rPr>
          <w:rFonts w:ascii="Times New Roman" w:hAnsi="Times New Roman" w:cs="Times New Roman"/>
          <w:szCs w:val="24"/>
          <w:lang w:eastAsia="zh-CN"/>
        </w:rPr>
        <w:t xml:space="preserve"> Operate </w:t>
      </w:r>
      <w:r>
        <w:rPr>
          <w:rFonts w:ascii="Times New Roman" w:hAnsi="Times New Roman" w:cs="Times New Roman"/>
          <w:szCs w:val="24"/>
          <w:lang w:eastAsia="zh-CN"/>
        </w:rPr>
        <w:t>人员：发起控制请求；</w:t>
      </w:r>
      <w:r>
        <w:rPr>
          <w:rFonts w:ascii="Times New Roman" w:hAnsi="Times New Roman" w:cs="Times New Roman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szCs w:val="24"/>
          <w:lang w:eastAsia="zh-CN"/>
        </w:rPr>
        <w:t>控制服务：校验、执行、落状态；</w:t>
      </w:r>
      <w:r>
        <w:rPr>
          <w:rFonts w:ascii="Times New Roman" w:hAnsi="Times New Roman" w:cs="Times New Roman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szCs w:val="24"/>
          <w:lang w:eastAsia="zh-CN"/>
        </w:rPr>
        <w:t>策略执行器：根据已经生效的控制结果停止或恢复自动动作；</w:t>
      </w:r>
      <w:r>
        <w:rPr>
          <w:rFonts w:ascii="Times New Roman" w:hAnsi="Times New Roman" w:cs="Times New Roman"/>
          <w:szCs w:val="24"/>
          <w:lang w:eastAsia="zh-CN"/>
        </w:rPr>
        <w:t>P2</w:t>
      </w:r>
      <w:r>
        <w:rPr>
          <w:rFonts w:ascii="Times New Roman" w:hAnsi="Times New Roman" w:cs="Times New Roman"/>
          <w:szCs w:val="24"/>
          <w:lang w:eastAsia="zh-CN"/>
        </w:rPr>
        <w:t>：返回实际取消或执行结果；无权限的调用方不能直接修改控制任务。</w:t>
      </w:r>
    </w:p>
    <w:p w14:paraId="35F1E471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  <w:lang w:eastAsia="zh-CN"/>
        </w:rPr>
        <w:t>触发事件</w:t>
      </w:r>
    </w:p>
    <w:p w14:paraId="1BD59F97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运营人员提交</w:t>
      </w:r>
      <w:r>
        <w:rPr>
          <w:rFonts w:ascii="Times New Roman" w:hAnsi="Times New Roman" w:cs="Times New Roman"/>
          <w:szCs w:val="24"/>
          <w:lang w:eastAsia="zh-CN"/>
        </w:rPr>
        <w:t xml:space="preserve"> Pause</w:t>
      </w:r>
      <w:r>
        <w:rPr>
          <w:rFonts w:ascii="Times New Roman" w:hAnsi="Times New Roman" w:cs="Times New Roman"/>
          <w:szCs w:val="24"/>
          <w:lang w:eastAsia="zh-CN"/>
        </w:rPr>
        <w:t>、</w:t>
      </w:r>
      <w:r>
        <w:rPr>
          <w:rFonts w:ascii="Times New Roman" w:hAnsi="Times New Roman" w:cs="Times New Roman"/>
          <w:szCs w:val="24"/>
          <w:lang w:eastAsia="zh-CN"/>
        </w:rPr>
        <w:t>Resume</w:t>
      </w:r>
      <w:r>
        <w:rPr>
          <w:rFonts w:ascii="Times New Roman" w:hAnsi="Times New Roman" w:cs="Times New Roman"/>
          <w:szCs w:val="24"/>
          <w:lang w:eastAsia="zh-CN"/>
        </w:rPr>
        <w:t>、</w:t>
      </w:r>
      <w:r>
        <w:rPr>
          <w:rFonts w:ascii="Times New Roman" w:hAnsi="Times New Roman" w:cs="Times New Roman"/>
          <w:szCs w:val="24"/>
          <w:lang w:eastAsia="zh-CN"/>
        </w:rPr>
        <w:t>Cancel</w:t>
      </w:r>
      <w:r>
        <w:rPr>
          <w:rFonts w:ascii="Times New Roman" w:hAnsi="Times New Roman" w:cs="Times New Roman"/>
          <w:szCs w:val="24"/>
          <w:lang w:eastAsia="zh-CN"/>
        </w:rPr>
        <w:t>、</w:t>
      </w:r>
      <w:r>
        <w:rPr>
          <w:rFonts w:ascii="Times New Roman" w:hAnsi="Times New Roman" w:cs="Times New Roman"/>
          <w:szCs w:val="24"/>
          <w:lang w:eastAsia="zh-CN"/>
        </w:rPr>
        <w:t xml:space="preserve">Pin </w:t>
      </w:r>
      <w:r>
        <w:rPr>
          <w:rFonts w:ascii="Times New Roman" w:hAnsi="Times New Roman" w:cs="Times New Roman"/>
          <w:szCs w:val="24"/>
          <w:lang w:eastAsia="zh-CN"/>
        </w:rPr>
        <w:t>或</w:t>
      </w:r>
      <w:r>
        <w:rPr>
          <w:rFonts w:ascii="Times New Roman" w:hAnsi="Times New Roman" w:cs="Times New Roman"/>
          <w:szCs w:val="24"/>
          <w:lang w:eastAsia="zh-CN"/>
        </w:rPr>
        <w:t xml:space="preserve"> Force Keep</w:t>
      </w:r>
      <w:r>
        <w:rPr>
          <w:rFonts w:ascii="Times New Roman" w:hAnsi="Times New Roman" w:cs="Times New Roman"/>
          <w:szCs w:val="24"/>
          <w:lang w:eastAsia="zh-CN"/>
        </w:rPr>
        <w:t>；告警触发保护性暂停；发布策略或模型时进入控制窗口；</w:t>
      </w:r>
      <w:r>
        <w:rPr>
          <w:rFonts w:ascii="Times New Roman" w:hAnsi="Times New Roman" w:cs="Times New Roman"/>
          <w:szCs w:val="24"/>
          <w:lang w:eastAsia="zh-CN"/>
        </w:rPr>
        <w:t xml:space="preserve">P2 </w:t>
      </w:r>
      <w:r>
        <w:rPr>
          <w:rFonts w:ascii="Times New Roman" w:hAnsi="Times New Roman" w:cs="Times New Roman"/>
          <w:szCs w:val="24"/>
          <w:lang w:eastAsia="zh-CN"/>
        </w:rPr>
        <w:t>发生故障，需要暂停新的调层；风险解除后恢复自动运行；需要人工固定对象层级。控制动作的生效规则如下：</w:t>
      </w:r>
    </w:p>
    <w:p w14:paraId="6D5823D7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 xml:space="preserve">Pause </w:t>
      </w:r>
      <w:r>
        <w:rPr>
          <w:rFonts w:ascii="Times New Roman" w:hAnsi="Times New Roman" w:cs="Times New Roman"/>
          <w:szCs w:val="24"/>
          <w:lang w:eastAsia="zh-CN"/>
        </w:rPr>
        <w:t>生效后：不再创建新的自动</w:t>
      </w:r>
      <w:r>
        <w:rPr>
          <w:rFonts w:ascii="Times New Roman" w:hAnsi="Times New Roman" w:cs="Times New Roman"/>
          <w:szCs w:val="24"/>
          <w:lang w:eastAsia="zh-CN"/>
        </w:rPr>
        <w:t xml:space="preserve"> TierAction</w:t>
      </w:r>
      <w:r>
        <w:rPr>
          <w:rFonts w:ascii="Times New Roman" w:hAnsi="Times New Roman" w:cs="Times New Roman"/>
          <w:szCs w:val="24"/>
          <w:lang w:eastAsia="zh-CN"/>
        </w:rPr>
        <w:t>，已有动作按既定恢复和对账规则处理；</w:t>
      </w:r>
      <w:r>
        <w:rPr>
          <w:rFonts w:ascii="Times New Roman" w:hAnsi="Times New Roman" w:cs="Times New Roman"/>
          <w:szCs w:val="24"/>
          <w:lang w:eastAsia="zh-CN"/>
        </w:rPr>
        <w:t xml:space="preserve">Resume </w:t>
      </w:r>
      <w:r>
        <w:rPr>
          <w:rFonts w:ascii="Times New Roman" w:hAnsi="Times New Roman" w:cs="Times New Roman"/>
          <w:szCs w:val="24"/>
          <w:lang w:eastAsia="zh-CN"/>
        </w:rPr>
        <w:t>生效后：重新读取最新事实，再生成计划；不能盲目继续旧计划；</w:t>
      </w:r>
      <w:r>
        <w:rPr>
          <w:rFonts w:ascii="Times New Roman" w:hAnsi="Times New Roman" w:cs="Times New Roman"/>
          <w:szCs w:val="24"/>
          <w:lang w:eastAsia="zh-CN"/>
        </w:rPr>
        <w:t xml:space="preserve">Pin / Force Keep </w:t>
      </w:r>
      <w:r>
        <w:rPr>
          <w:rFonts w:ascii="Times New Roman" w:hAnsi="Times New Roman" w:cs="Times New Roman"/>
          <w:szCs w:val="24"/>
          <w:lang w:eastAsia="zh-CN"/>
        </w:rPr>
        <w:t>生效后：策略计算不能把对象调到其他层，直到控制解除；</w:t>
      </w:r>
      <w:r>
        <w:rPr>
          <w:rFonts w:ascii="Times New Roman" w:hAnsi="Times New Roman" w:cs="Times New Roman"/>
          <w:szCs w:val="24"/>
          <w:lang w:eastAsia="zh-CN"/>
        </w:rPr>
        <w:t xml:space="preserve">Cancel </w:t>
      </w:r>
      <w:r>
        <w:rPr>
          <w:rFonts w:ascii="Times New Roman" w:hAnsi="Times New Roman" w:cs="Times New Roman"/>
          <w:szCs w:val="24"/>
          <w:lang w:eastAsia="zh-CN"/>
        </w:rPr>
        <w:t>只对仍可取消的任务生效，不能伪造已经完成的迁移结果。</w:t>
      </w:r>
    </w:p>
    <w:p w14:paraId="6963F3F3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  <w:lang w:eastAsia="zh-CN"/>
        </w:rPr>
        <w:t>失败处理</w:t>
      </w:r>
    </w:p>
    <w:p w14:paraId="3A92B36E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lastRenderedPageBreak/>
        <w:t>权限、参数或范围校验失败：</w:t>
      </w:r>
      <w:r>
        <w:rPr>
          <w:rFonts w:ascii="Times New Roman" w:hAnsi="Times New Roman" w:cs="Times New Roman"/>
          <w:szCs w:val="24"/>
          <w:lang w:eastAsia="zh-CN"/>
        </w:rPr>
        <w:t>Failed</w:t>
      </w:r>
      <w:r>
        <w:rPr>
          <w:rFonts w:ascii="Times New Roman" w:hAnsi="Times New Roman" w:cs="Times New Roman"/>
          <w:szCs w:val="24"/>
          <w:lang w:eastAsia="zh-CN"/>
        </w:rPr>
        <w:t>，不产生实际控制效果；</w:t>
      </w:r>
      <w:r>
        <w:rPr>
          <w:rFonts w:ascii="Times New Roman" w:hAnsi="Times New Roman" w:cs="Times New Roman"/>
          <w:szCs w:val="24"/>
          <w:lang w:eastAsia="zh-CN"/>
        </w:rPr>
        <w:t xml:space="preserve">P2 </w:t>
      </w:r>
      <w:r>
        <w:rPr>
          <w:rFonts w:ascii="Times New Roman" w:hAnsi="Times New Roman" w:cs="Times New Roman"/>
          <w:szCs w:val="24"/>
          <w:lang w:eastAsia="zh-CN"/>
        </w:rPr>
        <w:t>拒绝取消：</w:t>
      </w:r>
      <w:r>
        <w:rPr>
          <w:rFonts w:ascii="Times New Roman" w:hAnsi="Times New Roman" w:cs="Times New Roman"/>
          <w:szCs w:val="24"/>
          <w:lang w:eastAsia="zh-CN"/>
        </w:rPr>
        <w:t>Failed</w:t>
      </w:r>
      <w:r>
        <w:rPr>
          <w:rFonts w:ascii="Times New Roman" w:hAnsi="Times New Roman" w:cs="Times New Roman"/>
          <w:szCs w:val="24"/>
          <w:lang w:eastAsia="zh-CN"/>
        </w:rPr>
        <w:t>，记录</w:t>
      </w:r>
      <w:r>
        <w:rPr>
          <w:rFonts w:ascii="Times New Roman" w:hAnsi="Times New Roman" w:cs="Times New Roman"/>
          <w:szCs w:val="24"/>
          <w:lang w:eastAsia="zh-CN"/>
        </w:rPr>
        <w:t xml:space="preserve"> P2 </w:t>
      </w:r>
      <w:r>
        <w:rPr>
          <w:rFonts w:ascii="Times New Roman" w:hAnsi="Times New Roman" w:cs="Times New Roman"/>
          <w:szCs w:val="24"/>
          <w:lang w:eastAsia="zh-CN"/>
        </w:rPr>
        <w:t>返回原因；不把动作误记成已取消；</w:t>
      </w:r>
      <w:r>
        <w:rPr>
          <w:rFonts w:ascii="Times New Roman" w:hAnsi="Times New Roman" w:cs="Times New Roman"/>
          <w:szCs w:val="24"/>
          <w:lang w:eastAsia="zh-CN"/>
        </w:rPr>
        <w:t xml:space="preserve">Pin </w:t>
      </w:r>
      <w:r>
        <w:rPr>
          <w:rFonts w:ascii="Times New Roman" w:hAnsi="Times New Roman" w:cs="Times New Roman"/>
          <w:szCs w:val="24"/>
          <w:lang w:eastAsia="zh-CN"/>
        </w:rPr>
        <w:t>或</w:t>
      </w:r>
      <w:r>
        <w:rPr>
          <w:rFonts w:ascii="Times New Roman" w:hAnsi="Times New Roman" w:cs="Times New Roman"/>
          <w:szCs w:val="24"/>
          <w:lang w:eastAsia="zh-CN"/>
        </w:rPr>
        <w:t xml:space="preserve"> Force Keep </w:t>
      </w:r>
      <w:r>
        <w:rPr>
          <w:rFonts w:ascii="Times New Roman" w:hAnsi="Times New Roman" w:cs="Times New Roman"/>
          <w:szCs w:val="24"/>
          <w:lang w:eastAsia="zh-CN"/>
        </w:rPr>
        <w:t>传播不完整：</w:t>
      </w:r>
      <w:r>
        <w:rPr>
          <w:rFonts w:ascii="Times New Roman" w:hAnsi="Times New Roman" w:cs="Times New Roman"/>
          <w:szCs w:val="24"/>
          <w:lang w:eastAsia="zh-CN"/>
        </w:rPr>
        <w:t>Failed</w:t>
      </w:r>
      <w:r>
        <w:rPr>
          <w:rFonts w:ascii="Times New Roman" w:hAnsi="Times New Roman" w:cs="Times New Roman"/>
          <w:szCs w:val="24"/>
          <w:lang w:eastAsia="zh-CN"/>
        </w:rPr>
        <w:t>，对相关对象做对账；控制失败不应悄悄继续自动调层；必要时触发保护性</w:t>
      </w:r>
      <w:r>
        <w:rPr>
          <w:rFonts w:ascii="Times New Roman" w:hAnsi="Times New Roman" w:cs="Times New Roman"/>
          <w:szCs w:val="24"/>
          <w:lang w:eastAsia="zh-CN"/>
        </w:rPr>
        <w:t xml:space="preserve"> Pause</w:t>
      </w:r>
      <w:r>
        <w:rPr>
          <w:rFonts w:ascii="Times New Roman" w:hAnsi="Times New Roman" w:cs="Times New Roman"/>
          <w:szCs w:val="24"/>
          <w:lang w:eastAsia="zh-CN"/>
        </w:rPr>
        <w:t>，由</w:t>
      </w:r>
      <w:r>
        <w:rPr>
          <w:rFonts w:ascii="Times New Roman" w:hAnsi="Times New Roman" w:cs="Times New Roman"/>
          <w:szCs w:val="24"/>
          <w:lang w:eastAsia="zh-CN"/>
        </w:rPr>
        <w:t xml:space="preserve"> Operate </w:t>
      </w:r>
      <w:r>
        <w:rPr>
          <w:rFonts w:ascii="Times New Roman" w:hAnsi="Times New Roman" w:cs="Times New Roman"/>
          <w:szCs w:val="24"/>
          <w:lang w:eastAsia="zh-CN"/>
        </w:rPr>
        <w:t>决定下一步。</w:t>
      </w:r>
    </w:p>
    <w:p w14:paraId="28FA49FF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重启恢复</w:t>
      </w:r>
    </w:p>
    <w:p w14:paraId="24F5769B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>从持久化记录加载未完成的</w:t>
      </w:r>
      <w:r>
        <w:rPr>
          <w:rFonts w:ascii="Times New Roman" w:hAnsi="Times New Roman" w:cs="Times New Roman"/>
          <w:szCs w:val="24"/>
        </w:rPr>
        <w:t xml:space="preserve"> Waiting</w: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szCs w:val="24"/>
        </w:rPr>
        <w:t xml:space="preserve">Running </w:t>
      </w:r>
      <w:r>
        <w:rPr>
          <w:rFonts w:ascii="Times New Roman" w:hAnsi="Times New Roman" w:cs="Times New Roman"/>
          <w:szCs w:val="24"/>
        </w:rPr>
        <w:t>控制任务；</w:t>
      </w:r>
      <w:r>
        <w:rPr>
          <w:rFonts w:ascii="Times New Roman" w:hAnsi="Times New Roman" w:cs="Times New Roman"/>
          <w:szCs w:val="24"/>
        </w:rPr>
        <w:t xml:space="preserve">Waiting </w:t>
      </w:r>
      <w:r>
        <w:rPr>
          <w:rFonts w:ascii="Times New Roman" w:hAnsi="Times New Roman" w:cs="Times New Roman"/>
          <w:szCs w:val="24"/>
        </w:rPr>
        <w:t>重新校验权限和有效期后入队；</w:t>
      </w:r>
      <w:r>
        <w:rPr>
          <w:rFonts w:ascii="Times New Roman" w:hAnsi="Times New Roman" w:cs="Times New Roman"/>
          <w:szCs w:val="24"/>
        </w:rPr>
        <w:t xml:space="preserve">Running </w:t>
      </w:r>
      <w:r>
        <w:rPr>
          <w:rFonts w:ascii="Times New Roman" w:hAnsi="Times New Roman" w:cs="Times New Roman"/>
          <w:szCs w:val="24"/>
        </w:rPr>
        <w:t>根据操作幂等键确认是否已经传播，避免重复执行；已生效的</w:t>
      </w:r>
      <w:r>
        <w:rPr>
          <w:rFonts w:ascii="Times New Roman" w:hAnsi="Times New Roman" w:cs="Times New Roman"/>
          <w:szCs w:val="24"/>
        </w:rPr>
        <w:t xml:space="preserve"> Pause</w: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szCs w:val="24"/>
        </w:rPr>
        <w:t>Pin</w: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szCs w:val="24"/>
        </w:rPr>
        <w:t xml:space="preserve">Force Keep </w:t>
      </w:r>
      <w:r>
        <w:rPr>
          <w:rFonts w:ascii="Times New Roman" w:hAnsi="Times New Roman" w:cs="Times New Roman"/>
          <w:szCs w:val="24"/>
        </w:rPr>
        <w:t>必须从持久化控制记录恢复，不能因进程重启而失效；</w:t>
      </w:r>
      <w:r>
        <w:rPr>
          <w:rFonts w:ascii="Times New Roman" w:hAnsi="Times New Roman" w:cs="Times New Roman"/>
          <w:szCs w:val="24"/>
        </w:rPr>
        <w:t xml:space="preserve">Resume </w:t>
      </w:r>
      <w:r>
        <w:rPr>
          <w:rFonts w:ascii="Times New Roman" w:hAnsi="Times New Roman" w:cs="Times New Roman"/>
          <w:szCs w:val="24"/>
        </w:rPr>
        <w:t>恢复后要基于最新观察结果重新计算；已终态的控制任务不重复执行。</w:t>
      </w:r>
    </w:p>
    <w:p w14:paraId="77D3F045" w14:textId="77777777" w:rsidR="00CD4C9C" w:rsidRDefault="00AC3753">
      <w:pPr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b/>
          <w:szCs w:val="24"/>
        </w:rPr>
        <w:t>终态判定</w:t>
      </w:r>
    </w:p>
    <w:p w14:paraId="18B590B6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</w:rPr>
        <w:t>Succeeded</w:t>
      </w:r>
      <w:r>
        <w:rPr>
          <w:rFonts w:ascii="Times New Roman" w:hAnsi="Times New Roman" w:cs="Times New Roman"/>
          <w:szCs w:val="24"/>
        </w:rPr>
        <w:t>：控制语义已经生效，并且相关组件确认收到；</w:t>
      </w:r>
      <w:r>
        <w:rPr>
          <w:rFonts w:ascii="Times New Roman" w:hAnsi="Times New Roman" w:cs="Times New Roman"/>
          <w:szCs w:val="24"/>
        </w:rPr>
        <w:t>Failed</w:t>
      </w:r>
      <w:r>
        <w:rPr>
          <w:rFonts w:ascii="Times New Roman" w:hAnsi="Times New Roman" w:cs="Times New Roman"/>
          <w:szCs w:val="24"/>
        </w:rPr>
        <w:t>：控制没有生效或无法自动完成；</w:t>
      </w:r>
      <w:r>
        <w:rPr>
          <w:rFonts w:ascii="Times New Roman" w:hAnsi="Times New Roman" w:cs="Times New Roman"/>
          <w:szCs w:val="24"/>
        </w:rPr>
        <w:t>Cancelled</w:t>
      </w:r>
      <w:r>
        <w:rPr>
          <w:rFonts w:ascii="Times New Roman" w:hAnsi="Times New Roman" w:cs="Times New Roman"/>
          <w:szCs w:val="24"/>
        </w:rPr>
        <w:t>：任务被明确取消；</w:t>
      </w:r>
      <w:r>
        <w:rPr>
          <w:rFonts w:ascii="Times New Roman" w:hAnsi="Times New Roman" w:cs="Times New Roman"/>
          <w:szCs w:val="24"/>
        </w:rPr>
        <w:t>Waiting</w: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szCs w:val="24"/>
        </w:rPr>
        <w:t>Running</w:t>
      </w:r>
      <w:r>
        <w:rPr>
          <w:rFonts w:ascii="Times New Roman" w:hAnsi="Times New Roman" w:cs="Times New Roman"/>
          <w:szCs w:val="24"/>
        </w:rPr>
        <w:t>：不是终态。</w:t>
      </w:r>
      <w:r>
        <w:rPr>
          <w:rFonts w:ascii="Times New Roman" w:hAnsi="Times New Roman" w:cs="Times New Roman"/>
          <w:szCs w:val="24"/>
          <w:lang w:eastAsia="zh-CN"/>
        </w:rPr>
        <w:t>控制任务终态</w:t>
      </w:r>
      <w:r>
        <w:rPr>
          <w:rFonts w:ascii="Times New Roman" w:hAnsi="Times New Roman" w:cs="Times New Roman" w:hint="eastAsia"/>
          <w:szCs w:val="24"/>
          <w:lang w:eastAsia="zh-CN"/>
        </w:rPr>
        <w:t>不等同于</w:t>
      </w:r>
      <w:r>
        <w:rPr>
          <w:rFonts w:ascii="Times New Roman" w:hAnsi="Times New Roman" w:cs="Times New Roman"/>
          <w:szCs w:val="24"/>
          <w:lang w:eastAsia="zh-CN"/>
        </w:rPr>
        <w:t>控制效果</w:t>
      </w:r>
      <w:r>
        <w:rPr>
          <w:rFonts w:ascii="Times New Roman" w:hAnsi="Times New Roman" w:cs="Times New Roman" w:hint="eastAsia"/>
          <w:szCs w:val="24"/>
          <w:lang w:eastAsia="zh-CN"/>
        </w:rPr>
        <w:t>，</w:t>
      </w:r>
      <w:r>
        <w:rPr>
          <w:rFonts w:ascii="Times New Roman" w:hAnsi="Times New Roman" w:cs="Times New Roman"/>
          <w:szCs w:val="24"/>
          <w:lang w:eastAsia="zh-CN"/>
        </w:rPr>
        <w:t>一个</w:t>
      </w:r>
      <w:r>
        <w:rPr>
          <w:rFonts w:ascii="Times New Roman" w:hAnsi="Times New Roman" w:cs="Times New Roman"/>
          <w:szCs w:val="24"/>
          <w:lang w:eastAsia="zh-CN"/>
        </w:rPr>
        <w:t xml:space="preserve"> Pin </w:t>
      </w:r>
      <w:r>
        <w:rPr>
          <w:rFonts w:ascii="Times New Roman" w:hAnsi="Times New Roman" w:cs="Times New Roman"/>
          <w:szCs w:val="24"/>
          <w:lang w:eastAsia="zh-CN"/>
        </w:rPr>
        <w:t>任务可以是</w:t>
      </w:r>
      <w:r>
        <w:rPr>
          <w:rFonts w:ascii="Times New Roman" w:hAnsi="Times New Roman" w:cs="Times New Roman"/>
          <w:szCs w:val="24"/>
          <w:lang w:eastAsia="zh-CN"/>
        </w:rPr>
        <w:t xml:space="preserve"> Succeeded</w:t>
      </w:r>
      <w:r>
        <w:rPr>
          <w:rFonts w:ascii="Times New Roman" w:hAnsi="Times New Roman" w:cs="Times New Roman"/>
          <w:szCs w:val="24"/>
          <w:lang w:eastAsia="zh-CN"/>
        </w:rPr>
        <w:t>，但固定效果仍然持续到明确解除或约定的截止时间。</w:t>
      </w:r>
    </w:p>
    <w:p w14:paraId="087D6386" w14:textId="77777777" w:rsidR="003326E0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67" w:name="_Toc240542927"/>
      <w:r w:rsidRPr="00B710AE">
        <w:rPr>
          <w:rFonts w:ascii="黑体" w:eastAsia="黑体" w:hAnsi="黑体" w:cs="黑体"/>
          <w:color w:val="auto"/>
          <w:szCs w:val="28"/>
          <w:lang w:eastAsia="zh-CN"/>
        </w:rPr>
        <w:t>3.4 Recall 总体流程</w:t>
      </w:r>
      <w:bookmarkEnd w:id="67"/>
    </w:p>
    <w:p w14:paraId="4D5FB125" w14:textId="77777777" w:rsidR="00CD4C9C" w:rsidRDefault="00AC3753">
      <w:pPr>
        <w:ind w:firstLine="369"/>
        <w:rPr>
          <w:rFonts w:hint="eastAsia"/>
          <w:lang w:eastAsia="zh-CN"/>
        </w:rPr>
      </w:pPr>
      <w:r>
        <w:rPr>
          <w:color w:val="C00000"/>
        </w:rPr>
        <w:t>Recall Runtime</w:t>
      </w:r>
      <w:proofErr w:type="spellStart"/>
      <w:r>
        <w:rPr>
          <w:color w:val="C00000"/>
        </w:rPr>
        <w:t>接收应用的上下文请求，按授权范围读取当前工作记忆和长期记忆，返回可直接使用的Context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Pack。</w:t>
      </w:r>
      <w:r>
        <w:rPr>
          <w:color w:val="C00000"/>
          <w:lang w:eastAsia="zh-CN"/>
        </w:rPr>
        <w:t>Remember</w:t>
      </w:r>
      <w:proofErr w:type="spellEnd"/>
      <w:r>
        <w:rPr>
          <w:color w:val="C00000"/>
          <w:lang w:eastAsia="zh-CN"/>
        </w:rPr>
        <w:t>提供记忆事实与正文映射，Embedding提供查询向量，存储接口提供候选和正文。</w:t>
      </w:r>
    </w:p>
    <w:p w14:paraId="6B1BAB62" w14:textId="77777777" w:rsidR="00CD4C9C" w:rsidRDefault="00AC3753">
      <w:pPr>
        <w:ind w:firstLine="369"/>
        <w:rPr>
          <w:rFonts w:hint="eastAsia"/>
          <w:color w:val="C00000"/>
          <w:lang w:eastAsia="zh-CN"/>
        </w:rPr>
      </w:pPr>
      <w:r>
        <w:rPr>
          <w:rFonts w:hint="eastAsia"/>
          <w:color w:val="C00000"/>
          <w:lang w:eastAsia="zh-CN"/>
        </w:rPr>
        <w:t>Recall依次完成请求校验、来源读取、候选核验、正文加载、排序、预算组装和可靠交付。状态机见3.3.1，功能规则见4.11，请求与响应见4.7.7。</w:t>
      </w:r>
    </w:p>
    <w:p w14:paraId="1F8AD1BA" w14:textId="77777777" w:rsidR="003326E0" w:rsidRPr="0036289D" w:rsidRDefault="00AC3753" w:rsidP="0036289D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68" w:name="_Toc240542928"/>
      <w:r w:rsidRPr="0036289D">
        <w:rPr>
          <w:rFonts w:ascii="黑体" w:eastAsia="黑体" w:hAnsi="黑体" w:cs="黑体"/>
          <w:color w:val="000000" w:themeColor="text1"/>
          <w:szCs w:val="25"/>
        </w:rPr>
        <w:t>3.4.1 请求受理与来源读取</w:t>
      </w:r>
      <w:bookmarkEnd w:id="68"/>
    </w:p>
    <w:p w14:paraId="2B9CA19E" w14:textId="77777777" w:rsidR="003326E0" w:rsidRDefault="00AC3753">
      <w:pPr>
        <w:ind w:firstLine="369"/>
        <w:rPr>
          <w:rFonts w:hint="eastAsia"/>
          <w:lang w:eastAsia="zh-CN"/>
        </w:rPr>
      </w:pPr>
      <w:r>
        <w:rPr>
          <w:rFonts w:hint="eastAsia"/>
          <w:color w:val="C00000"/>
        </w:rPr>
        <w:t>Recall校验请求、身份与Scope，根据授权和筛选确定working_only、long_term_only或combined，并记录必需来源。全部来源均不适用时，在受理前返回具体原因。</w:t>
      </w:r>
      <w:r>
        <w:rPr>
          <w:rFonts w:hint="eastAsia"/>
          <w:color w:val="C00000"/>
          <w:lang w:eastAsia="zh-CN"/>
        </w:rPr>
        <w:t>请求契约见4.7.7。</w:t>
      </w:r>
    </w:p>
    <w:p w14:paraId="32F0E418" w14:textId="77777777" w:rsidR="00CD4C9C" w:rsidRDefault="00AC3753">
      <w:pPr>
        <w:ind w:firstLine="369"/>
        <w:rPr>
          <w:rFonts w:hint="eastAsia"/>
          <w:lang w:eastAsia="zh-CN"/>
        </w:rPr>
      </w:pPr>
      <w:r>
        <w:rPr>
          <w:color w:val="C00000"/>
          <w:lang w:eastAsia="zh-CN"/>
        </w:rPr>
        <w:t>Working通过当前事实读取接口取得候选。长期来源先调用SemanticEmbeddingCapability生成Query向量，再通过VectorSearchPort检索候选。各来源在原截止时间内完成有界读取，记录读取范围、候选和完成证据。</w:t>
      </w:r>
    </w:p>
    <w:p w14:paraId="5E6B4150" w14:textId="77777777" w:rsidR="003326E0" w:rsidRPr="0036289D" w:rsidRDefault="00AC3753" w:rsidP="0036289D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69" w:name="_Toc240542929"/>
      <w:r w:rsidRPr="0036289D">
        <w:rPr>
          <w:rFonts w:ascii="黑体" w:eastAsia="黑体" w:hAnsi="黑体" w:cs="黑体"/>
          <w:color w:val="000000" w:themeColor="text1"/>
          <w:szCs w:val="25"/>
          <w:lang w:eastAsia="zh-CN"/>
        </w:rPr>
        <w:lastRenderedPageBreak/>
        <w:t>3.4.2 候选处理与上下文交付</w:t>
      </w:r>
      <w:bookmarkEnd w:id="69"/>
    </w:p>
    <w:p w14:paraId="53B576AC" w14:textId="77777777" w:rsidR="003326E0" w:rsidRDefault="00AC3753">
      <w:pPr>
        <w:ind w:firstLine="369"/>
        <w:rPr>
          <w:rFonts w:hint="eastAsia"/>
          <w:lang w:eastAsia="zh-CN"/>
        </w:rPr>
      </w:pPr>
      <w:r>
        <w:rPr>
          <w:rFonts w:hint="eastAsia"/>
          <w:color w:val="C00000"/>
          <w:lang w:eastAsia="zh-CN"/>
        </w:rPr>
        <w:t>各来源的候选通过MemoryReadCapability核验，再按Remember提供的内容映射加载正文。通过校验的内容进入排序与冲突处理，完成最终复核和预算组装后形成Context Pack。候选资格、排序和组装规则见4.11.1—4.11.3。</w:t>
      </w:r>
    </w:p>
    <w:p w14:paraId="739691CD" w14:textId="77777777" w:rsidR="003326E0" w:rsidRDefault="00AC3753">
      <w:pPr>
        <w:ind w:firstLine="369"/>
        <w:rPr>
          <w:rFonts w:hint="eastAsia"/>
          <w:lang w:eastAsia="zh-CN"/>
        </w:rPr>
      </w:pPr>
      <w:r>
        <w:rPr>
          <w:rFonts w:hint="eastAsia"/>
          <w:color w:val="C00000"/>
          <w:lang w:eastAsia="zh-CN"/>
        </w:rPr>
        <w:t>Recall按4.11.4判定执行结果，将终态、Context Pack、最小Trace与事件Outbox可靠提交后交付正文。交付与重放规则见4.11.5，访问事件见4.11.6。</w:t>
      </w:r>
    </w:p>
    <w:p w14:paraId="72646632" w14:textId="77777777" w:rsidR="003326E0" w:rsidRPr="0036289D" w:rsidRDefault="00AC3753" w:rsidP="0036289D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70" w:name="_Toc240542930"/>
      <w:r w:rsidRPr="0036289D">
        <w:rPr>
          <w:rFonts w:ascii="黑体" w:eastAsia="黑体" w:hAnsi="黑体" w:cs="黑体"/>
          <w:color w:val="000000" w:themeColor="text1"/>
          <w:szCs w:val="25"/>
          <w:lang w:eastAsia="zh-CN"/>
        </w:rPr>
        <w:t>3.4.3 异常分支与恢复</w:t>
      </w:r>
      <w:bookmarkEnd w:id="70"/>
    </w:p>
    <w:p w14:paraId="10B18EC4" w14:textId="77777777" w:rsidR="003326E0" w:rsidRDefault="00AC3753">
      <w:pPr>
        <w:ind w:firstLine="369"/>
        <w:rPr>
          <w:rFonts w:hint="eastAsia"/>
          <w:lang w:eastAsia="zh-CN"/>
        </w:rPr>
      </w:pPr>
      <w:r>
        <w:rPr>
          <w:rFonts w:hint="eastAsia"/>
          <w:color w:val="C00000"/>
          <w:lang w:eastAsia="zh-CN"/>
        </w:rPr>
        <w:t>来源失败后保留受理时绑定的来源集合，在原截止时间内继续处理可用来源。Query计算失败时，combined在授权、时间和读取条件允许时继续读取Working；long_term_only按失败收尾。来源故障按缺失记录，结果按4.11.4判定。</w:t>
      </w:r>
    </w:p>
    <w:p w14:paraId="06BEBFC3" w14:textId="77777777" w:rsidR="003326E0" w:rsidRDefault="00AC3753">
      <w:pPr>
        <w:ind w:firstLine="369"/>
        <w:rPr>
          <w:rFonts w:hint="eastAsia"/>
          <w:lang w:eastAsia="zh-CN"/>
        </w:rPr>
      </w:pPr>
      <w:r>
        <w:rPr>
          <w:rFonts w:hint="eastAsia"/>
          <w:color w:val="C00000"/>
          <w:lang w:eastAsia="zh-CN"/>
        </w:rPr>
        <w:t>重启时读取原执行和检查点；已确认的阶段输出经校验后复用，未完成阶段继续执行。未知外部调用先查原操作。失败转移与重试按3.3.1执行。终态保持原值；同键重放按4.11.5复核授权与内容版本。</w:t>
      </w:r>
    </w:p>
    <w:p w14:paraId="5ECF450D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71" w:name="_Toc240542931"/>
      <w:bookmarkEnd w:id="66"/>
      <w:r w:rsidRPr="00B710AE">
        <w:rPr>
          <w:rFonts w:ascii="黑体" w:eastAsia="黑体" w:hAnsi="黑体" w:cs="黑体"/>
          <w:color w:val="auto"/>
          <w:szCs w:val="28"/>
          <w:lang w:eastAsia="zh-CN"/>
        </w:rPr>
        <w:t>3.5 Remember 总体流程</w:t>
      </w:r>
      <w:bookmarkEnd w:id="71"/>
    </w:p>
    <w:p w14:paraId="5098D9D1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color w:val="C00000"/>
          <w:lang w:eastAsia="zh-CN"/>
        </w:rPr>
        <w:t>B 先可靠保存主事实，再按策略进行分类、加工、投影和信号处理。当前 Working 读取与长期投影构建分别推进；耗时工作通过可查询任务承接。写入完成以主事实落地为准，派生处理状态单独返回，详见 3.3.2、4.4.3、4.4.12—4.4.15。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4392"/>
        <w:gridCol w:w="2952"/>
      </w:tblGrid>
      <w:tr w:rsidR="003326E0" w14:paraId="1CDC10D0" w14:textId="77777777">
        <w:trPr>
          <w:tblHeader/>
        </w:trPr>
        <w:tc>
          <w:tcPr>
            <w:tcW w:w="1656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E8F574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步骤</w:t>
            </w:r>
          </w:p>
        </w:tc>
        <w:tc>
          <w:tcPr>
            <w:tcW w:w="4392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1D2468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处理内容</w:t>
            </w:r>
          </w:p>
        </w:tc>
        <w:tc>
          <w:tcPr>
            <w:tcW w:w="2952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0A6547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完成依据</w:t>
            </w:r>
          </w:p>
        </w:tc>
      </w:tr>
      <w:tr w:rsidR="003326E0" w14:paraId="4E0ABA18" w14:textId="77777777">
        <w:tc>
          <w:tcPr>
            <w:tcW w:w="165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7DC1FF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受理与规范内容</w:t>
            </w:r>
          </w:p>
        </w:tc>
        <w:tc>
          <w:tcPr>
            <w:tcW w:w="43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882397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校验身份、Scope、载荷和幂等；小内容走 W1，大正文走 L1。</w:t>
            </w:r>
          </w:p>
        </w:tc>
        <w:tc>
          <w:tcPr>
            <w:tcW w:w="29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CA0410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内容准确版本、摘要和持久性。</w:t>
            </w:r>
          </w:p>
        </w:tc>
      </w:tr>
      <w:tr w:rsidR="003326E0" w14:paraId="4FC184C5" w14:textId="77777777">
        <w:tc>
          <w:tcPr>
            <w:tcW w:w="165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921439" w14:textId="77777777" w:rsidR="003326E0" w:rsidRDefault="00AC375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color w:val="FF0000"/>
                <w:sz w:val="20"/>
              </w:rPr>
              <w:t>事实与任务提交</w:t>
            </w:r>
            <w:proofErr w:type="spellEnd"/>
          </w:p>
        </w:tc>
        <w:tc>
          <w:tcPr>
            <w:tcW w:w="43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1E7897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可靠登记 Memory、版本、内容映射及必要任务和 Outbox。</w:t>
            </w:r>
          </w:p>
        </w:tc>
        <w:tc>
          <w:tcPr>
            <w:tcW w:w="29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05274D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主事实事务和异步交接记录。</w:t>
            </w:r>
          </w:p>
        </w:tc>
      </w:tr>
      <w:tr w:rsidR="003326E0" w14:paraId="679EDB10" w14:textId="77777777">
        <w:tc>
          <w:tcPr>
            <w:tcW w:w="165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0F6490" w14:textId="77777777" w:rsidR="003326E0" w:rsidRDefault="00AC375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color w:val="FF0000"/>
                <w:sz w:val="20"/>
              </w:rPr>
              <w:t>当前可用与长期加工</w:t>
            </w:r>
            <w:proofErr w:type="spellEnd"/>
          </w:p>
        </w:tc>
        <w:tc>
          <w:tcPr>
            <w:tcW w:w="43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91D0D6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更新 Working 热视图；后台执行分类、压缩和获批 Passage 处理。</w:t>
            </w:r>
          </w:p>
        </w:tc>
        <w:tc>
          <w:tcPr>
            <w:tcW w:w="29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058A7E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当前读取资格；独立 Task 与 Artifact 结果。</w:t>
            </w:r>
          </w:p>
        </w:tc>
      </w:tr>
      <w:tr w:rsidR="003326E0" w14:paraId="7CF4CC53" w14:textId="77777777">
        <w:tc>
          <w:tcPr>
            <w:tcW w:w="165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46E61A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lastRenderedPageBreak/>
              <w:t>投影与读取资格</w:t>
            </w:r>
          </w:p>
        </w:tc>
        <w:tc>
          <w:tcPr>
            <w:tcW w:w="43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F665DC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A 返回机制结果，B 核对当前事实及索引证据。</w:t>
            </w:r>
          </w:p>
        </w:tc>
        <w:tc>
          <w:tcPr>
            <w:tcW w:w="29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AE90C7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B 的 Ready Guard 通过后长期投影可用。</w:t>
            </w:r>
          </w:p>
        </w:tc>
      </w:tr>
      <w:tr w:rsidR="003326E0" w14:paraId="762F1709" w14:textId="77777777">
        <w:tc>
          <w:tcPr>
            <w:tcW w:w="165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4F8888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事件与恢复</w:t>
            </w:r>
          </w:p>
        </w:tc>
        <w:tc>
          <w:tcPr>
            <w:tcW w:w="439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35B753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提交 MemorySignal，恢复任务、派生对象和投递。</w:t>
            </w:r>
          </w:p>
        </w:tc>
        <w:tc>
          <w:tcPr>
            <w:tcW w:w="295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C6D6E6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领域状态、消费者确认和恢复证据分别记录。</w:t>
            </w:r>
          </w:p>
        </w:tc>
      </w:tr>
    </w:tbl>
    <w:p w14:paraId="07939A2D" w14:textId="77777777" w:rsidR="00CD4C9C" w:rsidRDefault="00AC3753">
      <w:pPr>
        <w:jc w:val="center"/>
        <w:rPr>
          <w:rFonts w:hint="eastAsia"/>
          <w:iCs/>
        </w:rPr>
      </w:pPr>
      <w:r>
        <w:rPr>
          <w:rFonts w:ascii="Times New Roman" w:hAnsi="Times New Roman" w:cs="Times New Roman"/>
          <w:iCs/>
          <w:color w:val="FF0000"/>
          <w:sz w:val="21"/>
          <w:szCs w:val="21"/>
        </w:rPr>
        <w:t>表</w:t>
      </w:r>
      <w:r>
        <w:rPr>
          <w:rFonts w:ascii="Times New Roman" w:hAnsi="Times New Roman" w:cs="Times New Roman"/>
          <w:iCs/>
          <w:color w:val="FF0000"/>
          <w:sz w:val="21"/>
          <w:szCs w:val="21"/>
        </w:rPr>
        <w:t xml:space="preserve"> 3.5 Remember </w:t>
      </w:r>
      <w:proofErr w:type="spellStart"/>
      <w:r>
        <w:rPr>
          <w:rFonts w:ascii="Times New Roman" w:hAnsi="Times New Roman" w:cs="Times New Roman"/>
          <w:iCs/>
          <w:color w:val="FF0000"/>
          <w:sz w:val="21"/>
          <w:szCs w:val="21"/>
        </w:rPr>
        <w:t>主流程与完成依据</w:t>
      </w:r>
      <w:proofErr w:type="spellEnd"/>
    </w:p>
    <w:p w14:paraId="448E6506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72" w:name="__RefHeading___Toc11488_1875347268"/>
      <w:bookmarkStart w:id="73" w:name="_Toc238724148"/>
      <w:bookmarkStart w:id="74" w:name="_Toc240542932"/>
      <w:bookmarkEnd w:id="72"/>
      <w:bookmarkEnd w:id="73"/>
      <w:r w:rsidRPr="00B710AE">
        <w:rPr>
          <w:rFonts w:ascii="黑体" w:eastAsia="黑体" w:hAnsi="黑体" w:cs="黑体"/>
          <w:color w:val="auto"/>
          <w:szCs w:val="28"/>
          <w:lang w:eastAsia="zh-CN"/>
        </w:rPr>
        <w:t>3.6 Operate 总体流程</w:t>
      </w:r>
      <w:bookmarkEnd w:id="74"/>
    </w:p>
    <w:p w14:paraId="25C66542" w14:textId="77777777" w:rsidR="00CD4C9C" w:rsidRDefault="00AC3753">
      <w:pPr>
        <w:ind w:firstLine="420"/>
        <w:jc w:val="both"/>
        <w:rPr>
          <w:rFonts w:hint="eastAsia"/>
        </w:rPr>
      </w:pPr>
      <w:r>
        <w:rPr>
          <w:rFonts w:hint="eastAsia"/>
          <w:color w:val="FF0000"/>
        </w:rPr>
        <w:t>Operate 接收 Remember 的 MemorySignal、经公共运行时可靠交接的 AccessTrace，以及 Provider 的 PlacementObservation、ResourceState 和 ExecutionFeedback。C 校验对象、版本、范围和观察时效，更新按 representation 组织的 Scheduling View。</w:t>
      </w:r>
    </w:p>
    <w:p w14:paraId="472752CB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color w:val="FF0000"/>
        </w:rPr>
        <w:t>C 计算热度并生成放置计划，与最新实际层级比较。目标已满足时记录 Keep/No-op；需要调整时依次检查权限、容量、预算、冷却期、人工控制及目标冲突，解析 ActuationTarget 后提交 TierAction。</w:t>
      </w:r>
      <w:r>
        <w:rPr>
          <w:color w:val="FF0000"/>
          <w:lang w:eastAsia="zh-CN"/>
        </w:rPr>
        <w:t>执行反馈和最新 Placement 共同支持成功判定；未知结果进入对账。状态机见 3.3.3，功能见 4.5。Recall 在本地可靠提交后交付 Context，C 的在线消费与调度完成由后台独立推进。</w:t>
      </w:r>
    </w:p>
    <w:p w14:paraId="4AA009F7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75" w:name="__RefHeading___Toc11490_1875347268"/>
      <w:bookmarkStart w:id="76" w:name="_Toc238724149"/>
      <w:bookmarkStart w:id="77" w:name="_Toc240542933"/>
      <w:bookmarkEnd w:id="75"/>
      <w:bookmarkEnd w:id="76"/>
      <w:r w:rsidRPr="00B710AE">
        <w:rPr>
          <w:rFonts w:ascii="黑体" w:eastAsia="黑体" w:hAnsi="黑体" w:cs="黑体"/>
          <w:color w:val="auto"/>
          <w:szCs w:val="28"/>
          <w:lang w:eastAsia="zh-CN"/>
        </w:rPr>
        <w:t>3.7 数据输入输出模型</w:t>
      </w:r>
      <w:bookmarkEnd w:id="77"/>
    </w:p>
    <w:p w14:paraId="78AB28DC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78" w:name="__RefHeading___Toc11492_1875347268"/>
      <w:bookmarkStart w:id="79" w:name="_Toc238724150"/>
      <w:bookmarkStart w:id="80" w:name="_Toc240542934"/>
      <w:bookmarkEnd w:id="78"/>
      <w:bookmarkEnd w:id="79"/>
      <w:r w:rsidRPr="00557615">
        <w:rPr>
          <w:rFonts w:ascii="黑体" w:eastAsia="黑体" w:hAnsi="黑体" w:cs="黑体"/>
          <w:color w:val="000000" w:themeColor="text1"/>
          <w:szCs w:val="25"/>
          <w:lang w:eastAsia="zh-CN"/>
        </w:rPr>
        <w:t>3.7.1 通用约定</w:t>
      </w:r>
      <w:bookmarkEnd w:id="80"/>
    </w:p>
    <w:p w14:paraId="594B81D9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rFonts w:hint="eastAsia"/>
          <w:color w:val="FF0000"/>
          <w:lang w:eastAsia="zh-CN"/>
        </w:rPr>
        <w:t>公共身份、Scope 和稳定标识见 4.2.2—4.2.4。内部 RequestContext 的 tenant_id 为必填，project_id、user_id、agent_id、session_id、business_task_id 按业务范围携带；缺省值只表达未指定该维度。授权方提供明确的可访问范围。v1 请求字段及兼容规则见 4.7；领域业务任务与 async_task_id 分别命名。</w:t>
      </w:r>
    </w:p>
    <w:p w14:paraId="40C13A79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rFonts w:hint="eastAsia"/>
          <w:color w:val="C00000"/>
          <w:lang w:eastAsia="zh-CN"/>
        </w:rPr>
        <w:t>响应包含业务结果与处理状态。异步或部分成功的响应列出已完成项、未完成项、retryable、后台是否继续处理，以及Task/Action状态查询方式。接口字段见4.7，领域状态见4.2.5及对应功能条款。</w:t>
      </w:r>
    </w:p>
    <w:p w14:paraId="4FED093A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81" w:name="__RefHeading___Toc11494_1875347268"/>
      <w:bookmarkStart w:id="82" w:name="_Toc238724151"/>
      <w:bookmarkStart w:id="83" w:name="_Toc240542935"/>
      <w:bookmarkEnd w:id="81"/>
      <w:bookmarkEnd w:id="82"/>
      <w:r w:rsidRPr="00557615">
        <w:rPr>
          <w:rFonts w:ascii="黑体" w:eastAsia="黑体" w:hAnsi="黑体" w:cs="黑体"/>
          <w:color w:val="000000" w:themeColor="text1"/>
          <w:szCs w:val="25"/>
          <w:lang w:eastAsia="zh-CN"/>
        </w:rPr>
        <w:lastRenderedPageBreak/>
        <w:t>3.7.2 Embedding 与向量投影数据流</w:t>
      </w:r>
      <w:bookmarkEnd w:id="83"/>
    </w:p>
    <w:p w14:paraId="5387C4AB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color w:val="C00000"/>
          <w:szCs w:val="24"/>
          <w:lang w:eastAsia="zh-CN"/>
        </w:rPr>
        <w:t>语义计算覆盖写入内容向量化、长期投影构建或重建、在线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Query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向量化。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B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组织记忆写入与投影构建，调用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A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提供的共享向量能力，并校验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ProviderResult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。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A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在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Recall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中调用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Query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向量化能力，使用返回的向量检索候选。非语义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raw/read/control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请求由各自负责人处理。</w:t>
      </w:r>
    </w:p>
    <w:p w14:paraId="1A90C2B8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P3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提供独立的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Embedding Backend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，执行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Query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Passage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的真实推理。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P2 E1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接收生成后的向量，提供写入、删除、索引和检索。后端适配保持模型、维度、用途、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Schema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和输入摘要绑定一致，切换后按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4.3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6.4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重新验证。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3240"/>
      </w:tblGrid>
      <w:tr w:rsidR="003326E0" w14:paraId="7C3957D1" w14:textId="77777777">
        <w:trPr>
          <w:tblHeader/>
        </w:trPr>
        <w:tc>
          <w:tcPr>
            <w:tcW w:w="2880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8AC437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调用链</w:t>
            </w:r>
          </w:p>
        </w:tc>
        <w:tc>
          <w:tcPr>
            <w:tcW w:w="2880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9654BC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输入</w:t>
            </w:r>
          </w:p>
        </w:tc>
        <w:tc>
          <w:tcPr>
            <w:tcW w:w="3240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3D9992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输出与归属</w:t>
            </w:r>
          </w:p>
        </w:tc>
      </w:tr>
      <w:tr w:rsidR="003326E0" w14:paraId="5D7B3980" w14:textId="77777777">
        <w:tc>
          <w:tcPr>
            <w:tcW w:w="288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EAEEB4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Recall → Embedding → 向量检索</w:t>
            </w:r>
          </w:p>
        </w:tc>
        <w:tc>
          <w:tcPr>
            <w:tcW w:w="288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D439F1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Query、用途、授权、模型空间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BFC87D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Query 向量供 A 检索；结果绑定实际输入。</w:t>
            </w:r>
          </w:p>
        </w:tc>
      </w:tr>
      <w:tr w:rsidR="003326E0" w14:paraId="042BFF81" w14:textId="77777777">
        <w:tc>
          <w:tcPr>
            <w:tcW w:w="288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59D863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Remember → Embedding</w:t>
            </w:r>
          </w:p>
        </w:tc>
        <w:tc>
          <w:tcPr>
            <w:tcW w:w="288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CF3598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B 批准的 Passage、片段、摘要和模型空间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47C3B6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Passage 向量及校验证据返回 B。</w:t>
            </w:r>
          </w:p>
        </w:tc>
      </w:tr>
      <w:tr w:rsidR="003326E0" w14:paraId="7D5567C8" w14:textId="77777777">
        <w:tc>
          <w:tcPr>
            <w:tcW w:w="288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F597EF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Remember → 向量投影机制 → Provider</w:t>
            </w:r>
          </w:p>
        </w:tc>
        <w:tc>
          <w:tcPr>
            <w:tcW w:w="288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D27BC6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B 批准的准确目标、向量、版本和写删授权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E32D80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operation_id 与 ProviderResult；B 决定领域 Ready。</w:t>
            </w:r>
          </w:p>
        </w:tc>
      </w:tr>
    </w:tbl>
    <w:p w14:paraId="507B4D28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84" w:name="__RefHeading___Toc11496_1875347268"/>
      <w:bookmarkStart w:id="85" w:name="_Toc238724152"/>
      <w:bookmarkStart w:id="86" w:name="_Toc240542936"/>
      <w:bookmarkEnd w:id="84"/>
      <w:bookmarkEnd w:id="85"/>
      <w:r w:rsidRPr="00557615">
        <w:rPr>
          <w:rFonts w:ascii="黑体" w:eastAsia="黑体" w:hAnsi="黑体" w:cs="黑体"/>
          <w:color w:val="000000" w:themeColor="text1"/>
          <w:szCs w:val="25"/>
        </w:rPr>
        <w:t>3.7.3 Remember 数据流</w:t>
      </w:r>
      <w:bookmarkEnd w:id="86"/>
    </w:p>
    <w:p w14:paraId="254BC7C8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rFonts w:hint="eastAsia"/>
          <w:color w:val="C00000"/>
          <w:lang w:eastAsia="zh-CN"/>
        </w:rPr>
        <w:t>记忆链路从MemoryEvent开始。B完成校验并可靠形成MemoryRecord，再组织分类、提纯或压缩、投影与信号处理。A通过B提供的Working读取、权威Memory事实、语义属性和合法content_ref，完成召回与Context组装。主事实、Task、Projection和Signal分别记录完成条件，状态规则见3.3.2。</w:t>
      </w:r>
    </w:p>
    <w:p w14:paraId="673C0BBC" w14:textId="77777777" w:rsidR="00CD4C9C" w:rsidRDefault="00CD4C9C">
      <w:pPr>
        <w:ind w:firstLine="420"/>
        <w:jc w:val="both"/>
        <w:rPr>
          <w:rFonts w:hint="eastAsia"/>
          <w:lang w:eastAsia="zh-CN"/>
        </w:rPr>
      </w:pPr>
    </w:p>
    <w:p w14:paraId="059B2176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87" w:name="__RefHeading___Toc11498_1875347268"/>
      <w:bookmarkStart w:id="88" w:name="_Toc238724153"/>
      <w:bookmarkStart w:id="89" w:name="_Toc240542937"/>
      <w:bookmarkEnd w:id="87"/>
      <w:bookmarkEnd w:id="88"/>
      <w:r w:rsidRPr="00557615">
        <w:rPr>
          <w:rFonts w:ascii="黑体" w:eastAsia="黑体" w:hAnsi="黑体" w:cs="黑体"/>
          <w:color w:val="000000" w:themeColor="text1"/>
          <w:szCs w:val="25"/>
          <w:lang w:eastAsia="zh-CN"/>
        </w:rPr>
        <w:t>3.7.4 Operate 数据流</w:t>
      </w:r>
      <w:bookmarkEnd w:id="89"/>
    </w:p>
    <w:p w14:paraId="2B5F7081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rFonts w:hint="eastAsia"/>
          <w:color w:val="C00000"/>
          <w:lang w:eastAsia="zh-CN"/>
        </w:rPr>
        <w:t>调度链路以MemorySignal、AccessTrace/Statistics、Placement Observation、ResourceState、ActionHistory和ExecutionFeedback为输入。C据此建立Scheduling View，按representation计算热度并生成放置计划。计划通过容量、权限、冷却期和人</w:t>
      </w:r>
      <w:r>
        <w:rPr>
          <w:rFonts w:hint="eastAsia"/>
          <w:color w:val="C00000"/>
          <w:lang w:eastAsia="zh-CN"/>
        </w:rPr>
        <w:lastRenderedPageBreak/>
        <w:t>工控制检查后，经ActuationTarget对接TierAction执行。执行反馈与对账结果用于更新业务记录和观测视图。</w:t>
      </w:r>
    </w:p>
    <w:p w14:paraId="076BC707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color w:val="C00000"/>
          <w:szCs w:val="24"/>
          <w:lang w:eastAsia="zh-CN"/>
        </w:rPr>
        <w:t>训练特征取自预测时刻在线可获得的数据，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Label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取自未来的真实访问记录。预测结果中的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prediction_score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model_version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与实际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Action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及其执行结果分别记录。训练数据、评估和发布规则见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4.10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，阶段范围见第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7</w:t>
      </w:r>
      <w:r>
        <w:rPr>
          <w:rFonts w:ascii="Times New Roman" w:hAnsi="Times New Roman" w:cs="Times New Roman"/>
          <w:color w:val="C00000"/>
          <w:szCs w:val="24"/>
          <w:lang w:eastAsia="zh-CN"/>
        </w:rPr>
        <w:t>章。</w:t>
      </w:r>
    </w:p>
    <w:p w14:paraId="4CBF19EE" w14:textId="77777777" w:rsidR="00CD4C9C" w:rsidRDefault="00CD4C9C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384"/>
        <w:gridCol w:w="3960"/>
      </w:tblGrid>
      <w:tr w:rsidR="003326E0" w14:paraId="27E2BB36" w14:textId="77777777">
        <w:trPr>
          <w:tblHeader/>
        </w:trPr>
        <w:tc>
          <w:tcPr>
            <w:tcW w:w="1656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5296C0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阶段</w:t>
            </w:r>
          </w:p>
        </w:tc>
        <w:tc>
          <w:tcPr>
            <w:tcW w:w="3384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6E350B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输入</w:t>
            </w:r>
          </w:p>
        </w:tc>
        <w:tc>
          <w:tcPr>
            <w:tcW w:w="3960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F5B30C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输出</w:t>
            </w:r>
          </w:p>
        </w:tc>
      </w:tr>
      <w:tr w:rsidR="003326E0" w14:paraId="4A092CBE" w14:textId="77777777">
        <w:tc>
          <w:tcPr>
            <w:tcW w:w="165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34D72A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事实消费</w:t>
            </w:r>
          </w:p>
        </w:tc>
        <w:tc>
          <w:tcPr>
            <w:tcW w:w="33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2F4A36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MemorySignal、AccessTrace、Placement、Resource</w:t>
            </w:r>
          </w:p>
        </w:tc>
        <w:tc>
          <w:tcPr>
            <w:tcW w:w="396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3EDF4C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带范围、版本和观察时间的 Scheduling View。</w:t>
            </w:r>
          </w:p>
        </w:tc>
      </w:tr>
      <w:tr w:rsidR="003326E0" w14:paraId="0B72EF8B" w14:textId="77777777">
        <w:tc>
          <w:tcPr>
            <w:tcW w:w="165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064F76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计划与控制</w:t>
            </w:r>
          </w:p>
        </w:tc>
        <w:tc>
          <w:tcPr>
            <w:tcW w:w="33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2344EC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热度、策略、最新放置及生效的人工控制</w:t>
            </w:r>
          </w:p>
        </w:tc>
        <w:tc>
          <w:tcPr>
            <w:tcW w:w="396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17F085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Plan、Keep/No-op，或通过准入的准确执行目标。</w:t>
            </w:r>
          </w:p>
        </w:tc>
      </w:tr>
      <w:tr w:rsidR="003326E0" w14:paraId="19C83FEC" w14:textId="77777777">
        <w:tc>
          <w:tcPr>
            <w:tcW w:w="165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5C5713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动作与对账</w:t>
            </w:r>
          </w:p>
        </w:tc>
        <w:tc>
          <w:tcPr>
            <w:tcW w:w="33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855ADB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TierAction、Provider 反馈及最新 Placement</w:t>
            </w:r>
          </w:p>
        </w:tc>
        <w:tc>
          <w:tcPr>
            <w:tcW w:w="396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FB4D10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已验证结果或 Unknown 对账记录。</w:t>
            </w:r>
          </w:p>
        </w:tc>
      </w:tr>
      <w:tr w:rsidR="003326E0" w14:paraId="4EE75AD4" w14:textId="77777777">
        <w:tc>
          <w:tcPr>
            <w:tcW w:w="165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4903CC" w14:textId="77777777" w:rsidR="003326E0" w:rsidRDefault="00AC375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color w:val="FF0000"/>
                <w:sz w:val="20"/>
              </w:rPr>
              <w:t>评估与学习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237264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真实访问、预测及执行记录</w:t>
            </w:r>
          </w:p>
        </w:tc>
        <w:tc>
          <w:tcPr>
            <w:tcW w:w="396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E83289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版本化样本、效果报告及受控发布证据。</w:t>
            </w:r>
          </w:p>
        </w:tc>
      </w:tr>
    </w:tbl>
    <w:p w14:paraId="1C94658A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90" w:name="__RefHeading___Toc11500_1875347268"/>
      <w:bookmarkStart w:id="91" w:name="_Toc238724154"/>
      <w:bookmarkStart w:id="92" w:name="_Toc240542938"/>
      <w:bookmarkEnd w:id="90"/>
      <w:bookmarkEnd w:id="91"/>
      <w:r w:rsidRPr="00557615">
        <w:rPr>
          <w:rFonts w:ascii="黑体" w:eastAsia="黑体" w:hAnsi="黑体" w:cs="黑体"/>
          <w:color w:val="000000" w:themeColor="text1"/>
          <w:szCs w:val="25"/>
          <w:lang w:eastAsia="zh-CN"/>
        </w:rPr>
        <w:t>3.7.5 端到端主链</w:t>
      </w:r>
      <w:bookmarkEnd w:id="92"/>
    </w:p>
    <w:p w14:paraId="04080F8A" w14:textId="77777777" w:rsidR="00CD4C9C" w:rsidRDefault="00AC3753">
      <w:pPr>
        <w:ind w:firstLine="420"/>
        <w:jc w:val="both"/>
        <w:rPr>
          <w:rFonts w:hint="eastAsia"/>
          <w:lang w:eastAsia="zh-CN"/>
        </w:rPr>
      </w:pPr>
      <w:r>
        <w:rPr>
          <w:rFonts w:hint="eastAsia"/>
          <w:color w:val="C00000"/>
          <w:lang w:eastAsia="zh-CN"/>
        </w:rPr>
        <w:t>三条业务链分别报告主事实形成、Context交付和调度执行结果。各链路共用4.2的身份、Scope、ID、错误与权限规则，并遵循4.6的Deadline、重试和对账约束。下表汇总交接关系，完整的状态转换与成功条件见3.3。</w:t>
      </w:r>
    </w:p>
    <w:p w14:paraId="4448E1A5" w14:textId="77777777" w:rsidR="00CD4C9C" w:rsidRDefault="00CD4C9C">
      <w:pPr>
        <w:ind w:firstLine="420"/>
        <w:jc w:val="both"/>
        <w:rPr>
          <w:rFonts w:hint="eastAsia"/>
          <w:lang w:eastAsia="zh-CN"/>
        </w:rPr>
      </w:pP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5355"/>
        <w:gridCol w:w="2349"/>
      </w:tblGrid>
      <w:tr w:rsidR="00CD4C9C" w14:paraId="30270844" w14:textId="77777777">
        <w:trPr>
          <w:tblHeader/>
          <w:jc w:val="center"/>
        </w:trPr>
        <w:tc>
          <w:tcPr>
            <w:tcW w:w="1691" w:type="dxa"/>
            <w:shd w:val="clear" w:color="auto" w:fill="D9D9D9"/>
            <w:vAlign w:val="center"/>
          </w:tcPr>
          <w:p w14:paraId="3B055FD7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链路</w:t>
            </w:r>
          </w:p>
        </w:tc>
        <w:tc>
          <w:tcPr>
            <w:tcW w:w="5355" w:type="dxa"/>
            <w:shd w:val="clear" w:color="auto" w:fill="D9D9D9"/>
            <w:vAlign w:val="center"/>
          </w:tcPr>
          <w:p w14:paraId="583AA055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端到端流程</w:t>
            </w:r>
          </w:p>
        </w:tc>
        <w:tc>
          <w:tcPr>
            <w:tcW w:w="2349" w:type="dxa"/>
            <w:shd w:val="clear" w:color="auto" w:fill="D9D9D9"/>
            <w:vAlign w:val="center"/>
          </w:tcPr>
          <w:p w14:paraId="5C25C5ED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成功边界</w:t>
            </w:r>
          </w:p>
        </w:tc>
      </w:tr>
      <w:tr w:rsidR="00CD4C9C" w14:paraId="309C4B82" w14:textId="77777777">
        <w:trPr>
          <w:jc w:val="center"/>
        </w:trPr>
        <w:tc>
          <w:tcPr>
            <w:tcW w:w="1691" w:type="dxa"/>
          </w:tcPr>
          <w:p w14:paraId="6474D32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Memory Write</w:t>
            </w:r>
          </w:p>
        </w:tc>
        <w:tc>
          <w:tcPr>
            <w:tcW w:w="5355" w:type="dxa"/>
          </w:tcPr>
          <w:p w14:paraId="70D5265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  <w:color w:val="C00000"/>
              </w:rPr>
              <w:t>Agent → B校验并形成主事实 → 当前Working / 按需内联或异步加工 → 投影；MemorySignal随记忆变化触发并交给C。</w:t>
            </w:r>
          </w:p>
        </w:tc>
        <w:tc>
          <w:tcPr>
            <w:tcW w:w="2349" w:type="dxa"/>
          </w:tcPr>
          <w:p w14:paraId="3C2D4AD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  <w:color w:val="C00000"/>
              </w:rPr>
              <w:t>主事实可靠落地后确认写入结果；Task、Projection和Signal分别报告状态。</w:t>
            </w:r>
          </w:p>
        </w:tc>
      </w:tr>
      <w:tr w:rsidR="00CD4C9C" w14:paraId="697D7FA2" w14:textId="77777777">
        <w:trPr>
          <w:jc w:val="center"/>
        </w:trPr>
        <w:tc>
          <w:tcPr>
            <w:tcW w:w="1691" w:type="dxa"/>
          </w:tcPr>
          <w:p w14:paraId="77097F4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Context Query</w:t>
            </w:r>
          </w:p>
        </w:tc>
        <w:tc>
          <w:tcPr>
            <w:tcW w:w="5355" w:type="dxa"/>
          </w:tcPr>
          <w:p w14:paraId="4265E5A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  <w:color w:val="C00000"/>
              </w:rPr>
              <w:t>Agent → A校验请求并检索候选 → B提供权威事实与内容映射 → A加载正文、排序并控制预算 → Context Pack。</w:t>
            </w:r>
          </w:p>
        </w:tc>
        <w:tc>
          <w:tcPr>
            <w:tcW w:w="2349" w:type="dxa"/>
          </w:tcPr>
          <w:p w14:paraId="5A28C795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color w:val="C00000"/>
                <w:lang w:eastAsia="zh-CN"/>
              </w:rPr>
              <w:t>结果分为正常有内容、确认无结果、降级可用和失败不可</w:t>
            </w:r>
            <w:r>
              <w:rPr>
                <w:rFonts w:hint="eastAsia"/>
                <w:color w:val="C00000"/>
                <w:lang w:eastAsia="zh-CN"/>
              </w:rPr>
              <w:lastRenderedPageBreak/>
              <w:t>用；判定条件与字段映射见4.11.4。</w:t>
            </w:r>
          </w:p>
        </w:tc>
      </w:tr>
      <w:tr w:rsidR="00CD4C9C" w14:paraId="645AB901" w14:textId="77777777">
        <w:trPr>
          <w:jc w:val="center"/>
        </w:trPr>
        <w:tc>
          <w:tcPr>
            <w:tcW w:w="1691" w:type="dxa"/>
          </w:tcPr>
          <w:p w14:paraId="0E96684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Scheduling</w:t>
            </w:r>
          </w:p>
        </w:tc>
        <w:tc>
          <w:tcPr>
            <w:tcW w:w="5355" w:type="dxa"/>
          </w:tcPr>
          <w:p w14:paraId="3B2A6FD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  <w:color w:val="C00000"/>
              </w:rPr>
              <w:t>Signal / Trace / 观测 → C按representation计算热度与放置计划 → ActuationTarget → TierAction → 外部执行 → 反馈与对账。</w:t>
            </w:r>
          </w:p>
        </w:tc>
        <w:tc>
          <w:tcPr>
            <w:tcW w:w="2349" w:type="dxa"/>
          </w:tcPr>
          <w:p w14:paraId="66123A7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  <w:color w:val="C00000"/>
                <w:lang w:eastAsia="zh-CN"/>
              </w:rPr>
              <w:t>成功由执行反馈、实际层级和generation校验结果共同确认。</w:t>
            </w:r>
            <w:r>
              <w:rPr>
                <w:rFonts w:hint="eastAsia"/>
                <w:color w:val="C00000"/>
              </w:rPr>
              <w:t>Submitted表示已提交，Unknown表示结果未知。</w:t>
            </w:r>
          </w:p>
        </w:tc>
      </w:tr>
    </w:tbl>
    <w:p w14:paraId="07785546" w14:textId="77777777" w:rsidR="00CD4C9C" w:rsidRDefault="00CD4C9C">
      <w:pPr>
        <w:rPr>
          <w:rFonts w:hint="eastAsia"/>
        </w:rPr>
      </w:pPr>
    </w:p>
    <w:p w14:paraId="2E6C2636" w14:textId="77777777" w:rsidR="00CD4C9C" w:rsidRDefault="00AC3753">
      <w:pPr>
        <w:spacing w:after="200" w:line="276" w:lineRule="auto"/>
        <w:rPr>
          <w:rFonts w:hint="eastAsia"/>
          <w:lang w:eastAsia="zh-CN"/>
        </w:rPr>
      </w:pPr>
      <w:r>
        <w:rPr>
          <w:rFonts w:hint="eastAsia"/>
        </w:rPr>
        <w:br w:type="page"/>
      </w:r>
    </w:p>
    <w:p w14:paraId="0602BFE9" w14:textId="77777777" w:rsidR="00CD4C9C" w:rsidRPr="00B710AE" w:rsidRDefault="00AC3753">
      <w:pPr>
        <w:pStyle w:val="1"/>
        <w:spacing w:line="360" w:lineRule="auto"/>
        <w:rPr>
          <w:rFonts w:ascii="黑体" w:eastAsia="黑体" w:hAnsi="黑体" w:cs="黑体" w:hint="eastAsia"/>
          <w:color w:val="auto"/>
          <w:szCs w:val="32"/>
          <w:lang w:eastAsia="zh-CN"/>
        </w:rPr>
      </w:pPr>
      <w:bookmarkStart w:id="93" w:name="__RefHeading___Toc11502_1875347268"/>
      <w:bookmarkStart w:id="94" w:name="_Toc238724155"/>
      <w:bookmarkStart w:id="95" w:name="_Toc240542939"/>
      <w:bookmarkEnd w:id="93"/>
      <w:r>
        <w:rPr>
          <w:rFonts w:ascii="黑体" w:eastAsia="黑体" w:hAnsi="黑体" w:cs="黑体"/>
          <w:color w:val="auto"/>
          <w:szCs w:val="32"/>
          <w:lang w:eastAsia="zh-CN"/>
        </w:rPr>
        <w:lastRenderedPageBreak/>
        <w:t>4. 功能性需求</w:t>
      </w:r>
      <w:bookmarkEnd w:id="94"/>
      <w:bookmarkEnd w:id="95"/>
    </w:p>
    <w:p w14:paraId="3288FC67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96" w:name="__RefHeading___Toc11504_1875347268"/>
      <w:bookmarkStart w:id="97" w:name="_Toc238724156"/>
      <w:bookmarkStart w:id="98" w:name="_Toc240542940"/>
      <w:bookmarkEnd w:id="96"/>
      <w:r>
        <w:rPr>
          <w:rFonts w:ascii="黑体" w:eastAsia="黑体" w:hAnsi="黑体" w:cs="黑体"/>
          <w:color w:val="auto"/>
          <w:szCs w:val="28"/>
          <w:lang w:eastAsia="zh-CN"/>
        </w:rPr>
        <w:t>4.1 本期能力域总览</w:t>
      </w:r>
      <w:bookmarkEnd w:id="97"/>
      <w:bookmarkEnd w:id="98"/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4040"/>
        <w:gridCol w:w="2067"/>
        <w:gridCol w:w="1597"/>
      </w:tblGrid>
      <w:tr w:rsidR="00CD4C9C" w14:paraId="13EF2B8C" w14:textId="77777777">
        <w:trPr>
          <w:tblHeader/>
          <w:jc w:val="center"/>
        </w:trPr>
        <w:tc>
          <w:tcPr>
            <w:tcW w:w="1691" w:type="dxa"/>
            <w:shd w:val="clear" w:color="auto" w:fill="D9D9D9"/>
            <w:vAlign w:val="center"/>
          </w:tcPr>
          <w:p w14:paraId="4C47BC15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能力域</w:t>
            </w:r>
          </w:p>
        </w:tc>
        <w:tc>
          <w:tcPr>
            <w:tcW w:w="4040" w:type="dxa"/>
            <w:shd w:val="clear" w:color="auto" w:fill="D9D9D9"/>
            <w:vAlign w:val="center"/>
          </w:tcPr>
          <w:p w14:paraId="77074219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用户可见产品能力</w:t>
            </w:r>
          </w:p>
        </w:tc>
        <w:tc>
          <w:tcPr>
            <w:tcW w:w="2067" w:type="dxa"/>
            <w:shd w:val="clear" w:color="auto" w:fill="D9D9D9"/>
            <w:vAlign w:val="center"/>
          </w:tcPr>
          <w:p w14:paraId="6C7FBC6E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内部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Owner</w:t>
            </w:r>
          </w:p>
        </w:tc>
        <w:tc>
          <w:tcPr>
            <w:tcW w:w="1597" w:type="dxa"/>
            <w:shd w:val="clear" w:color="auto" w:fill="D9D9D9"/>
            <w:vAlign w:val="center"/>
          </w:tcPr>
          <w:p w14:paraId="7B6CB1D5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章节</w:t>
            </w:r>
          </w:p>
        </w:tc>
      </w:tr>
      <w:tr w:rsidR="00CD4C9C" w14:paraId="1AC620BF" w14:textId="77777777">
        <w:trPr>
          <w:jc w:val="center"/>
        </w:trPr>
        <w:tc>
          <w:tcPr>
            <w:tcW w:w="1691" w:type="dxa"/>
          </w:tcPr>
          <w:p w14:paraId="59665461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统一接入与公共语义</w:t>
            </w:r>
          </w:p>
        </w:tc>
        <w:tc>
          <w:tcPr>
            <w:tcW w:w="4040" w:type="dxa"/>
          </w:tcPr>
          <w:p w14:paraId="45BFE1C2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标准接口、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Scope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、权限、状态、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Task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、错误、幂等</w:t>
            </w:r>
          </w:p>
        </w:tc>
        <w:tc>
          <w:tcPr>
            <w:tcW w:w="2067" w:type="dxa"/>
          </w:tcPr>
          <w:p w14:paraId="6D44A51E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总负责人</w:t>
            </w:r>
          </w:p>
        </w:tc>
        <w:tc>
          <w:tcPr>
            <w:tcW w:w="1597" w:type="dxa"/>
          </w:tcPr>
          <w:p w14:paraId="7D7F6156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4.2 / 4.7</w:t>
            </w:r>
          </w:p>
        </w:tc>
      </w:tr>
      <w:tr w:rsidR="00CD4C9C" w14:paraId="4E51998A" w14:textId="77777777">
        <w:trPr>
          <w:jc w:val="center"/>
        </w:trPr>
        <w:tc>
          <w:tcPr>
            <w:tcW w:w="1691" w:type="dxa"/>
          </w:tcPr>
          <w:p w14:paraId="3DE306A5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SemanticEmbeddingCapability</w:t>
            </w:r>
          </w:p>
        </w:tc>
        <w:tc>
          <w:tcPr>
            <w:tcW w:w="4040" w:type="dxa"/>
          </w:tcPr>
          <w:p w14:paraId="4982B7D1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接收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Query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或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Passage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文本，返回向量及模型绑定</w:t>
            </w:r>
          </w:p>
        </w:tc>
        <w:tc>
          <w:tcPr>
            <w:tcW w:w="2067" w:type="dxa"/>
          </w:tcPr>
          <w:p w14:paraId="36D29888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</w:t>
            </w:r>
          </w:p>
        </w:tc>
        <w:tc>
          <w:tcPr>
            <w:tcW w:w="1597" w:type="dxa"/>
          </w:tcPr>
          <w:p w14:paraId="48325772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4.3</w:t>
            </w:r>
          </w:p>
        </w:tc>
      </w:tr>
      <w:tr w:rsidR="00CD4C9C" w14:paraId="6B0C0018" w14:textId="77777777">
        <w:trPr>
          <w:jc w:val="center"/>
        </w:trPr>
        <w:tc>
          <w:tcPr>
            <w:tcW w:w="1691" w:type="dxa"/>
          </w:tcPr>
          <w:p w14:paraId="2B7C16E7" w14:textId="77777777" w:rsidR="00CD4C9C" w:rsidRPr="00B465E4" w:rsidRDefault="00AC3753" w:rsidP="00B465E4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Recall Runtime</w:t>
            </w:r>
          </w:p>
        </w:tc>
        <w:tc>
          <w:tcPr>
            <w:tcW w:w="4040" w:type="dxa"/>
          </w:tcPr>
          <w:p w14:paraId="5287789A" w14:textId="77777777" w:rsidR="00CD4C9C" w:rsidRPr="00B465E4" w:rsidRDefault="00AC3753">
            <w:pPr>
              <w:rPr>
                <w:rFonts w:hint="eastAsia"/>
                <w:color w:val="000000" w:themeColor="text1"/>
              </w:rPr>
            </w:pPr>
            <w:r w:rsidRPr="00B465E4">
              <w:rPr>
                <w:color w:val="000000" w:themeColor="text1"/>
              </w:rPr>
              <w:t>接收Query、范围、筛选和预算，返回Context Pack与执行结果</w:t>
            </w:r>
          </w:p>
        </w:tc>
        <w:tc>
          <w:tcPr>
            <w:tcW w:w="2067" w:type="dxa"/>
          </w:tcPr>
          <w:p w14:paraId="322AA03C" w14:textId="77777777" w:rsidR="00CD4C9C" w:rsidRPr="00B465E4" w:rsidRDefault="00AC3753">
            <w:pPr>
              <w:rPr>
                <w:rFonts w:hint="eastAsia"/>
                <w:color w:val="000000" w:themeColor="text1"/>
              </w:rPr>
            </w:pPr>
            <w:r w:rsidRPr="00B465E4">
              <w:rPr>
                <w:color w:val="000000" w:themeColor="text1"/>
              </w:rPr>
              <w:t>A</w:t>
            </w:r>
          </w:p>
        </w:tc>
        <w:tc>
          <w:tcPr>
            <w:tcW w:w="1597" w:type="dxa"/>
          </w:tcPr>
          <w:p w14:paraId="2851F40B" w14:textId="77777777" w:rsidR="00CD4C9C" w:rsidRPr="00B465E4" w:rsidRDefault="00AC375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C00000"/>
              </w:rPr>
              <w:t>3.3.1 / 3.4 / 4.11 / 4.7.7</w:t>
            </w:r>
          </w:p>
        </w:tc>
      </w:tr>
      <w:tr w:rsidR="00CD4C9C" w14:paraId="301FEFF4" w14:textId="77777777">
        <w:trPr>
          <w:jc w:val="center"/>
        </w:trPr>
        <w:tc>
          <w:tcPr>
            <w:tcW w:w="1691" w:type="dxa"/>
          </w:tcPr>
          <w:p w14:paraId="466C781A" w14:textId="77777777" w:rsidR="00CD4C9C" w:rsidRPr="00B465E4" w:rsidRDefault="00AC3753" w:rsidP="00B465E4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VectorProjectionPort</w:t>
            </w:r>
          </w:p>
        </w:tc>
        <w:tc>
          <w:tcPr>
            <w:tcW w:w="4040" w:type="dxa"/>
          </w:tcPr>
          <w:p w14:paraId="4A486020" w14:textId="77777777" w:rsidR="00CD4C9C" w:rsidRPr="00B465E4" w:rsidRDefault="00AC3753" w:rsidP="00B465E4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接收获准目标与写删请求，返回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operation_id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及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ProviderResult</w:t>
            </w:r>
          </w:p>
        </w:tc>
        <w:tc>
          <w:tcPr>
            <w:tcW w:w="2067" w:type="dxa"/>
          </w:tcPr>
          <w:p w14:paraId="559C8DEE" w14:textId="77777777" w:rsidR="00CD4C9C" w:rsidRPr="00B465E4" w:rsidRDefault="00AC3753">
            <w:pPr>
              <w:rPr>
                <w:rFonts w:hint="eastAsia"/>
                <w:color w:val="000000" w:themeColor="text1"/>
              </w:rPr>
            </w:pPr>
            <w:r w:rsidRPr="00B465E4">
              <w:rPr>
                <w:color w:val="000000" w:themeColor="text1"/>
              </w:rPr>
              <w:t>A负责机制</w:t>
            </w:r>
          </w:p>
        </w:tc>
        <w:tc>
          <w:tcPr>
            <w:tcW w:w="1597" w:type="dxa"/>
          </w:tcPr>
          <w:p w14:paraId="71FDC949" w14:textId="77777777" w:rsidR="00CD4C9C" w:rsidRPr="00B465E4" w:rsidRDefault="00AC3753">
            <w:pPr>
              <w:rPr>
                <w:rFonts w:hint="eastAsia"/>
                <w:color w:val="000000" w:themeColor="text1"/>
              </w:rPr>
            </w:pPr>
            <w:r w:rsidRPr="00B465E4">
              <w:rPr>
                <w:color w:val="000000" w:themeColor="text1"/>
              </w:rPr>
              <w:t>4.3</w:t>
            </w:r>
          </w:p>
        </w:tc>
      </w:tr>
      <w:tr w:rsidR="00CD4C9C" w14:paraId="26A6BC17" w14:textId="77777777">
        <w:trPr>
          <w:jc w:val="center"/>
        </w:trPr>
        <w:tc>
          <w:tcPr>
            <w:tcW w:w="1691" w:type="dxa"/>
          </w:tcPr>
          <w:p w14:paraId="544535FC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Memory 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管理</w:t>
            </w:r>
          </w:p>
        </w:tc>
        <w:tc>
          <w:tcPr>
            <w:tcW w:w="4040" w:type="dxa"/>
          </w:tcPr>
          <w:p w14:paraId="7E34F649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 Write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、分类、生命周期、长期化</w:t>
            </w:r>
          </w:p>
        </w:tc>
        <w:tc>
          <w:tcPr>
            <w:tcW w:w="2067" w:type="dxa"/>
          </w:tcPr>
          <w:p w14:paraId="50D94462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B / Remember</w:t>
            </w:r>
          </w:p>
        </w:tc>
        <w:tc>
          <w:tcPr>
            <w:tcW w:w="1597" w:type="dxa"/>
          </w:tcPr>
          <w:p w14:paraId="3A2132CD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4.4</w:t>
            </w:r>
          </w:p>
        </w:tc>
      </w:tr>
      <w:tr w:rsidR="00CD4C9C" w14:paraId="0D30425A" w14:textId="77777777">
        <w:trPr>
          <w:jc w:val="center"/>
        </w:trPr>
        <w:tc>
          <w:tcPr>
            <w:tcW w:w="1691" w:type="dxa"/>
          </w:tcPr>
          <w:p w14:paraId="658A7B1F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智能调度</w:t>
            </w:r>
          </w:p>
        </w:tc>
        <w:tc>
          <w:tcPr>
            <w:tcW w:w="4040" w:type="dxa"/>
          </w:tcPr>
          <w:p w14:paraId="0CA23A05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Heat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Heuristic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Prediction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Action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Prewarm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Feedback</w:t>
            </w:r>
          </w:p>
        </w:tc>
        <w:tc>
          <w:tcPr>
            <w:tcW w:w="2067" w:type="dxa"/>
          </w:tcPr>
          <w:p w14:paraId="4698788E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C / Operate</w:t>
            </w:r>
          </w:p>
        </w:tc>
        <w:tc>
          <w:tcPr>
            <w:tcW w:w="1597" w:type="dxa"/>
          </w:tcPr>
          <w:p w14:paraId="6255B5E7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4.5 / 4.10</w:t>
            </w:r>
          </w:p>
        </w:tc>
      </w:tr>
      <w:tr w:rsidR="00CD4C9C" w14:paraId="05AC6CA2" w14:textId="77777777">
        <w:trPr>
          <w:jc w:val="center"/>
        </w:trPr>
        <w:tc>
          <w:tcPr>
            <w:tcW w:w="1691" w:type="dxa"/>
          </w:tcPr>
          <w:p w14:paraId="0F6E2B99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可靠性</w:t>
            </w:r>
          </w:p>
        </w:tc>
        <w:tc>
          <w:tcPr>
            <w:tcW w:w="4040" w:type="dxa"/>
          </w:tcPr>
          <w:p w14:paraId="108B4934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Deadline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Partial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Retry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Backpressure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Reconciliation</w:t>
            </w:r>
          </w:p>
        </w:tc>
        <w:tc>
          <w:tcPr>
            <w:tcW w:w="2067" w:type="dxa"/>
          </w:tcPr>
          <w:p w14:paraId="4A840158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总负责人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+ 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模块输入</w:t>
            </w:r>
          </w:p>
        </w:tc>
        <w:tc>
          <w:tcPr>
            <w:tcW w:w="1597" w:type="dxa"/>
          </w:tcPr>
          <w:p w14:paraId="45346250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4.6</w:t>
            </w:r>
          </w:p>
        </w:tc>
      </w:tr>
      <w:tr w:rsidR="00CD4C9C" w14:paraId="06273932" w14:textId="77777777">
        <w:trPr>
          <w:jc w:val="center"/>
        </w:trPr>
        <w:tc>
          <w:tcPr>
            <w:tcW w:w="1691" w:type="dxa"/>
          </w:tcPr>
          <w:p w14:paraId="42D046F6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部署运维</w:t>
            </w:r>
          </w:p>
        </w:tc>
        <w:tc>
          <w:tcPr>
            <w:tcW w:w="4040" w:type="dxa"/>
          </w:tcPr>
          <w:p w14:paraId="4B3F297A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初始化、配置、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Health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Metrics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Trace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Audit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Capacity</w:t>
            </w:r>
          </w:p>
        </w:tc>
        <w:tc>
          <w:tcPr>
            <w:tcW w:w="2067" w:type="dxa"/>
          </w:tcPr>
          <w:p w14:paraId="51270C8E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总负责人</w:t>
            </w:r>
          </w:p>
        </w:tc>
        <w:tc>
          <w:tcPr>
            <w:tcW w:w="1597" w:type="dxa"/>
          </w:tcPr>
          <w:p w14:paraId="62197841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4.8 / 4.9</w:t>
            </w:r>
          </w:p>
        </w:tc>
      </w:tr>
      <w:tr w:rsidR="00CD4C9C" w14:paraId="4F420D3B" w14:textId="77777777">
        <w:trPr>
          <w:jc w:val="center"/>
        </w:trPr>
        <w:tc>
          <w:tcPr>
            <w:tcW w:w="1691" w:type="dxa"/>
          </w:tcPr>
          <w:p w14:paraId="29C9F600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验收与证据</w:t>
            </w:r>
          </w:p>
        </w:tc>
        <w:tc>
          <w:tcPr>
            <w:tcW w:w="4040" w:type="dxa"/>
          </w:tcPr>
          <w:p w14:paraId="43EF38BD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Metric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Profile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Test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Evidence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Release Gate</w:t>
            </w:r>
          </w:p>
        </w:tc>
        <w:tc>
          <w:tcPr>
            <w:tcW w:w="2067" w:type="dxa"/>
          </w:tcPr>
          <w:p w14:paraId="4B60833A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总负责人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/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测试</w:t>
            </w:r>
          </w:p>
        </w:tc>
        <w:tc>
          <w:tcPr>
            <w:tcW w:w="1597" w:type="dxa"/>
          </w:tcPr>
          <w:p w14:paraId="5097165F" w14:textId="77777777" w:rsidR="00CD4C9C" w:rsidRPr="00B465E4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第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5~6</w:t>
            </w:r>
            <w:r w:rsidRPr="00B465E4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章</w:t>
            </w:r>
          </w:p>
        </w:tc>
      </w:tr>
    </w:tbl>
    <w:p w14:paraId="34027EA7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</w:rPr>
      </w:pPr>
      <w:r>
        <w:rPr>
          <w:color w:val="C00000"/>
        </w:rPr>
        <w:t>A提供Recall、共享Embedding和向量投影机制，分别输出Context Pack、语义向量与投影执行结果。</w:t>
      </w:r>
    </w:p>
    <w:p w14:paraId="5EC1ADEC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99" w:name="__RefHeading___Toc11552_1875347268"/>
      <w:bookmarkStart w:id="100" w:name="__RefHeading___Toc11506_1875347268"/>
      <w:bookmarkStart w:id="101" w:name="__RefHeading___Toc11588_1875347268"/>
      <w:bookmarkStart w:id="102" w:name="__RefHeading___Toc11524_1875347268"/>
      <w:bookmarkStart w:id="103" w:name="_Toc238724157"/>
      <w:bookmarkStart w:id="104" w:name="_Toc240542941"/>
      <w:bookmarkStart w:id="105" w:name="_Toc238724166"/>
      <w:bookmarkStart w:id="106" w:name="_Toc238724180"/>
      <w:bookmarkEnd w:id="99"/>
      <w:bookmarkEnd w:id="100"/>
      <w:bookmarkEnd w:id="101"/>
      <w:bookmarkEnd w:id="102"/>
      <w:r>
        <w:rPr>
          <w:rFonts w:ascii="黑体" w:eastAsia="黑体" w:hAnsi="黑体" w:cs="黑体"/>
          <w:color w:val="auto"/>
          <w:szCs w:val="28"/>
          <w:lang w:eastAsia="zh-CN"/>
        </w:rPr>
        <w:t>4.2 公共语义、权限与状态能力</w:t>
      </w:r>
      <w:bookmarkEnd w:id="103"/>
      <w:bookmarkEnd w:id="104"/>
    </w:p>
    <w:p w14:paraId="473A2E18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07" w:name="__RefHeading___Toc11508_1875347268"/>
      <w:bookmarkStart w:id="108" w:name="_Toc238724158"/>
      <w:bookmarkStart w:id="109" w:name="_Toc240542942"/>
      <w:bookmarkEnd w:id="107"/>
      <w:r w:rsidRPr="00557615">
        <w:rPr>
          <w:rFonts w:ascii="黑体" w:eastAsia="黑体" w:hAnsi="黑体" w:cs="黑体"/>
          <w:color w:val="000000" w:themeColor="text1"/>
          <w:szCs w:val="25"/>
        </w:rPr>
        <w:t>4.2.1 业务描述</w:t>
      </w:r>
      <w:bookmarkEnd w:id="108"/>
      <w:bookmarkEnd w:id="109"/>
    </w:p>
    <w:p w14:paraId="1E07361F" w14:textId="77777777" w:rsidR="00CD4C9C" w:rsidRPr="00BE7FF2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P3 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通过统一的请求上下文、授权范围、稳定标识、错误和审计规则，支持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Memory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Context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Task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Projection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TierAction 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及运维操作的协作。各业务流按独立状态返回处理进度和结果；公共运行机制见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4.6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，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Memory 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及派生对象状态见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4.4.8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</w:p>
    <w:p w14:paraId="15B41037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10" w:name="__RefHeading___Toc11510_1875347268"/>
      <w:bookmarkStart w:id="111" w:name="_Toc238724159"/>
      <w:bookmarkStart w:id="112" w:name="_Toc240542943"/>
      <w:bookmarkEnd w:id="110"/>
      <w:r w:rsidRPr="00557615">
        <w:rPr>
          <w:rFonts w:ascii="黑体" w:eastAsia="黑体" w:hAnsi="黑体" w:cs="黑体"/>
          <w:color w:val="000000" w:themeColor="text1"/>
          <w:szCs w:val="25"/>
        </w:rPr>
        <w:lastRenderedPageBreak/>
        <w:t>4.2.2 RequestContext 与请求追踪</w:t>
      </w:r>
      <w:bookmarkEnd w:id="111"/>
      <w:bookmarkEnd w:id="112"/>
    </w:p>
    <w:p w14:paraId="37DED65D" w14:textId="4EB764F5" w:rsidR="00CD4C9C" w:rsidRPr="00BE7FF2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</w:rPr>
        <w:t>内部调用携带</w:t>
      </w:r>
      <w:r>
        <w:rPr>
          <w:rFonts w:ascii="Times New Roman" w:hAnsi="Times New Roman" w:cs="Times New Roman"/>
          <w:color w:val="FF0000"/>
          <w:szCs w:val="24"/>
        </w:rPr>
        <w:t xml:space="preserve"> request_id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trace_id</w:t>
      </w:r>
      <w:r>
        <w:rPr>
          <w:rFonts w:ascii="Times New Roman" w:hAnsi="Times New Roman" w:cs="Times New Roman"/>
          <w:color w:val="FF0000"/>
          <w:szCs w:val="24"/>
        </w:rPr>
        <w:t>、可信身份、</w:t>
      </w:r>
      <w:r>
        <w:rPr>
          <w:rFonts w:ascii="Times New Roman" w:hAnsi="Times New Roman" w:cs="Times New Roman"/>
          <w:color w:val="FF0000"/>
          <w:szCs w:val="24"/>
        </w:rPr>
        <w:t xml:space="preserve">Scope </w:t>
      </w:r>
      <w:r>
        <w:rPr>
          <w:rFonts w:ascii="Times New Roman" w:hAnsi="Times New Roman" w:cs="Times New Roman"/>
          <w:color w:val="FF0000"/>
          <w:szCs w:val="24"/>
        </w:rPr>
        <w:t>和</w:t>
      </w:r>
      <w:r>
        <w:rPr>
          <w:rFonts w:ascii="Times New Roman" w:hAnsi="Times New Roman" w:cs="Times New Roman"/>
          <w:color w:val="FF0000"/>
          <w:szCs w:val="24"/>
        </w:rPr>
        <w:t xml:space="preserve"> deadline</w:t>
      </w:r>
      <w:r>
        <w:rPr>
          <w:rFonts w:ascii="Times New Roman" w:hAnsi="Times New Roman" w:cs="Times New Roman"/>
          <w:color w:val="FF0000"/>
          <w:szCs w:val="24"/>
        </w:rPr>
        <w:t>；写入及管理操作按幂等契约携带</w:t>
      </w:r>
      <w:r>
        <w:rPr>
          <w:rFonts w:ascii="Times New Roman" w:hAnsi="Times New Roman" w:cs="Times New Roman"/>
          <w:color w:val="FF0000"/>
          <w:szCs w:val="24"/>
        </w:rPr>
        <w:t xml:space="preserve"> idempotency_key</w:t>
      </w:r>
      <w:r>
        <w:rPr>
          <w:rFonts w:ascii="Times New Roman" w:hAnsi="Times New Roman" w:cs="Times New Roman"/>
          <w:color w:val="FF0000"/>
          <w:szCs w:val="24"/>
        </w:rPr>
        <w:t>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北向适配器按接口版本校验或生成追踪字段，并传递可信身份。异步任务通过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async_task_id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关联原请求；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v1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对外仍使用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task_id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  <w:r w:rsidR="00A62B6B" w:rsidRPr="00A62B6B">
        <w:rPr>
          <w:rFonts w:ascii="Times New Roman" w:hAnsi="Times New Roman" w:cs="Times New Roman"/>
          <w:color w:val="FF0000"/>
          <w:szCs w:val="24"/>
          <w:lang w:eastAsia="zh-CN"/>
        </w:rPr>
        <w:t xml:space="preserve">Deadline </w:t>
      </w:r>
      <w:r w:rsidR="00A62B6B" w:rsidRPr="00A62B6B">
        <w:rPr>
          <w:rFonts w:ascii="Times New Roman" w:hAnsi="Times New Roman" w:cs="Times New Roman"/>
          <w:color w:val="FF0000"/>
          <w:szCs w:val="24"/>
          <w:lang w:eastAsia="zh-CN"/>
        </w:rPr>
        <w:t>的传递与超时处理见</w:t>
      </w:r>
      <w:r w:rsidR="00A62B6B" w:rsidRPr="00A62B6B">
        <w:rPr>
          <w:rFonts w:ascii="Times New Roman" w:hAnsi="Times New Roman" w:cs="Times New Roman"/>
          <w:color w:val="FF0000"/>
          <w:szCs w:val="24"/>
          <w:lang w:eastAsia="zh-CN"/>
        </w:rPr>
        <w:t xml:space="preserve"> 4.6.2</w:t>
      </w:r>
      <w:r w:rsidR="00A62B6B" w:rsidRPr="00A62B6B">
        <w:rPr>
          <w:rFonts w:ascii="Times New Roman" w:hAnsi="Times New Roman" w:cs="Times New Roman"/>
          <w:color w:val="FF0000"/>
          <w:szCs w:val="24"/>
          <w:lang w:eastAsia="zh-CN"/>
        </w:rPr>
        <w:t>。</w:t>
      </w:r>
    </w:p>
    <w:p w14:paraId="7AD27317" w14:textId="77777777" w:rsidR="00CD4C9C" w:rsidRPr="00BE7FF2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幂等记录按调用身份、授权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Scope 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和操作绑定请求语义。同一有效幂等键的相同请求复用已有资源和处理结果；同键对应不同内容、目标或版本条件时返回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Conflict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。重试时重新校验当前权限，公共重试责任见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4.6.3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</w:p>
    <w:p w14:paraId="76963A3B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113" w:name="__RefHeading___Toc11512_1875347268"/>
      <w:bookmarkStart w:id="114" w:name="_Toc238724160"/>
      <w:bookmarkStart w:id="115" w:name="_Toc240542944"/>
      <w:bookmarkEnd w:id="113"/>
      <w:r w:rsidRPr="00557615">
        <w:rPr>
          <w:rFonts w:ascii="黑体" w:eastAsia="黑体" w:hAnsi="黑体" w:cs="黑体"/>
          <w:color w:val="000000" w:themeColor="text1"/>
          <w:szCs w:val="25"/>
          <w:lang w:eastAsia="zh-CN"/>
        </w:rPr>
        <w:t>4.2.3 Scope 隔离与权限检查</w:t>
      </w:r>
      <w:bookmarkEnd w:id="114"/>
      <w:bookmarkEnd w:id="115"/>
    </w:p>
    <w:p w14:paraId="7C44D374" w14:textId="77777777" w:rsidR="00CD4C9C" w:rsidRPr="00BE7FF2" w:rsidRDefault="00AC3753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FF0000"/>
          <w:szCs w:val="24"/>
        </w:rPr>
        <w:t xml:space="preserve">P3 </w:t>
      </w:r>
      <w:r>
        <w:rPr>
          <w:rFonts w:ascii="Times New Roman" w:hAnsi="Times New Roman" w:cs="Times New Roman"/>
          <w:color w:val="FF0000"/>
          <w:szCs w:val="24"/>
        </w:rPr>
        <w:t>消费可信身份与授权上下文，对</w:t>
      </w:r>
      <w:r>
        <w:rPr>
          <w:rFonts w:ascii="Times New Roman" w:hAnsi="Times New Roman" w:cs="Times New Roman"/>
          <w:color w:val="FF0000"/>
          <w:szCs w:val="24"/>
        </w:rPr>
        <w:t xml:space="preserve"> Memory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Context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Task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Action </w:t>
      </w:r>
      <w:r>
        <w:rPr>
          <w:rFonts w:ascii="Times New Roman" w:hAnsi="Times New Roman" w:cs="Times New Roman"/>
          <w:color w:val="FF0000"/>
          <w:szCs w:val="24"/>
        </w:rPr>
        <w:t>的读写和管理操作执行</w:t>
      </w:r>
      <w:r>
        <w:rPr>
          <w:rFonts w:ascii="Times New Roman" w:hAnsi="Times New Roman" w:cs="Times New Roman"/>
          <w:color w:val="FF0000"/>
          <w:szCs w:val="24"/>
        </w:rPr>
        <w:t xml:space="preserve"> Permission </w:t>
      </w:r>
      <w:r>
        <w:rPr>
          <w:rFonts w:ascii="Times New Roman" w:hAnsi="Times New Roman" w:cs="Times New Roman"/>
          <w:color w:val="FF0000"/>
          <w:szCs w:val="24"/>
        </w:rPr>
        <w:t>与</w:t>
      </w:r>
      <w:r>
        <w:rPr>
          <w:rFonts w:ascii="Times New Roman" w:hAnsi="Times New Roman" w:cs="Times New Roman"/>
          <w:color w:val="FF0000"/>
          <w:szCs w:val="24"/>
        </w:rPr>
        <w:t xml:space="preserve"> Resource Scope </w:t>
      </w:r>
      <w:r>
        <w:rPr>
          <w:rFonts w:ascii="Times New Roman" w:hAnsi="Times New Roman" w:cs="Times New Roman"/>
          <w:color w:val="FF0000"/>
          <w:szCs w:val="24"/>
        </w:rPr>
        <w:t>校验。</w:t>
      </w:r>
      <w:r>
        <w:rPr>
          <w:rFonts w:ascii="Times New Roman" w:hAnsi="Times New Roman" w:cs="Times New Roman"/>
          <w:color w:val="FF0000"/>
          <w:szCs w:val="24"/>
        </w:rPr>
        <w:t>Memory.Delete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Policy/Model </w:t>
      </w:r>
      <w:r>
        <w:rPr>
          <w:rFonts w:ascii="Times New Roman" w:hAnsi="Times New Roman" w:cs="Times New Roman"/>
          <w:color w:val="FF0000"/>
          <w:szCs w:val="24"/>
        </w:rPr>
        <w:t>管理、</w:t>
      </w:r>
      <w:r>
        <w:rPr>
          <w:rFonts w:ascii="Times New Roman" w:hAnsi="Times New Roman" w:cs="Times New Roman"/>
          <w:color w:val="FF0000"/>
          <w:szCs w:val="24"/>
        </w:rPr>
        <w:t xml:space="preserve">Action </w:t>
      </w:r>
      <w:r>
        <w:rPr>
          <w:rFonts w:ascii="Times New Roman" w:hAnsi="Times New Roman" w:cs="Times New Roman"/>
          <w:color w:val="FF0000"/>
          <w:szCs w:val="24"/>
        </w:rPr>
        <w:t>和人工</w:t>
      </w:r>
      <w:r>
        <w:rPr>
          <w:rFonts w:ascii="Times New Roman" w:hAnsi="Times New Roman" w:cs="Times New Roman"/>
          <w:color w:val="FF0000"/>
          <w:szCs w:val="24"/>
        </w:rPr>
        <w:t xml:space="preserve"> Reconciliation </w:t>
      </w:r>
      <w:r>
        <w:rPr>
          <w:rFonts w:ascii="Times New Roman" w:hAnsi="Times New Roman" w:cs="Times New Roman"/>
          <w:color w:val="FF0000"/>
          <w:szCs w:val="24"/>
        </w:rPr>
        <w:t>等高风险操作校验对应权限。未认证请求返回</w:t>
      </w:r>
      <w:r>
        <w:rPr>
          <w:rFonts w:ascii="Times New Roman" w:hAnsi="Times New Roman" w:cs="Times New Roman"/>
          <w:color w:val="FF0000"/>
          <w:szCs w:val="24"/>
        </w:rPr>
        <w:t xml:space="preserve"> Unauthorized</w:t>
      </w:r>
      <w:r>
        <w:rPr>
          <w:rFonts w:ascii="Times New Roman" w:hAnsi="Times New Roman" w:cs="Times New Roman"/>
          <w:color w:val="FF0000"/>
          <w:szCs w:val="24"/>
        </w:rPr>
        <w:t>；已认证但越权或跨</w:t>
      </w:r>
      <w:r>
        <w:rPr>
          <w:rFonts w:ascii="Times New Roman" w:hAnsi="Times New Roman" w:cs="Times New Roman"/>
          <w:color w:val="FF0000"/>
          <w:szCs w:val="24"/>
        </w:rPr>
        <w:t xml:space="preserve"> Scope </w:t>
      </w:r>
      <w:r>
        <w:rPr>
          <w:rFonts w:ascii="Times New Roman" w:hAnsi="Times New Roman" w:cs="Times New Roman"/>
          <w:color w:val="FF0000"/>
          <w:szCs w:val="24"/>
        </w:rPr>
        <w:t>的请求返回</w:t>
      </w:r>
      <w:r>
        <w:rPr>
          <w:rFonts w:ascii="Times New Roman" w:hAnsi="Times New Roman" w:cs="Times New Roman"/>
          <w:color w:val="FF0000"/>
          <w:szCs w:val="24"/>
        </w:rPr>
        <w:t xml:space="preserve"> Forbidden</w:t>
      </w:r>
      <w:r>
        <w:rPr>
          <w:rFonts w:ascii="Times New Roman" w:hAnsi="Times New Roman" w:cs="Times New Roman"/>
          <w:color w:val="FF0000"/>
          <w:szCs w:val="24"/>
        </w:rPr>
        <w:t>。</w:t>
      </w:r>
    </w:p>
    <w:p w14:paraId="77710A3D" w14:textId="77777777" w:rsidR="00CD4C9C" w:rsidRPr="00BE7FF2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子调用、批量处理、异步任务和结果复用沿用授权边界。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Embedding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、缓存和历史结果复用前应核对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Scope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；响应、日志和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Trace 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不得泄露其他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Scope </w:t>
      </w:r>
      <w:r w:rsidRPr="00BE7FF2">
        <w:rPr>
          <w:rFonts w:ascii="Times New Roman" w:hAnsi="Times New Roman" w:cs="Times New Roman"/>
          <w:color w:val="000000" w:themeColor="text1"/>
          <w:szCs w:val="24"/>
          <w:lang w:eastAsia="zh-CN"/>
        </w:rPr>
        <w:t>的正文、元数据或资源存在性。权限无法核验时，相关操作返回明确错误。</w:t>
      </w:r>
    </w:p>
    <w:p w14:paraId="46A2C52A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116" w:name="__RefHeading___Toc11514_1875347268"/>
      <w:bookmarkStart w:id="117" w:name="_Toc238724161"/>
      <w:bookmarkStart w:id="118" w:name="_Toc240542945"/>
      <w:bookmarkEnd w:id="116"/>
      <w:r w:rsidRPr="00557615">
        <w:rPr>
          <w:rFonts w:ascii="黑体" w:eastAsia="黑体" w:hAnsi="黑体" w:cs="黑体"/>
          <w:color w:val="000000" w:themeColor="text1"/>
          <w:szCs w:val="25"/>
          <w:lang w:eastAsia="zh-CN"/>
        </w:rPr>
        <w:t>4.2.4 稳定资源 ID 与对象关联</w:t>
      </w:r>
      <w:bookmarkEnd w:id="117"/>
      <w:bookmarkEnd w:id="118"/>
    </w:p>
    <w:p w14:paraId="6D72B199" w14:textId="77777777" w:rsidR="00CD4C9C" w:rsidRPr="00BE7FF2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BE7FF2">
        <w:rPr>
          <w:rFonts w:ascii="Times New Roman" w:hAnsi="Times New Roman" w:cs="Times New Roman"/>
          <w:color w:val="000000" w:themeColor="text1"/>
          <w:szCs w:val="24"/>
        </w:rPr>
        <w:t>memory_id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task_id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action_id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 xml:space="preserve">projection_id 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等标识在资源生命周期内保持稳定。请求、内容版本、派生对象、任务、执行反馈和审计记录应通过这些标识关联；显示名、物理位置或后端实例变化时保留关联。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 xml:space="preserve">Memory 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到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 xml:space="preserve"> content_ref 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的映射与内容访问契约由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 xml:space="preserve"> B 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管理，原文物理权威存储由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 xml:space="preserve"> Durable Store Provider 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承担，详见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 xml:space="preserve"> 4.4.3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。</w:t>
      </w:r>
    </w:p>
    <w:p w14:paraId="64143683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19" w:name="__RefHeading___Toc11516_1875347268"/>
      <w:bookmarkStart w:id="120" w:name="_Toc238724162"/>
      <w:bookmarkStart w:id="121" w:name="_Toc240542946"/>
      <w:bookmarkEnd w:id="119"/>
      <w:r w:rsidRPr="00557615">
        <w:rPr>
          <w:rFonts w:ascii="黑体" w:eastAsia="黑体" w:hAnsi="黑体" w:cs="黑体"/>
          <w:color w:val="000000" w:themeColor="text1"/>
          <w:szCs w:val="25"/>
        </w:rPr>
        <w:t>4.2.5 独立状态模型与部分成功</w:t>
      </w:r>
      <w:bookmarkEnd w:id="120"/>
      <w:bookmarkEnd w:id="121"/>
    </w:p>
    <w:p w14:paraId="767C2A36" w14:textId="77777777" w:rsidR="00CD4C9C" w:rsidRPr="00BE7FF2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FF0000"/>
          <w:lang w:eastAsia="zh-CN"/>
        </w:rPr>
        <w:t>Memory、Projection、Task、Context 和 TierAction 分别记录状态。响应同时说明本次请求结果、对象状态和查询方式。必要事实及任务可靠提交后，按接口承诺返回 Accepted；部分目标完成时列出已完成与未完成项。明确未提交返回失败，提交效果未知返回 Timeout/Unavailable 及原操作标识。Context 四终态见 4.11.4，写入确认见 4.4.3、4.4.12，动作完成见 4.5.7。</w:t>
      </w:r>
    </w:p>
    <w:p w14:paraId="146C45AB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22" w:name="__RefHeading___Toc11518_1875347268"/>
      <w:bookmarkStart w:id="123" w:name="_Toc238724163"/>
      <w:bookmarkStart w:id="124" w:name="_Toc240542947"/>
      <w:bookmarkEnd w:id="122"/>
      <w:r w:rsidRPr="00557615">
        <w:rPr>
          <w:rFonts w:ascii="黑体" w:eastAsia="黑体" w:hAnsi="黑体" w:cs="黑体"/>
          <w:color w:val="000000" w:themeColor="text1"/>
          <w:szCs w:val="25"/>
        </w:rPr>
        <w:lastRenderedPageBreak/>
        <w:t>4.2.6 统一错误模型</w:t>
      </w:r>
      <w:bookmarkEnd w:id="123"/>
      <w:bookmarkEnd w:id="124"/>
    </w:p>
    <w:p w14:paraId="1AED97EA" w14:textId="6CA8F52D" w:rsidR="00CD4C9C" w:rsidRPr="00A62B6B" w:rsidRDefault="00AC3753" w:rsidP="00A62B6B">
      <w:pPr>
        <w:ind w:firstLine="420"/>
        <w:jc w:val="both"/>
        <w:rPr>
          <w:rFonts w:hint="eastAsia"/>
          <w:color w:val="000000" w:themeColor="text1"/>
        </w:rPr>
      </w:pPr>
      <w:r w:rsidRPr="00BE7FF2">
        <w:rPr>
          <w:rFonts w:ascii="Times New Roman" w:hAnsi="Times New Roman" w:cs="Times New Roman"/>
          <w:color w:val="000000" w:themeColor="text1"/>
          <w:szCs w:val="24"/>
        </w:rPr>
        <w:t>统一错误至少区分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 xml:space="preserve"> Invalid/Contract Error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Unauthorized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Forbidden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NotFound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Conflict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Busy/Exhausted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NotReady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Timeout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 xml:space="preserve">Unavailable 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和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 xml:space="preserve"> Internal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。响应应包含稳定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 xml:space="preserve"> error_code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retryable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request_id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 xml:space="preserve">trace_id 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及必要的字段级原因。空结果仅表示查询已完成且确认无匹配数据；依赖失败和结果未知使用明确错误或降级信息。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 xml:space="preserve">retryable 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表示可进入受控恢复流程，实际重试条件见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 xml:space="preserve"> 4.6.3</w:t>
      </w:r>
      <w:r w:rsidRPr="00BE7FF2">
        <w:rPr>
          <w:rFonts w:ascii="Times New Roman" w:hAnsi="Times New Roman" w:cs="Times New Roman"/>
          <w:color w:val="000000" w:themeColor="text1"/>
          <w:szCs w:val="24"/>
        </w:rPr>
        <w:t>。</w:t>
      </w:r>
    </w:p>
    <w:p w14:paraId="27E999F1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25" w:name="__RefHeading___Toc11520_1875347268"/>
      <w:bookmarkStart w:id="126" w:name="_Toc238724164"/>
      <w:bookmarkStart w:id="127" w:name="_Toc240542948"/>
      <w:bookmarkEnd w:id="125"/>
      <w:r w:rsidRPr="00557615">
        <w:rPr>
          <w:rFonts w:ascii="黑体" w:eastAsia="黑体" w:hAnsi="黑体" w:cs="黑体"/>
          <w:color w:val="000000" w:themeColor="text1"/>
          <w:szCs w:val="25"/>
        </w:rPr>
        <w:t>4.2.7 Reconciliation</w:t>
      </w:r>
      <w:bookmarkEnd w:id="126"/>
      <w:bookmarkEnd w:id="127"/>
    </w:p>
    <w:p w14:paraId="47C3734A" w14:textId="525BBE3A" w:rsidR="00CD4C9C" w:rsidRDefault="00A62B6B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Memory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Projection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Task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MemorySignal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 xml:space="preserve">TierAction 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与后端状态持续不一致时，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 xml:space="preserve">P3 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通过异常事件和周期扫描自动发现并登记对账待办，由对应领域服务读取权威事实、核对对象与版本，按规则自动修复、复验并记录结果。自动流程达到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 xml:space="preserve"> 4.6.6 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的升级条件后，再由具备权限的人员兜底处理。统一触发、恢复和结果未知处理见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 xml:space="preserve"> 4.6.6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；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 xml:space="preserve">Memory 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投影校验见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 xml:space="preserve"> 4.4.14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，迁移动作的判定见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 xml:space="preserve"> 4.5.7</w:t>
      </w:r>
      <w:r w:rsidRPr="00A62B6B">
        <w:rPr>
          <w:rFonts w:ascii="Times New Roman" w:hAnsi="Times New Roman" w:cs="Times New Roman"/>
          <w:color w:val="FF0000"/>
          <w:szCs w:val="24"/>
          <w:lang w:eastAsia="zh-CN"/>
        </w:rPr>
        <w:t>。</w:t>
      </w:r>
    </w:p>
    <w:p w14:paraId="302AB553" w14:textId="77777777" w:rsidR="00CD4C9C" w:rsidRPr="00557615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28" w:name="__RefHeading___Toc11522_1875347268"/>
      <w:bookmarkStart w:id="129" w:name="_Toc238724165"/>
      <w:bookmarkStart w:id="130" w:name="_Toc240542949"/>
      <w:bookmarkEnd w:id="128"/>
      <w:r w:rsidRPr="00557615">
        <w:rPr>
          <w:rFonts w:ascii="黑体" w:eastAsia="黑体" w:hAnsi="黑体" w:cs="黑体"/>
          <w:color w:val="000000" w:themeColor="text1"/>
          <w:szCs w:val="25"/>
        </w:rPr>
        <w:t>4.2.8 操作审计</w:t>
      </w:r>
      <w:bookmarkEnd w:id="129"/>
      <w:bookmarkEnd w:id="130"/>
    </w:p>
    <w:p w14:paraId="717B0A04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 w:hint="eastAsia"/>
          <w:color w:val="FF0000"/>
          <w:szCs w:val="24"/>
        </w:rPr>
        <w:t xml:space="preserve">Memory </w:t>
      </w:r>
      <w:r>
        <w:rPr>
          <w:rFonts w:ascii="Times New Roman" w:hAnsi="Times New Roman" w:cs="Times New Roman" w:hint="eastAsia"/>
          <w:color w:val="FF0000"/>
          <w:szCs w:val="24"/>
        </w:rPr>
        <w:t>删除、人工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Promote/Demote/Pin</w:t>
      </w:r>
      <w:r>
        <w:rPr>
          <w:rFonts w:ascii="Times New Roman" w:hAnsi="Times New Roman" w:cs="Times New Roman" w:hint="eastAsia"/>
          <w:color w:val="FF0000"/>
          <w:szCs w:val="24"/>
        </w:rPr>
        <w:t>、调度模式切换、排除规则变更、调度参数修改、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Policy/Model </w:t>
      </w:r>
      <w:r>
        <w:rPr>
          <w:rFonts w:ascii="Times New Roman" w:hAnsi="Times New Roman" w:cs="Times New Roman" w:hint="eastAsia"/>
          <w:color w:val="FF0000"/>
          <w:szCs w:val="24"/>
        </w:rPr>
        <w:t>激活或回退及人工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Reconciliation </w:t>
      </w:r>
      <w:r>
        <w:rPr>
          <w:rFonts w:ascii="Times New Roman" w:hAnsi="Times New Roman" w:cs="Times New Roman" w:hint="eastAsia"/>
          <w:color w:val="FF0000"/>
          <w:szCs w:val="24"/>
        </w:rPr>
        <w:t>写入独立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Audit</w:t>
      </w:r>
      <w:r>
        <w:rPr>
          <w:rFonts w:ascii="Times New Roman" w:hAnsi="Times New Roman" w:cs="Times New Roman" w:hint="eastAsia"/>
          <w:color w:val="FF0000"/>
          <w:szCs w:val="24"/>
        </w:rPr>
        <w:t>。记录至少包括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actor</w:t>
      </w:r>
      <w:r>
        <w:rPr>
          <w:rFonts w:ascii="Times New Roman" w:hAnsi="Times New Roman" w:cs="Times New Roman" w:hint="eastAsia"/>
          <w:color w:val="FF0000"/>
          <w:szCs w:val="24"/>
        </w:rPr>
        <w:t>、</w:t>
      </w:r>
      <w:r>
        <w:rPr>
          <w:rFonts w:ascii="Times New Roman" w:hAnsi="Times New Roman" w:cs="Times New Roman" w:hint="eastAsia"/>
          <w:color w:val="FF0000"/>
          <w:szCs w:val="24"/>
        </w:rPr>
        <w:t>permission</w:t>
      </w:r>
      <w:r>
        <w:rPr>
          <w:rFonts w:ascii="Times New Roman" w:hAnsi="Times New Roman" w:cs="Times New Roman" w:hint="eastAsia"/>
          <w:color w:val="FF0000"/>
          <w:szCs w:val="24"/>
        </w:rPr>
        <w:t>、</w:t>
      </w:r>
      <w:r>
        <w:rPr>
          <w:rFonts w:ascii="Times New Roman" w:hAnsi="Times New Roman" w:cs="Times New Roman" w:hint="eastAsia"/>
          <w:color w:val="FF0000"/>
          <w:szCs w:val="24"/>
        </w:rPr>
        <w:t>Scope</w:t>
      </w:r>
      <w:r>
        <w:rPr>
          <w:rFonts w:ascii="Times New Roman" w:hAnsi="Times New Roman" w:cs="Times New Roman" w:hint="eastAsia"/>
          <w:color w:val="FF0000"/>
          <w:szCs w:val="24"/>
        </w:rPr>
        <w:t>、目标资源、操作类型与原因、变更前后状态、</w:t>
      </w:r>
      <w:r>
        <w:rPr>
          <w:rFonts w:ascii="Times New Roman" w:hAnsi="Times New Roman" w:cs="Times New Roman" w:hint="eastAsia"/>
          <w:color w:val="FF0000"/>
          <w:szCs w:val="24"/>
        </w:rPr>
        <w:t>policy/model version</w:t>
      </w:r>
      <w:r>
        <w:rPr>
          <w:rFonts w:ascii="Times New Roman" w:hAnsi="Times New Roman" w:cs="Times New Roman" w:hint="eastAsia"/>
          <w:color w:val="FF0000"/>
          <w:szCs w:val="24"/>
        </w:rPr>
        <w:t>、时间、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request_id/action_id </w:t>
      </w:r>
      <w:r>
        <w:rPr>
          <w:rFonts w:ascii="Times New Roman" w:hAnsi="Times New Roman" w:cs="Times New Roman" w:hint="eastAsia"/>
          <w:color w:val="FF0000"/>
          <w:szCs w:val="24"/>
        </w:rPr>
        <w:t>和最终结果。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策略回退或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 Action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失败后保留原审计记录。</w:t>
      </w:r>
    </w:p>
    <w:p w14:paraId="183C25A1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下表保留需求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ID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、优先级和验收追溯，详细规则引用本节对应条款。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55" w:type="dxa"/>
          <w:bottom w:w="40" w:type="dxa"/>
          <w:right w:w="55" w:type="dxa"/>
        </w:tblCellMar>
        <w:tblLook w:val="04A0" w:firstRow="1" w:lastRow="0" w:firstColumn="1" w:lastColumn="0" w:noHBand="0" w:noVBand="1"/>
      </w:tblPr>
      <w:tblGrid>
        <w:gridCol w:w="1503"/>
        <w:gridCol w:w="1691"/>
        <w:gridCol w:w="3758"/>
        <w:gridCol w:w="940"/>
        <w:gridCol w:w="1503"/>
      </w:tblGrid>
      <w:tr w:rsidR="00CD4C9C" w14:paraId="354D5B0A" w14:textId="77777777">
        <w:trPr>
          <w:tblHeader/>
          <w:jc w:val="center"/>
        </w:trPr>
        <w:tc>
          <w:tcPr>
            <w:tcW w:w="1503" w:type="dxa"/>
            <w:shd w:val="clear" w:color="auto" w:fill="D9D9D9"/>
            <w:vAlign w:val="center"/>
          </w:tcPr>
          <w:p w14:paraId="567C53CC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Req ID</w:t>
            </w:r>
          </w:p>
        </w:tc>
        <w:tc>
          <w:tcPr>
            <w:tcW w:w="1691" w:type="dxa"/>
            <w:shd w:val="clear" w:color="auto" w:fill="D9D9D9"/>
            <w:vAlign w:val="center"/>
          </w:tcPr>
          <w:p w14:paraId="7AA7AFCB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Requirement</w:t>
            </w:r>
          </w:p>
        </w:tc>
        <w:tc>
          <w:tcPr>
            <w:tcW w:w="3758" w:type="dxa"/>
            <w:shd w:val="clear" w:color="auto" w:fill="D9D9D9"/>
            <w:vAlign w:val="center"/>
          </w:tcPr>
          <w:p w14:paraId="0E0FF429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产品行为</w:t>
            </w:r>
          </w:p>
        </w:tc>
        <w:tc>
          <w:tcPr>
            <w:tcW w:w="940" w:type="dxa"/>
            <w:shd w:val="clear" w:color="auto" w:fill="D9D9D9"/>
            <w:vAlign w:val="center"/>
          </w:tcPr>
          <w:p w14:paraId="151694A6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Priority</w:t>
            </w:r>
          </w:p>
        </w:tc>
        <w:tc>
          <w:tcPr>
            <w:tcW w:w="1503" w:type="dxa"/>
            <w:shd w:val="clear" w:color="auto" w:fill="D9D9D9"/>
            <w:vAlign w:val="center"/>
          </w:tcPr>
          <w:p w14:paraId="1E517049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Acceptance</w:t>
            </w:r>
          </w:p>
        </w:tc>
      </w:tr>
      <w:tr w:rsidR="00CD4C9C" w14:paraId="41054ADF" w14:textId="77777777">
        <w:trPr>
          <w:jc w:val="center"/>
        </w:trPr>
        <w:tc>
          <w:tcPr>
            <w:tcW w:w="1503" w:type="dxa"/>
          </w:tcPr>
          <w:p w14:paraId="73AA6326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P3-SYS-FR-001</w:t>
            </w:r>
          </w:p>
        </w:tc>
        <w:tc>
          <w:tcPr>
            <w:tcW w:w="1691" w:type="dxa"/>
          </w:tcPr>
          <w:p w14:paraId="6AAAA4C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统一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RequestContext</w:t>
            </w:r>
          </w:p>
        </w:tc>
        <w:tc>
          <w:tcPr>
            <w:tcW w:w="3758" w:type="dxa"/>
          </w:tcPr>
          <w:p w14:paraId="2F818AB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4.2.2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Deadline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4.6.2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执行。</w:t>
            </w:r>
          </w:p>
        </w:tc>
        <w:tc>
          <w:tcPr>
            <w:tcW w:w="940" w:type="dxa"/>
          </w:tcPr>
          <w:p w14:paraId="17B36F71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MUST</w:t>
            </w:r>
          </w:p>
        </w:tc>
        <w:tc>
          <w:tcPr>
            <w:tcW w:w="1503" w:type="dxa"/>
          </w:tcPr>
          <w:p w14:paraId="59C6F72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接口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/Trace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测试</w:t>
            </w:r>
          </w:p>
        </w:tc>
      </w:tr>
      <w:tr w:rsidR="00CD4C9C" w14:paraId="2A6BE2A1" w14:textId="77777777">
        <w:trPr>
          <w:jc w:val="center"/>
        </w:trPr>
        <w:tc>
          <w:tcPr>
            <w:tcW w:w="1503" w:type="dxa"/>
          </w:tcPr>
          <w:p w14:paraId="0316187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P3-SYS-FR-002</w:t>
            </w:r>
          </w:p>
        </w:tc>
        <w:tc>
          <w:tcPr>
            <w:tcW w:w="1691" w:type="dxa"/>
          </w:tcPr>
          <w:p w14:paraId="01B563B4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Scope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隔离</w:t>
            </w:r>
          </w:p>
        </w:tc>
        <w:tc>
          <w:tcPr>
            <w:tcW w:w="3758" w:type="dxa"/>
          </w:tcPr>
          <w:p w14:paraId="26BE9509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4.2.3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执行。</w:t>
            </w:r>
          </w:p>
        </w:tc>
        <w:tc>
          <w:tcPr>
            <w:tcW w:w="940" w:type="dxa"/>
          </w:tcPr>
          <w:p w14:paraId="78683DE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MUST</w:t>
            </w:r>
          </w:p>
        </w:tc>
        <w:tc>
          <w:tcPr>
            <w:tcW w:w="1503" w:type="dxa"/>
          </w:tcPr>
          <w:p w14:paraId="521C801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权限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隔离测试</w:t>
            </w:r>
          </w:p>
        </w:tc>
      </w:tr>
      <w:tr w:rsidR="00CD4C9C" w14:paraId="1D58D718" w14:textId="77777777">
        <w:trPr>
          <w:jc w:val="center"/>
        </w:trPr>
        <w:tc>
          <w:tcPr>
            <w:tcW w:w="1503" w:type="dxa"/>
          </w:tcPr>
          <w:p w14:paraId="07E20B44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P3-SYS-FR-003</w:t>
            </w:r>
          </w:p>
        </w:tc>
        <w:tc>
          <w:tcPr>
            <w:tcW w:w="1691" w:type="dxa"/>
          </w:tcPr>
          <w:p w14:paraId="05D6DBD7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权限检查</w:t>
            </w:r>
          </w:p>
        </w:tc>
        <w:tc>
          <w:tcPr>
            <w:tcW w:w="3758" w:type="dxa"/>
          </w:tcPr>
          <w:p w14:paraId="1EBC7A0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4.2.3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；审计见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4.2.8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执行。</w:t>
            </w:r>
          </w:p>
        </w:tc>
        <w:tc>
          <w:tcPr>
            <w:tcW w:w="940" w:type="dxa"/>
          </w:tcPr>
          <w:p w14:paraId="3FA358B5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MUST</w:t>
            </w:r>
          </w:p>
        </w:tc>
        <w:tc>
          <w:tcPr>
            <w:tcW w:w="1503" w:type="dxa"/>
          </w:tcPr>
          <w:p w14:paraId="788EE7A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RBAC/403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测试</w:t>
            </w:r>
          </w:p>
        </w:tc>
      </w:tr>
      <w:tr w:rsidR="00CD4C9C" w14:paraId="47795302" w14:textId="77777777">
        <w:trPr>
          <w:jc w:val="center"/>
        </w:trPr>
        <w:tc>
          <w:tcPr>
            <w:tcW w:w="1503" w:type="dxa"/>
          </w:tcPr>
          <w:p w14:paraId="744071D5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P3-SYS-FR-004</w:t>
            </w:r>
          </w:p>
        </w:tc>
        <w:tc>
          <w:tcPr>
            <w:tcW w:w="1691" w:type="dxa"/>
          </w:tcPr>
          <w:p w14:paraId="675BE87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稳定资源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ID</w:t>
            </w:r>
          </w:p>
        </w:tc>
        <w:tc>
          <w:tcPr>
            <w:tcW w:w="3758" w:type="dxa"/>
          </w:tcPr>
          <w:p w14:paraId="4BF2399B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4.2.4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执行。</w:t>
            </w:r>
          </w:p>
        </w:tc>
        <w:tc>
          <w:tcPr>
            <w:tcW w:w="940" w:type="dxa"/>
          </w:tcPr>
          <w:p w14:paraId="2698CC5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MUST</w:t>
            </w:r>
          </w:p>
        </w:tc>
        <w:tc>
          <w:tcPr>
            <w:tcW w:w="1503" w:type="dxa"/>
          </w:tcPr>
          <w:p w14:paraId="4EE522E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链路追踪测试</w:t>
            </w:r>
          </w:p>
        </w:tc>
      </w:tr>
      <w:tr w:rsidR="00CD4C9C" w14:paraId="3F61BAD8" w14:textId="77777777">
        <w:trPr>
          <w:jc w:val="center"/>
        </w:trPr>
        <w:tc>
          <w:tcPr>
            <w:tcW w:w="1503" w:type="dxa"/>
          </w:tcPr>
          <w:p w14:paraId="14725210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P3-SYS-FR-005</w:t>
            </w:r>
          </w:p>
        </w:tc>
        <w:tc>
          <w:tcPr>
            <w:tcW w:w="1691" w:type="dxa"/>
          </w:tcPr>
          <w:p w14:paraId="00C2FD9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独立状态模型</w:t>
            </w:r>
          </w:p>
        </w:tc>
        <w:tc>
          <w:tcPr>
            <w:tcW w:w="3758" w:type="dxa"/>
          </w:tcPr>
          <w:p w14:paraId="53875229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4.2.5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Memory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对象见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4.4.8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执行。</w:t>
            </w:r>
          </w:p>
        </w:tc>
        <w:tc>
          <w:tcPr>
            <w:tcW w:w="940" w:type="dxa"/>
          </w:tcPr>
          <w:p w14:paraId="0967D39A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MUST</w:t>
            </w:r>
          </w:p>
        </w:tc>
        <w:tc>
          <w:tcPr>
            <w:tcW w:w="1503" w:type="dxa"/>
          </w:tcPr>
          <w:p w14:paraId="6F2D7EA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状态机测试</w:t>
            </w:r>
          </w:p>
        </w:tc>
      </w:tr>
      <w:tr w:rsidR="00CD4C9C" w14:paraId="686D677C" w14:textId="77777777">
        <w:trPr>
          <w:jc w:val="center"/>
        </w:trPr>
        <w:tc>
          <w:tcPr>
            <w:tcW w:w="1503" w:type="dxa"/>
          </w:tcPr>
          <w:p w14:paraId="2349BE06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P3-SYS-FR-006</w:t>
            </w:r>
          </w:p>
        </w:tc>
        <w:tc>
          <w:tcPr>
            <w:tcW w:w="1691" w:type="dxa"/>
          </w:tcPr>
          <w:p w14:paraId="5F0B9F94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部分成功语义</w:t>
            </w:r>
          </w:p>
        </w:tc>
        <w:tc>
          <w:tcPr>
            <w:tcW w:w="3758" w:type="dxa"/>
          </w:tcPr>
          <w:p w14:paraId="5BF5E1D5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4.2.5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；异步受理见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4.4.12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执行。</w:t>
            </w:r>
          </w:p>
        </w:tc>
        <w:tc>
          <w:tcPr>
            <w:tcW w:w="940" w:type="dxa"/>
          </w:tcPr>
          <w:p w14:paraId="02E585E5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MUST</w:t>
            </w:r>
          </w:p>
        </w:tc>
        <w:tc>
          <w:tcPr>
            <w:tcW w:w="1503" w:type="dxa"/>
          </w:tcPr>
          <w:p w14:paraId="3A4E49A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故障注入</w:t>
            </w:r>
          </w:p>
        </w:tc>
      </w:tr>
      <w:tr w:rsidR="00CD4C9C" w14:paraId="702601E2" w14:textId="77777777">
        <w:trPr>
          <w:jc w:val="center"/>
        </w:trPr>
        <w:tc>
          <w:tcPr>
            <w:tcW w:w="1503" w:type="dxa"/>
          </w:tcPr>
          <w:p w14:paraId="4827F7A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P3-SYS-FR-007</w:t>
            </w:r>
          </w:p>
        </w:tc>
        <w:tc>
          <w:tcPr>
            <w:tcW w:w="1691" w:type="dxa"/>
          </w:tcPr>
          <w:p w14:paraId="4053D7CB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统一错误模型</w:t>
            </w:r>
          </w:p>
        </w:tc>
        <w:tc>
          <w:tcPr>
            <w:tcW w:w="3758" w:type="dxa"/>
          </w:tcPr>
          <w:p w14:paraId="6B8A6DB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4.2.6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执行。</w:t>
            </w:r>
          </w:p>
        </w:tc>
        <w:tc>
          <w:tcPr>
            <w:tcW w:w="940" w:type="dxa"/>
          </w:tcPr>
          <w:p w14:paraId="389F358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MUST</w:t>
            </w:r>
          </w:p>
        </w:tc>
        <w:tc>
          <w:tcPr>
            <w:tcW w:w="1503" w:type="dxa"/>
          </w:tcPr>
          <w:p w14:paraId="4ED5839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API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契约测试</w:t>
            </w:r>
          </w:p>
        </w:tc>
      </w:tr>
      <w:tr w:rsidR="00CD4C9C" w14:paraId="2F3DE95A" w14:textId="77777777">
        <w:trPr>
          <w:jc w:val="center"/>
        </w:trPr>
        <w:tc>
          <w:tcPr>
            <w:tcW w:w="1503" w:type="dxa"/>
          </w:tcPr>
          <w:p w14:paraId="7D23269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P3-SYS-FR-008</w:t>
            </w:r>
          </w:p>
        </w:tc>
        <w:tc>
          <w:tcPr>
            <w:tcW w:w="1691" w:type="dxa"/>
          </w:tcPr>
          <w:p w14:paraId="488D94C7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Reconciliation</w:t>
            </w:r>
          </w:p>
        </w:tc>
        <w:tc>
          <w:tcPr>
            <w:tcW w:w="3758" w:type="dxa"/>
          </w:tcPr>
          <w:p w14:paraId="7A91693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4.2.7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4.6.6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执行。</w:t>
            </w:r>
          </w:p>
        </w:tc>
        <w:tc>
          <w:tcPr>
            <w:tcW w:w="940" w:type="dxa"/>
          </w:tcPr>
          <w:p w14:paraId="377F25E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MUST</w:t>
            </w:r>
          </w:p>
        </w:tc>
        <w:tc>
          <w:tcPr>
            <w:tcW w:w="1503" w:type="dxa"/>
          </w:tcPr>
          <w:p w14:paraId="23DEA3C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恢复测试</w:t>
            </w:r>
          </w:p>
        </w:tc>
      </w:tr>
      <w:tr w:rsidR="00CD4C9C" w14:paraId="00176D27" w14:textId="77777777">
        <w:trPr>
          <w:jc w:val="center"/>
        </w:trPr>
        <w:tc>
          <w:tcPr>
            <w:tcW w:w="1503" w:type="dxa"/>
          </w:tcPr>
          <w:p w14:paraId="752DF649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lastRenderedPageBreak/>
              <w:t>P3-SYS-FR-009</w:t>
            </w:r>
          </w:p>
        </w:tc>
        <w:tc>
          <w:tcPr>
            <w:tcW w:w="1691" w:type="dxa"/>
          </w:tcPr>
          <w:p w14:paraId="7F4E517E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操作审计</w:t>
            </w:r>
          </w:p>
        </w:tc>
        <w:tc>
          <w:tcPr>
            <w:tcW w:w="3758" w:type="dxa"/>
          </w:tcPr>
          <w:p w14:paraId="7A993C17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4.2.8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执行。</w:t>
            </w:r>
          </w:p>
        </w:tc>
        <w:tc>
          <w:tcPr>
            <w:tcW w:w="940" w:type="dxa"/>
          </w:tcPr>
          <w:p w14:paraId="63A33F2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SHOULD</w:t>
            </w:r>
          </w:p>
        </w:tc>
        <w:tc>
          <w:tcPr>
            <w:tcW w:w="1503" w:type="dxa"/>
          </w:tcPr>
          <w:p w14:paraId="08BAC4A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审计检查</w:t>
            </w:r>
          </w:p>
        </w:tc>
      </w:tr>
    </w:tbl>
    <w:p w14:paraId="1DC317E9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131" w:name="_Toc240542950"/>
      <w:r w:rsidRPr="00B710AE">
        <w:rPr>
          <w:rFonts w:ascii="黑体" w:eastAsia="黑体" w:hAnsi="黑体" w:cs="黑体"/>
          <w:color w:val="auto"/>
          <w:szCs w:val="28"/>
          <w:lang w:eastAsia="zh-CN"/>
        </w:rPr>
        <w:t>4.3 Embedding 与向量投影机制</w:t>
      </w:r>
      <w:bookmarkEnd w:id="105"/>
      <w:bookmarkEnd w:id="131"/>
    </w:p>
    <w:p w14:paraId="6078F599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32" w:name="__RefHeading___Toc11526_1875347268"/>
      <w:bookmarkStart w:id="133" w:name="_Toc238724167"/>
      <w:bookmarkStart w:id="134" w:name="_Toc240542951"/>
      <w:bookmarkEnd w:id="132"/>
      <w:r w:rsidRPr="00B53771">
        <w:rPr>
          <w:rFonts w:ascii="黑体" w:eastAsia="黑体" w:hAnsi="黑体" w:cs="黑体"/>
          <w:color w:val="000000" w:themeColor="text1"/>
          <w:szCs w:val="25"/>
        </w:rPr>
        <w:t>4.3.1 业务描述</w:t>
      </w:r>
      <w:bookmarkEnd w:id="133"/>
      <w:bookmarkEnd w:id="134"/>
    </w:p>
    <w:p w14:paraId="1B72DFA7" w14:textId="77777777" w:rsidR="00CD4C9C" w:rsidRPr="00CB3A11" w:rsidRDefault="00AC3753">
      <w:pPr>
        <w:ind w:firstLine="369"/>
        <w:rPr>
          <w:rFonts w:hint="eastAsia"/>
          <w:color w:val="000000" w:themeColor="text1"/>
        </w:rPr>
      </w:pPr>
      <w:r w:rsidRPr="00CB3A11">
        <w:rPr>
          <w:color w:val="000000" w:themeColor="text1"/>
        </w:rPr>
        <w:t>SemanticEmbeddingCapability将文本转换为语义向量，供Recall检索和Remember投影使用。服务采用Sidecar部署，独立执行输入校验、真实推理和资源保护。VectorProjectionPort负责投影写删，执行规则见4.3.6。</w:t>
      </w:r>
    </w:p>
    <w:p w14:paraId="20FAC0D1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35" w:name="__RefHeading___Toc11528_1875347268"/>
      <w:bookmarkStart w:id="136" w:name="_Toc238724168"/>
      <w:bookmarkStart w:id="137" w:name="_Toc240542952"/>
      <w:bookmarkEnd w:id="135"/>
      <w:r w:rsidRPr="00B53771">
        <w:rPr>
          <w:rFonts w:ascii="黑体" w:eastAsia="黑体" w:hAnsi="黑体" w:cs="黑体"/>
          <w:color w:val="000000" w:themeColor="text1"/>
          <w:szCs w:val="25"/>
        </w:rPr>
        <w:t>4.3.2 输入输出</w:t>
      </w:r>
      <w:bookmarkEnd w:id="136"/>
      <w:bookmarkEnd w:id="137"/>
    </w:p>
    <w:p w14:paraId="4EC3DFC7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CB3A11">
        <w:rPr>
          <w:color w:val="000000" w:themeColor="text1"/>
        </w:rPr>
        <w:t>Embedding请求携带实际文本、usage、source_hash、model_contract及chunk_id或query_id，继承4.2的身份、Scope、追踪和截止时间。</w:t>
      </w:r>
      <w:r w:rsidRPr="00CB3A11">
        <w:rPr>
          <w:color w:val="000000" w:themeColor="text1"/>
          <w:lang w:eastAsia="zh-CN"/>
        </w:rPr>
        <w:t>服务校验文本摘要、用途、片段身份、模型版本、维度及编码后受理。</w:t>
      </w:r>
    </w:p>
    <w:p w14:paraId="4B6CA491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CB3A11">
        <w:rPr>
          <w:color w:val="000000" w:themeColor="text1"/>
        </w:rPr>
        <w:t>成功结果返回合法向量、dimension、model_version、backend、usage、source_hash、输入标识、生成时间及追踪标识。批量结果逐项关联输入与成功或失败信息。错误返回error_code、retryable及字段原因。</w:t>
      </w:r>
      <w:r w:rsidRPr="00CB3A11">
        <w:rPr>
          <w:color w:val="000000" w:themeColor="text1"/>
          <w:lang w:eastAsia="zh-CN"/>
        </w:rPr>
        <w:t>Passage计算完成后由Remember单独提交投影请求；Query向量供本次Recall检索使用。</w:t>
      </w:r>
    </w:p>
    <w:p w14:paraId="21F22F43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138" w:name="__RefHeading___Toc11530_1875347268"/>
      <w:bookmarkStart w:id="139" w:name="_Toc238724169"/>
      <w:bookmarkStart w:id="140" w:name="_Toc240542953"/>
      <w:bookmarkEnd w:id="138"/>
      <w:r w:rsidRPr="00B53771">
        <w:rPr>
          <w:rFonts w:ascii="黑体" w:eastAsia="黑体" w:hAnsi="黑体" w:cs="黑体"/>
          <w:color w:val="000000" w:themeColor="text1"/>
          <w:szCs w:val="25"/>
          <w:lang w:eastAsia="zh-CN"/>
        </w:rPr>
        <w:t>4.3.3 生命周期与就绪</w:t>
      </w:r>
      <w:bookmarkEnd w:id="139"/>
      <w:bookmarkEnd w:id="140"/>
    </w:p>
    <w:p w14:paraId="630BD5FC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Embedding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依次完成启动、模型加载和真实推理预热。就绪检查按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usage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验证模型、向量契约、后端和资源，全部通过后接收对应请求。故障恢复后重新执行探针，再逐步开放流量。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2818"/>
        <w:gridCol w:w="4886"/>
      </w:tblGrid>
      <w:tr w:rsidR="00CD4C9C" w14:paraId="21F7ECDD" w14:textId="77777777">
        <w:trPr>
          <w:tblHeader/>
          <w:jc w:val="center"/>
        </w:trPr>
        <w:tc>
          <w:tcPr>
            <w:tcW w:w="1691" w:type="dxa"/>
            <w:shd w:val="clear" w:color="auto" w:fill="D9D9D9"/>
            <w:vAlign w:val="center"/>
          </w:tcPr>
          <w:p w14:paraId="581D0AAC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状态</w:t>
            </w:r>
          </w:p>
        </w:tc>
        <w:tc>
          <w:tcPr>
            <w:tcW w:w="2818" w:type="dxa"/>
            <w:shd w:val="clear" w:color="auto" w:fill="D9D9D9"/>
            <w:vAlign w:val="center"/>
          </w:tcPr>
          <w:p w14:paraId="6D2F586D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业务含义</w:t>
            </w:r>
          </w:p>
        </w:tc>
        <w:tc>
          <w:tcPr>
            <w:tcW w:w="4886" w:type="dxa"/>
            <w:shd w:val="clear" w:color="auto" w:fill="D9D9D9"/>
            <w:vAlign w:val="center"/>
          </w:tcPr>
          <w:p w14:paraId="4C6035AC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调用方可见行为</w:t>
            </w:r>
          </w:p>
        </w:tc>
      </w:tr>
      <w:tr w:rsidR="00CD4C9C" w14:paraId="2FFD3749" w14:textId="77777777">
        <w:trPr>
          <w:jc w:val="center"/>
        </w:trPr>
        <w:tc>
          <w:tcPr>
            <w:tcW w:w="1691" w:type="dxa"/>
          </w:tcPr>
          <w:p w14:paraId="3F46AAE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Starting</w:t>
            </w:r>
          </w:p>
        </w:tc>
        <w:tc>
          <w:tcPr>
            <w:tcW w:w="2818" w:type="dxa"/>
          </w:tcPr>
          <w:p w14:paraId="1517713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Sidecar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或推理服务启动中</w:t>
            </w:r>
          </w:p>
        </w:tc>
        <w:tc>
          <w:tcPr>
            <w:tcW w:w="4886" w:type="dxa"/>
          </w:tcPr>
          <w:p w14:paraId="3F5EB97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新请求应返回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Not Ready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或按策略路由到降级链路</w:t>
            </w:r>
          </w:p>
        </w:tc>
      </w:tr>
      <w:tr w:rsidR="00CD4C9C" w14:paraId="7BCABE7C" w14:textId="77777777">
        <w:trPr>
          <w:jc w:val="center"/>
        </w:trPr>
        <w:tc>
          <w:tcPr>
            <w:tcW w:w="1691" w:type="dxa"/>
          </w:tcPr>
          <w:p w14:paraId="203EC27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Loading</w:t>
            </w:r>
          </w:p>
        </w:tc>
        <w:tc>
          <w:tcPr>
            <w:tcW w:w="2818" w:type="dxa"/>
          </w:tcPr>
          <w:p w14:paraId="22B6112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模型、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tokenizer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或执行后端加载中</w:t>
            </w:r>
          </w:p>
        </w:tc>
        <w:tc>
          <w:tcPr>
            <w:tcW w:w="4886" w:type="dxa"/>
          </w:tcPr>
          <w:p w14:paraId="3DBC4C5F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拒绝需要真实向量的新任务；允许健康探测</w:t>
            </w:r>
          </w:p>
        </w:tc>
      </w:tr>
      <w:tr w:rsidR="00CD4C9C" w14:paraId="589A69F3" w14:textId="77777777">
        <w:trPr>
          <w:jc w:val="center"/>
        </w:trPr>
        <w:tc>
          <w:tcPr>
            <w:tcW w:w="1691" w:type="dxa"/>
          </w:tcPr>
          <w:p w14:paraId="2BFAA36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Warming</w:t>
            </w:r>
          </w:p>
        </w:tc>
        <w:tc>
          <w:tcPr>
            <w:tcW w:w="2818" w:type="dxa"/>
          </w:tcPr>
          <w:p w14:paraId="495C09D3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zh-CN"/>
              </w:rPr>
              <w:t>模型加载完成后执行真实探针或缓存预热</w:t>
            </w:r>
          </w:p>
        </w:tc>
        <w:tc>
          <w:tcPr>
            <w:tcW w:w="4886" w:type="dxa"/>
          </w:tcPr>
          <w:p w14:paraId="6AF1C83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Ready=false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；探针通过前不返回正式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Success</w:t>
            </w:r>
          </w:p>
        </w:tc>
      </w:tr>
      <w:tr w:rsidR="00CD4C9C" w14:paraId="24609A7B" w14:textId="77777777">
        <w:trPr>
          <w:jc w:val="center"/>
        </w:trPr>
        <w:tc>
          <w:tcPr>
            <w:tcW w:w="1691" w:type="dxa"/>
          </w:tcPr>
          <w:p w14:paraId="36DF813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Ready</w:t>
            </w:r>
          </w:p>
        </w:tc>
        <w:tc>
          <w:tcPr>
            <w:tcW w:w="2818" w:type="dxa"/>
          </w:tcPr>
          <w:p w14:paraId="376E0BEE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满足当前模型契约和资源门限</w:t>
            </w:r>
          </w:p>
        </w:tc>
        <w:tc>
          <w:tcPr>
            <w:tcW w:w="4886" w:type="dxa"/>
          </w:tcPr>
          <w:p w14:paraId="13CC6C3A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可接受同步与异步请求</w:t>
            </w:r>
          </w:p>
        </w:tc>
      </w:tr>
      <w:tr w:rsidR="00CD4C9C" w14:paraId="126B901C" w14:textId="77777777">
        <w:trPr>
          <w:jc w:val="center"/>
        </w:trPr>
        <w:tc>
          <w:tcPr>
            <w:tcW w:w="1691" w:type="dxa"/>
          </w:tcPr>
          <w:p w14:paraId="2913170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Busy</w:t>
            </w:r>
          </w:p>
        </w:tc>
        <w:tc>
          <w:tcPr>
            <w:tcW w:w="2818" w:type="dxa"/>
          </w:tcPr>
          <w:p w14:paraId="5C6675A7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队列或资源接近保护阈值</w:t>
            </w:r>
          </w:p>
        </w:tc>
        <w:tc>
          <w:tcPr>
            <w:tcW w:w="4886" w:type="dxa"/>
          </w:tcPr>
          <w:p w14:paraId="61BC5DE9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低优先级请求排队、降级或快速失败</w:t>
            </w:r>
          </w:p>
        </w:tc>
      </w:tr>
      <w:tr w:rsidR="00CD4C9C" w14:paraId="658D26D8" w14:textId="77777777">
        <w:trPr>
          <w:jc w:val="center"/>
        </w:trPr>
        <w:tc>
          <w:tcPr>
            <w:tcW w:w="1691" w:type="dxa"/>
          </w:tcPr>
          <w:p w14:paraId="43843B31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lastRenderedPageBreak/>
              <w:t>Degraded</w:t>
            </w:r>
          </w:p>
        </w:tc>
        <w:tc>
          <w:tcPr>
            <w:tcW w:w="2818" w:type="dxa"/>
          </w:tcPr>
          <w:p w14:paraId="42DFA96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部分用途受到影响</w:t>
            </w:r>
          </w:p>
        </w:tc>
        <w:tc>
          <w:tcPr>
            <w:tcW w:w="4886" w:type="dxa"/>
          </w:tcPr>
          <w:p w14:paraId="1972D61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通过实际探针的用途继续服务，受影响用途返回具体错误。</w:t>
            </w:r>
          </w:p>
        </w:tc>
      </w:tr>
      <w:tr w:rsidR="00CD4C9C" w14:paraId="4BDECA55" w14:textId="77777777">
        <w:trPr>
          <w:jc w:val="center"/>
        </w:trPr>
        <w:tc>
          <w:tcPr>
            <w:tcW w:w="1691" w:type="dxa"/>
          </w:tcPr>
          <w:p w14:paraId="73182686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Not Ready</w:t>
            </w:r>
          </w:p>
        </w:tc>
        <w:tc>
          <w:tcPr>
            <w:tcW w:w="2818" w:type="dxa"/>
          </w:tcPr>
          <w:p w14:paraId="008ADEC4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当前用途的模型、后端或资源条件未满足</w:t>
            </w:r>
          </w:p>
        </w:tc>
        <w:tc>
          <w:tcPr>
            <w:tcW w:w="4886" w:type="dxa"/>
          </w:tcPr>
          <w:p w14:paraId="6A90B0E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返回未就绪原因及稳定模块错误，调用方按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4.3.11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处理。</w:t>
            </w:r>
          </w:p>
        </w:tc>
      </w:tr>
      <w:tr w:rsidR="00CD4C9C" w14:paraId="104B76D9" w14:textId="77777777">
        <w:trPr>
          <w:jc w:val="center"/>
        </w:trPr>
        <w:tc>
          <w:tcPr>
            <w:tcW w:w="1691" w:type="dxa"/>
          </w:tcPr>
          <w:p w14:paraId="3D050A54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Recovering</w:t>
            </w:r>
          </w:p>
        </w:tc>
        <w:tc>
          <w:tcPr>
            <w:tcW w:w="2818" w:type="dxa"/>
          </w:tcPr>
          <w:p w14:paraId="0569FE21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故障后恢复与预热中</w:t>
            </w:r>
          </w:p>
        </w:tc>
        <w:tc>
          <w:tcPr>
            <w:tcW w:w="4886" w:type="dxa"/>
          </w:tcPr>
          <w:p w14:paraId="4E46E1A6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逐步开放请求，继续输出恢复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Trace</w:t>
            </w:r>
          </w:p>
        </w:tc>
      </w:tr>
    </w:tbl>
    <w:p w14:paraId="3A1B18A2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141" w:name="__RefHeading___Toc11532_1875347268"/>
      <w:bookmarkStart w:id="142" w:name="_Toc238724170"/>
      <w:bookmarkStart w:id="143" w:name="_Toc240542954"/>
      <w:bookmarkEnd w:id="141"/>
      <w:r w:rsidRPr="00B53771">
        <w:rPr>
          <w:rFonts w:ascii="黑体" w:eastAsia="黑体" w:hAnsi="黑体" w:cs="黑体"/>
          <w:color w:val="000000" w:themeColor="text1"/>
          <w:szCs w:val="25"/>
          <w:lang w:eastAsia="zh-CN"/>
        </w:rPr>
        <w:t>4.3.4 请求拦截</w:t>
      </w:r>
      <w:bookmarkEnd w:id="142"/>
      <w:bookmarkEnd w:id="143"/>
    </w:p>
    <w:p w14:paraId="3C8CC25D" w14:textId="77777777" w:rsidR="00CD4C9C" w:rsidRPr="00CB3A11" w:rsidRDefault="00AC3753">
      <w:pPr>
        <w:ind w:firstLine="369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C00000"/>
          <w:lang w:eastAsia="zh-CN"/>
        </w:rPr>
        <w:t>Embedding按身份、Scope、usage、文本、模型、幂等键、队列和剩余时限依次校验，通过后执行真实推理。失败返回明确错误。Recall的分支处理见3.4.3；Passage错误交回Remember。</w:t>
      </w:r>
    </w:p>
    <w:p w14:paraId="7F093682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144" w:name="__RefHeading___Toc11534_1875347268"/>
      <w:bookmarkStart w:id="145" w:name="_Toc238724171"/>
      <w:bookmarkStart w:id="146" w:name="_Toc240542955"/>
      <w:bookmarkEnd w:id="144"/>
      <w:r w:rsidRPr="00CB3A11">
        <w:rPr>
          <w:rFonts w:ascii="黑体" w:eastAsia="黑体" w:hAnsi="黑体" w:cs="黑体"/>
          <w:color w:val="000000" w:themeColor="text1"/>
          <w:szCs w:val="25"/>
          <w:lang w:eastAsia="zh-CN"/>
        </w:rPr>
        <w:t>4.3.5 文本与 Chunk 处理</w:t>
      </w:r>
      <w:bookmarkEnd w:id="145"/>
      <w:bookmarkEnd w:id="146"/>
    </w:p>
    <w:p w14:paraId="1F7D196E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CB3A11">
        <w:rPr>
          <w:color w:val="000000" w:themeColor="text1"/>
          <w:lang w:eastAsia="zh-CN"/>
        </w:rPr>
        <w:t>Remember或上游文本处理流程确定片段边界。Embedding接收非空文本及稳定chunk_id、source_hash，校验长度、编码、重复标识和模型窗口，并保持输入片段与输出向量一一对应。非文本内容由接入方提取文本后提交。</w:t>
      </w:r>
    </w:p>
    <w:p w14:paraId="1D4562B6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CB3A11">
        <w:rPr>
          <w:color w:val="000000" w:themeColor="text1"/>
          <w:lang w:eastAsia="zh-CN"/>
        </w:rPr>
        <w:t>超过模型窗口、批量条数或请求大小上限时，接口返回EMBEDDING_INPUT_INVALID及具体超限项。调用方按业务边界准备合规片段后重新提交。Embedding保持原输入内容和片段身份。</w:t>
      </w:r>
    </w:p>
    <w:p w14:paraId="09E89A1E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147" w:name="__RefHeading___Toc11536_1875347268"/>
      <w:bookmarkStart w:id="148" w:name="_Toc238724172"/>
      <w:bookmarkStart w:id="149" w:name="_Toc240542956"/>
      <w:bookmarkEnd w:id="147"/>
      <w:r w:rsidRPr="00CB3A11">
        <w:rPr>
          <w:rFonts w:ascii="黑体" w:eastAsia="黑体" w:hAnsi="黑体" w:cs="黑体"/>
          <w:color w:val="000000" w:themeColor="text1"/>
          <w:szCs w:val="25"/>
          <w:lang w:eastAsia="zh-CN"/>
        </w:rPr>
        <w:t>4.3.6 Query / Passage</w:t>
      </w:r>
      <w:bookmarkEnd w:id="148"/>
      <w:bookmarkEnd w:id="149"/>
    </w:p>
    <w:p w14:paraId="3B6D14A4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color w:val="FF0000"/>
          <w:lang w:eastAsia="zh-CN"/>
        </w:rPr>
        <w:t>Query 表示查询意图，Passage 表示被检索内容。Query 模式将查询文本编码为检索向量；Passage 模式将内容文本编码为内容向量。检索通过向量相似度匹配相关内容。输出记录 usage、模型、预处理、维度、Schema 和输入摘要，用于校验检索空间兼容性。</w:t>
      </w:r>
    </w:p>
    <w:p w14:paraId="62BDA3B4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CB3A11">
        <w:rPr>
          <w:color w:val="000000" w:themeColor="text1"/>
        </w:rPr>
        <w:t>VectorProjectionPort接收Remember指定的投影目标、写删动作及授权，按memory_id、chunk_id、memory_version、model_version、projection_schema_version关联操作。写入同时绑定合法Passage向量和内容版本。机制返回operation_id和ProviderResult，Remember消费结果并维护ProjectionState。</w:t>
      </w:r>
    </w:p>
    <w:p w14:paraId="203E1F36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CB3A11">
        <w:rPr>
          <w:color w:val="000000" w:themeColor="text1"/>
          <w:lang w:eastAsia="zh-CN"/>
        </w:rPr>
        <w:t>当前机制支持首次构建及原操作重试。同目标rebuild请求返回PROJECTION_REBUILD_UNSUPPORTED，执行侧调用次数为零。删除先持久化目标退役标记，再执行准确删除并查证在途写屏障；旧写无法恢复目标时确认完成。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CD4C9C" w:rsidRPr="00CB3A11" w14:paraId="3D7A3F87" w14:textId="77777777">
        <w:trPr>
          <w:cantSplit/>
          <w:tblHeader/>
        </w:trPr>
        <w:tc>
          <w:tcPr>
            <w:tcW w:w="1701" w:type="dxa"/>
            <w:shd w:val="clear" w:color="auto" w:fill="E7E6E6"/>
          </w:tcPr>
          <w:p w14:paraId="0A4026E6" w14:textId="77777777" w:rsidR="00CD4C9C" w:rsidRPr="00CB3A11" w:rsidRDefault="00AC3753">
            <w:pPr>
              <w:spacing w:before="80" w:after="80" w:line="252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Calibri" w:hAnsi="Calibri"/>
                <w:b/>
                <w:color w:val="000000" w:themeColor="text1"/>
                <w:sz w:val="18"/>
              </w:rPr>
              <w:lastRenderedPageBreak/>
              <w:t>ProviderResult</w:t>
            </w:r>
          </w:p>
        </w:tc>
        <w:tc>
          <w:tcPr>
            <w:tcW w:w="7370" w:type="dxa"/>
            <w:shd w:val="clear" w:color="auto" w:fill="E7E6E6"/>
          </w:tcPr>
          <w:p w14:paraId="5A20F595" w14:textId="77777777" w:rsidR="00CD4C9C" w:rsidRPr="00CB3A11" w:rsidRDefault="00AC3753">
            <w:pPr>
              <w:spacing w:before="80" w:after="80" w:line="252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Calibri" w:hAnsi="Calibri"/>
                <w:b/>
                <w:color w:val="000000" w:themeColor="text1"/>
                <w:sz w:val="18"/>
              </w:rPr>
              <w:t>准确含义</w:t>
            </w:r>
          </w:p>
        </w:tc>
      </w:tr>
      <w:tr w:rsidR="00CD4C9C" w:rsidRPr="00CB3A11" w14:paraId="2D8B2342" w14:textId="77777777">
        <w:trPr>
          <w:cantSplit/>
        </w:trPr>
        <w:tc>
          <w:tcPr>
            <w:tcW w:w="1701" w:type="dxa"/>
          </w:tcPr>
          <w:p w14:paraId="15E3F530" w14:textId="77777777" w:rsidR="00CD4C9C" w:rsidRPr="00CB3A11" w:rsidRDefault="00AC3753">
            <w:pPr>
              <w:spacing w:before="80" w:after="80" w:line="252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Calibri" w:hAnsi="Calibri"/>
                <w:color w:val="000000" w:themeColor="text1"/>
                <w:sz w:val="18"/>
              </w:rPr>
              <w:t>ACCEPTED</w:t>
            </w:r>
          </w:p>
        </w:tc>
        <w:tc>
          <w:tcPr>
            <w:tcW w:w="7370" w:type="dxa"/>
          </w:tcPr>
          <w:p w14:paraId="6541EF6D" w14:textId="77777777" w:rsidR="00CD4C9C" w:rsidRPr="00CB3A11" w:rsidRDefault="00AC3753">
            <w:pPr>
              <w:spacing w:before="80" w:after="80" w:line="252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Calibri" w:hAnsi="Calibri"/>
                <w:color w:val="000000" w:themeColor="text1"/>
                <w:sz w:val="18"/>
              </w:rPr>
              <w:t>已接受原操作</w:t>
            </w:r>
          </w:p>
        </w:tc>
      </w:tr>
      <w:tr w:rsidR="00CD4C9C" w:rsidRPr="00CB3A11" w14:paraId="3AAD009A" w14:textId="77777777">
        <w:trPr>
          <w:cantSplit/>
        </w:trPr>
        <w:tc>
          <w:tcPr>
            <w:tcW w:w="1701" w:type="dxa"/>
          </w:tcPr>
          <w:p w14:paraId="4DD45BB7" w14:textId="77777777" w:rsidR="00CD4C9C" w:rsidRPr="00CB3A11" w:rsidRDefault="00AC3753">
            <w:pPr>
              <w:spacing w:before="80" w:after="80" w:line="252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Calibri" w:hAnsi="Calibri"/>
                <w:color w:val="000000" w:themeColor="text1"/>
                <w:sz w:val="18"/>
              </w:rPr>
              <w:t>PENDING</w:t>
            </w:r>
          </w:p>
        </w:tc>
        <w:tc>
          <w:tcPr>
            <w:tcW w:w="7370" w:type="dxa"/>
          </w:tcPr>
          <w:p w14:paraId="66CF52EB" w14:textId="77777777" w:rsidR="00CD4C9C" w:rsidRPr="00CB3A11" w:rsidRDefault="00AC3753">
            <w:pPr>
              <w:spacing w:before="80" w:after="80" w:line="252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Calibri" w:hAnsi="Calibri"/>
                <w:color w:val="000000" w:themeColor="text1"/>
                <w:sz w:val="18"/>
                <w:lang w:eastAsia="zh-CN"/>
              </w:rPr>
              <w:t>具有原操作仍在执行的证据</w:t>
            </w:r>
          </w:p>
        </w:tc>
      </w:tr>
      <w:tr w:rsidR="00CD4C9C" w:rsidRPr="00CB3A11" w14:paraId="2A1208D6" w14:textId="77777777">
        <w:trPr>
          <w:cantSplit/>
        </w:trPr>
        <w:tc>
          <w:tcPr>
            <w:tcW w:w="1701" w:type="dxa"/>
          </w:tcPr>
          <w:p w14:paraId="19FCD7C2" w14:textId="77777777" w:rsidR="00CD4C9C" w:rsidRPr="00CB3A11" w:rsidRDefault="00AC3753">
            <w:pPr>
              <w:spacing w:before="80" w:after="80" w:line="252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Calibri" w:hAnsi="Calibri"/>
                <w:color w:val="000000" w:themeColor="text1"/>
                <w:sz w:val="18"/>
              </w:rPr>
              <w:t>READY</w:t>
            </w:r>
          </w:p>
        </w:tc>
        <w:tc>
          <w:tcPr>
            <w:tcW w:w="7370" w:type="dxa"/>
          </w:tcPr>
          <w:p w14:paraId="13EDEFB7" w14:textId="77777777" w:rsidR="00CD4C9C" w:rsidRPr="00CB3A11" w:rsidRDefault="00AC3753">
            <w:pPr>
              <w:spacing w:before="80" w:after="80" w:line="252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Calibri" w:hAnsi="Calibri"/>
                <w:color w:val="000000" w:themeColor="text1"/>
                <w:sz w:val="18"/>
                <w:lang w:eastAsia="zh-CN"/>
              </w:rPr>
              <w:t>准确目标、载荷与版本通过验证；写入已持久化且可查询，或删除及写屏障已确认</w:t>
            </w:r>
          </w:p>
        </w:tc>
      </w:tr>
      <w:tr w:rsidR="00CD4C9C" w:rsidRPr="00CB3A11" w14:paraId="2D50DD98" w14:textId="77777777">
        <w:trPr>
          <w:cantSplit/>
        </w:trPr>
        <w:tc>
          <w:tcPr>
            <w:tcW w:w="1701" w:type="dxa"/>
          </w:tcPr>
          <w:p w14:paraId="10E9CCEA" w14:textId="77777777" w:rsidR="00CD4C9C" w:rsidRPr="00CB3A11" w:rsidRDefault="00AC3753">
            <w:pPr>
              <w:spacing w:before="80" w:after="80" w:line="252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Calibri" w:hAnsi="Calibri"/>
                <w:color w:val="000000" w:themeColor="text1"/>
                <w:sz w:val="18"/>
              </w:rPr>
              <w:t>FAILED</w:t>
            </w:r>
          </w:p>
        </w:tc>
        <w:tc>
          <w:tcPr>
            <w:tcW w:w="7370" w:type="dxa"/>
          </w:tcPr>
          <w:p w14:paraId="7466F84F" w14:textId="77777777" w:rsidR="00CD4C9C" w:rsidRPr="00CB3A11" w:rsidRDefault="00AC3753">
            <w:pPr>
              <w:spacing w:before="80" w:after="80" w:line="252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Calibri" w:hAnsi="Calibri"/>
                <w:color w:val="000000" w:themeColor="text1"/>
                <w:sz w:val="18"/>
                <w:lang w:eastAsia="zh-CN"/>
              </w:rPr>
              <w:t>原操作具有明确失败证据</w:t>
            </w:r>
          </w:p>
        </w:tc>
      </w:tr>
      <w:tr w:rsidR="00CD4C9C" w:rsidRPr="00CB3A11" w14:paraId="35EEFF46" w14:textId="77777777">
        <w:trPr>
          <w:cantSplit/>
        </w:trPr>
        <w:tc>
          <w:tcPr>
            <w:tcW w:w="1701" w:type="dxa"/>
          </w:tcPr>
          <w:p w14:paraId="1251E378" w14:textId="77777777" w:rsidR="00CD4C9C" w:rsidRPr="00CB3A11" w:rsidRDefault="00AC3753">
            <w:pPr>
              <w:spacing w:before="80" w:after="80" w:line="252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Calibri" w:hAnsi="Calibri"/>
                <w:color w:val="000000" w:themeColor="text1"/>
                <w:sz w:val="18"/>
              </w:rPr>
              <w:t>UNKNOWN</w:t>
            </w:r>
          </w:p>
        </w:tc>
        <w:tc>
          <w:tcPr>
            <w:tcW w:w="7370" w:type="dxa"/>
          </w:tcPr>
          <w:p w14:paraId="6A901E80" w14:textId="77777777" w:rsidR="00CD4C9C" w:rsidRPr="00CB3A11" w:rsidRDefault="00AC3753">
            <w:pPr>
              <w:spacing w:before="80" w:after="80" w:line="252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Calibri" w:hAnsi="Calibri"/>
                <w:color w:val="000000" w:themeColor="text1"/>
                <w:sz w:val="18"/>
                <w:lang w:eastAsia="zh-CN"/>
              </w:rPr>
              <w:t>效果或完成证据不足，继续查证原操作</w:t>
            </w:r>
          </w:p>
        </w:tc>
      </w:tr>
    </w:tbl>
    <w:p w14:paraId="2CC3F40D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50" w:name="__RefHeading___Toc11538_1875347268"/>
      <w:bookmarkStart w:id="151" w:name="_Toc238724173"/>
      <w:bookmarkStart w:id="152" w:name="_Toc240542957"/>
      <w:bookmarkEnd w:id="150"/>
      <w:r w:rsidRPr="00CB3A11">
        <w:rPr>
          <w:rFonts w:ascii="黑体" w:eastAsia="黑体" w:hAnsi="黑体" w:cs="黑体"/>
          <w:color w:val="000000" w:themeColor="text1"/>
          <w:szCs w:val="25"/>
        </w:rPr>
        <w:t>4.3.7 Embedding Backend</w:t>
      </w:r>
      <w:bookmarkEnd w:id="151"/>
      <w:bookmarkEnd w:id="152"/>
    </w:p>
    <w:p w14:paraId="74766578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color w:val="FF0000"/>
        </w:rPr>
        <w:t>本期文本计算采用FastEmbed/ONNX Runtime CPUExecutionProvider，验收向量为512维归一化FP32。服务记录模型名称与摘要、tokenizer、预处理、backend、precision、device、dimension和Schema版本。</w:t>
      </w:r>
      <w:r>
        <w:rPr>
          <w:color w:val="FF0000"/>
          <w:lang w:eastAsia="zh-CN"/>
        </w:rPr>
        <w:t>输出通过维度、有限数值、归一化及输入摘要校验后返回。非法向量隔离并返回错误，故障处理按4.3.11执行。其他后端按第7章阶段范围接入。</w:t>
      </w:r>
    </w:p>
    <w:p w14:paraId="7D1FA91F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153" w:name="__RefHeading___Toc11540_1875347268"/>
      <w:bookmarkStart w:id="154" w:name="_Toc238724174"/>
      <w:bookmarkStart w:id="155" w:name="_Toc240542958"/>
      <w:bookmarkEnd w:id="153"/>
      <w:r w:rsidRPr="00CB3A11">
        <w:rPr>
          <w:rFonts w:ascii="黑体" w:eastAsia="黑体" w:hAnsi="黑体" w:cs="黑体"/>
          <w:color w:val="000000" w:themeColor="text1"/>
          <w:szCs w:val="25"/>
          <w:lang w:eastAsia="zh-CN"/>
        </w:rPr>
        <w:t>4.3.8 Batch/并发/保护</w:t>
      </w:r>
      <w:bookmarkEnd w:id="154"/>
      <w:bookmarkEnd w:id="155"/>
    </w:p>
    <w:p w14:paraId="42A80645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CB3A11">
        <w:rPr>
          <w:color w:val="000000" w:themeColor="text1"/>
          <w:lang w:eastAsia="zh-CN"/>
        </w:rPr>
        <w:t>Query、在线Passage和后台投影计算分别配置准入与资源额度。同用途、模型和预处理的输入可以组成批次。后台长文本和批量计算达到配额时延后执行，前台Query使用保留资源。</w:t>
      </w:r>
    </w:p>
    <w:p w14:paraId="43055038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CB3A11">
        <w:rPr>
          <w:color w:val="000000" w:themeColor="text1"/>
        </w:rPr>
        <w:t>排队计入原截止时间；队列或并发达到上限返回EMBEDDING_BUSY，时限耗尽返回EMBEDDING_DEADLINE_EXCEEDED。模型故障停止受影响用途的推理，恢复后通过真实探针再放量。开发配置采用单批最多32条，Query/Passage并发2/1、队列64/128，等待上限2000/10000 ms并与父请求剩余时限取较小值。</w:t>
      </w:r>
    </w:p>
    <w:p w14:paraId="3DE3554D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156" w:name="__RefHeading___Toc11542_1875347268"/>
      <w:bookmarkStart w:id="157" w:name="_Toc238724175"/>
      <w:bookmarkStart w:id="158" w:name="_Toc240542959"/>
      <w:bookmarkEnd w:id="156"/>
      <w:r w:rsidRPr="00CB3A11">
        <w:rPr>
          <w:rFonts w:ascii="黑体" w:eastAsia="黑体" w:hAnsi="黑体" w:cs="黑体"/>
          <w:color w:val="000000" w:themeColor="text1"/>
          <w:szCs w:val="25"/>
          <w:lang w:eastAsia="zh-CN"/>
        </w:rPr>
        <w:t>4.3.9 SIMD</w:t>
      </w:r>
      <w:bookmarkEnd w:id="157"/>
      <w:bookmarkEnd w:id="158"/>
    </w:p>
    <w:p w14:paraId="554C4676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CB3A11">
        <w:rPr>
          <w:color w:val="000000" w:themeColor="text1"/>
          <w:lang w:eastAsia="zh-CN"/>
        </w:rPr>
        <w:t>Embedding使用目标CPU支持的向量化实现；缺少对应指令集时采用兼容后端。性能报告记录CPU、指令集、后端、线程、批量、模型、预热及并发，在相同数据和资源条件下验证吞吐、尾延迟和资源占用。</w:t>
      </w:r>
    </w:p>
    <w:p w14:paraId="6A37EE63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159" w:name="__RefHeading___Toc11544_1875347268"/>
      <w:bookmarkStart w:id="160" w:name="_Toc238724176"/>
      <w:bookmarkStart w:id="161" w:name="_Toc240542960"/>
      <w:bookmarkEnd w:id="159"/>
      <w:r w:rsidRPr="00CB3A11">
        <w:rPr>
          <w:rFonts w:ascii="黑体" w:eastAsia="黑体" w:hAnsi="黑体" w:cs="黑体"/>
          <w:color w:val="000000" w:themeColor="text1"/>
          <w:szCs w:val="25"/>
          <w:lang w:eastAsia="zh-CN"/>
        </w:rPr>
        <w:lastRenderedPageBreak/>
        <w:t>4.3.10 幂等</w:t>
      </w:r>
      <w:bookmarkEnd w:id="160"/>
      <w:bookmarkEnd w:id="161"/>
    </w:p>
    <w:p w14:paraId="7EC13DC7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CB3A11">
        <w:rPr>
          <w:color w:val="000000" w:themeColor="text1"/>
          <w:lang w:eastAsia="zh-CN"/>
        </w:rPr>
        <w:t>Embedding以租户、调用方和稳定调用标识定位原执行，再核对Scope、文本摘要、片段身份、usage及模型绑定。同调用同载荷复用原执行或结果，载荷改变返回Conflict。新的合法调用可复用同授权范围内已完成且通过校验的计算结果。</w:t>
      </w:r>
    </w:p>
    <w:p w14:paraId="566BF81F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CB3A11">
        <w:rPr>
          <w:color w:val="000000" w:themeColor="text1"/>
          <w:lang w:eastAsia="zh-CN"/>
        </w:rPr>
        <w:t>共享执行协调者统一重试，开发配置最多尝试2次，包含首次执行。传输重试附着原执行；重启保留原次数和截止时间。投影写删按原operation_id查证；UNKNOWN取得安全重发证据后重发。真实推理与结果复用分别计数。</w:t>
      </w:r>
    </w:p>
    <w:p w14:paraId="071AAEC8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162" w:name="__RefHeading___Toc11546_1875347268"/>
      <w:bookmarkStart w:id="163" w:name="_Toc238724177"/>
      <w:bookmarkStart w:id="164" w:name="_Toc240542961"/>
      <w:bookmarkEnd w:id="162"/>
      <w:r w:rsidRPr="00CB3A11">
        <w:rPr>
          <w:rFonts w:ascii="黑体" w:eastAsia="黑体" w:hAnsi="黑体" w:cs="黑体"/>
          <w:color w:val="000000" w:themeColor="text1"/>
          <w:szCs w:val="25"/>
          <w:lang w:eastAsia="zh-CN"/>
        </w:rPr>
        <w:t>4.3.11 异常与降级</w:t>
      </w:r>
      <w:bookmarkEnd w:id="163"/>
      <w:bookmarkEnd w:id="164"/>
    </w:p>
    <w:p w14:paraId="25AFE941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Embedding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返回稳定模块错误及追踪标识。输入错误由调用方修正；资源不足按准入策略退避；计算或模型绑定失败保留证据并隔离受影响实例；时限耗尽结束本次计算等待。</w:t>
      </w:r>
    </w:p>
    <w:p w14:paraId="689417BC" w14:textId="77777777" w:rsidR="00CD4C9C" w:rsidRPr="0036289D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Recall异常处理见3.4.3，结果判定见4.11.4。Passage和投影错误交回Remember，并保留原操作与版本。恢复时查询原执行，沿用原截止时间、次数和授权。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2818"/>
        <w:gridCol w:w="2443"/>
        <w:gridCol w:w="2443"/>
      </w:tblGrid>
      <w:tr w:rsidR="00CD4C9C" w:rsidRPr="00CB3A11" w14:paraId="02190C3E" w14:textId="77777777">
        <w:trPr>
          <w:tblHeader/>
          <w:jc w:val="center"/>
        </w:trPr>
        <w:tc>
          <w:tcPr>
            <w:tcW w:w="1691" w:type="dxa"/>
            <w:shd w:val="clear" w:color="auto" w:fill="D9D9D9"/>
            <w:vAlign w:val="center"/>
          </w:tcPr>
          <w:p w14:paraId="145F7F2F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异常类型</w:t>
            </w:r>
          </w:p>
        </w:tc>
        <w:tc>
          <w:tcPr>
            <w:tcW w:w="2818" w:type="dxa"/>
            <w:shd w:val="clear" w:color="auto" w:fill="D9D9D9"/>
            <w:vAlign w:val="center"/>
          </w:tcPr>
          <w:p w14:paraId="2E9EF987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调用方可见行为</w:t>
            </w:r>
          </w:p>
        </w:tc>
        <w:tc>
          <w:tcPr>
            <w:tcW w:w="2443" w:type="dxa"/>
            <w:shd w:val="clear" w:color="auto" w:fill="D9D9D9"/>
            <w:vAlign w:val="center"/>
          </w:tcPr>
          <w:p w14:paraId="23D78683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接口执行结果</w:t>
            </w:r>
          </w:p>
        </w:tc>
        <w:tc>
          <w:tcPr>
            <w:tcW w:w="2443" w:type="dxa"/>
            <w:shd w:val="clear" w:color="auto" w:fill="D9D9D9"/>
            <w:vAlign w:val="center"/>
          </w:tcPr>
          <w:p w14:paraId="1E501A98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恢复行为</w:t>
            </w:r>
          </w:p>
        </w:tc>
      </w:tr>
      <w:tr w:rsidR="00CD4C9C" w:rsidRPr="00CB3A11" w14:paraId="7DDAD1D6" w14:textId="77777777">
        <w:trPr>
          <w:jc w:val="center"/>
        </w:trPr>
        <w:tc>
          <w:tcPr>
            <w:tcW w:w="1691" w:type="dxa"/>
          </w:tcPr>
          <w:p w14:paraId="15F763E5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Contract Error</w:t>
            </w:r>
          </w:p>
        </w:tc>
        <w:tc>
          <w:tcPr>
            <w:tcW w:w="2818" w:type="dxa"/>
          </w:tcPr>
          <w:p w14:paraId="4EBFF29A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返回明确错误码和字段原因</w:t>
            </w:r>
          </w:p>
        </w:tc>
        <w:tc>
          <w:tcPr>
            <w:tcW w:w="2443" w:type="dxa"/>
          </w:tcPr>
          <w:p w14:paraId="34CAE77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校验失败，返回字段原因</w:t>
            </w:r>
          </w:p>
        </w:tc>
        <w:tc>
          <w:tcPr>
            <w:tcW w:w="2443" w:type="dxa"/>
          </w:tcPr>
          <w:p w14:paraId="671DD0A9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修正输入后重新提交</w:t>
            </w:r>
          </w:p>
        </w:tc>
      </w:tr>
      <w:tr w:rsidR="00CD4C9C" w:rsidRPr="00CB3A11" w14:paraId="27C36508" w14:textId="77777777">
        <w:trPr>
          <w:jc w:val="center"/>
        </w:trPr>
        <w:tc>
          <w:tcPr>
            <w:tcW w:w="1691" w:type="dxa"/>
          </w:tcPr>
          <w:p w14:paraId="4EB0F4E7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Model Not Ready</w:t>
            </w:r>
          </w:p>
        </w:tc>
        <w:tc>
          <w:tcPr>
            <w:tcW w:w="2818" w:type="dxa"/>
          </w:tcPr>
          <w:p w14:paraId="75B02CFD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返回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Not Ready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或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Degraded</w:t>
            </w:r>
          </w:p>
        </w:tc>
        <w:tc>
          <w:tcPr>
            <w:tcW w:w="2443" w:type="dxa"/>
          </w:tcPr>
          <w:p w14:paraId="02BAD56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当前用途未就绪，返回稳定模块错误</w:t>
            </w:r>
          </w:p>
        </w:tc>
        <w:tc>
          <w:tcPr>
            <w:tcW w:w="2443" w:type="dxa"/>
          </w:tcPr>
          <w:p w14:paraId="5499B50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模型加载与真实探针通过后恢复计算</w:t>
            </w:r>
          </w:p>
        </w:tc>
      </w:tr>
      <w:tr w:rsidR="00CD4C9C" w:rsidRPr="00CB3A11" w14:paraId="0402A538" w14:textId="77777777">
        <w:trPr>
          <w:jc w:val="center"/>
        </w:trPr>
        <w:tc>
          <w:tcPr>
            <w:tcW w:w="1691" w:type="dxa"/>
          </w:tcPr>
          <w:p w14:paraId="0E079BF5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Backend Unavailable</w:t>
            </w:r>
          </w:p>
        </w:tc>
        <w:tc>
          <w:tcPr>
            <w:tcW w:w="2818" w:type="dxa"/>
          </w:tcPr>
          <w:p w14:paraId="54F6B46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返回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Backend Unavailable</w:t>
            </w:r>
          </w:p>
        </w:tc>
        <w:tc>
          <w:tcPr>
            <w:tcW w:w="2443" w:type="dxa"/>
          </w:tcPr>
          <w:p w14:paraId="1772FE27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本次真实推理不可用，返回后端错误</w:t>
            </w:r>
          </w:p>
        </w:tc>
        <w:tc>
          <w:tcPr>
            <w:tcW w:w="2443" w:type="dxa"/>
          </w:tcPr>
          <w:p w14:paraId="318CDCE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隔离受影响实例，恢复后查询原执行</w:t>
            </w:r>
          </w:p>
        </w:tc>
      </w:tr>
      <w:tr w:rsidR="00CD4C9C" w:rsidRPr="00CB3A11" w14:paraId="4E57FC4F" w14:textId="77777777">
        <w:trPr>
          <w:jc w:val="center"/>
        </w:trPr>
        <w:tc>
          <w:tcPr>
            <w:tcW w:w="1691" w:type="dxa"/>
          </w:tcPr>
          <w:p w14:paraId="74890405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Timeout</w:t>
            </w:r>
          </w:p>
        </w:tc>
        <w:tc>
          <w:tcPr>
            <w:tcW w:w="2818" w:type="dxa"/>
          </w:tcPr>
          <w:p w14:paraId="476C3A3D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返回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Timeout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trace_id</w:t>
            </w:r>
          </w:p>
        </w:tc>
        <w:tc>
          <w:tcPr>
            <w:tcW w:w="2443" w:type="dxa"/>
          </w:tcPr>
          <w:p w14:paraId="1E030AE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本次计算等待结束，保留原执行标识</w:t>
            </w:r>
          </w:p>
        </w:tc>
        <w:tc>
          <w:tcPr>
            <w:tcW w:w="2443" w:type="dxa"/>
          </w:tcPr>
          <w:p w14:paraId="75C62A77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查询原执行；重试受原次数和截止时间约束</w:t>
            </w:r>
          </w:p>
        </w:tc>
      </w:tr>
      <w:tr w:rsidR="00CD4C9C" w:rsidRPr="00CB3A11" w14:paraId="58976627" w14:textId="77777777">
        <w:trPr>
          <w:jc w:val="center"/>
        </w:trPr>
        <w:tc>
          <w:tcPr>
            <w:tcW w:w="1691" w:type="dxa"/>
          </w:tcPr>
          <w:p w14:paraId="20773DE4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Queue Full / Busy</w:t>
            </w:r>
          </w:p>
        </w:tc>
        <w:tc>
          <w:tcPr>
            <w:tcW w:w="2818" w:type="dxa"/>
          </w:tcPr>
          <w:p w14:paraId="198E097B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返回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Busy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或进入排队</w:t>
            </w:r>
          </w:p>
        </w:tc>
        <w:tc>
          <w:tcPr>
            <w:tcW w:w="2443" w:type="dxa"/>
          </w:tcPr>
          <w:p w14:paraId="790E6941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资源准入失败，返回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EMBEDDING_BUSY</w:t>
            </w:r>
          </w:p>
        </w:tc>
        <w:tc>
          <w:tcPr>
            <w:tcW w:w="2443" w:type="dxa"/>
          </w:tcPr>
          <w:p w14:paraId="38E8DDF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按准入策略退避，沿用原截止时间</w:t>
            </w:r>
          </w:p>
        </w:tc>
      </w:tr>
      <w:tr w:rsidR="00CD4C9C" w:rsidRPr="00CB3A11" w14:paraId="25F7BA81" w14:textId="77777777">
        <w:trPr>
          <w:jc w:val="center"/>
        </w:trPr>
        <w:tc>
          <w:tcPr>
            <w:tcW w:w="1691" w:type="dxa"/>
          </w:tcPr>
          <w:p w14:paraId="4336CCD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Invalid Vector</w:t>
            </w:r>
          </w:p>
        </w:tc>
        <w:tc>
          <w:tcPr>
            <w:tcW w:w="2818" w:type="dxa"/>
          </w:tcPr>
          <w:p w14:paraId="285C6849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返回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Internal Error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并记录证据</w:t>
            </w:r>
          </w:p>
        </w:tc>
        <w:tc>
          <w:tcPr>
            <w:tcW w:w="2443" w:type="dxa"/>
          </w:tcPr>
          <w:p w14:paraId="7C1983B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非法向量隔离，返回错误和校验证据</w:t>
            </w:r>
          </w:p>
        </w:tc>
        <w:tc>
          <w:tcPr>
            <w:tcW w:w="2443" w:type="dxa"/>
          </w:tcPr>
          <w:p w14:paraId="79E01E4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核验模型绑定与后端，按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4.3.10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恢复原执行</w:t>
            </w:r>
          </w:p>
        </w:tc>
      </w:tr>
    </w:tbl>
    <w:p w14:paraId="2BBABFCE" w14:textId="77777777" w:rsidR="00CD4C9C" w:rsidRPr="00CB3A11" w:rsidRDefault="00CD4C9C">
      <w:pPr>
        <w:rPr>
          <w:rFonts w:hint="eastAsia"/>
          <w:color w:val="000000" w:themeColor="text1"/>
          <w:lang w:eastAsia="zh-CN"/>
        </w:rPr>
      </w:pPr>
    </w:p>
    <w:p w14:paraId="365D0C9E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165" w:name="__RefHeading___Toc11548_1875347268"/>
      <w:bookmarkStart w:id="166" w:name="_Toc238724178"/>
      <w:bookmarkStart w:id="167" w:name="_Toc240542962"/>
      <w:bookmarkEnd w:id="165"/>
      <w:r w:rsidRPr="00CB3A11">
        <w:rPr>
          <w:rFonts w:ascii="黑体" w:eastAsia="黑体" w:hAnsi="黑体" w:cs="黑体"/>
          <w:color w:val="000000" w:themeColor="text1"/>
          <w:szCs w:val="25"/>
          <w:lang w:eastAsia="zh-CN"/>
        </w:rPr>
        <w:t>4.3.12 可观测</w:t>
      </w:r>
      <w:bookmarkEnd w:id="166"/>
      <w:bookmarkEnd w:id="167"/>
    </w:p>
    <w:p w14:paraId="2AB9C784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Health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报告按用途划分的就绪状态和原因，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Metrics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统计真实推理、复用、失败、排队、耗时及资源，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Trace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关联调用、片段、模型和投影操作。受控诊断、模型切换与投影管理进入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Audit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</w:p>
    <w:p w14:paraId="3427DCAF" w14:textId="77777777" w:rsidR="00CD4C9C" w:rsidRPr="0036289D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lastRenderedPageBreak/>
        <w:t>常规日志记录标识、摘要、版本、状态和耗时。正文、完整向量及敏感metadata经独立授权和脱敏后进入诊断采样。Recall的访问事实与交付记录见4.11.5—4.11.6。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879"/>
        <w:gridCol w:w="5167"/>
        <w:gridCol w:w="2349"/>
      </w:tblGrid>
      <w:tr w:rsidR="00CD4C9C" w:rsidRPr="00CB3A11" w14:paraId="3B032CD6" w14:textId="77777777">
        <w:trPr>
          <w:tblHeader/>
          <w:jc w:val="center"/>
        </w:trPr>
        <w:tc>
          <w:tcPr>
            <w:tcW w:w="1879" w:type="dxa"/>
            <w:shd w:val="clear" w:color="auto" w:fill="D9D9D9"/>
            <w:vAlign w:val="center"/>
          </w:tcPr>
          <w:p w14:paraId="7849F538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类别</w:t>
            </w:r>
          </w:p>
        </w:tc>
        <w:tc>
          <w:tcPr>
            <w:tcW w:w="5167" w:type="dxa"/>
            <w:shd w:val="clear" w:color="auto" w:fill="D9D9D9"/>
            <w:vAlign w:val="center"/>
          </w:tcPr>
          <w:p w14:paraId="485168C5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关键内容</w:t>
            </w:r>
          </w:p>
        </w:tc>
        <w:tc>
          <w:tcPr>
            <w:tcW w:w="2349" w:type="dxa"/>
            <w:shd w:val="clear" w:color="auto" w:fill="D9D9D9"/>
            <w:vAlign w:val="center"/>
          </w:tcPr>
          <w:p w14:paraId="762D181E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使用者</w:t>
            </w:r>
          </w:p>
        </w:tc>
      </w:tr>
      <w:tr w:rsidR="00CD4C9C" w:rsidRPr="00CB3A11" w14:paraId="73E51FC6" w14:textId="77777777">
        <w:trPr>
          <w:jc w:val="center"/>
        </w:trPr>
        <w:tc>
          <w:tcPr>
            <w:tcW w:w="1879" w:type="dxa"/>
          </w:tcPr>
          <w:p w14:paraId="03DBE3FD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Health</w:t>
            </w:r>
          </w:p>
        </w:tc>
        <w:tc>
          <w:tcPr>
            <w:tcW w:w="5167" w:type="dxa"/>
          </w:tcPr>
          <w:p w14:paraId="25C61703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liveness、readiness、model_loaded、backend、queue_depth、degraded_reason</w:t>
            </w:r>
          </w:p>
        </w:tc>
        <w:tc>
          <w:tcPr>
            <w:tcW w:w="2349" w:type="dxa"/>
          </w:tcPr>
          <w:p w14:paraId="3B6D871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SRE /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平台运维</w:t>
            </w:r>
          </w:p>
        </w:tc>
      </w:tr>
      <w:tr w:rsidR="00CD4C9C" w:rsidRPr="00CB3A11" w14:paraId="0A472537" w14:textId="77777777">
        <w:trPr>
          <w:jc w:val="center"/>
        </w:trPr>
        <w:tc>
          <w:tcPr>
            <w:tcW w:w="1879" w:type="dxa"/>
          </w:tcPr>
          <w:p w14:paraId="3800F0A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Metrics</w:t>
            </w:r>
          </w:p>
        </w:tc>
        <w:tc>
          <w:tcPr>
            <w:tcW w:w="5167" w:type="dxa"/>
          </w:tcPr>
          <w:p w14:paraId="171C3A84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effective_throughput、latency_p50/p95/p99、error_rate、timeout_rate、busy_rate、batch_size、cpu/memory、queue_wait</w:t>
            </w:r>
          </w:p>
        </w:tc>
        <w:tc>
          <w:tcPr>
            <w:tcW w:w="2349" w:type="dxa"/>
          </w:tcPr>
          <w:p w14:paraId="30FD8E41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测试负责人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/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容量评估</w:t>
            </w:r>
          </w:p>
        </w:tc>
      </w:tr>
      <w:tr w:rsidR="00CD4C9C" w:rsidRPr="00CB3A11" w14:paraId="171D8BD0" w14:textId="77777777">
        <w:trPr>
          <w:jc w:val="center"/>
        </w:trPr>
        <w:tc>
          <w:tcPr>
            <w:tcW w:w="1879" w:type="dxa"/>
          </w:tcPr>
          <w:p w14:paraId="666B5B09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Trace</w:t>
            </w:r>
          </w:p>
        </w:tc>
        <w:tc>
          <w:tcPr>
            <w:tcW w:w="5167" w:type="dxa"/>
          </w:tcPr>
          <w:p w14:paraId="3F9060FB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request_id、usage、scope、model_version、source_hash、chunk_id/query_id、queue_wait、inference_time、result_status</w:t>
            </w:r>
          </w:p>
        </w:tc>
        <w:tc>
          <w:tcPr>
            <w:tcW w:w="2349" w:type="dxa"/>
          </w:tcPr>
          <w:p w14:paraId="20E54890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开发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/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测试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/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故障排查</w:t>
            </w:r>
          </w:p>
        </w:tc>
      </w:tr>
      <w:tr w:rsidR="00CD4C9C" w:rsidRPr="00CB3A11" w14:paraId="54917C9E" w14:textId="77777777">
        <w:trPr>
          <w:jc w:val="center"/>
        </w:trPr>
        <w:tc>
          <w:tcPr>
            <w:tcW w:w="1879" w:type="dxa"/>
          </w:tcPr>
          <w:p w14:paraId="638979A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Audit</w:t>
            </w:r>
          </w:p>
        </w:tc>
        <w:tc>
          <w:tcPr>
            <w:tcW w:w="5167" w:type="dxa"/>
          </w:tcPr>
          <w:p w14:paraId="2C0E2796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投影写删、受控诊断和模型版本切换记录</w:t>
            </w:r>
          </w:p>
        </w:tc>
        <w:tc>
          <w:tcPr>
            <w:tcW w:w="2349" w:type="dxa"/>
          </w:tcPr>
          <w:p w14:paraId="3611666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管理员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/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合规审计</w:t>
            </w:r>
          </w:p>
        </w:tc>
      </w:tr>
    </w:tbl>
    <w:p w14:paraId="6C668A05" w14:textId="77777777" w:rsidR="00CD4C9C" w:rsidRDefault="00CD4C9C">
      <w:pPr>
        <w:rPr>
          <w:rFonts w:hint="eastAsia"/>
        </w:rPr>
      </w:pPr>
    </w:p>
    <w:p w14:paraId="34C9CCBD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68" w:name="__RefHeading___Toc11550_1875347268"/>
      <w:bookmarkStart w:id="169" w:name="_Toc238724179"/>
      <w:bookmarkStart w:id="170" w:name="_Toc240542963"/>
      <w:bookmarkEnd w:id="168"/>
      <w:r w:rsidRPr="00B53771">
        <w:rPr>
          <w:rFonts w:ascii="黑体" w:eastAsia="黑体" w:hAnsi="黑体" w:cs="黑体"/>
          <w:color w:val="000000" w:themeColor="text1"/>
          <w:szCs w:val="25"/>
        </w:rPr>
        <w:t>4.3.13 性能目标</w:t>
      </w:r>
      <w:bookmarkEnd w:id="169"/>
      <w:bookmarkEnd w:id="170"/>
    </w:p>
    <w:p w14:paraId="3CC0504B" w14:textId="77777777" w:rsidR="00CD4C9C" w:rsidRPr="00CB3A11" w:rsidRDefault="00AC3753">
      <w:pPr>
        <w:ind w:firstLine="369"/>
        <w:rPr>
          <w:rFonts w:hint="eastAsia"/>
          <w:color w:val="000000" w:themeColor="text1"/>
          <w:lang w:eastAsia="zh-CN"/>
        </w:rPr>
      </w:pPr>
      <w:r w:rsidRPr="00CB3A11">
        <w:rPr>
          <w:color w:val="000000" w:themeColor="text1"/>
          <w:lang w:eastAsia="zh-CN"/>
        </w:rPr>
        <w:t>有效Embedding吞吐按5.3的统一口径验收。模型、文本、硬件和负载配置随报告保存。Recall完整链路单独统计请求吞吐与尾延迟。</w:t>
      </w:r>
    </w:p>
    <w:p w14:paraId="38D51AB9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171" w:name="__RefHeading___Toc11614_1875347268"/>
      <w:bookmarkStart w:id="172" w:name="_Toc240542964"/>
      <w:bookmarkStart w:id="173" w:name="_Toc238724198"/>
      <w:bookmarkEnd w:id="106"/>
      <w:bookmarkEnd w:id="171"/>
      <w:r w:rsidRPr="00B710AE">
        <w:rPr>
          <w:rFonts w:ascii="黑体" w:eastAsia="黑体" w:hAnsi="黑体" w:cs="黑体"/>
          <w:color w:val="auto"/>
          <w:szCs w:val="28"/>
          <w:lang w:eastAsia="zh-CN"/>
        </w:rPr>
        <w:t>4.4 Remember 记忆管理</w:t>
      </w:r>
      <w:bookmarkEnd w:id="172"/>
    </w:p>
    <w:p w14:paraId="626EFE00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74" w:name="__RefHeading___Toc11554_1875347268"/>
      <w:bookmarkStart w:id="175" w:name="_Toc238724181"/>
      <w:bookmarkStart w:id="176" w:name="_Toc240542965"/>
      <w:bookmarkEnd w:id="174"/>
      <w:r w:rsidRPr="00B53771">
        <w:rPr>
          <w:rFonts w:ascii="黑体" w:eastAsia="黑体" w:hAnsi="黑体" w:cs="黑体"/>
          <w:color w:val="000000" w:themeColor="text1"/>
          <w:szCs w:val="25"/>
        </w:rPr>
        <w:t>4.4.1 业务描述</w:t>
      </w:r>
      <w:bookmarkEnd w:id="175"/>
      <w:bookmarkEnd w:id="176"/>
    </w:p>
    <w:p w14:paraId="57133B30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Remember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接收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MemoryEvent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，维护主事实、分类、生命周期、异步加工、投影编排和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MemorySignal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Recall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通过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Remember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的读取能力取得事实、内容映射、衰减输入和冲突证据；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Operate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消费事实事件并独立完成调度。共享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Embedding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与向量投影机制由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提供。</w:t>
      </w:r>
    </w:p>
    <w:p w14:paraId="17D27D93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写入依次完成公共校验、可靠落地、分类与生命周期登记，再提供当前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Working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或交由后台加工长期记忆。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4.4.3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定义主事实与内容关系，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4.4.8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定义状态，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4.4.12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定义任务交接，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4.4.14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定义投影可用条件。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Redis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Celery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P2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和过渡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Milvus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后端按各自契约提供存储或执行能力。</w:t>
      </w:r>
    </w:p>
    <w:p w14:paraId="012841C7" w14:textId="77777777" w:rsidR="00CD4C9C" w:rsidRDefault="00AC3753">
      <w:pPr>
        <w:keepNext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1D30F2A" wp14:editId="48F9C1AF">
            <wp:extent cx="5577840" cy="1435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35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702CD0" w14:textId="77777777" w:rsidR="00CD4C9C" w:rsidRDefault="00AC3753">
      <w:pPr>
        <w:jc w:val="center"/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sz w:val="21"/>
          <w:szCs w:val="21"/>
        </w:rPr>
        <w:t>图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 4.4.1-1</w:t>
      </w:r>
      <w:r>
        <w:rPr>
          <w:rFonts w:ascii="Times New Roman" w:hAnsi="Times New Roman" w:cs="Times New Roman"/>
          <w:color w:val="FF0000"/>
          <w:sz w:val="21"/>
          <w:szCs w:val="21"/>
        </w:rPr>
        <w:t>：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Remember </w:t>
      </w:r>
      <w:r>
        <w:rPr>
          <w:rFonts w:ascii="Times New Roman" w:hAnsi="Times New Roman" w:cs="Times New Roman"/>
          <w:color w:val="FF0000"/>
          <w:sz w:val="21"/>
          <w:szCs w:val="21"/>
        </w:rPr>
        <w:t>主流程与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 Fact First </w:t>
      </w:r>
      <w:r>
        <w:rPr>
          <w:rFonts w:ascii="Times New Roman" w:hAnsi="Times New Roman" w:cs="Times New Roman"/>
          <w:color w:val="FF0000"/>
          <w:sz w:val="21"/>
          <w:szCs w:val="21"/>
        </w:rPr>
        <w:t>边界</w:t>
      </w:r>
    </w:p>
    <w:p w14:paraId="6A73DFE8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77" w:name="__RefHeading___Toc11556_1875347268"/>
      <w:bookmarkStart w:id="178" w:name="_Toc238724182"/>
      <w:bookmarkStart w:id="179" w:name="_Toc240542966"/>
      <w:bookmarkEnd w:id="177"/>
      <w:r w:rsidRPr="00B53771">
        <w:rPr>
          <w:rFonts w:ascii="黑体" w:eastAsia="黑体" w:hAnsi="黑体" w:cs="黑体"/>
          <w:color w:val="000000" w:themeColor="text1"/>
          <w:szCs w:val="25"/>
        </w:rPr>
        <w:t>4.4.2 数据输入与输出定义</w:t>
      </w:r>
      <w:bookmarkEnd w:id="178"/>
      <w:bookmarkEnd w:id="179"/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879"/>
        <w:gridCol w:w="4698"/>
        <w:gridCol w:w="2818"/>
      </w:tblGrid>
      <w:tr w:rsidR="00CD4C9C" w14:paraId="5E19065A" w14:textId="77777777">
        <w:trPr>
          <w:tblHeader/>
          <w:jc w:val="center"/>
        </w:trPr>
        <w:tc>
          <w:tcPr>
            <w:tcW w:w="1879" w:type="dxa"/>
            <w:shd w:val="clear" w:color="auto" w:fill="D9D9D9"/>
            <w:vAlign w:val="center"/>
          </w:tcPr>
          <w:p w14:paraId="7A61C365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输入项</w:t>
            </w:r>
          </w:p>
        </w:tc>
        <w:tc>
          <w:tcPr>
            <w:tcW w:w="4698" w:type="dxa"/>
            <w:shd w:val="clear" w:color="auto" w:fill="D9D9D9"/>
            <w:vAlign w:val="center"/>
          </w:tcPr>
          <w:p w14:paraId="1391F1CE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主要内容</w:t>
            </w:r>
          </w:p>
        </w:tc>
        <w:tc>
          <w:tcPr>
            <w:tcW w:w="2818" w:type="dxa"/>
            <w:shd w:val="clear" w:color="auto" w:fill="D9D9D9"/>
            <w:vAlign w:val="center"/>
          </w:tcPr>
          <w:p w14:paraId="60F625E7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输出及责任</w:t>
            </w:r>
          </w:p>
        </w:tc>
      </w:tr>
      <w:tr w:rsidR="00CD4C9C" w14:paraId="5BBCBD56" w14:textId="77777777">
        <w:trPr>
          <w:jc w:val="center"/>
        </w:trPr>
        <w:tc>
          <w:tcPr>
            <w:tcW w:w="1879" w:type="dxa"/>
          </w:tcPr>
          <w:p w14:paraId="0115991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MemoryEvent</w:t>
            </w:r>
          </w:p>
        </w:tc>
        <w:tc>
          <w:tcPr>
            <w:tcW w:w="4698" w:type="dxa"/>
          </w:tcPr>
          <w:p w14:paraId="349DEA0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MemoryEvent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业务载荷与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RequestContext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公共封套；内容或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content_uri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、来源、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Scope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、时间、幂等键、重要度和可选分类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Hint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。授权与幂等见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4.2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2818" w:type="dxa"/>
          </w:tcPr>
          <w:p w14:paraId="2927177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MemoryRecord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主事实、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memory_id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、版本、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 Type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memory_status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task_id/task_status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projection_status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recall_availability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response_status</w:t>
            </w:r>
          </w:p>
        </w:tc>
      </w:tr>
      <w:tr w:rsidR="00CD4C9C" w14:paraId="517B8067" w14:textId="77777777">
        <w:trPr>
          <w:jc w:val="center"/>
        </w:trPr>
        <w:tc>
          <w:tcPr>
            <w:tcW w:w="1879" w:type="dxa"/>
          </w:tcPr>
          <w:p w14:paraId="72B860C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ContextRequest</w:t>
            </w:r>
          </w:p>
        </w:tc>
        <w:tc>
          <w:tcPr>
            <w:tcW w:w="4698" w:type="dxa"/>
          </w:tcPr>
          <w:p w14:paraId="26665E75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ContextRequest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查询载荷与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RequestContext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公共封套；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Query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Scope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Token Budget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、来源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/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类型过滤。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A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接收查询，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B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提供读取能力。</w:t>
            </w:r>
          </w:p>
        </w:tc>
        <w:tc>
          <w:tcPr>
            <w:tcW w:w="2818" w:type="dxa"/>
          </w:tcPr>
          <w:p w14:paraId="40427B2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A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返回候选或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Context Pack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B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返回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Memory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事实、内容映射、版本、可用性、衰减及冲突证据。</w:t>
            </w:r>
          </w:p>
        </w:tc>
      </w:tr>
      <w:tr w:rsidR="00CD4C9C" w14:paraId="7496CEF0" w14:textId="77777777">
        <w:trPr>
          <w:jc w:val="center"/>
        </w:trPr>
        <w:tc>
          <w:tcPr>
            <w:tcW w:w="1879" w:type="dxa"/>
          </w:tcPr>
          <w:p w14:paraId="09F9C537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Projection/Usage/Correction Feedback</w:t>
            </w:r>
          </w:p>
        </w:tc>
        <w:tc>
          <w:tcPr>
            <w:tcW w:w="4698" w:type="dxa"/>
          </w:tcPr>
          <w:p w14:paraId="4E0F81A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A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返回的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ProviderResult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Recall/Context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使用证据、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Memory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更正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/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删除、任务和依赖结果。</w:t>
            </w:r>
          </w:p>
        </w:tc>
        <w:tc>
          <w:tcPr>
            <w:tcW w:w="2818" w:type="dxa"/>
          </w:tcPr>
          <w:p w14:paraId="43ECF599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B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校验当前版本后更新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Memory/ProjectionState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，生成对账或信号待办并记录错误。</w:t>
            </w:r>
          </w:p>
        </w:tc>
      </w:tr>
    </w:tbl>
    <w:p w14:paraId="588DBDA7" w14:textId="77777777" w:rsidR="00CD4C9C" w:rsidRDefault="00CD4C9C">
      <w:pPr>
        <w:rPr>
          <w:rFonts w:hint="eastAsia"/>
        </w:rPr>
      </w:pPr>
    </w:p>
    <w:p w14:paraId="50B1A23C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80" w:name="__RefHeading___Toc11558_1875347268"/>
      <w:bookmarkStart w:id="181" w:name="_Toc238724183"/>
      <w:bookmarkStart w:id="182" w:name="_Toc240542967"/>
      <w:bookmarkEnd w:id="180"/>
      <w:r w:rsidRPr="00B53771">
        <w:rPr>
          <w:rFonts w:ascii="黑体" w:eastAsia="黑体" w:hAnsi="黑体" w:cs="黑体"/>
          <w:color w:val="000000" w:themeColor="text1"/>
          <w:szCs w:val="25"/>
        </w:rPr>
        <w:t>4.4.3 MemoryEvent 与 MemoryRecord</w:t>
      </w:r>
      <w:bookmarkEnd w:id="181"/>
      <w:bookmarkEnd w:id="182"/>
    </w:p>
    <w:p w14:paraId="49A9A738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</w:rPr>
        <w:t>MemoryEvent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是上层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Agent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或应用提交的原始记忆事件，</w:t>
      </w:r>
      <w:r w:rsidRPr="00CB3A11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M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emoryEvent 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至少包含内容或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 content_uri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、来源、时间、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Scope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、幂等键和可选重要度</w:t>
      </w:r>
      <w:r w:rsidRPr="00CB3A11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与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分类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 Hint</w:t>
      </w:r>
      <w:r w:rsidRPr="00CB3A11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，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通过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RequestContext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公共封套传递。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ContextRequest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是查询业务载荷，二者的公共封套均遵循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4.2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MemoryRecord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保存记忆身份、规范内容或引用、证据、版本、类型与生命周期，表示一项已登记的信息及其来源。</w:t>
      </w:r>
    </w:p>
    <w:p w14:paraId="0C80FDDE" w14:textId="4547D592" w:rsidR="00CD4C9C" w:rsidRPr="001B3739" w:rsidRDefault="001B3739" w:rsidP="001B3739">
      <w:pPr>
        <w:ind w:firstLine="420"/>
        <w:jc w:val="both"/>
        <w:rPr>
          <w:rFonts w:ascii="Times New Roman" w:hAnsi="Times New Roman" w:cs="Times New Roman"/>
          <w:color w:val="FF0000"/>
          <w:szCs w:val="24"/>
          <w:lang w:eastAsia="zh-CN"/>
        </w:rPr>
      </w:pP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 xml:space="preserve">B 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管理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 xml:space="preserve"> Memory 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到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 xml:space="preserve"> content_ref 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的映射，并维护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 xml:space="preserve"> CanonicalLoadCapability 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契约；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 xml:space="preserve">Durable Store Provider 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保存原文物理字节，提供持久化、版本和可读证据。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 xml:space="preserve">MemoryRecord 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同时记录内容版本、编码、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Scope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、摘要及来源关联。具体字段映射由接口契约冻结，物理存储拆分在详细设计和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 xml:space="preserve"> Acceptance Profile 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中落实。读取时，系统根据授权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 xml:space="preserve"> Scope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 xml:space="preserve">Memory 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版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lastRenderedPageBreak/>
        <w:t>本、内容引用和校验信息取得对应内容；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 xml:space="preserve">Projection 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仅作为检索表</w:t>
      </w:r>
      <w:r w:rsidRPr="001B3739">
        <w:rPr>
          <w:rFonts w:ascii="Times New Roman" w:hAnsi="Times New Roman" w:cs="Times New Roman" w:hint="eastAsia"/>
          <w:color w:val="FF0000"/>
          <w:szCs w:val="24"/>
          <w:lang w:eastAsia="zh-CN"/>
        </w:rPr>
        <w:t>示，正文按照内容契约读取。</w:t>
      </w:r>
    </w:p>
    <w:p w14:paraId="4B97DE0D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主事实优先（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Fact First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）：只有规范内容及其映射、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MemoryRecord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和必要恢复记录达到可靠落点，才可确认写入成功；异步受理还须满足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4.4.12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的任务交接条件。后续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Embedding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、压缩、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Projection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MemorySignal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或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Action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失败时，已确认的主事实继续保留，失败步骤独立恢复。</w:t>
      </w:r>
    </w:p>
    <w:p w14:paraId="1C2E7F9A" w14:textId="17EA6E1D" w:rsidR="00CD4C9C" w:rsidRPr="001B3739" w:rsidRDefault="00AC3753" w:rsidP="001B3739">
      <w:pPr>
        <w:ind w:firstLine="420"/>
        <w:jc w:val="both"/>
        <w:rPr>
          <w:rFonts w:ascii="Times New Roman" w:hAnsi="Times New Roman" w:cs="Times New Roman"/>
          <w:color w:val="FF0000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Semantic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提纯形成带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derived_from/evidence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的新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MemoryRecord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或版本，并保留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Episodic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来源。更正保留版本及替代关系；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Task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Artifact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Projection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MemorySignal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通过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memory_id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与版本关联。</w:t>
      </w:r>
      <w:r w:rsidR="001B3739" w:rsidRPr="001B3739">
        <w:rPr>
          <w:rFonts w:ascii="Times New Roman" w:hAnsi="Times New Roman" w:cs="Times New Roman"/>
          <w:color w:val="FF0000"/>
          <w:szCs w:val="24"/>
          <w:lang w:eastAsia="zh-CN"/>
        </w:rPr>
        <w:t>幂等处理遵循</w:t>
      </w:r>
      <w:r w:rsidR="001B3739" w:rsidRPr="001B3739">
        <w:rPr>
          <w:rFonts w:ascii="Times New Roman" w:hAnsi="Times New Roman" w:cs="Times New Roman"/>
          <w:color w:val="FF0000"/>
          <w:szCs w:val="24"/>
          <w:lang w:eastAsia="zh-CN"/>
        </w:rPr>
        <w:t xml:space="preserve"> 4.2.2</w:t>
      </w:r>
      <w:r w:rsidR="001B3739" w:rsidRPr="001B3739">
        <w:rPr>
          <w:rFonts w:ascii="Times New Roman" w:hAnsi="Times New Roman" w:cs="Times New Roman"/>
          <w:color w:val="FF0000"/>
          <w:szCs w:val="24"/>
          <w:lang w:eastAsia="zh-CN"/>
        </w:rPr>
        <w:t>。最小逻辑信息见下表，物理字段和存储实现由接口契约及详细设计共同冻结。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3758"/>
        <w:gridCol w:w="3946"/>
      </w:tblGrid>
      <w:tr w:rsidR="00CD4C9C" w14:paraId="6DAA289D" w14:textId="77777777">
        <w:trPr>
          <w:tblHeader/>
          <w:jc w:val="center"/>
        </w:trPr>
        <w:tc>
          <w:tcPr>
            <w:tcW w:w="1691" w:type="dxa"/>
            <w:shd w:val="clear" w:color="auto" w:fill="D9D9D9"/>
            <w:vAlign w:val="center"/>
          </w:tcPr>
          <w:p w14:paraId="3EE1F97B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逻辑域</w:t>
            </w:r>
          </w:p>
        </w:tc>
        <w:tc>
          <w:tcPr>
            <w:tcW w:w="3758" w:type="dxa"/>
            <w:shd w:val="clear" w:color="auto" w:fill="D9D9D9"/>
            <w:vAlign w:val="center"/>
          </w:tcPr>
          <w:p w14:paraId="7E2CC8E9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最小信息</w:t>
            </w:r>
          </w:p>
        </w:tc>
        <w:tc>
          <w:tcPr>
            <w:tcW w:w="3946" w:type="dxa"/>
            <w:shd w:val="clear" w:color="auto" w:fill="D9D9D9"/>
            <w:vAlign w:val="center"/>
          </w:tcPr>
          <w:p w14:paraId="17247BB2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产品要求</w:t>
            </w:r>
          </w:p>
        </w:tc>
      </w:tr>
      <w:tr w:rsidR="00CD4C9C" w14:paraId="14ED047B" w14:textId="77777777">
        <w:trPr>
          <w:jc w:val="center"/>
        </w:trPr>
        <w:tc>
          <w:tcPr>
            <w:tcW w:w="1691" w:type="dxa"/>
          </w:tcPr>
          <w:p w14:paraId="33E4FDC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标识与版本</w:t>
            </w:r>
          </w:p>
        </w:tc>
        <w:tc>
          <w:tcPr>
            <w:tcW w:w="3758" w:type="dxa"/>
          </w:tcPr>
          <w:p w14:paraId="72E8A71D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memory_id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version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、幂等键、替代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/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派生关系</w:t>
            </w:r>
          </w:p>
        </w:tc>
        <w:tc>
          <w:tcPr>
            <w:tcW w:w="3946" w:type="dxa"/>
          </w:tcPr>
          <w:p w14:paraId="625FEBF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标识稳定；更正与派生保留版本和关系，按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4.4.8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生效。</w:t>
            </w:r>
          </w:p>
        </w:tc>
      </w:tr>
      <w:tr w:rsidR="00CD4C9C" w14:paraId="61150C5F" w14:textId="77777777">
        <w:trPr>
          <w:jc w:val="center"/>
        </w:trPr>
        <w:tc>
          <w:tcPr>
            <w:tcW w:w="1691" w:type="dxa"/>
          </w:tcPr>
          <w:p w14:paraId="63D1A5AB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规范内容</w:t>
            </w:r>
            <w:proofErr w:type="spellEnd"/>
          </w:p>
        </w:tc>
        <w:tc>
          <w:tcPr>
            <w:tcW w:w="3758" w:type="dxa"/>
          </w:tcPr>
          <w:p w14:paraId="7CCD79CB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Original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内容或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content_uri/content_ref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、内容版本与校验信息</w:t>
            </w:r>
          </w:p>
        </w:tc>
        <w:tc>
          <w:tcPr>
            <w:tcW w:w="3946" w:type="dxa"/>
          </w:tcPr>
          <w:p w14:paraId="71C6576E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B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管理映射与访问契约，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Durable Store Provider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提供物理正文及可靠可读证据。</w:t>
            </w:r>
          </w:p>
        </w:tc>
      </w:tr>
      <w:tr w:rsidR="00CD4C9C" w14:paraId="11F708CC" w14:textId="77777777">
        <w:trPr>
          <w:jc w:val="center"/>
        </w:trPr>
        <w:tc>
          <w:tcPr>
            <w:tcW w:w="1691" w:type="dxa"/>
          </w:tcPr>
          <w:p w14:paraId="7F888AA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来源与证据</w:t>
            </w:r>
          </w:p>
        </w:tc>
        <w:tc>
          <w:tcPr>
            <w:tcW w:w="3758" w:type="dxa"/>
          </w:tcPr>
          <w:p w14:paraId="343B0E7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source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source_event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derived_from/evidence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、生成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Task</w:t>
            </w:r>
          </w:p>
        </w:tc>
        <w:tc>
          <w:tcPr>
            <w:tcW w:w="3946" w:type="dxa"/>
          </w:tcPr>
          <w:p w14:paraId="58A6CC4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Semantic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结论回溯到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Episodic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或其他授权证据</w:t>
            </w:r>
          </w:p>
        </w:tc>
      </w:tr>
      <w:tr w:rsidR="00CD4C9C" w14:paraId="130EB5B1" w14:textId="77777777">
        <w:trPr>
          <w:jc w:val="center"/>
        </w:trPr>
        <w:tc>
          <w:tcPr>
            <w:tcW w:w="1691" w:type="dxa"/>
          </w:tcPr>
          <w:p w14:paraId="4D19478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Scope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与权限</w:t>
            </w:r>
          </w:p>
        </w:tc>
        <w:tc>
          <w:tcPr>
            <w:tcW w:w="3758" w:type="dxa"/>
          </w:tcPr>
          <w:p w14:paraId="5DD9386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tenant/user/agent/session/task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等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Scope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、权限摘要</w:t>
            </w:r>
          </w:p>
        </w:tc>
        <w:tc>
          <w:tcPr>
            <w:tcW w:w="3946" w:type="dxa"/>
          </w:tcPr>
          <w:p w14:paraId="715633D0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写入、流转、召回和删除均沿用授权边界</w:t>
            </w:r>
          </w:p>
        </w:tc>
      </w:tr>
      <w:tr w:rsidR="00CD4C9C" w14:paraId="3CDA8C83" w14:textId="77777777">
        <w:trPr>
          <w:jc w:val="center"/>
        </w:trPr>
        <w:tc>
          <w:tcPr>
            <w:tcW w:w="1691" w:type="dxa"/>
          </w:tcPr>
          <w:p w14:paraId="365CF5FB" w14:textId="77777777" w:rsidR="00CD4C9C" w:rsidRDefault="00AC3753">
            <w:pPr>
              <w:spacing w:line="240" w:lineRule="auto"/>
              <w:rPr>
                <w:rFonts w:hint="eastAsia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语义组织</w:t>
            </w:r>
            <w:proofErr w:type="spellEnd"/>
          </w:p>
        </w:tc>
        <w:tc>
          <w:tcPr>
            <w:tcW w:w="3758" w:type="dxa"/>
          </w:tcPr>
          <w:p w14:paraId="27557E3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Memory Type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Category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classification_source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policy_version</w:t>
            </w:r>
          </w:p>
        </w:tc>
        <w:tc>
          <w:tcPr>
            <w:tcW w:w="3946" w:type="dxa"/>
          </w:tcPr>
          <w:p w14:paraId="15D8E51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Memory Type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与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Category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独立；分类不改变主事实可靠性</w:t>
            </w:r>
          </w:p>
        </w:tc>
      </w:tr>
      <w:tr w:rsidR="00CD4C9C" w14:paraId="7F88EDA6" w14:textId="77777777">
        <w:trPr>
          <w:jc w:val="center"/>
        </w:trPr>
        <w:tc>
          <w:tcPr>
            <w:tcW w:w="1691" w:type="dxa"/>
          </w:tcPr>
          <w:p w14:paraId="274D448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生命周期</w:t>
            </w:r>
          </w:p>
        </w:tc>
        <w:tc>
          <w:tcPr>
            <w:tcW w:w="3758" w:type="dxa"/>
          </w:tcPr>
          <w:p w14:paraId="5A4B893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status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、状态时间、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valid_from/valid_to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、删除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替代理由</w:t>
            </w:r>
          </w:p>
        </w:tc>
        <w:tc>
          <w:tcPr>
            <w:tcW w:w="3946" w:type="dxa"/>
          </w:tcPr>
          <w:p w14:paraId="1EDC2BC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Memory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状态与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Task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Projection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Signal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状态分别维护</w:t>
            </w:r>
          </w:p>
        </w:tc>
      </w:tr>
      <w:tr w:rsidR="00CD4C9C" w14:paraId="511B7CB2" w14:textId="77777777">
        <w:trPr>
          <w:jc w:val="center"/>
        </w:trPr>
        <w:tc>
          <w:tcPr>
            <w:tcW w:w="1691" w:type="dxa"/>
          </w:tcPr>
          <w:p w14:paraId="4311F08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质量与召回</w:t>
            </w:r>
          </w:p>
        </w:tc>
        <w:tc>
          <w:tcPr>
            <w:tcW w:w="3758" w:type="dxa"/>
          </w:tcPr>
          <w:p w14:paraId="2244D17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importance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confidence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stability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、时间与使用元数据</w:t>
            </w:r>
          </w:p>
        </w:tc>
        <w:tc>
          <w:tcPr>
            <w:tcW w:w="3946" w:type="dxa"/>
          </w:tcPr>
          <w:p w14:paraId="4525AAEF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B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的版本化策略维护质量及衰减属性；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A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记录实际使用的属性、版本和排序结果。</w:t>
            </w:r>
          </w:p>
        </w:tc>
      </w:tr>
    </w:tbl>
    <w:p w14:paraId="268BABC1" w14:textId="77777777" w:rsidR="00CD4C9C" w:rsidRDefault="00CD4C9C">
      <w:pPr>
        <w:rPr>
          <w:rFonts w:hint="eastAsia"/>
          <w:lang w:eastAsia="zh-CN"/>
        </w:rPr>
      </w:pPr>
    </w:p>
    <w:p w14:paraId="5748E4F4" w14:textId="77777777" w:rsidR="00CD4C9C" w:rsidRDefault="00AC3753">
      <w:pPr>
        <w:keepNext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0882121" wp14:editId="716BBE8F">
            <wp:extent cx="5577840" cy="838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38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843651" w14:textId="77777777" w:rsidR="00CD4C9C" w:rsidRDefault="00AC3753">
      <w:pPr>
        <w:jc w:val="center"/>
        <w:rPr>
          <w:rFonts w:hint="eastAsia"/>
          <w:lang w:eastAsia="zh-CN"/>
        </w:rPr>
      </w:pPr>
      <w:r>
        <w:rPr>
          <w:rFonts w:ascii="Times New Roman" w:hAnsi="Times New Roman" w:cs="Times New Roman"/>
          <w:sz w:val="21"/>
          <w:szCs w:val="21"/>
        </w:rPr>
        <w:t>图</w:t>
      </w:r>
      <w:r>
        <w:rPr>
          <w:rFonts w:ascii="Times New Roman" w:hAnsi="Times New Roman" w:cs="Times New Roman"/>
          <w:sz w:val="21"/>
          <w:szCs w:val="21"/>
        </w:rPr>
        <w:t xml:space="preserve"> 4.4.3-1</w:t>
      </w:r>
      <w:r>
        <w:rPr>
          <w:rFonts w:ascii="Times New Roman" w:hAnsi="Times New Roman" w:cs="Times New Roman"/>
          <w:sz w:val="21"/>
          <w:szCs w:val="21"/>
        </w:rPr>
        <w:t>：</w:t>
      </w:r>
      <w:r>
        <w:rPr>
          <w:rFonts w:ascii="Times New Roman" w:hAnsi="Times New Roman" w:cs="Times New Roman"/>
          <w:sz w:val="21"/>
          <w:szCs w:val="21"/>
        </w:rPr>
        <w:t xml:space="preserve">MemoryRecord </w:t>
      </w:r>
      <w:r>
        <w:rPr>
          <w:rFonts w:ascii="Times New Roman" w:hAnsi="Times New Roman" w:cs="Times New Roman"/>
          <w:sz w:val="21"/>
          <w:szCs w:val="21"/>
        </w:rPr>
        <w:t>主事实与派生对象关系</w:t>
      </w:r>
    </w:p>
    <w:p w14:paraId="45247474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83" w:name="__RefHeading___Toc11560_1875347268"/>
      <w:bookmarkStart w:id="184" w:name="_Toc238724184"/>
      <w:bookmarkStart w:id="185" w:name="_Toc240542968"/>
      <w:bookmarkEnd w:id="183"/>
      <w:r w:rsidRPr="00B53771">
        <w:rPr>
          <w:rFonts w:ascii="黑体" w:eastAsia="黑体" w:hAnsi="黑体" w:cs="黑体"/>
          <w:color w:val="000000" w:themeColor="text1"/>
          <w:szCs w:val="25"/>
        </w:rPr>
        <w:lastRenderedPageBreak/>
        <w:t>4.4.4 Working Memory</w:t>
      </w:r>
      <w:bookmarkEnd w:id="184"/>
      <w:bookmarkEnd w:id="185"/>
    </w:p>
    <w:p w14:paraId="2294545E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Working Memory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保存当前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Agent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Session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或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Task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的目标、临时约束、中间状态和短期上下文。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Session/Task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结束或满足巩固条件后，有长期价值的内容形成或关联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Episodic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；其他内容按业务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TTL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和保留策略进入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Expired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Archived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或清理。缓存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TTL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控制运行副本，业务有效期决定记忆资格。</w:t>
      </w:r>
    </w:p>
    <w:p w14:paraId="2F7565E7" w14:textId="18D8D66F" w:rsidR="00CD4C9C" w:rsidRPr="000E5C40" w:rsidRDefault="000E5C40" w:rsidP="000E5C40">
      <w:pPr>
        <w:ind w:firstLine="420"/>
        <w:jc w:val="both"/>
        <w:rPr>
          <w:rFonts w:ascii="Times New Roman" w:hAnsi="Times New Roman" w:cs="Times New Roman"/>
          <w:color w:val="FF0000"/>
          <w:szCs w:val="24"/>
          <w:lang w:eastAsia="zh-CN"/>
        </w:rPr>
      </w:pP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 xml:space="preserve">Working Redis 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>提供当前工作记忆的高性能热视图，核心读写使用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 xml:space="preserve"> Redis 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>存储基线，并按照运行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 xml:space="preserve"> Profile 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>执行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写入成功依据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4.4.3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的可靠主事实及接口承诺判定。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 xml:space="preserve">Redis miss 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>或缓存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 xml:space="preserve"> TTL 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>到期表示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 xml:space="preserve"> Working 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>热视图缺失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，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 xml:space="preserve">Memory 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>是否有效由业务生命周期决定。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 xml:space="preserve">Working 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请求在自身时限内完成，后台压缩、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Embedding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 xml:space="preserve">Projection </w:t>
      </w:r>
      <w:r w:rsidRPr="001B3739">
        <w:rPr>
          <w:rFonts w:ascii="Times New Roman" w:hAnsi="Times New Roman" w:cs="Times New Roman"/>
          <w:color w:val="FF0000"/>
          <w:szCs w:val="24"/>
          <w:lang w:eastAsia="zh-CN"/>
        </w:rPr>
        <w:t>和调度按独立资源预算运行。</w:t>
      </w:r>
      <w:r w:rsidRPr="000E5C40">
        <w:rPr>
          <w:rFonts w:ascii="Times New Roman" w:hAnsi="Times New Roman" w:cs="Times New Roman" w:hint="eastAsia"/>
          <w:color w:val="FF0000"/>
          <w:szCs w:val="24"/>
          <w:lang w:eastAsia="zh-CN"/>
        </w:rPr>
        <w:t>异常处理见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 xml:space="preserve"> 4.4.16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>，资源隔离见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 xml:space="preserve"> 5.4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>，性能和端到端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 xml:space="preserve"> P99 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>口径见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 xml:space="preserve"> 5.3</w:t>
      </w:r>
      <w:r w:rsidRPr="000E5C40">
        <w:rPr>
          <w:rFonts w:ascii="Times New Roman" w:hAnsi="Times New Roman" w:cs="Times New Roman"/>
          <w:color w:val="FF0000"/>
          <w:szCs w:val="24"/>
          <w:lang w:eastAsia="zh-CN"/>
        </w:rPr>
        <w:t>。</w:t>
      </w:r>
    </w:p>
    <w:p w14:paraId="45D31AE5" w14:textId="44C40E5B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186" w:name="__RefHeading___Toc11562_1875347268"/>
      <w:bookmarkStart w:id="187" w:name="_Toc238724185"/>
      <w:bookmarkStart w:id="188" w:name="_Toc240542969"/>
      <w:bookmarkEnd w:id="186"/>
      <w:r w:rsidRPr="00CB3A11">
        <w:rPr>
          <w:rFonts w:ascii="黑体" w:eastAsia="黑体" w:hAnsi="黑体" w:cs="黑体"/>
          <w:color w:val="000000" w:themeColor="text1"/>
          <w:szCs w:val="25"/>
          <w:lang w:eastAsia="zh-CN"/>
        </w:rPr>
        <w:t>4.4.5 Episodic Memory</w:t>
      </w:r>
      <w:bookmarkEnd w:id="187"/>
      <w:bookmarkEnd w:id="188"/>
    </w:p>
    <w:p w14:paraId="4EBBA413" w14:textId="41725F02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E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pisodic Memory 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保存具有事件、任务过程和时间边界的历史经历，来源可追溯到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Session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Task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、时间窗口和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MemoryRecord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。它可由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Working 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巩固、长文本处理或已确认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MemoryEvent 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形成，支持跨会话回忆并为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Semantic 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提供证据。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Semantic 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形成后保留其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Episodic 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来源，用于解释、更新和冲突判断。事件归档、过期或被替代时，按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4.4.8 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更新生命周期及默认召回资格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</w:p>
    <w:p w14:paraId="0F92416D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89" w:name="__RefHeading___Toc11564_1875347268"/>
      <w:bookmarkStart w:id="190" w:name="_Toc238724186"/>
      <w:bookmarkStart w:id="191" w:name="_Toc240542970"/>
      <w:bookmarkEnd w:id="189"/>
      <w:r w:rsidRPr="00CB3A11">
        <w:rPr>
          <w:rFonts w:ascii="黑体" w:eastAsia="黑体" w:hAnsi="黑体" w:cs="黑体"/>
          <w:color w:val="000000" w:themeColor="text1"/>
          <w:szCs w:val="25"/>
        </w:rPr>
        <w:t>4.4.6 Semantic Memory</w:t>
      </w:r>
      <w:bookmarkEnd w:id="190"/>
      <w:bookmarkEnd w:id="191"/>
    </w:p>
    <w:p w14:paraId="2BFB1EE5" w14:textId="77777777" w:rsidR="000E5C40" w:rsidRPr="00CB3A11" w:rsidRDefault="00AC3753" w:rsidP="000E5C40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S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emantic Memory 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保存经过证据与策略校验的稳定事实、长期规则、用户偏好和可复用知识。每项结论以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MemoryRecord 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或版本表达，保留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evidence/derived_from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confidence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stability</w:t>
      </w:r>
      <w:r w:rsidR="000E5C40"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、有效期和策略版本。</w:t>
      </w:r>
    </w:p>
    <w:p w14:paraId="7622FFD0" w14:textId="5BDCF35C" w:rsidR="00CD4C9C" w:rsidRPr="00CB3A11" w:rsidRDefault="000E5C40" w:rsidP="000E5C40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系统从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Episodic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或其他授权记录聚合、提纯并生成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Semantic Candidate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，校验通过后形成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Active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的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Semantic Memory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。用户明确声明的长期偏好或规则可以直接触发候选，仍须保留原始事件、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Scope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和来源。候选在校验完成前按派生对象管理。</w:t>
      </w:r>
    </w:p>
    <w:p w14:paraId="37BCCF11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Semantic Candidate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B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的版本化形成策略校验来源权威性、表达明确程度、证据独立性、一致性、复用价值、有效时间和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Scope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。同一摘要的副本按同一来源处理。模型、权重和阈值写入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formation_policy_version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对应配置，输出保留判定输入与理由。</w:t>
      </w:r>
    </w:p>
    <w:p w14:paraId="6160866E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lastRenderedPageBreak/>
        <w:t>新证据按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Scope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、语义键、有效时间、来源和版本触发合并、补强、更正或替代。一致证据可更新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confidence/stability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；更正、到期与冲突处理统一见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4.4.8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</w:p>
    <w:p w14:paraId="4F122032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confidence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表示当前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Scope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和有效期内的可信程度，输入包括来源可信度、用户显式确认、证据独立性与一致性、时效、抽取质量和冲突情况；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stability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表示预计变化频率。两项属性记录策略版本，随新证据更新，读取仍须通过权限和生命周期校验。</w:t>
      </w:r>
    </w:p>
    <w:p w14:paraId="056A1022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C00000"/>
          <w:lang w:eastAsia="zh-CN"/>
        </w:rPr>
        <w:t>三类记忆的定位与召回用途见下表。联合 Recall 在当前明确指令和授权范围内使用这些属性，保留低可信候选与已确认事实的区别，处理规则见 4.11.1—4.11.2。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503"/>
        <w:gridCol w:w="2631"/>
        <w:gridCol w:w="2631"/>
        <w:gridCol w:w="2630"/>
      </w:tblGrid>
      <w:tr w:rsidR="00CD4C9C" w:rsidRPr="00CB3A11" w14:paraId="14E571CF" w14:textId="77777777">
        <w:trPr>
          <w:tblHeader/>
          <w:jc w:val="center"/>
        </w:trPr>
        <w:tc>
          <w:tcPr>
            <w:tcW w:w="1503" w:type="dxa"/>
            <w:shd w:val="clear" w:color="auto" w:fill="D9D9D9"/>
            <w:vAlign w:val="center"/>
          </w:tcPr>
          <w:p w14:paraId="50F9A664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维度</w:t>
            </w:r>
          </w:p>
        </w:tc>
        <w:tc>
          <w:tcPr>
            <w:tcW w:w="2631" w:type="dxa"/>
            <w:shd w:val="clear" w:color="auto" w:fill="D9D9D9"/>
            <w:vAlign w:val="center"/>
          </w:tcPr>
          <w:p w14:paraId="14713375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Working</w:t>
            </w:r>
          </w:p>
        </w:tc>
        <w:tc>
          <w:tcPr>
            <w:tcW w:w="2631" w:type="dxa"/>
            <w:shd w:val="clear" w:color="auto" w:fill="D9D9D9"/>
            <w:vAlign w:val="center"/>
          </w:tcPr>
          <w:p w14:paraId="55CFBCE9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Episodic</w:t>
            </w:r>
          </w:p>
        </w:tc>
        <w:tc>
          <w:tcPr>
            <w:tcW w:w="2630" w:type="dxa"/>
            <w:shd w:val="clear" w:color="auto" w:fill="D9D9D9"/>
            <w:vAlign w:val="center"/>
          </w:tcPr>
          <w:p w14:paraId="1D8F1355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Semantic</w:t>
            </w:r>
          </w:p>
        </w:tc>
      </w:tr>
      <w:tr w:rsidR="00CD4C9C" w:rsidRPr="00CB3A11" w14:paraId="71B0EA39" w14:textId="77777777">
        <w:trPr>
          <w:jc w:val="center"/>
        </w:trPr>
        <w:tc>
          <w:tcPr>
            <w:tcW w:w="1503" w:type="dxa"/>
          </w:tcPr>
          <w:p w14:paraId="414BC214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产品定位</w:t>
            </w:r>
          </w:p>
        </w:tc>
        <w:tc>
          <w:tcPr>
            <w:tcW w:w="2631" w:type="dxa"/>
          </w:tcPr>
          <w:p w14:paraId="126155BB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当前执行中的变化状态与短期上下文</w:t>
            </w:r>
          </w:p>
        </w:tc>
        <w:tc>
          <w:tcPr>
            <w:tcW w:w="2631" w:type="dxa"/>
          </w:tcPr>
          <w:p w14:paraId="3B229FF4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有事件、过程和时间边界的经历</w:t>
            </w:r>
          </w:p>
        </w:tc>
        <w:tc>
          <w:tcPr>
            <w:tcW w:w="2630" w:type="dxa"/>
          </w:tcPr>
          <w:p w14:paraId="3A5F363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经证据支撑的稳定事实、长期规则与可复用知识</w:t>
            </w:r>
          </w:p>
        </w:tc>
      </w:tr>
      <w:tr w:rsidR="00CD4C9C" w:rsidRPr="00CB3A11" w14:paraId="200DDBBD" w14:textId="77777777">
        <w:trPr>
          <w:jc w:val="center"/>
        </w:trPr>
        <w:tc>
          <w:tcPr>
            <w:tcW w:w="1503" w:type="dxa"/>
          </w:tcPr>
          <w:p w14:paraId="2B1676A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主要来源</w:t>
            </w:r>
            <w:proofErr w:type="spellEnd"/>
          </w:p>
        </w:tc>
        <w:tc>
          <w:tcPr>
            <w:tcW w:w="2631" w:type="dxa"/>
          </w:tcPr>
          <w:p w14:paraId="17D2DEE1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当前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Session/Task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输入与中间状态</w:t>
            </w:r>
          </w:p>
        </w:tc>
        <w:tc>
          <w:tcPr>
            <w:tcW w:w="2631" w:type="dxa"/>
          </w:tcPr>
          <w:p w14:paraId="0FBD1B0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Working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巩固、已确认事件或长文本异步处理</w:t>
            </w:r>
          </w:p>
        </w:tc>
        <w:tc>
          <w:tcPr>
            <w:tcW w:w="2630" w:type="dxa"/>
          </w:tcPr>
          <w:p w14:paraId="64C2CBB5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Episodic/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多来源证据聚合提纯后的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Candidate</w:t>
            </w:r>
          </w:p>
        </w:tc>
      </w:tr>
      <w:tr w:rsidR="00CD4C9C" w:rsidRPr="00CB3A11" w14:paraId="50480CD8" w14:textId="77777777">
        <w:trPr>
          <w:jc w:val="center"/>
        </w:trPr>
        <w:tc>
          <w:tcPr>
            <w:tcW w:w="1503" w:type="dxa"/>
          </w:tcPr>
          <w:p w14:paraId="4EB3943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典型边界</w:t>
            </w:r>
          </w:p>
        </w:tc>
        <w:tc>
          <w:tcPr>
            <w:tcW w:w="2631" w:type="dxa"/>
          </w:tcPr>
          <w:p w14:paraId="5A4AB2F0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TTL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Session/Task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结束、当前目标变化</w:t>
            </w:r>
          </w:p>
        </w:tc>
        <w:tc>
          <w:tcPr>
            <w:tcW w:w="2631" w:type="dxa"/>
          </w:tcPr>
          <w:p w14:paraId="7EBF85AA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事件时效、版本替代、归档策略</w:t>
            </w:r>
          </w:p>
        </w:tc>
        <w:tc>
          <w:tcPr>
            <w:tcW w:w="2630" w:type="dxa"/>
          </w:tcPr>
          <w:p w14:paraId="1477BADB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有效期、稳定性变化、新证据更正或冲突</w:t>
            </w:r>
          </w:p>
        </w:tc>
      </w:tr>
      <w:tr w:rsidR="00CD4C9C" w:rsidRPr="00CB3A11" w14:paraId="0A14C2F4" w14:textId="77777777">
        <w:trPr>
          <w:jc w:val="center"/>
        </w:trPr>
        <w:tc>
          <w:tcPr>
            <w:tcW w:w="1503" w:type="dxa"/>
          </w:tcPr>
          <w:p w14:paraId="77219787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典型流转</w:t>
            </w:r>
            <w:proofErr w:type="spellEnd"/>
          </w:p>
        </w:tc>
        <w:tc>
          <w:tcPr>
            <w:tcW w:w="2631" w:type="dxa"/>
          </w:tcPr>
          <w:p w14:paraId="5EBF06C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保留当前态；有长期价值时形成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/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关联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Episodic</w:t>
            </w:r>
          </w:p>
        </w:tc>
        <w:tc>
          <w:tcPr>
            <w:tcW w:w="2631" w:type="dxa"/>
          </w:tcPr>
          <w:p w14:paraId="61751B46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保留证据；可生成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Semantic Candidate</w:t>
            </w:r>
          </w:p>
        </w:tc>
        <w:tc>
          <w:tcPr>
            <w:tcW w:w="2630" w:type="dxa"/>
          </w:tcPr>
          <w:p w14:paraId="64A431BB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Candidate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校验后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Active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；可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Superseded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Expired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或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Archived</w:t>
            </w:r>
          </w:p>
        </w:tc>
      </w:tr>
      <w:tr w:rsidR="00CD4C9C" w:rsidRPr="00CB3A11" w14:paraId="4C32AC9E" w14:textId="77777777">
        <w:trPr>
          <w:jc w:val="center"/>
        </w:trPr>
        <w:tc>
          <w:tcPr>
            <w:tcW w:w="1503" w:type="dxa"/>
          </w:tcPr>
          <w:p w14:paraId="5987D35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召回作用</w:t>
            </w:r>
          </w:p>
        </w:tc>
        <w:tc>
          <w:tcPr>
            <w:tcW w:w="2631" w:type="dxa"/>
          </w:tcPr>
          <w:p w14:paraId="4AC2D1F9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当前任务状态和临时约束优先</w:t>
            </w:r>
          </w:p>
        </w:tc>
        <w:tc>
          <w:tcPr>
            <w:tcW w:w="2631" w:type="dxa"/>
          </w:tcPr>
          <w:p w14:paraId="2EFE077D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历史过程、时间与经验依据优先</w:t>
            </w:r>
          </w:p>
        </w:tc>
        <w:tc>
          <w:tcPr>
            <w:tcW w:w="2630" w:type="dxa"/>
          </w:tcPr>
          <w:p w14:paraId="62720B91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长期偏好、规则、知识与事实型回答优先</w:t>
            </w:r>
          </w:p>
        </w:tc>
      </w:tr>
      <w:tr w:rsidR="00CD4C9C" w:rsidRPr="00CB3A11" w14:paraId="120FE3D0" w14:textId="77777777">
        <w:trPr>
          <w:jc w:val="center"/>
        </w:trPr>
        <w:tc>
          <w:tcPr>
            <w:tcW w:w="1503" w:type="dxa"/>
          </w:tcPr>
          <w:p w14:paraId="4F14F54D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与其他维度的关系</w:t>
            </w:r>
            <w:proofErr w:type="spellEnd"/>
          </w:p>
        </w:tc>
        <w:tc>
          <w:tcPr>
            <w:tcW w:w="2631" w:type="dxa"/>
          </w:tcPr>
          <w:p w14:paraId="721364E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类型、生命周期、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Category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Projection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分别记录；存储按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Profile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配置。</w:t>
            </w:r>
          </w:p>
        </w:tc>
        <w:tc>
          <w:tcPr>
            <w:tcW w:w="2631" w:type="dxa"/>
          </w:tcPr>
          <w:p w14:paraId="6D12311A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类型、生命周期、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Category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Projection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分别记录；存储按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Profile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配置。</w:t>
            </w:r>
          </w:p>
        </w:tc>
        <w:tc>
          <w:tcPr>
            <w:tcW w:w="2630" w:type="dxa"/>
          </w:tcPr>
          <w:p w14:paraId="6DF2AE26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类型、生命周期、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Category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Projection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分别记录；存储按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Profile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配置。</w:t>
            </w:r>
          </w:p>
        </w:tc>
      </w:tr>
    </w:tbl>
    <w:p w14:paraId="06A36DB8" w14:textId="77777777" w:rsidR="00CD4C9C" w:rsidRDefault="00CD4C9C">
      <w:pPr>
        <w:rPr>
          <w:rFonts w:hint="eastAsia"/>
        </w:rPr>
      </w:pPr>
    </w:p>
    <w:p w14:paraId="46B4E670" w14:textId="77777777" w:rsidR="00CD4C9C" w:rsidRDefault="00AC3753">
      <w:pPr>
        <w:keepNext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D7A7068" wp14:editId="6D371461">
            <wp:extent cx="5577840" cy="1188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88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9322D" w14:textId="77777777" w:rsidR="00CD4C9C" w:rsidRDefault="00AC3753">
      <w:pPr>
        <w:jc w:val="center"/>
        <w:rPr>
          <w:rFonts w:hint="eastAsia"/>
          <w:lang w:eastAsia="zh-CN"/>
        </w:rPr>
      </w:pPr>
      <w:r>
        <w:rPr>
          <w:rFonts w:ascii="Times New Roman" w:hAnsi="Times New Roman" w:cs="Times New Roman"/>
          <w:sz w:val="21"/>
          <w:szCs w:val="21"/>
        </w:rPr>
        <w:t>图</w:t>
      </w:r>
      <w:r>
        <w:rPr>
          <w:rFonts w:ascii="Times New Roman" w:hAnsi="Times New Roman" w:cs="Times New Roman"/>
          <w:sz w:val="21"/>
          <w:szCs w:val="21"/>
        </w:rPr>
        <w:t xml:space="preserve"> 4.4.5-4.4.6-1</w:t>
      </w:r>
      <w:r>
        <w:rPr>
          <w:rFonts w:ascii="Times New Roman" w:hAnsi="Times New Roman" w:cs="Times New Roman"/>
          <w:sz w:val="21"/>
          <w:szCs w:val="21"/>
        </w:rPr>
        <w:t>：三类记忆生命周期与</w:t>
      </w:r>
      <w:r>
        <w:rPr>
          <w:rFonts w:ascii="Times New Roman" w:hAnsi="Times New Roman" w:cs="Times New Roman"/>
          <w:sz w:val="21"/>
          <w:szCs w:val="21"/>
        </w:rPr>
        <w:t xml:space="preserve"> Semantic </w:t>
      </w:r>
      <w:r>
        <w:rPr>
          <w:rFonts w:ascii="Times New Roman" w:hAnsi="Times New Roman" w:cs="Times New Roman"/>
          <w:sz w:val="21"/>
          <w:szCs w:val="21"/>
        </w:rPr>
        <w:t>形成</w:t>
      </w:r>
    </w:p>
    <w:p w14:paraId="0706B9E0" w14:textId="77777777" w:rsidR="00CD4C9C" w:rsidRDefault="00AC3753">
      <w:pPr>
        <w:keepNext/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515BBD4" wp14:editId="5DD3B81D">
            <wp:extent cx="5019675" cy="5019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0056" cy="5020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156B77" w14:textId="77777777" w:rsidR="00CD4C9C" w:rsidRDefault="00AC3753">
      <w:pPr>
        <w:jc w:val="center"/>
        <w:rPr>
          <w:rFonts w:hint="eastAsia"/>
          <w:lang w:eastAsia="zh-CN"/>
        </w:rPr>
      </w:pPr>
      <w:r>
        <w:rPr>
          <w:rFonts w:ascii="Times New Roman" w:hAnsi="Times New Roman" w:cs="Times New Roman"/>
          <w:sz w:val="21"/>
          <w:szCs w:val="21"/>
        </w:rPr>
        <w:t>图</w:t>
      </w:r>
      <w:r>
        <w:rPr>
          <w:rFonts w:ascii="Times New Roman" w:hAnsi="Times New Roman" w:cs="Times New Roman"/>
          <w:sz w:val="21"/>
          <w:szCs w:val="21"/>
        </w:rPr>
        <w:t xml:space="preserve"> 4.4.6-2</w:t>
      </w:r>
      <w:r>
        <w:rPr>
          <w:rFonts w:ascii="Times New Roman" w:hAnsi="Times New Roman" w:cs="Times New Roman"/>
          <w:sz w:val="21"/>
          <w:szCs w:val="21"/>
        </w:rPr>
        <w:t>：</w:t>
      </w:r>
      <w:r>
        <w:rPr>
          <w:rFonts w:ascii="Times New Roman" w:hAnsi="Times New Roman" w:cs="Times New Roman"/>
          <w:sz w:val="21"/>
          <w:szCs w:val="21"/>
        </w:rPr>
        <w:t xml:space="preserve">Semantic Memory </w:t>
      </w:r>
      <w:r>
        <w:rPr>
          <w:rFonts w:ascii="Times New Roman" w:hAnsi="Times New Roman" w:cs="Times New Roman"/>
          <w:sz w:val="21"/>
          <w:szCs w:val="21"/>
        </w:rPr>
        <w:t>生成、更新与冲突闭环</w:t>
      </w:r>
    </w:p>
    <w:p w14:paraId="58C88AB2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92" w:name="__RefHeading___Toc11566_1875347268"/>
      <w:bookmarkStart w:id="193" w:name="_Toc238724187"/>
      <w:bookmarkStart w:id="194" w:name="_Toc240542971"/>
      <w:bookmarkEnd w:id="192"/>
      <w:r w:rsidRPr="00B53771">
        <w:rPr>
          <w:rFonts w:ascii="黑体" w:eastAsia="黑体" w:hAnsi="黑体" w:cs="黑体"/>
          <w:color w:val="000000" w:themeColor="text1"/>
          <w:szCs w:val="25"/>
        </w:rPr>
        <w:t>4.4.7 记忆分类</w:t>
      </w:r>
      <w:bookmarkEnd w:id="193"/>
      <w:bookmarkEnd w:id="194"/>
    </w:p>
    <w:p w14:paraId="207DC008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lang w:eastAsia="zh-CN"/>
        </w:rPr>
        <w:t xml:space="preserve">Memory Type 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表示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 xml:space="preserve"> Working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Episodic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 xml:space="preserve">Semantic 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三类用途；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 xml:space="preserve">Category 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表示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 xml:space="preserve"> Preference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Fact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Task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 xml:space="preserve">Tool Result 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等业务标签，可按策略多值记录。分类先执行已授权的显式业务规则，再综合来源、任务阶段、临时性或稳定性、预期复用范围、重要度和调用方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 xml:space="preserve"> Hint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；仍无法确定时使用可选轻量分类器。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 xml:space="preserve">Hint 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作为建议输入，沿用公共权限和生命周期规则。</w:t>
      </w:r>
    </w:p>
    <w:p w14:paraId="133CC5EE" w14:textId="286E2961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>当前任务的变化状态优先归</w:t>
      </w:r>
      <w:r>
        <w:rPr>
          <w:rFonts w:ascii="Times New Roman" w:hAnsi="Times New Roman" w:cs="Times New Roman"/>
          <w:color w:val="FF0000"/>
          <w:lang w:eastAsia="zh-CN"/>
        </w:rPr>
        <w:t xml:space="preserve"> Working</w:t>
      </w:r>
      <w:r>
        <w:rPr>
          <w:rFonts w:ascii="Times New Roman" w:hAnsi="Times New Roman" w:cs="Times New Roman"/>
          <w:color w:val="FF0000"/>
          <w:lang w:eastAsia="zh-CN"/>
        </w:rPr>
        <w:t>，有事件与时间边界的历史内容优先归</w:t>
      </w:r>
      <w:r>
        <w:rPr>
          <w:rFonts w:ascii="Times New Roman" w:hAnsi="Times New Roman" w:cs="Times New Roman"/>
          <w:color w:val="FF0000"/>
          <w:lang w:eastAsia="zh-CN"/>
        </w:rPr>
        <w:t xml:space="preserve"> Episodic</w:t>
      </w:r>
      <w:r>
        <w:rPr>
          <w:rFonts w:ascii="Times New Roman" w:hAnsi="Times New Roman" w:cs="Times New Roman"/>
          <w:color w:val="FF0000"/>
          <w:lang w:eastAsia="zh-CN"/>
        </w:rPr>
        <w:t>，长期规则与知识通过候选校验后归</w:t>
      </w:r>
      <w:r>
        <w:rPr>
          <w:rFonts w:ascii="Times New Roman" w:hAnsi="Times New Roman" w:cs="Times New Roman"/>
          <w:color w:val="FF0000"/>
          <w:lang w:eastAsia="zh-CN"/>
        </w:rPr>
        <w:t xml:space="preserve"> Semantic</w:t>
      </w:r>
      <w:r>
        <w:rPr>
          <w:rFonts w:ascii="Times New Roman" w:hAnsi="Times New Roman" w:cs="Times New Roman"/>
          <w:color w:val="FF0000"/>
          <w:lang w:eastAsia="zh-CN"/>
        </w:rPr>
        <w:t>。证据不足时以</w:t>
      </w:r>
      <w:r>
        <w:rPr>
          <w:rFonts w:ascii="Times New Roman" w:hAnsi="Times New Roman" w:cs="Times New Roman"/>
          <w:color w:val="FF0000"/>
          <w:lang w:eastAsia="zh-CN"/>
        </w:rPr>
        <w:t xml:space="preserve"> uncertain </w:t>
      </w:r>
      <w:r>
        <w:rPr>
          <w:rFonts w:ascii="Times New Roman" w:hAnsi="Times New Roman" w:cs="Times New Roman"/>
          <w:color w:val="FF0000"/>
          <w:lang w:eastAsia="zh-CN"/>
        </w:rPr>
        <w:t>标记并按</w:t>
      </w:r>
      <w:r>
        <w:rPr>
          <w:rFonts w:ascii="Times New Roman" w:hAnsi="Times New Roman" w:cs="Times New Roman"/>
          <w:color w:val="FF0000"/>
          <w:lang w:eastAsia="zh-CN"/>
        </w:rPr>
        <w:t xml:space="preserve"> Working </w:t>
      </w:r>
      <w:r>
        <w:rPr>
          <w:rFonts w:ascii="Times New Roman" w:hAnsi="Times New Roman" w:cs="Times New Roman"/>
          <w:color w:val="FF0000"/>
          <w:lang w:eastAsia="zh-CN"/>
        </w:rPr>
        <w:t>管理。分类记录来源、时间、</w:t>
      </w:r>
      <w:r>
        <w:rPr>
          <w:rFonts w:ascii="Times New Roman" w:hAnsi="Times New Roman" w:cs="Times New Roman"/>
          <w:color w:val="FF0000"/>
          <w:lang w:eastAsia="zh-CN"/>
        </w:rPr>
        <w:t xml:space="preserve">policy_version </w:t>
      </w:r>
      <w:r>
        <w:rPr>
          <w:rFonts w:ascii="Times New Roman" w:hAnsi="Times New Roman" w:cs="Times New Roman"/>
          <w:color w:val="FF0000"/>
          <w:lang w:eastAsia="zh-CN"/>
        </w:rPr>
        <w:t>和理由；模型、词表、权重与阈值随策略版本发布，内容更正、任务结束、新证据或策略升级触发重判。</w:t>
      </w:r>
    </w:p>
    <w:p w14:paraId="1D81F8D4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195" w:name="__RefHeading___Toc11568_1875347268"/>
      <w:bookmarkStart w:id="196" w:name="_Toc238724188"/>
      <w:bookmarkStart w:id="197" w:name="_Toc240542972"/>
      <w:bookmarkEnd w:id="195"/>
      <w:r w:rsidRPr="00CB3A11">
        <w:rPr>
          <w:rFonts w:ascii="黑体" w:eastAsia="黑体" w:hAnsi="黑体" w:cs="黑体"/>
          <w:color w:val="000000" w:themeColor="text1"/>
          <w:szCs w:val="25"/>
        </w:rPr>
        <w:lastRenderedPageBreak/>
        <w:t>4.4.8 生命周期、更正与冲突</w:t>
      </w:r>
      <w:bookmarkEnd w:id="196"/>
      <w:bookmarkEnd w:id="197"/>
    </w:p>
    <w:p w14:paraId="79317610" w14:textId="77777777" w:rsidR="000E5C40" w:rsidRPr="00CB3A11" w:rsidRDefault="000E5C40" w:rsidP="000E5C40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</w:rPr>
        <w:t>Memory Type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Category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Memory 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生命周期、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Task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Projection 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和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 MemorySignal 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分别记录。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Active + Working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Active + Episodic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Active + Semantic 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均为合法组合；类型变化记录形成或派生关系，物理放置由对应表示的存储与调度契约管理。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各对象保存稳定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ID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、版本、状态、状态时间和错误信息，状态责任见下表。</w:t>
      </w:r>
    </w:p>
    <w:p w14:paraId="798B3B3F" w14:textId="77777777" w:rsidR="000E5C40" w:rsidRPr="00CB3A11" w:rsidRDefault="000E5C40" w:rsidP="000E5C40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</w:rPr>
        <w:t>新记忆经可靠落地和必要校验后进入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 Active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；归档、替代、到期及授权删除分别进入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 Archived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Superseded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Expired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Deleted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。后四类状态退出默认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 Recall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，保留或清理由数据策略决定。</w:t>
      </w:r>
    </w:p>
    <w:p w14:paraId="4F8BC10D" w14:textId="0B12765B" w:rsidR="00CD4C9C" w:rsidRPr="00CB3A11" w:rsidRDefault="000E5C40" w:rsidP="000E5C40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更正先确认新版本内容与主事实，再一致更新当前版本、旧版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Superseded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状态及派生失效待办。冲突处理保留来源、版本和结果；无法判定时保留双方证据并向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A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提供冲突信息，由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Context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明示冲突或降级。删除、过期或撤权后先阻止默认读取，再跟踪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Projection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Artifact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、缓存和数据使用关系的清理，要求见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5.5.6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</w:p>
    <w:p w14:paraId="3F79FD58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生命周期变化触发相关任务和投影的版本校验、失效或重建，并生成对应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Signal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。旧任务和迟到结果校验当前版本与资格；已删除或失效的内容不得因重放恢复默认可用。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461"/>
        <w:gridCol w:w="2192"/>
        <w:gridCol w:w="1775"/>
        <w:gridCol w:w="3967"/>
      </w:tblGrid>
      <w:tr w:rsidR="00CD4C9C" w:rsidRPr="00CB3A11" w14:paraId="2213EEB2" w14:textId="77777777">
        <w:trPr>
          <w:tblHeader/>
          <w:jc w:val="center"/>
        </w:trPr>
        <w:tc>
          <w:tcPr>
            <w:tcW w:w="1400" w:type="dxa"/>
            <w:shd w:val="clear" w:color="auto" w:fill="D9D9D9"/>
            <w:vAlign w:val="center"/>
          </w:tcPr>
          <w:p w14:paraId="45F8E8D8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对象</w:t>
            </w:r>
          </w:p>
        </w:tc>
        <w:tc>
          <w:tcPr>
            <w:tcW w:w="2100" w:type="dxa"/>
            <w:shd w:val="clear" w:color="auto" w:fill="D9D9D9"/>
            <w:vAlign w:val="center"/>
          </w:tcPr>
          <w:p w14:paraId="79097211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状态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7A6A00F1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状态责任</w:t>
            </w:r>
          </w:p>
        </w:tc>
        <w:tc>
          <w:tcPr>
            <w:tcW w:w="3800" w:type="dxa"/>
            <w:shd w:val="clear" w:color="auto" w:fill="D9D9D9"/>
            <w:vAlign w:val="center"/>
          </w:tcPr>
          <w:p w14:paraId="4FB306AD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含义与可用性</w:t>
            </w:r>
          </w:p>
        </w:tc>
      </w:tr>
      <w:tr w:rsidR="00CD4C9C" w:rsidRPr="00CB3A11" w14:paraId="5F783D51" w14:textId="77777777">
        <w:trPr>
          <w:jc w:val="center"/>
        </w:trPr>
        <w:tc>
          <w:tcPr>
            <w:tcW w:w="1400" w:type="dxa"/>
          </w:tcPr>
          <w:p w14:paraId="71B8DFF4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</w:t>
            </w:r>
          </w:p>
        </w:tc>
        <w:tc>
          <w:tcPr>
            <w:tcW w:w="2100" w:type="dxa"/>
          </w:tcPr>
          <w:p w14:paraId="5C7483C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Active</w:t>
            </w:r>
          </w:p>
        </w:tc>
        <w:tc>
          <w:tcPr>
            <w:tcW w:w="1700" w:type="dxa"/>
          </w:tcPr>
          <w:p w14:paraId="7CF172E3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B</w:t>
            </w:r>
          </w:p>
        </w:tc>
        <w:tc>
          <w:tcPr>
            <w:tcW w:w="3800" w:type="dxa"/>
          </w:tcPr>
          <w:p w14:paraId="55D174B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当前有效；读取还须通过授权、版本、时间及对应表示的可用性校验。</w:t>
            </w:r>
          </w:p>
        </w:tc>
      </w:tr>
      <w:tr w:rsidR="00CD4C9C" w:rsidRPr="00CB3A11" w14:paraId="6B999374" w14:textId="77777777">
        <w:trPr>
          <w:jc w:val="center"/>
        </w:trPr>
        <w:tc>
          <w:tcPr>
            <w:tcW w:w="1400" w:type="dxa"/>
          </w:tcPr>
          <w:p w14:paraId="22D5314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</w:t>
            </w:r>
          </w:p>
        </w:tc>
        <w:tc>
          <w:tcPr>
            <w:tcW w:w="2100" w:type="dxa"/>
          </w:tcPr>
          <w:p w14:paraId="67D05D5D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Archived</w:t>
            </w:r>
          </w:p>
        </w:tc>
        <w:tc>
          <w:tcPr>
            <w:tcW w:w="1700" w:type="dxa"/>
          </w:tcPr>
          <w:p w14:paraId="3F9A9A31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B</w:t>
            </w:r>
          </w:p>
        </w:tc>
        <w:tc>
          <w:tcPr>
            <w:tcW w:w="3800" w:type="dxa"/>
          </w:tcPr>
          <w:p w14:paraId="291A28BD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已归档，保留主事实；退出默认召回，保留与访问按策略执行。</w:t>
            </w:r>
          </w:p>
        </w:tc>
      </w:tr>
      <w:tr w:rsidR="00CD4C9C" w:rsidRPr="00CB3A11" w14:paraId="43A267BA" w14:textId="77777777">
        <w:trPr>
          <w:jc w:val="center"/>
        </w:trPr>
        <w:tc>
          <w:tcPr>
            <w:tcW w:w="1400" w:type="dxa"/>
          </w:tcPr>
          <w:p w14:paraId="7DBABD33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</w:t>
            </w:r>
          </w:p>
        </w:tc>
        <w:tc>
          <w:tcPr>
            <w:tcW w:w="2100" w:type="dxa"/>
          </w:tcPr>
          <w:p w14:paraId="7FF95BAA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Superseded</w:t>
            </w:r>
          </w:p>
        </w:tc>
        <w:tc>
          <w:tcPr>
            <w:tcW w:w="1700" w:type="dxa"/>
          </w:tcPr>
          <w:p w14:paraId="1C3E78A1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B</w:t>
            </w:r>
          </w:p>
        </w:tc>
        <w:tc>
          <w:tcPr>
            <w:tcW w:w="3800" w:type="dxa"/>
          </w:tcPr>
          <w:p w14:paraId="23A6734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已被新版本替代；旧版退出默认召回并保留替代及证据关系。</w:t>
            </w:r>
          </w:p>
        </w:tc>
      </w:tr>
      <w:tr w:rsidR="00CD4C9C" w:rsidRPr="00CB3A11" w14:paraId="6810D280" w14:textId="77777777">
        <w:trPr>
          <w:jc w:val="center"/>
        </w:trPr>
        <w:tc>
          <w:tcPr>
            <w:tcW w:w="1400" w:type="dxa"/>
          </w:tcPr>
          <w:p w14:paraId="4872361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</w:t>
            </w:r>
          </w:p>
        </w:tc>
        <w:tc>
          <w:tcPr>
            <w:tcW w:w="2100" w:type="dxa"/>
          </w:tcPr>
          <w:p w14:paraId="6092034B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Expired</w:t>
            </w:r>
          </w:p>
        </w:tc>
        <w:tc>
          <w:tcPr>
            <w:tcW w:w="1700" w:type="dxa"/>
          </w:tcPr>
          <w:p w14:paraId="5C954683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B</w:t>
            </w:r>
          </w:p>
        </w:tc>
        <w:tc>
          <w:tcPr>
            <w:tcW w:w="3800" w:type="dxa"/>
          </w:tcPr>
          <w:p w14:paraId="65BEE980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业务有效期已结束；退出默认召回，按保留策略处理。</w:t>
            </w:r>
          </w:p>
        </w:tc>
      </w:tr>
      <w:tr w:rsidR="00CD4C9C" w:rsidRPr="00CB3A11" w14:paraId="225BF425" w14:textId="77777777">
        <w:trPr>
          <w:jc w:val="center"/>
        </w:trPr>
        <w:tc>
          <w:tcPr>
            <w:tcW w:w="1400" w:type="dxa"/>
          </w:tcPr>
          <w:p w14:paraId="68687421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</w:t>
            </w:r>
          </w:p>
        </w:tc>
        <w:tc>
          <w:tcPr>
            <w:tcW w:w="2100" w:type="dxa"/>
          </w:tcPr>
          <w:p w14:paraId="0A3C0AF4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Deleted</w:t>
            </w:r>
          </w:p>
        </w:tc>
        <w:tc>
          <w:tcPr>
            <w:tcW w:w="1700" w:type="dxa"/>
          </w:tcPr>
          <w:p w14:paraId="3C7CFAD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B</w:t>
            </w:r>
          </w:p>
        </w:tc>
        <w:tc>
          <w:tcPr>
            <w:tcW w:w="3800" w:type="dxa"/>
          </w:tcPr>
          <w:p w14:paraId="21B11AC0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授权删除决定已生效，默认读取被阻断；物理清理结果另行记录。</w:t>
            </w:r>
          </w:p>
        </w:tc>
      </w:tr>
      <w:tr w:rsidR="00CD4C9C" w:rsidRPr="00CB3A11" w14:paraId="70286BB7" w14:textId="77777777">
        <w:trPr>
          <w:jc w:val="center"/>
        </w:trPr>
        <w:tc>
          <w:tcPr>
            <w:tcW w:w="1400" w:type="dxa"/>
          </w:tcPr>
          <w:p w14:paraId="3CB1F25A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ProjectionState</w:t>
            </w:r>
            <w:proofErr w:type="spellEnd"/>
          </w:p>
        </w:tc>
        <w:tc>
          <w:tcPr>
            <w:tcW w:w="2100" w:type="dxa"/>
          </w:tcPr>
          <w:p w14:paraId="11AB486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Pending / Building / Ready / Failed / Stale</w:t>
            </w:r>
          </w:p>
        </w:tc>
        <w:tc>
          <w:tcPr>
            <w:tcW w:w="1700" w:type="dxa"/>
          </w:tcPr>
          <w:p w14:paraId="73056BD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B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唯一维护</w:t>
            </w:r>
          </w:p>
        </w:tc>
        <w:tc>
          <w:tcPr>
            <w:tcW w:w="3800" w:type="dxa"/>
          </w:tcPr>
          <w:p w14:paraId="3207CBF6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依次表达待构建、构建中、已验证可用、失败或失效；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Ready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条件见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4.4.14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，重试能力记录在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Task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。</w:t>
            </w:r>
          </w:p>
        </w:tc>
      </w:tr>
      <w:tr w:rsidR="00CD4C9C" w:rsidRPr="00CB3A11" w14:paraId="25525994" w14:textId="77777777">
        <w:trPr>
          <w:jc w:val="center"/>
        </w:trPr>
        <w:tc>
          <w:tcPr>
            <w:tcW w:w="1400" w:type="dxa"/>
          </w:tcPr>
          <w:p w14:paraId="59B9330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ProviderResult</w:t>
            </w:r>
            <w:proofErr w:type="spellEnd"/>
          </w:p>
        </w:tc>
        <w:tc>
          <w:tcPr>
            <w:tcW w:w="2100" w:type="dxa"/>
          </w:tcPr>
          <w:p w14:paraId="30E794F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4.3.6</w:t>
            </w:r>
          </w:p>
        </w:tc>
        <w:tc>
          <w:tcPr>
            <w:tcW w:w="1700" w:type="dxa"/>
          </w:tcPr>
          <w:p w14:paraId="3F49D5FD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A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返回机制结果</w:t>
            </w:r>
          </w:p>
        </w:tc>
        <w:tc>
          <w:tcPr>
            <w:tcW w:w="3800" w:type="dxa"/>
          </w:tcPr>
          <w:p w14:paraId="0EA32F18" w14:textId="7CCD9B4E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A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返回原操作的机制证据，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B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经</w:t>
            </w:r>
            <w:r w:rsidR="000E5C40">
              <w:rPr>
                <w:rFonts w:ascii="Times New Roman" w:hAnsi="Times New Roman" w:cs="Times New Roman" w:hint="eastAsia"/>
                <w:color w:val="FF0000"/>
                <w:sz w:val="21"/>
                <w:szCs w:val="21"/>
                <w:lang w:eastAsia="zh-CN"/>
              </w:rPr>
              <w:t>校验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决定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ProjectionState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。</w:t>
            </w:r>
          </w:p>
        </w:tc>
      </w:tr>
      <w:tr w:rsidR="00CD4C9C" w:rsidRPr="00CB3A11" w14:paraId="188D3450" w14:textId="77777777">
        <w:trPr>
          <w:jc w:val="center"/>
        </w:trPr>
        <w:tc>
          <w:tcPr>
            <w:tcW w:w="1400" w:type="dxa"/>
          </w:tcPr>
          <w:p w14:paraId="63433C89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Remember Task</w:t>
            </w:r>
          </w:p>
        </w:tc>
        <w:tc>
          <w:tcPr>
            <w:tcW w:w="2100" w:type="dxa"/>
          </w:tcPr>
          <w:p w14:paraId="25762F55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Pending / Running / Succeeded / Retryable / Failed / Cancelled / Expired</w:t>
            </w:r>
          </w:p>
        </w:tc>
        <w:tc>
          <w:tcPr>
            <w:tcW w:w="1700" w:type="dxa"/>
          </w:tcPr>
          <w:p w14:paraId="4202A85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B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管理，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Worker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执行并回报</w:t>
            </w:r>
          </w:p>
        </w:tc>
        <w:tc>
          <w:tcPr>
            <w:tcW w:w="3800" w:type="dxa"/>
          </w:tcPr>
          <w:p w14:paraId="7B020BD7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任务可靠接管、执行及产物校验见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4.4.12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Succeeded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仅证明本任务目标完成。</w:t>
            </w:r>
          </w:p>
        </w:tc>
      </w:tr>
      <w:tr w:rsidR="00CD4C9C" w:rsidRPr="00CB3A11" w14:paraId="069E43E9" w14:textId="77777777">
        <w:trPr>
          <w:jc w:val="center"/>
        </w:trPr>
        <w:tc>
          <w:tcPr>
            <w:tcW w:w="1400" w:type="dxa"/>
          </w:tcPr>
          <w:p w14:paraId="7C1CA89E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lastRenderedPageBreak/>
              <w:t>MemorySignal</w:t>
            </w:r>
            <w:proofErr w:type="spellEnd"/>
          </w:p>
        </w:tc>
        <w:tc>
          <w:tcPr>
            <w:tcW w:w="2100" w:type="dxa"/>
          </w:tcPr>
          <w:p w14:paraId="727DA125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Pending / Submitted / Succeeded / Retryable / Failed</w:t>
            </w:r>
          </w:p>
        </w:tc>
        <w:tc>
          <w:tcPr>
            <w:tcW w:w="1700" w:type="dxa"/>
          </w:tcPr>
          <w:p w14:paraId="589BEA1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B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发送，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C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确认消费</w:t>
            </w:r>
          </w:p>
        </w:tc>
        <w:tc>
          <w:tcPr>
            <w:tcW w:w="3800" w:type="dxa"/>
          </w:tcPr>
          <w:p w14:paraId="706FA873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业务发送状态与公共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DeliveryRecord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分开；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Succeeded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表示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C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已可靠保存消费结果，见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4.4.15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。</w:t>
            </w:r>
          </w:p>
        </w:tc>
      </w:tr>
      <w:tr w:rsidR="00CD4C9C" w:rsidRPr="00CB3A11" w14:paraId="6DFBE051" w14:textId="77777777">
        <w:trPr>
          <w:jc w:val="center"/>
        </w:trPr>
        <w:tc>
          <w:tcPr>
            <w:tcW w:w="1400" w:type="dxa"/>
          </w:tcPr>
          <w:p w14:paraId="009FE624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Reconciliation</w:t>
            </w:r>
          </w:p>
        </w:tc>
        <w:tc>
          <w:tcPr>
            <w:tcW w:w="2100" w:type="dxa"/>
          </w:tcPr>
          <w:p w14:paraId="114C91CD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发现、对比、修复、验证、收敛</w:t>
            </w:r>
          </w:p>
        </w:tc>
        <w:tc>
          <w:tcPr>
            <w:tcW w:w="1700" w:type="dxa"/>
          </w:tcPr>
          <w:p w14:paraId="41822B15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对应对象责任人</w:t>
            </w:r>
          </w:p>
        </w:tc>
        <w:tc>
          <w:tcPr>
            <w:tcW w:w="3800" w:type="dxa"/>
          </w:tcPr>
          <w:p w14:paraId="39BBA028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属于恢复过程，依据真实状态执行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4.6.6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。</w:t>
            </w:r>
          </w:p>
        </w:tc>
      </w:tr>
    </w:tbl>
    <w:p w14:paraId="72D96FB2" w14:textId="77777777" w:rsidR="00CD4C9C" w:rsidRPr="00CB3A11" w:rsidRDefault="00CD4C9C">
      <w:pPr>
        <w:rPr>
          <w:rFonts w:hint="eastAsia"/>
          <w:color w:val="000000" w:themeColor="text1"/>
          <w:lang w:eastAsia="zh-CN"/>
        </w:rPr>
      </w:pPr>
    </w:p>
    <w:p w14:paraId="1A9EEBA3" w14:textId="77777777" w:rsidR="00CD4C9C" w:rsidRPr="00CB3A11" w:rsidRDefault="00AC3753">
      <w:pPr>
        <w:keepNext/>
        <w:jc w:val="center"/>
        <w:rPr>
          <w:rFonts w:hint="eastAsia"/>
          <w:color w:val="000000" w:themeColor="text1"/>
          <w:lang w:eastAsia="zh-CN"/>
        </w:rPr>
      </w:pPr>
      <w:r w:rsidRPr="00CB3A11">
        <w:rPr>
          <w:noProof/>
          <w:color w:val="000000" w:themeColor="text1"/>
        </w:rPr>
        <w:drawing>
          <wp:inline distT="0" distB="0" distL="0" distR="0" wp14:anchorId="1E4B135E" wp14:editId="4132C707">
            <wp:extent cx="5577840" cy="771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29C50" w14:textId="77777777" w:rsidR="00CD4C9C" w:rsidRPr="00CB3A11" w:rsidRDefault="00AC3753">
      <w:pPr>
        <w:jc w:val="center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>图</w:t>
      </w: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 xml:space="preserve"> 4.4.8-1</w:t>
      </w: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>：</w:t>
      </w: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 xml:space="preserve">Memory </w:t>
      </w: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>状态、类型、</w:t>
      </w: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 xml:space="preserve">Category </w:t>
      </w: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>与派生状态正交关系</w:t>
      </w:r>
    </w:p>
    <w:p w14:paraId="0DF38993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198" w:name="__RefHeading___Toc11570_1875347268"/>
      <w:bookmarkStart w:id="199" w:name="_Toc238724189"/>
      <w:bookmarkStart w:id="200" w:name="_Toc240542973"/>
      <w:bookmarkEnd w:id="198"/>
      <w:r w:rsidRPr="00CB3A11">
        <w:rPr>
          <w:rFonts w:ascii="黑体" w:eastAsia="黑体" w:hAnsi="黑体" w:cs="黑体"/>
          <w:color w:val="000000" w:themeColor="text1"/>
          <w:szCs w:val="25"/>
          <w:lang w:eastAsia="zh-CN"/>
        </w:rPr>
        <w:t>4.4.9 艾宾浩斯时间衰减</w:t>
      </w:r>
      <w:bookmarkEnd w:id="199"/>
      <w:bookmarkEnd w:id="200"/>
    </w:p>
    <w:p w14:paraId="52F17E14" w14:textId="149AE63E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B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的版本化衰减策略提供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memory age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last useful access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wake frequency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Memory Type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、重要度及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Scope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A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在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Recall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排序中使用。公式、半衰期、权重和阈值由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decay_policy_version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对应配置统一维护。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Trace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保存策略版本、输入和结果；生命周期按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4.4.8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单独推进。</w:t>
      </w:r>
    </w:p>
    <w:p w14:paraId="157EAF84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201" w:name="__RefHeading___Toc11572_1875347268"/>
      <w:bookmarkStart w:id="202" w:name="_Toc238724190"/>
      <w:bookmarkStart w:id="203" w:name="_Toc240542974"/>
      <w:bookmarkEnd w:id="201"/>
      <w:r w:rsidRPr="00CB3A11">
        <w:rPr>
          <w:rFonts w:ascii="黑体" w:eastAsia="黑体" w:hAnsi="黑体" w:cs="黑体"/>
          <w:color w:val="000000" w:themeColor="text1"/>
          <w:szCs w:val="25"/>
          <w:lang w:eastAsia="zh-CN"/>
        </w:rPr>
        <w:t>4.4.10 多源联合召回</w:t>
      </w:r>
      <w:bookmarkEnd w:id="202"/>
      <w:bookmarkEnd w:id="203"/>
    </w:p>
    <w:p w14:paraId="38202429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A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从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Working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Episodic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Semantic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等逻辑来源取得候选，通过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B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的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</w:t>
      </w:r>
      <w:proofErr w:type="spellStart"/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MemoryReadCapability</w:t>
      </w:r>
      <w:proofErr w:type="spellEnd"/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核对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Scope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、权限、当前版本、生命周期和有效时间，并取得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confidence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stability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、衰减输入、冲突与证据信息。需要正文时使用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B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管理的内容映射，由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Durable Store Provider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返回对应版本内容。长期向量候选须满足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4.4.14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的投影资格。</w:t>
      </w:r>
    </w:p>
    <w:p w14:paraId="4417FE21" w14:textId="77777777" w:rsidR="00CD4C9C" w:rsidRPr="0036289D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rFonts w:hint="eastAsia"/>
          <w:color w:val="FF0000"/>
          <w:lang w:eastAsia="zh-CN"/>
        </w:rPr>
        <w:t>Recall的来源读取与异常分支见3.4；候选读取资格见4.11.1，排序、去重与冲突规则见4.11.2。</w:t>
      </w:r>
    </w:p>
    <w:p w14:paraId="677D0B88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204" w:name="__RefHeading___Toc11574_1875347268"/>
      <w:bookmarkStart w:id="205" w:name="_Toc238724191"/>
      <w:bookmarkStart w:id="206" w:name="_Toc240542975"/>
      <w:bookmarkEnd w:id="204"/>
      <w:r w:rsidRPr="00CB3A11">
        <w:rPr>
          <w:rFonts w:ascii="黑体" w:eastAsia="黑体" w:hAnsi="黑体" w:cs="黑体"/>
          <w:color w:val="000000" w:themeColor="text1"/>
          <w:szCs w:val="25"/>
          <w:lang w:eastAsia="zh-CN"/>
        </w:rPr>
        <w:t>4.4.11 Context Pack</w:t>
      </w:r>
      <w:bookmarkEnd w:id="205"/>
      <w:bookmarkEnd w:id="206"/>
    </w:p>
    <w:p w14:paraId="43304E8D" w14:textId="77777777" w:rsidR="00CD4C9C" w:rsidRPr="0036289D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rFonts w:hint="eastAsia"/>
          <w:color w:val="FF0000"/>
          <w:lang w:eastAsia="zh-CN"/>
        </w:rPr>
        <w:t>A将召回结果组装为Context Pack，条目与响应字段见4.7.7。组装前通过B的读取契约复核权限、当前版本、生命周期与有效期，保留可用来源的内容及可追踪证据。</w:t>
      </w:r>
    </w:p>
    <w:p w14:paraId="2F425183" w14:textId="77777777" w:rsidR="00CD4C9C" w:rsidRPr="0036289D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rFonts w:hint="eastAsia"/>
          <w:color w:val="FF0000"/>
          <w:lang w:eastAsia="zh-CN"/>
        </w:rPr>
        <w:t>Context预算计数、完整证据组裁剪和最终复核见4.11.3；预算参数及新旧版本错误码见4.7.7。验收记录请求的实际预算值。</w:t>
      </w:r>
    </w:p>
    <w:p w14:paraId="1E3DE3B6" w14:textId="77777777" w:rsidR="00CD4C9C" w:rsidRPr="0036289D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rFonts w:hint="eastAsia"/>
          <w:color w:val="FF0000"/>
          <w:lang w:eastAsia="zh-CN"/>
        </w:rPr>
        <w:lastRenderedPageBreak/>
        <w:t>Context的四种执行结果及字段映射见4.11.4；投影读取资格见4.11.1。长期投影就绪条件适用于长期候选，Working按当前事实与TTL核验。</w:t>
      </w:r>
    </w:p>
    <w:p w14:paraId="47557DC8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207" w:name="__RefHeading___Toc11576_1875347268"/>
      <w:bookmarkStart w:id="208" w:name="_Toc238724192"/>
      <w:bookmarkStart w:id="209" w:name="_Toc240542976"/>
      <w:bookmarkEnd w:id="207"/>
      <w:r w:rsidRPr="00CB3A11">
        <w:rPr>
          <w:rFonts w:ascii="黑体" w:eastAsia="黑体" w:hAnsi="黑体" w:cs="黑体"/>
          <w:color w:val="000000" w:themeColor="text1"/>
          <w:szCs w:val="25"/>
          <w:lang w:eastAsia="zh-CN"/>
        </w:rPr>
        <w:t>4.4.12 长文本异步处理</w:t>
      </w:r>
      <w:bookmarkEnd w:id="208"/>
      <w:bookmarkEnd w:id="209"/>
    </w:p>
    <w:p w14:paraId="2C76A011" w14:textId="7966D891" w:rsidR="009F53D9" w:rsidRDefault="00AC3753" w:rsidP="009F53D9">
      <w:pPr>
        <w:ind w:firstLine="420"/>
        <w:jc w:val="both"/>
        <w:rPr>
          <w:rFonts w:ascii="Times New Roman" w:hAnsi="Times New Roman" w:cs="Times New Roman"/>
          <w:color w:val="FF0000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长</w:t>
      </w:r>
      <w:r w:rsidR="009F53D9" w:rsidRPr="009F53D9">
        <w:rPr>
          <w:rFonts w:ascii="Times New Roman" w:hAnsi="Times New Roman" w:cs="Times New Roman" w:hint="eastAsia"/>
          <w:color w:val="FF0000"/>
          <w:szCs w:val="24"/>
          <w:lang w:eastAsia="zh-CN"/>
        </w:rPr>
        <w:t>文本超过接口规定的前台同步时限或大小限制时，在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 xml:space="preserve"> 4.4.3 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>定义的主事实可靠落地后交由后台处理。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 xml:space="preserve">B 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>将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 xml:space="preserve"> MemoryRecord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>、内容映射、任务需求、幂等结果和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 xml:space="preserve"> Outbox 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>事件可靠提交，并记录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 xml:space="preserve"> task_id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>task_type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>target_id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>、目标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 xml:space="preserve"> Memory 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>版本、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 xml:space="preserve">Pending 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>状态、优先级、重试预算、重试信息和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 xml:space="preserve"> trace_id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>。异步响应发出前，持久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 xml:space="preserve"> Task 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>和派发待办必须完成登记。任意提交点发生崩溃后，系统都能通过原请求和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 xml:space="preserve"> task_id </w:t>
      </w:r>
      <w:r w:rsidR="009F53D9" w:rsidRPr="009F53D9">
        <w:rPr>
          <w:rFonts w:ascii="Times New Roman" w:hAnsi="Times New Roman" w:cs="Times New Roman"/>
          <w:color w:val="FF0000"/>
          <w:szCs w:val="24"/>
          <w:lang w:eastAsia="zh-CN"/>
        </w:rPr>
        <w:t>识别未完成步骤，查询当前状态并继续处理。</w:t>
      </w:r>
    </w:p>
    <w:p w14:paraId="35DAF8FA" w14:textId="467C5FDE" w:rsidR="00CD4C9C" w:rsidRPr="00CB3A11" w:rsidRDefault="00AC3753" w:rsidP="009F53D9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主事实与任务交接确认后，前台返回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memory_id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task_id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memory_status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task_status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projection_status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recall_availability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和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response_status=Accepted/Partial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Accepted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表示任务已可靠接管；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Task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完成以本任务目标结果经验证为准；长期可召回还须满足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4.4.14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。原文在授权和保留策略范围内继续可读。</w:t>
      </w:r>
    </w:p>
    <w:p w14:paraId="2C8E5242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派发器从可靠待办投递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Celery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或等价执行通道，确认投递后记录结果。投递失败或回复丢失时保留待办，按原任务身份查证或补发；重复投递复用已有结果。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Worker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执行提纯、压缩、共享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Embedding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和投影构建，各步骤独立保存产物、版本与状态，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Signal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按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4.4.15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发送。</w:t>
      </w:r>
    </w:p>
    <w:p w14:paraId="6AF673BC" w14:textId="76761140" w:rsidR="00CD4C9C" w:rsidRPr="009F53D9" w:rsidRDefault="009F53D9" w:rsidP="009F53D9">
      <w:pPr>
        <w:ind w:firstLine="420"/>
        <w:jc w:val="both"/>
        <w:rPr>
          <w:rFonts w:ascii="Times New Roman" w:hAnsi="Times New Roman" w:cs="Times New Roman"/>
          <w:color w:val="FF0000"/>
          <w:szCs w:val="24"/>
          <w:lang w:eastAsia="zh-CN"/>
        </w:rPr>
      </w:pPr>
      <w:r w:rsidRPr="009F53D9">
        <w:rPr>
          <w:rFonts w:ascii="Times New Roman" w:hAnsi="Times New Roman" w:cs="Times New Roman" w:hint="eastAsia"/>
          <w:color w:val="FF0000"/>
          <w:szCs w:val="24"/>
          <w:lang w:eastAsia="zh-CN"/>
        </w:rPr>
        <w:t>重启及周期扫描自动识别未派发、处理中和待重试任务，由任务所属服务核对真实结果、当前版本和执行资格后恢复。旧版本、已删除或超期任务先处理失效；旧执行者的迟到回写不得覆盖当前状态。可恢复故障按</w:t>
      </w:r>
      <w:r w:rsidRPr="009F53D9">
        <w:rPr>
          <w:rFonts w:ascii="Times New Roman" w:hAnsi="Times New Roman" w:cs="Times New Roman"/>
          <w:color w:val="FF0000"/>
          <w:szCs w:val="24"/>
          <w:lang w:eastAsia="zh-CN"/>
        </w:rPr>
        <w:t xml:space="preserve"> 4.6.3 </w:t>
      </w:r>
      <w:r w:rsidRPr="009F53D9">
        <w:rPr>
          <w:rFonts w:ascii="Times New Roman" w:hAnsi="Times New Roman" w:cs="Times New Roman"/>
          <w:color w:val="FF0000"/>
          <w:szCs w:val="24"/>
          <w:lang w:eastAsia="zh-CN"/>
        </w:rPr>
        <w:t>的预算自动退避重试，永久错误自动分类并记录原因，达到</w:t>
      </w:r>
      <w:r w:rsidRPr="009F53D9">
        <w:rPr>
          <w:rFonts w:ascii="Times New Roman" w:hAnsi="Times New Roman" w:cs="Times New Roman"/>
          <w:color w:val="FF0000"/>
          <w:szCs w:val="24"/>
          <w:lang w:eastAsia="zh-CN"/>
        </w:rPr>
        <w:t xml:space="preserve"> 4.6.6 </w:t>
      </w:r>
      <w:r w:rsidRPr="009F53D9">
        <w:rPr>
          <w:rFonts w:ascii="Times New Roman" w:hAnsi="Times New Roman" w:cs="Times New Roman"/>
          <w:color w:val="FF0000"/>
          <w:szCs w:val="24"/>
          <w:lang w:eastAsia="zh-CN"/>
        </w:rPr>
        <w:t>的升级条件后转人工兜底。</w:t>
      </w:r>
      <w:r w:rsidRPr="009F53D9">
        <w:rPr>
          <w:rFonts w:ascii="Times New Roman" w:hAnsi="Times New Roman" w:cs="Times New Roman"/>
          <w:color w:val="FF0000"/>
          <w:szCs w:val="24"/>
          <w:lang w:eastAsia="zh-CN"/>
        </w:rPr>
        <w:t xml:space="preserve">Celery </w:t>
      </w:r>
      <w:r w:rsidRPr="009F53D9">
        <w:rPr>
          <w:rFonts w:ascii="Times New Roman" w:hAnsi="Times New Roman" w:cs="Times New Roman"/>
          <w:color w:val="FF0000"/>
          <w:szCs w:val="24"/>
          <w:lang w:eastAsia="zh-CN"/>
        </w:rPr>
        <w:t>承担执行通道，可靠任务记录承担状态与恢复依据。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088"/>
        <w:gridCol w:w="3967"/>
        <w:gridCol w:w="3340"/>
      </w:tblGrid>
      <w:tr w:rsidR="00CD4C9C" w:rsidRPr="00CB3A11" w14:paraId="0B09A439" w14:textId="77777777">
        <w:trPr>
          <w:tblHeader/>
          <w:jc w:val="center"/>
        </w:trPr>
        <w:tc>
          <w:tcPr>
            <w:tcW w:w="2000" w:type="dxa"/>
            <w:shd w:val="clear" w:color="auto" w:fill="D9D9D9"/>
            <w:vAlign w:val="center"/>
          </w:tcPr>
          <w:p w14:paraId="0BC2D143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用户可见阶段</w:t>
            </w:r>
          </w:p>
        </w:tc>
        <w:tc>
          <w:tcPr>
            <w:tcW w:w="3800" w:type="dxa"/>
            <w:shd w:val="clear" w:color="auto" w:fill="D9D9D9"/>
            <w:vAlign w:val="center"/>
          </w:tcPr>
          <w:p w14:paraId="4BE2A26C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确认条件</w:t>
            </w:r>
          </w:p>
        </w:tc>
        <w:tc>
          <w:tcPr>
            <w:tcW w:w="3200" w:type="dxa"/>
            <w:shd w:val="clear" w:color="auto" w:fill="D9D9D9"/>
            <w:vAlign w:val="center"/>
          </w:tcPr>
          <w:p w14:paraId="507DF415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调用方可执行操作</w:t>
            </w:r>
          </w:p>
        </w:tc>
      </w:tr>
      <w:tr w:rsidR="00CD4C9C" w:rsidRPr="00CB3A11" w14:paraId="3140755C" w14:textId="77777777">
        <w:trPr>
          <w:jc w:val="center"/>
        </w:trPr>
        <w:tc>
          <w:tcPr>
            <w:tcW w:w="2000" w:type="dxa"/>
          </w:tcPr>
          <w:p w14:paraId="0BEDC2FA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已可靠接收</w:t>
            </w:r>
          </w:p>
        </w:tc>
        <w:tc>
          <w:tcPr>
            <w:tcW w:w="3800" w:type="dxa"/>
          </w:tcPr>
          <w:p w14:paraId="3B5DA100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主事实落地；异步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Task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与派发待办完成可靠交接。</w:t>
            </w:r>
          </w:p>
        </w:tc>
        <w:tc>
          <w:tcPr>
            <w:tcW w:w="3200" w:type="dxa"/>
          </w:tcPr>
          <w:p w14:paraId="11F64EFA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memory_id/task_id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查询；在授权范围读取原文，继续当前工作。</w:t>
            </w:r>
          </w:p>
        </w:tc>
      </w:tr>
      <w:tr w:rsidR="00CD4C9C" w:rsidRPr="00CB3A11" w14:paraId="5160CD05" w14:textId="77777777">
        <w:trPr>
          <w:jc w:val="center"/>
        </w:trPr>
        <w:tc>
          <w:tcPr>
            <w:tcW w:w="2000" w:type="dxa"/>
          </w:tcPr>
          <w:p w14:paraId="10E3082A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处理中或部分可用</w:t>
            </w:r>
          </w:p>
        </w:tc>
        <w:tc>
          <w:tcPr>
            <w:tcW w:w="3800" w:type="dxa"/>
          </w:tcPr>
          <w:p w14:paraId="70BD008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Task=Pending/Running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；投影待就绪或部分来源缺失。</w:t>
            </w:r>
          </w:p>
        </w:tc>
        <w:tc>
          <w:tcPr>
            <w:tcW w:w="3200" w:type="dxa"/>
          </w:tcPr>
          <w:p w14:paraId="1DC95F7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使用当前已确认来源，查看缺失项和进度。</w:t>
            </w:r>
          </w:p>
        </w:tc>
      </w:tr>
      <w:tr w:rsidR="00CD4C9C" w:rsidRPr="00CB3A11" w14:paraId="4A8E347A" w14:textId="77777777">
        <w:trPr>
          <w:jc w:val="center"/>
        </w:trPr>
        <w:tc>
          <w:tcPr>
            <w:tcW w:w="2000" w:type="dxa"/>
          </w:tcPr>
          <w:p w14:paraId="09A622C5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任务完成</w:t>
            </w:r>
            <w:proofErr w:type="spellEnd"/>
          </w:p>
        </w:tc>
        <w:tc>
          <w:tcPr>
            <w:tcW w:w="3800" w:type="dxa"/>
          </w:tcPr>
          <w:p w14:paraId="45908CE6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本次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Task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的目标产物已持久化并通过校验。</w:t>
            </w:r>
          </w:p>
        </w:tc>
        <w:tc>
          <w:tcPr>
            <w:tcW w:w="3200" w:type="dxa"/>
          </w:tcPr>
          <w:p w14:paraId="557A2946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查看本任务结果；长期召回继续核对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4.4.14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的资格。</w:t>
            </w:r>
          </w:p>
        </w:tc>
      </w:tr>
      <w:tr w:rsidR="00CD4C9C" w:rsidRPr="00CB3A11" w14:paraId="2A7BC7A8" w14:textId="77777777">
        <w:trPr>
          <w:jc w:val="center"/>
        </w:trPr>
        <w:tc>
          <w:tcPr>
            <w:tcW w:w="2000" w:type="dxa"/>
          </w:tcPr>
          <w:p w14:paraId="4C800230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lastRenderedPageBreak/>
              <w:t>长期投影可用</w:t>
            </w:r>
            <w:proofErr w:type="spellEnd"/>
          </w:p>
        </w:tc>
        <w:tc>
          <w:tcPr>
            <w:tcW w:w="3800" w:type="dxa"/>
          </w:tcPr>
          <w:p w14:paraId="65E0CB6B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B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验证当前有效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Memory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、模型、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Schema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与后端可查询性后置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Ready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3200" w:type="dxa"/>
          </w:tcPr>
          <w:p w14:paraId="7BE8BBDB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在授权范围使用对应长期候选。</w:t>
            </w:r>
          </w:p>
        </w:tc>
      </w:tr>
      <w:tr w:rsidR="00CD4C9C" w:rsidRPr="00CB3A11" w14:paraId="40E4D90C" w14:textId="77777777">
        <w:trPr>
          <w:jc w:val="center"/>
        </w:trPr>
        <w:tc>
          <w:tcPr>
            <w:tcW w:w="2000" w:type="dxa"/>
          </w:tcPr>
          <w:p w14:paraId="69A73EB0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可重试失败</w:t>
            </w:r>
            <w:proofErr w:type="spellEnd"/>
          </w:p>
        </w:tc>
        <w:tc>
          <w:tcPr>
            <w:tcW w:w="3800" w:type="dxa"/>
          </w:tcPr>
          <w:p w14:paraId="501CCACA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原始事实保留，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Task=Retryable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Projection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使用自己的状态。</w:t>
            </w:r>
          </w:p>
        </w:tc>
        <w:tc>
          <w:tcPr>
            <w:tcW w:w="3200" w:type="dxa"/>
          </w:tcPr>
          <w:p w14:paraId="7B9C93F3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沿用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task_id </w:t>
            </w: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按重试预算恢复。</w:t>
            </w:r>
          </w:p>
        </w:tc>
      </w:tr>
      <w:tr w:rsidR="00CD4C9C" w:rsidRPr="00CB3A11" w14:paraId="3DC0C976" w14:textId="77777777">
        <w:trPr>
          <w:jc w:val="center"/>
        </w:trPr>
        <w:tc>
          <w:tcPr>
            <w:tcW w:w="2000" w:type="dxa"/>
          </w:tcPr>
          <w:p w14:paraId="2667804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永久失败</w:t>
            </w:r>
          </w:p>
        </w:tc>
        <w:tc>
          <w:tcPr>
            <w:tcW w:w="3800" w:type="dxa"/>
          </w:tcPr>
          <w:p w14:paraId="6BB19C67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输入、权限或内容校验出现永久错误，记录具体原因。</w:t>
            </w:r>
          </w:p>
        </w:tc>
        <w:tc>
          <w:tcPr>
            <w:tcW w:w="3200" w:type="dxa"/>
          </w:tcPr>
          <w:p w14:paraId="17CA0F7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修正输入、授权或配置后按接口契约提交。</w:t>
            </w:r>
          </w:p>
        </w:tc>
      </w:tr>
    </w:tbl>
    <w:p w14:paraId="27FD7D4C" w14:textId="77777777" w:rsidR="00CD4C9C" w:rsidRPr="00CB3A11" w:rsidRDefault="00CD4C9C">
      <w:pPr>
        <w:rPr>
          <w:rFonts w:hint="eastAsia"/>
          <w:color w:val="000000" w:themeColor="text1"/>
          <w:lang w:eastAsia="zh-CN"/>
        </w:rPr>
      </w:pPr>
    </w:p>
    <w:p w14:paraId="42BCA6C0" w14:textId="4CD08F50" w:rsidR="00CD4C9C" w:rsidRPr="00CB3A11" w:rsidRDefault="009F53D9">
      <w:pPr>
        <w:keepNext/>
        <w:jc w:val="center"/>
        <w:rPr>
          <w:rFonts w:hint="eastAsia"/>
          <w:color w:val="000000" w:themeColor="text1"/>
          <w:lang w:eastAsia="zh-CN"/>
        </w:rPr>
      </w:pPr>
      <w:r>
        <w:rPr>
          <w:noProof/>
        </w:rPr>
        <w:drawing>
          <wp:inline distT="0" distB="0" distL="0" distR="0" wp14:anchorId="7816CACC" wp14:editId="5309CC24">
            <wp:extent cx="5972175" cy="3662680"/>
            <wp:effectExtent l="0" t="0" r="9525" b="0"/>
            <wp:docPr id="1488419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DAEE" w14:textId="77777777" w:rsidR="00CD4C9C" w:rsidRPr="00CB3A11" w:rsidRDefault="00AC3753">
      <w:pPr>
        <w:jc w:val="center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>图</w:t>
      </w: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 xml:space="preserve"> 4.4.12-1</w:t>
      </w: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>：长文本</w:t>
      </w: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 xml:space="preserve"> Fact First </w:t>
      </w: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>异步处理时序</w:t>
      </w:r>
    </w:p>
    <w:p w14:paraId="2ABCCBBB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210" w:name="__RefHeading___Toc11578_1875347268"/>
      <w:bookmarkStart w:id="211" w:name="_Toc238724193"/>
      <w:bookmarkStart w:id="212" w:name="_Toc240542977"/>
      <w:bookmarkEnd w:id="210"/>
      <w:r w:rsidRPr="00CB3A11">
        <w:rPr>
          <w:rFonts w:ascii="黑体" w:eastAsia="黑体" w:hAnsi="黑体" w:cs="黑体"/>
          <w:color w:val="000000" w:themeColor="text1"/>
          <w:szCs w:val="25"/>
          <w:lang w:eastAsia="zh-CN"/>
        </w:rPr>
        <w:t>4.4.13 语义提纯与长期记忆压缩</w:t>
      </w:r>
      <w:bookmarkEnd w:id="211"/>
      <w:bookmarkEnd w:id="212"/>
    </w:p>
    <w:p w14:paraId="27E094A9" w14:textId="77777777" w:rsidR="00CD4C9C" w:rsidRPr="00CB3A11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Cs w:val="24"/>
        </w:rPr>
        <w:t>长期记忆提纯与压缩从规范内容生成可追踪、真实持久化的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 Compressed Artifact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，记录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 source memory_id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、来源版本、生成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 Task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、策略版本、持久化字节数和质量检查结果。质量通过后供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 Recall 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或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 xml:space="preserve"> Projection </w:t>
      </w:r>
      <w:r w:rsidRPr="00CB3A11">
        <w:rPr>
          <w:rFonts w:ascii="Times New Roman" w:hAnsi="Times New Roman" w:cs="Times New Roman"/>
          <w:color w:val="000000" w:themeColor="text1"/>
          <w:szCs w:val="24"/>
        </w:rPr>
        <w:t>使用。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压缩失败保留原始内容，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Task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记录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Failed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或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Retryable 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及原因；压缩比、统计范围和验收条件统一见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5.3</w:t>
      </w:r>
      <w:r w:rsidRPr="00CB3A11"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</w:p>
    <w:p w14:paraId="6DB3D50F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213" w:name="__RefHeading___Toc11580_1875347268"/>
      <w:bookmarkStart w:id="214" w:name="_Toc238724194"/>
      <w:bookmarkStart w:id="215" w:name="_Toc240542978"/>
      <w:bookmarkEnd w:id="213"/>
      <w:r w:rsidRPr="00CB3A11">
        <w:rPr>
          <w:rFonts w:ascii="黑体" w:eastAsia="黑体" w:hAnsi="黑体" w:cs="黑体"/>
          <w:color w:val="000000" w:themeColor="text1"/>
          <w:szCs w:val="25"/>
        </w:rPr>
        <w:lastRenderedPageBreak/>
        <w:t>4.4.14 长期记忆投影与一致性</w:t>
      </w:r>
      <w:bookmarkEnd w:id="214"/>
      <w:bookmarkEnd w:id="215"/>
    </w:p>
    <w:p w14:paraId="27018D19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</w:rPr>
        <w:t xml:space="preserve">Projection </w:t>
      </w:r>
      <w:r>
        <w:rPr>
          <w:rFonts w:ascii="Times New Roman" w:hAnsi="Times New Roman" w:cs="Times New Roman"/>
          <w:color w:val="FF0000"/>
        </w:rPr>
        <w:t>是由</w:t>
      </w:r>
      <w:r>
        <w:rPr>
          <w:rFonts w:ascii="Times New Roman" w:hAnsi="Times New Roman" w:cs="Times New Roman"/>
          <w:color w:val="FF0000"/>
        </w:rPr>
        <w:t xml:space="preserve"> Memory </w:t>
      </w:r>
      <w:r>
        <w:rPr>
          <w:rFonts w:ascii="Times New Roman" w:hAnsi="Times New Roman" w:cs="Times New Roman"/>
          <w:color w:val="FF0000"/>
        </w:rPr>
        <w:t>或批准的</w:t>
      </w:r>
      <w:r>
        <w:rPr>
          <w:rFonts w:ascii="Times New Roman" w:hAnsi="Times New Roman" w:cs="Times New Roman"/>
          <w:color w:val="FF0000"/>
        </w:rPr>
        <w:t xml:space="preserve"> Artifact </w:t>
      </w:r>
      <w:r>
        <w:rPr>
          <w:rFonts w:ascii="Times New Roman" w:hAnsi="Times New Roman" w:cs="Times New Roman"/>
          <w:color w:val="FF0000"/>
        </w:rPr>
        <w:t>派生的检索表示。</w:t>
      </w:r>
      <w:r>
        <w:rPr>
          <w:rFonts w:ascii="Times New Roman" w:hAnsi="Times New Roman" w:cs="Times New Roman"/>
          <w:color w:val="FF0000"/>
        </w:rPr>
        <w:t xml:space="preserve">B </w:t>
      </w:r>
      <w:r>
        <w:rPr>
          <w:rFonts w:ascii="Times New Roman" w:hAnsi="Times New Roman" w:cs="Times New Roman"/>
          <w:color w:val="FF0000"/>
        </w:rPr>
        <w:t>编排构建并唯一维护</w:t>
      </w:r>
      <w:r>
        <w:rPr>
          <w:rFonts w:ascii="Times New Roman" w:hAnsi="Times New Roman" w:cs="Times New Roman"/>
          <w:color w:val="FF0000"/>
        </w:rPr>
        <w:t xml:space="preserve"> ProjectionState</w: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t xml:space="preserve">A </w:t>
      </w:r>
      <w:r>
        <w:rPr>
          <w:rFonts w:ascii="Times New Roman" w:hAnsi="Times New Roman" w:cs="Times New Roman"/>
          <w:color w:val="FF0000"/>
        </w:rPr>
        <w:t>提供</w:t>
      </w:r>
      <w:r>
        <w:rPr>
          <w:rFonts w:ascii="Times New Roman" w:hAnsi="Times New Roman" w:cs="Times New Roman"/>
          <w:color w:val="FF0000"/>
        </w:rPr>
        <w:t xml:space="preserve"> Embedding 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t xml:space="preserve"> VectorProjectionPort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 xml:space="preserve">P2 </w:t>
      </w:r>
      <w:r>
        <w:rPr>
          <w:rFonts w:ascii="Times New Roman" w:hAnsi="Times New Roman" w:cs="Times New Roman"/>
          <w:color w:val="FF0000"/>
        </w:rPr>
        <w:t>或登记的</w:t>
      </w:r>
      <w:r>
        <w:rPr>
          <w:rFonts w:ascii="Times New Roman" w:hAnsi="Times New Roman" w:cs="Times New Roman"/>
          <w:color w:val="FF0000"/>
        </w:rPr>
        <w:t xml:space="preserve"> Milvus </w:t>
      </w:r>
      <w:r>
        <w:rPr>
          <w:rFonts w:ascii="Times New Roman" w:hAnsi="Times New Roman" w:cs="Times New Roman"/>
          <w:color w:val="FF0000"/>
        </w:rPr>
        <w:t>适配后端提供索引事实。</w:t>
      </w:r>
      <w:r>
        <w:rPr>
          <w:rFonts w:ascii="Times New Roman" w:hAnsi="Times New Roman" w:cs="Times New Roman"/>
          <w:color w:val="FF0000"/>
          <w:lang w:eastAsia="zh-CN"/>
        </w:rPr>
        <w:t>版本变化创建新的准确目标；同目标修复遵循</w:t>
      </w:r>
      <w:r>
        <w:rPr>
          <w:rFonts w:ascii="Times New Roman" w:hAnsi="Times New Roman" w:cs="Times New Roman"/>
          <w:color w:val="FF0000"/>
          <w:lang w:eastAsia="zh-CN"/>
        </w:rPr>
        <w:t xml:space="preserve"> 4.3.6 </w:t>
      </w:r>
      <w:r>
        <w:rPr>
          <w:rFonts w:ascii="Times New Roman" w:hAnsi="Times New Roman" w:cs="Times New Roman"/>
          <w:color w:val="FF0000"/>
          <w:lang w:eastAsia="zh-CN"/>
        </w:rPr>
        <w:t>的支持范围。</w:t>
      </w:r>
    </w:p>
    <w:p w14:paraId="018EBA3F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</w:rPr>
        <w:t>投影缺失、失败、长期</w:t>
      </w:r>
      <w:r w:rsidRPr="00CB3A11">
        <w:rPr>
          <w:rFonts w:ascii="Times New Roman" w:hAnsi="Times New Roman" w:cs="Times New Roman"/>
          <w:color w:val="000000" w:themeColor="text1"/>
        </w:rPr>
        <w:t xml:space="preserve"> Pending</w:t>
      </w:r>
      <w:r w:rsidRPr="00CB3A11">
        <w:rPr>
          <w:rFonts w:ascii="Times New Roman" w:hAnsi="Times New Roman" w:cs="Times New Roman"/>
          <w:color w:val="000000" w:themeColor="text1"/>
        </w:rPr>
        <w:t>，或来源、模型、</w:t>
      </w:r>
      <w:r w:rsidRPr="00CB3A11">
        <w:rPr>
          <w:rFonts w:ascii="Times New Roman" w:hAnsi="Times New Roman" w:cs="Times New Roman"/>
          <w:color w:val="000000" w:themeColor="text1"/>
        </w:rPr>
        <w:t>Schema</w:t>
      </w:r>
      <w:r w:rsidRPr="00CB3A11">
        <w:rPr>
          <w:rFonts w:ascii="Times New Roman" w:hAnsi="Times New Roman" w:cs="Times New Roman"/>
          <w:color w:val="000000" w:themeColor="text1"/>
        </w:rPr>
        <w:t>、维度、</w:t>
      </w:r>
      <w:r w:rsidRPr="00CB3A11">
        <w:rPr>
          <w:rFonts w:ascii="Times New Roman" w:hAnsi="Times New Roman" w:cs="Times New Roman"/>
          <w:color w:val="000000" w:themeColor="text1"/>
        </w:rPr>
        <w:t xml:space="preserve">checksum </w:t>
      </w:r>
      <w:r w:rsidRPr="00CB3A11">
        <w:rPr>
          <w:rFonts w:ascii="Times New Roman" w:hAnsi="Times New Roman" w:cs="Times New Roman"/>
          <w:color w:val="000000" w:themeColor="text1"/>
        </w:rPr>
        <w:t>不匹配时，</w:t>
      </w:r>
      <w:r w:rsidRPr="00CB3A11">
        <w:rPr>
          <w:rFonts w:ascii="Times New Roman" w:hAnsi="Times New Roman" w:cs="Times New Roman"/>
          <w:color w:val="000000" w:themeColor="text1"/>
        </w:rPr>
        <w:t xml:space="preserve">B </w:t>
      </w:r>
      <w:r w:rsidRPr="00CB3A11">
        <w:rPr>
          <w:rFonts w:ascii="Times New Roman" w:hAnsi="Times New Roman" w:cs="Times New Roman"/>
          <w:color w:val="000000" w:themeColor="text1"/>
        </w:rPr>
        <w:t>登记构建或对账任务。构建身份关联</w:t>
      </w:r>
      <w:r w:rsidRPr="00CB3A11">
        <w:rPr>
          <w:rFonts w:ascii="Times New Roman" w:hAnsi="Times New Roman" w:cs="Times New Roman"/>
          <w:color w:val="000000" w:themeColor="text1"/>
        </w:rPr>
        <w:t xml:space="preserve"> memory_id</w:t>
      </w:r>
      <w:r w:rsidRPr="00CB3A11">
        <w:rPr>
          <w:rFonts w:ascii="Times New Roman" w:hAnsi="Times New Roman" w:cs="Times New Roman"/>
          <w:color w:val="000000" w:themeColor="text1"/>
        </w:rPr>
        <w:t>、</w:t>
      </w:r>
      <w:r w:rsidRPr="00CB3A11">
        <w:rPr>
          <w:rFonts w:ascii="Times New Roman" w:hAnsi="Times New Roman" w:cs="Times New Roman"/>
          <w:color w:val="000000" w:themeColor="text1"/>
        </w:rPr>
        <w:t>chunk_id</w:t>
      </w:r>
      <w:r w:rsidRPr="00CB3A11">
        <w:rPr>
          <w:rFonts w:ascii="Times New Roman" w:hAnsi="Times New Roman" w:cs="Times New Roman"/>
          <w:color w:val="000000" w:themeColor="text1"/>
        </w:rPr>
        <w:t>、</w:t>
      </w:r>
      <w:r w:rsidRPr="00CB3A11">
        <w:rPr>
          <w:rFonts w:ascii="Times New Roman" w:hAnsi="Times New Roman" w:cs="Times New Roman"/>
          <w:color w:val="000000" w:themeColor="text1"/>
        </w:rPr>
        <w:t>memory_version</w:t>
      </w:r>
      <w:r w:rsidRPr="00CB3A11">
        <w:rPr>
          <w:rFonts w:ascii="Times New Roman" w:hAnsi="Times New Roman" w:cs="Times New Roman"/>
          <w:color w:val="000000" w:themeColor="text1"/>
        </w:rPr>
        <w:t>、</w:t>
      </w:r>
      <w:r w:rsidRPr="00CB3A11">
        <w:rPr>
          <w:rFonts w:ascii="Times New Roman" w:hAnsi="Times New Roman" w:cs="Times New Roman"/>
          <w:color w:val="000000" w:themeColor="text1"/>
        </w:rPr>
        <w:t>model_version</w:t>
      </w:r>
      <w:r w:rsidRPr="00CB3A11">
        <w:rPr>
          <w:rFonts w:ascii="Times New Roman" w:hAnsi="Times New Roman" w:cs="Times New Roman"/>
          <w:color w:val="000000" w:themeColor="text1"/>
        </w:rPr>
        <w:t>、</w:t>
      </w:r>
      <w:r w:rsidRPr="00CB3A11">
        <w:rPr>
          <w:rFonts w:ascii="Times New Roman" w:hAnsi="Times New Roman" w:cs="Times New Roman"/>
          <w:color w:val="000000" w:themeColor="text1"/>
        </w:rPr>
        <w:t>projection_schema_version</w:t>
      </w:r>
      <w:r w:rsidRPr="00CB3A11">
        <w:rPr>
          <w:rFonts w:ascii="Times New Roman" w:hAnsi="Times New Roman" w:cs="Times New Roman"/>
          <w:color w:val="000000" w:themeColor="text1"/>
        </w:rPr>
        <w:t>；普通重试复用原任务与提供方操作身份。当前有效内容以</w:t>
      </w:r>
      <w:r w:rsidRPr="00CB3A11">
        <w:rPr>
          <w:rFonts w:ascii="Times New Roman" w:hAnsi="Times New Roman" w:cs="Times New Roman"/>
          <w:color w:val="000000" w:themeColor="text1"/>
        </w:rPr>
        <w:t xml:space="preserve"> usage=Passage </w:t>
      </w:r>
      <w:r w:rsidRPr="00CB3A11">
        <w:rPr>
          <w:rFonts w:ascii="Times New Roman" w:hAnsi="Times New Roman" w:cs="Times New Roman"/>
          <w:color w:val="000000" w:themeColor="text1"/>
        </w:rPr>
        <w:t>调用</w:t>
      </w:r>
      <w:r w:rsidRPr="00CB3A11">
        <w:rPr>
          <w:rFonts w:ascii="Times New Roman" w:hAnsi="Times New Roman" w:cs="Times New Roman"/>
          <w:color w:val="000000" w:themeColor="text1"/>
        </w:rPr>
        <w:t xml:space="preserve"> A </w:t>
      </w:r>
      <w:r w:rsidRPr="00CB3A11">
        <w:rPr>
          <w:rFonts w:ascii="Times New Roman" w:hAnsi="Times New Roman" w:cs="Times New Roman"/>
          <w:color w:val="000000" w:themeColor="text1"/>
        </w:rPr>
        <w:t>的共享能力，</w:t>
      </w:r>
      <w:r w:rsidRPr="00CB3A11">
        <w:rPr>
          <w:rFonts w:ascii="Times New Roman" w:hAnsi="Times New Roman" w:cs="Times New Roman"/>
          <w:color w:val="000000" w:themeColor="text1"/>
        </w:rPr>
        <w:t xml:space="preserve">B </w:t>
      </w:r>
      <w:r w:rsidRPr="00CB3A11">
        <w:rPr>
          <w:rFonts w:ascii="Times New Roman" w:hAnsi="Times New Roman" w:cs="Times New Roman"/>
          <w:color w:val="000000" w:themeColor="text1"/>
        </w:rPr>
        <w:t>将投影记为</w:t>
      </w:r>
      <w:r w:rsidRPr="00CB3A11">
        <w:rPr>
          <w:rFonts w:ascii="Times New Roman" w:hAnsi="Times New Roman" w:cs="Times New Roman"/>
          <w:color w:val="000000" w:themeColor="text1"/>
        </w:rPr>
        <w:t xml:space="preserve"> Building</w:t>
      </w:r>
      <w:r w:rsidRPr="00CB3A11">
        <w:rPr>
          <w:rFonts w:ascii="Times New Roman" w:hAnsi="Times New Roman" w:cs="Times New Roman"/>
          <w:color w:val="000000" w:themeColor="text1"/>
        </w:rPr>
        <w:t>，</w:t>
      </w:r>
      <w:r w:rsidRPr="00CB3A11">
        <w:rPr>
          <w:rFonts w:ascii="Times New Roman" w:hAnsi="Times New Roman" w:cs="Times New Roman"/>
          <w:color w:val="000000" w:themeColor="text1"/>
        </w:rPr>
        <w:t xml:space="preserve">A </w:t>
      </w:r>
      <w:r w:rsidRPr="00CB3A11">
        <w:rPr>
          <w:rFonts w:ascii="Times New Roman" w:hAnsi="Times New Roman" w:cs="Times New Roman"/>
          <w:color w:val="000000" w:themeColor="text1"/>
        </w:rPr>
        <w:t>执行向量写入并返回结果。</w:t>
      </w:r>
    </w:p>
    <w:p w14:paraId="5B8BC546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</w:rPr>
        <w:t xml:space="preserve">ProviderResult </w:t>
      </w:r>
      <w:r>
        <w:rPr>
          <w:rFonts w:ascii="Times New Roman" w:hAnsi="Times New Roman" w:cs="Times New Roman"/>
          <w:color w:val="FF0000"/>
        </w:rPr>
        <w:t>使用</w:t>
      </w:r>
      <w:r>
        <w:rPr>
          <w:rFonts w:ascii="Times New Roman" w:hAnsi="Times New Roman" w:cs="Times New Roman"/>
          <w:color w:val="FF0000"/>
        </w:rPr>
        <w:t xml:space="preserve"> ACCEPTED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PENDING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READY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FAILED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UNKNOWN</w:t>
      </w:r>
      <w:r>
        <w:rPr>
          <w:rFonts w:ascii="Times New Roman" w:hAnsi="Times New Roman" w:cs="Times New Roman"/>
          <w:color w:val="FF0000"/>
        </w:rPr>
        <w:t>。</w:t>
      </w:r>
      <w:r>
        <w:rPr>
          <w:rFonts w:ascii="Times New Roman" w:hAnsi="Times New Roman" w:cs="Times New Roman"/>
          <w:color w:val="FF0000"/>
        </w:rPr>
        <w:t xml:space="preserve">B </w:t>
      </w:r>
      <w:r>
        <w:rPr>
          <w:rFonts w:ascii="Times New Roman" w:hAnsi="Times New Roman" w:cs="Times New Roman"/>
          <w:color w:val="FF0000"/>
        </w:rPr>
        <w:t>收到</w:t>
      </w:r>
      <w:r>
        <w:rPr>
          <w:rFonts w:ascii="Times New Roman" w:hAnsi="Times New Roman" w:cs="Times New Roman"/>
          <w:color w:val="FF0000"/>
        </w:rPr>
        <w:t xml:space="preserve"> READY </w:t>
      </w:r>
      <w:r>
        <w:rPr>
          <w:rFonts w:ascii="Times New Roman" w:hAnsi="Times New Roman" w:cs="Times New Roman"/>
          <w:color w:val="FF0000"/>
        </w:rPr>
        <w:t>后，复核</w:t>
      </w:r>
      <w:r>
        <w:rPr>
          <w:rFonts w:ascii="Times New Roman" w:hAnsi="Times New Roman" w:cs="Times New Roman"/>
          <w:color w:val="FF0000"/>
        </w:rPr>
        <w:t xml:space="preserve"> Memory </w:t>
      </w:r>
      <w:r>
        <w:rPr>
          <w:rFonts w:ascii="Times New Roman" w:hAnsi="Times New Roman" w:cs="Times New Roman"/>
          <w:color w:val="FF0000"/>
        </w:rPr>
        <w:t>当前资格、</w:t>
      </w:r>
      <w:r>
        <w:rPr>
          <w:rFonts w:ascii="Times New Roman" w:hAnsi="Times New Roman" w:cs="Times New Roman"/>
          <w:color w:val="FF0000"/>
        </w:rPr>
        <w:t>memory_version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model_version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 xml:space="preserve">Schema </w:t>
      </w:r>
      <w:r>
        <w:rPr>
          <w:rFonts w:ascii="Times New Roman" w:hAnsi="Times New Roman" w:cs="Times New Roman"/>
          <w:color w:val="FF0000"/>
        </w:rPr>
        <w:t>版本，以及后端对象、元数据、维度、</w:t>
      </w:r>
      <w:r>
        <w:rPr>
          <w:rFonts w:ascii="Times New Roman" w:hAnsi="Times New Roman" w:cs="Times New Roman"/>
          <w:color w:val="FF0000"/>
        </w:rPr>
        <w:t xml:space="preserve">checksum </w:t>
      </w:r>
      <w:r>
        <w:rPr>
          <w:rFonts w:ascii="Times New Roman" w:hAnsi="Times New Roman" w:cs="Times New Roman"/>
          <w:color w:val="FF0000"/>
        </w:rPr>
        <w:t>和可查询性；全部通过后才将</w:t>
      </w:r>
      <w:r>
        <w:rPr>
          <w:rFonts w:ascii="Times New Roman" w:hAnsi="Times New Roman" w:cs="Times New Roman"/>
          <w:color w:val="FF0000"/>
        </w:rPr>
        <w:t xml:space="preserve"> ProjectionState </w:t>
      </w:r>
      <w:r>
        <w:rPr>
          <w:rFonts w:ascii="Times New Roman" w:hAnsi="Times New Roman" w:cs="Times New Roman"/>
          <w:color w:val="FF0000"/>
        </w:rPr>
        <w:t>置为</w:t>
      </w:r>
      <w:r>
        <w:rPr>
          <w:rFonts w:ascii="Times New Roman" w:hAnsi="Times New Roman" w:cs="Times New Roman"/>
          <w:color w:val="FF0000"/>
        </w:rPr>
        <w:t xml:space="preserve"> Ready</w:t>
      </w:r>
      <w:r>
        <w:rPr>
          <w:rFonts w:ascii="Times New Roman" w:hAnsi="Times New Roman" w:cs="Times New Roman"/>
          <w:color w:val="FF0000"/>
        </w:rPr>
        <w:t>。</w:t>
      </w:r>
      <w:r>
        <w:rPr>
          <w:rFonts w:ascii="Times New Roman" w:hAnsi="Times New Roman" w:cs="Times New Roman"/>
          <w:color w:val="FF0000"/>
        </w:rPr>
        <w:t xml:space="preserve">ACCEPTED/PENDING </w:t>
      </w:r>
      <w:r>
        <w:rPr>
          <w:rFonts w:ascii="Times New Roman" w:hAnsi="Times New Roman" w:cs="Times New Roman"/>
          <w:color w:val="FF0000"/>
        </w:rPr>
        <w:t>保持未完成，</w:t>
      </w:r>
      <w:r>
        <w:rPr>
          <w:rFonts w:ascii="Times New Roman" w:hAnsi="Times New Roman" w:cs="Times New Roman"/>
          <w:color w:val="FF0000"/>
        </w:rPr>
        <w:t xml:space="preserve">FAILED </w:t>
      </w:r>
      <w:r>
        <w:rPr>
          <w:rFonts w:ascii="Times New Roman" w:hAnsi="Times New Roman" w:cs="Times New Roman"/>
          <w:color w:val="FF0000"/>
        </w:rPr>
        <w:t>记录失败，</w:t>
      </w:r>
      <w:r>
        <w:rPr>
          <w:rFonts w:ascii="Times New Roman" w:hAnsi="Times New Roman" w:cs="Times New Roman"/>
          <w:color w:val="FF0000"/>
        </w:rPr>
        <w:t xml:space="preserve">UNKNOWN </w:t>
      </w:r>
      <w:r>
        <w:rPr>
          <w:rFonts w:ascii="Times New Roman" w:hAnsi="Times New Roman" w:cs="Times New Roman"/>
          <w:color w:val="FF0000"/>
        </w:rPr>
        <w:t>先查证。</w:t>
      </w:r>
      <w:r>
        <w:rPr>
          <w:rFonts w:ascii="Times New Roman" w:hAnsi="Times New Roman" w:cs="Times New Roman"/>
          <w:color w:val="FF0000"/>
        </w:rPr>
        <w:t xml:space="preserve">ProviderResult </w:t>
      </w:r>
      <w:r>
        <w:rPr>
          <w:rFonts w:ascii="Times New Roman" w:hAnsi="Times New Roman" w:cs="Times New Roman"/>
          <w:color w:val="FF0000"/>
        </w:rPr>
        <w:t>与领域状态分别保存。</w:t>
      </w:r>
    </w:p>
    <w:p w14:paraId="7D4A8D0C" w14:textId="358A30A9" w:rsidR="009F53D9" w:rsidRDefault="00AC3753" w:rsidP="00B14F28">
      <w:pPr>
        <w:ind w:firstLine="420"/>
        <w:jc w:val="both"/>
        <w:rPr>
          <w:rFonts w:ascii="Times New Roman" w:hAnsi="Times New Roman" w:cs="Times New Roman"/>
          <w:color w:val="FF0000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</w:rPr>
        <w:t xml:space="preserve">Recall </w:t>
      </w:r>
      <w:r w:rsidRPr="00CB3A11">
        <w:rPr>
          <w:rFonts w:ascii="Times New Roman" w:hAnsi="Times New Roman" w:cs="Times New Roman"/>
          <w:color w:val="000000" w:themeColor="text1"/>
        </w:rPr>
        <w:t>仅使用当前有效版本匹配的</w:t>
      </w:r>
      <w:r w:rsidRPr="00CB3A11">
        <w:rPr>
          <w:rFonts w:ascii="Times New Roman" w:hAnsi="Times New Roman" w:cs="Times New Roman"/>
          <w:color w:val="000000" w:themeColor="text1"/>
        </w:rPr>
        <w:t xml:space="preserve"> Ready </w:t>
      </w:r>
      <w:r w:rsidRPr="00CB3A11">
        <w:rPr>
          <w:rFonts w:ascii="Times New Roman" w:hAnsi="Times New Roman" w:cs="Times New Roman"/>
          <w:color w:val="000000" w:themeColor="text1"/>
        </w:rPr>
        <w:t>投影。</w:t>
      </w:r>
      <w:r w:rsidRPr="00CB3A11">
        <w:rPr>
          <w:rFonts w:ascii="Times New Roman" w:hAnsi="Times New Roman" w:cs="Times New Roman"/>
          <w:color w:val="000000" w:themeColor="text1"/>
        </w:rPr>
        <w:t xml:space="preserve">Memory </w:t>
      </w:r>
      <w:r w:rsidRPr="00CB3A11">
        <w:rPr>
          <w:rFonts w:ascii="Times New Roman" w:hAnsi="Times New Roman" w:cs="Times New Roman"/>
          <w:color w:val="000000" w:themeColor="text1"/>
        </w:rPr>
        <w:t>更正、替代、到期或删除时，</w:t>
      </w:r>
      <w:r w:rsidRPr="00CB3A11">
        <w:rPr>
          <w:rFonts w:ascii="Times New Roman" w:hAnsi="Times New Roman" w:cs="Times New Roman"/>
          <w:color w:val="000000" w:themeColor="text1"/>
        </w:rPr>
        <w:t xml:space="preserve">B </w:t>
      </w:r>
      <w:r w:rsidRPr="00CB3A11">
        <w:rPr>
          <w:rFonts w:ascii="Times New Roman" w:hAnsi="Times New Roman" w:cs="Times New Roman"/>
          <w:color w:val="000000" w:themeColor="text1"/>
        </w:rPr>
        <w:t>将旧投影标记</w:t>
      </w:r>
      <w:r w:rsidRPr="00CB3A11">
        <w:rPr>
          <w:rFonts w:ascii="Times New Roman" w:hAnsi="Times New Roman" w:cs="Times New Roman"/>
          <w:color w:val="000000" w:themeColor="text1"/>
        </w:rPr>
        <w:t xml:space="preserve"> Stale </w:t>
      </w:r>
      <w:r w:rsidRPr="00CB3A11">
        <w:rPr>
          <w:rFonts w:ascii="Times New Roman" w:hAnsi="Times New Roman" w:cs="Times New Roman"/>
          <w:color w:val="000000" w:themeColor="text1"/>
        </w:rPr>
        <w:t>并按策略清理；新版本重新校验。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旧任务、旧模型或旧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 xml:space="preserve"> Schema </w:t>
      </w:r>
      <w:r w:rsidRPr="00CB3A11">
        <w:rPr>
          <w:rFonts w:ascii="Times New Roman" w:hAnsi="Times New Roman" w:cs="Times New Roman"/>
          <w:color w:val="000000" w:themeColor="text1"/>
          <w:lang w:eastAsia="zh-CN"/>
        </w:rPr>
        <w:t>的迟到结果保留诊断信息，禁止覆盖当前版本。</w:t>
      </w:r>
    </w:p>
    <w:p w14:paraId="7548C099" w14:textId="1F95166E" w:rsidR="00CD4C9C" w:rsidRPr="00B14F28" w:rsidRDefault="009F53D9" w:rsidP="00B14F28">
      <w:pPr>
        <w:ind w:firstLine="420"/>
        <w:jc w:val="both"/>
        <w:rPr>
          <w:rFonts w:ascii="Times New Roman" w:hAnsi="Times New Roman" w:cs="Times New Roman"/>
          <w:color w:val="FF0000"/>
          <w:lang w:eastAsia="zh-CN"/>
        </w:rPr>
      </w:pPr>
      <w:r w:rsidRPr="009F53D9">
        <w:rPr>
          <w:rFonts w:ascii="Times New Roman" w:hAnsi="Times New Roman" w:cs="Times New Roman"/>
          <w:color w:val="FF0000"/>
          <w:lang w:eastAsia="zh-CN"/>
        </w:rPr>
        <w:t xml:space="preserve">B </w:t>
      </w:r>
      <w:r w:rsidRPr="009F53D9">
        <w:rPr>
          <w:rFonts w:ascii="Times New Roman" w:hAnsi="Times New Roman" w:cs="Times New Roman"/>
          <w:color w:val="FF0000"/>
          <w:lang w:eastAsia="zh-CN"/>
        </w:rPr>
        <w:t>自动对账</w:t>
      </w:r>
      <w:r w:rsidRPr="009F53D9">
        <w:rPr>
          <w:rFonts w:ascii="Times New Roman" w:hAnsi="Times New Roman" w:cs="Times New Roman"/>
          <w:color w:val="FF0000"/>
          <w:lang w:eastAsia="zh-CN"/>
        </w:rPr>
        <w:t xml:space="preserve"> Memory</w:t>
      </w:r>
      <w:r w:rsidRPr="009F53D9">
        <w:rPr>
          <w:rFonts w:ascii="Times New Roman" w:hAnsi="Times New Roman" w:cs="Times New Roman"/>
          <w:color w:val="FF0000"/>
          <w:lang w:eastAsia="zh-CN"/>
        </w:rPr>
        <w:t>、</w:t>
      </w:r>
      <w:r w:rsidRPr="009F53D9">
        <w:rPr>
          <w:rFonts w:ascii="Times New Roman" w:hAnsi="Times New Roman" w:cs="Times New Roman"/>
          <w:color w:val="FF0000"/>
          <w:lang w:eastAsia="zh-CN"/>
        </w:rPr>
        <w:t>Task</w:t>
      </w:r>
      <w:r w:rsidRPr="009F53D9">
        <w:rPr>
          <w:rFonts w:ascii="Times New Roman" w:hAnsi="Times New Roman" w:cs="Times New Roman"/>
          <w:color w:val="FF0000"/>
          <w:lang w:eastAsia="zh-CN"/>
        </w:rPr>
        <w:t>、</w:t>
      </w:r>
      <w:r w:rsidRPr="009F53D9">
        <w:rPr>
          <w:rFonts w:ascii="Times New Roman" w:hAnsi="Times New Roman" w:cs="Times New Roman"/>
          <w:color w:val="FF0000"/>
          <w:lang w:eastAsia="zh-CN"/>
        </w:rPr>
        <w:t xml:space="preserve">ProjectionState </w:t>
      </w:r>
      <w:r w:rsidRPr="009F53D9">
        <w:rPr>
          <w:rFonts w:ascii="Times New Roman" w:hAnsi="Times New Roman" w:cs="Times New Roman"/>
          <w:color w:val="FF0000"/>
          <w:lang w:eastAsia="zh-CN"/>
        </w:rPr>
        <w:t>与提供方对象；记录为</w:t>
      </w:r>
      <w:r w:rsidRPr="009F53D9">
        <w:rPr>
          <w:rFonts w:ascii="Times New Roman" w:hAnsi="Times New Roman" w:cs="Times New Roman"/>
          <w:color w:val="FF0000"/>
          <w:lang w:eastAsia="zh-CN"/>
        </w:rPr>
        <w:t xml:space="preserve"> Ready </w:t>
      </w:r>
      <w:r w:rsidRPr="009F53D9">
        <w:rPr>
          <w:rFonts w:ascii="Times New Roman" w:hAnsi="Times New Roman" w:cs="Times New Roman"/>
          <w:color w:val="FF0000"/>
          <w:lang w:eastAsia="zh-CN"/>
        </w:rPr>
        <w:t>但对象缺失或不匹配时，先标记</w:t>
      </w:r>
      <w:r w:rsidRPr="009F53D9">
        <w:rPr>
          <w:rFonts w:ascii="Times New Roman" w:hAnsi="Times New Roman" w:cs="Times New Roman"/>
          <w:color w:val="FF0000"/>
          <w:lang w:eastAsia="zh-CN"/>
        </w:rPr>
        <w:t xml:space="preserve"> Stale</w:t>
      </w:r>
      <w:r w:rsidRPr="009F53D9">
        <w:rPr>
          <w:rFonts w:ascii="Times New Roman" w:hAnsi="Times New Roman" w:cs="Times New Roman"/>
          <w:color w:val="FF0000"/>
          <w:lang w:eastAsia="zh-CN"/>
        </w:rPr>
        <w:t>，再按已支持契约自动查证和修复。</w:t>
      </w:r>
      <w:r w:rsidR="00B14F28">
        <w:rPr>
          <w:rFonts w:ascii="Times New Roman" w:hAnsi="Times New Roman" w:cs="Times New Roman"/>
          <w:color w:val="FF0000"/>
          <w:lang w:eastAsia="zh-CN"/>
        </w:rPr>
        <w:t>当前同目标</w:t>
      </w:r>
      <w:r w:rsidR="00B14F28">
        <w:rPr>
          <w:rFonts w:ascii="Times New Roman" w:hAnsi="Times New Roman" w:cs="Times New Roman"/>
          <w:color w:val="FF0000"/>
          <w:lang w:eastAsia="zh-CN"/>
        </w:rPr>
        <w:t xml:space="preserve"> rebuild </w:t>
      </w:r>
      <w:r w:rsidR="00B14F28">
        <w:rPr>
          <w:rFonts w:ascii="Times New Roman" w:hAnsi="Times New Roman" w:cs="Times New Roman"/>
          <w:color w:val="FF0000"/>
          <w:lang w:eastAsia="zh-CN"/>
        </w:rPr>
        <w:t>返回</w:t>
      </w:r>
      <w:r w:rsidR="00B14F28">
        <w:rPr>
          <w:rFonts w:ascii="Times New Roman" w:hAnsi="Times New Roman" w:cs="Times New Roman"/>
          <w:color w:val="FF0000"/>
          <w:lang w:eastAsia="zh-CN"/>
        </w:rPr>
        <w:t xml:space="preserve"> PROJECTION_REBUILD_UNSUPPORTED</w:t>
      </w:r>
      <w:r w:rsidR="00B14F28">
        <w:rPr>
          <w:rFonts w:ascii="Times New Roman" w:hAnsi="Times New Roman" w:cs="Times New Roman"/>
          <w:color w:val="FF0000"/>
          <w:lang w:eastAsia="zh-CN"/>
        </w:rPr>
        <w:t>，执行侧调用为零；原操作重试复用原身份，真实版本变化使用新的准确目标。提供方证据和</w:t>
      </w:r>
      <w:r w:rsidR="00B14F28">
        <w:rPr>
          <w:rFonts w:ascii="Times New Roman" w:hAnsi="Times New Roman" w:cs="Times New Roman"/>
          <w:color w:val="FF0000"/>
          <w:lang w:eastAsia="zh-CN"/>
        </w:rPr>
        <w:t xml:space="preserve"> B </w:t>
      </w:r>
      <w:r w:rsidR="00B14F28">
        <w:rPr>
          <w:rFonts w:ascii="Times New Roman" w:hAnsi="Times New Roman" w:cs="Times New Roman"/>
          <w:color w:val="FF0000"/>
          <w:lang w:eastAsia="zh-CN"/>
        </w:rPr>
        <w:t>的</w:t>
      </w:r>
      <w:r w:rsidR="00B14F28">
        <w:rPr>
          <w:rFonts w:ascii="Times New Roman" w:hAnsi="Times New Roman" w:cs="Times New Roman"/>
          <w:color w:val="FF0000"/>
          <w:lang w:eastAsia="zh-CN"/>
        </w:rPr>
        <w:t xml:space="preserve"> Ready Guard </w:t>
      </w:r>
      <w:r w:rsidR="00B14F28">
        <w:rPr>
          <w:rFonts w:ascii="Times New Roman" w:hAnsi="Times New Roman" w:cs="Times New Roman"/>
          <w:color w:val="FF0000"/>
          <w:lang w:eastAsia="zh-CN"/>
        </w:rPr>
        <w:t>共同决定重新可用。</w:t>
      </w:r>
      <w:r w:rsidRPr="009F53D9">
        <w:rPr>
          <w:rFonts w:ascii="Times New Roman" w:hAnsi="Times New Roman" w:cs="Times New Roman"/>
          <w:color w:val="FF0000"/>
          <w:lang w:eastAsia="zh-CN"/>
        </w:rPr>
        <w:t>人工处置沿用该能力边界。常规重试、真实版本变更及后端更换均校验当前版本与可用性</w:t>
      </w:r>
      <w:r w:rsidRPr="009F53D9">
        <w:rPr>
          <w:rFonts w:ascii="Times New Roman" w:hAnsi="Times New Roman" w:cs="Times New Roman" w:hint="eastAsia"/>
          <w:color w:val="FF0000"/>
          <w:lang w:eastAsia="zh-CN"/>
        </w:rPr>
        <w:t>。</w:t>
      </w:r>
    </w:p>
    <w:p w14:paraId="031197FC" w14:textId="73C33E79" w:rsidR="00CD4C9C" w:rsidRPr="00CB3A11" w:rsidRDefault="009F53D9">
      <w:pPr>
        <w:keepNext/>
        <w:jc w:val="center"/>
        <w:rPr>
          <w:rFonts w:hint="eastAsia"/>
          <w:color w:val="000000" w:themeColor="text1"/>
          <w:lang w:eastAsia="zh-CN"/>
        </w:rPr>
      </w:pPr>
      <w:r>
        <w:rPr>
          <w:noProof/>
        </w:rPr>
        <w:lastRenderedPageBreak/>
        <w:drawing>
          <wp:inline distT="0" distB="0" distL="0" distR="0" wp14:anchorId="2440901C" wp14:editId="02CDFBF2">
            <wp:extent cx="5972175" cy="3296285"/>
            <wp:effectExtent l="0" t="0" r="9525" b="0"/>
            <wp:docPr id="12772902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4F53" w14:textId="77777777" w:rsidR="00CD4C9C" w:rsidRPr="00CB3A11" w:rsidRDefault="00AC3753">
      <w:pPr>
        <w:jc w:val="center"/>
        <w:rPr>
          <w:rFonts w:hint="eastAsia"/>
          <w:color w:val="000000" w:themeColor="text1"/>
          <w:lang w:eastAsia="zh-CN"/>
        </w:rPr>
      </w:pP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>图</w:t>
      </w: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 xml:space="preserve"> 4.4.14-4.4.16-1</w:t>
      </w: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>：</w:t>
      </w: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 xml:space="preserve">Memory </w:t>
      </w:r>
      <w:r w:rsidRPr="00CB3A11">
        <w:rPr>
          <w:rFonts w:ascii="Times New Roman" w:hAnsi="Times New Roman" w:cs="Times New Roman"/>
          <w:color w:val="000000" w:themeColor="text1"/>
          <w:sz w:val="21"/>
          <w:szCs w:val="21"/>
          <w:lang w:eastAsia="zh-CN"/>
        </w:rPr>
        <w:t>与派生对象独立状态收敛</w:t>
      </w:r>
    </w:p>
    <w:p w14:paraId="07F00683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216" w:name="__RefHeading___Toc11582_1875347268"/>
      <w:bookmarkStart w:id="217" w:name="_Toc238724195"/>
      <w:bookmarkStart w:id="218" w:name="_Toc240542979"/>
      <w:bookmarkEnd w:id="216"/>
      <w:r w:rsidRPr="00CB3A11">
        <w:rPr>
          <w:rFonts w:ascii="黑体" w:eastAsia="黑体" w:hAnsi="黑体" w:cs="黑体"/>
          <w:color w:val="000000" w:themeColor="text1"/>
          <w:szCs w:val="25"/>
        </w:rPr>
        <w:t>4.4.15 MemorySignal 输出</w:t>
      </w:r>
      <w:bookmarkEnd w:id="217"/>
      <w:bookmarkEnd w:id="218"/>
    </w:p>
    <w:p w14:paraId="52BF2406" w14:textId="6C2DAA3C" w:rsidR="00B14F28" w:rsidRPr="00B14F28" w:rsidRDefault="00B14F28" w:rsidP="00B14F28">
      <w:pPr>
        <w:ind w:firstLine="420"/>
        <w:jc w:val="both"/>
        <w:rPr>
          <w:rFonts w:ascii="Times New Roman" w:hAnsi="Times New Roman" w:cs="Times New Roman"/>
          <w:color w:val="FF0000"/>
          <w:szCs w:val="24"/>
          <w:lang w:eastAsia="zh-CN"/>
        </w:rPr>
      </w:pP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B 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通过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 MemorySignal 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向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 C 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提供调度输入，包括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 memory_id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Memory Type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、重要度、生命周期、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Scope 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摘要、最近有效访问、唤醒频次、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Context 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使用与来源版本。新建、分类变化、生命周期变化、有效使用、更正或投影变化按策略触发信号，携带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 request_id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trace_id 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和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 signal 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版本。访问、进入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 Context 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与实际使用按各自证据记录。</w:t>
      </w:r>
    </w:p>
    <w:p w14:paraId="2EECB6B7" w14:textId="09D5DA8B" w:rsidR="00CD4C9C" w:rsidRPr="00CB3A11" w:rsidRDefault="00B14F28" w:rsidP="00B14F28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B14F28">
        <w:rPr>
          <w:rFonts w:ascii="Times New Roman" w:hAnsi="Times New Roman" w:cs="Times New Roman" w:hint="eastAsia"/>
          <w:color w:val="FF0000"/>
          <w:szCs w:val="24"/>
          <w:lang w:eastAsia="zh-CN"/>
        </w:rPr>
        <w:t>信号先可靠登记为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 Pending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，自动提交后记为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 Submitted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，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C 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确认对应版本已消费后记为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 Succeeded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。失败记录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 Retryable/Failed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，系统按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 4.6 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的规则使用原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 signal_id 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或幂等键自动查询与补发，达到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 4.6.6 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的升级条件后转人工兜底。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C 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应幂等消费，重复发送保持同一业务结果。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 xml:space="preserve"> C </w:t>
      </w:r>
      <w:r w:rsidRPr="00B14F28">
        <w:rPr>
          <w:rFonts w:ascii="Times New Roman" w:hAnsi="Times New Roman" w:cs="Times New Roman"/>
          <w:color w:val="FF0000"/>
          <w:szCs w:val="24"/>
          <w:lang w:eastAsia="zh-CN"/>
        </w:rPr>
        <w:t>不可用时保留信号及已有记忆读取能力</w:t>
      </w:r>
    </w:p>
    <w:p w14:paraId="4A2A62BF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219" w:name="__RefHeading___Toc11584_1875347268"/>
      <w:bookmarkStart w:id="220" w:name="_Toc238724196"/>
      <w:bookmarkStart w:id="221" w:name="_Toc240542980"/>
      <w:bookmarkEnd w:id="219"/>
      <w:bookmarkEnd w:id="220"/>
      <w:r w:rsidRPr="00B53771">
        <w:rPr>
          <w:rFonts w:ascii="黑体" w:eastAsia="黑体" w:hAnsi="黑体" w:cs="黑体"/>
          <w:color w:val="000000" w:themeColor="text1"/>
          <w:szCs w:val="25"/>
        </w:rPr>
        <w:t>4.4.16 Remember 异常与降级</w:t>
      </w:r>
      <w:bookmarkEnd w:id="221"/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505"/>
        <w:gridCol w:w="6890"/>
      </w:tblGrid>
      <w:tr w:rsidR="00CD4C9C" w:rsidRPr="00CB3A11" w14:paraId="29B4ACF2" w14:textId="77777777">
        <w:trPr>
          <w:tblHeader/>
          <w:jc w:val="center"/>
        </w:trPr>
        <w:tc>
          <w:tcPr>
            <w:tcW w:w="2400" w:type="dxa"/>
            <w:shd w:val="clear" w:color="auto" w:fill="D9D9D9"/>
            <w:vAlign w:val="center"/>
          </w:tcPr>
          <w:p w14:paraId="571B122D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故障</w:t>
            </w:r>
          </w:p>
        </w:tc>
        <w:tc>
          <w:tcPr>
            <w:tcW w:w="6600" w:type="dxa"/>
            <w:shd w:val="clear" w:color="auto" w:fill="D9D9D9"/>
            <w:vAlign w:val="center"/>
          </w:tcPr>
          <w:p w14:paraId="44952B8E" w14:textId="77777777" w:rsidR="00CD4C9C" w:rsidRPr="00CB3A11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CB3A11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产品行为</w:t>
            </w:r>
          </w:p>
        </w:tc>
      </w:tr>
      <w:tr w:rsidR="00CD4C9C" w:rsidRPr="00CB3A11" w14:paraId="395FB103" w14:textId="77777777">
        <w:trPr>
          <w:jc w:val="center"/>
        </w:trPr>
        <w:tc>
          <w:tcPr>
            <w:tcW w:w="2400" w:type="dxa"/>
          </w:tcPr>
          <w:p w14:paraId="135B88E6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color w:val="000000" w:themeColor="text1"/>
              </w:rPr>
              <w:t>Working Redis 不可用或超时</w:t>
            </w:r>
          </w:p>
        </w:tc>
        <w:tc>
          <w:tcPr>
            <w:tcW w:w="6600" w:type="dxa"/>
          </w:tcPr>
          <w:p w14:paraId="399F8FE2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color w:val="000000" w:themeColor="text1"/>
              </w:rPr>
              <w:t>Working 返回明确错误；已确认事实按 4.4.3 保留，结果未知先查证。恢复按事实源 Profile 执行。</w:t>
            </w:r>
          </w:p>
        </w:tc>
      </w:tr>
      <w:tr w:rsidR="00CD4C9C" w:rsidRPr="00CB3A11" w14:paraId="6E603ABB" w14:textId="77777777">
        <w:trPr>
          <w:jc w:val="center"/>
        </w:trPr>
        <w:tc>
          <w:tcPr>
            <w:tcW w:w="2400" w:type="dxa"/>
          </w:tcPr>
          <w:p w14:paraId="271686C0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color w:val="000000" w:themeColor="text1"/>
              </w:rPr>
              <w:t>P2/Milvus 长期检索不可用</w:t>
            </w:r>
          </w:p>
        </w:tc>
        <w:tc>
          <w:tcPr>
            <w:tcW w:w="6600" w:type="dxa"/>
          </w:tcPr>
          <w:p w14:paraId="263C323E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color w:val="C00000"/>
                <w:lang w:eastAsia="zh-CN"/>
              </w:rPr>
              <w:t>A 标记长期来源缺失；可用Working按3.4.3继续处理，结果按4.11.4判定。</w:t>
            </w:r>
          </w:p>
        </w:tc>
      </w:tr>
      <w:tr w:rsidR="00CD4C9C" w:rsidRPr="00CB3A11" w14:paraId="4DD4565E" w14:textId="77777777">
        <w:trPr>
          <w:jc w:val="center"/>
        </w:trPr>
        <w:tc>
          <w:tcPr>
            <w:tcW w:w="2400" w:type="dxa"/>
          </w:tcPr>
          <w:p w14:paraId="7CB9F956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lang w:eastAsia="zh-CN"/>
              </w:rPr>
              <w:lastRenderedPageBreak/>
              <w:t>Embedding 不可用、未就绪或维度错误</w:t>
            </w:r>
          </w:p>
        </w:tc>
        <w:tc>
          <w:tcPr>
            <w:tcW w:w="6600" w:type="dxa"/>
          </w:tcPr>
          <w:p w14:paraId="059F5D8B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color w:val="000000" w:themeColor="text1"/>
                <w:lang w:eastAsia="zh-CN"/>
              </w:rPr>
              <w:t>事实继续保留，B 记录投影待办或失败；共享能力恢复后按 4.4.14 校验。</w:t>
            </w:r>
          </w:p>
        </w:tc>
      </w:tr>
      <w:tr w:rsidR="00CD4C9C" w:rsidRPr="00CB3A11" w14:paraId="1146E711" w14:textId="77777777">
        <w:trPr>
          <w:jc w:val="center"/>
        </w:trPr>
        <w:tc>
          <w:tcPr>
            <w:tcW w:w="2400" w:type="dxa"/>
          </w:tcPr>
          <w:p w14:paraId="660228D1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color w:val="000000" w:themeColor="text1"/>
              </w:rPr>
              <w:t xml:space="preserve">Celery/Broker/Worker </w:t>
            </w:r>
            <w:proofErr w:type="spellStart"/>
            <w:r w:rsidRPr="00CB3A11">
              <w:rPr>
                <w:color w:val="000000" w:themeColor="text1"/>
              </w:rPr>
              <w:t>不可用</w:t>
            </w:r>
            <w:proofErr w:type="spellEnd"/>
          </w:p>
        </w:tc>
        <w:tc>
          <w:tcPr>
            <w:tcW w:w="6600" w:type="dxa"/>
          </w:tcPr>
          <w:p w14:paraId="7BE4BD81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color w:val="000000" w:themeColor="text1"/>
                <w:lang w:eastAsia="zh-CN"/>
              </w:rPr>
              <w:t>可靠任务待办保留，前台按受理条件返回；恢复后按 4.4.12 继续。</w:t>
            </w:r>
          </w:p>
        </w:tc>
      </w:tr>
      <w:tr w:rsidR="00CD4C9C" w:rsidRPr="00CB3A11" w14:paraId="628C4BAE" w14:textId="77777777">
        <w:trPr>
          <w:jc w:val="center"/>
        </w:trPr>
        <w:tc>
          <w:tcPr>
            <w:tcW w:w="2400" w:type="dxa"/>
          </w:tcPr>
          <w:p w14:paraId="681B2B8C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color w:val="000000" w:themeColor="text1"/>
              </w:rPr>
              <w:t xml:space="preserve">C/Prediction/Prewarm Redis </w:t>
            </w:r>
            <w:proofErr w:type="spellStart"/>
            <w:r w:rsidRPr="00CB3A11">
              <w:rPr>
                <w:color w:val="000000" w:themeColor="text1"/>
              </w:rPr>
              <w:t>不可用</w:t>
            </w:r>
            <w:proofErr w:type="spellEnd"/>
          </w:p>
        </w:tc>
        <w:tc>
          <w:tcPr>
            <w:tcW w:w="6600" w:type="dxa"/>
          </w:tcPr>
          <w:p w14:paraId="756298C9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CB3A11">
              <w:rPr>
                <w:color w:val="000000" w:themeColor="text1"/>
              </w:rPr>
              <w:t>按 5.4 隔离 Working 数据与连接资源；Signal 按 4.4.15 补发，调度由 C 处理。</w:t>
            </w:r>
          </w:p>
        </w:tc>
      </w:tr>
      <w:tr w:rsidR="00CD4C9C" w:rsidRPr="00CB3A11" w14:paraId="6968A260" w14:textId="77777777">
        <w:trPr>
          <w:jc w:val="center"/>
        </w:trPr>
        <w:tc>
          <w:tcPr>
            <w:tcW w:w="2400" w:type="dxa"/>
          </w:tcPr>
          <w:p w14:paraId="3B404B5F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CB3A11">
              <w:rPr>
                <w:color w:val="000000" w:themeColor="text1"/>
                <w:lang w:eastAsia="zh-CN"/>
              </w:rPr>
              <w:t>单一来源超时、缺失或冲突</w:t>
            </w:r>
          </w:p>
        </w:tc>
        <w:tc>
          <w:tcPr>
            <w:tcW w:w="6600" w:type="dxa"/>
          </w:tcPr>
          <w:p w14:paraId="2C984A56" w14:textId="77777777" w:rsidR="00CD4C9C" w:rsidRPr="00CB3A11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color w:val="C00000"/>
                <w:lang w:eastAsia="zh-CN"/>
              </w:rPr>
              <w:t>A按4.11.1—4.11.4保留安全内容、缺失来源和冲突说明。</w:t>
            </w:r>
          </w:p>
        </w:tc>
      </w:tr>
    </w:tbl>
    <w:p w14:paraId="6E2A349C" w14:textId="77777777" w:rsidR="00CD4C9C" w:rsidRPr="00CB3A11" w:rsidRDefault="00CD4C9C">
      <w:pPr>
        <w:rPr>
          <w:rFonts w:hint="eastAsia"/>
          <w:color w:val="000000" w:themeColor="text1"/>
          <w:lang w:eastAsia="zh-CN"/>
        </w:rPr>
      </w:pPr>
    </w:p>
    <w:p w14:paraId="6431288D" w14:textId="77777777" w:rsidR="00CD4C9C" w:rsidRPr="00B53771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222" w:name="__RefHeading___Toc11586_1875347268"/>
      <w:bookmarkStart w:id="223" w:name="_Toc238724197"/>
      <w:bookmarkStart w:id="224" w:name="_Toc240542981"/>
      <w:bookmarkEnd w:id="222"/>
      <w:r w:rsidRPr="00CB3A11">
        <w:rPr>
          <w:rFonts w:ascii="黑体" w:eastAsia="黑体" w:hAnsi="黑体" w:cs="黑体"/>
          <w:color w:val="000000" w:themeColor="text1"/>
          <w:szCs w:val="25"/>
        </w:rPr>
        <w:t>4.4.17 性能与效果目标</w:t>
      </w:r>
      <w:bookmarkEnd w:id="223"/>
      <w:bookmarkEnd w:id="224"/>
    </w:p>
    <w:p w14:paraId="4CED8802" w14:textId="77777777" w:rsidR="00CD4C9C" w:rsidRPr="00CB3A11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CB3A11">
        <w:rPr>
          <w:rFonts w:ascii="Times New Roman" w:hAnsi="Times New Roman" w:cs="Times New Roman" w:hint="eastAsia"/>
          <w:color w:val="000000" w:themeColor="text1"/>
          <w:szCs w:val="24"/>
        </w:rPr>
        <w:t xml:space="preserve">Working </w:t>
      </w:r>
      <w:r w:rsidRPr="00CB3A11">
        <w:rPr>
          <w:rFonts w:ascii="Times New Roman" w:hAnsi="Times New Roman" w:cs="Times New Roman" w:hint="eastAsia"/>
          <w:color w:val="000000" w:themeColor="text1"/>
          <w:szCs w:val="24"/>
        </w:rPr>
        <w:t>核心读写和长期压缩分别按</w:t>
      </w:r>
      <w:r w:rsidRPr="00CB3A11">
        <w:rPr>
          <w:rFonts w:ascii="Times New Roman" w:hAnsi="Times New Roman" w:cs="Times New Roman" w:hint="eastAsia"/>
          <w:color w:val="000000" w:themeColor="text1"/>
          <w:szCs w:val="24"/>
        </w:rPr>
        <w:t xml:space="preserve"> 5.3 </w:t>
      </w:r>
      <w:r w:rsidRPr="00CB3A11">
        <w:rPr>
          <w:rFonts w:ascii="Times New Roman" w:hAnsi="Times New Roman" w:cs="Times New Roman" w:hint="eastAsia"/>
          <w:color w:val="000000" w:themeColor="text1"/>
          <w:szCs w:val="24"/>
        </w:rPr>
        <w:t>的</w:t>
      </w:r>
      <w:r w:rsidRPr="00CB3A11">
        <w:rPr>
          <w:rFonts w:ascii="Times New Roman" w:hAnsi="Times New Roman" w:cs="Times New Roman" w:hint="eastAsia"/>
          <w:color w:val="000000" w:themeColor="text1"/>
          <w:szCs w:val="24"/>
        </w:rPr>
        <w:t xml:space="preserve"> Working P99 </w:t>
      </w:r>
      <w:r w:rsidRPr="00CB3A11">
        <w:rPr>
          <w:rFonts w:ascii="Times New Roman" w:hAnsi="Times New Roman" w:cs="Times New Roman" w:hint="eastAsia"/>
          <w:color w:val="000000" w:themeColor="text1"/>
          <w:szCs w:val="24"/>
        </w:rPr>
        <w:t>与</w:t>
      </w:r>
      <w:r w:rsidRPr="00CB3A11">
        <w:rPr>
          <w:rFonts w:ascii="Times New Roman" w:hAnsi="Times New Roman" w:cs="Times New Roman" w:hint="eastAsia"/>
          <w:color w:val="000000" w:themeColor="text1"/>
          <w:szCs w:val="24"/>
        </w:rPr>
        <w:t xml:space="preserve"> Compression Ratio </w:t>
      </w:r>
      <w:r w:rsidRPr="00CB3A11">
        <w:rPr>
          <w:rFonts w:ascii="Times New Roman" w:hAnsi="Times New Roman" w:cs="Times New Roman" w:hint="eastAsia"/>
          <w:color w:val="000000" w:themeColor="text1"/>
          <w:szCs w:val="24"/>
        </w:rPr>
        <w:t>验收，条件、公式与原始证据在该节统一定义。</w:t>
      </w:r>
    </w:p>
    <w:p w14:paraId="10EEA975" w14:textId="77777777" w:rsidR="00862F4E" w:rsidRPr="00B710AE" w:rsidRDefault="00862F4E" w:rsidP="00862F4E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225" w:name="__RefHeading___Toc11632_1875347268"/>
      <w:bookmarkStart w:id="226" w:name="__RefHeading___Toc11646_1875347268"/>
      <w:bookmarkStart w:id="227" w:name="_Toc240542982"/>
      <w:bookmarkStart w:id="228" w:name="_Toc238724210"/>
      <w:bookmarkStart w:id="229" w:name="_Toc238724219"/>
      <w:bookmarkStart w:id="230" w:name="_Toc238724226"/>
      <w:bookmarkEnd w:id="173"/>
      <w:bookmarkEnd w:id="225"/>
      <w:bookmarkEnd w:id="226"/>
      <w:r w:rsidRPr="00B710AE">
        <w:rPr>
          <w:rFonts w:ascii="黑体" w:eastAsia="黑体" w:hAnsi="黑体" w:cs="黑体"/>
          <w:color w:val="auto"/>
          <w:szCs w:val="28"/>
          <w:lang w:eastAsia="zh-CN"/>
        </w:rPr>
        <w:t>4.5 Operate 智能调度</w:t>
      </w:r>
      <w:bookmarkEnd w:id="227"/>
    </w:p>
    <w:p w14:paraId="2EE7A567" w14:textId="77777777" w:rsidR="00862F4E" w:rsidRPr="00B53771" w:rsidRDefault="00862F4E" w:rsidP="00862F4E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231" w:name="__RefHeading___Toc11590_1875347268"/>
      <w:bookmarkStart w:id="232" w:name="_Toc238724199"/>
      <w:bookmarkStart w:id="233" w:name="_Toc240542983"/>
      <w:bookmarkEnd w:id="231"/>
      <w:r>
        <w:rPr>
          <w:rFonts w:ascii="黑体" w:eastAsia="黑体" w:hAnsi="黑体" w:cs="黑体"/>
          <w:color w:val="000000" w:themeColor="text1"/>
          <w:szCs w:val="25"/>
        </w:rPr>
        <w:t>4.5.1 业务描述</w:t>
      </w:r>
      <w:bookmarkEnd w:id="232"/>
      <w:bookmarkEnd w:id="233"/>
    </w:p>
    <w:p w14:paraId="07C1273B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</w:rPr>
        <w:t>Operate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/C</w:t>
      </w:r>
      <w:r>
        <w:rPr>
          <w:rFonts w:ascii="Times New Roman" w:hAnsi="Times New Roman" w:cs="Times New Roman"/>
          <w:color w:val="FF0000"/>
          <w:szCs w:val="24"/>
        </w:rPr>
        <w:t>面向长期</w:t>
      </w:r>
      <w:r>
        <w:rPr>
          <w:rFonts w:ascii="Times New Roman" w:hAnsi="Times New Roman" w:cs="Times New Roman"/>
          <w:color w:val="FF0000"/>
          <w:szCs w:val="24"/>
        </w:rPr>
        <w:t xml:space="preserve"> Agent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RAG </w:t>
      </w:r>
      <w:r>
        <w:rPr>
          <w:rFonts w:ascii="Times New Roman" w:hAnsi="Times New Roman" w:cs="Times New Roman"/>
          <w:color w:val="FF0000"/>
          <w:szCs w:val="24"/>
        </w:rPr>
        <w:t>和</w:t>
      </w:r>
      <w:r>
        <w:rPr>
          <w:rFonts w:ascii="Times New Roman" w:hAnsi="Times New Roman" w:cs="Times New Roman"/>
          <w:color w:val="FF0000"/>
          <w:szCs w:val="24"/>
        </w:rPr>
        <w:t xml:space="preserve"> Workflow </w:t>
      </w:r>
      <w:r>
        <w:rPr>
          <w:rFonts w:ascii="Times New Roman" w:hAnsi="Times New Roman" w:cs="Times New Roman"/>
          <w:color w:val="FF0000"/>
          <w:szCs w:val="24"/>
        </w:rPr>
        <w:t>工作负载，按</w:t>
      </w:r>
      <w:r>
        <w:rPr>
          <w:rFonts w:ascii="Times New Roman" w:hAnsi="Times New Roman" w:cs="Times New Roman"/>
          <w:color w:val="FF0000"/>
          <w:szCs w:val="24"/>
        </w:rPr>
        <w:t xml:space="preserve"> representation </w:t>
      </w:r>
      <w:r>
        <w:rPr>
          <w:rFonts w:ascii="Times New Roman" w:hAnsi="Times New Roman" w:cs="Times New Roman"/>
          <w:color w:val="FF0000"/>
          <w:szCs w:val="24"/>
        </w:rPr>
        <w:t>分别判断放置价值和目标逻辑层级。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它消费业务信号、真实访问、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P2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观察和资源事实，形成可追踪、可恢复、可核验的调度控制面。</w:t>
      </w:r>
    </w:p>
    <w:p w14:paraId="180AA880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调度对象是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representation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即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Memory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的表现形式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。相同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Memory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的不同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representation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可以有不同热度、目标层级和执行结果；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Memory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的生命周期与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C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的层级调度状态分开维护。底层执行粒度由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P2/Provider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决定，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只依赖稳定的表示标识、逻辑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Tier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和不透明执行目标。</w:t>
      </w:r>
    </w:p>
    <w:p w14:paraId="6BEEF477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C </w:t>
      </w:r>
      <w:r>
        <w:rPr>
          <w:rFonts w:ascii="Times New Roman" w:hAnsi="Times New Roman" w:cs="Times New Roman"/>
          <w:color w:val="000000" w:themeColor="text1"/>
          <w:szCs w:val="24"/>
        </w:rPr>
        <w:t>的输入来源：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MemorySignal </w:t>
      </w:r>
      <w:r>
        <w:rPr>
          <w:rFonts w:ascii="Times New Roman" w:hAnsi="Times New Roman" w:cs="Times New Roman"/>
          <w:color w:val="000000" w:themeColor="text1"/>
          <w:szCs w:val="24"/>
        </w:rPr>
        <w:t>由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B </w:t>
      </w:r>
      <w:r>
        <w:rPr>
          <w:rFonts w:ascii="Times New Roman" w:hAnsi="Times New Roman" w:cs="Times New Roman"/>
          <w:color w:val="000000" w:themeColor="text1"/>
          <w:szCs w:val="24"/>
        </w:rPr>
        <w:t>提供，</w:t>
      </w:r>
      <w:r>
        <w:rPr>
          <w:rFonts w:ascii="Times New Roman" w:hAnsi="Times New Roman" w:cs="Times New Roman"/>
          <w:color w:val="000000" w:themeColor="text1"/>
          <w:szCs w:val="24"/>
        </w:rPr>
        <w:t>AccessTrace/Access Statistics</w:t>
      </w:r>
      <w:r>
        <w:rPr>
          <w:rFonts w:ascii="Times New Roman" w:hAnsi="Times New Roman" w:cs="Times New Roman"/>
          <w:color w:val="000000" w:themeColor="text1"/>
          <w:szCs w:val="24"/>
        </w:rPr>
        <w:t>由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Shared Runtime </w:t>
      </w:r>
      <w:r>
        <w:rPr>
          <w:rFonts w:ascii="Times New Roman" w:hAnsi="Times New Roman" w:cs="Times New Roman"/>
          <w:color w:val="000000" w:themeColor="text1"/>
          <w:szCs w:val="24"/>
        </w:rPr>
        <w:t>提供，</w:t>
      </w:r>
      <w:r>
        <w:rPr>
          <w:rFonts w:ascii="Times New Roman" w:hAnsi="Times New Roman" w:cs="Times New Roman"/>
          <w:color w:val="000000" w:themeColor="text1"/>
          <w:szCs w:val="24"/>
        </w:rPr>
        <w:t>PlacementObservation</w:t>
      </w:r>
      <w:r>
        <w:rPr>
          <w:rFonts w:ascii="Times New Roman" w:hAnsi="Times New Roman" w:cs="Times New Roman"/>
          <w:color w:val="000000" w:themeColor="text1"/>
          <w:szCs w:val="24"/>
        </w:rPr>
        <w:t>、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ResourceState </w:t>
      </w:r>
      <w:r>
        <w:rPr>
          <w:rFonts w:ascii="Times New Roman" w:hAnsi="Times New Roman" w:cs="Times New Roman"/>
          <w:color w:val="000000" w:themeColor="text1"/>
          <w:szCs w:val="24"/>
        </w:rPr>
        <w:t>和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ExecutionFeedback </w:t>
      </w:r>
      <w:r>
        <w:rPr>
          <w:rFonts w:ascii="Times New Roman" w:hAnsi="Times New Roman" w:cs="Times New Roman"/>
          <w:color w:val="000000" w:themeColor="text1"/>
          <w:szCs w:val="24"/>
        </w:rPr>
        <w:t>由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P2/Provider </w:t>
      </w:r>
      <w:r>
        <w:rPr>
          <w:rFonts w:ascii="Times New Roman" w:hAnsi="Times New Roman" w:cs="Times New Roman"/>
          <w:color w:val="000000" w:themeColor="text1"/>
          <w:szCs w:val="24"/>
        </w:rPr>
        <w:t>或执行侧提供，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ActionHistory </w:t>
      </w:r>
      <w:r>
        <w:rPr>
          <w:rFonts w:ascii="Times New Roman" w:hAnsi="Times New Roman" w:cs="Times New Roman"/>
          <w:color w:val="000000" w:themeColor="text1"/>
          <w:szCs w:val="24"/>
        </w:rPr>
        <w:t>与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PolicyContext </w:t>
      </w:r>
      <w:r>
        <w:rPr>
          <w:rFonts w:ascii="Times New Roman" w:hAnsi="Times New Roman" w:cs="Times New Roman"/>
          <w:color w:val="000000" w:themeColor="text1"/>
          <w:szCs w:val="24"/>
        </w:rPr>
        <w:t>由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C </w:t>
      </w:r>
      <w:r>
        <w:rPr>
          <w:rFonts w:ascii="Times New Roman" w:hAnsi="Times New Roman" w:cs="Times New Roman"/>
          <w:color w:val="000000" w:themeColor="text1"/>
          <w:szCs w:val="24"/>
        </w:rPr>
        <w:t>维护。</w:t>
      </w:r>
    </w:p>
    <w:p w14:paraId="49255B63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负责回答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“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为什么调、调什么、何时调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”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，形成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RepresentationPlacementPlan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，经过有效性、资源、权限、冷却和冲突检查后请求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P2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解析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ActuationTarget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，再生成并提交抽象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TierAction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P2/Provider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负责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Copy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Verify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Cutover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Reclaim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等物理步骤，并返回可核验的状态、版本、路由、可读性和副作用。</w:t>
      </w:r>
    </w:p>
    <w:p w14:paraId="392FBD02" w14:textId="77777777" w:rsidR="00862F4E" w:rsidRDefault="00862F4E" w:rsidP="00862F4E">
      <w:pPr>
        <w:ind w:firstLine="420"/>
        <w:jc w:val="both"/>
        <w:rPr>
          <w:rFonts w:ascii="Times New Roman" w:hAnsi="Times New Roman"/>
          <w:color w:val="000000" w:themeColor="text1"/>
          <w:lang w:eastAsia="zh-CN"/>
        </w:rPr>
      </w:pPr>
      <w:r>
        <w:rPr>
          <w:rFonts w:ascii="Times New Roman" w:hAnsi="Times New Roman" w:hint="eastAsia"/>
          <w:color w:val="FF0000"/>
          <w:lang w:eastAsia="zh-CN"/>
        </w:rPr>
        <w:lastRenderedPageBreak/>
        <w:t>正式执行模式下，只有</w:t>
      </w:r>
      <w:r>
        <w:rPr>
          <w:rFonts w:ascii="Times New Roman" w:hAnsi="Times New Roman" w:hint="eastAsia"/>
          <w:color w:val="FF0000"/>
          <w:lang w:eastAsia="zh-CN"/>
        </w:rPr>
        <w:t xml:space="preserve"> P2 </w:t>
      </w:r>
      <w:r>
        <w:rPr>
          <w:rFonts w:ascii="Times New Roman" w:hAnsi="Times New Roman" w:hint="eastAsia"/>
          <w:color w:val="FF0000"/>
          <w:lang w:eastAsia="zh-CN"/>
        </w:rPr>
        <w:t>返回成功、实际层级与目标一致、对象和</w:t>
      </w:r>
      <w:r>
        <w:rPr>
          <w:rFonts w:ascii="Times New Roman" w:hAnsi="Times New Roman" w:hint="eastAsia"/>
          <w:color w:val="FF0000"/>
          <w:lang w:eastAsia="zh-CN"/>
        </w:rPr>
        <w:t xml:space="preserve"> generation/route_epoch </w:t>
      </w:r>
      <w:r>
        <w:rPr>
          <w:rFonts w:ascii="Times New Roman" w:hAnsi="Times New Roman" w:hint="eastAsia"/>
          <w:color w:val="FF0000"/>
          <w:lang w:eastAsia="zh-CN"/>
        </w:rPr>
        <w:t>校验通过，并由最新</w:t>
      </w:r>
      <w:r>
        <w:rPr>
          <w:rFonts w:ascii="Times New Roman" w:hAnsi="Times New Roman" w:hint="eastAsia"/>
          <w:color w:val="FF0000"/>
          <w:lang w:eastAsia="zh-CN"/>
        </w:rPr>
        <w:t xml:space="preserve"> PlacementObservation </w:t>
      </w:r>
      <w:r>
        <w:rPr>
          <w:rFonts w:ascii="Times New Roman" w:hAnsi="Times New Roman" w:hint="eastAsia"/>
          <w:color w:val="FF0000"/>
          <w:lang w:eastAsia="zh-CN"/>
        </w:rPr>
        <w:t>证明可读或可服务时，</w:t>
      </w:r>
      <w:r>
        <w:rPr>
          <w:rFonts w:ascii="Times New Roman" w:hAnsi="Times New Roman" w:hint="eastAsia"/>
          <w:color w:val="FF0000"/>
          <w:lang w:eastAsia="zh-CN"/>
        </w:rPr>
        <w:t xml:space="preserve">C </w:t>
      </w:r>
      <w:r>
        <w:rPr>
          <w:rFonts w:ascii="Times New Roman" w:hAnsi="Times New Roman" w:hint="eastAsia"/>
          <w:color w:val="FF0000"/>
          <w:lang w:eastAsia="zh-CN"/>
        </w:rPr>
        <w:t>才能收口为</w:t>
      </w:r>
      <w:r>
        <w:rPr>
          <w:rFonts w:ascii="Times New Roman" w:hAnsi="Times New Roman" w:hint="eastAsia"/>
          <w:color w:val="FF0000"/>
          <w:lang w:eastAsia="zh-CN"/>
        </w:rPr>
        <w:t xml:space="preserve"> Succeeded</w:t>
      </w:r>
      <w:r>
        <w:rPr>
          <w:rFonts w:ascii="Times New Roman" w:hAnsi="Times New Roman" w:hint="eastAsia"/>
          <w:color w:val="FF0000"/>
          <w:lang w:eastAsia="zh-CN"/>
        </w:rPr>
        <w:t>；超时、反馈丢失或证据冲突进入</w:t>
      </w:r>
      <w:r>
        <w:rPr>
          <w:rFonts w:ascii="Times New Roman" w:hAnsi="Times New Roman" w:hint="eastAsia"/>
          <w:color w:val="FF0000"/>
          <w:lang w:eastAsia="zh-CN"/>
        </w:rPr>
        <w:t xml:space="preserve"> Unknown </w:t>
      </w:r>
      <w:r>
        <w:rPr>
          <w:rFonts w:ascii="Times New Roman" w:hAnsi="Times New Roman" w:hint="eastAsia"/>
          <w:color w:val="FF0000"/>
          <w:lang w:eastAsia="zh-CN"/>
        </w:rPr>
        <w:t>和</w:t>
      </w:r>
      <w:r>
        <w:rPr>
          <w:rFonts w:ascii="Times New Roman" w:hAnsi="Times New Roman" w:hint="eastAsia"/>
          <w:color w:val="FF0000"/>
          <w:lang w:eastAsia="zh-CN"/>
        </w:rPr>
        <w:t xml:space="preserve"> Reconciliation</w:t>
      </w:r>
      <w:r>
        <w:rPr>
          <w:rFonts w:ascii="Times New Roman" w:hAnsi="Times New Roman" w:hint="eastAsia"/>
          <w:color w:val="FF0000"/>
          <w:lang w:eastAsia="zh-CN"/>
        </w:rPr>
        <w:t>。</w:t>
      </w:r>
    </w:p>
    <w:p w14:paraId="7772B99C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Operate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的核心产品价值是以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representation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为最小调度对象，将传统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“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真实访问发生后再填充缓存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”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的被动模式升级为按语义价值、访问演化和任务上下文主动形成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PlacementPlan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，并在真实访问之前受控预热潜在热点。预测、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Heat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或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Action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只是调度控制面证据，不能替代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P2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的真实放置和执行结果。</w:t>
      </w:r>
    </w:p>
    <w:p w14:paraId="0747853E" w14:textId="77777777" w:rsidR="00862F4E" w:rsidRPr="00B53771" w:rsidRDefault="00862F4E" w:rsidP="00862F4E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234" w:name="__RefHeading___Toc11592_1875347268"/>
      <w:bookmarkStart w:id="235" w:name="_Toc238724200"/>
      <w:bookmarkStart w:id="236" w:name="_Toc240542984"/>
      <w:bookmarkEnd w:id="234"/>
      <w:r>
        <w:rPr>
          <w:rFonts w:ascii="黑体" w:eastAsia="黑体" w:hAnsi="黑体" w:cs="黑体"/>
          <w:color w:val="000000" w:themeColor="text1"/>
          <w:szCs w:val="25"/>
          <w:lang w:eastAsia="zh-CN"/>
        </w:rPr>
        <w:t>4.5.2 数据输入与输出定义</w:t>
      </w:r>
      <w:bookmarkEnd w:id="235"/>
      <w:bookmarkEnd w:id="236"/>
    </w:p>
    <w:p w14:paraId="5DCF60D5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Operate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的调度决策区分事实来源、事实权威和派生判断。核心输入包括：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MemorySignal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（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Memory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版本、生命周期、重要度和表示资格）；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AccessTrace/Access Statistics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（搜索、加载、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Context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选择和实际使用阶段）；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PlacementObservation/TierState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（真实逻辑层级、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Provider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引用、代次、路由和可读性）；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ResourceState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（容量、预算、健康、并发、带宽和在线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P99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）；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ActionHistory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（近期动作、冷却和冲突）；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ExecutionFeedback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（受理、过程、结果和副作用）；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PolicyContext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（策略、模型、阈值、窗口和回退版本）。</w:t>
      </w:r>
    </w:p>
    <w:p w14:paraId="77C2A5E4" w14:textId="77777777" w:rsidR="00862F4E" w:rsidRDefault="00862F4E" w:rsidP="00862F4E">
      <w:pPr>
        <w:ind w:firstLine="420"/>
        <w:jc w:val="both"/>
        <w:rPr>
          <w:rFonts w:ascii="Times New Roman" w:hAnsi="Times New Roman"/>
          <w:color w:val="000000" w:themeColor="text1"/>
          <w:lang w:eastAsia="zh-CN"/>
        </w:rPr>
      </w:pPr>
      <w:r>
        <w:rPr>
          <w:rFonts w:ascii="Times New Roman" w:hAnsi="Times New Roman" w:hint="eastAsia"/>
          <w:color w:val="000000" w:themeColor="text1"/>
          <w:lang w:eastAsia="zh-CN"/>
        </w:rPr>
        <w:t xml:space="preserve">PlacementObservation </w:t>
      </w:r>
      <w:r>
        <w:rPr>
          <w:rFonts w:ascii="Times New Roman" w:hAnsi="Times New Roman" w:hint="eastAsia"/>
          <w:color w:val="000000" w:themeColor="text1"/>
          <w:lang w:eastAsia="zh-CN"/>
        </w:rPr>
        <w:t>至少要能提供</w:t>
      </w:r>
      <w:r>
        <w:rPr>
          <w:rFonts w:ascii="Times New Roman" w:hAnsi="Times New Roman" w:hint="eastAsia"/>
          <w:color w:val="000000" w:themeColor="text1"/>
          <w:lang w:eastAsia="zh-CN"/>
        </w:rPr>
        <w:t xml:space="preserve"> current_tier</w:t>
      </w:r>
      <w:r>
        <w:rPr>
          <w:rFonts w:ascii="Times New Roman" w:hAnsi="Times New Roman" w:hint="eastAsia"/>
          <w:color w:val="000000" w:themeColor="text1"/>
          <w:lang w:eastAsia="zh-CN"/>
        </w:rPr>
        <w:t>、</w:t>
      </w:r>
      <w:r>
        <w:rPr>
          <w:rFonts w:ascii="Times New Roman" w:hAnsi="Times New Roman" w:hint="eastAsia"/>
          <w:color w:val="000000" w:themeColor="text1"/>
          <w:lang w:eastAsia="zh-CN"/>
        </w:rPr>
        <w:t>provider_ref</w:t>
      </w:r>
      <w:r>
        <w:rPr>
          <w:rFonts w:ascii="Times New Roman" w:hAnsi="Times New Roman" w:hint="eastAsia"/>
          <w:color w:val="000000" w:themeColor="text1"/>
          <w:lang w:eastAsia="zh-CN"/>
        </w:rPr>
        <w:t>、</w:t>
      </w:r>
      <w:r>
        <w:rPr>
          <w:rFonts w:ascii="Times New Roman" w:hAnsi="Times New Roman" w:hint="eastAsia"/>
          <w:color w:val="000000" w:themeColor="text1"/>
          <w:lang w:eastAsia="zh-CN"/>
        </w:rPr>
        <w:t>generation</w:t>
      </w:r>
      <w:r>
        <w:rPr>
          <w:rFonts w:ascii="Times New Roman" w:hAnsi="Times New Roman" w:hint="eastAsia"/>
          <w:color w:val="000000" w:themeColor="text1"/>
          <w:lang w:eastAsia="zh-CN"/>
        </w:rPr>
        <w:t>、</w:t>
      </w:r>
      <w:r>
        <w:rPr>
          <w:rFonts w:ascii="Times New Roman" w:hAnsi="Times New Roman" w:hint="eastAsia"/>
          <w:color w:val="000000" w:themeColor="text1"/>
          <w:lang w:eastAsia="zh-CN"/>
        </w:rPr>
        <w:t>route_epoch</w:t>
      </w:r>
      <w:r>
        <w:rPr>
          <w:rFonts w:ascii="Times New Roman" w:hAnsi="Times New Roman" w:hint="eastAsia"/>
          <w:color w:val="000000" w:themeColor="text1"/>
          <w:lang w:eastAsia="zh-CN"/>
        </w:rPr>
        <w:t>、</w:t>
      </w:r>
      <w:r>
        <w:rPr>
          <w:rFonts w:ascii="Times New Roman" w:hAnsi="Times New Roman" w:hint="eastAsia"/>
          <w:color w:val="000000" w:themeColor="text1"/>
          <w:lang w:eastAsia="zh-CN"/>
        </w:rPr>
        <w:t>readable</w:t>
      </w:r>
      <w:r>
        <w:rPr>
          <w:rFonts w:ascii="Times New Roman" w:hAnsi="Times New Roman" w:hint="eastAsia"/>
          <w:color w:val="000000" w:themeColor="text1"/>
          <w:lang w:eastAsia="zh-CN"/>
        </w:rPr>
        <w:t>、</w:t>
      </w:r>
      <w:r>
        <w:rPr>
          <w:rFonts w:ascii="Times New Roman" w:hAnsi="Times New Roman" w:hint="eastAsia"/>
          <w:color w:val="000000" w:themeColor="text1"/>
          <w:lang w:eastAsia="zh-CN"/>
        </w:rPr>
        <w:t>serving_ready</w:t>
      </w:r>
      <w:r>
        <w:rPr>
          <w:rFonts w:ascii="Times New Roman" w:hAnsi="Times New Roman" w:hint="eastAsia"/>
          <w:color w:val="000000" w:themeColor="text1"/>
          <w:lang w:eastAsia="zh-CN"/>
        </w:rPr>
        <w:t>、</w:t>
      </w:r>
      <w:r>
        <w:rPr>
          <w:rFonts w:ascii="Times New Roman" w:hAnsi="Times New Roman" w:hint="eastAsia"/>
          <w:color w:val="000000" w:themeColor="text1"/>
          <w:lang w:eastAsia="zh-CN"/>
        </w:rPr>
        <w:t>replica_count</w:t>
      </w:r>
      <w:r>
        <w:rPr>
          <w:rFonts w:ascii="Times New Roman" w:hAnsi="Times New Roman" w:hint="eastAsia"/>
          <w:color w:val="000000" w:themeColor="text1"/>
          <w:lang w:eastAsia="zh-CN"/>
        </w:rPr>
        <w:t>、</w:t>
      </w:r>
      <w:r>
        <w:rPr>
          <w:rFonts w:ascii="Times New Roman" w:hAnsi="Times New Roman" w:hint="eastAsia"/>
          <w:color w:val="000000" w:themeColor="text1"/>
          <w:lang w:eastAsia="zh-CN"/>
        </w:rPr>
        <w:t>supported_operations</w:t>
      </w:r>
      <w:r>
        <w:rPr>
          <w:rFonts w:ascii="Times New Roman" w:hAnsi="Times New Roman" w:hint="eastAsia"/>
          <w:color w:val="000000" w:themeColor="text1"/>
          <w:lang w:eastAsia="zh-CN"/>
        </w:rPr>
        <w:t>、</w:t>
      </w:r>
      <w:r>
        <w:rPr>
          <w:rFonts w:ascii="Times New Roman" w:hAnsi="Times New Roman" w:hint="eastAsia"/>
          <w:color w:val="000000" w:themeColor="text1"/>
          <w:lang w:eastAsia="zh-CN"/>
        </w:rPr>
        <w:t xml:space="preserve">observed_at </w:t>
      </w:r>
      <w:r>
        <w:rPr>
          <w:rFonts w:ascii="Times New Roman" w:hAnsi="Times New Roman" w:hint="eastAsia"/>
          <w:color w:val="000000" w:themeColor="text1"/>
          <w:lang w:eastAsia="zh-CN"/>
        </w:rPr>
        <w:t>和</w:t>
      </w:r>
      <w:r>
        <w:rPr>
          <w:rFonts w:ascii="Times New Roman" w:hAnsi="Times New Roman" w:hint="eastAsia"/>
          <w:color w:val="000000" w:themeColor="text1"/>
          <w:lang w:eastAsia="zh-CN"/>
        </w:rPr>
        <w:t xml:space="preserve"> state_version</w:t>
      </w:r>
      <w:r>
        <w:rPr>
          <w:rFonts w:ascii="Times New Roman" w:hAnsi="Times New Roman" w:hint="eastAsia"/>
          <w:color w:val="000000" w:themeColor="text1"/>
          <w:lang w:eastAsia="zh-CN"/>
        </w:rPr>
        <w:t>。</w:t>
      </w:r>
      <w:r>
        <w:rPr>
          <w:rFonts w:ascii="Times New Roman" w:hAnsi="Times New Roman" w:hint="eastAsia"/>
          <w:color w:val="000000" w:themeColor="text1"/>
          <w:lang w:eastAsia="zh-CN"/>
        </w:rPr>
        <w:t xml:space="preserve">ResourceState </w:t>
      </w:r>
      <w:r>
        <w:rPr>
          <w:rFonts w:ascii="Times New Roman" w:hAnsi="Times New Roman" w:hint="eastAsia"/>
          <w:color w:val="000000" w:themeColor="text1"/>
          <w:lang w:eastAsia="zh-CN"/>
        </w:rPr>
        <w:t>是</w:t>
      </w:r>
      <w:r>
        <w:rPr>
          <w:rFonts w:ascii="Times New Roman" w:hAnsi="Times New Roman" w:hint="eastAsia"/>
          <w:color w:val="000000" w:themeColor="text1"/>
          <w:lang w:eastAsia="zh-CN"/>
        </w:rPr>
        <w:t xml:space="preserve"> P2/Provider </w:t>
      </w:r>
      <w:r>
        <w:rPr>
          <w:rFonts w:ascii="Times New Roman" w:hAnsi="Times New Roman" w:hint="eastAsia"/>
          <w:color w:val="000000" w:themeColor="text1"/>
          <w:lang w:eastAsia="zh-CN"/>
        </w:rPr>
        <w:t>的真实资源快照；</w:t>
      </w:r>
      <w:r>
        <w:rPr>
          <w:rFonts w:ascii="Times New Roman" w:hAnsi="Times New Roman" w:hint="eastAsia"/>
          <w:color w:val="000000" w:themeColor="text1"/>
          <w:lang w:eastAsia="zh-CN"/>
        </w:rPr>
        <w:t xml:space="preserve">C </w:t>
      </w:r>
      <w:r>
        <w:rPr>
          <w:rFonts w:ascii="Times New Roman" w:hAnsi="Times New Roman" w:hint="eastAsia"/>
          <w:color w:val="000000" w:themeColor="text1"/>
          <w:lang w:eastAsia="zh-CN"/>
        </w:rPr>
        <w:t>只消费其范围、版本、新鲜度、健康、容量、预算、迁移和在线影响事实。</w:t>
      </w:r>
    </w:p>
    <w:p w14:paraId="016305DB" w14:textId="77777777" w:rsidR="00862F4E" w:rsidRDefault="00862F4E" w:rsidP="00862F4E">
      <w:pPr>
        <w:ind w:firstLine="420"/>
        <w:jc w:val="both"/>
        <w:rPr>
          <w:rFonts w:ascii="Times New Roman" w:hAnsi="Times New Roman"/>
          <w:color w:val="000000" w:themeColor="text1"/>
          <w:lang w:eastAsia="zh-CN"/>
        </w:rPr>
      </w:pPr>
      <w:r>
        <w:rPr>
          <w:rFonts w:ascii="Times New Roman" w:hAnsi="Times New Roman"/>
          <w:color w:val="000000" w:themeColor="text1"/>
          <w:lang w:eastAsia="zh-CN"/>
        </w:rPr>
        <w:t>资源准入至少需要</w:t>
      </w:r>
      <w:r>
        <w:rPr>
          <w:rFonts w:ascii="Times New Roman" w:hAnsi="Times New Roman"/>
          <w:color w:val="000000" w:themeColor="text1"/>
          <w:lang w:eastAsia="zh-CN"/>
        </w:rPr>
        <w:t xml:space="preserve"> resource_scope_id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provider_name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state_version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observed_at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freshness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backend_health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total_capacity_bytes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used_capacity_bytes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available_capacity_bytes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pressure_ratio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working_reserved_capacity_bytes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prewarm_budget_bytes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prewarm_used_bytes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pin_budget_bytes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pin_used_bytes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active_migration_count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max_concurrent_migration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migration_bandwidth_bytes_per_sec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>migration_bandwidth_budget_bytes_per_sec</w:t>
      </w:r>
      <w:r>
        <w:rPr>
          <w:rFonts w:ascii="Times New Roman" w:hAnsi="Times New Roman"/>
          <w:color w:val="000000" w:themeColor="text1"/>
          <w:lang w:eastAsia="zh-CN"/>
        </w:rPr>
        <w:t>、</w:t>
      </w:r>
      <w:r>
        <w:rPr>
          <w:rFonts w:ascii="Times New Roman" w:hAnsi="Times New Roman"/>
          <w:color w:val="000000" w:themeColor="text1"/>
          <w:lang w:eastAsia="zh-CN"/>
        </w:rPr>
        <w:t xml:space="preserve">read_latency_p99_ms </w:t>
      </w:r>
      <w:r>
        <w:rPr>
          <w:rFonts w:ascii="Times New Roman" w:hAnsi="Times New Roman"/>
          <w:color w:val="000000" w:themeColor="text1"/>
          <w:lang w:eastAsia="zh-CN"/>
        </w:rPr>
        <w:t>和</w:t>
      </w:r>
      <w:r>
        <w:rPr>
          <w:rFonts w:ascii="Times New Roman" w:hAnsi="Times New Roman"/>
          <w:color w:val="000000" w:themeColor="text1"/>
          <w:lang w:eastAsia="zh-CN"/>
        </w:rPr>
        <w:t xml:space="preserve"> write_latency_p99_ms</w:t>
      </w:r>
      <w:r>
        <w:rPr>
          <w:rFonts w:ascii="Times New Roman" w:hAnsi="Times New Roman" w:hint="eastAsia"/>
          <w:color w:val="000000" w:themeColor="text1"/>
          <w:lang w:eastAsia="zh-CN"/>
        </w:rPr>
        <w:t>。</w:t>
      </w:r>
    </w:p>
    <w:p w14:paraId="4EE456EF" w14:textId="77777777" w:rsidR="00862F4E" w:rsidRDefault="00862F4E" w:rsidP="00862F4E">
      <w:pPr>
        <w:ind w:firstLine="420"/>
        <w:jc w:val="both"/>
        <w:rPr>
          <w:rFonts w:ascii="Times New Roman" w:hAnsi="Times New Roman"/>
          <w:color w:val="000000" w:themeColor="text1"/>
          <w:lang w:eastAsia="zh-CN"/>
        </w:rPr>
      </w:pPr>
      <w:r>
        <w:rPr>
          <w:rFonts w:ascii="Times New Roman" w:hAnsi="Times New Roman"/>
          <w:color w:val="FF0000"/>
          <w:lang w:eastAsia="zh-CN"/>
        </w:rPr>
        <w:t xml:space="preserve">ResourceState </w:t>
      </w:r>
      <w:r>
        <w:rPr>
          <w:rFonts w:ascii="Times New Roman" w:hAnsi="Times New Roman"/>
          <w:color w:val="FF0000"/>
          <w:lang w:eastAsia="zh-CN"/>
        </w:rPr>
        <w:t>的</w:t>
      </w:r>
      <w:r>
        <w:rPr>
          <w:rFonts w:ascii="Times New Roman" w:hAnsi="Times New Roman"/>
          <w:color w:val="FF0000"/>
          <w:lang w:eastAsia="zh-CN"/>
        </w:rPr>
        <w:t xml:space="preserve"> freshness </w:t>
      </w:r>
      <w:r>
        <w:rPr>
          <w:rFonts w:ascii="Times New Roman" w:hAnsi="Times New Roman"/>
          <w:color w:val="FF0000"/>
          <w:lang w:eastAsia="zh-CN"/>
        </w:rPr>
        <w:t>统一区分</w:t>
      </w:r>
      <w:r>
        <w:rPr>
          <w:rFonts w:ascii="Times New Roman" w:hAnsi="Times New Roman"/>
          <w:color w:val="FF0000"/>
          <w:lang w:eastAsia="zh-CN"/>
        </w:rPr>
        <w:t xml:space="preserve"> FRESH</w:t>
      </w:r>
      <w:r>
        <w:rPr>
          <w:rFonts w:ascii="Times New Roman" w:hAnsi="Times New Roman"/>
          <w:color w:val="FF0000"/>
          <w:lang w:eastAsia="zh-CN"/>
        </w:rPr>
        <w:t>、</w:t>
      </w:r>
      <w:r>
        <w:rPr>
          <w:rFonts w:ascii="Times New Roman" w:hAnsi="Times New Roman"/>
          <w:color w:val="FF0000"/>
          <w:lang w:eastAsia="zh-CN"/>
        </w:rPr>
        <w:t xml:space="preserve">STALE </w:t>
      </w:r>
      <w:r>
        <w:rPr>
          <w:rFonts w:ascii="Times New Roman" w:hAnsi="Times New Roman"/>
          <w:color w:val="FF0000"/>
          <w:lang w:eastAsia="zh-CN"/>
        </w:rPr>
        <w:t>和</w:t>
      </w:r>
      <w:r>
        <w:rPr>
          <w:rFonts w:ascii="Times New Roman" w:hAnsi="Times New Roman"/>
          <w:color w:val="FF0000"/>
          <w:lang w:eastAsia="zh-CN"/>
        </w:rPr>
        <w:t xml:space="preserve"> UNKNOWN</w:t>
      </w:r>
      <w:r>
        <w:rPr>
          <w:rFonts w:ascii="Times New Roman" w:hAnsi="Times New Roman"/>
          <w:color w:val="FF0000"/>
          <w:lang w:eastAsia="zh-CN"/>
        </w:rPr>
        <w:t>；</w:t>
      </w:r>
      <w:r>
        <w:rPr>
          <w:rFonts w:ascii="Times New Roman" w:hAnsi="Times New Roman"/>
          <w:color w:val="FF0000"/>
          <w:lang w:eastAsia="zh-CN"/>
        </w:rPr>
        <w:t xml:space="preserve">backend_health </w:t>
      </w:r>
      <w:r>
        <w:rPr>
          <w:rFonts w:ascii="Times New Roman" w:hAnsi="Times New Roman"/>
          <w:color w:val="FF0000"/>
          <w:lang w:eastAsia="zh-CN"/>
        </w:rPr>
        <w:t>至少区分</w:t>
      </w:r>
      <w:r>
        <w:rPr>
          <w:rFonts w:ascii="Times New Roman" w:hAnsi="Times New Roman"/>
          <w:color w:val="FF0000"/>
          <w:lang w:eastAsia="zh-CN"/>
        </w:rPr>
        <w:t xml:space="preserve"> READY</w:t>
      </w:r>
      <w:r>
        <w:rPr>
          <w:rFonts w:ascii="Times New Roman" w:hAnsi="Times New Roman"/>
          <w:color w:val="FF0000"/>
          <w:lang w:eastAsia="zh-CN"/>
        </w:rPr>
        <w:t>、</w:t>
      </w:r>
      <w:r>
        <w:rPr>
          <w:rFonts w:ascii="Times New Roman" w:hAnsi="Times New Roman"/>
          <w:color w:val="FF0000"/>
          <w:lang w:eastAsia="zh-CN"/>
        </w:rPr>
        <w:t>DEGRADED</w:t>
      </w:r>
      <w:r>
        <w:rPr>
          <w:rFonts w:ascii="Times New Roman" w:hAnsi="Times New Roman"/>
          <w:color w:val="FF0000"/>
          <w:lang w:eastAsia="zh-CN"/>
        </w:rPr>
        <w:t>、</w:t>
      </w:r>
      <w:r>
        <w:rPr>
          <w:rFonts w:ascii="Times New Roman" w:hAnsi="Times New Roman"/>
          <w:color w:val="FF0000"/>
          <w:lang w:eastAsia="zh-CN"/>
        </w:rPr>
        <w:t xml:space="preserve">NOT_READY </w:t>
      </w:r>
      <w:r>
        <w:rPr>
          <w:rFonts w:ascii="Times New Roman" w:hAnsi="Times New Roman"/>
          <w:color w:val="FF0000"/>
          <w:lang w:eastAsia="zh-CN"/>
        </w:rPr>
        <w:t>和</w:t>
      </w:r>
      <w:r>
        <w:rPr>
          <w:rFonts w:ascii="Times New Roman" w:hAnsi="Times New Roman"/>
          <w:color w:val="FF0000"/>
          <w:lang w:eastAsia="zh-CN"/>
        </w:rPr>
        <w:t xml:space="preserve"> UNKNOWN</w:t>
      </w:r>
      <w:r>
        <w:rPr>
          <w:rFonts w:ascii="Times New Roman" w:hAnsi="Times New Roman"/>
          <w:color w:val="FF0000"/>
          <w:lang w:eastAsia="zh-CN"/>
        </w:rPr>
        <w:t>。</w:t>
      </w:r>
      <w:r>
        <w:rPr>
          <w:rFonts w:ascii="Times New Roman" w:hAnsi="Times New Roman"/>
          <w:color w:val="FF0000"/>
          <w:lang w:eastAsia="zh-CN"/>
        </w:rPr>
        <w:t>STALE</w:t>
      </w:r>
      <w:r>
        <w:rPr>
          <w:rFonts w:ascii="Times New Roman" w:hAnsi="Times New Roman"/>
          <w:color w:val="FF0000"/>
          <w:lang w:eastAsia="zh-CN"/>
        </w:rPr>
        <w:t>、</w:t>
      </w:r>
      <w:r>
        <w:rPr>
          <w:rFonts w:ascii="Times New Roman" w:hAnsi="Times New Roman"/>
          <w:color w:val="FF0000"/>
          <w:lang w:eastAsia="zh-CN"/>
        </w:rPr>
        <w:t xml:space="preserve">UNKNOWN </w:t>
      </w:r>
      <w:r>
        <w:rPr>
          <w:rFonts w:ascii="Times New Roman" w:hAnsi="Times New Roman"/>
          <w:color w:val="FF0000"/>
          <w:lang w:eastAsia="zh-CN"/>
        </w:rPr>
        <w:t>或非</w:t>
      </w:r>
      <w:r>
        <w:rPr>
          <w:rFonts w:ascii="Times New Roman" w:hAnsi="Times New Roman"/>
          <w:color w:val="FF0000"/>
          <w:lang w:eastAsia="zh-CN"/>
        </w:rPr>
        <w:t xml:space="preserve"> READY </w:t>
      </w:r>
      <w:r>
        <w:rPr>
          <w:rFonts w:ascii="Times New Roman" w:hAnsi="Times New Roman"/>
          <w:color w:val="FF0000"/>
          <w:lang w:eastAsia="zh-CN"/>
        </w:rPr>
        <w:t>时，</w:t>
      </w:r>
      <w:r>
        <w:rPr>
          <w:rFonts w:ascii="Times New Roman" w:hAnsi="Times New Roman"/>
          <w:color w:val="FF0000"/>
          <w:lang w:eastAsia="zh-CN"/>
        </w:rPr>
        <w:t xml:space="preserve">C </w:t>
      </w:r>
      <w:r>
        <w:rPr>
          <w:rFonts w:ascii="Times New Roman" w:hAnsi="Times New Roman"/>
          <w:color w:val="FF0000"/>
          <w:lang w:eastAsia="zh-CN"/>
        </w:rPr>
        <w:t>默认只允许查询、对账、降速和</w:t>
      </w:r>
      <w:r>
        <w:rPr>
          <w:rFonts w:ascii="Times New Roman" w:hAnsi="Times New Roman"/>
          <w:color w:val="FF0000"/>
          <w:lang w:eastAsia="zh-CN"/>
        </w:rPr>
        <w:t xml:space="preserve"> Keep/No-op</w:t>
      </w:r>
      <w:r>
        <w:rPr>
          <w:rFonts w:ascii="Times New Roman" w:hAnsi="Times New Roman"/>
          <w:color w:val="FF0000"/>
          <w:lang w:eastAsia="zh-CN"/>
        </w:rPr>
        <w:t>，不提交新的</w:t>
      </w:r>
      <w:r>
        <w:rPr>
          <w:rFonts w:ascii="Times New Roman" w:hAnsi="Times New Roman"/>
          <w:color w:val="FF0000"/>
          <w:lang w:eastAsia="zh-CN"/>
        </w:rPr>
        <w:t xml:space="preserve"> Promote</w:t>
      </w:r>
      <w:r>
        <w:rPr>
          <w:rFonts w:ascii="Times New Roman" w:hAnsi="Times New Roman"/>
          <w:color w:val="FF0000"/>
          <w:lang w:eastAsia="zh-CN"/>
        </w:rPr>
        <w:t>、</w:t>
      </w:r>
      <w:r>
        <w:rPr>
          <w:rFonts w:ascii="Times New Roman" w:hAnsi="Times New Roman"/>
          <w:color w:val="FF0000"/>
          <w:lang w:eastAsia="zh-CN"/>
        </w:rPr>
        <w:lastRenderedPageBreak/>
        <w:t>Demote</w:t>
      </w:r>
      <w:r>
        <w:rPr>
          <w:rFonts w:ascii="Times New Roman" w:hAnsi="Times New Roman"/>
          <w:color w:val="FF0000"/>
          <w:lang w:eastAsia="zh-CN"/>
        </w:rPr>
        <w:t>、</w:t>
      </w:r>
      <w:r>
        <w:rPr>
          <w:rFonts w:ascii="Times New Roman" w:hAnsi="Times New Roman"/>
          <w:color w:val="FF0000"/>
          <w:lang w:eastAsia="zh-CN"/>
        </w:rPr>
        <w:t xml:space="preserve">Prefetch </w:t>
      </w:r>
      <w:r>
        <w:rPr>
          <w:rFonts w:ascii="Times New Roman" w:hAnsi="Times New Roman"/>
          <w:color w:val="FF0000"/>
          <w:lang w:eastAsia="zh-CN"/>
        </w:rPr>
        <w:t>或</w:t>
      </w:r>
      <w:r>
        <w:rPr>
          <w:rFonts w:ascii="Times New Roman" w:hAnsi="Times New Roman"/>
          <w:color w:val="FF0000"/>
          <w:lang w:eastAsia="zh-CN"/>
        </w:rPr>
        <w:t xml:space="preserve"> Release</w:t>
      </w:r>
      <w:r>
        <w:rPr>
          <w:rFonts w:ascii="Times New Roman" w:hAnsi="Times New Roman"/>
          <w:color w:val="FF0000"/>
          <w:lang w:eastAsia="zh-CN"/>
        </w:rPr>
        <w:t>。由在线保护规则自动触发的</w:t>
      </w:r>
      <w:r>
        <w:rPr>
          <w:rFonts w:ascii="Times New Roman" w:hAnsi="Times New Roman"/>
          <w:color w:val="FF0000"/>
          <w:lang w:eastAsia="zh-CN"/>
        </w:rPr>
        <w:t xml:space="preserve"> Migration Throttled </w:t>
      </w:r>
      <w:r>
        <w:rPr>
          <w:rFonts w:ascii="Times New Roman" w:hAnsi="Times New Roman"/>
          <w:color w:val="FF0000"/>
          <w:lang w:eastAsia="zh-CN"/>
        </w:rPr>
        <w:t>只限制后台迁移；</w:t>
      </w:r>
      <w:r>
        <w:rPr>
          <w:rFonts w:ascii="Times New Roman" w:hAnsi="Times New Roman"/>
          <w:color w:val="FF0000"/>
          <w:lang w:eastAsia="zh-CN"/>
        </w:rPr>
        <w:t xml:space="preserve">Paused </w:t>
      </w:r>
      <w:r>
        <w:rPr>
          <w:rFonts w:ascii="Times New Roman" w:hAnsi="Times New Roman"/>
          <w:color w:val="FF0000"/>
          <w:lang w:eastAsia="zh-CN"/>
        </w:rPr>
        <w:t>或全局保护性暂停由有权限的</w:t>
      </w:r>
      <w:r>
        <w:rPr>
          <w:rFonts w:ascii="Times New Roman" w:hAnsi="Times New Roman"/>
          <w:color w:val="FF0000"/>
          <w:lang w:eastAsia="zh-CN"/>
        </w:rPr>
        <w:t xml:space="preserve"> OperatorControlTask </w:t>
      </w:r>
      <w:r>
        <w:rPr>
          <w:rFonts w:ascii="Times New Roman" w:hAnsi="Times New Roman"/>
          <w:color w:val="FF0000"/>
          <w:lang w:eastAsia="zh-CN"/>
        </w:rPr>
        <w:t>触发并留下审计。</w:t>
      </w:r>
    </w:p>
    <w:tbl>
      <w:tblPr>
        <w:tblW w:w="91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3235"/>
        <w:gridCol w:w="5883"/>
      </w:tblGrid>
      <w:tr w:rsidR="00862F4E" w14:paraId="4290806C" w14:textId="77777777" w:rsidTr="00332C55">
        <w:trPr>
          <w:trHeight w:val="273"/>
          <w:tblHeader/>
          <w:jc w:val="center"/>
        </w:trPr>
        <w:tc>
          <w:tcPr>
            <w:tcW w:w="3235" w:type="dxa"/>
            <w:shd w:val="clear" w:color="auto" w:fill="D9D9D9"/>
          </w:tcPr>
          <w:p w14:paraId="28E7E764" w14:textId="77777777" w:rsidR="00862F4E" w:rsidRDefault="00862F4E" w:rsidP="00332C5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字段</w:t>
            </w:r>
          </w:p>
        </w:tc>
        <w:tc>
          <w:tcPr>
            <w:tcW w:w="5883" w:type="dxa"/>
            <w:shd w:val="clear" w:color="auto" w:fill="D9D9D9"/>
          </w:tcPr>
          <w:p w14:paraId="63A4C117" w14:textId="77777777" w:rsidR="00862F4E" w:rsidRDefault="00862F4E" w:rsidP="00332C5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 xml:space="preserve">Operate </w:t>
            </w:r>
            <w:r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>使用语义</w:t>
            </w:r>
          </w:p>
        </w:tc>
      </w:tr>
      <w:tr w:rsidR="00862F4E" w14:paraId="7FCD786E" w14:textId="77777777" w:rsidTr="00332C55">
        <w:trPr>
          <w:trHeight w:val="288"/>
          <w:jc w:val="center"/>
        </w:trPr>
        <w:tc>
          <w:tcPr>
            <w:tcW w:w="3235" w:type="dxa"/>
          </w:tcPr>
          <w:p w14:paraId="3C9B8CBF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新鲜度与健康</w:t>
            </w:r>
          </w:p>
        </w:tc>
        <w:tc>
          <w:tcPr>
            <w:tcW w:w="5883" w:type="dxa"/>
          </w:tcPr>
          <w:p w14:paraId="3673493D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freshness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backend_health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state_version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observed_at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；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STALE/UNKNOWN/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非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READY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只允许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Keep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、查询和对账</w:t>
            </w:r>
          </w:p>
        </w:tc>
      </w:tr>
      <w:tr w:rsidR="00862F4E" w14:paraId="0B837DE2" w14:textId="77777777" w:rsidTr="00332C55">
        <w:trPr>
          <w:trHeight w:val="273"/>
          <w:jc w:val="center"/>
        </w:trPr>
        <w:tc>
          <w:tcPr>
            <w:tcW w:w="3235" w:type="dxa"/>
          </w:tcPr>
          <w:p w14:paraId="08921AE9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容量与压力</w:t>
            </w:r>
          </w:p>
        </w:tc>
        <w:tc>
          <w:tcPr>
            <w:tcW w:w="5883" w:type="dxa"/>
          </w:tcPr>
          <w:p w14:paraId="681F155D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total_capacity_bytes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used_capacity_bytes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available_capacity_bytes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pressure_ratio</w:t>
            </w:r>
          </w:p>
        </w:tc>
      </w:tr>
      <w:tr w:rsidR="00862F4E" w14:paraId="6C87D4D5" w14:textId="77777777" w:rsidTr="00332C55">
        <w:trPr>
          <w:trHeight w:val="288"/>
          <w:jc w:val="center"/>
        </w:trPr>
        <w:tc>
          <w:tcPr>
            <w:tcW w:w="3235" w:type="dxa"/>
          </w:tcPr>
          <w:p w14:paraId="4E810C8F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预算保护</w:t>
            </w:r>
          </w:p>
        </w:tc>
        <w:tc>
          <w:tcPr>
            <w:tcW w:w="5883" w:type="dxa"/>
          </w:tcPr>
          <w:p w14:paraId="47CBB266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working_reserved_capacity_bytes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prewarm_budget_bytes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prewarm_used_bytes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pin_budget_bytes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pin_used_bytes</w:t>
            </w:r>
          </w:p>
        </w:tc>
      </w:tr>
      <w:tr w:rsidR="00862F4E" w14:paraId="073F5992" w14:textId="77777777" w:rsidTr="00332C55">
        <w:trPr>
          <w:trHeight w:val="273"/>
          <w:jc w:val="center"/>
        </w:trPr>
        <w:tc>
          <w:tcPr>
            <w:tcW w:w="3235" w:type="dxa"/>
          </w:tcPr>
          <w:p w14:paraId="31FCF128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迁移并发</w:t>
            </w:r>
          </w:p>
        </w:tc>
        <w:tc>
          <w:tcPr>
            <w:tcW w:w="5883" w:type="dxa"/>
          </w:tcPr>
          <w:p w14:paraId="4FBC5616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active_migration_count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max_concurrent_migration</w:t>
            </w:r>
          </w:p>
        </w:tc>
      </w:tr>
      <w:tr w:rsidR="00862F4E" w14:paraId="0120AAFC" w14:textId="77777777" w:rsidTr="00332C55">
        <w:trPr>
          <w:trHeight w:val="562"/>
          <w:jc w:val="center"/>
        </w:trPr>
        <w:tc>
          <w:tcPr>
            <w:tcW w:w="3235" w:type="dxa"/>
          </w:tcPr>
          <w:p w14:paraId="245BE5C5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迁移带宽</w:t>
            </w:r>
          </w:p>
        </w:tc>
        <w:tc>
          <w:tcPr>
            <w:tcW w:w="5883" w:type="dxa"/>
          </w:tcPr>
          <w:p w14:paraId="748A8517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migration_bandwidth_bytes_per_sec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migration_bandwidth_budget_bytes_per_sec</w:t>
            </w:r>
          </w:p>
        </w:tc>
      </w:tr>
      <w:tr w:rsidR="00862F4E" w14:paraId="0BF5783E" w14:textId="77777777" w:rsidTr="00332C55">
        <w:trPr>
          <w:trHeight w:val="562"/>
          <w:jc w:val="center"/>
        </w:trPr>
        <w:tc>
          <w:tcPr>
            <w:tcW w:w="3235" w:type="dxa"/>
          </w:tcPr>
          <w:p w14:paraId="5D4C411D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在线影响</w:t>
            </w:r>
          </w:p>
        </w:tc>
        <w:tc>
          <w:tcPr>
            <w:tcW w:w="5883" w:type="dxa"/>
          </w:tcPr>
          <w:p w14:paraId="516ADEE2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read_latency_p99_ms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write_latency_p99_ms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Baseline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与统计窗口由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Profile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固定</w:t>
            </w:r>
          </w:p>
        </w:tc>
      </w:tr>
    </w:tbl>
    <w:p w14:paraId="6312AAD4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</w:p>
    <w:p w14:paraId="5E306BB8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输出按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representation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计算的热度、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RepresentationPlacementPlan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ActuationTarget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引用、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TierAction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及决策元数据。计划保存目标层级、输入快照、版本、有效期和原因；动作保存幂等身份、版本约束、提交证据和结果。访问事实、动作记录及执行反馈通过可验证引用关联。</w:t>
      </w:r>
    </w:p>
    <w:p w14:paraId="02A1507B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任何缺失状态都不默认解释为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0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Cold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、容量充足或执行成功。对象映射、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current_tier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generation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、资源新鲜度、目标能力或执行状态不足以支撑安全决策时，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输出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Keep/No-op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或等待对账，并记录缺失字段、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reason_code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trace_id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503"/>
        <w:gridCol w:w="1879"/>
        <w:gridCol w:w="2725"/>
        <w:gridCol w:w="3288"/>
      </w:tblGrid>
      <w:tr w:rsidR="00862F4E" w14:paraId="6F9A83A7" w14:textId="77777777" w:rsidTr="00332C55">
        <w:trPr>
          <w:tblHeader/>
          <w:jc w:val="center"/>
        </w:trPr>
        <w:tc>
          <w:tcPr>
            <w:tcW w:w="1503" w:type="dxa"/>
            <w:shd w:val="clear" w:color="auto" w:fill="D9D9D9"/>
            <w:vAlign w:val="center"/>
          </w:tcPr>
          <w:p w14:paraId="019941F9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输入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输出</w:t>
            </w:r>
          </w:p>
        </w:tc>
        <w:tc>
          <w:tcPr>
            <w:tcW w:w="1879" w:type="dxa"/>
            <w:shd w:val="clear" w:color="auto" w:fill="D9D9D9"/>
            <w:vAlign w:val="center"/>
          </w:tcPr>
          <w:p w14:paraId="6F84A547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来源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去向</w:t>
            </w:r>
          </w:p>
        </w:tc>
        <w:tc>
          <w:tcPr>
            <w:tcW w:w="2725" w:type="dxa"/>
            <w:shd w:val="clear" w:color="auto" w:fill="D9D9D9"/>
            <w:vAlign w:val="center"/>
          </w:tcPr>
          <w:p w14:paraId="4EC591FE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产品语义</w:t>
            </w:r>
          </w:p>
        </w:tc>
        <w:tc>
          <w:tcPr>
            <w:tcW w:w="3288" w:type="dxa"/>
            <w:shd w:val="clear" w:color="auto" w:fill="D9D9D9"/>
            <w:vAlign w:val="center"/>
          </w:tcPr>
          <w:p w14:paraId="0C7E9804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关键行为</w:t>
            </w:r>
          </w:p>
        </w:tc>
      </w:tr>
      <w:tr w:rsidR="00862F4E" w14:paraId="254DAC23" w14:textId="77777777" w:rsidTr="00332C55">
        <w:trPr>
          <w:jc w:val="center"/>
        </w:trPr>
        <w:tc>
          <w:tcPr>
            <w:tcW w:w="1503" w:type="dxa"/>
          </w:tcPr>
          <w:p w14:paraId="15B99256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输入</w:t>
            </w:r>
          </w:p>
        </w:tc>
        <w:tc>
          <w:tcPr>
            <w:tcW w:w="1879" w:type="dxa"/>
          </w:tcPr>
          <w:p w14:paraId="0B2F99AE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Remember</w:t>
            </w:r>
          </w:p>
        </w:tc>
        <w:tc>
          <w:tcPr>
            <w:tcW w:w="2725" w:type="dxa"/>
          </w:tcPr>
          <w:p w14:paraId="3C2750AC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MemorySignal</w:t>
            </w:r>
          </w:p>
        </w:tc>
        <w:tc>
          <w:tcPr>
            <w:tcW w:w="3288" w:type="dxa"/>
          </w:tcPr>
          <w:p w14:paraId="4B4EB39F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提供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B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已提交的记忆版本、生命周期、表示资格及授权使用的业务属性。</w:t>
            </w:r>
          </w:p>
        </w:tc>
      </w:tr>
      <w:tr w:rsidR="00862F4E" w14:paraId="5C75B725" w14:textId="77777777" w:rsidTr="00332C55">
        <w:trPr>
          <w:jc w:val="center"/>
        </w:trPr>
        <w:tc>
          <w:tcPr>
            <w:tcW w:w="1503" w:type="dxa"/>
          </w:tcPr>
          <w:p w14:paraId="2FD1783B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输入</w:t>
            </w:r>
            <w:proofErr w:type="spellEnd"/>
          </w:p>
        </w:tc>
        <w:tc>
          <w:tcPr>
            <w:tcW w:w="1879" w:type="dxa"/>
          </w:tcPr>
          <w:p w14:paraId="11FE4E25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Shared Runtime</w:t>
            </w:r>
          </w:p>
        </w:tc>
        <w:tc>
          <w:tcPr>
            <w:tcW w:w="2725" w:type="dxa"/>
          </w:tcPr>
          <w:p w14:paraId="6408ABB2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Access Trace / Statistics</w:t>
            </w:r>
          </w:p>
        </w:tc>
        <w:tc>
          <w:tcPr>
            <w:tcW w:w="3288" w:type="dxa"/>
          </w:tcPr>
          <w:p w14:paraId="3BAFA5BA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提供真实访问、命中和热点变化</w:t>
            </w:r>
          </w:p>
        </w:tc>
      </w:tr>
      <w:tr w:rsidR="00862F4E" w14:paraId="6FB6424E" w14:textId="77777777" w:rsidTr="00332C55">
        <w:trPr>
          <w:jc w:val="center"/>
        </w:trPr>
        <w:tc>
          <w:tcPr>
            <w:tcW w:w="1503" w:type="dxa"/>
          </w:tcPr>
          <w:p w14:paraId="2AFFF9D5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输入</w:t>
            </w:r>
            <w:proofErr w:type="spellEnd"/>
          </w:p>
        </w:tc>
        <w:tc>
          <w:tcPr>
            <w:tcW w:w="1879" w:type="dxa"/>
          </w:tcPr>
          <w:p w14:paraId="39202FBB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P2 / Provider</w:t>
            </w:r>
          </w:p>
        </w:tc>
        <w:tc>
          <w:tcPr>
            <w:tcW w:w="2725" w:type="dxa"/>
          </w:tcPr>
          <w:p w14:paraId="22D3DA20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PlacementObservation / ResourceState</w:t>
            </w:r>
          </w:p>
        </w:tc>
        <w:tc>
          <w:tcPr>
            <w:tcW w:w="3288" w:type="dxa"/>
          </w:tcPr>
          <w:p w14:paraId="3463B227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提供真实层级、容量、健康、预算、并发、带宽和迁移约束；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C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只消费，不反推或覆盖</w:t>
            </w:r>
          </w:p>
        </w:tc>
      </w:tr>
      <w:tr w:rsidR="00862F4E" w14:paraId="4265463A" w14:textId="77777777" w:rsidTr="00332C55">
        <w:trPr>
          <w:jc w:val="center"/>
        </w:trPr>
        <w:tc>
          <w:tcPr>
            <w:tcW w:w="1503" w:type="dxa"/>
          </w:tcPr>
          <w:p w14:paraId="3E1A96C2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内部</w:t>
            </w:r>
            <w:proofErr w:type="spellEnd"/>
          </w:p>
        </w:tc>
        <w:tc>
          <w:tcPr>
            <w:tcW w:w="1879" w:type="dxa"/>
          </w:tcPr>
          <w:p w14:paraId="1D166406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Operate</w:t>
            </w:r>
          </w:p>
        </w:tc>
        <w:tc>
          <w:tcPr>
            <w:tcW w:w="2725" w:type="dxa"/>
          </w:tcPr>
          <w:p w14:paraId="7F0801F5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Action History / Policy Context</w:t>
            </w:r>
          </w:p>
        </w:tc>
        <w:tc>
          <w:tcPr>
            <w:tcW w:w="3288" w:type="dxa"/>
          </w:tcPr>
          <w:p w14:paraId="714014A7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提供近期动作、策略版本、阈值、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Cooldown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与容量约束</w:t>
            </w:r>
          </w:p>
        </w:tc>
      </w:tr>
      <w:tr w:rsidR="00862F4E" w14:paraId="388CACA0" w14:textId="77777777" w:rsidTr="00332C55">
        <w:trPr>
          <w:jc w:val="center"/>
        </w:trPr>
        <w:tc>
          <w:tcPr>
            <w:tcW w:w="1503" w:type="dxa"/>
          </w:tcPr>
          <w:p w14:paraId="4243E6C7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输入</w:t>
            </w:r>
          </w:p>
        </w:tc>
        <w:tc>
          <w:tcPr>
            <w:tcW w:w="1879" w:type="dxa"/>
          </w:tcPr>
          <w:p w14:paraId="41F9339D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P2 / Provider /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执行侧</w:t>
            </w:r>
          </w:p>
        </w:tc>
        <w:tc>
          <w:tcPr>
            <w:tcW w:w="2725" w:type="dxa"/>
          </w:tcPr>
          <w:p w14:paraId="103DE747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ExecutionFeedback</w:t>
            </w:r>
          </w:p>
        </w:tc>
        <w:tc>
          <w:tcPr>
            <w:tcW w:w="3288" w:type="dxa"/>
          </w:tcPr>
          <w:p w14:paraId="31DE4F15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确认动作真实结果；不得把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Submitted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ACCEPTED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或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RUNNING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当成成功</w:t>
            </w:r>
          </w:p>
        </w:tc>
      </w:tr>
      <w:tr w:rsidR="00862F4E" w14:paraId="41150266" w14:textId="77777777" w:rsidTr="00332C55">
        <w:trPr>
          <w:jc w:val="center"/>
        </w:trPr>
        <w:tc>
          <w:tcPr>
            <w:tcW w:w="1503" w:type="dxa"/>
          </w:tcPr>
          <w:p w14:paraId="07C7415B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lastRenderedPageBreak/>
              <w:t>输出</w:t>
            </w:r>
          </w:p>
        </w:tc>
        <w:tc>
          <w:tcPr>
            <w:tcW w:w="1879" w:type="dxa"/>
          </w:tcPr>
          <w:p w14:paraId="022301A0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P3/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执行侧</w:t>
            </w:r>
          </w:p>
        </w:tc>
        <w:tc>
          <w:tcPr>
            <w:tcW w:w="2725" w:type="dxa"/>
          </w:tcPr>
          <w:p w14:paraId="14020822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TierAction + Decision Metadata</w:t>
            </w:r>
          </w:p>
        </w:tc>
        <w:tc>
          <w:tcPr>
            <w:tcW w:w="3288" w:type="dxa"/>
          </w:tcPr>
          <w:p w14:paraId="2CFEABE4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输出动作、理由、策略版本与状态</w:t>
            </w:r>
          </w:p>
        </w:tc>
      </w:tr>
    </w:tbl>
    <w:p w14:paraId="5E09E236" w14:textId="77777777" w:rsidR="00862F4E" w:rsidRDefault="00862F4E" w:rsidP="00862F4E">
      <w:pPr>
        <w:pStyle w:val="31"/>
        <w:spacing w:line="360" w:lineRule="auto"/>
        <w:rPr>
          <w:color w:val="000000" w:themeColor="text1"/>
          <w:lang w:eastAsia="zh-CN"/>
        </w:rPr>
      </w:pPr>
      <w:bookmarkStart w:id="237" w:name="__RefHeading___Toc11594_1875347268"/>
      <w:bookmarkStart w:id="238" w:name="_Toc238724201"/>
      <w:bookmarkStart w:id="239" w:name="_Toc240542985"/>
      <w:bookmarkEnd w:id="237"/>
      <w:r>
        <w:rPr>
          <w:rFonts w:ascii="黑体" w:eastAsia="黑体" w:hAnsi="黑体" w:cs="黑体"/>
          <w:color w:val="000000" w:themeColor="text1"/>
          <w:szCs w:val="25"/>
          <w:lang w:eastAsia="zh-CN"/>
        </w:rPr>
        <w:t>4.5.3 调度对象视图（Scheduling View）</w:t>
      </w:r>
      <w:bookmarkEnd w:id="238"/>
      <w:bookmarkEnd w:id="239"/>
    </w:p>
    <w:p w14:paraId="3C3825AF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Scheduling View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以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representation_id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作为调度决策主键，并在可用时关联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memory_id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memory_version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chunk_id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object_id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vector_id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segment_id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Provider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引用和当前真实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Tier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。它用于把语义对象、访问事实、放置观察和动作历史放入同一决策快照，不把任一底层对象类型固化为永久业务动作对象。</w:t>
      </w:r>
    </w:p>
    <w:p w14:paraId="510A6BE9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Scheduling View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至少要能关联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representation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MemorySignal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AccessTrace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PlacementObservation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ResourceState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、最近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Action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、目标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Plan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ExecutionFeedback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。每个外部事实保留来源、版本、观察时间和证据。</w:t>
      </w:r>
    </w:p>
    <w:p w14:paraId="17DAB279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FF0000"/>
          <w:szCs w:val="24"/>
        </w:rPr>
        <w:t xml:space="preserve">Scheduling View </w:t>
      </w:r>
      <w:r>
        <w:rPr>
          <w:rFonts w:ascii="Times New Roman" w:hAnsi="Times New Roman" w:cs="Times New Roman"/>
          <w:color w:val="FF0000"/>
          <w:szCs w:val="24"/>
        </w:rPr>
        <w:t>的语义价值由</w:t>
      </w:r>
      <w:r>
        <w:rPr>
          <w:rFonts w:ascii="Times New Roman" w:hAnsi="Times New Roman" w:cs="Times New Roman"/>
          <w:color w:val="FF0000"/>
          <w:szCs w:val="24"/>
        </w:rPr>
        <w:t xml:space="preserve"> Remember </w:t>
      </w:r>
      <w:r>
        <w:rPr>
          <w:rFonts w:ascii="Times New Roman" w:hAnsi="Times New Roman" w:cs="Times New Roman"/>
          <w:color w:val="FF0000"/>
          <w:szCs w:val="24"/>
        </w:rPr>
        <w:t>等上游提供，真实对象、</w:t>
      </w:r>
      <w:r>
        <w:rPr>
          <w:rFonts w:ascii="Times New Roman" w:hAnsi="Times New Roman" w:cs="Times New Roman"/>
          <w:color w:val="FF0000"/>
          <w:szCs w:val="24"/>
        </w:rPr>
        <w:t>Tier</w:t>
      </w:r>
      <w:r>
        <w:rPr>
          <w:rFonts w:ascii="Times New Roman" w:hAnsi="Times New Roman" w:cs="Times New Roman"/>
          <w:color w:val="FF0000"/>
          <w:szCs w:val="24"/>
        </w:rPr>
        <w:t>、容量和执行状态由</w:t>
      </w:r>
      <w:r>
        <w:rPr>
          <w:rFonts w:ascii="Times New Roman" w:hAnsi="Times New Roman" w:cs="Times New Roman"/>
          <w:color w:val="FF0000"/>
          <w:szCs w:val="24"/>
        </w:rPr>
        <w:t xml:space="preserve"> P2/Provider </w:t>
      </w:r>
      <w:r>
        <w:rPr>
          <w:rFonts w:ascii="Times New Roman" w:hAnsi="Times New Roman" w:cs="Times New Roman"/>
          <w:color w:val="FF0000"/>
          <w:szCs w:val="24"/>
        </w:rPr>
        <w:t>提供；</w:t>
      </w:r>
      <w:r>
        <w:rPr>
          <w:rFonts w:ascii="Times New Roman" w:hAnsi="Times New Roman" w:cs="Times New Roman"/>
          <w:color w:val="FF0000"/>
          <w:szCs w:val="24"/>
        </w:rPr>
        <w:t xml:space="preserve">Operate </w:t>
      </w:r>
      <w:r>
        <w:rPr>
          <w:rFonts w:ascii="Times New Roman" w:hAnsi="Times New Roman" w:cs="Times New Roman"/>
          <w:color w:val="FF0000"/>
          <w:szCs w:val="24"/>
        </w:rPr>
        <w:t>只维护面向调度的可恢复快照和关联关系。</w:t>
      </w:r>
    </w:p>
    <w:p w14:paraId="3BFD83DB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</w:rPr>
        <w:t>同一</w:t>
      </w:r>
      <w:r>
        <w:rPr>
          <w:rFonts w:ascii="Times New Roman" w:hAnsi="Times New Roman" w:cs="Times New Roman"/>
          <w:color w:val="FF0000"/>
          <w:szCs w:val="24"/>
        </w:rPr>
        <w:t xml:space="preserve"> Memory </w:t>
      </w:r>
      <w:r>
        <w:rPr>
          <w:rFonts w:ascii="Times New Roman" w:hAnsi="Times New Roman" w:cs="Times New Roman"/>
          <w:color w:val="FF0000"/>
          <w:szCs w:val="24"/>
        </w:rPr>
        <w:t>可能关联多个</w:t>
      </w:r>
      <w:r>
        <w:rPr>
          <w:rFonts w:ascii="Times New Roman" w:hAnsi="Times New Roman" w:cs="Times New Roman"/>
          <w:color w:val="FF0000"/>
          <w:szCs w:val="24"/>
        </w:rPr>
        <w:t xml:space="preserve"> representation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Chunk </w:t>
      </w:r>
      <w:r>
        <w:rPr>
          <w:rFonts w:ascii="Times New Roman" w:hAnsi="Times New Roman" w:cs="Times New Roman"/>
          <w:color w:val="FF0000"/>
          <w:szCs w:val="24"/>
        </w:rPr>
        <w:t>或</w:t>
      </w:r>
      <w:r>
        <w:rPr>
          <w:rFonts w:ascii="Times New Roman" w:hAnsi="Times New Roman" w:cs="Times New Roman"/>
          <w:color w:val="FF0000"/>
          <w:szCs w:val="24"/>
        </w:rPr>
        <w:t xml:space="preserve"> Vector</w:t>
      </w:r>
      <w:r>
        <w:rPr>
          <w:rFonts w:ascii="Times New Roman" w:hAnsi="Times New Roman" w:cs="Times New Roman"/>
          <w:color w:val="FF0000"/>
          <w:szCs w:val="24"/>
        </w:rPr>
        <w:t>；底层</w:t>
      </w:r>
      <w:r>
        <w:rPr>
          <w:rFonts w:ascii="Times New Roman" w:hAnsi="Times New Roman" w:cs="Times New Roman"/>
          <w:color w:val="FF0000"/>
          <w:szCs w:val="24"/>
        </w:rPr>
        <w:t xml:space="preserve"> Segment </w:t>
      </w:r>
      <w:r>
        <w:rPr>
          <w:rFonts w:ascii="Times New Roman" w:hAnsi="Times New Roman" w:cs="Times New Roman"/>
          <w:color w:val="FF0000"/>
          <w:szCs w:val="24"/>
        </w:rPr>
        <w:t>也可能包含多个语义对象。</w:t>
      </w:r>
      <w:r>
        <w:rPr>
          <w:rFonts w:ascii="Times New Roman" w:hAnsi="Times New Roman" w:cs="Times New Roman"/>
          <w:color w:val="FF0000"/>
          <w:szCs w:val="24"/>
        </w:rPr>
        <w:t xml:space="preserve">Segment </w:t>
      </w:r>
      <w:r>
        <w:rPr>
          <w:rFonts w:ascii="Times New Roman" w:hAnsi="Times New Roman" w:cs="Times New Roman"/>
          <w:color w:val="FF0000"/>
          <w:szCs w:val="24"/>
        </w:rPr>
        <w:t>级</w:t>
      </w:r>
      <w:r>
        <w:rPr>
          <w:rFonts w:ascii="Times New Roman" w:hAnsi="Times New Roman" w:cs="Times New Roman"/>
          <w:color w:val="FF0000"/>
          <w:szCs w:val="24"/>
        </w:rPr>
        <w:t xml:space="preserve"> access_count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hit_count </w:t>
      </w:r>
      <w:r>
        <w:rPr>
          <w:rFonts w:ascii="Times New Roman" w:hAnsi="Times New Roman" w:cs="Times New Roman"/>
          <w:color w:val="FF0000"/>
          <w:szCs w:val="24"/>
        </w:rPr>
        <w:t>或容量统计不可直接反推单个</w:t>
      </w:r>
      <w:r>
        <w:rPr>
          <w:rFonts w:ascii="Times New Roman" w:hAnsi="Times New Roman" w:cs="Times New Roman"/>
          <w:color w:val="FF0000"/>
          <w:szCs w:val="24"/>
        </w:rPr>
        <w:t xml:space="preserve"> representation </w:t>
      </w:r>
      <w:r>
        <w:rPr>
          <w:rFonts w:ascii="Times New Roman" w:hAnsi="Times New Roman" w:cs="Times New Roman"/>
          <w:color w:val="FF0000"/>
          <w:szCs w:val="24"/>
        </w:rPr>
        <w:t>的事实，无法获得对象级统计时标记粒度不足。</w:t>
      </w:r>
    </w:p>
    <w:p w14:paraId="07B82F5F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当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representation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映射、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current_tier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generation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、目标能力或资源信息缺失时，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Operate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不生成激进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Promote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Demote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或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Prefetch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P2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返回的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ActuationTarget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是不透明目标引用，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Operate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不解析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Segment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Object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Shard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Cache Key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或物理路径。</w:t>
      </w:r>
    </w:p>
    <w:p w14:paraId="3FFDF593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Operate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Scheduling View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为每个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representation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维护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current_tier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，并统一使用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HOT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WARM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COLD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三类逻辑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Tier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。三个层级按照资源性能和驻留优先级由高到低排列为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Hot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Warm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Cold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，它们表达调度目标和观察结果，不固定具体物理存储介质。</w:t>
      </w:r>
    </w:p>
    <w:p w14:paraId="0CC2ECBC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Logical Tier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与具体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Redis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Milvus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P2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或其他存储介质之间的实际映射由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P2/Provider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能力和存储侧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Tier Mapping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决定。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Operate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只依据逻辑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Tier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PlacementObservation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和不透明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ActuationTarget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进行决策。</w:t>
      </w:r>
    </w:p>
    <w:p w14:paraId="2D00A417" w14:textId="77777777" w:rsidR="00862F4E" w:rsidRPr="00B53771" w:rsidRDefault="00862F4E" w:rsidP="00862F4E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240" w:name="_Toc238724202"/>
      <w:bookmarkStart w:id="241" w:name="_Toc240542986"/>
      <w:r>
        <w:rPr>
          <w:rFonts w:ascii="黑体" w:eastAsia="黑体" w:hAnsi="黑体" w:cs="黑体"/>
          <w:color w:val="000000" w:themeColor="text1"/>
          <w:szCs w:val="25"/>
          <w:lang w:eastAsia="zh-CN"/>
        </w:rPr>
        <w:t>4.5.4 多维语义热度</w:t>
      </w:r>
      <w:bookmarkEnd w:id="240"/>
      <w:bookmarkEnd w:id="241"/>
    </w:p>
    <w:p w14:paraId="0CA3DE40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Heat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是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representation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级的资源调度价值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，仅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用于形成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PlacementPlan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的输入，不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直接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证明对象已经进入或离开某个层级。</w:t>
      </w:r>
    </w:p>
    <w:p w14:paraId="0591F334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lastRenderedPageBreak/>
        <w:t xml:space="preserve">Heat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至少综合五类可追溯特征：真实有效访问与命中变化、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MemorySignal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提供的语义重要度、时间衰减和生命周期、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Context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是否实际使用，以及当前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/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目标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Tier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的容量、负载和迁移成本。</w:t>
      </w:r>
    </w:p>
    <w:p w14:paraId="4B2BBCF9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MVP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先使用稳定、可解释、可复现的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heuristic-v1.0.0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。所有特征按冻结规则归一化，结果、输入指纹、观察窗口和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policy_version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持久化；相同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policy_version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与相同输入快照得到相同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Heat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reason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</w:p>
    <w:p w14:paraId="67FD874D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MVP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默认权重固定为：访问热度占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40%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，语义价值占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20%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，时间因素占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20%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Context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使用占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10%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，资源适配度占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10%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。其中，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Context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使用从原语义贡献维度中独立表达，因此语义价值与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Context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使用合计仍占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30%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</w:p>
    <w:p w14:paraId="043C95EE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访问热度按照最近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5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分钟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Eligible Access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次数确定：无访问记为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0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；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1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～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2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次记为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0.25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；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3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～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5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次记为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0.5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；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6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～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9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次记为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0.75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；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10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次及以上记为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1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。语义价值直接使用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MemorySignal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中归一化后的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importance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，取值范围为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0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～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1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。时间因素根据距最近一次有效访问的时间确定：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5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分钟以内记为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1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5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～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30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分钟记为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0.75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30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分钟～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2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小时记为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0.5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2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～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24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小时记为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0.25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，超过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24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小时记为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0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Context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使用在当前评估窗口内存在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context_used=true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时记为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1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，否则记为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0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。资源适配度在目标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Tier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容量充足、执行侧可用且允许迁移时记为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1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；资源受限但仍允许迁移时记为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0.5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；目标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Tier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不可用或不允许迁移时记为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0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，并由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Action Guard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强制回退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Keep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</w:p>
    <w:p w14:paraId="23506FBA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任何特征定义、归一化、权重、阈值、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Cooldown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、统计窗口或调度周期变化，均生成新的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policy_version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，并重新执行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Golden Rule Test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067"/>
        <w:gridCol w:w="3758"/>
        <w:gridCol w:w="3570"/>
      </w:tblGrid>
      <w:tr w:rsidR="00862F4E" w14:paraId="6C93B8CD" w14:textId="77777777" w:rsidTr="00332C55">
        <w:trPr>
          <w:tblHeader/>
          <w:jc w:val="center"/>
        </w:trPr>
        <w:tc>
          <w:tcPr>
            <w:tcW w:w="2067" w:type="dxa"/>
            <w:shd w:val="clear" w:color="auto" w:fill="D9D9D9"/>
            <w:vAlign w:val="center"/>
          </w:tcPr>
          <w:p w14:paraId="5FDB091C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特征类别</w:t>
            </w:r>
          </w:p>
        </w:tc>
        <w:tc>
          <w:tcPr>
            <w:tcW w:w="3758" w:type="dxa"/>
            <w:shd w:val="clear" w:color="auto" w:fill="D9D9D9"/>
            <w:vAlign w:val="center"/>
          </w:tcPr>
          <w:p w14:paraId="70F96F81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产品含义</w:t>
            </w:r>
          </w:p>
        </w:tc>
        <w:tc>
          <w:tcPr>
            <w:tcW w:w="3570" w:type="dxa"/>
            <w:shd w:val="clear" w:color="auto" w:fill="D9D9D9"/>
            <w:vAlign w:val="center"/>
          </w:tcPr>
          <w:p w14:paraId="2C379D21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典型信息</w:t>
            </w:r>
          </w:p>
        </w:tc>
      </w:tr>
      <w:tr w:rsidR="00862F4E" w14:paraId="752E97A4" w14:textId="77777777" w:rsidTr="00332C55">
        <w:trPr>
          <w:jc w:val="center"/>
        </w:trPr>
        <w:tc>
          <w:tcPr>
            <w:tcW w:w="2067" w:type="dxa"/>
          </w:tcPr>
          <w:p w14:paraId="7A258B0D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访问热度</w:t>
            </w:r>
          </w:p>
        </w:tc>
        <w:tc>
          <w:tcPr>
            <w:tcW w:w="3758" w:type="dxa"/>
          </w:tcPr>
          <w:p w14:paraId="0D547839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真实使用情况与热点变化</w:t>
            </w:r>
          </w:p>
        </w:tc>
        <w:tc>
          <w:tcPr>
            <w:tcW w:w="3570" w:type="dxa"/>
          </w:tcPr>
          <w:p w14:paraId="7C94D7FA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近期访问频率、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hit/miss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last_access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、访问趋势</w:t>
            </w:r>
          </w:p>
        </w:tc>
      </w:tr>
      <w:tr w:rsidR="00862F4E" w14:paraId="41D81291" w14:textId="77777777" w:rsidTr="00332C55">
        <w:trPr>
          <w:jc w:val="center"/>
        </w:trPr>
        <w:tc>
          <w:tcPr>
            <w:tcW w:w="2067" w:type="dxa"/>
          </w:tcPr>
          <w:p w14:paraId="177C584E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语义价值</w:t>
            </w:r>
          </w:p>
        </w:tc>
        <w:tc>
          <w:tcPr>
            <w:tcW w:w="3758" w:type="dxa"/>
          </w:tcPr>
          <w:p w14:paraId="18546734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对象对应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Memory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的业务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任务价值</w:t>
            </w:r>
          </w:p>
        </w:tc>
        <w:tc>
          <w:tcPr>
            <w:tcW w:w="3570" w:type="dxa"/>
          </w:tcPr>
          <w:p w14:paraId="7907F893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memory_type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importance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user_defined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、有效使用</w:t>
            </w:r>
          </w:p>
        </w:tc>
      </w:tr>
      <w:tr w:rsidR="00862F4E" w14:paraId="2157673E" w14:textId="77777777" w:rsidTr="00332C55">
        <w:trPr>
          <w:jc w:val="center"/>
        </w:trPr>
        <w:tc>
          <w:tcPr>
            <w:tcW w:w="2067" w:type="dxa"/>
          </w:tcPr>
          <w:p w14:paraId="194D2590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时间因素</w:t>
            </w:r>
          </w:p>
        </w:tc>
        <w:tc>
          <w:tcPr>
            <w:tcW w:w="3758" w:type="dxa"/>
          </w:tcPr>
          <w:p w14:paraId="3FA6B378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价值随时间的变化</w:t>
            </w:r>
          </w:p>
        </w:tc>
        <w:tc>
          <w:tcPr>
            <w:tcW w:w="3570" w:type="dxa"/>
          </w:tcPr>
          <w:p w14:paraId="793FD83C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最近有效使用、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TTL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、生命周期、持续未使用</w:t>
            </w:r>
          </w:p>
        </w:tc>
      </w:tr>
      <w:tr w:rsidR="00862F4E" w14:paraId="3608896A" w14:textId="77777777" w:rsidTr="00332C55">
        <w:trPr>
          <w:jc w:val="center"/>
        </w:trPr>
        <w:tc>
          <w:tcPr>
            <w:tcW w:w="2067" w:type="dxa"/>
          </w:tcPr>
          <w:p w14:paraId="3120694D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Context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使用</w:t>
            </w:r>
            <w:proofErr w:type="spellEnd"/>
          </w:p>
        </w:tc>
        <w:tc>
          <w:tcPr>
            <w:tcW w:w="3758" w:type="dxa"/>
          </w:tcPr>
          <w:p w14:paraId="43747628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区分检索到与真正参与推理</w:t>
            </w:r>
          </w:p>
        </w:tc>
        <w:tc>
          <w:tcPr>
            <w:tcW w:w="3570" w:type="dxa"/>
          </w:tcPr>
          <w:p w14:paraId="65E5A56F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context_used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、任务阶段内持续使用</w:t>
            </w:r>
          </w:p>
        </w:tc>
      </w:tr>
      <w:tr w:rsidR="00862F4E" w14:paraId="0E3E899A" w14:textId="77777777" w:rsidTr="00332C55">
        <w:trPr>
          <w:jc w:val="center"/>
        </w:trPr>
        <w:tc>
          <w:tcPr>
            <w:tcW w:w="2067" w:type="dxa"/>
          </w:tcPr>
          <w:p w14:paraId="008C652E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资源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迁移成本</w:t>
            </w:r>
          </w:p>
        </w:tc>
        <w:tc>
          <w:tcPr>
            <w:tcW w:w="3758" w:type="dxa"/>
          </w:tcPr>
          <w:p w14:paraId="251235A2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判断高价值对象是否值得占据高成本资源</w:t>
            </w:r>
          </w:p>
        </w:tc>
        <w:tc>
          <w:tcPr>
            <w:tcW w:w="3570" w:type="dxa"/>
          </w:tcPr>
          <w:p w14:paraId="46A049DD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size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current/target tier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capacity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load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migration cost</w:t>
            </w:r>
          </w:p>
        </w:tc>
      </w:tr>
    </w:tbl>
    <w:p w14:paraId="1031A0BB" w14:textId="77777777" w:rsidR="00862F4E" w:rsidRDefault="00862F4E" w:rsidP="00862F4E">
      <w:pPr>
        <w:pStyle w:val="31"/>
        <w:spacing w:line="360" w:lineRule="auto"/>
        <w:rPr>
          <w:color w:val="000000" w:themeColor="text1"/>
          <w:lang w:eastAsia="zh-CN"/>
        </w:rPr>
      </w:pPr>
      <w:bookmarkStart w:id="242" w:name="__RefHeading___Toc11598_1875347268"/>
      <w:bookmarkStart w:id="243" w:name="_Toc238724203"/>
      <w:bookmarkStart w:id="244" w:name="_Toc240542987"/>
      <w:bookmarkEnd w:id="242"/>
      <w:r>
        <w:rPr>
          <w:rFonts w:ascii="黑体" w:eastAsia="黑体" w:hAnsi="黑体" w:cs="黑体"/>
          <w:color w:val="000000" w:themeColor="text1"/>
          <w:szCs w:val="25"/>
          <w:lang w:eastAsia="zh-CN"/>
        </w:rPr>
        <w:lastRenderedPageBreak/>
        <w:t>4.5.5 MVP Heuristic Baseline</w:t>
      </w:r>
      <w:bookmarkEnd w:id="243"/>
      <w:bookmarkEnd w:id="244"/>
    </w:p>
    <w:p w14:paraId="5AEFD9DC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FF0000"/>
          <w:szCs w:val="24"/>
        </w:rPr>
        <w:t>在引入序列预测前，</w:t>
      </w:r>
      <w:r>
        <w:rPr>
          <w:rFonts w:ascii="Times New Roman" w:hAnsi="Times New Roman" w:cs="Times New Roman"/>
          <w:color w:val="FF0000"/>
          <w:szCs w:val="24"/>
        </w:rPr>
        <w:t xml:space="preserve">C </w:t>
      </w:r>
      <w:r>
        <w:rPr>
          <w:rFonts w:ascii="Times New Roman" w:hAnsi="Times New Roman" w:cs="Times New Roman"/>
          <w:color w:val="FF0000"/>
          <w:szCs w:val="24"/>
        </w:rPr>
        <w:t>先冻结</w:t>
      </w:r>
      <w:r>
        <w:rPr>
          <w:rFonts w:ascii="Times New Roman" w:hAnsi="Times New Roman" w:cs="Times New Roman"/>
          <w:color w:val="FF0000"/>
          <w:szCs w:val="24"/>
        </w:rPr>
        <w:t xml:space="preserve"> Heuristic Baseline</w:t>
      </w:r>
      <w:r>
        <w:rPr>
          <w:rFonts w:ascii="Times New Roman" w:hAnsi="Times New Roman" w:cs="Times New Roman"/>
          <w:color w:val="FF0000"/>
          <w:szCs w:val="24"/>
        </w:rPr>
        <w:t>。该基线是</w:t>
      </w:r>
      <w:r>
        <w:rPr>
          <w:rFonts w:ascii="Times New Roman" w:hAnsi="Times New Roman" w:cs="Times New Roman"/>
          <w:color w:val="FF0000"/>
          <w:szCs w:val="24"/>
        </w:rPr>
        <w:t xml:space="preserve"> MVP </w:t>
      </w:r>
      <w:r>
        <w:rPr>
          <w:rFonts w:ascii="Times New Roman" w:hAnsi="Times New Roman" w:cs="Times New Roman"/>
          <w:color w:val="FF0000"/>
          <w:szCs w:val="24"/>
        </w:rPr>
        <w:t>的正式调度能力和后续</w:t>
      </w:r>
      <w:r>
        <w:rPr>
          <w:rFonts w:ascii="Times New Roman" w:hAnsi="Times New Roman" w:cs="Times New Roman"/>
          <w:color w:val="FF0000"/>
          <w:szCs w:val="24"/>
        </w:rPr>
        <w:t xml:space="preserve"> Prediction + Predictive Prewarm </w:t>
      </w:r>
      <w:r>
        <w:rPr>
          <w:rFonts w:ascii="Times New Roman" w:hAnsi="Times New Roman" w:cs="Times New Roman"/>
          <w:color w:val="FF0000"/>
          <w:szCs w:val="24"/>
        </w:rPr>
        <w:t>的对照，不要求本期实现复杂模型训练或替代真实执行侧。</w:t>
      </w:r>
    </w:p>
    <w:p w14:paraId="3E85A20A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MVP </w:t>
      </w:r>
      <w:r>
        <w:rPr>
          <w:rFonts w:ascii="Times New Roman" w:hAnsi="Times New Roman" w:cs="Times New Roman"/>
          <w:color w:val="000000" w:themeColor="text1"/>
          <w:szCs w:val="24"/>
        </w:rPr>
        <w:t>的固定决策链为：</w:t>
      </w:r>
      <w:r>
        <w:rPr>
          <w:rFonts w:ascii="Times New Roman" w:hAnsi="Times New Roman" w:cs="Times New Roman"/>
          <w:color w:val="000000" w:themeColor="text1"/>
          <w:szCs w:val="24"/>
        </w:rPr>
        <w:t>Scheduling View → per-representation Heat → PolicyContext → Candidate RepresentationPlacementPlan → PlanValidityGuard → TierMismatchGuard → Action Guard → ResolveActuationTarget → Accepted RepresentationPlacementPlan/TierAction</w:t>
      </w:r>
      <w:r>
        <w:rPr>
          <w:rFonts w:ascii="Times New Roman" w:hAnsi="Times New Roman" w:cs="Times New Roman"/>
          <w:color w:val="000000" w:themeColor="text1"/>
          <w:szCs w:val="24"/>
        </w:rPr>
        <w:t>。候选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Plan </w:t>
      </w:r>
      <w:r>
        <w:rPr>
          <w:rFonts w:ascii="Times New Roman" w:hAnsi="Times New Roman" w:cs="Times New Roman"/>
          <w:color w:val="000000" w:themeColor="text1"/>
          <w:szCs w:val="24"/>
        </w:rPr>
        <w:t>先承载目标和原因，只有所有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Guard </w:t>
      </w:r>
      <w:r>
        <w:rPr>
          <w:rFonts w:ascii="Times New Roman" w:hAnsi="Times New Roman" w:cs="Times New Roman"/>
          <w:color w:val="000000" w:themeColor="text1"/>
          <w:szCs w:val="24"/>
        </w:rPr>
        <w:t>通过后才形成可提交的最终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Plan/TierAction</w:t>
      </w:r>
      <w:r>
        <w:rPr>
          <w:rFonts w:ascii="Times New Roman" w:hAnsi="Times New Roman" w:cs="Times New Roman"/>
          <w:color w:val="000000" w:themeColor="text1"/>
          <w:szCs w:val="24"/>
        </w:rPr>
        <w:t>；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Heuristic </w:t>
      </w:r>
      <w:r>
        <w:rPr>
          <w:rFonts w:ascii="Times New Roman" w:hAnsi="Times New Roman" w:cs="Times New Roman"/>
          <w:color w:val="000000" w:themeColor="text1"/>
          <w:szCs w:val="24"/>
        </w:rPr>
        <w:t>只产生决策和动作意图，物理执行与真实状态仍由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P2/Provider </w:t>
      </w:r>
      <w:r>
        <w:rPr>
          <w:rFonts w:ascii="Times New Roman" w:hAnsi="Times New Roman" w:cs="Times New Roman"/>
          <w:color w:val="000000" w:themeColor="text1"/>
          <w:szCs w:val="24"/>
        </w:rPr>
        <w:t>提供。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067"/>
        <w:gridCol w:w="3758"/>
        <w:gridCol w:w="3570"/>
      </w:tblGrid>
      <w:tr w:rsidR="00862F4E" w14:paraId="51D4E8A6" w14:textId="77777777" w:rsidTr="00332C55">
        <w:trPr>
          <w:tblHeader/>
          <w:jc w:val="center"/>
        </w:trPr>
        <w:tc>
          <w:tcPr>
            <w:tcW w:w="2067" w:type="dxa"/>
            <w:shd w:val="clear" w:color="auto" w:fill="D9D9D9"/>
            <w:vAlign w:val="center"/>
          </w:tcPr>
          <w:p w14:paraId="27A640A9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参数</w:t>
            </w:r>
          </w:p>
        </w:tc>
        <w:tc>
          <w:tcPr>
            <w:tcW w:w="3758" w:type="dxa"/>
            <w:shd w:val="clear" w:color="auto" w:fill="D9D9D9"/>
            <w:vAlign w:val="center"/>
          </w:tcPr>
          <w:p w14:paraId="300B63DE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 xml:space="preserve">MVP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默认值</w:t>
            </w:r>
          </w:p>
        </w:tc>
        <w:tc>
          <w:tcPr>
            <w:tcW w:w="3570" w:type="dxa"/>
            <w:shd w:val="clear" w:color="auto" w:fill="D9D9D9"/>
            <w:vAlign w:val="center"/>
          </w:tcPr>
          <w:p w14:paraId="400318A3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产品行为</w:t>
            </w:r>
          </w:p>
        </w:tc>
      </w:tr>
      <w:tr w:rsidR="00862F4E" w14:paraId="1CC15F8B" w14:textId="77777777" w:rsidTr="00332C55">
        <w:trPr>
          <w:jc w:val="center"/>
        </w:trPr>
        <w:tc>
          <w:tcPr>
            <w:tcW w:w="2067" w:type="dxa"/>
          </w:tcPr>
          <w:p w14:paraId="6FEE146C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Scheduling Interval</w:t>
            </w:r>
          </w:p>
        </w:tc>
        <w:tc>
          <w:tcPr>
            <w:tcW w:w="3758" w:type="dxa"/>
          </w:tcPr>
          <w:p w14:paraId="1B92778F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30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秒</w:t>
            </w:r>
          </w:p>
        </w:tc>
        <w:tc>
          <w:tcPr>
            <w:tcW w:w="3570" w:type="dxa"/>
          </w:tcPr>
          <w:p w14:paraId="5D017A65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每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30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秒执行一次周期性评估；事件触发可提前评估</w:t>
            </w:r>
          </w:p>
        </w:tc>
      </w:tr>
      <w:tr w:rsidR="00862F4E" w14:paraId="165D1C7E" w14:textId="77777777" w:rsidTr="00332C55">
        <w:trPr>
          <w:jc w:val="center"/>
        </w:trPr>
        <w:tc>
          <w:tcPr>
            <w:tcW w:w="2067" w:type="dxa"/>
          </w:tcPr>
          <w:p w14:paraId="417B0BB9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Access Window</w:t>
            </w:r>
          </w:p>
        </w:tc>
        <w:tc>
          <w:tcPr>
            <w:tcW w:w="3758" w:type="dxa"/>
          </w:tcPr>
          <w:p w14:paraId="287D82D6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5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分钟</w:t>
            </w:r>
          </w:p>
        </w:tc>
        <w:tc>
          <w:tcPr>
            <w:tcW w:w="3570" w:type="dxa"/>
          </w:tcPr>
          <w:p w14:paraId="72112248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统计近期访问热度</w:t>
            </w:r>
          </w:p>
        </w:tc>
      </w:tr>
      <w:tr w:rsidR="00862F4E" w14:paraId="04204C79" w14:textId="77777777" w:rsidTr="00332C55">
        <w:trPr>
          <w:jc w:val="center"/>
        </w:trPr>
        <w:tc>
          <w:tcPr>
            <w:tcW w:w="2067" w:type="dxa"/>
          </w:tcPr>
          <w:p w14:paraId="0D1ADCD4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Promote Threshold</w:t>
            </w:r>
          </w:p>
        </w:tc>
        <w:tc>
          <w:tcPr>
            <w:tcW w:w="3758" w:type="dxa"/>
          </w:tcPr>
          <w:p w14:paraId="5A965654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Heat ≥ 0.70</w:t>
            </w:r>
          </w:p>
        </w:tc>
        <w:tc>
          <w:tcPr>
            <w:tcW w:w="3570" w:type="dxa"/>
          </w:tcPr>
          <w:p w14:paraId="547ABFE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Cold/Warm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对象生成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Promote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候选</w:t>
            </w:r>
          </w:p>
        </w:tc>
      </w:tr>
      <w:tr w:rsidR="00862F4E" w14:paraId="754D5B5B" w14:textId="77777777" w:rsidTr="00332C55">
        <w:trPr>
          <w:jc w:val="center"/>
        </w:trPr>
        <w:tc>
          <w:tcPr>
            <w:tcW w:w="2067" w:type="dxa"/>
          </w:tcPr>
          <w:p w14:paraId="66226BBC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Demote Threshold</w:t>
            </w:r>
          </w:p>
        </w:tc>
        <w:tc>
          <w:tcPr>
            <w:tcW w:w="3758" w:type="dxa"/>
          </w:tcPr>
          <w:p w14:paraId="518C0AD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Heat ≤ 0.30</w:t>
            </w:r>
          </w:p>
        </w:tc>
        <w:tc>
          <w:tcPr>
            <w:tcW w:w="3570" w:type="dxa"/>
          </w:tcPr>
          <w:p w14:paraId="04882057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Hot/Warm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对象进入降温候选</w:t>
            </w:r>
          </w:p>
        </w:tc>
      </w:tr>
      <w:tr w:rsidR="00862F4E" w14:paraId="7FE3D03E" w14:textId="77777777" w:rsidTr="00332C55">
        <w:trPr>
          <w:jc w:val="center"/>
        </w:trPr>
        <w:tc>
          <w:tcPr>
            <w:tcW w:w="2067" w:type="dxa"/>
          </w:tcPr>
          <w:p w14:paraId="33B6A347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Low-Heat Confirmation</w:t>
            </w:r>
          </w:p>
        </w:tc>
        <w:tc>
          <w:tcPr>
            <w:tcW w:w="3758" w:type="dxa"/>
          </w:tcPr>
          <w:p w14:paraId="00A29FF5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连续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3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个评估周期</w:t>
            </w:r>
          </w:p>
        </w:tc>
        <w:tc>
          <w:tcPr>
            <w:tcW w:w="3570" w:type="dxa"/>
          </w:tcPr>
          <w:p w14:paraId="79DF2037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连续满足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Demote Threshold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后才能生成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Demote</w:t>
            </w:r>
          </w:p>
        </w:tc>
      </w:tr>
    </w:tbl>
    <w:p w14:paraId="61B8E66A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Cs w:val="24"/>
        </w:rPr>
        <w:t>普通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Heuristic Promote </w:t>
      </w:r>
      <w:r>
        <w:rPr>
          <w:rFonts w:ascii="Times New Roman" w:hAnsi="Times New Roman" w:cs="Times New Roman"/>
          <w:color w:val="000000" w:themeColor="text1"/>
          <w:szCs w:val="24"/>
        </w:rPr>
        <w:t>按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Cold → Warm</w:t>
      </w:r>
      <w:r>
        <w:rPr>
          <w:rFonts w:ascii="Times New Roman" w:hAnsi="Times New Roman" w:cs="Times New Roman"/>
          <w:color w:val="000000" w:themeColor="text1"/>
          <w:szCs w:val="24"/>
        </w:rPr>
        <w:t>、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Warm → Hot </w:t>
      </w:r>
      <w:r>
        <w:rPr>
          <w:rFonts w:ascii="Times New Roman" w:hAnsi="Times New Roman" w:cs="Times New Roman"/>
          <w:color w:val="000000" w:themeColor="text1"/>
          <w:szCs w:val="24"/>
        </w:rPr>
        <w:t>的方式逐级执行；普通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Demote </w:t>
      </w:r>
      <w:r>
        <w:rPr>
          <w:rFonts w:ascii="Times New Roman" w:hAnsi="Times New Roman" w:cs="Times New Roman"/>
          <w:color w:val="000000" w:themeColor="text1"/>
          <w:szCs w:val="24"/>
        </w:rPr>
        <w:t>按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Hot → Warm</w:t>
      </w:r>
      <w:r>
        <w:rPr>
          <w:rFonts w:ascii="Times New Roman" w:hAnsi="Times New Roman" w:cs="Times New Roman"/>
          <w:color w:val="000000" w:themeColor="text1"/>
          <w:szCs w:val="24"/>
        </w:rPr>
        <w:t>、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Warm → Cold </w:t>
      </w:r>
      <w:r>
        <w:rPr>
          <w:rFonts w:ascii="Times New Roman" w:hAnsi="Times New Roman" w:cs="Times New Roman"/>
          <w:color w:val="000000" w:themeColor="text1"/>
          <w:szCs w:val="24"/>
        </w:rPr>
        <w:t>的方式逐级执行。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Cold → Hot </w:t>
      </w:r>
      <w:r>
        <w:rPr>
          <w:rFonts w:ascii="Times New Roman" w:hAnsi="Times New Roman" w:cs="Times New Roman"/>
          <w:color w:val="000000" w:themeColor="text1"/>
          <w:szCs w:val="24"/>
        </w:rPr>
        <w:t>的跨级预热属于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Predictive Prewarm</w:t>
      </w:r>
      <w:r>
        <w:rPr>
          <w:rFonts w:ascii="Times New Roman" w:hAnsi="Times New Roman" w:cs="Times New Roman"/>
          <w:color w:val="000000" w:themeColor="text1"/>
          <w:szCs w:val="24"/>
        </w:rPr>
        <w:t>，不属于本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MVP Heuristic </w:t>
      </w:r>
      <w:r>
        <w:rPr>
          <w:rFonts w:ascii="Times New Roman" w:hAnsi="Times New Roman" w:cs="Times New Roman"/>
          <w:color w:val="000000" w:themeColor="text1"/>
          <w:szCs w:val="24"/>
        </w:rPr>
        <w:t>普通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Promote</w:t>
      </w:r>
      <w:r>
        <w:rPr>
          <w:rFonts w:ascii="Times New Roman" w:hAnsi="Times New Roman" w:cs="Times New Roman"/>
          <w:color w:val="000000" w:themeColor="text1"/>
          <w:szCs w:val="24"/>
        </w:rPr>
        <w:t>。</w:t>
      </w:r>
    </w:p>
    <w:p w14:paraId="0D6C4F25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 w:hint="eastAsia"/>
          <w:color w:val="FF0000"/>
          <w:szCs w:val="24"/>
        </w:rPr>
        <w:t>处于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Cooldown</w:t>
      </w:r>
      <w:r>
        <w:rPr>
          <w:rFonts w:ascii="Times New Roman" w:hAnsi="Times New Roman" w:cs="Times New Roman" w:hint="eastAsia"/>
          <w:color w:val="FF0000"/>
          <w:szCs w:val="24"/>
        </w:rPr>
        <w:t>、已有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Submitted/Unknown Action</w:t>
      </w:r>
      <w:r>
        <w:rPr>
          <w:rFonts w:ascii="Times New Roman" w:hAnsi="Times New Roman" w:cs="Times New Roman" w:hint="eastAsia"/>
          <w:color w:val="FF0000"/>
          <w:szCs w:val="24"/>
        </w:rPr>
        <w:t>、对象状态不足、目标层容量或预算不足、目标不支持所需动作、执行侧不可用、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ResourceState </w:t>
      </w:r>
      <w:r>
        <w:rPr>
          <w:rFonts w:ascii="Times New Roman" w:hAnsi="Times New Roman" w:cs="Times New Roman" w:hint="eastAsia"/>
          <w:color w:val="FF0000"/>
          <w:szCs w:val="24"/>
        </w:rPr>
        <w:t>过期或对象被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Pin/Force Keep </w:t>
      </w:r>
      <w:r>
        <w:rPr>
          <w:rFonts w:ascii="Times New Roman" w:hAnsi="Times New Roman" w:cs="Times New Roman" w:hint="eastAsia"/>
          <w:color w:val="FF0000"/>
          <w:szCs w:val="24"/>
        </w:rPr>
        <w:t>保护时，不得生成新的非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Keep Action</w:t>
      </w:r>
      <w:r>
        <w:rPr>
          <w:rFonts w:ascii="Times New Roman" w:hAnsi="Times New Roman" w:cs="Times New Roman" w:hint="eastAsia"/>
          <w:color w:val="FF0000"/>
          <w:szCs w:val="24"/>
        </w:rPr>
        <w:t>；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C </w:t>
      </w:r>
      <w:r>
        <w:rPr>
          <w:rFonts w:ascii="Times New Roman" w:hAnsi="Times New Roman" w:cs="Times New Roman" w:hint="eastAsia"/>
          <w:color w:val="FF0000"/>
          <w:szCs w:val="24"/>
        </w:rPr>
        <w:t>保留原因并等待、重算或对账。</w:t>
      </w:r>
    </w:p>
    <w:p w14:paraId="0F2501BB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FF0000"/>
          <w:szCs w:val="24"/>
          <w:lang w:eastAsia="zh-CN"/>
        </w:rPr>
      </w:pPr>
      <w:r>
        <w:rPr>
          <w:rFonts w:ascii="Times New Roman" w:hAnsi="Times New Roman" w:cs="Times New Roman" w:hint="eastAsia"/>
          <w:color w:val="FF0000"/>
          <w:szCs w:val="24"/>
        </w:rPr>
        <w:t xml:space="preserve">MVP </w:t>
      </w:r>
      <w:r>
        <w:rPr>
          <w:rFonts w:ascii="Times New Roman" w:hAnsi="Times New Roman" w:cs="Times New Roman" w:hint="eastAsia"/>
          <w:color w:val="FF0000"/>
          <w:szCs w:val="24"/>
        </w:rPr>
        <w:t>默认策略以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heuristic-v1.0.0 </w:t>
      </w:r>
      <w:r>
        <w:rPr>
          <w:rFonts w:ascii="Times New Roman" w:hAnsi="Times New Roman" w:cs="Times New Roman" w:hint="eastAsia"/>
          <w:color w:val="FF0000"/>
          <w:szCs w:val="24"/>
        </w:rPr>
        <w:t>发布。任何影响同一输入下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Heat</w:t>
      </w:r>
      <w:r>
        <w:rPr>
          <w:rFonts w:ascii="Times New Roman" w:hAnsi="Times New Roman" w:cs="Times New Roman" w:hint="eastAsia"/>
          <w:color w:val="FF0000"/>
          <w:szCs w:val="24"/>
        </w:rPr>
        <w:t>、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Plan </w:t>
      </w:r>
      <w:r>
        <w:rPr>
          <w:rFonts w:ascii="Times New Roman" w:hAnsi="Times New Roman" w:cs="Times New Roman" w:hint="eastAsia"/>
          <w:color w:val="FF0000"/>
          <w:szCs w:val="24"/>
        </w:rPr>
        <w:t>或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TierAction </w:t>
      </w:r>
      <w:r>
        <w:rPr>
          <w:rFonts w:ascii="Times New Roman" w:hAnsi="Times New Roman" w:cs="Times New Roman" w:hint="eastAsia"/>
          <w:color w:val="FF0000"/>
          <w:szCs w:val="24"/>
        </w:rPr>
        <w:t>结果的变化都生成新的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policy_version</w:t>
      </w:r>
      <w:r>
        <w:rPr>
          <w:rFonts w:ascii="Times New Roman" w:hAnsi="Times New Roman" w:cs="Times New Roman" w:hint="eastAsia"/>
          <w:color w:val="FF0000"/>
          <w:szCs w:val="24"/>
        </w:rPr>
        <w:t>，并按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Shadow</w:t>
      </w:r>
      <w:r>
        <w:rPr>
          <w:rFonts w:ascii="Times New Roman" w:hAnsi="Times New Roman" w:cs="Times New Roman" w:hint="eastAsia"/>
          <w:color w:val="FF0000"/>
          <w:szCs w:val="24"/>
        </w:rPr>
        <w:t>、</w:t>
      </w:r>
      <w:r>
        <w:rPr>
          <w:rFonts w:ascii="Times New Roman" w:hAnsi="Times New Roman" w:cs="Times New Roman" w:hint="eastAsia"/>
          <w:color w:val="FF0000"/>
          <w:szCs w:val="24"/>
        </w:rPr>
        <w:t>Canary</w:t>
      </w:r>
      <w:r>
        <w:rPr>
          <w:rFonts w:ascii="Times New Roman" w:hAnsi="Times New Roman" w:cs="Times New Roman" w:hint="eastAsia"/>
          <w:color w:val="FF0000"/>
          <w:szCs w:val="24"/>
        </w:rPr>
        <w:t>、</w:t>
      </w:r>
      <w:r>
        <w:rPr>
          <w:rFonts w:ascii="Times New Roman" w:hAnsi="Times New Roman" w:cs="Times New Roman" w:hint="eastAsia"/>
          <w:color w:val="FF0000"/>
          <w:szCs w:val="24"/>
        </w:rPr>
        <w:t>Progressive</w:t>
      </w:r>
      <w:r>
        <w:rPr>
          <w:rFonts w:ascii="Times New Roman" w:hAnsi="Times New Roman" w:cs="Times New Roman" w:hint="eastAsia"/>
          <w:color w:val="FF0000"/>
          <w:szCs w:val="24"/>
        </w:rPr>
        <w:t>、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Rollback </w:t>
      </w:r>
      <w:r>
        <w:rPr>
          <w:rFonts w:ascii="Times New Roman" w:hAnsi="Times New Roman" w:cs="Times New Roman" w:hint="eastAsia"/>
          <w:color w:val="FF0000"/>
          <w:szCs w:val="24"/>
        </w:rPr>
        <w:t>的受控发布规则验证；旧版本和测试证据不得被覆盖。</w:t>
      </w:r>
    </w:p>
    <w:p w14:paraId="19C01AC2" w14:textId="77777777" w:rsidR="00862F4E" w:rsidRPr="00B53771" w:rsidRDefault="00862F4E" w:rsidP="00862F4E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245" w:name="__RefHeading___Toc11600_1875347268"/>
      <w:bookmarkStart w:id="246" w:name="_Toc238724204"/>
      <w:bookmarkStart w:id="247" w:name="_Toc240542988"/>
      <w:bookmarkEnd w:id="245"/>
      <w:r>
        <w:rPr>
          <w:rFonts w:ascii="黑体" w:eastAsia="黑体" w:hAnsi="黑体" w:cs="黑体"/>
          <w:color w:val="000000" w:themeColor="text1"/>
          <w:szCs w:val="25"/>
        </w:rPr>
        <w:t>4.5.6 Action 生成与约束</w:t>
      </w:r>
      <w:bookmarkEnd w:id="246"/>
      <w:bookmarkEnd w:id="247"/>
    </w:p>
    <w:p w14:paraId="79CF4450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TierAction </w:t>
      </w:r>
      <w:r>
        <w:rPr>
          <w:rFonts w:ascii="Times New Roman" w:hAnsi="Times New Roman" w:cs="Times New Roman"/>
          <w:color w:val="000000" w:themeColor="text1"/>
          <w:szCs w:val="24"/>
        </w:rPr>
        <w:t>只由通过校验的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RepresentationPlacementPlan </w:t>
      </w:r>
      <w:r>
        <w:rPr>
          <w:rFonts w:ascii="Times New Roman" w:hAnsi="Times New Roman" w:cs="Times New Roman"/>
          <w:color w:val="000000" w:themeColor="text1"/>
          <w:szCs w:val="24"/>
        </w:rPr>
        <w:t>派生。统一顺序为：输入事实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→ </w:t>
      </w:r>
      <w:r>
        <w:rPr>
          <w:rFonts w:ascii="Times New Roman" w:hAnsi="Times New Roman" w:cs="Times New Roman"/>
          <w:color w:val="000000" w:themeColor="text1"/>
          <w:szCs w:val="24"/>
        </w:rPr>
        <w:t>版本</w:t>
      </w:r>
      <w:r>
        <w:rPr>
          <w:rFonts w:ascii="Times New Roman" w:hAnsi="Times New Roman" w:cs="Times New Roman"/>
          <w:color w:val="000000" w:themeColor="text1"/>
          <w:szCs w:val="24"/>
        </w:rPr>
        <w:t>/</w:t>
      </w:r>
      <w:r>
        <w:rPr>
          <w:rFonts w:ascii="Times New Roman" w:hAnsi="Times New Roman" w:cs="Times New Roman"/>
          <w:color w:val="000000" w:themeColor="text1"/>
          <w:szCs w:val="24"/>
        </w:rPr>
        <w:t>新鲜度校验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→ representation Heat → PolicyContext → Candidate RepresentationPlace</w:t>
      </w:r>
      <w:r>
        <w:rPr>
          <w:rFonts w:ascii="Times New Roman" w:hAnsi="Times New Roman" w:cs="Times New Roman"/>
          <w:color w:val="000000" w:themeColor="text1"/>
          <w:szCs w:val="24"/>
        </w:rPr>
        <w:lastRenderedPageBreak/>
        <w:t>mentPlan → PlanValidityGuard → TierMismatchGuard → Resource/Permission/Cooldown/Conflict Guard → ResolveActuationTarget → Accepted RepresentationPlacementPlan → TierAction.Generated → SubmitTierAction</w:t>
      </w:r>
      <w:r>
        <w:rPr>
          <w:rFonts w:ascii="Times New Roman" w:hAnsi="Times New Roman" w:cs="Times New Roman"/>
          <w:color w:val="000000" w:themeColor="text1"/>
          <w:szCs w:val="24"/>
        </w:rPr>
        <w:t>。</w:t>
      </w:r>
    </w:p>
    <w:p w14:paraId="1F7CA7FA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PlanValidityGuard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检查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valid_until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、输入事实版本、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target_generation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与当前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generation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、策略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/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模型版本以及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Pin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Force Keep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、排除规则等人工控制。计划过期、被替代、版本不匹配或控制已生效时，保留历史计划并创建替代计划，在新计划通过检查前不得创建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TierAction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</w:p>
    <w:p w14:paraId="0C44DF7D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TierMismatchGuard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比较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observed_tier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与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desired_tier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。二者一致时只记录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Keep/No-op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；二者不一致时，确认资源范围、容量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/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预算、目标支持动作、权限、并发、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Cooldown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、已有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Submitted/Unknown Action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和目标有效期均满足，才允许创建新的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action_id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。当多个有效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Plan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解析到同一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ActuationTarget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或同一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conflict_key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时，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只能按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PolicyContext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冻结的优先级选择一个胜出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Plan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，并以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plan_version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created_at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作为确定性并列顺序；未胜出的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Plan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标记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reason_code=target_conflict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，记录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conflict_with_plan_id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，不创建物理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Action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。已有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Submitted/Unknown Action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未完成对账前，不得为同一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conflict_key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再创建非幂等动作。</w:t>
      </w:r>
    </w:p>
    <w:p w14:paraId="493E84B1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Keep/No-op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是信息不足、目标已满足或安全条件不具备时的默认业务结果，不是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TierAction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状态。</w:t>
      </w:r>
    </w:p>
    <w:p w14:paraId="7E7562AC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Promote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表示按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Plan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将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representation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提升到目标逻辑层级。普通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Promote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按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Cold → Warm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Warm → Hot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逐级执行；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Cold → Hot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只有在明确作为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Prefetch/Predictive Prewarm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并通过同一套预算、容量、版本、冲突和在线保护检查时才允许。</w:t>
      </w:r>
    </w:p>
    <w:p w14:paraId="785761A8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Demote </w:t>
      </w:r>
      <w:r>
        <w:rPr>
          <w:rFonts w:ascii="Times New Roman" w:hAnsi="Times New Roman" w:cs="Times New Roman"/>
          <w:color w:val="000000" w:themeColor="text1"/>
          <w:szCs w:val="24"/>
        </w:rPr>
        <w:t>表示按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Plan </w:t>
      </w:r>
      <w:r>
        <w:rPr>
          <w:rFonts w:ascii="Times New Roman" w:hAnsi="Times New Roman" w:cs="Times New Roman"/>
          <w:color w:val="000000" w:themeColor="text1"/>
          <w:szCs w:val="24"/>
        </w:rPr>
        <w:t>将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representation </w:t>
      </w:r>
      <w:r>
        <w:rPr>
          <w:rFonts w:ascii="Times New Roman" w:hAnsi="Times New Roman" w:cs="Times New Roman"/>
          <w:color w:val="000000" w:themeColor="text1"/>
          <w:szCs w:val="24"/>
        </w:rPr>
        <w:t>降至目标逻辑层级。只有持续低热、目标层可用、无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Pin/Force Keep</w:t>
      </w:r>
      <w:r>
        <w:rPr>
          <w:rFonts w:ascii="Times New Roman" w:hAnsi="Times New Roman" w:cs="Times New Roman"/>
          <w:color w:val="000000" w:themeColor="text1"/>
          <w:szCs w:val="24"/>
        </w:rPr>
        <w:t>、生命周期和保护规则允许、无冲突动作且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ResourceState </w:t>
      </w:r>
      <w:r>
        <w:rPr>
          <w:rFonts w:ascii="Times New Roman" w:hAnsi="Times New Roman" w:cs="Times New Roman"/>
          <w:color w:val="000000" w:themeColor="text1"/>
          <w:szCs w:val="24"/>
        </w:rPr>
        <w:t>新鲜时才能创建；普通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Demote </w:t>
      </w:r>
      <w:r>
        <w:rPr>
          <w:rFonts w:ascii="Times New Roman" w:hAnsi="Times New Roman" w:cs="Times New Roman"/>
          <w:color w:val="000000" w:themeColor="text1"/>
          <w:szCs w:val="24"/>
        </w:rPr>
        <w:t>按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Hot → Warm</w:t>
      </w:r>
      <w:r>
        <w:rPr>
          <w:rFonts w:ascii="Times New Roman" w:hAnsi="Times New Roman" w:cs="Times New Roman"/>
          <w:color w:val="000000" w:themeColor="text1"/>
          <w:szCs w:val="24"/>
        </w:rPr>
        <w:t>、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Warm → Cold </w:t>
      </w:r>
      <w:r>
        <w:rPr>
          <w:rFonts w:ascii="Times New Roman" w:hAnsi="Times New Roman" w:cs="Times New Roman"/>
          <w:color w:val="000000" w:themeColor="text1"/>
          <w:szCs w:val="24"/>
        </w:rPr>
        <w:t>逐级执行。</w:t>
      </w:r>
    </w:p>
    <w:p w14:paraId="4B4A6FEE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FF0000"/>
          <w:szCs w:val="24"/>
        </w:rPr>
        <w:t xml:space="preserve">Pin/Force Keep </w:t>
      </w:r>
      <w:r>
        <w:rPr>
          <w:rFonts w:ascii="Times New Roman" w:hAnsi="Times New Roman" w:cs="Times New Roman"/>
          <w:color w:val="FF0000"/>
          <w:szCs w:val="24"/>
        </w:rPr>
        <w:t>通过有权限的</w:t>
      </w:r>
      <w:r>
        <w:rPr>
          <w:rFonts w:ascii="Times New Roman" w:hAnsi="Times New Roman" w:cs="Times New Roman"/>
          <w:color w:val="FF0000"/>
          <w:szCs w:val="24"/>
        </w:rPr>
        <w:t xml:space="preserve"> OperatorControlTask </w:t>
      </w:r>
      <w:r>
        <w:rPr>
          <w:rFonts w:ascii="Times New Roman" w:hAnsi="Times New Roman" w:cs="Times New Roman"/>
          <w:color w:val="FF0000"/>
          <w:szCs w:val="24"/>
        </w:rPr>
        <w:t>生效，并记录</w:t>
      </w:r>
      <w:r>
        <w:rPr>
          <w:rFonts w:ascii="Times New Roman" w:hAnsi="Times New Roman" w:cs="Times New Roman"/>
          <w:color w:val="FF0000"/>
          <w:szCs w:val="24"/>
        </w:rPr>
        <w:t xml:space="preserve"> Scope</w:t>
      </w:r>
      <w:r>
        <w:rPr>
          <w:rFonts w:ascii="Times New Roman" w:hAnsi="Times New Roman" w:cs="Times New Roman"/>
          <w:color w:val="FF0000"/>
          <w:szCs w:val="24"/>
        </w:rPr>
        <w:t>、原因和有效期，其有效期内不得由普通策略生成冲突</w:t>
      </w:r>
      <w:r>
        <w:rPr>
          <w:rFonts w:ascii="Times New Roman" w:hAnsi="Times New Roman" w:cs="Times New Roman"/>
          <w:color w:val="FF0000"/>
          <w:szCs w:val="24"/>
        </w:rPr>
        <w:t xml:space="preserve"> Demote/Release</w:t>
      </w:r>
      <w:r>
        <w:rPr>
          <w:rFonts w:ascii="Times New Roman" w:hAnsi="Times New Roman" w:cs="Times New Roman"/>
          <w:color w:val="FF0000"/>
          <w:szCs w:val="24"/>
        </w:rPr>
        <w:t>。</w:t>
      </w:r>
      <w:r>
        <w:rPr>
          <w:rFonts w:ascii="Times New Roman" w:hAnsi="Times New Roman" w:cs="Times New Roman"/>
          <w:color w:val="FF0000"/>
          <w:szCs w:val="24"/>
        </w:rPr>
        <w:t xml:space="preserve">Prefetch </w:t>
      </w:r>
      <w:r>
        <w:rPr>
          <w:rFonts w:ascii="Times New Roman" w:hAnsi="Times New Roman" w:cs="Times New Roman"/>
          <w:color w:val="FF0000"/>
          <w:szCs w:val="24"/>
        </w:rPr>
        <w:t>只表示在真实访问前提前准备目标放置，经过同一套</w:t>
      </w:r>
      <w:r>
        <w:rPr>
          <w:rFonts w:ascii="Times New Roman" w:hAnsi="Times New Roman" w:cs="Times New Roman"/>
          <w:color w:val="FF0000"/>
          <w:szCs w:val="24"/>
        </w:rPr>
        <w:t xml:space="preserve"> Plan</w:t>
      </w:r>
      <w:r>
        <w:rPr>
          <w:rFonts w:ascii="Times New Roman" w:hAnsi="Times New Roman" w:cs="Times New Roman"/>
          <w:color w:val="FF0000"/>
          <w:szCs w:val="24"/>
        </w:rPr>
        <w:t>、预算和</w:t>
      </w:r>
      <w:r>
        <w:rPr>
          <w:rFonts w:ascii="Times New Roman" w:hAnsi="Times New Roman" w:cs="Times New Roman"/>
          <w:color w:val="FF0000"/>
          <w:szCs w:val="24"/>
        </w:rPr>
        <w:t xml:space="preserve"> Migration Guard</w:t>
      </w:r>
      <w:r>
        <w:rPr>
          <w:rFonts w:ascii="Times New Roman" w:hAnsi="Times New Roman" w:cs="Times New Roman"/>
          <w:color w:val="FF0000"/>
          <w:szCs w:val="24"/>
        </w:rPr>
        <w:t>，不能把在线读取后的普通填充算作</w:t>
      </w:r>
      <w:r>
        <w:rPr>
          <w:rFonts w:ascii="Times New Roman" w:hAnsi="Times New Roman" w:cs="Times New Roman"/>
          <w:color w:val="FF0000"/>
          <w:szCs w:val="24"/>
        </w:rPr>
        <w:t xml:space="preserve"> Predictive Prewarm</w:t>
      </w:r>
      <w:r>
        <w:rPr>
          <w:rFonts w:ascii="Times New Roman" w:hAnsi="Times New Roman" w:cs="Times New Roman"/>
          <w:color w:val="FF0000"/>
          <w:szCs w:val="24"/>
        </w:rPr>
        <w:t>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3570"/>
        <w:gridCol w:w="4134"/>
      </w:tblGrid>
      <w:tr w:rsidR="00862F4E" w14:paraId="095F84EF" w14:textId="77777777" w:rsidTr="00332C55">
        <w:trPr>
          <w:tblHeader/>
          <w:jc w:val="center"/>
        </w:trPr>
        <w:tc>
          <w:tcPr>
            <w:tcW w:w="1691" w:type="dxa"/>
            <w:shd w:val="clear" w:color="auto" w:fill="D9D9D9"/>
            <w:vAlign w:val="center"/>
          </w:tcPr>
          <w:p w14:paraId="01B4C7B8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>决策或控制类型</w:t>
            </w:r>
          </w:p>
        </w:tc>
        <w:tc>
          <w:tcPr>
            <w:tcW w:w="3570" w:type="dxa"/>
            <w:shd w:val="clear" w:color="auto" w:fill="D9D9D9"/>
            <w:vAlign w:val="center"/>
          </w:tcPr>
          <w:p w14:paraId="0F5E918C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产品语义</w:t>
            </w:r>
          </w:p>
        </w:tc>
        <w:tc>
          <w:tcPr>
            <w:tcW w:w="4134" w:type="dxa"/>
            <w:shd w:val="clear" w:color="auto" w:fill="D9D9D9"/>
            <w:vAlign w:val="center"/>
          </w:tcPr>
          <w:p w14:paraId="3A026813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典型触发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禁止条件</w:t>
            </w:r>
          </w:p>
        </w:tc>
      </w:tr>
      <w:tr w:rsidR="00862F4E" w14:paraId="3DDC6000" w14:textId="77777777" w:rsidTr="00332C55">
        <w:trPr>
          <w:jc w:val="center"/>
        </w:trPr>
        <w:tc>
          <w:tcPr>
            <w:tcW w:w="1691" w:type="dxa"/>
          </w:tcPr>
          <w:p w14:paraId="307B8B1C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Keep</w:t>
            </w:r>
          </w:p>
        </w:tc>
        <w:tc>
          <w:tcPr>
            <w:tcW w:w="3570" w:type="dxa"/>
          </w:tcPr>
          <w:p w14:paraId="0E947330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lang w:eastAsia="zh-CN"/>
              </w:rPr>
              <w:t>保持当前层级的决策结果；不创建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lang w:eastAsia="zh-CN"/>
              </w:rPr>
              <w:t xml:space="preserve"> TierAction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134" w:type="dxa"/>
          </w:tcPr>
          <w:p w14:paraId="7013ACE2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状态不足、容量不足、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Cooldown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、冲突动作、执行侧不可用等</w:t>
            </w:r>
          </w:p>
        </w:tc>
      </w:tr>
      <w:tr w:rsidR="00862F4E" w14:paraId="055BAAA1" w14:textId="77777777" w:rsidTr="00332C55">
        <w:trPr>
          <w:jc w:val="center"/>
        </w:trPr>
        <w:tc>
          <w:tcPr>
            <w:tcW w:w="1691" w:type="dxa"/>
          </w:tcPr>
          <w:p w14:paraId="4A5BAA41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lastRenderedPageBreak/>
              <w:t>Promote</w:t>
            </w:r>
          </w:p>
        </w:tc>
        <w:tc>
          <w:tcPr>
            <w:tcW w:w="3570" w:type="dxa"/>
          </w:tcPr>
          <w:p w14:paraId="399F59AE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将对象提升至更高一级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 Logical Tier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；普通路径为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 Cold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 Warm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或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 Warm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 Hot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，跨级只在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 xml:space="preserve"> Prefetch/Predictive Prewarm 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中受控允许</w:t>
            </w:r>
          </w:p>
        </w:tc>
        <w:tc>
          <w:tcPr>
            <w:tcW w:w="4134" w:type="dxa"/>
          </w:tcPr>
          <w:p w14:paraId="3140286D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高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Heat/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价值且目标资源可用、无冲突、无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Cooldown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，并通过版本、预算和在线保护</w:t>
            </w:r>
          </w:p>
        </w:tc>
      </w:tr>
      <w:tr w:rsidR="00862F4E" w14:paraId="1F93450A" w14:textId="77777777" w:rsidTr="00332C55">
        <w:trPr>
          <w:jc w:val="center"/>
        </w:trPr>
        <w:tc>
          <w:tcPr>
            <w:tcW w:w="1691" w:type="dxa"/>
          </w:tcPr>
          <w:p w14:paraId="28AD8B7A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Demote</w:t>
            </w:r>
          </w:p>
        </w:tc>
        <w:tc>
          <w:tcPr>
            <w:tcW w:w="3570" w:type="dxa"/>
          </w:tcPr>
          <w:p w14:paraId="24CC8883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将对象降低至更低一级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Logical Tier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，标准路径为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Hot → Warm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或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Warm → Cold</w:t>
            </w:r>
          </w:p>
        </w:tc>
        <w:tc>
          <w:tcPr>
            <w:tcW w:w="4134" w:type="dxa"/>
          </w:tcPr>
          <w:p w14:paraId="559DBE1D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持续低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Heat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；未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Pin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；不违反保护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生命周期；目标层可用</w:t>
            </w:r>
          </w:p>
        </w:tc>
      </w:tr>
      <w:tr w:rsidR="00862F4E" w14:paraId="3F67E22D" w14:textId="77777777" w:rsidTr="00332C55">
        <w:trPr>
          <w:jc w:val="center"/>
        </w:trPr>
        <w:tc>
          <w:tcPr>
            <w:tcW w:w="1691" w:type="dxa"/>
          </w:tcPr>
          <w:p w14:paraId="6FCC56B0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Pin</w:t>
            </w:r>
          </w:p>
        </w:tc>
        <w:tc>
          <w:tcPr>
            <w:tcW w:w="3570" w:type="dxa"/>
          </w:tcPr>
          <w:p w14:paraId="0D2697C6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lang w:eastAsia="zh-CN"/>
              </w:rPr>
              <w:t>由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lang w:eastAsia="zh-CN"/>
              </w:rPr>
              <w:t xml:space="preserve"> OperatorControlTask 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lang w:eastAsia="zh-CN"/>
              </w:rPr>
              <w:t>记录固定层级的控制意图；目标改变时另建通过准入的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lang w:eastAsia="zh-CN"/>
              </w:rPr>
              <w:t xml:space="preserve"> TierAction</w:t>
            </w:r>
            <w:r>
              <w:rPr>
                <w:rFonts w:ascii="Times New Roman" w:hAnsi="Times New Roman" w:cs="Times New Roman" w:hint="eastAsia"/>
                <w:color w:val="FF0000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134" w:type="dxa"/>
          </w:tcPr>
          <w:p w14:paraId="1C9947E5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高价值、当前任务强相关；只影响资源层级，不改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Memory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生命周期</w:t>
            </w:r>
          </w:p>
        </w:tc>
      </w:tr>
      <w:tr w:rsidR="00862F4E" w14:paraId="60B27285" w14:textId="77777777" w:rsidTr="00332C55">
        <w:trPr>
          <w:jc w:val="center"/>
        </w:trPr>
        <w:tc>
          <w:tcPr>
            <w:tcW w:w="1691" w:type="dxa"/>
          </w:tcPr>
          <w:p w14:paraId="0F5CA4DA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Prefetch</w:t>
            </w:r>
          </w:p>
        </w:tc>
        <w:tc>
          <w:tcPr>
            <w:tcW w:w="3570" w:type="dxa"/>
          </w:tcPr>
          <w:p w14:paraId="702D0420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在真实访问发生前，将预测为潜在热点的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Cold/Warm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对象提前加载至目标热层；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Prefetch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不等价于正式改变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Memory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生命周期</w:t>
            </w:r>
          </w:p>
        </w:tc>
        <w:tc>
          <w:tcPr>
            <w:tcW w:w="4134" w:type="dxa"/>
          </w:tcPr>
          <w:p w14:paraId="0A044407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Heuristic/Prediction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候选；在访问前且受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Budget/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容量约束</w:t>
            </w:r>
          </w:p>
        </w:tc>
      </w:tr>
    </w:tbl>
    <w:p w14:paraId="38E03813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 w:hint="eastAsia"/>
          <w:color w:val="FF0000"/>
          <w:szCs w:val="24"/>
        </w:rPr>
        <w:t xml:space="preserve">TierAction </w:t>
      </w:r>
      <w:r>
        <w:rPr>
          <w:rFonts w:ascii="Times New Roman" w:hAnsi="Times New Roman" w:cs="Times New Roman" w:hint="eastAsia"/>
          <w:color w:val="FF0000"/>
          <w:szCs w:val="24"/>
        </w:rPr>
        <w:t>状态及转换以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3.3.3 </w:t>
      </w:r>
      <w:r>
        <w:rPr>
          <w:rFonts w:ascii="Times New Roman" w:hAnsi="Times New Roman" w:cs="Times New Roman" w:hint="eastAsia"/>
          <w:color w:val="FF0000"/>
          <w:szCs w:val="24"/>
        </w:rPr>
        <w:t>为准，完成证据见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4.5.7</w:t>
      </w:r>
      <w:r>
        <w:rPr>
          <w:rFonts w:ascii="Times New Roman" w:hAnsi="Times New Roman" w:cs="Times New Roman" w:hint="eastAsia"/>
          <w:color w:val="FF0000"/>
          <w:szCs w:val="24"/>
        </w:rPr>
        <w:t>。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Unknown </w:t>
      </w:r>
      <w:r>
        <w:rPr>
          <w:rFonts w:ascii="Times New Roman" w:hAnsi="Times New Roman" w:cs="Times New Roman" w:hint="eastAsia"/>
          <w:color w:val="FF0000"/>
          <w:szCs w:val="24"/>
        </w:rPr>
        <w:t>的查询、反馈补齐和对账沿用原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action_id</w:t>
      </w:r>
      <w:r>
        <w:rPr>
          <w:rFonts w:ascii="Times New Roman" w:hAnsi="Times New Roman" w:cs="Times New Roman" w:hint="eastAsia"/>
          <w:color w:val="FF0000"/>
          <w:szCs w:val="24"/>
        </w:rPr>
        <w:t>；对账确定需要新业务动作时，创建新的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action_id </w:t>
      </w:r>
      <w:r>
        <w:rPr>
          <w:rFonts w:ascii="Times New Roman" w:hAnsi="Times New Roman" w:cs="Times New Roman" w:hint="eastAsia"/>
          <w:color w:val="FF0000"/>
          <w:szCs w:val="24"/>
        </w:rPr>
        <w:t>并关联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retry_of_action_id</w:t>
      </w:r>
      <w:r>
        <w:rPr>
          <w:rFonts w:ascii="Times New Roman" w:hAnsi="Times New Roman" w:cs="Times New Roman" w:hint="eastAsia"/>
          <w:color w:val="FF0000"/>
          <w:szCs w:val="24"/>
        </w:rPr>
        <w:t>。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新动作重新通过准入检查，原动作历史持续保留。</w:t>
      </w:r>
    </w:p>
    <w:p w14:paraId="0CD40FFD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对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Hot Tier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的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Promote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Prefetch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Pin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只消费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P2/Provider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返回的明确预算和容量事实。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Working Reserved Capacity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的保护优先级高于后台预热，底层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eviction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不替代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C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的预算准入。</w:t>
      </w:r>
    </w:p>
    <w:p w14:paraId="3E7623A5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Operate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至少维护以下三个独立资源约束：</w:t>
      </w:r>
    </w:p>
    <w:p w14:paraId="55423666" w14:textId="77777777" w:rsidR="00862F4E" w:rsidRDefault="00862F4E" w:rsidP="00862F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eastAsia"/>
          <w:color w:val="000000" w:themeColor="text1"/>
          <w:szCs w:val="24"/>
          <w:lang w:eastAsia="zh-CN"/>
        </w:rPr>
      </w:pPr>
      <w:r>
        <w:rPr>
          <w:b/>
          <w:bCs/>
          <w:color w:val="000000" w:themeColor="text1"/>
          <w:szCs w:val="24"/>
          <w:lang w:eastAsia="zh-CN"/>
        </w:rPr>
        <w:t>Prewarm Budget</w:t>
      </w:r>
      <w:r>
        <w:rPr>
          <w:color w:val="000000" w:themeColor="text1"/>
          <w:szCs w:val="24"/>
          <w:lang w:eastAsia="zh-CN"/>
        </w:rPr>
        <w:t xml:space="preserve">：允许 Predictive Prewarm 占用的最大 Hot Tier 容量； </w:t>
      </w:r>
    </w:p>
    <w:p w14:paraId="682DCF81" w14:textId="77777777" w:rsidR="00862F4E" w:rsidRDefault="00862F4E" w:rsidP="00862F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eastAsia"/>
          <w:color w:val="000000" w:themeColor="text1"/>
          <w:szCs w:val="24"/>
          <w:lang w:eastAsia="zh-CN"/>
        </w:rPr>
      </w:pPr>
      <w:r>
        <w:rPr>
          <w:b/>
          <w:bCs/>
          <w:color w:val="000000" w:themeColor="text1"/>
          <w:szCs w:val="24"/>
          <w:lang w:eastAsia="zh-CN"/>
        </w:rPr>
        <w:t>Pin Budget</w:t>
      </w:r>
      <w:r>
        <w:rPr>
          <w:color w:val="000000" w:themeColor="text1"/>
          <w:szCs w:val="24"/>
          <w:lang w:eastAsia="zh-CN"/>
        </w:rPr>
        <w:t xml:space="preserve">：允许 Pin 对象长期占用的最大 Hot Tier 容量； </w:t>
      </w:r>
    </w:p>
    <w:p w14:paraId="407E69A5" w14:textId="77777777" w:rsidR="00862F4E" w:rsidRDefault="00862F4E" w:rsidP="00862F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eastAsia"/>
          <w:color w:val="000000" w:themeColor="text1"/>
          <w:szCs w:val="24"/>
          <w:lang w:eastAsia="zh-CN"/>
        </w:rPr>
      </w:pPr>
      <w:r>
        <w:rPr>
          <w:b/>
          <w:bCs/>
          <w:color w:val="FF0000"/>
          <w:szCs w:val="24"/>
          <w:lang w:eastAsia="zh-CN"/>
        </w:rPr>
        <w:t xml:space="preserve">Working Reserved Capacity：为 Working Memory 保留的容量，Operate 不得通过自动调度占用。 </w:t>
      </w:r>
    </w:p>
    <w:p w14:paraId="4CA7BA5A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FF0000"/>
          <w:szCs w:val="24"/>
        </w:rPr>
        <w:t>当目标对象会使</w:t>
      </w:r>
      <w:r>
        <w:rPr>
          <w:rFonts w:ascii="Times New Roman" w:hAnsi="Times New Roman" w:cs="Times New Roman"/>
          <w:color w:val="FF0000"/>
          <w:szCs w:val="24"/>
        </w:rPr>
        <w:t xml:space="preserve"> Prewarm Budget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Pin Budget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Working Reserved Capacity </w:t>
      </w:r>
      <w:r>
        <w:rPr>
          <w:rFonts w:ascii="Times New Roman" w:hAnsi="Times New Roman" w:cs="Times New Roman"/>
          <w:color w:val="FF0000"/>
          <w:szCs w:val="24"/>
        </w:rPr>
        <w:t>或目标层可用容量超过安全范围时，</w:t>
      </w:r>
      <w:r>
        <w:rPr>
          <w:rFonts w:ascii="Times New Roman" w:hAnsi="Times New Roman" w:cs="Times New Roman"/>
          <w:color w:val="FF0000"/>
          <w:szCs w:val="24"/>
        </w:rPr>
        <w:t xml:space="preserve">Action Guard </w:t>
      </w:r>
      <w:r>
        <w:rPr>
          <w:rFonts w:ascii="Times New Roman" w:hAnsi="Times New Roman" w:cs="Times New Roman"/>
          <w:color w:val="FF0000"/>
          <w:szCs w:val="24"/>
        </w:rPr>
        <w:t>拒绝新的非</w:t>
      </w:r>
      <w:r>
        <w:rPr>
          <w:rFonts w:ascii="Times New Roman" w:hAnsi="Times New Roman" w:cs="Times New Roman"/>
          <w:color w:val="FF0000"/>
          <w:szCs w:val="24"/>
        </w:rPr>
        <w:t xml:space="preserve"> Keep Action</w:t>
      </w:r>
      <w:r>
        <w:rPr>
          <w:rFonts w:ascii="Times New Roman" w:hAnsi="Times New Roman" w:cs="Times New Roman"/>
          <w:color w:val="FF0000"/>
          <w:szCs w:val="24"/>
        </w:rPr>
        <w:t>，并返回明确</w:t>
      </w:r>
      <w:r>
        <w:rPr>
          <w:rFonts w:ascii="Times New Roman" w:hAnsi="Times New Roman" w:cs="Times New Roman"/>
          <w:color w:val="FF0000"/>
          <w:szCs w:val="24"/>
        </w:rPr>
        <w:t xml:space="preserve"> reason_code</w:t>
      </w:r>
      <w:r>
        <w:rPr>
          <w:rFonts w:ascii="Times New Roman" w:hAnsi="Times New Roman" w:cs="Times New Roman"/>
          <w:color w:val="FF0000"/>
          <w:szCs w:val="24"/>
        </w:rPr>
        <w:t>。</w:t>
      </w:r>
    </w:p>
    <w:p w14:paraId="59A4FF9C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FF0000"/>
          <w:szCs w:val="24"/>
        </w:rPr>
        <w:t xml:space="preserve">Prewarm </w:t>
      </w:r>
      <w:r>
        <w:rPr>
          <w:rFonts w:ascii="Times New Roman" w:hAnsi="Times New Roman" w:cs="Times New Roman"/>
          <w:color w:val="FF0000"/>
          <w:szCs w:val="24"/>
        </w:rPr>
        <w:t>对象不具有永久驻留权。</w:t>
      </w:r>
      <w:r>
        <w:rPr>
          <w:rFonts w:ascii="Times New Roman" w:hAnsi="Times New Roman" w:cs="Times New Roman"/>
          <w:color w:val="FF0000"/>
          <w:szCs w:val="24"/>
        </w:rPr>
        <w:t xml:space="preserve">Hot Tier </w:t>
      </w:r>
      <w:r>
        <w:rPr>
          <w:rFonts w:ascii="Times New Roman" w:hAnsi="Times New Roman" w:cs="Times New Roman"/>
          <w:color w:val="FF0000"/>
          <w:szCs w:val="24"/>
        </w:rPr>
        <w:t>出现容量压力时，</w:t>
      </w:r>
      <w:r>
        <w:rPr>
          <w:rFonts w:ascii="Times New Roman" w:hAnsi="Times New Roman" w:cs="Times New Roman"/>
          <w:color w:val="FF0000"/>
          <w:szCs w:val="24"/>
        </w:rPr>
        <w:t xml:space="preserve">Operate </w:t>
      </w:r>
      <w:r>
        <w:rPr>
          <w:rFonts w:ascii="Times New Roman" w:hAnsi="Times New Roman" w:cs="Times New Roman"/>
          <w:color w:val="FF0000"/>
          <w:szCs w:val="24"/>
        </w:rPr>
        <w:t>应优先从未</w:t>
      </w:r>
      <w:r>
        <w:rPr>
          <w:rFonts w:ascii="Times New Roman" w:hAnsi="Times New Roman" w:cs="Times New Roman"/>
          <w:color w:val="FF0000"/>
          <w:szCs w:val="24"/>
        </w:rPr>
        <w:t xml:space="preserve"> Pin </w:t>
      </w:r>
      <w:r>
        <w:rPr>
          <w:rFonts w:ascii="Times New Roman" w:hAnsi="Times New Roman" w:cs="Times New Roman"/>
          <w:color w:val="FF0000"/>
          <w:szCs w:val="24"/>
        </w:rPr>
        <w:t>的</w:t>
      </w:r>
      <w:r>
        <w:rPr>
          <w:rFonts w:ascii="Times New Roman" w:hAnsi="Times New Roman" w:cs="Times New Roman"/>
          <w:color w:val="FF0000"/>
          <w:szCs w:val="24"/>
        </w:rPr>
        <w:t xml:space="preserve"> Prewarm </w:t>
      </w:r>
      <w:r>
        <w:rPr>
          <w:rFonts w:ascii="Times New Roman" w:hAnsi="Times New Roman" w:cs="Times New Roman"/>
          <w:color w:val="FF0000"/>
          <w:szCs w:val="24"/>
        </w:rPr>
        <w:t>对象中选择低</w:t>
      </w:r>
      <w:r>
        <w:rPr>
          <w:rFonts w:ascii="Times New Roman" w:hAnsi="Times New Roman" w:cs="Times New Roman"/>
          <w:color w:val="FF0000"/>
          <w:szCs w:val="24"/>
        </w:rPr>
        <w:t xml:space="preserve"> Heat</w:t>
      </w:r>
      <w:r>
        <w:rPr>
          <w:rFonts w:ascii="Times New Roman" w:hAnsi="Times New Roman" w:cs="Times New Roman"/>
          <w:color w:val="FF0000"/>
          <w:szCs w:val="24"/>
        </w:rPr>
        <w:t>、预测窗口已结束或长期未产生真实</w:t>
      </w:r>
      <w:r>
        <w:rPr>
          <w:rFonts w:ascii="Times New Roman" w:hAnsi="Times New Roman" w:cs="Times New Roman"/>
          <w:color w:val="FF0000"/>
          <w:szCs w:val="24"/>
        </w:rPr>
        <w:t xml:space="preserve"> Hit </w:t>
      </w:r>
      <w:r>
        <w:rPr>
          <w:rFonts w:ascii="Times New Roman" w:hAnsi="Times New Roman" w:cs="Times New Roman"/>
          <w:color w:val="FF0000"/>
          <w:szCs w:val="24"/>
        </w:rPr>
        <w:t>的对象生成</w:t>
      </w:r>
      <w:r>
        <w:rPr>
          <w:rFonts w:ascii="Times New Roman" w:hAnsi="Times New Roman" w:cs="Times New Roman"/>
          <w:color w:val="FF0000"/>
          <w:szCs w:val="24"/>
        </w:rPr>
        <w:t xml:space="preserve"> Demote</w:t>
      </w:r>
      <w:r>
        <w:rPr>
          <w:rFonts w:ascii="Times New Roman" w:hAnsi="Times New Roman" w:cs="Times New Roman"/>
          <w:color w:val="FF0000"/>
          <w:szCs w:val="24"/>
        </w:rPr>
        <w:t>；</w:t>
      </w:r>
      <w:r>
        <w:rPr>
          <w:rFonts w:ascii="Times New Roman" w:hAnsi="Times New Roman" w:cs="Times New Roman"/>
          <w:color w:val="FF0000"/>
          <w:szCs w:val="24"/>
        </w:rPr>
        <w:t xml:space="preserve">Working Memory </w:t>
      </w:r>
      <w:r>
        <w:rPr>
          <w:rFonts w:ascii="Times New Roman" w:hAnsi="Times New Roman" w:cs="Times New Roman"/>
          <w:color w:val="FF0000"/>
          <w:szCs w:val="24"/>
        </w:rPr>
        <w:t>对象不作为</w:t>
      </w:r>
      <w:r>
        <w:rPr>
          <w:rFonts w:ascii="Times New Roman" w:hAnsi="Times New Roman" w:cs="Times New Roman"/>
          <w:color w:val="FF0000"/>
          <w:szCs w:val="24"/>
        </w:rPr>
        <w:t xml:space="preserve"> Operate </w:t>
      </w:r>
      <w:r>
        <w:rPr>
          <w:rFonts w:ascii="Times New Roman" w:hAnsi="Times New Roman" w:cs="Times New Roman"/>
          <w:color w:val="FF0000"/>
          <w:szCs w:val="24"/>
        </w:rPr>
        <w:t>自动淘汰对象。</w:t>
      </w:r>
    </w:p>
    <w:p w14:paraId="29EEF99C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Pin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动作受到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Pin Budget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和有效期约束，超过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Pin Budget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时拒绝新增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Pin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</w:p>
    <w:p w14:paraId="4FEAABC4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lastRenderedPageBreak/>
        <w:t>Promote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Demote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Prefetch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等非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Keep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动作统一经过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Migration Guard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。除对象状态、容量、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Cooldown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、冲突和执行侧可用性外，还检查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active_migration_count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max_concurrent_migration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、迁移带宽预算以及在线读写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P99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相对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Baseline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的影响；任一条件不满足时不得继续提交。</w:t>
      </w:r>
    </w:p>
    <w:tbl>
      <w:tblPr>
        <w:tblW w:w="99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3119"/>
        <w:gridCol w:w="3417"/>
      </w:tblGrid>
      <w:tr w:rsidR="00862F4E" w14:paraId="7A041D11" w14:textId="77777777" w:rsidTr="00332C55">
        <w:trPr>
          <w:trHeight w:val="243"/>
          <w:tblHeader/>
          <w:jc w:val="center"/>
        </w:trPr>
        <w:tc>
          <w:tcPr>
            <w:tcW w:w="3397" w:type="dxa"/>
            <w:shd w:val="clear" w:color="auto" w:fill="D9D9D9"/>
          </w:tcPr>
          <w:p w14:paraId="78CC4CBA" w14:textId="77777777" w:rsidR="00862F4E" w:rsidRDefault="00862F4E" w:rsidP="00332C5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参数</w:t>
            </w:r>
          </w:p>
        </w:tc>
        <w:tc>
          <w:tcPr>
            <w:tcW w:w="3119" w:type="dxa"/>
            <w:shd w:val="clear" w:color="auto" w:fill="D9D9D9"/>
          </w:tcPr>
          <w:p w14:paraId="50A86332" w14:textId="77777777" w:rsidR="00862F4E" w:rsidRDefault="00862F4E" w:rsidP="00332C5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 xml:space="preserve">MVP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默认值</w:t>
            </w:r>
          </w:p>
        </w:tc>
        <w:tc>
          <w:tcPr>
            <w:tcW w:w="3417" w:type="dxa"/>
            <w:shd w:val="clear" w:color="auto" w:fill="D9D9D9"/>
          </w:tcPr>
          <w:p w14:paraId="66F25718" w14:textId="77777777" w:rsidR="00862F4E" w:rsidRDefault="00862F4E" w:rsidP="00332C5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 xml:space="preserve">Operate </w:t>
            </w:r>
            <w:r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>行为</w:t>
            </w:r>
          </w:p>
        </w:tc>
      </w:tr>
      <w:tr w:rsidR="00862F4E" w14:paraId="0ACC78B8" w14:textId="77777777" w:rsidTr="00332C55">
        <w:trPr>
          <w:trHeight w:val="729"/>
          <w:jc w:val="center"/>
        </w:trPr>
        <w:tc>
          <w:tcPr>
            <w:tcW w:w="3397" w:type="dxa"/>
          </w:tcPr>
          <w:p w14:paraId="0ADBFDDB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Migration Control Window</w:t>
            </w:r>
          </w:p>
        </w:tc>
        <w:tc>
          <w:tcPr>
            <w:tcW w:w="3119" w:type="dxa"/>
          </w:tcPr>
          <w:p w14:paraId="34A66498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30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秒</w:t>
            </w:r>
          </w:p>
        </w:tc>
        <w:tc>
          <w:tcPr>
            <w:tcW w:w="3417" w:type="dxa"/>
          </w:tcPr>
          <w:p w14:paraId="6E6DF13C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以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30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秒窗口统计迁移负载和在线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P99</w:t>
            </w:r>
          </w:p>
        </w:tc>
      </w:tr>
      <w:tr w:rsidR="00862F4E" w14:paraId="4F3DD3F1" w14:textId="77777777" w:rsidTr="00332C55">
        <w:trPr>
          <w:trHeight w:val="718"/>
          <w:jc w:val="center"/>
        </w:trPr>
        <w:tc>
          <w:tcPr>
            <w:tcW w:w="3397" w:type="dxa"/>
          </w:tcPr>
          <w:p w14:paraId="613FF04D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Max Concurrent Migration</w:t>
            </w:r>
          </w:p>
        </w:tc>
        <w:tc>
          <w:tcPr>
            <w:tcW w:w="3119" w:type="dxa"/>
          </w:tcPr>
          <w:p w14:paraId="6CF2A26C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3417" w:type="dxa"/>
          </w:tcPr>
          <w:p w14:paraId="334DEB04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同一时刻最多允许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2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个真实迁移动作处于执行阶段</w:t>
            </w:r>
          </w:p>
        </w:tc>
      </w:tr>
      <w:tr w:rsidR="00862F4E" w14:paraId="3A1BAD0C" w14:textId="77777777" w:rsidTr="00332C55">
        <w:trPr>
          <w:trHeight w:val="729"/>
          <w:jc w:val="center"/>
        </w:trPr>
        <w:tc>
          <w:tcPr>
            <w:tcW w:w="3397" w:type="dxa"/>
          </w:tcPr>
          <w:p w14:paraId="11F8961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Migration Bandwidth Budget</w:t>
            </w:r>
          </w:p>
        </w:tc>
        <w:tc>
          <w:tcPr>
            <w:tcW w:w="3119" w:type="dxa"/>
          </w:tcPr>
          <w:p w14:paraId="08A2225C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基线可持续带宽的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20%</w:t>
            </w:r>
          </w:p>
        </w:tc>
        <w:tc>
          <w:tcPr>
            <w:tcW w:w="3417" w:type="dxa"/>
          </w:tcPr>
          <w:p w14:paraId="4F0CD386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后台迁移总带宽不得超过该预算</w:t>
            </w:r>
          </w:p>
        </w:tc>
      </w:tr>
      <w:tr w:rsidR="00862F4E" w14:paraId="366A0D25" w14:textId="77777777" w:rsidTr="00332C55">
        <w:trPr>
          <w:trHeight w:val="718"/>
          <w:jc w:val="center"/>
        </w:trPr>
        <w:tc>
          <w:tcPr>
            <w:tcW w:w="3397" w:type="dxa"/>
          </w:tcPr>
          <w:p w14:paraId="52CA7861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Migration Impact Threshold</w:t>
            </w:r>
          </w:p>
        </w:tc>
        <w:tc>
          <w:tcPr>
            <w:tcW w:w="3119" w:type="dxa"/>
          </w:tcPr>
          <w:p w14:paraId="3C7904F8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在线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P99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相对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Baseline P99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劣化不超过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10%</w:t>
            </w:r>
          </w:p>
        </w:tc>
        <w:tc>
          <w:tcPr>
            <w:tcW w:w="3417" w:type="dxa"/>
          </w:tcPr>
          <w:p w14:paraId="09C06EDF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超过后进入迁移保护状态</w:t>
            </w:r>
          </w:p>
        </w:tc>
      </w:tr>
      <w:tr w:rsidR="00862F4E" w14:paraId="37BAE196" w14:textId="77777777" w:rsidTr="00332C55">
        <w:trPr>
          <w:trHeight w:val="486"/>
          <w:jc w:val="center"/>
        </w:trPr>
        <w:tc>
          <w:tcPr>
            <w:tcW w:w="3397" w:type="dxa"/>
          </w:tcPr>
          <w:p w14:paraId="1D871DC2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Impact Trigger</w:t>
            </w:r>
          </w:p>
        </w:tc>
        <w:tc>
          <w:tcPr>
            <w:tcW w:w="3119" w:type="dxa"/>
          </w:tcPr>
          <w:p w14:paraId="638D62BB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连续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3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个统计窗口超限</w:t>
            </w:r>
          </w:p>
        </w:tc>
        <w:tc>
          <w:tcPr>
            <w:tcW w:w="3417" w:type="dxa"/>
          </w:tcPr>
          <w:p w14:paraId="4211962C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自动暂停新的非紧急迁移动作</w:t>
            </w:r>
          </w:p>
        </w:tc>
      </w:tr>
      <w:tr w:rsidR="00862F4E" w14:paraId="16F026DA" w14:textId="77777777" w:rsidTr="00332C55">
        <w:trPr>
          <w:trHeight w:val="486"/>
          <w:jc w:val="center"/>
        </w:trPr>
        <w:tc>
          <w:tcPr>
            <w:tcW w:w="3397" w:type="dxa"/>
          </w:tcPr>
          <w:p w14:paraId="176D1BE6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Impact Recovery</w:t>
            </w:r>
          </w:p>
        </w:tc>
        <w:tc>
          <w:tcPr>
            <w:tcW w:w="3119" w:type="dxa"/>
          </w:tcPr>
          <w:p w14:paraId="4FD40951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连续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3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个窗口恢复至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5%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以内</w:t>
            </w:r>
          </w:p>
        </w:tc>
        <w:tc>
          <w:tcPr>
            <w:tcW w:w="3417" w:type="dxa"/>
          </w:tcPr>
          <w:p w14:paraId="14763C3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恢复后台迁移提交</w:t>
            </w:r>
          </w:p>
        </w:tc>
      </w:tr>
    </w:tbl>
    <w:p w14:paraId="160F4720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Prefetch </w:t>
      </w:r>
      <w:r>
        <w:rPr>
          <w:rFonts w:ascii="Times New Roman" w:hAnsi="Times New Roman" w:cs="Times New Roman"/>
          <w:color w:val="000000" w:themeColor="text1"/>
          <w:szCs w:val="24"/>
        </w:rPr>
        <w:t>和周期性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Demote </w:t>
      </w:r>
      <w:r>
        <w:rPr>
          <w:rFonts w:ascii="Times New Roman" w:hAnsi="Times New Roman" w:cs="Times New Roman"/>
          <w:color w:val="000000" w:themeColor="text1"/>
          <w:szCs w:val="24"/>
        </w:rPr>
        <w:t>默认是低优先级后台迁移；真实访问触发且影响当前请求的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Promote </w:t>
      </w:r>
      <w:r>
        <w:rPr>
          <w:rFonts w:ascii="Times New Roman" w:hAnsi="Times New Roman" w:cs="Times New Roman"/>
          <w:color w:val="000000" w:themeColor="text1"/>
          <w:szCs w:val="24"/>
        </w:rPr>
        <w:t>可以提高优先级，但仍受同一套并发、带宽和在线保护限制。</w:t>
      </w:r>
    </w:p>
    <w:p w14:paraId="63284681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Cs w:val="24"/>
        </w:rPr>
        <w:t>当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active_migration_count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达到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max_concurrent_migration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时，新的后台动作保持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Keep/No-op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或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Generated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等待状态，不提交给执行侧。</w:t>
      </w:r>
    </w:p>
    <w:p w14:paraId="1B259F54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Cs w:val="24"/>
        </w:rPr>
        <w:t>当迁移带宽达到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migration_bandwidth_budget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时，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C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停止新的后台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Prefetch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和周期性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Demote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，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防止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并发抢占在线业务资源。</w:t>
      </w:r>
    </w:p>
    <w:p w14:paraId="0D5E128A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Cs w:val="24"/>
        </w:rPr>
        <w:t>当在线业务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P99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相对冻结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Baseline P99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连续三个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Migration Control Window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劣化超过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10%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时，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C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自动进入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Migration Throttled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，仅暂停新的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Prefetch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和周期性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Demote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，并记录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reason_code=online_latency_guard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；这不是全局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Paused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，也不撤销已提交动作，已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Submitted Action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继续查询和对账。全局保护性暂停仍须由有权限的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OperatorControlTask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触发并审计。</w:t>
      </w:r>
    </w:p>
    <w:p w14:paraId="6CF9F45F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Cs w:val="24"/>
        </w:rPr>
        <w:t>在线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P99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连续三个窗口恢复到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Baseline P99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的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5%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劣化范围以内后，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C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才能恢复后台迁移，并按低并发逐步放量；恢复过程须记录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Throttle/Resume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事件和对应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policy_version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。</w:t>
      </w:r>
    </w:p>
    <w:p w14:paraId="4C20E236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Migration Throttled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期间，真实访问触发且影响当前请求完成的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Promote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可以进入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Action Guard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，但同时最多放行一个高优先级动作，不得批量放行。</w:t>
      </w:r>
    </w:p>
    <w:p w14:paraId="24931BA5" w14:textId="77777777" w:rsidR="00862F4E" w:rsidRPr="00B53771" w:rsidRDefault="00862F4E" w:rsidP="00862F4E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248" w:name="_Toc238724205"/>
      <w:bookmarkStart w:id="249" w:name="_Toc240542989"/>
      <w:r>
        <w:rPr>
          <w:rFonts w:ascii="黑体" w:eastAsia="黑体" w:hAnsi="黑体" w:cs="黑体"/>
          <w:color w:val="000000" w:themeColor="text1"/>
          <w:szCs w:val="25"/>
        </w:rPr>
        <w:lastRenderedPageBreak/>
        <w:t>4.5.7 Action Feedback</w:t>
      </w:r>
      <w:bookmarkEnd w:id="248"/>
      <w:bookmarkEnd w:id="249"/>
    </w:p>
    <w:p w14:paraId="3A983D3E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</w:rPr>
        <w:t xml:space="preserve">TierAction </w:t>
      </w:r>
      <w:r>
        <w:rPr>
          <w:rFonts w:ascii="Times New Roman" w:hAnsi="Times New Roman" w:cs="Times New Roman"/>
          <w:color w:val="FF0000"/>
          <w:szCs w:val="24"/>
        </w:rPr>
        <w:t>的生成、提交、</w:t>
      </w:r>
      <w:r>
        <w:rPr>
          <w:rFonts w:ascii="Times New Roman" w:hAnsi="Times New Roman" w:cs="Times New Roman"/>
          <w:color w:val="FF0000"/>
          <w:szCs w:val="24"/>
        </w:rPr>
        <w:t xml:space="preserve">P2 </w:t>
      </w:r>
      <w:r>
        <w:rPr>
          <w:rFonts w:ascii="Times New Roman" w:hAnsi="Times New Roman" w:cs="Times New Roman"/>
          <w:color w:val="FF0000"/>
          <w:szCs w:val="24"/>
        </w:rPr>
        <w:t>执行和真实放置使用独立状态表达。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不拥有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P2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的物理阶段，也不把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P2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的受理结果当成业务成功。</w:t>
      </w:r>
    </w:p>
    <w:p w14:paraId="7D72451E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FF0000"/>
          <w:szCs w:val="24"/>
        </w:rPr>
        <w:t xml:space="preserve">TierAction </w:t>
      </w:r>
      <w:r>
        <w:rPr>
          <w:rFonts w:ascii="Times New Roman" w:hAnsi="Times New Roman" w:cs="Times New Roman"/>
          <w:color w:val="FF0000"/>
          <w:szCs w:val="24"/>
        </w:rPr>
        <w:t>的</w:t>
      </w:r>
      <w:r>
        <w:rPr>
          <w:rFonts w:ascii="Times New Roman" w:hAnsi="Times New Roman" w:cs="Times New Roman"/>
          <w:color w:val="FF0000"/>
          <w:szCs w:val="24"/>
        </w:rPr>
        <w:t xml:space="preserve"> Generated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Submitted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Succeeded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Failed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Unknown </w:t>
      </w:r>
      <w:r>
        <w:rPr>
          <w:rFonts w:ascii="Times New Roman" w:hAnsi="Times New Roman" w:cs="Times New Roman"/>
          <w:color w:val="FF0000"/>
          <w:szCs w:val="24"/>
        </w:rPr>
        <w:t>分别表示已生成、已受理、已验证成功、已确认失败和结果未知。转换规则见</w:t>
      </w:r>
      <w:r>
        <w:rPr>
          <w:rFonts w:ascii="Times New Roman" w:hAnsi="Times New Roman" w:cs="Times New Roman"/>
          <w:color w:val="FF0000"/>
          <w:szCs w:val="24"/>
        </w:rPr>
        <w:t xml:space="preserve"> 3.3.3</w:t>
      </w:r>
      <w:r>
        <w:rPr>
          <w:rFonts w:ascii="Times New Roman" w:hAnsi="Times New Roman" w:cs="Times New Roman"/>
          <w:color w:val="FF0000"/>
          <w:szCs w:val="24"/>
        </w:rPr>
        <w:t>；</w:t>
      </w:r>
      <w:r>
        <w:rPr>
          <w:rFonts w:ascii="Times New Roman" w:hAnsi="Times New Roman" w:cs="Times New Roman"/>
          <w:color w:val="FF0000"/>
          <w:szCs w:val="24"/>
        </w:rPr>
        <w:t xml:space="preserve">Succeeded </w:t>
      </w:r>
      <w:r>
        <w:rPr>
          <w:rFonts w:ascii="Times New Roman" w:hAnsi="Times New Roman" w:cs="Times New Roman"/>
          <w:color w:val="FF0000"/>
          <w:szCs w:val="24"/>
        </w:rPr>
        <w:t>同时满足</w:t>
      </w:r>
      <w:r>
        <w:rPr>
          <w:rFonts w:ascii="Times New Roman" w:hAnsi="Times New Roman" w:cs="Times New Roman"/>
          <w:color w:val="FF0000"/>
          <w:szCs w:val="24"/>
        </w:rPr>
        <w:t xml:space="preserve"> Provider </w:t>
      </w:r>
      <w:r>
        <w:rPr>
          <w:rFonts w:ascii="Times New Roman" w:hAnsi="Times New Roman" w:cs="Times New Roman"/>
          <w:color w:val="FF0000"/>
          <w:szCs w:val="24"/>
        </w:rPr>
        <w:t>成功、准确目标与版本一致、最新</w:t>
      </w:r>
      <w:r>
        <w:rPr>
          <w:rFonts w:ascii="Times New Roman" w:hAnsi="Times New Roman" w:cs="Times New Roman"/>
          <w:color w:val="FF0000"/>
          <w:szCs w:val="24"/>
        </w:rPr>
        <w:t xml:space="preserve"> Placement </w:t>
      </w:r>
      <w:r>
        <w:rPr>
          <w:rFonts w:ascii="Times New Roman" w:hAnsi="Times New Roman" w:cs="Times New Roman"/>
          <w:color w:val="FF0000"/>
          <w:szCs w:val="24"/>
        </w:rPr>
        <w:t>达标且可读。</w:t>
      </w:r>
    </w:p>
    <w:p w14:paraId="23D288AF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Submitted </w:t>
      </w:r>
      <w:r>
        <w:rPr>
          <w:rFonts w:ascii="Times New Roman" w:hAnsi="Times New Roman" w:cs="Times New Roman"/>
          <w:color w:val="000000" w:themeColor="text1"/>
          <w:szCs w:val="24"/>
        </w:rPr>
        <w:t>不等于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Succeeded</w:t>
      </w:r>
      <w:r>
        <w:rPr>
          <w:rFonts w:ascii="Times New Roman" w:hAnsi="Times New Roman" w:cs="Times New Roman"/>
          <w:color w:val="000000" w:themeColor="text1"/>
          <w:szCs w:val="24"/>
        </w:rPr>
        <w:t>，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Unknown </w:t>
      </w:r>
      <w:r>
        <w:rPr>
          <w:rFonts w:ascii="Times New Roman" w:hAnsi="Times New Roman" w:cs="Times New Roman"/>
          <w:color w:val="000000" w:themeColor="text1"/>
          <w:szCs w:val="24"/>
        </w:rPr>
        <w:t>不等于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Failed</w:t>
      </w:r>
      <w:r>
        <w:rPr>
          <w:rFonts w:ascii="Times New Roman" w:hAnsi="Times New Roman" w:cs="Times New Roman"/>
          <w:color w:val="000000" w:themeColor="text1"/>
          <w:szCs w:val="24"/>
        </w:rPr>
        <w:t>。超过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action_feedback_timeout </w:t>
      </w:r>
      <w:r>
        <w:rPr>
          <w:rFonts w:ascii="Times New Roman" w:hAnsi="Times New Roman" w:cs="Times New Roman"/>
          <w:color w:val="000000" w:themeColor="text1"/>
          <w:szCs w:val="24"/>
        </w:rPr>
        <w:t>的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Submitted Action </w:t>
      </w:r>
      <w:r>
        <w:rPr>
          <w:rFonts w:ascii="Times New Roman" w:hAnsi="Times New Roman" w:cs="Times New Roman"/>
          <w:color w:val="000000" w:themeColor="text1"/>
          <w:szCs w:val="24"/>
        </w:rPr>
        <w:t>应优先按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action_id </w:t>
      </w:r>
      <w:r>
        <w:rPr>
          <w:rFonts w:ascii="Times New Roman" w:hAnsi="Times New Roman" w:cs="Times New Roman"/>
          <w:color w:val="000000" w:themeColor="text1"/>
          <w:szCs w:val="24"/>
        </w:rPr>
        <w:t>查询并读取最新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Placement</w:t>
      </w:r>
      <w:r>
        <w:rPr>
          <w:rFonts w:ascii="Times New Roman" w:hAnsi="Times New Roman" w:cs="Times New Roman"/>
          <w:color w:val="000000" w:themeColor="text1"/>
          <w:szCs w:val="24"/>
        </w:rPr>
        <w:t>，而不是重复提交同一物理动作。</w:t>
      </w:r>
    </w:p>
    <w:p w14:paraId="5ED273EB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FF0000"/>
          <w:szCs w:val="24"/>
        </w:rPr>
        <w:t xml:space="preserve">ExecutionFeedback </w:t>
      </w:r>
      <w:r>
        <w:rPr>
          <w:rFonts w:ascii="Times New Roman" w:hAnsi="Times New Roman" w:cs="Times New Roman"/>
          <w:color w:val="FF0000"/>
          <w:szCs w:val="24"/>
        </w:rPr>
        <w:t>能够关联</w:t>
      </w:r>
      <w:r>
        <w:rPr>
          <w:rFonts w:ascii="Times New Roman" w:hAnsi="Times New Roman" w:cs="Times New Roman"/>
          <w:color w:val="FF0000"/>
          <w:szCs w:val="24"/>
        </w:rPr>
        <w:t xml:space="preserve"> action_id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provider_task_id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representation_id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provider_ref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provider_status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actual_tier</w:t>
      </w:r>
      <w:r>
        <w:rPr>
          <w:rFonts w:ascii="Times New Roman" w:hAnsi="Times New Roman" w:cs="Times New Roman"/>
          <w:color w:val="FF0000"/>
          <w:szCs w:val="24"/>
        </w:rPr>
        <w:t>（适用时）、</w:t>
      </w:r>
      <w:r>
        <w:rPr>
          <w:rFonts w:ascii="Times New Roman" w:hAnsi="Times New Roman" w:cs="Times New Roman"/>
          <w:color w:val="FF0000"/>
          <w:szCs w:val="24"/>
        </w:rPr>
        <w:t>pre_generation/post_generation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route_epoch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migration_stage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effect_status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side_effect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error_code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retryable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observed_at </w:t>
      </w:r>
      <w:r>
        <w:rPr>
          <w:rFonts w:ascii="Times New Roman" w:hAnsi="Times New Roman" w:cs="Times New Roman"/>
          <w:color w:val="FF0000"/>
          <w:szCs w:val="24"/>
        </w:rPr>
        <w:t>和</w:t>
      </w:r>
      <w:r>
        <w:rPr>
          <w:rFonts w:ascii="Times New Roman" w:hAnsi="Times New Roman" w:cs="Times New Roman"/>
          <w:color w:val="FF0000"/>
          <w:szCs w:val="24"/>
        </w:rPr>
        <w:t xml:space="preserve"> evidence</w:t>
      </w:r>
      <w:r>
        <w:rPr>
          <w:rFonts w:ascii="Times New Roman" w:hAnsi="Times New Roman" w:cs="Times New Roman"/>
          <w:color w:val="FF0000"/>
          <w:szCs w:val="24"/>
        </w:rPr>
        <w:t>。反馈只推进过程，最终收口仍需</w:t>
      </w:r>
      <w:r>
        <w:rPr>
          <w:rFonts w:ascii="Times New Roman" w:hAnsi="Times New Roman" w:cs="Times New Roman"/>
          <w:color w:val="FF0000"/>
          <w:szCs w:val="24"/>
        </w:rPr>
        <w:t xml:space="preserve"> PlacementObservation</w:t>
      </w:r>
      <w:r>
        <w:rPr>
          <w:rFonts w:ascii="Times New Roman" w:hAnsi="Times New Roman" w:cs="Times New Roman"/>
          <w:color w:val="FF0000"/>
          <w:szCs w:val="24"/>
        </w:rPr>
        <w:t>。</w:t>
      </w:r>
    </w:p>
    <w:p w14:paraId="4AB5F01D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Cs w:val="24"/>
        </w:rPr>
        <w:t>执行侧暂时不可用时，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C </w:t>
      </w:r>
      <w:r>
        <w:rPr>
          <w:rFonts w:ascii="Times New Roman" w:hAnsi="Times New Roman" w:cs="Times New Roman"/>
          <w:color w:val="000000" w:themeColor="text1"/>
          <w:szCs w:val="24"/>
        </w:rPr>
        <w:t>不进行无界重试；保留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Submitted/Unknown</w:t>
      </w:r>
      <w:r>
        <w:rPr>
          <w:rFonts w:ascii="Times New Roman" w:hAnsi="Times New Roman" w:cs="Times New Roman"/>
          <w:color w:val="000000" w:themeColor="text1"/>
          <w:szCs w:val="24"/>
        </w:rPr>
        <w:t>、记录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deadline </w:t>
      </w:r>
      <w:r>
        <w:rPr>
          <w:rFonts w:ascii="Times New Roman" w:hAnsi="Times New Roman" w:cs="Times New Roman"/>
          <w:color w:val="000000" w:themeColor="text1"/>
          <w:szCs w:val="24"/>
        </w:rPr>
        <w:t>和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retryable </w:t>
      </w:r>
      <w:r>
        <w:rPr>
          <w:rFonts w:ascii="Times New Roman" w:hAnsi="Times New Roman" w:cs="Times New Roman"/>
          <w:color w:val="000000" w:themeColor="text1"/>
          <w:szCs w:val="24"/>
        </w:rPr>
        <w:t>语义，停止后续激进调度，等待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QueryActionStatus</w:t>
      </w:r>
      <w:r>
        <w:rPr>
          <w:rFonts w:ascii="Times New Roman" w:hAnsi="Times New Roman" w:cs="Times New Roman"/>
          <w:color w:val="000000" w:themeColor="text1"/>
          <w:szCs w:val="24"/>
        </w:rPr>
        <w:t>、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Reconciliation </w:t>
      </w:r>
      <w:r>
        <w:rPr>
          <w:rFonts w:ascii="Times New Roman" w:hAnsi="Times New Roman" w:cs="Times New Roman"/>
          <w:color w:val="000000" w:themeColor="text1"/>
          <w:szCs w:val="24"/>
        </w:rPr>
        <w:t>或依赖恢复。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879"/>
        <w:gridCol w:w="3288"/>
        <w:gridCol w:w="4228"/>
      </w:tblGrid>
      <w:tr w:rsidR="00862F4E" w14:paraId="3CF3EB7E" w14:textId="77777777" w:rsidTr="00332C55">
        <w:trPr>
          <w:tblHeader/>
          <w:jc w:val="center"/>
        </w:trPr>
        <w:tc>
          <w:tcPr>
            <w:tcW w:w="1879" w:type="dxa"/>
            <w:shd w:val="clear" w:color="auto" w:fill="D9D9D9"/>
            <w:vAlign w:val="center"/>
          </w:tcPr>
          <w:p w14:paraId="40C95809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状态</w:t>
            </w:r>
          </w:p>
        </w:tc>
        <w:tc>
          <w:tcPr>
            <w:tcW w:w="3288" w:type="dxa"/>
            <w:shd w:val="clear" w:color="auto" w:fill="D9D9D9"/>
            <w:vAlign w:val="center"/>
          </w:tcPr>
          <w:p w14:paraId="07432066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业务含义</w:t>
            </w:r>
          </w:p>
        </w:tc>
        <w:tc>
          <w:tcPr>
            <w:tcW w:w="4228" w:type="dxa"/>
            <w:shd w:val="clear" w:color="auto" w:fill="D9D9D9"/>
            <w:vAlign w:val="center"/>
          </w:tcPr>
          <w:p w14:paraId="353E9557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后续行为</w:t>
            </w:r>
          </w:p>
        </w:tc>
      </w:tr>
      <w:tr w:rsidR="00862F4E" w14:paraId="695DA7F7" w14:textId="77777777" w:rsidTr="00332C55">
        <w:trPr>
          <w:jc w:val="center"/>
        </w:trPr>
        <w:tc>
          <w:tcPr>
            <w:tcW w:w="1879" w:type="dxa"/>
          </w:tcPr>
          <w:p w14:paraId="749E2626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Generated</w:t>
            </w:r>
          </w:p>
        </w:tc>
        <w:tc>
          <w:tcPr>
            <w:tcW w:w="3288" w:type="dxa"/>
          </w:tcPr>
          <w:p w14:paraId="722A76CA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Operate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已完成决策并生成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Action</w:t>
            </w:r>
          </w:p>
        </w:tc>
        <w:tc>
          <w:tcPr>
            <w:tcW w:w="4228" w:type="dxa"/>
          </w:tcPr>
          <w:p w14:paraId="621C0E4E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等待提交或按策略取消</w:t>
            </w:r>
          </w:p>
        </w:tc>
      </w:tr>
      <w:tr w:rsidR="00862F4E" w14:paraId="56ADACD0" w14:textId="77777777" w:rsidTr="00332C55">
        <w:trPr>
          <w:jc w:val="center"/>
        </w:trPr>
        <w:tc>
          <w:tcPr>
            <w:tcW w:w="1879" w:type="dxa"/>
          </w:tcPr>
          <w:p w14:paraId="4901A292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Submitted</w:t>
            </w:r>
          </w:p>
        </w:tc>
        <w:tc>
          <w:tcPr>
            <w:tcW w:w="3288" w:type="dxa"/>
          </w:tcPr>
          <w:p w14:paraId="5EC68DD5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执行侧明确受理或运行，最终结果仍在跟踪。</w:t>
            </w:r>
          </w:p>
        </w:tc>
        <w:tc>
          <w:tcPr>
            <w:tcW w:w="4228" w:type="dxa"/>
          </w:tcPr>
          <w:p w14:paraId="023C1992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等待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Feedback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；不得视为成功</w:t>
            </w:r>
          </w:p>
        </w:tc>
      </w:tr>
      <w:tr w:rsidR="00862F4E" w14:paraId="77E5D021" w14:textId="77777777" w:rsidTr="00332C55">
        <w:trPr>
          <w:jc w:val="center"/>
        </w:trPr>
        <w:tc>
          <w:tcPr>
            <w:tcW w:w="1879" w:type="dxa"/>
          </w:tcPr>
          <w:p w14:paraId="5FCB78EF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Succeeded</w:t>
            </w:r>
          </w:p>
        </w:tc>
        <w:tc>
          <w:tcPr>
            <w:tcW w:w="3288" w:type="dxa"/>
          </w:tcPr>
          <w:p w14:paraId="1BEB63B6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Provider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成功、目标及版本一致，最新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Placement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达标且可读。</w:t>
            </w:r>
          </w:p>
        </w:tc>
        <w:tc>
          <w:tcPr>
            <w:tcW w:w="4228" w:type="dxa"/>
          </w:tcPr>
          <w:p w14:paraId="305CEC66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更新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Scheduling View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与策略统计</w:t>
            </w:r>
          </w:p>
        </w:tc>
      </w:tr>
      <w:tr w:rsidR="00862F4E" w14:paraId="1B4E18DB" w14:textId="77777777" w:rsidTr="00332C55">
        <w:trPr>
          <w:jc w:val="center"/>
        </w:trPr>
        <w:tc>
          <w:tcPr>
            <w:tcW w:w="1879" w:type="dxa"/>
          </w:tcPr>
          <w:p w14:paraId="466E8257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Failed</w:t>
            </w:r>
          </w:p>
        </w:tc>
        <w:tc>
          <w:tcPr>
            <w:tcW w:w="3288" w:type="dxa"/>
          </w:tcPr>
          <w:p w14:paraId="188B234B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执行侧明确失败或状态核对确认未成功</w:t>
            </w:r>
          </w:p>
        </w:tc>
        <w:tc>
          <w:tcPr>
            <w:tcW w:w="4228" w:type="dxa"/>
          </w:tcPr>
          <w:p w14:paraId="2CD5A600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记录原因并按系统策略回退</w:t>
            </w:r>
          </w:p>
        </w:tc>
      </w:tr>
      <w:tr w:rsidR="00862F4E" w14:paraId="3DE2146D" w14:textId="77777777" w:rsidTr="00332C55">
        <w:trPr>
          <w:jc w:val="center"/>
        </w:trPr>
        <w:tc>
          <w:tcPr>
            <w:tcW w:w="1879" w:type="dxa"/>
          </w:tcPr>
          <w:p w14:paraId="1E1C4EA5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Unknown</w:t>
            </w:r>
          </w:p>
        </w:tc>
        <w:tc>
          <w:tcPr>
            <w:tcW w:w="3288" w:type="dxa"/>
          </w:tcPr>
          <w:p w14:paraId="3F01D58D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超时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反馈丢失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网络异常导致结果无法确认</w:t>
            </w:r>
          </w:p>
        </w:tc>
        <w:tc>
          <w:tcPr>
            <w:tcW w:w="4228" w:type="dxa"/>
          </w:tcPr>
          <w:p w14:paraId="446A523F" w14:textId="77777777" w:rsidR="00862F4E" w:rsidRDefault="00862F4E" w:rsidP="00332C5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优先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Reconciliation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，不立即重复物理动作</w:t>
            </w:r>
          </w:p>
        </w:tc>
      </w:tr>
    </w:tbl>
    <w:p w14:paraId="253675C3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ActionState </w:t>
      </w:r>
      <w:r>
        <w:rPr>
          <w:rFonts w:ascii="Times New Roman" w:hAnsi="Times New Roman" w:cs="Times New Roman"/>
          <w:color w:val="000000" w:themeColor="text1"/>
          <w:szCs w:val="24"/>
        </w:rPr>
        <w:t>与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Migration Phase </w:t>
      </w:r>
      <w:r>
        <w:rPr>
          <w:rFonts w:ascii="Times New Roman" w:hAnsi="Times New Roman" w:cs="Times New Roman"/>
          <w:color w:val="000000" w:themeColor="text1"/>
          <w:szCs w:val="24"/>
        </w:rPr>
        <w:t>分开记录。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ActionState </w:t>
      </w:r>
      <w:r>
        <w:rPr>
          <w:rFonts w:ascii="Times New Roman" w:hAnsi="Times New Roman" w:cs="Times New Roman"/>
          <w:color w:val="000000" w:themeColor="text1"/>
          <w:szCs w:val="24"/>
        </w:rPr>
        <w:t>表达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C </w:t>
      </w:r>
      <w:r>
        <w:rPr>
          <w:rFonts w:ascii="Times New Roman" w:hAnsi="Times New Roman" w:cs="Times New Roman"/>
          <w:color w:val="000000" w:themeColor="text1"/>
          <w:szCs w:val="24"/>
        </w:rPr>
        <w:t>的业务动作生命周期；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Migration Phase </w:t>
      </w:r>
      <w:r>
        <w:rPr>
          <w:rFonts w:ascii="Times New Roman" w:hAnsi="Times New Roman" w:cs="Times New Roman"/>
          <w:color w:val="000000" w:themeColor="text1"/>
          <w:szCs w:val="24"/>
        </w:rPr>
        <w:t>只表达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P2/Provider </w:t>
      </w:r>
      <w:r>
        <w:rPr>
          <w:rFonts w:ascii="Times New Roman" w:hAnsi="Times New Roman" w:cs="Times New Roman"/>
          <w:color w:val="000000" w:themeColor="text1"/>
          <w:szCs w:val="24"/>
        </w:rPr>
        <w:t>可观察的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Copy</w:t>
      </w:r>
      <w:r>
        <w:rPr>
          <w:rFonts w:ascii="Times New Roman" w:hAnsi="Times New Roman" w:cs="Times New Roman"/>
          <w:color w:val="000000" w:themeColor="text1"/>
          <w:szCs w:val="24"/>
        </w:rPr>
        <w:t>、</w:t>
      </w:r>
      <w:r>
        <w:rPr>
          <w:rFonts w:ascii="Times New Roman" w:hAnsi="Times New Roman" w:cs="Times New Roman"/>
          <w:color w:val="000000" w:themeColor="text1"/>
          <w:szCs w:val="24"/>
        </w:rPr>
        <w:t>Verify</w:t>
      </w:r>
      <w:r>
        <w:rPr>
          <w:rFonts w:ascii="Times New Roman" w:hAnsi="Times New Roman" w:cs="Times New Roman"/>
          <w:color w:val="000000" w:themeColor="text1"/>
          <w:szCs w:val="24"/>
        </w:rPr>
        <w:t>、</w:t>
      </w:r>
      <w:r>
        <w:rPr>
          <w:rFonts w:ascii="Times New Roman" w:hAnsi="Times New Roman" w:cs="Times New Roman"/>
          <w:color w:val="000000" w:themeColor="text1"/>
          <w:szCs w:val="24"/>
        </w:rPr>
        <w:t>Cutover</w:t>
      </w:r>
      <w:r>
        <w:rPr>
          <w:rFonts w:ascii="Times New Roman" w:hAnsi="Times New Roman" w:cs="Times New Roman"/>
          <w:color w:val="000000" w:themeColor="text1"/>
          <w:szCs w:val="24"/>
        </w:rPr>
        <w:t>、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Reclaim </w:t>
      </w:r>
      <w:r>
        <w:rPr>
          <w:rFonts w:ascii="Times New Roman" w:hAnsi="Times New Roman" w:cs="Times New Roman"/>
          <w:color w:val="000000" w:themeColor="text1"/>
          <w:szCs w:val="24"/>
        </w:rPr>
        <w:t>进度，不能用执行阶段名称替换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C </w:t>
      </w:r>
      <w:r>
        <w:rPr>
          <w:rFonts w:ascii="Times New Roman" w:hAnsi="Times New Roman" w:cs="Times New Roman"/>
          <w:color w:val="000000" w:themeColor="text1"/>
          <w:szCs w:val="24"/>
        </w:rPr>
        <w:t>的状态。</w:t>
      </w:r>
    </w:p>
    <w:p w14:paraId="35507D5A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迁移阶段至少包括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SOURCE_READY</w:t>
      </w:r>
      <w:r>
        <w:rPr>
          <w:rFonts w:ascii="Times New Roman" w:hAnsi="Times New Roman" w:cs="Times New Roman"/>
          <w:color w:val="000000" w:themeColor="text1"/>
          <w:szCs w:val="24"/>
        </w:rPr>
        <w:t>、</w:t>
      </w:r>
      <w:r>
        <w:rPr>
          <w:rFonts w:ascii="Times New Roman" w:hAnsi="Times New Roman" w:cs="Times New Roman"/>
          <w:color w:val="000000" w:themeColor="text1"/>
          <w:szCs w:val="24"/>
        </w:rPr>
        <w:t>TARGET_WRITING</w:t>
      </w:r>
      <w:r>
        <w:rPr>
          <w:rFonts w:ascii="Times New Roman" w:hAnsi="Times New Roman" w:cs="Times New Roman"/>
          <w:color w:val="000000" w:themeColor="text1"/>
          <w:szCs w:val="24"/>
        </w:rPr>
        <w:t>、</w:t>
      </w:r>
      <w:r>
        <w:rPr>
          <w:rFonts w:ascii="Times New Roman" w:hAnsi="Times New Roman" w:cs="Times New Roman"/>
          <w:color w:val="000000" w:themeColor="text1"/>
          <w:szCs w:val="24"/>
        </w:rPr>
        <w:t>TARGET_READY</w:t>
      </w:r>
      <w:r>
        <w:rPr>
          <w:rFonts w:ascii="Times New Roman" w:hAnsi="Times New Roman" w:cs="Times New Roman"/>
          <w:color w:val="000000" w:themeColor="text1"/>
          <w:szCs w:val="24"/>
        </w:rPr>
        <w:t>、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SOURCE_RECLAIMABLE </w:t>
      </w:r>
      <w:r>
        <w:rPr>
          <w:rFonts w:ascii="Times New Roman" w:hAnsi="Times New Roman" w:cs="Times New Roman"/>
          <w:color w:val="000000" w:themeColor="text1"/>
          <w:szCs w:val="24"/>
        </w:rPr>
        <w:t>和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COMPLETED</w:t>
      </w:r>
      <w:r>
        <w:rPr>
          <w:rFonts w:ascii="Times New Roman" w:hAnsi="Times New Roman" w:cs="Times New Roman"/>
          <w:color w:val="000000" w:themeColor="text1"/>
          <w:szCs w:val="24"/>
        </w:rPr>
        <w:t>；阶段变化由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P2/Provider </w:t>
      </w:r>
      <w:r>
        <w:rPr>
          <w:rFonts w:ascii="Times New Roman" w:hAnsi="Times New Roman" w:cs="Times New Roman"/>
          <w:color w:val="000000" w:themeColor="text1"/>
          <w:szCs w:val="24"/>
        </w:rPr>
        <w:t>产生，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C </w:t>
      </w:r>
      <w:r>
        <w:rPr>
          <w:rFonts w:ascii="Times New Roman" w:hAnsi="Times New Roman" w:cs="Times New Roman"/>
          <w:color w:val="000000" w:themeColor="text1"/>
          <w:szCs w:val="24"/>
        </w:rPr>
        <w:t>只消费并关联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action_id</w:t>
      </w:r>
      <w:r>
        <w:rPr>
          <w:rFonts w:ascii="Times New Roman" w:hAnsi="Times New Roman" w:cs="Times New Roman"/>
          <w:color w:val="000000" w:themeColor="text1"/>
          <w:szCs w:val="24"/>
        </w:rPr>
        <w:t>、版本和证据。</w:t>
      </w:r>
    </w:p>
    <w:tbl>
      <w:tblPr>
        <w:tblW w:w="91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55" w:type="dxa"/>
          <w:bottom w:w="40" w:type="dxa"/>
          <w:right w:w="55" w:type="dxa"/>
        </w:tblCellMar>
        <w:tblLook w:val="04A0" w:firstRow="1" w:lastRow="0" w:firstColumn="1" w:lastColumn="0" w:noHBand="0" w:noVBand="1"/>
      </w:tblPr>
      <w:tblGrid>
        <w:gridCol w:w="2835"/>
        <w:gridCol w:w="6329"/>
      </w:tblGrid>
      <w:tr w:rsidR="00862F4E" w14:paraId="5DB4B1A6" w14:textId="77777777" w:rsidTr="00332C55">
        <w:trPr>
          <w:trHeight w:val="112"/>
          <w:tblHeader/>
          <w:jc w:val="center"/>
        </w:trPr>
        <w:tc>
          <w:tcPr>
            <w:tcW w:w="2835" w:type="dxa"/>
            <w:shd w:val="clear" w:color="auto" w:fill="D9D9D9"/>
          </w:tcPr>
          <w:p w14:paraId="6BE5B26B" w14:textId="77777777" w:rsidR="00862F4E" w:rsidRDefault="00862F4E" w:rsidP="00332C5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lastRenderedPageBreak/>
              <w:t>Migration Phase</w:t>
            </w:r>
          </w:p>
        </w:tc>
        <w:tc>
          <w:tcPr>
            <w:tcW w:w="6329" w:type="dxa"/>
            <w:shd w:val="clear" w:color="auto" w:fill="D9D9D9"/>
          </w:tcPr>
          <w:p w14:paraId="65FAB312" w14:textId="77777777" w:rsidR="00862F4E" w:rsidRDefault="00862F4E" w:rsidP="00332C5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产品语义</w:t>
            </w:r>
          </w:p>
        </w:tc>
      </w:tr>
      <w:tr w:rsidR="00862F4E" w14:paraId="7739767C" w14:textId="77777777" w:rsidTr="00332C55">
        <w:trPr>
          <w:trHeight w:val="460"/>
          <w:jc w:val="center"/>
        </w:trPr>
        <w:tc>
          <w:tcPr>
            <w:tcW w:w="2835" w:type="dxa"/>
          </w:tcPr>
          <w:p w14:paraId="78100DA9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SOURCE_READY</w:t>
            </w:r>
          </w:p>
        </w:tc>
        <w:tc>
          <w:tcPr>
            <w:tcW w:w="6329" w:type="dxa"/>
          </w:tcPr>
          <w:p w14:paraId="1AE8FCDD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源层数据已确认可读，目标写入尚未完成</w:t>
            </w:r>
          </w:p>
        </w:tc>
      </w:tr>
      <w:tr w:rsidR="00862F4E" w14:paraId="27A4CB66" w14:textId="77777777" w:rsidTr="00332C55">
        <w:trPr>
          <w:trHeight w:val="441"/>
          <w:jc w:val="center"/>
        </w:trPr>
        <w:tc>
          <w:tcPr>
            <w:tcW w:w="2835" w:type="dxa"/>
          </w:tcPr>
          <w:p w14:paraId="728368D5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TARGET_WRITING</w:t>
            </w:r>
          </w:p>
        </w:tc>
        <w:tc>
          <w:tcPr>
            <w:tcW w:w="6329" w:type="dxa"/>
          </w:tcPr>
          <w:p w14:paraId="3659A1E6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正在向目标层写入；源层仍保持可读</w:t>
            </w:r>
          </w:p>
        </w:tc>
      </w:tr>
      <w:tr w:rsidR="00862F4E" w14:paraId="32F6A38A" w14:textId="77777777" w:rsidTr="00332C55">
        <w:trPr>
          <w:trHeight w:val="346"/>
          <w:jc w:val="center"/>
        </w:trPr>
        <w:tc>
          <w:tcPr>
            <w:tcW w:w="2835" w:type="dxa"/>
          </w:tcPr>
          <w:p w14:paraId="781BCF88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TARGET_READY</w:t>
            </w:r>
          </w:p>
        </w:tc>
        <w:tc>
          <w:tcPr>
            <w:tcW w:w="6329" w:type="dxa"/>
          </w:tcPr>
          <w:p w14:paraId="5DF59F8C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目标层写入完成并已确认可读，可以切换服务层</w:t>
            </w:r>
          </w:p>
        </w:tc>
      </w:tr>
      <w:tr w:rsidR="00862F4E" w14:paraId="71248A21" w14:textId="77777777" w:rsidTr="00332C55">
        <w:trPr>
          <w:trHeight w:val="340"/>
          <w:jc w:val="center"/>
        </w:trPr>
        <w:tc>
          <w:tcPr>
            <w:tcW w:w="2835" w:type="dxa"/>
          </w:tcPr>
          <w:p w14:paraId="3AECAB44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SOURCE_RECLAIMABLE</w:t>
            </w:r>
          </w:p>
        </w:tc>
        <w:tc>
          <w:tcPr>
            <w:tcW w:w="6329" w:type="dxa"/>
          </w:tcPr>
          <w:p w14:paraId="24732A25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目标层已确认，源层允许执行回收</w:t>
            </w:r>
          </w:p>
        </w:tc>
      </w:tr>
      <w:tr w:rsidR="00862F4E" w14:paraId="6BF9C100" w14:textId="77777777" w:rsidTr="00332C55">
        <w:trPr>
          <w:trHeight w:val="346"/>
          <w:jc w:val="center"/>
        </w:trPr>
        <w:tc>
          <w:tcPr>
            <w:tcW w:w="2835" w:type="dxa"/>
          </w:tcPr>
          <w:p w14:paraId="21D4192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COMPLETED</w:t>
            </w:r>
          </w:p>
        </w:tc>
        <w:tc>
          <w:tcPr>
            <w:tcW w:w="6329" w:type="dxa"/>
          </w:tcPr>
          <w:p w14:paraId="60D5250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目标层状态已确认，必要的源层清理已完成</w:t>
            </w:r>
          </w:p>
        </w:tc>
      </w:tr>
    </w:tbl>
    <w:p w14:paraId="676DFFD4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Cs w:val="24"/>
        </w:rPr>
        <w:t>在收到</w:t>
      </w:r>
      <w:proofErr w:type="spellEnd"/>
      <w:r>
        <w:rPr>
          <w:rFonts w:ascii="Times New Roman" w:hAnsi="Times New Roman" w:cs="Times New Roman"/>
          <w:color w:val="000000" w:themeColor="text1"/>
          <w:szCs w:val="24"/>
        </w:rPr>
        <w:t xml:space="preserve"> TARGET_READY </w:t>
      </w:r>
      <w:proofErr w:type="spellStart"/>
      <w:r>
        <w:rPr>
          <w:rFonts w:ascii="Times New Roman" w:hAnsi="Times New Roman" w:cs="Times New Roman"/>
          <w:color w:val="000000" w:themeColor="text1"/>
          <w:szCs w:val="24"/>
        </w:rPr>
        <w:t>或等价的真实</w:t>
      </w:r>
      <w:proofErr w:type="spellEnd"/>
      <w:r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Cs w:val="24"/>
        </w:rPr>
        <w:t>TierState</w:t>
      </w:r>
      <w:proofErr w:type="spellEnd"/>
      <w:r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4"/>
        </w:rPr>
        <w:t>之前，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C </w:t>
      </w:r>
      <w:r>
        <w:rPr>
          <w:rFonts w:ascii="Times New Roman" w:hAnsi="Times New Roman" w:cs="Times New Roman"/>
          <w:color w:val="000000" w:themeColor="text1"/>
          <w:szCs w:val="24"/>
        </w:rPr>
        <w:t>不更新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current_tier </w:t>
      </w:r>
      <w:r>
        <w:rPr>
          <w:rFonts w:ascii="Times New Roman" w:hAnsi="Times New Roman" w:cs="Times New Roman"/>
          <w:color w:val="000000" w:themeColor="text1"/>
          <w:szCs w:val="24"/>
        </w:rPr>
        <w:t>为目标层级。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P2 </w:t>
      </w:r>
      <w:r>
        <w:rPr>
          <w:rFonts w:ascii="Times New Roman" w:hAnsi="Times New Roman" w:cs="Times New Roman"/>
          <w:color w:val="000000" w:themeColor="text1"/>
          <w:szCs w:val="24"/>
        </w:rPr>
        <w:t>仅返回请求已接受、复制已开始或写入成功时，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Action </w:t>
      </w:r>
      <w:r>
        <w:rPr>
          <w:rFonts w:ascii="Times New Roman" w:hAnsi="Times New Roman" w:cs="Times New Roman"/>
          <w:color w:val="000000" w:themeColor="text1"/>
          <w:szCs w:val="24"/>
        </w:rPr>
        <w:t>仍保持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Submitted</w:t>
      </w:r>
      <w:r>
        <w:rPr>
          <w:rFonts w:ascii="Times New Roman" w:hAnsi="Times New Roman" w:cs="Times New Roman"/>
          <w:color w:val="000000" w:themeColor="text1"/>
          <w:szCs w:val="24"/>
        </w:rPr>
        <w:t>。</w:t>
      </w:r>
    </w:p>
    <w:p w14:paraId="01FC5856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目标层确认可读而源层清理未完成时，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C </w:t>
      </w:r>
      <w:r>
        <w:rPr>
          <w:rFonts w:ascii="Times New Roman" w:hAnsi="Times New Roman" w:cs="Times New Roman"/>
          <w:color w:val="000000" w:themeColor="text1"/>
          <w:szCs w:val="24"/>
        </w:rPr>
        <w:t>可根据最新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Placement </w:t>
      </w:r>
      <w:r>
        <w:rPr>
          <w:rFonts w:ascii="Times New Roman" w:hAnsi="Times New Roman" w:cs="Times New Roman"/>
          <w:color w:val="000000" w:themeColor="text1"/>
          <w:szCs w:val="24"/>
        </w:rPr>
        <w:t>将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current_tier </w:t>
      </w:r>
      <w:r>
        <w:rPr>
          <w:rFonts w:ascii="Times New Roman" w:hAnsi="Times New Roman" w:cs="Times New Roman"/>
          <w:color w:val="000000" w:themeColor="text1"/>
          <w:szCs w:val="24"/>
        </w:rPr>
        <w:t>收口为目标层，同时记录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cleanup_status=Pending</w:t>
      </w:r>
      <w:r>
        <w:rPr>
          <w:rFonts w:ascii="Times New Roman" w:hAnsi="Times New Roman" w:cs="Times New Roman"/>
          <w:color w:val="000000" w:themeColor="text1"/>
          <w:szCs w:val="24"/>
        </w:rPr>
        <w:t>；这表示存在临时双副本，不表示数据不一致，源层回收由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P2/Provider </w:t>
      </w:r>
      <w:r>
        <w:rPr>
          <w:rFonts w:ascii="Times New Roman" w:hAnsi="Times New Roman" w:cs="Times New Roman"/>
          <w:color w:val="000000" w:themeColor="text1"/>
          <w:szCs w:val="24"/>
        </w:rPr>
        <w:t>或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Reconciliation </w:t>
      </w:r>
      <w:r>
        <w:rPr>
          <w:rFonts w:ascii="Times New Roman" w:hAnsi="Times New Roman" w:cs="Times New Roman"/>
          <w:color w:val="000000" w:themeColor="text1"/>
          <w:szCs w:val="24"/>
        </w:rPr>
        <w:t>继续。</w:t>
      </w:r>
    </w:p>
    <w:p w14:paraId="48D5996F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目标写入或验证失败且源层仍可读时，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Action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进入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Failed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current_tier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保持源层，并由执行侧清理本次动作产生的残留；物理状态无法确认时进入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Unknown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，不回收源层，也不重新提交同一动作。</w:t>
      </w:r>
    </w:p>
    <w:p w14:paraId="456C0806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真实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 Promote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Demote 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和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 Prefetch 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的反馈与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 Trace 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应关联迁移开始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/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结束时间、迁移数据量、实际迁移带宽、迁移前后在线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 P99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action_id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policy_version 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和目标版本。</w:t>
      </w:r>
    </w:p>
    <w:p w14:paraId="5C7CB0B5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为每批迁移动作记录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Migration Impact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，表示在线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P99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相对于冻结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Baseline P99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的劣化程度，并将其用于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Migration Guard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、告警和策略效果评估。</w:t>
      </w:r>
    </w:p>
    <w:p w14:paraId="36940A7D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迁移观测至少包括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Active Migration Count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Migration Bandwidth Usage/Budget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Migration Impact P99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Migration Throttle Count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Migration Resume Count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；这些指标用于保护在线服务，不改变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P2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的物理执行权。</w:t>
      </w:r>
    </w:p>
    <w:tbl>
      <w:tblPr>
        <w:tblW w:w="91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55" w:type="dxa"/>
          <w:bottom w:w="40" w:type="dxa"/>
          <w:right w:w="55" w:type="dxa"/>
        </w:tblCellMar>
        <w:tblLook w:val="04A0" w:firstRow="1" w:lastRow="0" w:firstColumn="1" w:lastColumn="0" w:noHBand="0" w:noVBand="1"/>
      </w:tblPr>
      <w:tblGrid>
        <w:gridCol w:w="2835"/>
        <w:gridCol w:w="6329"/>
      </w:tblGrid>
      <w:tr w:rsidR="00862F4E" w14:paraId="45B51495" w14:textId="77777777" w:rsidTr="00332C55">
        <w:trPr>
          <w:trHeight w:val="112"/>
          <w:tblHeader/>
          <w:jc w:val="center"/>
        </w:trPr>
        <w:tc>
          <w:tcPr>
            <w:tcW w:w="2835" w:type="dxa"/>
            <w:shd w:val="clear" w:color="auto" w:fill="D9D9D9"/>
          </w:tcPr>
          <w:p w14:paraId="6863251D" w14:textId="77777777" w:rsidR="00862F4E" w:rsidRDefault="00862F4E" w:rsidP="00332C5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Metric</w:t>
            </w:r>
          </w:p>
        </w:tc>
        <w:tc>
          <w:tcPr>
            <w:tcW w:w="6329" w:type="dxa"/>
            <w:shd w:val="clear" w:color="auto" w:fill="D9D9D9"/>
          </w:tcPr>
          <w:p w14:paraId="3E93C338" w14:textId="77777777" w:rsidR="00862F4E" w:rsidRDefault="00862F4E" w:rsidP="00332C5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定义</w:t>
            </w:r>
          </w:p>
        </w:tc>
      </w:tr>
      <w:tr w:rsidR="00862F4E" w14:paraId="3A9DDBE6" w14:textId="77777777" w:rsidTr="00332C55">
        <w:trPr>
          <w:trHeight w:val="460"/>
          <w:jc w:val="center"/>
        </w:trPr>
        <w:tc>
          <w:tcPr>
            <w:tcW w:w="2835" w:type="dxa"/>
          </w:tcPr>
          <w:p w14:paraId="4EE37EC8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Active Migration Count</w:t>
            </w:r>
          </w:p>
        </w:tc>
        <w:tc>
          <w:tcPr>
            <w:tcW w:w="6329" w:type="dxa"/>
          </w:tcPr>
          <w:p w14:paraId="088392A8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当前处于真实执行阶段的迁移动作数量</w:t>
            </w:r>
          </w:p>
        </w:tc>
      </w:tr>
      <w:tr w:rsidR="00862F4E" w14:paraId="387D489A" w14:textId="77777777" w:rsidTr="00332C55">
        <w:trPr>
          <w:trHeight w:val="441"/>
          <w:jc w:val="center"/>
        </w:trPr>
        <w:tc>
          <w:tcPr>
            <w:tcW w:w="2835" w:type="dxa"/>
          </w:tcPr>
          <w:p w14:paraId="5509C81E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Migration Bandwidth Usage</w:t>
            </w:r>
          </w:p>
        </w:tc>
        <w:tc>
          <w:tcPr>
            <w:tcW w:w="6329" w:type="dxa"/>
          </w:tcPr>
          <w:p w14:paraId="734EFE4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当前迁移实际占用的带宽</w:t>
            </w:r>
          </w:p>
        </w:tc>
      </w:tr>
      <w:tr w:rsidR="00862F4E" w14:paraId="4ECA9AB6" w14:textId="77777777" w:rsidTr="00332C55">
        <w:trPr>
          <w:trHeight w:val="346"/>
          <w:jc w:val="center"/>
        </w:trPr>
        <w:tc>
          <w:tcPr>
            <w:tcW w:w="2835" w:type="dxa"/>
          </w:tcPr>
          <w:p w14:paraId="395703F4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Migration Impact P99</w:t>
            </w:r>
          </w:p>
        </w:tc>
        <w:tc>
          <w:tcPr>
            <w:tcW w:w="6329" w:type="dxa"/>
          </w:tcPr>
          <w:p w14:paraId="5A3F7078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迁移期间在线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P99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相对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Baseline P99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的劣化程度</w:t>
            </w:r>
          </w:p>
        </w:tc>
      </w:tr>
      <w:tr w:rsidR="00862F4E" w14:paraId="6F86885A" w14:textId="77777777" w:rsidTr="00332C55">
        <w:trPr>
          <w:trHeight w:val="340"/>
          <w:jc w:val="center"/>
        </w:trPr>
        <w:tc>
          <w:tcPr>
            <w:tcW w:w="2835" w:type="dxa"/>
          </w:tcPr>
          <w:p w14:paraId="4D9E2044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Migration Throttle Count</w:t>
            </w:r>
          </w:p>
        </w:tc>
        <w:tc>
          <w:tcPr>
            <w:tcW w:w="6329" w:type="dxa"/>
          </w:tcPr>
          <w:p w14:paraId="4648BCF9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因在线业务影响触发迁移暂停的次数</w:t>
            </w:r>
          </w:p>
        </w:tc>
      </w:tr>
      <w:tr w:rsidR="00862F4E" w14:paraId="3BB74BD3" w14:textId="77777777" w:rsidTr="00332C55">
        <w:trPr>
          <w:trHeight w:val="346"/>
          <w:jc w:val="center"/>
        </w:trPr>
        <w:tc>
          <w:tcPr>
            <w:tcW w:w="2835" w:type="dxa"/>
          </w:tcPr>
          <w:p w14:paraId="1729D41E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Migration Resume Count</w:t>
            </w:r>
          </w:p>
        </w:tc>
        <w:tc>
          <w:tcPr>
            <w:tcW w:w="6329" w:type="dxa"/>
          </w:tcPr>
          <w:p w14:paraId="3ABB3A45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在线指标恢复后重新启动后台迁移的次数</w:t>
            </w:r>
          </w:p>
        </w:tc>
      </w:tr>
    </w:tbl>
    <w:p w14:paraId="01E4A091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</w:p>
    <w:p w14:paraId="3AF09605" w14:textId="77777777" w:rsidR="00862F4E" w:rsidRDefault="00862F4E" w:rsidP="00862F4E">
      <w:pPr>
        <w:pStyle w:val="31"/>
        <w:spacing w:line="360" w:lineRule="auto"/>
        <w:rPr>
          <w:color w:val="000000" w:themeColor="text1"/>
          <w:lang w:eastAsia="zh-CN"/>
        </w:rPr>
      </w:pPr>
      <w:bookmarkStart w:id="250" w:name="_Toc238724206"/>
      <w:bookmarkStart w:id="251" w:name="_Toc240542990"/>
      <w:r>
        <w:rPr>
          <w:rFonts w:ascii="黑体" w:eastAsia="黑体" w:hAnsi="黑体" w:cs="黑体"/>
          <w:color w:val="000000" w:themeColor="text1"/>
          <w:szCs w:val="25"/>
          <w:lang w:eastAsia="zh-CN"/>
        </w:rPr>
        <w:lastRenderedPageBreak/>
        <w:t>4.5.8 Access Trace 与训练样本</w:t>
      </w:r>
      <w:bookmarkEnd w:id="250"/>
      <w:bookmarkEnd w:id="251"/>
    </w:p>
    <w:p w14:paraId="3AB81243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proofErr w:type="spellStart"/>
      <w:r>
        <w:rPr>
          <w:rFonts w:ascii="Times New Roman" w:hAnsi="Times New Roman" w:cs="Times New Roman"/>
          <w:color w:val="FF0000"/>
          <w:szCs w:val="24"/>
          <w:lang w:eastAsia="zh-CN"/>
        </w:rPr>
        <w:t>AccessTrace</w:t>
      </w:r>
      <w:proofErr w:type="spellEnd"/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由实际观察组件产生，经公共运行时可靠交接给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消费访问事实，关联自己的计划、动作及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Provider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反馈，形成可追踪的调度与评估记录。</w:t>
      </w:r>
    </w:p>
    <w:p w14:paraId="42A17A05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AccessTrace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的字段、阶段、来源和去重规则统一见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4.10.2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；本节按该定义组织调度输入。</w:t>
      </w:r>
    </w:p>
    <w:p w14:paraId="47D2D7F3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热度计算按实际事件阶段使用数据。模型采用以调用方回执为依据；训练标签取自预测时刻之后的真实访问。特征、标签和评估规则见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4.10.3—4.10.6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</w:p>
    <w:p w14:paraId="7EB35FB6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在线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Trace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与训练样本使用兼容的对象标识、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Feature Schema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Label Schema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policy/model version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和时间语义；事件去重、迟到数据、孤立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Feedback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和数据缺失可识别。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Mock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或回放数据只能用于契约和状态机测试，不能宣称真实命中率或真实迁移收益。</w:t>
      </w:r>
    </w:p>
    <w:p w14:paraId="426BD289" w14:textId="77777777" w:rsidR="00862F4E" w:rsidRDefault="00862F4E" w:rsidP="00862F4E">
      <w:pPr>
        <w:pStyle w:val="31"/>
        <w:spacing w:line="360" w:lineRule="auto"/>
        <w:rPr>
          <w:color w:val="000000" w:themeColor="text1"/>
          <w:lang w:eastAsia="zh-CN"/>
        </w:rPr>
      </w:pPr>
      <w:bookmarkStart w:id="252" w:name="_Toc238724207"/>
      <w:bookmarkStart w:id="253" w:name="_Toc240542991"/>
      <w:r>
        <w:rPr>
          <w:rFonts w:ascii="黑体" w:eastAsia="黑体" w:hAnsi="黑体" w:cs="黑体"/>
          <w:color w:val="000000" w:themeColor="text1"/>
          <w:szCs w:val="25"/>
          <w:lang w:eastAsia="zh-CN"/>
        </w:rPr>
        <w:t>4.5.9 序列热点预测</w:t>
      </w:r>
      <w:bookmarkEnd w:id="252"/>
      <w:bookmarkEnd w:id="253"/>
    </w:p>
    <w:p w14:paraId="3D78B0B4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后续序列预测用于判断某个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representation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在未来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Prediction Horizon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内是否发生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Eligible Access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Prefetch/Promote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提供候选价值。预测输入只能使用预测时刻已可获得的历史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AccessTrace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、当前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Task/Context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MemorySignal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Placement/Resource State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和已发布策略，不得泄漏未来访问或执行结果。</w:t>
      </w:r>
    </w:p>
    <w:p w14:paraId="5A1FC88C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FF0000"/>
          <w:szCs w:val="24"/>
        </w:rPr>
        <w:t>每个预测结果至少关联</w:t>
      </w:r>
      <w:r>
        <w:rPr>
          <w:rFonts w:ascii="Times New Roman" w:hAnsi="Times New Roman" w:cs="Times New Roman"/>
          <w:color w:val="FF0000"/>
          <w:szCs w:val="24"/>
        </w:rPr>
        <w:t xml:space="preserve"> prediction_object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history_window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prediction_horizon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prediction_score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model_version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feature_version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policy_version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Scope </w:t>
      </w:r>
      <w:r>
        <w:rPr>
          <w:rFonts w:ascii="Times New Roman" w:hAnsi="Times New Roman" w:cs="Times New Roman"/>
          <w:color w:val="FF0000"/>
          <w:szCs w:val="24"/>
        </w:rPr>
        <w:t>和生成时间。标签由未来窗口内真实</w:t>
      </w:r>
      <w:r>
        <w:rPr>
          <w:rFonts w:ascii="Times New Roman" w:hAnsi="Times New Roman" w:cs="Times New Roman"/>
          <w:color w:val="FF0000"/>
          <w:szCs w:val="24"/>
        </w:rPr>
        <w:t xml:space="preserve"> Eligible Access </w:t>
      </w:r>
      <w:r>
        <w:rPr>
          <w:rFonts w:ascii="Times New Roman" w:hAnsi="Times New Roman" w:cs="Times New Roman"/>
          <w:color w:val="FF0000"/>
          <w:szCs w:val="24"/>
        </w:rPr>
        <w:t>产生，</w:t>
      </w:r>
      <w:r>
        <w:rPr>
          <w:rFonts w:ascii="Times New Roman" w:hAnsi="Times New Roman" w:cs="Times New Roman"/>
          <w:color w:val="FF0000"/>
          <w:szCs w:val="24"/>
        </w:rPr>
        <w:t>Prediction Horizon</w:t>
      </w:r>
      <w:r>
        <w:rPr>
          <w:rFonts w:ascii="Times New Roman" w:hAnsi="Times New Roman" w:cs="Times New Roman"/>
          <w:color w:val="FF0000"/>
          <w:szCs w:val="24"/>
        </w:rPr>
        <w:t>、窗口和阈值写入</w:t>
      </w:r>
      <w:r>
        <w:rPr>
          <w:rFonts w:ascii="Times New Roman" w:hAnsi="Times New Roman" w:cs="Times New Roman"/>
          <w:color w:val="FF0000"/>
          <w:szCs w:val="24"/>
        </w:rPr>
        <w:t xml:space="preserve"> Dataset/Profile</w:t>
      </w:r>
      <w:r>
        <w:rPr>
          <w:rFonts w:ascii="Times New Roman" w:hAnsi="Times New Roman" w:cs="Times New Roman"/>
          <w:color w:val="FF0000"/>
          <w:szCs w:val="24"/>
        </w:rPr>
        <w:t>，变更时生成新版本。</w:t>
      </w:r>
    </w:p>
    <w:p w14:paraId="105D96ED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预测模型的候选对象以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representation_id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为主键，允许在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Scope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、任务阶段和资源范围内受控生效；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Prediction Score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只是候选价值，不是执行成功、层级事实或业务热度的替代品。</w:t>
      </w:r>
    </w:p>
    <w:p w14:paraId="7173C36F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MVP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交付版本化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Heuristic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Trace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Dataset/Feature/Label Schema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和回退链；序列预测与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Predictive Prewarm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按第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7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章后续阶段交付。模型结构与训练框架由模型设计确定，产品验收使用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5.3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的效果及安全指标。</w:t>
      </w:r>
    </w:p>
    <w:p w14:paraId="011D6227" w14:textId="77777777" w:rsidR="00862F4E" w:rsidRDefault="00862F4E" w:rsidP="00862F4E">
      <w:pPr>
        <w:pStyle w:val="31"/>
        <w:spacing w:line="360" w:lineRule="auto"/>
        <w:rPr>
          <w:color w:val="000000" w:themeColor="text1"/>
          <w:lang w:eastAsia="zh-CN"/>
        </w:rPr>
      </w:pPr>
      <w:bookmarkStart w:id="254" w:name="__RefHeading___Toc11608_1875347268"/>
      <w:bookmarkStart w:id="255" w:name="_Toc238724208"/>
      <w:bookmarkStart w:id="256" w:name="_Toc240542992"/>
      <w:bookmarkEnd w:id="254"/>
      <w:r>
        <w:rPr>
          <w:rFonts w:ascii="黑体" w:eastAsia="黑体" w:hAnsi="黑体" w:cs="黑体"/>
          <w:color w:val="000000" w:themeColor="text1"/>
          <w:szCs w:val="25"/>
          <w:lang w:eastAsia="zh-CN"/>
        </w:rPr>
        <w:lastRenderedPageBreak/>
        <w:t>4.5.10 Predictive Prewarm</w:t>
      </w:r>
      <w:bookmarkEnd w:id="255"/>
      <w:bookmarkEnd w:id="256"/>
    </w:p>
    <w:p w14:paraId="5F4B2A23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Predictive Prewarm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是在真实访问发生前，根据当前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Task/Context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、历史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AccessTrace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Prediction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识别潜在热点，并在资源允许时通过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Prefetch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准备目标层。它是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C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的后台调度能力，不等同于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Recall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在线读取路径的普通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Prewarm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，也不改变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Memory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生命周期。</w:t>
      </w:r>
    </w:p>
    <w:p w14:paraId="619C74DA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Predictive Prewarm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的目标逻辑层级通常为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Hot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；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Cold/Warm representation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只有在预测候选、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Plan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ActuationTarget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、预算、容量、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Cooldown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、对象状态和执行侧能力均满足时，才可通过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Prefetch/Promote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进入目标层。</w:t>
      </w:r>
    </w:p>
    <w:p w14:paraId="4A3BC954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每个候选先经过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Action Guard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，检查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Prewarm Budget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Pin Budget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Working Reserved Capacity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、目标层容量、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max_concurrent_migration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migration_bandwidth_budget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、在线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P99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和已有冲突动作；任何条件不满足时保持候选或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Keep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，不得批量提交全部预测结果。</w:t>
      </w:r>
    </w:p>
    <w:p w14:paraId="72A77833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Predictive Prewarm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不得降低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Working Memory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的资源保障级别。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Hot Tier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达到保护线时，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停止新的低优先级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Prefetch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，并优先选择未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Pin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Heat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较低、预测窗口结束或未产生真实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Hit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的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Prewarm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对象进入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Demote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候选。</w:t>
      </w:r>
    </w:p>
    <w:p w14:paraId="1DBB30D2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Prefetch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完成后仍按正常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Hot Tier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规则持续评估；预测窗口结束且无真实访问价值时按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Hot → Warm → Cold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回迁，不能因一次预测命中永久占用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Hot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资源。</w:t>
      </w:r>
    </w:p>
    <w:p w14:paraId="314C982B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Cs w:val="24"/>
        </w:rPr>
        <w:t>每个完成的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Prefetch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至少记录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prefetch_time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、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prediction_window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、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resource_cost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、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hit_after_prefetch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、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action_id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、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model_version/policy_version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和当前驻留状态。只有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prefetch_time &lt; prewarm_complete_time &lt; actual_access_time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的真实访问才计为预测式预热收益。</w:t>
      </w:r>
    </w:p>
    <w:p w14:paraId="62768615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FF0000"/>
          <w:szCs w:val="24"/>
        </w:rPr>
        <w:t>Prewarm Budget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Pin Budget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Working Reserved Capacity</w:t>
      </w:r>
      <w:r>
        <w:rPr>
          <w:rFonts w:ascii="Times New Roman" w:hAnsi="Times New Roman" w:cs="Times New Roman"/>
          <w:color w:val="FF0000"/>
          <w:szCs w:val="24"/>
        </w:rPr>
        <w:t>、容量阈值和</w:t>
      </w:r>
      <w:r>
        <w:rPr>
          <w:rFonts w:ascii="Times New Roman" w:hAnsi="Times New Roman" w:cs="Times New Roman"/>
          <w:color w:val="FF0000"/>
          <w:szCs w:val="24"/>
        </w:rPr>
        <w:t xml:space="preserve"> Migration Impact Guard </w:t>
      </w:r>
      <w:r>
        <w:rPr>
          <w:rFonts w:ascii="Times New Roman" w:hAnsi="Times New Roman" w:cs="Times New Roman"/>
          <w:color w:val="FF0000"/>
          <w:szCs w:val="24"/>
        </w:rPr>
        <w:t>作为运行</w:t>
      </w:r>
      <w:r>
        <w:rPr>
          <w:rFonts w:ascii="Times New Roman" w:hAnsi="Times New Roman" w:cs="Times New Roman"/>
          <w:color w:val="FF0000"/>
          <w:szCs w:val="24"/>
        </w:rPr>
        <w:t xml:space="preserve"> Profile </w:t>
      </w:r>
      <w:r>
        <w:rPr>
          <w:rFonts w:ascii="Times New Roman" w:hAnsi="Times New Roman" w:cs="Times New Roman"/>
          <w:color w:val="FF0000"/>
          <w:szCs w:val="24"/>
        </w:rPr>
        <w:t>与</w:t>
      </w:r>
      <w:r>
        <w:rPr>
          <w:rFonts w:ascii="Times New Roman" w:hAnsi="Times New Roman" w:cs="Times New Roman"/>
          <w:color w:val="FF0000"/>
          <w:szCs w:val="24"/>
        </w:rPr>
        <w:t xml:space="preserve"> policy_version </w:t>
      </w:r>
      <w:r>
        <w:rPr>
          <w:rFonts w:ascii="Times New Roman" w:hAnsi="Times New Roman" w:cs="Times New Roman"/>
          <w:color w:val="FF0000"/>
          <w:szCs w:val="24"/>
        </w:rPr>
        <w:t>的组成部分；同一版本下规则不得隐式变化。</w:t>
      </w:r>
    </w:p>
    <w:p w14:paraId="7802B302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预测候选按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prediction_score</w:t>
      </w:r>
      <w:r>
        <w:rPr>
          <w:rFonts w:ascii="Times New Roman" w:hAnsi="Times New Roman" w:cs="Times New Roman"/>
          <w:color w:val="000000" w:themeColor="text1"/>
          <w:szCs w:val="24"/>
        </w:rPr>
        <w:t>、</w:t>
      </w:r>
      <w:r>
        <w:rPr>
          <w:rFonts w:ascii="Times New Roman" w:hAnsi="Times New Roman" w:cs="Times New Roman"/>
          <w:color w:val="000000" w:themeColor="text1"/>
          <w:szCs w:val="24"/>
        </w:rPr>
        <w:t>Heat</w:t>
      </w:r>
      <w:r>
        <w:rPr>
          <w:rFonts w:ascii="Times New Roman" w:hAnsi="Times New Roman" w:cs="Times New Roman"/>
          <w:color w:val="000000" w:themeColor="text1"/>
          <w:szCs w:val="24"/>
        </w:rPr>
        <w:t>、业务优先级和资源代价排序，根据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Max Concurrent Migration</w:t>
      </w:r>
      <w:r>
        <w:rPr>
          <w:rFonts w:ascii="Times New Roman" w:hAnsi="Times New Roman" w:cs="Times New Roman"/>
          <w:color w:val="000000" w:themeColor="text1"/>
          <w:szCs w:val="24"/>
        </w:rPr>
        <w:t>、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Migration Bandwidth Budget </w:t>
      </w:r>
      <w:r>
        <w:rPr>
          <w:rFonts w:ascii="Times New Roman" w:hAnsi="Times New Roman" w:cs="Times New Roman"/>
          <w:color w:val="000000" w:themeColor="text1"/>
          <w:szCs w:val="24"/>
        </w:rPr>
        <w:t>和在线影响分批执行，不把预测候选数量直接转成物理动作数量。</w:t>
      </w:r>
    </w:p>
    <w:p w14:paraId="1A9A5CB3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Cs w:val="24"/>
        </w:rPr>
        <w:t>单个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Migration Control Window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内只提交资源预算允许的候选，剩余候选留在可重算状态；等待期间失去热点条件、预测窗口结束或系统进入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Migration Throttled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时，候选取消并返回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Keep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>。</w:t>
      </w:r>
    </w:p>
    <w:p w14:paraId="2EE2F401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lastRenderedPageBreak/>
        <w:t>在线业务保护优先于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Prediction Score </w:t>
      </w:r>
      <w:r>
        <w:rPr>
          <w:rFonts w:ascii="Times New Roman" w:hAnsi="Times New Roman" w:cs="Times New Roman"/>
          <w:color w:val="000000" w:themeColor="text1"/>
          <w:szCs w:val="24"/>
        </w:rPr>
        <w:t>和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Prefetch </w:t>
      </w:r>
      <w:r>
        <w:rPr>
          <w:rFonts w:ascii="Times New Roman" w:hAnsi="Times New Roman" w:cs="Times New Roman"/>
          <w:color w:val="000000" w:themeColor="text1"/>
          <w:szCs w:val="24"/>
        </w:rPr>
        <w:t>收益。预测链路发生输入缺失、模型不可用、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P2 </w:t>
      </w:r>
      <w:r>
        <w:rPr>
          <w:rFonts w:ascii="Times New Roman" w:hAnsi="Times New Roman" w:cs="Times New Roman"/>
          <w:color w:val="000000" w:themeColor="text1"/>
          <w:szCs w:val="24"/>
        </w:rPr>
        <w:t>不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Ready </w:t>
      </w:r>
      <w:r>
        <w:rPr>
          <w:rFonts w:ascii="Times New Roman" w:hAnsi="Times New Roman" w:cs="Times New Roman"/>
          <w:color w:val="000000" w:themeColor="text1"/>
          <w:szCs w:val="24"/>
        </w:rPr>
        <w:t>或执行反馈异常时，回退到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Heuristic </w:t>
      </w:r>
      <w:r>
        <w:rPr>
          <w:rFonts w:ascii="Times New Roman" w:hAnsi="Times New Roman" w:cs="Times New Roman"/>
          <w:color w:val="000000" w:themeColor="text1"/>
          <w:szCs w:val="24"/>
        </w:rPr>
        <w:t>或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Keep/No-op</w:t>
      </w:r>
      <w:r>
        <w:rPr>
          <w:rFonts w:ascii="Times New Roman" w:hAnsi="Times New Roman" w:cs="Times New Roman"/>
          <w:color w:val="000000" w:themeColor="text1"/>
          <w:szCs w:val="24"/>
        </w:rPr>
        <w:t>，不阻塞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Memory/Context </w:t>
      </w:r>
      <w:r>
        <w:rPr>
          <w:rFonts w:ascii="Times New Roman" w:hAnsi="Times New Roman" w:cs="Times New Roman"/>
          <w:color w:val="000000" w:themeColor="text1"/>
          <w:szCs w:val="24"/>
        </w:rPr>
        <w:t>主链。</w:t>
      </w:r>
    </w:p>
    <w:p w14:paraId="53B78DF3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Cs w:val="24"/>
        </w:rPr>
        <w:t>完整闭环为：真实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AccessTrace/MemorySignal → Heat/Prediction → RepresentationPlacementPlan → Action Guard → ResolveActuationTarget → Prefetch/Promote TierAction → P2/Provider </w:t>
      </w:r>
      <w:r>
        <w:rPr>
          <w:rFonts w:ascii="Times New Roman" w:hAnsi="Times New Roman" w:cs="Times New Roman"/>
          <w:color w:val="000000" w:themeColor="text1"/>
          <w:szCs w:val="24"/>
        </w:rPr>
        <w:t>执行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→ ExecutionFeedback/Query → GetPlacement → </w:t>
      </w:r>
      <w:r>
        <w:rPr>
          <w:rFonts w:ascii="Times New Roman" w:hAnsi="Times New Roman" w:cs="Times New Roman"/>
          <w:color w:val="000000" w:themeColor="text1"/>
          <w:szCs w:val="24"/>
        </w:rPr>
        <w:t>后续真实访问与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Hit/Miss Trace</w:t>
      </w:r>
      <w:r>
        <w:rPr>
          <w:rFonts w:ascii="Times New Roman" w:hAnsi="Times New Roman" w:cs="Times New Roman"/>
          <w:color w:val="000000" w:themeColor="text1"/>
          <w:szCs w:val="24"/>
        </w:rPr>
        <w:t>。</w:t>
      </w:r>
    </w:p>
    <w:p w14:paraId="43CD76F9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只有在真实访问之前完成并且随后发生有效访问的预热才计入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Predictive Prewarm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；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Miss </w:t>
      </w:r>
      <w:r>
        <w:rPr>
          <w:rFonts w:ascii="Times New Roman" w:hAnsi="Times New Roman" w:cs="Times New Roman"/>
          <w:color w:val="000000" w:themeColor="text1"/>
          <w:szCs w:val="24"/>
          <w:lang w:eastAsia="zh-CN"/>
        </w:rPr>
        <w:t>后才加载的对象属于普通缓存填充，不作为预测命中证据。</w:t>
      </w:r>
    </w:p>
    <w:p w14:paraId="3C5A042D" w14:textId="77777777" w:rsidR="00862F4E" w:rsidRDefault="00862F4E" w:rsidP="00862F4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Prediction </w:t>
      </w:r>
      <w:r>
        <w:rPr>
          <w:rFonts w:ascii="Times New Roman" w:hAnsi="Times New Roman" w:cs="Times New Roman"/>
          <w:color w:val="000000" w:themeColor="text1"/>
          <w:szCs w:val="24"/>
        </w:rPr>
        <w:t>只提供候选价值，不能绕过容量、预算、</w:t>
      </w:r>
      <w:r>
        <w:rPr>
          <w:rFonts w:ascii="Times New Roman" w:hAnsi="Times New Roman" w:cs="Times New Roman"/>
          <w:color w:val="000000" w:themeColor="text1"/>
          <w:szCs w:val="24"/>
        </w:rPr>
        <w:t>Cooldown</w:t>
      </w:r>
      <w:r>
        <w:rPr>
          <w:rFonts w:ascii="Times New Roman" w:hAnsi="Times New Roman" w:cs="Times New Roman"/>
          <w:color w:val="000000" w:themeColor="text1"/>
          <w:szCs w:val="24"/>
        </w:rPr>
        <w:t>、</w:t>
      </w:r>
      <w:r>
        <w:rPr>
          <w:rFonts w:ascii="Times New Roman" w:hAnsi="Times New Roman" w:cs="Times New Roman"/>
          <w:color w:val="000000" w:themeColor="text1"/>
          <w:szCs w:val="24"/>
        </w:rPr>
        <w:t>Pin/</w:t>
      </w:r>
      <w:r>
        <w:rPr>
          <w:rFonts w:ascii="Times New Roman" w:hAnsi="Times New Roman" w:cs="Times New Roman"/>
          <w:color w:val="000000" w:themeColor="text1"/>
          <w:szCs w:val="24"/>
        </w:rPr>
        <w:t>排除规则、版本冲突、权限和执行可用性等安全约束。</w:t>
      </w:r>
    </w:p>
    <w:tbl>
      <w:tblPr>
        <w:tblW w:w="88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55" w:type="dxa"/>
          <w:bottom w:w="40" w:type="dxa"/>
          <w:right w:w="55" w:type="dxa"/>
        </w:tblCellMar>
        <w:tblLook w:val="04A0" w:firstRow="1" w:lastRow="0" w:firstColumn="1" w:lastColumn="0" w:noHBand="0" w:noVBand="1"/>
      </w:tblPr>
      <w:tblGrid>
        <w:gridCol w:w="2738"/>
        <w:gridCol w:w="6116"/>
      </w:tblGrid>
      <w:tr w:rsidR="00862F4E" w14:paraId="0BA989F0" w14:textId="77777777" w:rsidTr="00332C55">
        <w:trPr>
          <w:trHeight w:val="203"/>
          <w:tblHeader/>
          <w:jc w:val="center"/>
        </w:trPr>
        <w:tc>
          <w:tcPr>
            <w:tcW w:w="2738" w:type="dxa"/>
            <w:shd w:val="clear" w:color="auto" w:fill="D9D9D9"/>
          </w:tcPr>
          <w:p w14:paraId="645F0464" w14:textId="77777777" w:rsidR="00862F4E" w:rsidRDefault="00862F4E" w:rsidP="00332C5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资源状态</w:t>
            </w:r>
          </w:p>
        </w:tc>
        <w:tc>
          <w:tcPr>
            <w:tcW w:w="6116" w:type="dxa"/>
            <w:shd w:val="clear" w:color="auto" w:fill="D9D9D9"/>
          </w:tcPr>
          <w:p w14:paraId="2C386C90" w14:textId="77777777" w:rsidR="00862F4E" w:rsidRDefault="00862F4E" w:rsidP="00332C5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 xml:space="preserve">Operate </w:t>
            </w:r>
            <w:r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>行为</w:t>
            </w:r>
          </w:p>
        </w:tc>
      </w:tr>
      <w:tr w:rsidR="00862F4E" w14:paraId="25624F2D" w14:textId="77777777" w:rsidTr="00332C55">
        <w:trPr>
          <w:trHeight w:val="835"/>
          <w:jc w:val="center"/>
        </w:trPr>
        <w:tc>
          <w:tcPr>
            <w:tcW w:w="2738" w:type="dxa"/>
          </w:tcPr>
          <w:p w14:paraId="021D6374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Prewarm Budget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充足</w:t>
            </w:r>
          </w:p>
        </w:tc>
        <w:tc>
          <w:tcPr>
            <w:tcW w:w="6116" w:type="dxa"/>
          </w:tcPr>
          <w:p w14:paraId="3C7D138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按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Prediction/Heat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生成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Prefetch</w:t>
            </w:r>
          </w:p>
        </w:tc>
      </w:tr>
      <w:tr w:rsidR="00862F4E" w14:paraId="257D9013" w14:textId="77777777" w:rsidTr="00332C55">
        <w:trPr>
          <w:trHeight w:val="813"/>
          <w:jc w:val="center"/>
        </w:trPr>
        <w:tc>
          <w:tcPr>
            <w:tcW w:w="2738" w:type="dxa"/>
          </w:tcPr>
          <w:p w14:paraId="47843FDF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Prewarm Budget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不足</w:t>
            </w:r>
          </w:p>
        </w:tc>
        <w:tc>
          <w:tcPr>
            <w:tcW w:w="6116" w:type="dxa"/>
          </w:tcPr>
          <w:p w14:paraId="379335A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拒绝新的低优先级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Prefetch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，输出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Keep</w:t>
            </w:r>
          </w:p>
        </w:tc>
      </w:tr>
      <w:tr w:rsidR="00862F4E" w14:paraId="505B5992" w14:textId="77777777" w:rsidTr="00332C55">
        <w:trPr>
          <w:trHeight w:val="617"/>
          <w:jc w:val="center"/>
        </w:trPr>
        <w:tc>
          <w:tcPr>
            <w:tcW w:w="2738" w:type="dxa"/>
          </w:tcPr>
          <w:p w14:paraId="5D0CE4EB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Hot Tier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出现容量压力</w:t>
            </w:r>
          </w:p>
        </w:tc>
        <w:tc>
          <w:tcPr>
            <w:tcW w:w="6116" w:type="dxa"/>
          </w:tcPr>
          <w:p w14:paraId="52B6F82B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优先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Demote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未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Pin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、低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Heat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、预测窗口结束或未产生真实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Hit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的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Prewarm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对象</w:t>
            </w:r>
          </w:p>
        </w:tc>
      </w:tr>
      <w:tr w:rsidR="00862F4E" w14:paraId="1C930224" w14:textId="77777777" w:rsidTr="00332C55">
        <w:trPr>
          <w:trHeight w:val="629"/>
          <w:jc w:val="center"/>
        </w:trPr>
        <w:tc>
          <w:tcPr>
            <w:tcW w:w="2738" w:type="dxa"/>
          </w:tcPr>
          <w:p w14:paraId="5B88089C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Working Reserved Capacity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接近保护线</w:t>
            </w:r>
          </w:p>
        </w:tc>
        <w:tc>
          <w:tcPr>
            <w:tcW w:w="6116" w:type="dxa"/>
          </w:tcPr>
          <w:p w14:paraId="0CBF28F5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停止新的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Predictive Prewarm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，不允许占用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Working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保留资源</w:t>
            </w:r>
          </w:p>
        </w:tc>
      </w:tr>
      <w:tr w:rsidR="00862F4E" w14:paraId="032A8A62" w14:textId="77777777" w:rsidTr="00332C55">
        <w:trPr>
          <w:trHeight w:val="617"/>
          <w:jc w:val="center"/>
        </w:trPr>
        <w:tc>
          <w:tcPr>
            <w:tcW w:w="2738" w:type="dxa"/>
          </w:tcPr>
          <w:p w14:paraId="4EC5EF5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Pin Budget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已满</w:t>
            </w:r>
          </w:p>
        </w:tc>
        <w:tc>
          <w:tcPr>
            <w:tcW w:w="6116" w:type="dxa"/>
          </w:tcPr>
          <w:p w14:paraId="1A7B3199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拒绝新的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Pin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，现有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Pin 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按有效期继续</w:t>
            </w:r>
          </w:p>
        </w:tc>
      </w:tr>
      <w:tr w:rsidR="00862F4E" w14:paraId="55089D8A" w14:textId="77777777" w:rsidTr="00332C55">
        <w:trPr>
          <w:trHeight w:val="639"/>
          <w:jc w:val="center"/>
        </w:trPr>
        <w:tc>
          <w:tcPr>
            <w:tcW w:w="2738" w:type="dxa"/>
          </w:tcPr>
          <w:p w14:paraId="120B963D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Executor /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TierState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不可用</w:t>
            </w:r>
            <w:proofErr w:type="spellEnd"/>
          </w:p>
        </w:tc>
        <w:tc>
          <w:tcPr>
            <w:tcW w:w="6116" w:type="dxa"/>
          </w:tcPr>
          <w:p w14:paraId="618F645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不执行新的资源调整，回退</w:t>
            </w:r>
            <w:r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Keep</w:t>
            </w:r>
          </w:p>
        </w:tc>
      </w:tr>
    </w:tbl>
    <w:p w14:paraId="4690ABB9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</w:rPr>
      </w:pPr>
    </w:p>
    <w:p w14:paraId="3718A3F6" w14:textId="77777777" w:rsidR="00862F4E" w:rsidRPr="00B53771" w:rsidRDefault="00862F4E" w:rsidP="00862F4E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</w:rPr>
      </w:pPr>
      <w:bookmarkStart w:id="257" w:name="_Toc238724209"/>
      <w:bookmarkStart w:id="258" w:name="_Toc240542993"/>
      <w:r>
        <w:rPr>
          <w:rFonts w:ascii="黑体" w:eastAsia="黑体" w:hAnsi="黑体" w:cs="黑体"/>
          <w:color w:val="000000" w:themeColor="text1"/>
          <w:szCs w:val="25"/>
        </w:rPr>
        <w:t>4.5.11 安全回退</w:t>
      </w:r>
      <w:bookmarkEnd w:id="257"/>
      <w:bookmarkEnd w:id="258"/>
    </w:p>
    <w:p w14:paraId="4756E058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C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保证智能能力增强不会扩大主业务故障。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Prediction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不可用、输入状态不足、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ResourceState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过期或执行侧异常时，停止新的激进调度，保留现有层级并输出可观察的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Degraded/Paused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状态。</w:t>
      </w:r>
    </w:p>
    <w:p w14:paraId="6AE970D9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lastRenderedPageBreak/>
        <w:t xml:space="preserve">Operate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整体不可用时，不得导致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Remember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已确认的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Memory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写入和基础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Recall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失败。已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Submitted/Unknown Action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继续查询和对账，新的非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Keep Action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停止生成；依赖恢复后先刷新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Placement/Resource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，再重新计算计划。</w:t>
      </w:r>
    </w:p>
    <w:p w14:paraId="189B2FB8" w14:textId="77777777" w:rsidR="00862F4E" w:rsidRDefault="00862F4E" w:rsidP="00862F4E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回退和恢复记录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model_version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feature_version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policy_version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mode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Scope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、失败原因、回退目标、操作者（如有）和恢复时间；策略或模型恢复后要重新通过健康、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Golden Rule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和受控发布条件。</w:t>
      </w:r>
    </w:p>
    <w:p w14:paraId="14825520" w14:textId="77777777" w:rsidR="00862F4E" w:rsidRDefault="00862F4E" w:rsidP="00862F4E">
      <w:pPr>
        <w:jc w:val="center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C996B38" wp14:editId="54B32726">
            <wp:extent cx="3696970" cy="45624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456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0877B3" w14:textId="77777777" w:rsidR="00862F4E" w:rsidRDefault="00862F4E" w:rsidP="00862F4E">
      <w:pPr>
        <w:ind w:firstLine="420"/>
        <w:jc w:val="center"/>
        <w:rPr>
          <w:rFonts w:hint="eastAsia"/>
          <w:color w:val="000000" w:themeColor="text1"/>
          <w:lang w:eastAsia="zh-CN"/>
        </w:rPr>
      </w:pPr>
      <w:bookmarkStart w:id="259" w:name="__RefHeading___Toc11612_1875347268"/>
      <w:bookmarkEnd w:id="259"/>
      <w:r>
        <w:rPr>
          <w:rFonts w:ascii="Times New Roman" w:hAnsi="Times New Roman" w:cs="Times New Roman"/>
          <w:b/>
          <w:color w:val="FF0000"/>
          <w:szCs w:val="24"/>
          <w:lang w:eastAsia="zh-CN"/>
        </w:rPr>
        <w:t>图</w:t>
      </w:r>
      <w:r>
        <w:rPr>
          <w:rFonts w:ascii="Times New Roman" w:hAnsi="Times New Roman" w:cs="Times New Roman"/>
          <w:b/>
          <w:color w:val="FF0000"/>
          <w:szCs w:val="24"/>
          <w:lang w:eastAsia="zh-CN"/>
        </w:rPr>
        <w:t xml:space="preserve"> 4.5.11 Operate </w:t>
      </w:r>
      <w:r>
        <w:rPr>
          <w:rFonts w:ascii="Times New Roman" w:hAnsi="Times New Roman" w:cs="Times New Roman"/>
          <w:b/>
          <w:color w:val="FF0000"/>
          <w:szCs w:val="24"/>
          <w:lang w:eastAsia="zh-CN"/>
        </w:rPr>
        <w:t>安全回退链</w:t>
      </w:r>
    </w:p>
    <w:p w14:paraId="4AE50E61" w14:textId="77777777" w:rsidR="00862F4E" w:rsidRPr="00B53771" w:rsidRDefault="00862F4E" w:rsidP="00862F4E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260" w:name="_Toc30030"/>
      <w:bookmarkStart w:id="261" w:name="_Toc22875"/>
      <w:bookmarkStart w:id="262" w:name="_Toc240542994"/>
      <w:r w:rsidRPr="00B53771">
        <w:rPr>
          <w:rFonts w:ascii="黑体" w:eastAsia="黑体" w:hAnsi="黑体" w:cs="黑体"/>
          <w:color w:val="000000" w:themeColor="text1"/>
          <w:szCs w:val="25"/>
          <w:lang w:eastAsia="zh-CN"/>
        </w:rPr>
        <w:t>4.5.12 性能与效果描述</w:t>
      </w:r>
      <w:bookmarkEnd w:id="260"/>
      <w:bookmarkEnd w:id="261"/>
      <w:bookmarkEnd w:id="262"/>
    </w:p>
    <w:p w14:paraId="50657ED9" w14:textId="77777777" w:rsidR="00862F4E" w:rsidRDefault="00862F4E" w:rsidP="00862F4E">
      <w:pPr>
        <w:ind w:firstLine="420"/>
        <w:jc w:val="both"/>
        <w:rPr>
          <w:rFonts w:hint="eastAsia"/>
          <w:color w:val="FF0000"/>
          <w:lang w:eastAsia="zh-CN"/>
        </w:rPr>
      </w:pP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Operate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的性能与效果按规则正确性、事件处理、调度响应、资源保护和预测增量收益评价。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MVP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以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 Frozen Heuristic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的确定性、真实调层闭环及安全回退为验收重点；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Phase 3 / P1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增加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 Prediction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与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 Predictive Prewarm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的增量效果验证。离线分类准确率不能代替在线调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lastRenderedPageBreak/>
        <w:t>度收益。计算口径与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 5.3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保持一致，数据与模型版本按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 4.10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管理；本节按表列数值和统计范围执行测试与验收，性能参数、诊断阈值和阶段目标统一纳入版本化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 Acceptance Profile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。</w:t>
      </w:r>
    </w:p>
    <w:p w14:paraId="60C01BFA" w14:textId="77777777" w:rsidR="00862F4E" w:rsidRDefault="00862F4E" w:rsidP="00862F4E">
      <w:pPr>
        <w:ind w:firstLine="420"/>
        <w:jc w:val="both"/>
        <w:rPr>
          <w:rFonts w:hint="eastAsia"/>
          <w:color w:val="FF0000"/>
        </w:rPr>
      </w:pPr>
      <w:r>
        <w:rPr>
          <w:rFonts w:ascii="Times New Roman" w:hAnsi="Times New Roman" w:cs="Times New Roman"/>
          <w:color w:val="FF0000"/>
          <w:szCs w:val="24"/>
        </w:rPr>
        <w:t>性能验收</w:t>
      </w:r>
      <w:r>
        <w:rPr>
          <w:rFonts w:ascii="Times New Roman" w:hAnsi="Times New Roman" w:cs="Times New Roman"/>
          <w:color w:val="FF0000"/>
          <w:szCs w:val="24"/>
        </w:rPr>
        <w:t xml:space="preserve"> Profile </w:t>
      </w:r>
      <w:r>
        <w:rPr>
          <w:rFonts w:ascii="Times New Roman" w:hAnsi="Times New Roman" w:cs="Times New Roman"/>
          <w:color w:val="FF0000"/>
          <w:szCs w:val="24"/>
        </w:rPr>
        <w:t>使用单个</w:t>
      </w:r>
      <w:r>
        <w:rPr>
          <w:rFonts w:ascii="Times New Roman" w:hAnsi="Times New Roman" w:cs="Times New Roman"/>
          <w:color w:val="FF0000"/>
          <w:szCs w:val="24"/>
        </w:rPr>
        <w:t xml:space="preserve"> C </w:t>
      </w:r>
      <w:r>
        <w:rPr>
          <w:rFonts w:ascii="Times New Roman" w:hAnsi="Times New Roman" w:cs="Times New Roman"/>
          <w:color w:val="FF0000"/>
          <w:szCs w:val="24"/>
        </w:rPr>
        <w:t>实例</w:t>
      </w:r>
      <w:r>
        <w:rPr>
          <w:rFonts w:ascii="Times New Roman" w:hAnsi="Times New Roman" w:cs="Times New Roman"/>
          <w:color w:val="FF0000"/>
          <w:szCs w:val="24"/>
        </w:rPr>
        <w:t xml:space="preserve"> 4 vCPU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8 GiB </w:t>
      </w:r>
      <w:r>
        <w:rPr>
          <w:rFonts w:ascii="Times New Roman" w:hAnsi="Times New Roman" w:cs="Times New Roman"/>
          <w:color w:val="FF0000"/>
          <w:szCs w:val="24"/>
        </w:rPr>
        <w:t>内存，</w:t>
      </w:r>
      <w:r>
        <w:rPr>
          <w:rFonts w:ascii="Times New Roman" w:hAnsi="Times New Roman" w:cs="Times New Roman"/>
          <w:color w:val="FF0000"/>
          <w:szCs w:val="24"/>
        </w:rPr>
        <w:t xml:space="preserve">10,000 </w:t>
      </w:r>
      <w:r>
        <w:rPr>
          <w:rFonts w:ascii="Times New Roman" w:hAnsi="Times New Roman" w:cs="Times New Roman"/>
          <w:color w:val="FF0000"/>
          <w:szCs w:val="24"/>
        </w:rPr>
        <w:t>个有效</w:t>
      </w:r>
      <w:r>
        <w:rPr>
          <w:rFonts w:ascii="Times New Roman" w:hAnsi="Times New Roman" w:cs="Times New Roman"/>
          <w:color w:val="FF0000"/>
          <w:szCs w:val="24"/>
        </w:rPr>
        <w:t xml:space="preserve"> representation</w:t>
      </w:r>
      <w:r>
        <w:rPr>
          <w:rFonts w:ascii="Times New Roman" w:hAnsi="Times New Roman" w:cs="Times New Roman"/>
          <w:color w:val="FF0000"/>
          <w:szCs w:val="24"/>
        </w:rPr>
        <w:t>，</w:t>
      </w:r>
      <w:r>
        <w:rPr>
          <w:rFonts w:ascii="Times New Roman" w:hAnsi="Times New Roman" w:cs="Times New Roman"/>
          <w:color w:val="FF0000"/>
          <w:szCs w:val="24"/>
        </w:rPr>
        <w:t xml:space="preserve">Hot / Warm / Cold </w:t>
      </w:r>
      <w:r>
        <w:rPr>
          <w:rFonts w:ascii="Times New Roman" w:hAnsi="Times New Roman" w:cs="Times New Roman"/>
          <w:color w:val="FF0000"/>
          <w:szCs w:val="24"/>
        </w:rPr>
        <w:t>占比为</w:t>
      </w:r>
      <w:r>
        <w:rPr>
          <w:rFonts w:ascii="Times New Roman" w:hAnsi="Times New Roman" w:cs="Times New Roman"/>
          <w:color w:val="FF0000"/>
          <w:szCs w:val="24"/>
        </w:rPr>
        <w:t xml:space="preserve"> 10% / 30% / 60%</w:t>
      </w:r>
      <w:r>
        <w:rPr>
          <w:rFonts w:ascii="Times New Roman" w:hAnsi="Times New Roman" w:cs="Times New Roman"/>
          <w:color w:val="FF0000"/>
          <w:szCs w:val="24"/>
        </w:rPr>
        <w:t>；外部持久化、</w:t>
      </w:r>
      <w:r>
        <w:rPr>
          <w:rFonts w:ascii="Times New Roman" w:hAnsi="Times New Roman" w:cs="Times New Roman"/>
          <w:color w:val="FF0000"/>
          <w:szCs w:val="24"/>
        </w:rPr>
        <w:t xml:space="preserve">SRF </w:t>
      </w:r>
      <w:r>
        <w:rPr>
          <w:rFonts w:ascii="Times New Roman" w:hAnsi="Times New Roman" w:cs="Times New Roman"/>
          <w:color w:val="FF0000"/>
          <w:szCs w:val="24"/>
        </w:rPr>
        <w:t>和</w:t>
      </w:r>
      <w:r>
        <w:rPr>
          <w:rFonts w:ascii="Times New Roman" w:hAnsi="Times New Roman" w:cs="Times New Roman"/>
          <w:color w:val="FF0000"/>
          <w:szCs w:val="24"/>
        </w:rPr>
        <w:t xml:space="preserve"> P2 </w:t>
      </w:r>
      <w:r>
        <w:rPr>
          <w:rFonts w:ascii="Times New Roman" w:hAnsi="Times New Roman" w:cs="Times New Roman"/>
          <w:color w:val="FF0000"/>
          <w:szCs w:val="24"/>
        </w:rPr>
        <w:t>资源单独记录。输入为不超过</w:t>
      </w:r>
      <w:r>
        <w:rPr>
          <w:rFonts w:ascii="Times New Roman" w:hAnsi="Times New Roman" w:cs="Times New Roman"/>
          <w:color w:val="FF0000"/>
          <w:szCs w:val="24"/>
        </w:rPr>
        <w:t xml:space="preserve"> 1 KiB </w:t>
      </w:r>
      <w:r>
        <w:rPr>
          <w:rFonts w:ascii="Times New Roman" w:hAnsi="Times New Roman" w:cs="Times New Roman"/>
          <w:color w:val="FF0000"/>
          <w:szCs w:val="24"/>
        </w:rPr>
        <w:t>的唯一有效事件，</w:t>
      </w:r>
      <w:r>
        <w:rPr>
          <w:rFonts w:ascii="Times New Roman" w:hAnsi="Times New Roman" w:cs="Times New Roman"/>
          <w:color w:val="FF0000"/>
          <w:szCs w:val="24"/>
        </w:rPr>
        <w:t xml:space="preserve">AccessTrace / MemorySignal </w:t>
      </w:r>
      <w:r>
        <w:rPr>
          <w:rFonts w:ascii="Times New Roman" w:hAnsi="Times New Roman" w:cs="Times New Roman"/>
          <w:color w:val="FF0000"/>
          <w:szCs w:val="24"/>
        </w:rPr>
        <w:t>占比</w:t>
      </w:r>
      <w:r>
        <w:rPr>
          <w:rFonts w:ascii="Times New Roman" w:hAnsi="Times New Roman" w:cs="Times New Roman"/>
          <w:color w:val="FF0000"/>
          <w:szCs w:val="24"/>
        </w:rPr>
        <w:t xml:space="preserve"> 90% / 10%</w:t>
      </w:r>
      <w:r>
        <w:rPr>
          <w:rFonts w:ascii="Times New Roman" w:hAnsi="Times New Roman" w:cs="Times New Roman"/>
          <w:color w:val="FF0000"/>
          <w:szCs w:val="24"/>
        </w:rPr>
        <w:t>，</w:t>
      </w:r>
      <w:r>
        <w:rPr>
          <w:rFonts w:ascii="Times New Roman" w:hAnsi="Times New Roman" w:cs="Times New Roman"/>
          <w:color w:val="FF0000"/>
          <w:szCs w:val="24"/>
        </w:rPr>
        <w:t xml:space="preserve">32 </w:t>
      </w:r>
      <w:r>
        <w:rPr>
          <w:rFonts w:ascii="Times New Roman" w:hAnsi="Times New Roman" w:cs="Times New Roman"/>
          <w:color w:val="FF0000"/>
          <w:szCs w:val="24"/>
        </w:rPr>
        <w:t>个并发连接；对象映射与</w:t>
      </w:r>
      <w:r>
        <w:rPr>
          <w:rFonts w:ascii="Times New Roman" w:hAnsi="Times New Roman" w:cs="Times New Roman"/>
          <w:color w:val="FF0000"/>
          <w:szCs w:val="24"/>
        </w:rPr>
        <w:t xml:space="preserve"> Placement / Resource </w:t>
      </w:r>
      <w:r>
        <w:rPr>
          <w:rFonts w:ascii="Times New Roman" w:hAnsi="Times New Roman" w:cs="Times New Roman"/>
          <w:color w:val="FF0000"/>
          <w:szCs w:val="24"/>
        </w:rPr>
        <w:t>状态按契约准备。预热</w:t>
      </w:r>
      <w:r>
        <w:rPr>
          <w:rFonts w:ascii="Times New Roman" w:hAnsi="Times New Roman" w:cs="Times New Roman"/>
          <w:color w:val="FF0000"/>
          <w:szCs w:val="24"/>
        </w:rPr>
        <w:t xml:space="preserve"> 10 </w:t>
      </w:r>
      <w:r>
        <w:rPr>
          <w:rFonts w:ascii="Times New Roman" w:hAnsi="Times New Roman" w:cs="Times New Roman"/>
          <w:color w:val="FF0000"/>
          <w:szCs w:val="24"/>
        </w:rPr>
        <w:t>分钟后连续测量</w:t>
      </w:r>
      <w:r>
        <w:rPr>
          <w:rFonts w:ascii="Times New Roman" w:hAnsi="Times New Roman" w:cs="Times New Roman"/>
          <w:color w:val="FF0000"/>
          <w:szCs w:val="24"/>
        </w:rPr>
        <w:t xml:space="preserve"> 30 </w:t>
      </w:r>
      <w:r>
        <w:rPr>
          <w:rFonts w:ascii="Times New Roman" w:hAnsi="Times New Roman" w:cs="Times New Roman"/>
          <w:color w:val="FF0000"/>
          <w:szCs w:val="24"/>
        </w:rPr>
        <w:t>分钟，独立重复</w:t>
      </w:r>
      <w:r>
        <w:rPr>
          <w:rFonts w:ascii="Times New Roman" w:hAnsi="Times New Roman" w:cs="Times New Roman"/>
          <w:color w:val="FF0000"/>
          <w:szCs w:val="24"/>
        </w:rPr>
        <w:t xml:space="preserve"> 3 </w:t>
      </w:r>
      <w:r>
        <w:rPr>
          <w:rFonts w:ascii="Times New Roman" w:hAnsi="Times New Roman" w:cs="Times New Roman"/>
          <w:color w:val="FF0000"/>
          <w:szCs w:val="24"/>
        </w:rPr>
        <w:t>次，分别报告吞吐、时延、错误和积压。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067"/>
        <w:gridCol w:w="3758"/>
        <w:gridCol w:w="3570"/>
      </w:tblGrid>
      <w:tr w:rsidR="00862F4E" w14:paraId="7691DC50" w14:textId="77777777" w:rsidTr="00332C55">
        <w:trPr>
          <w:cantSplit/>
          <w:tblHeader/>
          <w:jc w:val="center"/>
        </w:trPr>
        <w:tc>
          <w:tcPr>
            <w:tcW w:w="2067" w:type="dxa"/>
            <w:shd w:val="clear" w:color="auto" w:fill="D9D9D9"/>
            <w:vAlign w:val="center"/>
          </w:tcPr>
          <w:p w14:paraId="44FE3B28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FF0000"/>
              </w:rPr>
            </w:pPr>
            <w:r>
              <w:rPr>
                <w:rFonts w:ascii="Times New Roman" w:hAnsi="Times New Roman" w:cs="Times New Roman" w:hint="eastAsia"/>
                <w:b/>
                <w:color w:val="FF0000"/>
                <w:sz w:val="21"/>
                <w:szCs w:val="21"/>
              </w:rPr>
              <w:t>指标</w:t>
            </w:r>
          </w:p>
        </w:tc>
        <w:tc>
          <w:tcPr>
            <w:tcW w:w="3758" w:type="dxa"/>
            <w:shd w:val="clear" w:color="auto" w:fill="D9D9D9"/>
            <w:vAlign w:val="center"/>
          </w:tcPr>
          <w:p w14:paraId="6830589A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FF000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>数值目标</w:t>
            </w:r>
          </w:p>
        </w:tc>
        <w:tc>
          <w:tcPr>
            <w:tcW w:w="3570" w:type="dxa"/>
            <w:shd w:val="clear" w:color="auto" w:fill="D9D9D9"/>
            <w:vAlign w:val="center"/>
          </w:tcPr>
          <w:p w14:paraId="21C3FB71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FF0000"/>
              </w:rPr>
            </w:pPr>
            <w:r>
              <w:rPr>
                <w:rFonts w:ascii="Times New Roman" w:hAnsi="Times New Roman" w:cs="Times New Roman" w:hint="eastAsia"/>
                <w:b/>
                <w:color w:val="FF0000"/>
                <w:sz w:val="21"/>
                <w:szCs w:val="21"/>
              </w:rPr>
              <w:t>统计范围与判定</w:t>
            </w:r>
          </w:p>
        </w:tc>
      </w:tr>
      <w:tr w:rsidR="00862F4E" w14:paraId="4C13A7D4" w14:textId="77777777" w:rsidTr="00332C55">
        <w:trPr>
          <w:cantSplit/>
          <w:jc w:val="center"/>
        </w:trPr>
        <w:tc>
          <w:tcPr>
            <w:tcW w:w="2067" w:type="dxa"/>
          </w:tcPr>
          <w:p w14:paraId="54BDE717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规则正确性</w:t>
            </w:r>
          </w:p>
        </w:tc>
        <w:tc>
          <w:tcPr>
            <w:tcW w:w="3758" w:type="dxa"/>
          </w:tcPr>
          <w:p w14:paraId="14574B47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Tiering Accuracy = 100%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False Demote Rate = 0%</w:t>
            </w:r>
          </w:p>
        </w:tc>
        <w:tc>
          <w:tcPr>
            <w:tcW w:w="3570" w:type="dxa"/>
          </w:tcPr>
          <w:p w14:paraId="73EFA82C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按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5.3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的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Golden Rule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范围计算；每组至少重复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3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次，相同完整输入、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Feature / Policy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版本的业务判断一致。</w:t>
            </w:r>
          </w:p>
        </w:tc>
      </w:tr>
      <w:tr w:rsidR="00862F4E" w14:paraId="672F85CC" w14:textId="77777777" w:rsidTr="00332C55">
        <w:trPr>
          <w:cantSplit/>
          <w:jc w:val="center"/>
        </w:trPr>
        <w:tc>
          <w:tcPr>
            <w:tcW w:w="2067" w:type="dxa"/>
          </w:tcPr>
          <w:p w14:paraId="291A55FF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事件处理吞吐</w:t>
            </w:r>
          </w:p>
        </w:tc>
        <w:tc>
          <w:tcPr>
            <w:tcW w:w="3758" w:type="dxa"/>
          </w:tcPr>
          <w:p w14:paraId="7261D347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≥1,000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条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秒，持续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30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分钟</w:t>
            </w:r>
          </w:p>
        </w:tc>
        <w:tc>
          <w:tcPr>
            <w:tcW w:w="3570" w:type="dxa"/>
          </w:tcPr>
          <w:p w14:paraId="2DF33B1D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以完成去重及必要持久记录、可供决策使用的唯一有效事件计数；重复投递不重复计量。</w:t>
            </w:r>
          </w:p>
        </w:tc>
      </w:tr>
      <w:tr w:rsidR="00862F4E" w14:paraId="5CEF1648" w14:textId="77777777" w:rsidTr="00332C55">
        <w:trPr>
          <w:cantSplit/>
          <w:jc w:val="center"/>
        </w:trPr>
        <w:tc>
          <w:tcPr>
            <w:tcW w:w="2067" w:type="dxa"/>
          </w:tcPr>
          <w:p w14:paraId="252CE124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摄取与消费时延</w:t>
            </w:r>
            <w:proofErr w:type="spellEnd"/>
          </w:p>
        </w:tc>
        <w:tc>
          <w:tcPr>
            <w:tcW w:w="3758" w:type="dxa"/>
          </w:tcPr>
          <w:p w14:paraId="45C5E97C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C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摄取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P99 ≤200 ms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；消费可见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P99 ≤5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秒</w:t>
            </w:r>
          </w:p>
        </w:tc>
        <w:tc>
          <w:tcPr>
            <w:tcW w:w="3570" w:type="dxa"/>
          </w:tcPr>
          <w:p w14:paraId="549B17DB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均从事件完整到达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C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起算；分别至可靠接管、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Scheduling View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可用，包含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C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内排队与持久化。</w:t>
            </w:r>
          </w:p>
        </w:tc>
      </w:tr>
      <w:tr w:rsidR="00862F4E" w14:paraId="37FDEC33" w14:textId="77777777" w:rsidTr="00332C55">
        <w:trPr>
          <w:cantSplit/>
          <w:jc w:val="center"/>
        </w:trPr>
        <w:tc>
          <w:tcPr>
            <w:tcW w:w="2067" w:type="dxa"/>
          </w:tcPr>
          <w:p w14:paraId="5B36AD4F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单对象决策时延</w:t>
            </w:r>
          </w:p>
        </w:tc>
        <w:tc>
          <w:tcPr>
            <w:tcW w:w="3758" w:type="dxa"/>
          </w:tcPr>
          <w:p w14:paraId="5BA391C7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P99 ≤100 ms</w:t>
            </w:r>
          </w:p>
        </w:tc>
        <w:tc>
          <w:tcPr>
            <w:tcW w:w="3570" w:type="dxa"/>
          </w:tcPr>
          <w:p w14:paraId="2D1C7695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从取得完整快照并开始评估，到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Heat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Plan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或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Keep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及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reason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记录完成；外部事实拉取与物理执行另计。</w:t>
            </w:r>
          </w:p>
        </w:tc>
      </w:tr>
      <w:tr w:rsidR="00862F4E" w14:paraId="4E2827B6" w14:textId="77777777" w:rsidTr="00332C55">
        <w:trPr>
          <w:cantSplit/>
          <w:jc w:val="center"/>
        </w:trPr>
        <w:tc>
          <w:tcPr>
            <w:tcW w:w="2067" w:type="dxa"/>
          </w:tcPr>
          <w:p w14:paraId="235B319A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周期评估</w:t>
            </w:r>
          </w:p>
        </w:tc>
        <w:tc>
          <w:tcPr>
            <w:tcW w:w="3758" w:type="dxa"/>
          </w:tcPr>
          <w:p w14:paraId="7C8AA8F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10,000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个对象，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P99 ≤10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秒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轮；周期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30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秒</w:t>
            </w:r>
          </w:p>
        </w:tc>
        <w:tc>
          <w:tcPr>
            <w:tcW w:w="3570" w:type="dxa"/>
          </w:tcPr>
          <w:p w14:paraId="6E806178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从本轮开始至所有对象获得结论，包含轮内排队和记录；状态不足须记录原因，不以跳过计算充当完成。</w:t>
            </w:r>
          </w:p>
        </w:tc>
      </w:tr>
      <w:tr w:rsidR="00862F4E" w14:paraId="5997010E" w14:textId="77777777" w:rsidTr="00332C55">
        <w:trPr>
          <w:cantSplit/>
          <w:jc w:val="center"/>
        </w:trPr>
        <w:tc>
          <w:tcPr>
            <w:tcW w:w="2067" w:type="dxa"/>
          </w:tcPr>
          <w:p w14:paraId="75885957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周期响应</w:t>
            </w:r>
            <w:proofErr w:type="spellEnd"/>
          </w:p>
        </w:tc>
        <w:tc>
          <w:tcPr>
            <w:tcW w:w="3758" w:type="dxa"/>
          </w:tcPr>
          <w:p w14:paraId="0AD851D9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P99 ≤45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秒</w:t>
            </w:r>
          </w:p>
        </w:tc>
        <w:tc>
          <w:tcPr>
            <w:tcW w:w="3570" w:type="dxa"/>
          </w:tcPr>
          <w:p w14:paraId="27C8B365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从事件到达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C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至首次采用该版本完成周期判断；包含消费、等待周期和计算，按端到端实测。</w:t>
            </w:r>
          </w:p>
        </w:tc>
      </w:tr>
      <w:tr w:rsidR="00862F4E" w14:paraId="214E258E" w14:textId="77777777" w:rsidTr="00332C55">
        <w:trPr>
          <w:cantSplit/>
          <w:jc w:val="center"/>
        </w:trPr>
        <w:tc>
          <w:tcPr>
            <w:tcW w:w="2067" w:type="dxa"/>
          </w:tcPr>
          <w:p w14:paraId="11106E59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输入处理质量</w:t>
            </w:r>
            <w:proofErr w:type="spellEnd"/>
          </w:p>
        </w:tc>
        <w:tc>
          <w:tcPr>
            <w:tcW w:w="3758" w:type="dxa"/>
          </w:tcPr>
          <w:p w14:paraId="3E66144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正常依赖条件下，处理错误率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≤0.1%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，积压不持续增长</w:t>
            </w:r>
          </w:p>
        </w:tc>
        <w:tc>
          <w:tcPr>
            <w:tcW w:w="3570" w:type="dxa"/>
          </w:tcPr>
          <w:p w14:paraId="6D243690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60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秒内未形成可用事实的有效输入计为处理失败或超期；保留全部原始计数、最老事件年龄与原因。</w:t>
            </w:r>
          </w:p>
        </w:tc>
      </w:tr>
      <w:tr w:rsidR="00862F4E" w14:paraId="45E5BE1C" w14:textId="77777777" w:rsidTr="00332C55">
        <w:trPr>
          <w:cantSplit/>
          <w:jc w:val="center"/>
        </w:trPr>
        <w:tc>
          <w:tcPr>
            <w:tcW w:w="2067" w:type="dxa"/>
          </w:tcPr>
          <w:p w14:paraId="4E037A26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迁移资源保护</w:t>
            </w:r>
            <w:proofErr w:type="spellEnd"/>
          </w:p>
        </w:tc>
        <w:tc>
          <w:tcPr>
            <w:tcW w:w="3758" w:type="dxa"/>
          </w:tcPr>
          <w:p w14:paraId="7671DB2B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真实迁移并发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≤2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；带宽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≤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基线可持续带宽的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20%</w:t>
            </w:r>
          </w:p>
        </w:tc>
        <w:tc>
          <w:tcPr>
            <w:tcW w:w="3570" w:type="dxa"/>
          </w:tcPr>
          <w:p w14:paraId="08F1F8E2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在同一冻结资源范围统计，多实例共享总配额；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C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做准入，执行侧提供真实带宽与执行证据。</w:t>
            </w:r>
          </w:p>
        </w:tc>
      </w:tr>
      <w:tr w:rsidR="00862F4E" w14:paraId="0CB4CFA2" w14:textId="77777777" w:rsidTr="00332C55">
        <w:trPr>
          <w:cantSplit/>
          <w:jc w:val="center"/>
        </w:trPr>
        <w:tc>
          <w:tcPr>
            <w:tcW w:w="2067" w:type="dxa"/>
          </w:tcPr>
          <w:p w14:paraId="19BB0101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在线影响保护</w:t>
            </w:r>
            <w:proofErr w:type="spellEnd"/>
          </w:p>
        </w:tc>
        <w:tc>
          <w:tcPr>
            <w:tcW w:w="3758" w:type="dxa"/>
          </w:tcPr>
          <w:p w14:paraId="36224C1F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P99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劣化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&gt;10%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连续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3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个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30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秒窗口触发保护；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≤5%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连续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3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窗口后逐步恢复</w:t>
            </w:r>
          </w:p>
        </w:tc>
        <w:tc>
          <w:tcPr>
            <w:tcW w:w="3570" w:type="dxa"/>
          </w:tcPr>
          <w:p w14:paraId="5CCF030C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停止新的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Prefetch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和周期性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Demote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，在途动作继续查证；不等同于全局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Paused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。</w:t>
            </w:r>
          </w:p>
        </w:tc>
      </w:tr>
      <w:tr w:rsidR="00862F4E" w14:paraId="1E713F1C" w14:textId="77777777" w:rsidTr="00332C55">
        <w:trPr>
          <w:cantSplit/>
          <w:jc w:val="center"/>
        </w:trPr>
        <w:tc>
          <w:tcPr>
            <w:tcW w:w="2067" w:type="dxa"/>
          </w:tcPr>
          <w:p w14:paraId="0F8E3F6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预测异常回退</w:t>
            </w:r>
          </w:p>
        </w:tc>
        <w:tc>
          <w:tcPr>
            <w:tcW w:w="3758" w:type="dxa"/>
          </w:tcPr>
          <w:p w14:paraId="5F228205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确认异常后，停止新自动动作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P99 ≤2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秒；稳定判断路径可用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P99 ≤5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秒</w:t>
            </w:r>
          </w:p>
        </w:tc>
        <w:tc>
          <w:tcPr>
            <w:tcW w:w="3570" w:type="dxa"/>
          </w:tcPr>
          <w:p w14:paraId="49E2D77A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切换稳定模型、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Frozen Heuristic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或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Keep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；保留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Submitted / Unknown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的反馈与对账。</w:t>
            </w:r>
          </w:p>
        </w:tc>
      </w:tr>
      <w:tr w:rsidR="00862F4E" w14:paraId="485B7BB6" w14:textId="77777777" w:rsidTr="00332C55">
        <w:trPr>
          <w:cantSplit/>
          <w:jc w:val="center"/>
        </w:trPr>
        <w:tc>
          <w:tcPr>
            <w:tcW w:w="2067" w:type="dxa"/>
          </w:tcPr>
          <w:p w14:paraId="798EDC33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lastRenderedPageBreak/>
              <w:t>动作查证与收口</w:t>
            </w:r>
          </w:p>
        </w:tc>
        <w:tc>
          <w:tcPr>
            <w:tcW w:w="3758" w:type="dxa"/>
          </w:tcPr>
          <w:p w14:paraId="78A29838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无可信进展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30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秒后，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≤5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秒启动查询；完整一致证据到齐后，本地收口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P99 ≤5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秒</w:t>
            </w:r>
          </w:p>
        </w:tc>
        <w:tc>
          <w:tcPr>
            <w:tcW w:w="3570" w:type="dxa"/>
          </w:tcPr>
          <w:p w14:paraId="10B69AC0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无可信进展的观察阈值为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30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秒；长迁移不因超过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30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秒自动失败，证据不全继续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Unknown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。</w:t>
            </w:r>
          </w:p>
        </w:tc>
      </w:tr>
    </w:tbl>
    <w:p w14:paraId="78A5C54A" w14:textId="77777777" w:rsidR="00862F4E" w:rsidRDefault="00862F4E" w:rsidP="00862F4E">
      <w:pPr>
        <w:ind w:firstLine="420"/>
        <w:jc w:val="both"/>
        <w:rPr>
          <w:rFonts w:hint="eastAsia"/>
          <w:color w:val="FF0000"/>
          <w:lang w:eastAsia="zh-CN"/>
        </w:rPr>
      </w:pPr>
      <w:proofErr w:type="spellStart"/>
      <w:r>
        <w:rPr>
          <w:rFonts w:ascii="Times New Roman" w:hAnsi="Times New Roman" w:cs="Times New Roman"/>
          <w:color w:val="FF0000"/>
          <w:szCs w:val="24"/>
        </w:rPr>
        <w:t>AccessTrace</w:t>
      </w:r>
      <w:proofErr w:type="spellEnd"/>
      <w:r>
        <w:rPr>
          <w:rFonts w:ascii="Times New Roman" w:hAnsi="Times New Roman" w:cs="Times New Roman"/>
          <w:color w:val="FF0000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Cs w:val="24"/>
        </w:rPr>
        <w:t>由</w:t>
      </w:r>
      <w:r>
        <w:rPr>
          <w:rFonts w:ascii="Times New Roman" w:hAnsi="Times New Roman" w:cs="Times New Roman"/>
          <w:color w:val="FF0000"/>
          <w:szCs w:val="24"/>
        </w:rPr>
        <w:t xml:space="preserve"> A/B Runtime </w:t>
      </w:r>
      <w:proofErr w:type="spellStart"/>
      <w:r>
        <w:rPr>
          <w:rFonts w:ascii="Times New Roman" w:hAnsi="Times New Roman" w:cs="Times New Roman"/>
          <w:color w:val="FF0000"/>
          <w:szCs w:val="24"/>
        </w:rPr>
        <w:t>产生，经</w:t>
      </w:r>
      <w:proofErr w:type="spellEnd"/>
      <w:r>
        <w:rPr>
          <w:rFonts w:ascii="Times New Roman" w:hAnsi="Times New Roman" w:cs="Times New Roman"/>
          <w:color w:val="FF0000"/>
          <w:szCs w:val="24"/>
        </w:rPr>
        <w:t xml:space="preserve"> SRF </w:t>
      </w:r>
      <w:r>
        <w:rPr>
          <w:rFonts w:ascii="Times New Roman" w:hAnsi="Times New Roman" w:cs="Times New Roman"/>
          <w:color w:val="FF0000"/>
          <w:szCs w:val="24"/>
        </w:rPr>
        <w:t>统一摄取与投递，由</w:t>
      </w:r>
      <w:r>
        <w:rPr>
          <w:rFonts w:ascii="Times New Roman" w:hAnsi="Times New Roman" w:cs="Times New Roman"/>
          <w:color w:val="FF0000"/>
          <w:szCs w:val="24"/>
        </w:rPr>
        <w:t xml:space="preserve"> C </w:t>
      </w:r>
      <w:r>
        <w:rPr>
          <w:rFonts w:ascii="Times New Roman" w:hAnsi="Times New Roman" w:cs="Times New Roman"/>
          <w:color w:val="FF0000"/>
          <w:szCs w:val="24"/>
        </w:rPr>
        <w:t>消费。以上</w:t>
      </w:r>
      <w:r>
        <w:rPr>
          <w:rFonts w:ascii="Times New Roman" w:hAnsi="Times New Roman" w:cs="Times New Roman"/>
          <w:color w:val="FF0000"/>
          <w:szCs w:val="24"/>
        </w:rPr>
        <w:t xml:space="preserve"> C </w:t>
      </w:r>
      <w:r>
        <w:rPr>
          <w:rFonts w:ascii="Times New Roman" w:hAnsi="Times New Roman" w:cs="Times New Roman"/>
          <w:color w:val="FF0000"/>
          <w:szCs w:val="24"/>
        </w:rPr>
        <w:t>时延从</w:t>
      </w:r>
      <w:r>
        <w:rPr>
          <w:rFonts w:ascii="Times New Roman" w:hAnsi="Times New Roman" w:cs="Times New Roman"/>
          <w:color w:val="FF0000"/>
          <w:szCs w:val="24"/>
        </w:rPr>
        <w:t xml:space="preserve"> C </w:t>
      </w:r>
      <w:r>
        <w:rPr>
          <w:rFonts w:ascii="Times New Roman" w:hAnsi="Times New Roman" w:cs="Times New Roman"/>
          <w:color w:val="FF0000"/>
          <w:szCs w:val="24"/>
        </w:rPr>
        <w:t>接收入口计量，不包含上游传输；</w:t>
      </w:r>
      <w:r>
        <w:rPr>
          <w:rFonts w:ascii="Times New Roman" w:hAnsi="Times New Roman" w:cs="Times New Roman"/>
          <w:color w:val="FF0000"/>
          <w:szCs w:val="24"/>
        </w:rPr>
        <w:t>SRF Ack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C </w:t>
      </w:r>
      <w:r>
        <w:rPr>
          <w:rFonts w:ascii="Times New Roman" w:hAnsi="Times New Roman" w:cs="Times New Roman"/>
          <w:color w:val="FF0000"/>
          <w:szCs w:val="24"/>
        </w:rPr>
        <w:t>消费成功、</w:t>
      </w:r>
      <w:r>
        <w:rPr>
          <w:rFonts w:ascii="Times New Roman" w:hAnsi="Times New Roman" w:cs="Times New Roman"/>
          <w:color w:val="FF0000"/>
          <w:szCs w:val="24"/>
        </w:rPr>
        <w:t xml:space="preserve">Plan </w:t>
      </w:r>
      <w:r>
        <w:rPr>
          <w:rFonts w:ascii="Times New Roman" w:hAnsi="Times New Roman" w:cs="Times New Roman"/>
          <w:color w:val="FF0000"/>
          <w:szCs w:val="24"/>
        </w:rPr>
        <w:t>生成、</w:t>
      </w:r>
      <w:r>
        <w:rPr>
          <w:rFonts w:ascii="Times New Roman" w:hAnsi="Times New Roman" w:cs="Times New Roman"/>
          <w:color w:val="FF0000"/>
          <w:szCs w:val="24"/>
        </w:rPr>
        <w:t xml:space="preserve">P2 </w:t>
      </w:r>
      <w:r>
        <w:rPr>
          <w:rFonts w:ascii="Times New Roman" w:hAnsi="Times New Roman" w:cs="Times New Roman"/>
          <w:color w:val="FF0000"/>
          <w:szCs w:val="24"/>
        </w:rPr>
        <w:t>受理及迁移成功分别留证。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摄取、消费与周期响应分别测量，不以分段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P99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相加代替端到端判定。</w:t>
      </w:r>
    </w:p>
    <w:p w14:paraId="0A8E8F5D" w14:textId="77777777" w:rsidR="00862F4E" w:rsidRDefault="00862F4E" w:rsidP="00862F4E">
      <w:pPr>
        <w:ind w:firstLine="420"/>
        <w:jc w:val="both"/>
        <w:rPr>
          <w:rFonts w:hint="eastAsia"/>
          <w:color w:val="FF0000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执行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2,000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条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/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秒、持续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60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秒的突发测试；随后将负载降至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500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条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/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秒，积压在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120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秒内恢复至突发前水平。正常测试同时报告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CPU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、内存、持久化时延与积压，资源诊断阈值为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CPU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均值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≤70%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、工作集内存峰值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≤6 GiB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。物理迁移完成时限由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与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P2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按对象大小、源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/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目标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Tier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、带宽和验证流程共同冻结，不套用单对象决策或查证时限。</w:t>
      </w:r>
    </w:p>
    <w:p w14:paraId="1A1E906B" w14:textId="77777777" w:rsidR="00862F4E" w:rsidRDefault="00862F4E" w:rsidP="00862F4E">
      <w:pPr>
        <w:ind w:firstLine="420"/>
        <w:jc w:val="both"/>
        <w:rPr>
          <w:rFonts w:hint="eastAsia"/>
          <w:color w:val="FF0000"/>
        </w:rPr>
      </w:pPr>
      <w:r>
        <w:rPr>
          <w:rFonts w:ascii="Times New Roman" w:hAnsi="Times New Roman" w:cs="Times New Roman"/>
          <w:color w:val="FF0000"/>
          <w:szCs w:val="24"/>
        </w:rPr>
        <w:t xml:space="preserve">Eligible Access </w:t>
      </w:r>
      <w:r>
        <w:rPr>
          <w:rFonts w:ascii="Times New Roman" w:hAnsi="Times New Roman" w:cs="Times New Roman"/>
          <w:color w:val="FF0000"/>
          <w:szCs w:val="24"/>
        </w:rPr>
        <w:t>只包括冻结</w:t>
      </w:r>
      <w:r>
        <w:rPr>
          <w:rFonts w:ascii="Times New Roman" w:hAnsi="Times New Roman" w:cs="Times New Roman"/>
          <w:color w:val="FF0000"/>
          <w:szCs w:val="24"/>
        </w:rPr>
        <w:t xml:space="preserve"> Test Trace</w:t>
      </w:r>
      <w:r>
        <w:rPr>
          <w:rFonts w:ascii="Times New Roman" w:hAnsi="Times New Roman" w:cs="Times New Roman"/>
          <w:color w:val="FF0000"/>
          <w:szCs w:val="24"/>
        </w:rPr>
        <w:t>、候选对象集合与</w:t>
      </w:r>
      <w:r>
        <w:rPr>
          <w:rFonts w:ascii="Times New Roman" w:hAnsi="Times New Roman" w:cs="Times New Roman"/>
          <w:color w:val="FF0000"/>
          <w:szCs w:val="24"/>
        </w:rPr>
        <w:t xml:space="preserve"> Scope </w:t>
      </w:r>
      <w:r>
        <w:rPr>
          <w:rFonts w:ascii="Times New Roman" w:hAnsi="Times New Roman" w:cs="Times New Roman"/>
          <w:color w:val="FF0000"/>
          <w:szCs w:val="24"/>
        </w:rPr>
        <w:t>内真实发生、按统一阶段定义纳入统计的访问。</w:t>
      </w:r>
      <w:r>
        <w:rPr>
          <w:rFonts w:ascii="Times New Roman" w:hAnsi="Times New Roman" w:cs="Times New Roman"/>
          <w:color w:val="FF0000"/>
          <w:szCs w:val="24"/>
        </w:rPr>
        <w:t xml:space="preserve">Hit </w:t>
      </w:r>
      <w:r>
        <w:rPr>
          <w:rFonts w:ascii="Times New Roman" w:hAnsi="Times New Roman" w:cs="Times New Roman"/>
          <w:color w:val="FF0000"/>
          <w:szCs w:val="24"/>
        </w:rPr>
        <w:t>表示访问发生时对象已经位于目标热层且可直接服务；</w:t>
      </w:r>
      <w:r>
        <w:rPr>
          <w:rFonts w:ascii="Times New Roman" w:hAnsi="Times New Roman" w:cs="Times New Roman"/>
          <w:color w:val="FF0000"/>
          <w:szCs w:val="24"/>
        </w:rPr>
        <w:t>Hit Rate = Hit Count / Eligible Access Count</w:t>
      </w:r>
      <w:r>
        <w:rPr>
          <w:rFonts w:ascii="Times New Roman" w:hAnsi="Times New Roman" w:cs="Times New Roman"/>
          <w:color w:val="FF0000"/>
          <w:szCs w:val="24"/>
        </w:rPr>
        <w:t>。</w:t>
      </w:r>
      <w:r>
        <w:rPr>
          <w:rFonts w:ascii="Times New Roman" w:hAnsi="Times New Roman" w:cs="Times New Roman"/>
          <w:color w:val="FF0000"/>
          <w:szCs w:val="24"/>
        </w:rPr>
        <w:t xml:space="preserve">Baseline </w:t>
      </w:r>
      <w:r>
        <w:rPr>
          <w:rFonts w:ascii="Times New Roman" w:hAnsi="Times New Roman" w:cs="Times New Roman"/>
          <w:color w:val="FF0000"/>
          <w:szCs w:val="24"/>
        </w:rPr>
        <w:t>与</w:t>
      </w:r>
      <w:r>
        <w:rPr>
          <w:rFonts w:ascii="Times New Roman" w:hAnsi="Times New Roman" w:cs="Times New Roman"/>
          <w:color w:val="FF0000"/>
          <w:szCs w:val="24"/>
        </w:rPr>
        <w:t xml:space="preserve"> Prediction </w:t>
      </w:r>
      <w:r>
        <w:rPr>
          <w:rFonts w:ascii="Times New Roman" w:hAnsi="Times New Roman" w:cs="Times New Roman"/>
          <w:color w:val="FF0000"/>
          <w:szCs w:val="24"/>
        </w:rPr>
        <w:t>分别记录原始分子和分母，模型采用、</w:t>
      </w:r>
      <w:r>
        <w:rPr>
          <w:rFonts w:ascii="Times New Roman" w:hAnsi="Times New Roman" w:cs="Times New Roman"/>
          <w:color w:val="FF0000"/>
          <w:szCs w:val="24"/>
        </w:rPr>
        <w:t xml:space="preserve">Context </w:t>
      </w:r>
      <w:r>
        <w:rPr>
          <w:rFonts w:ascii="Times New Roman" w:hAnsi="Times New Roman" w:cs="Times New Roman"/>
          <w:color w:val="FF0000"/>
          <w:szCs w:val="24"/>
        </w:rPr>
        <w:t>交付及真实执行成功分别留证，不能相互替代。</w:t>
      </w:r>
    </w:p>
    <w:p w14:paraId="2197241A" w14:textId="77777777" w:rsidR="00862F4E" w:rsidRDefault="00862F4E" w:rsidP="00862F4E">
      <w:pPr>
        <w:ind w:firstLine="420"/>
        <w:jc w:val="both"/>
        <w:rPr>
          <w:rFonts w:hint="eastAsia"/>
          <w:color w:val="FF0000"/>
          <w:lang w:eastAsia="zh-CN"/>
        </w:rPr>
      </w:pPr>
      <w:r>
        <w:rPr>
          <w:rFonts w:ascii="Times New Roman" w:hAnsi="Times New Roman" w:cs="Times New Roman"/>
          <w:color w:val="FF0000"/>
          <w:szCs w:val="24"/>
        </w:rPr>
        <w:t>预测效果使用相同</w:t>
      </w:r>
      <w:r>
        <w:rPr>
          <w:rFonts w:ascii="Times New Roman" w:hAnsi="Times New Roman" w:cs="Times New Roman"/>
          <w:color w:val="FF0000"/>
          <w:szCs w:val="24"/>
        </w:rPr>
        <w:t xml:space="preserve"> Test Trace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Scope</w:t>
      </w:r>
      <w:r>
        <w:rPr>
          <w:rFonts w:ascii="Times New Roman" w:hAnsi="Times New Roman" w:cs="Times New Roman"/>
          <w:color w:val="FF0000"/>
          <w:szCs w:val="24"/>
        </w:rPr>
        <w:t>、初始放置、</w:t>
      </w:r>
      <w:r>
        <w:rPr>
          <w:rFonts w:ascii="Times New Roman" w:hAnsi="Times New Roman" w:cs="Times New Roman"/>
          <w:color w:val="FF0000"/>
          <w:szCs w:val="24"/>
        </w:rPr>
        <w:t>Tier / Cache Capacity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Prewarm / Pin Budget</w:t>
      </w:r>
      <w:r>
        <w:rPr>
          <w:rFonts w:ascii="Times New Roman" w:hAnsi="Times New Roman" w:cs="Times New Roman"/>
          <w:color w:val="FF0000"/>
          <w:szCs w:val="24"/>
        </w:rPr>
        <w:t>、负载、</w:t>
      </w:r>
      <w:r>
        <w:rPr>
          <w:rFonts w:ascii="Times New Roman" w:hAnsi="Times New Roman" w:cs="Times New Roman"/>
          <w:color w:val="FF0000"/>
          <w:szCs w:val="24"/>
        </w:rPr>
        <w:t>Hit Definition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Access Window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Prediction Horizon </w:t>
      </w:r>
      <w:r>
        <w:rPr>
          <w:rFonts w:ascii="Times New Roman" w:hAnsi="Times New Roman" w:cs="Times New Roman"/>
          <w:color w:val="FF0000"/>
          <w:szCs w:val="24"/>
        </w:rPr>
        <w:t>和运行</w:t>
      </w:r>
      <w:r>
        <w:rPr>
          <w:rFonts w:ascii="Times New Roman" w:hAnsi="Times New Roman" w:cs="Times New Roman"/>
          <w:color w:val="FF0000"/>
          <w:szCs w:val="24"/>
        </w:rPr>
        <w:t xml:space="preserve"> Profile </w:t>
      </w:r>
      <w:r>
        <w:rPr>
          <w:rFonts w:ascii="Times New Roman" w:hAnsi="Times New Roman" w:cs="Times New Roman"/>
          <w:color w:val="FF0000"/>
          <w:szCs w:val="24"/>
        </w:rPr>
        <w:t>比较</w:t>
      </w:r>
      <w:r>
        <w:rPr>
          <w:rFonts w:ascii="Times New Roman" w:hAnsi="Times New Roman" w:cs="Times New Roman"/>
          <w:color w:val="FF0000"/>
          <w:szCs w:val="24"/>
        </w:rPr>
        <w:t xml:space="preserve"> Frozen Heuristic </w:t>
      </w:r>
      <w:r>
        <w:rPr>
          <w:rFonts w:ascii="Times New Roman" w:hAnsi="Times New Roman" w:cs="Times New Roman"/>
          <w:color w:val="FF0000"/>
          <w:szCs w:val="24"/>
        </w:rPr>
        <w:t>与</w:t>
      </w:r>
      <w:r>
        <w:rPr>
          <w:rFonts w:ascii="Times New Roman" w:hAnsi="Times New Roman" w:cs="Times New Roman"/>
          <w:color w:val="FF0000"/>
          <w:szCs w:val="24"/>
        </w:rPr>
        <w:t xml:space="preserve"> Prediction</w:t>
      </w:r>
      <w:r>
        <w:rPr>
          <w:rFonts w:ascii="Times New Roman" w:hAnsi="Times New Roman" w:cs="Times New Roman"/>
          <w:color w:val="FF0000"/>
          <w:szCs w:val="24"/>
        </w:rPr>
        <w:t>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数据、策略、特征或模型变化均形成版本化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Profile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，不与旧结果混算。每组不少于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10,000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次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Eligible Access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3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次配对运行，关键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Scope /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任务阶段分层不少于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1,000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次访问；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Test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不参与训练、调参或阈值选择，采集不完整和未闭窗记录单列并报告覆盖率。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067"/>
        <w:gridCol w:w="3758"/>
        <w:gridCol w:w="3570"/>
      </w:tblGrid>
      <w:tr w:rsidR="00862F4E" w14:paraId="1767E255" w14:textId="77777777" w:rsidTr="00332C55">
        <w:trPr>
          <w:cantSplit/>
          <w:tblHeader/>
          <w:jc w:val="center"/>
        </w:trPr>
        <w:tc>
          <w:tcPr>
            <w:tcW w:w="2067" w:type="dxa"/>
            <w:shd w:val="clear" w:color="auto" w:fill="D9D9D9"/>
            <w:vAlign w:val="center"/>
          </w:tcPr>
          <w:p w14:paraId="3E50BB02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FF0000"/>
              </w:rPr>
            </w:pPr>
            <w:r>
              <w:rPr>
                <w:rFonts w:ascii="Times New Roman" w:hAnsi="Times New Roman" w:cs="Times New Roman" w:hint="eastAsia"/>
                <w:b/>
                <w:color w:val="FF0000"/>
                <w:sz w:val="21"/>
                <w:szCs w:val="21"/>
              </w:rPr>
              <w:t>效果指标</w:t>
            </w:r>
          </w:p>
        </w:tc>
        <w:tc>
          <w:tcPr>
            <w:tcW w:w="3758" w:type="dxa"/>
            <w:shd w:val="clear" w:color="auto" w:fill="D9D9D9"/>
            <w:vAlign w:val="center"/>
          </w:tcPr>
          <w:p w14:paraId="3A231318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FF000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>数值目标</w:t>
            </w:r>
          </w:p>
        </w:tc>
        <w:tc>
          <w:tcPr>
            <w:tcW w:w="3570" w:type="dxa"/>
            <w:shd w:val="clear" w:color="auto" w:fill="D9D9D9"/>
            <w:vAlign w:val="center"/>
          </w:tcPr>
          <w:p w14:paraId="6EA0519D" w14:textId="77777777" w:rsidR="00862F4E" w:rsidRDefault="00862F4E" w:rsidP="00332C55">
            <w:pPr>
              <w:spacing w:line="240" w:lineRule="auto"/>
              <w:jc w:val="center"/>
              <w:rPr>
                <w:rFonts w:hint="eastAsia"/>
                <w:color w:val="FF0000"/>
              </w:rPr>
            </w:pPr>
            <w:r>
              <w:rPr>
                <w:rFonts w:ascii="Times New Roman" w:hAnsi="Times New Roman" w:cs="Times New Roman" w:hint="eastAsia"/>
                <w:b/>
                <w:color w:val="FF0000"/>
                <w:sz w:val="21"/>
                <w:szCs w:val="21"/>
              </w:rPr>
              <w:t>统计范围与判定</w:t>
            </w:r>
          </w:p>
        </w:tc>
      </w:tr>
      <w:tr w:rsidR="00862F4E" w14:paraId="3D6E2E62" w14:textId="77777777" w:rsidTr="00332C55">
        <w:trPr>
          <w:cantSplit/>
          <w:jc w:val="center"/>
        </w:trPr>
        <w:tc>
          <w:tcPr>
            <w:tcW w:w="2067" w:type="dxa"/>
          </w:tcPr>
          <w:p w14:paraId="076298BF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命中率提升</w:t>
            </w:r>
          </w:p>
        </w:tc>
        <w:tc>
          <w:tcPr>
            <w:tcW w:w="3758" w:type="dxa"/>
          </w:tcPr>
          <w:p w14:paraId="6C8A7DE6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相对提升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≥10%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；同时报告百分点差</w:t>
            </w:r>
          </w:p>
        </w:tc>
        <w:tc>
          <w:tcPr>
            <w:tcW w:w="3570" w:type="dxa"/>
          </w:tcPr>
          <w:p w14:paraId="180CC855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相对提升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=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（预测命中率－基线命中率）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/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基线命中率，另报百分点差。命中率提升采用相对口径判定；基线为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时比率不适用。</w:t>
            </w:r>
          </w:p>
        </w:tc>
      </w:tr>
      <w:tr w:rsidR="00862F4E" w14:paraId="709A249F" w14:textId="77777777" w:rsidTr="00332C55">
        <w:trPr>
          <w:cantSplit/>
          <w:jc w:val="center"/>
        </w:trPr>
        <w:tc>
          <w:tcPr>
            <w:tcW w:w="2067" w:type="dxa"/>
          </w:tcPr>
          <w:p w14:paraId="46F646B5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预测预热时序</w:t>
            </w:r>
            <w:proofErr w:type="spellEnd"/>
          </w:p>
        </w:tc>
        <w:tc>
          <w:tcPr>
            <w:tcW w:w="3758" w:type="dxa"/>
          </w:tcPr>
          <w:p w14:paraId="7103772D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计入收益的记录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100%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有真实时序证据</w:t>
            </w:r>
          </w:p>
        </w:tc>
        <w:tc>
          <w:tcPr>
            <w:tcW w:w="3570" w:type="dxa"/>
          </w:tcPr>
          <w:p w14:paraId="2CFFE8FE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prediction_time &lt; prewarm_complete_time &lt; actual_access_time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，且在冻结有效窗口；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Miss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后填充不计预测收益。</w:t>
            </w:r>
          </w:p>
        </w:tc>
      </w:tr>
      <w:tr w:rsidR="00862F4E" w14:paraId="55F648BC" w14:textId="77777777" w:rsidTr="00332C55">
        <w:trPr>
          <w:cantSplit/>
          <w:jc w:val="center"/>
        </w:trPr>
        <w:tc>
          <w:tcPr>
            <w:tcW w:w="2067" w:type="dxa"/>
          </w:tcPr>
          <w:p w14:paraId="647BEB7C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lastRenderedPageBreak/>
              <w:t>有效预热与浪费</w:t>
            </w:r>
          </w:p>
        </w:tc>
        <w:tc>
          <w:tcPr>
            <w:tcW w:w="3758" w:type="dxa"/>
          </w:tcPr>
          <w:p w14:paraId="0105DA7A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Useful Prefetch Ratio ≥60%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Wasted Prefetch Ratio ≤40%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（诊断阈值）</w:t>
            </w:r>
          </w:p>
        </w:tc>
        <w:tc>
          <w:tcPr>
            <w:tcW w:w="3570" w:type="dxa"/>
          </w:tcPr>
          <w:p w14:paraId="589B3969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有效比例为窗口内被访问的已完成预热对象实例数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/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全部完整闭窗的已完成预热对象实例数；浪费比例按同一分母计算未使用实例。实例区分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representation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、版本和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action_id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；浪费字节量另报，均为诊断指标。</w:t>
            </w:r>
          </w:p>
        </w:tc>
      </w:tr>
      <w:tr w:rsidR="00862F4E" w14:paraId="15D59C63" w14:textId="77777777" w:rsidTr="00332C55">
        <w:trPr>
          <w:cantSplit/>
          <w:jc w:val="center"/>
        </w:trPr>
        <w:tc>
          <w:tcPr>
            <w:tcW w:w="2067" w:type="dxa"/>
          </w:tcPr>
          <w:p w14:paraId="64514690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分层退化</w:t>
            </w:r>
          </w:p>
        </w:tc>
        <w:tc>
          <w:tcPr>
            <w:tcW w:w="3758" w:type="dxa"/>
          </w:tcPr>
          <w:p w14:paraId="1D0CDC3B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关键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Scope /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任务阶段命中率下降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≤2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个百分点（发布观察阈值）</w:t>
            </w:r>
          </w:p>
        </w:tc>
        <w:tc>
          <w:tcPr>
            <w:tcW w:w="3570" w:type="dxa"/>
          </w:tcPr>
          <w:p w14:paraId="116975B7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在满足样本量的同条件分层中比较；样本不足延长观察，不以总体平均值掩盖局部退化。</w:t>
            </w:r>
          </w:p>
        </w:tc>
      </w:tr>
      <w:tr w:rsidR="00862F4E" w14:paraId="644BF835" w14:textId="77777777" w:rsidTr="00332C55">
        <w:trPr>
          <w:cantSplit/>
          <w:jc w:val="center"/>
        </w:trPr>
        <w:tc>
          <w:tcPr>
            <w:tcW w:w="2067" w:type="dxa"/>
          </w:tcPr>
          <w:p w14:paraId="3EDD5091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预测推理时延</w:t>
            </w:r>
            <w:proofErr w:type="spellEnd"/>
          </w:p>
        </w:tc>
        <w:tc>
          <w:tcPr>
            <w:tcW w:w="3758" w:type="dxa"/>
          </w:tcPr>
          <w:p w14:paraId="4B6892E8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100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个候选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批，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P99 ≤200 ms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Phase 3 / P1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目标）</w:t>
            </w:r>
          </w:p>
        </w:tc>
        <w:tc>
          <w:tcPr>
            <w:tcW w:w="3570" w:type="dxa"/>
          </w:tcPr>
          <w:p w14:paraId="05D8AC05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单个预测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Worker 4 vCPU / 8 GiB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、模型已加载、输入已准备、并发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1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；从接收批次到完整输出，特征构建及排队另报。</w:t>
            </w:r>
          </w:p>
        </w:tc>
      </w:tr>
      <w:tr w:rsidR="00862F4E" w14:paraId="3B3DF4D7" w14:textId="77777777" w:rsidTr="00332C55">
        <w:trPr>
          <w:cantSplit/>
          <w:jc w:val="center"/>
        </w:trPr>
        <w:tc>
          <w:tcPr>
            <w:tcW w:w="2067" w:type="dxa"/>
          </w:tcPr>
          <w:p w14:paraId="517DF287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连续稳定运行</w:t>
            </w:r>
            <w:proofErr w:type="spellEnd"/>
          </w:p>
        </w:tc>
        <w:tc>
          <w:tcPr>
            <w:tcW w:w="3758" w:type="dxa"/>
          </w:tcPr>
          <w:p w14:paraId="67CE06BF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MVP ≥24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小时；最终合同阶段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72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小时</w:t>
            </w:r>
          </w:p>
        </w:tc>
        <w:tc>
          <w:tcPr>
            <w:tcW w:w="3570" w:type="dxa"/>
          </w:tcPr>
          <w:p w14:paraId="65E5C831" w14:textId="77777777" w:rsidR="00862F4E" w:rsidRDefault="00862F4E" w:rsidP="00332C55">
            <w:pPr>
              <w:spacing w:line="240" w:lineRule="auto"/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独立冻结长稳负载、错误预算和故障注入，记录资源、积压、数据正确性与未决动作；不默认采用峰值负载。</w:t>
            </w:r>
          </w:p>
        </w:tc>
      </w:tr>
    </w:tbl>
    <w:p w14:paraId="52E6AB4E" w14:textId="77777777" w:rsidR="00862F4E" w:rsidRDefault="00862F4E" w:rsidP="00862F4E">
      <w:pPr>
        <w:ind w:firstLine="420"/>
        <w:jc w:val="both"/>
        <w:rPr>
          <w:rFonts w:hint="eastAsia"/>
          <w:color w:val="FF0000"/>
        </w:rPr>
      </w:pPr>
      <w:proofErr w:type="spellStart"/>
      <w:r>
        <w:rPr>
          <w:rFonts w:ascii="Times New Roman" w:hAnsi="Times New Roman" w:cs="Times New Roman"/>
          <w:color w:val="FF0000"/>
          <w:szCs w:val="24"/>
        </w:rPr>
        <w:t>开发</w:t>
      </w:r>
      <w:proofErr w:type="spellEnd"/>
      <w:r>
        <w:rPr>
          <w:rFonts w:ascii="Times New Roman" w:hAnsi="Times New Roman" w:cs="Times New Roman"/>
          <w:color w:val="FF0000"/>
          <w:szCs w:val="24"/>
        </w:rPr>
        <w:t xml:space="preserve"> Profile </w:t>
      </w:r>
      <w:proofErr w:type="spellStart"/>
      <w:r>
        <w:rPr>
          <w:rFonts w:ascii="Times New Roman" w:hAnsi="Times New Roman" w:cs="Times New Roman"/>
          <w:color w:val="FF0000"/>
          <w:szCs w:val="24"/>
        </w:rPr>
        <w:t>采用</w:t>
      </w:r>
      <w:proofErr w:type="spellEnd"/>
      <w:r>
        <w:rPr>
          <w:rFonts w:ascii="Times New Roman" w:hAnsi="Times New Roman" w:cs="Times New Roman"/>
          <w:color w:val="FF0000"/>
          <w:szCs w:val="24"/>
        </w:rPr>
        <w:t xml:space="preserve"> 5 </w:t>
      </w:r>
      <w:r>
        <w:rPr>
          <w:rFonts w:ascii="Times New Roman" w:hAnsi="Times New Roman" w:cs="Times New Roman"/>
          <w:color w:val="FF0000"/>
          <w:szCs w:val="24"/>
        </w:rPr>
        <w:t>分钟历史窗口、</w:t>
      </w:r>
      <w:r>
        <w:rPr>
          <w:rFonts w:ascii="Times New Roman" w:hAnsi="Times New Roman" w:cs="Times New Roman"/>
          <w:color w:val="FF0000"/>
          <w:szCs w:val="24"/>
        </w:rPr>
        <w:t xml:space="preserve">2 </w:t>
      </w:r>
      <w:r>
        <w:rPr>
          <w:rFonts w:ascii="Times New Roman" w:hAnsi="Times New Roman" w:cs="Times New Roman"/>
          <w:color w:val="FF0000"/>
          <w:szCs w:val="24"/>
        </w:rPr>
        <w:t>分钟</w:t>
      </w:r>
      <w:r>
        <w:rPr>
          <w:rFonts w:ascii="Times New Roman" w:hAnsi="Times New Roman" w:cs="Times New Roman"/>
          <w:color w:val="FF0000"/>
          <w:szCs w:val="24"/>
        </w:rPr>
        <w:t xml:space="preserve"> Prediction Horizon</w:t>
      </w:r>
      <w:r>
        <w:rPr>
          <w:rFonts w:ascii="Times New Roman" w:hAnsi="Times New Roman" w:cs="Times New Roman"/>
          <w:color w:val="FF0000"/>
          <w:szCs w:val="24"/>
        </w:rPr>
        <w:t>；正式窗口根据真实访问间隔和迁移耗时在验证阶段确定，再冻结</w:t>
      </w:r>
      <w:r>
        <w:rPr>
          <w:rFonts w:ascii="Times New Roman" w:hAnsi="Times New Roman" w:cs="Times New Roman"/>
          <w:color w:val="FF0000"/>
          <w:szCs w:val="24"/>
        </w:rPr>
        <w:t xml:space="preserve"> Label Schema </w:t>
      </w:r>
      <w:r>
        <w:rPr>
          <w:rFonts w:ascii="Times New Roman" w:hAnsi="Times New Roman" w:cs="Times New Roman"/>
          <w:color w:val="FF0000"/>
          <w:szCs w:val="24"/>
        </w:rPr>
        <w:t>执行</w:t>
      </w:r>
      <w:r>
        <w:rPr>
          <w:rFonts w:ascii="Times New Roman" w:hAnsi="Times New Roman" w:cs="Times New Roman"/>
          <w:color w:val="FF0000"/>
          <w:szCs w:val="24"/>
        </w:rPr>
        <w:t xml:space="preserve"> Test</w:t>
      </w:r>
      <w:r>
        <w:rPr>
          <w:rFonts w:ascii="Times New Roman" w:hAnsi="Times New Roman" w:cs="Times New Roman"/>
          <w:color w:val="FF0000"/>
          <w:szCs w:val="24"/>
        </w:rPr>
        <w:t>。</w:t>
      </w:r>
      <w:r>
        <w:rPr>
          <w:rFonts w:ascii="Times New Roman" w:hAnsi="Times New Roman" w:cs="Times New Roman"/>
          <w:color w:val="FF0000"/>
          <w:szCs w:val="24"/>
        </w:rPr>
        <w:t xml:space="preserve">Eligible Access </w:t>
      </w:r>
      <w:r>
        <w:rPr>
          <w:rFonts w:ascii="Times New Roman" w:hAnsi="Times New Roman" w:cs="Times New Roman"/>
          <w:color w:val="FF0000"/>
          <w:szCs w:val="24"/>
        </w:rPr>
        <w:t>的阶段及逻辑访问去重由</w:t>
      </w:r>
      <w:r>
        <w:rPr>
          <w:rFonts w:ascii="Times New Roman" w:hAnsi="Times New Roman" w:cs="Times New Roman"/>
          <w:color w:val="FF0000"/>
          <w:szCs w:val="24"/>
        </w:rPr>
        <w:t xml:space="preserve"> A/B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SRF </w:t>
      </w:r>
      <w:r>
        <w:rPr>
          <w:rFonts w:ascii="Times New Roman" w:hAnsi="Times New Roman" w:cs="Times New Roman"/>
          <w:color w:val="FF0000"/>
          <w:szCs w:val="24"/>
        </w:rPr>
        <w:t>与</w:t>
      </w:r>
      <w:r>
        <w:rPr>
          <w:rFonts w:ascii="Times New Roman" w:hAnsi="Times New Roman" w:cs="Times New Roman"/>
          <w:color w:val="FF0000"/>
          <w:szCs w:val="24"/>
        </w:rPr>
        <w:t xml:space="preserve"> C </w:t>
      </w:r>
      <w:r>
        <w:rPr>
          <w:rFonts w:ascii="Times New Roman" w:hAnsi="Times New Roman" w:cs="Times New Roman"/>
          <w:color w:val="FF0000"/>
          <w:szCs w:val="24"/>
        </w:rPr>
        <w:t>统一；搜索、加载、选择和</w:t>
      </w:r>
      <w:r>
        <w:rPr>
          <w:rFonts w:ascii="Times New Roman" w:hAnsi="Times New Roman" w:cs="Times New Roman"/>
          <w:color w:val="FF0000"/>
          <w:szCs w:val="24"/>
        </w:rPr>
        <w:t xml:space="preserve"> Context </w:t>
      </w:r>
      <w:r>
        <w:rPr>
          <w:rFonts w:ascii="Times New Roman" w:hAnsi="Times New Roman" w:cs="Times New Roman"/>
          <w:color w:val="FF0000"/>
          <w:szCs w:val="24"/>
        </w:rPr>
        <w:t>发出不能简单累加为多次有效访问，</w:t>
      </w:r>
      <w:r>
        <w:rPr>
          <w:rFonts w:ascii="Times New Roman" w:hAnsi="Times New Roman" w:cs="Times New Roman"/>
          <w:color w:val="FF0000"/>
          <w:szCs w:val="24"/>
        </w:rPr>
        <w:t xml:space="preserve">Context </w:t>
      </w:r>
      <w:r>
        <w:rPr>
          <w:rFonts w:ascii="Times New Roman" w:hAnsi="Times New Roman" w:cs="Times New Roman"/>
          <w:color w:val="FF0000"/>
          <w:szCs w:val="24"/>
        </w:rPr>
        <w:t>交付也不等于模型采用。</w:t>
      </w:r>
    </w:p>
    <w:p w14:paraId="7646A8F2" w14:textId="77777777" w:rsidR="00862F4E" w:rsidRDefault="00862F4E" w:rsidP="00862F4E">
      <w:pPr>
        <w:ind w:firstLine="420"/>
        <w:jc w:val="both"/>
        <w:rPr>
          <w:rFonts w:hint="eastAsia"/>
          <w:color w:val="FF0000"/>
          <w:lang w:eastAsia="zh-CN"/>
        </w:rPr>
      </w:pP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C</w:t>
      </w:r>
      <w:r>
        <w:rPr>
          <w:rFonts w:ascii="Times New Roman" w:hAnsi="Times New Roman" w:cs="Times New Roman"/>
          <w:color w:val="FF0000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Cs w:val="24"/>
        </w:rPr>
        <w:t>预热不得占用</w:t>
      </w:r>
      <w:r>
        <w:rPr>
          <w:rFonts w:ascii="Times New Roman" w:hAnsi="Times New Roman" w:cs="Times New Roman"/>
          <w:color w:val="FF0000"/>
          <w:szCs w:val="24"/>
        </w:rPr>
        <w:t xml:space="preserve"> Working </w:t>
      </w:r>
      <w:r>
        <w:rPr>
          <w:rFonts w:ascii="Times New Roman" w:hAnsi="Times New Roman" w:cs="Times New Roman"/>
          <w:color w:val="FF0000"/>
          <w:szCs w:val="24"/>
        </w:rPr>
        <w:t>保留资源；</w:t>
      </w:r>
      <w:r>
        <w:rPr>
          <w:rFonts w:ascii="Times New Roman" w:hAnsi="Times New Roman" w:cs="Times New Roman"/>
          <w:color w:val="FF0000"/>
          <w:szCs w:val="24"/>
        </w:rPr>
        <w:t xml:space="preserve">Working Redis </w:t>
      </w:r>
      <w:r>
        <w:rPr>
          <w:rFonts w:ascii="Times New Roman" w:hAnsi="Times New Roman" w:cs="Times New Roman"/>
          <w:color w:val="FF0000"/>
          <w:szCs w:val="24"/>
        </w:rPr>
        <w:t>与</w:t>
      </w:r>
      <w:r>
        <w:rPr>
          <w:rFonts w:ascii="Times New Roman" w:hAnsi="Times New Roman" w:cs="Times New Roman"/>
          <w:color w:val="FF0000"/>
          <w:szCs w:val="24"/>
        </w:rPr>
        <w:t xml:space="preserve"> Prewarm Redis </w:t>
      </w:r>
      <w:r>
        <w:rPr>
          <w:rFonts w:ascii="Times New Roman" w:hAnsi="Times New Roman" w:cs="Times New Roman"/>
          <w:color w:val="FF0000"/>
          <w:szCs w:val="24"/>
        </w:rPr>
        <w:t>使用独立实例和</w:t>
      </w:r>
      <w:r>
        <w:rPr>
          <w:rFonts w:ascii="Times New Roman" w:hAnsi="Times New Roman" w:cs="Times New Roman"/>
          <w:color w:val="FF0000"/>
          <w:szCs w:val="24"/>
        </w:rPr>
        <w:t xml:space="preserve"> Endpoint</w:t>
      </w:r>
      <w:r>
        <w:rPr>
          <w:rFonts w:ascii="Times New Roman" w:hAnsi="Times New Roman" w:cs="Times New Roman"/>
          <w:color w:val="FF0000"/>
          <w:szCs w:val="24"/>
        </w:rPr>
        <w:t>，</w:t>
      </w:r>
      <w:r>
        <w:rPr>
          <w:rFonts w:ascii="Times New Roman" w:hAnsi="Times New Roman" w:cs="Times New Roman"/>
          <w:color w:val="FF0000"/>
          <w:szCs w:val="24"/>
        </w:rPr>
        <w:t xml:space="preserve">Working </w:t>
      </w:r>
      <w:r>
        <w:rPr>
          <w:rFonts w:ascii="Times New Roman" w:hAnsi="Times New Roman" w:cs="Times New Roman"/>
          <w:color w:val="FF0000"/>
          <w:szCs w:val="24"/>
        </w:rPr>
        <w:t>核心</w:t>
      </w:r>
      <w:r>
        <w:rPr>
          <w:rFonts w:ascii="Times New Roman" w:hAnsi="Times New Roman" w:cs="Times New Roman"/>
          <w:color w:val="FF0000"/>
          <w:szCs w:val="24"/>
        </w:rPr>
        <w:t xml:space="preserve"> API </w:t>
      </w:r>
      <w:r>
        <w:rPr>
          <w:rFonts w:ascii="Times New Roman" w:hAnsi="Times New Roman" w:cs="Times New Roman"/>
          <w:color w:val="FF0000"/>
          <w:szCs w:val="24"/>
        </w:rPr>
        <w:t>的</w:t>
      </w:r>
      <w:r>
        <w:rPr>
          <w:rFonts w:ascii="Times New Roman" w:hAnsi="Times New Roman" w:cs="Times New Roman"/>
          <w:color w:val="FF0000"/>
          <w:szCs w:val="24"/>
        </w:rPr>
        <w:t xml:space="preserve"> P99 &lt;10 ms </w:t>
      </w:r>
      <w:r>
        <w:rPr>
          <w:rFonts w:ascii="Times New Roman" w:hAnsi="Times New Roman" w:cs="Times New Roman"/>
          <w:color w:val="FF0000"/>
          <w:szCs w:val="24"/>
        </w:rPr>
        <w:t>按</w:t>
      </w:r>
      <w:r>
        <w:rPr>
          <w:rFonts w:ascii="Times New Roman" w:hAnsi="Times New Roman" w:cs="Times New Roman"/>
          <w:color w:val="FF0000"/>
          <w:szCs w:val="24"/>
        </w:rPr>
        <w:t xml:space="preserve"> B2 </w:t>
      </w:r>
      <w:r>
        <w:rPr>
          <w:rFonts w:ascii="Times New Roman" w:hAnsi="Times New Roman" w:cs="Times New Roman"/>
          <w:color w:val="FF0000"/>
          <w:szCs w:val="24"/>
        </w:rPr>
        <w:t>专用</w:t>
      </w:r>
      <w:r>
        <w:rPr>
          <w:rFonts w:ascii="Times New Roman" w:hAnsi="Times New Roman" w:cs="Times New Roman"/>
          <w:color w:val="FF0000"/>
          <w:szCs w:val="24"/>
        </w:rPr>
        <w:t xml:space="preserve"> Profile </w:t>
      </w:r>
      <w:r>
        <w:rPr>
          <w:rFonts w:ascii="Times New Roman" w:hAnsi="Times New Roman" w:cs="Times New Roman"/>
          <w:color w:val="FF0000"/>
          <w:szCs w:val="24"/>
        </w:rPr>
        <w:t>验证。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预测高分不能绕过容量、权限、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Cooldown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、冲突或执行侧健康检查。资源过期、状态未知或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P2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非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Ready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时保持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Keep / No-op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，继续查询和对账。</w:t>
      </w:r>
    </w:p>
    <w:p w14:paraId="0FCC5569" w14:textId="77777777" w:rsidR="00862F4E" w:rsidRDefault="00862F4E" w:rsidP="00862F4E">
      <w:pPr>
        <w:ind w:firstLine="420"/>
        <w:jc w:val="both"/>
        <w:rPr>
          <w:rFonts w:hint="eastAsia"/>
          <w:color w:val="FF0000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验收保留版本、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Profile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、数据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checksum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、完整输入计数、原始时延、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Hit / Miss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、预热时序、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Plan / Action / Feedback / Placement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和回退证据。吞吐、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P99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、错误率及积压同时判定，不删除慢样本或遗漏测量尾部的未完成请求；每次独立运行分别报告。规则测试、模拟器契约与真实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P2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联合结果分开记录，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Mock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Shadow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或仅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Ack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不得替代真实迁移与收益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PASS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</w:p>
    <w:p w14:paraId="2D533C59" w14:textId="77777777" w:rsidR="008B0F13" w:rsidRPr="00B710AE" w:rsidRDefault="008B0F13" w:rsidP="008B0F1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263" w:name="__RefHeading___Toc11630_1875347268"/>
      <w:bookmarkStart w:id="264" w:name="_Toc240533242"/>
      <w:bookmarkStart w:id="265" w:name="_Toc240542995"/>
      <w:bookmarkStart w:id="266" w:name="_Toc238724218"/>
      <w:bookmarkEnd w:id="228"/>
      <w:bookmarkEnd w:id="263"/>
      <w:r>
        <w:rPr>
          <w:rFonts w:ascii="黑体" w:eastAsia="黑体" w:hAnsi="黑体" w:cs="黑体"/>
          <w:color w:val="auto"/>
          <w:szCs w:val="28"/>
          <w:lang w:eastAsia="zh-CN"/>
        </w:rPr>
        <w:lastRenderedPageBreak/>
        <w:t>4.6 跨模块协同与可靠性</w:t>
      </w:r>
      <w:bookmarkEnd w:id="264"/>
      <w:bookmarkEnd w:id="265"/>
    </w:p>
    <w:p w14:paraId="6D3EDD26" w14:textId="77777777" w:rsidR="008B0F13" w:rsidRPr="00B53771" w:rsidRDefault="008B0F13" w:rsidP="008B0F1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267" w:name="__RefHeading___Toc11616_1875347268"/>
      <w:bookmarkStart w:id="268" w:name="_Toc240533243"/>
      <w:bookmarkStart w:id="269" w:name="_Toc240542996"/>
      <w:bookmarkEnd w:id="267"/>
      <w:r w:rsidRPr="00B53771">
        <w:rPr>
          <w:rFonts w:ascii="黑体" w:eastAsia="黑体" w:hAnsi="黑体" w:cs="黑体"/>
          <w:color w:val="000000" w:themeColor="text1"/>
          <w:szCs w:val="25"/>
          <w:lang w:eastAsia="zh-CN"/>
        </w:rPr>
        <w:t>4.6.1 业务描述与可靠性边界</w:t>
      </w:r>
      <w:bookmarkEnd w:id="268"/>
      <w:bookmarkEnd w:id="269"/>
    </w:p>
    <w:p w14:paraId="1FB6EB33" w14:textId="77777777" w:rsidR="008B0F13" w:rsidRPr="000D687B" w:rsidRDefault="008B0F13" w:rsidP="008B0F1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color w:val="FF0000"/>
          <w:lang w:eastAsia="zh-CN"/>
        </w:rPr>
        <w:t>P3 通过依赖探测和请求结果识别故障，隔离受影响能力，并保留已确认的记忆事实和恢复待办。以本节建议基线计，持续不可用的依赖在 20 秒内被识别，确认故障后 5 秒内完成能力隔离；依赖重新通过健康确认后，具备数据和资源条件的核心读写在 60 秒内恢复。后台积压按独立预算处理。所有业务流沿用 4.2 的状态和错误语义，领域特例见 4.3、4.4、4.5。</w:t>
      </w:r>
    </w:p>
    <w:p w14:paraId="4769C8B0" w14:textId="77777777" w:rsidR="008B0F13" w:rsidRPr="000D687B" w:rsidRDefault="008B0F13" w:rsidP="008B0F1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color w:val="FF0000"/>
          <w:lang w:eastAsia="zh-CN"/>
        </w:rPr>
        <w:t>本节新增数值为联调建议默认值，供产品、研发和测试评审后纳入版本化运行 Profile；正式验收以按 5.2、5.3 冻结的 Acceptance Profile 为准。已有领域契约保留原口径，公共上限与领域上限同时适用时取更严格约束。Profile 记录接口、任务类型、负载规模、阈值、责任人和配置版本，变更通过同一评审流程。</w:t>
      </w:r>
    </w:p>
    <w:p w14:paraId="4044D484" w14:textId="77777777" w:rsidR="008B0F13" w:rsidRPr="000D687B" w:rsidRDefault="008B0F13" w:rsidP="008B0F1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color w:val="FF0000"/>
          <w:lang w:eastAsia="zh-CN"/>
        </w:rPr>
        <w:t>计时以 P3 接收有效请求、持久化故障事件或提供方健康确认等可观测事件为起点。下表中的故障发现目标适用于 P3 监测进程正常、探测端点具备代表性的持续不可用故障；部分错误由 4.6.4 的请求统计识别。外部依赖持续中断、数据损坏和人工处置期间，系统保留未决原因并按预算升级，服务恢复耗时分别记录依赖等待和 P3 处理时间。</w:t>
      </w:r>
    </w:p>
    <w:tbl>
      <w:tblPr>
        <w:tblW w:w="94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700"/>
        <w:gridCol w:w="3100"/>
        <w:gridCol w:w="4600"/>
      </w:tblGrid>
      <w:tr w:rsidR="008B0F13" w14:paraId="7E92CAD9" w14:textId="77777777" w:rsidTr="00332C55">
        <w:trPr>
          <w:cantSplit/>
          <w:tblHeader/>
        </w:trPr>
        <w:tc>
          <w:tcPr>
            <w:tcW w:w="17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997DB" w14:textId="77777777" w:rsidR="008B0F13" w:rsidRDefault="008B0F13" w:rsidP="00332C55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Calibri"/>
                <w:b/>
                <w:color w:val="FF0000"/>
                <w:sz w:val="21"/>
              </w:rPr>
              <w:t>参数</w:t>
            </w:r>
          </w:p>
        </w:tc>
        <w:tc>
          <w:tcPr>
            <w:tcW w:w="31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38679" w14:textId="77777777" w:rsidR="008B0F13" w:rsidRDefault="008B0F13" w:rsidP="00332C55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Calibri"/>
                <w:b/>
                <w:color w:val="FF0000"/>
                <w:sz w:val="21"/>
              </w:rPr>
              <w:t>建议默认值</w:t>
            </w:r>
          </w:p>
        </w:tc>
        <w:tc>
          <w:tcPr>
            <w:tcW w:w="46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AA89A" w14:textId="77777777" w:rsidR="008B0F13" w:rsidRDefault="008B0F13" w:rsidP="00332C55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Calibri"/>
                <w:b/>
                <w:color w:val="FF0000"/>
                <w:sz w:val="21"/>
              </w:rPr>
              <w:t>计时和适用条件</w:t>
            </w:r>
          </w:p>
        </w:tc>
      </w:tr>
      <w:tr w:rsidR="008B0F13" w14:paraId="25173241" w14:textId="77777777" w:rsidTr="00332C55">
        <w:trPr>
          <w:cantSplit/>
        </w:trPr>
        <w:tc>
          <w:tcPr>
            <w:tcW w:w="17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7CDBCB" w14:textId="77777777" w:rsidR="008B0F13" w:rsidRDefault="008B0F13" w:rsidP="00332C55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Calibri"/>
                <w:color w:val="FF0000"/>
                <w:sz w:val="21"/>
              </w:rPr>
              <w:t>依赖发现与隔离</w:t>
            </w:r>
          </w:p>
        </w:tc>
        <w:tc>
          <w:tcPr>
            <w:tcW w:w="31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8E96B" w14:textId="77777777" w:rsidR="008B0F13" w:rsidRDefault="008B0F13" w:rsidP="00332C55">
            <w:pPr>
              <w:spacing w:after="40" w:line="260" w:lineRule="auto"/>
              <w:rPr>
                <w:rFonts w:hint="eastAsia"/>
                <w:lang w:eastAsia="zh-CN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探测间隔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5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秒；单次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2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秒；连续失败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3 </w:t>
            </w:r>
            <w:r>
              <w:rPr>
                <w:rFonts w:ascii="Calibri"/>
                <w:color w:val="FF0000"/>
                <w:sz w:val="21"/>
                <w:lang w:eastAsia="zh-CN"/>
              </w:rPr>
              <w:t>次；发现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</w:t>
            </w:r>
            <w:r>
              <w:rPr>
                <w:rFonts w:ascii="Calibri"/>
                <w:color w:val="FF0000"/>
                <w:sz w:val="21"/>
                <w:lang w:eastAsia="zh-CN"/>
              </w:rPr>
              <w:t>≤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20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秒；隔离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</w:t>
            </w:r>
            <w:r>
              <w:rPr>
                <w:rFonts w:ascii="Calibri"/>
                <w:color w:val="FF0000"/>
                <w:sz w:val="21"/>
                <w:lang w:eastAsia="zh-CN"/>
              </w:rPr>
              <w:t>≤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5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</w:t>
            </w:r>
          </w:p>
        </w:tc>
        <w:tc>
          <w:tcPr>
            <w:tcW w:w="46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F6C36" w14:textId="77777777" w:rsidR="008B0F13" w:rsidRDefault="008B0F13" w:rsidP="00332C55">
            <w:pPr>
              <w:spacing w:after="40" w:line="260" w:lineRule="auto"/>
              <w:rPr>
                <w:rFonts w:hint="eastAsia"/>
                <w:lang w:eastAsia="zh-CN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探测按起始时刻每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5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秒发起。故障发生至事件可靠登记为发现耗时；登记至停止受影响能力新请求为隔离耗时。最坏探测约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17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秒，登记预留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3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秒。</w:t>
            </w:r>
          </w:p>
        </w:tc>
      </w:tr>
      <w:tr w:rsidR="008B0F13" w14:paraId="44E055D5" w14:textId="77777777" w:rsidTr="00332C55">
        <w:trPr>
          <w:cantSplit/>
        </w:trPr>
        <w:tc>
          <w:tcPr>
            <w:tcW w:w="17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FAAE7" w14:textId="77777777" w:rsidR="008B0F13" w:rsidRDefault="008B0F13" w:rsidP="00332C55">
            <w:pPr>
              <w:spacing w:after="40" w:line="260" w:lineRule="auto"/>
              <w:rPr>
                <w:rFonts w:hint="eastAsia"/>
              </w:rPr>
            </w:pPr>
            <w:proofErr w:type="spellStart"/>
            <w:r>
              <w:rPr>
                <w:rFonts w:ascii="Calibri"/>
                <w:color w:val="FF0000"/>
                <w:sz w:val="21"/>
              </w:rPr>
              <w:t>依赖恢复与业务恢复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C17BD" w14:textId="77777777" w:rsidR="008B0F13" w:rsidRDefault="008B0F13" w:rsidP="00332C55">
            <w:pPr>
              <w:spacing w:after="40" w:line="260" w:lineRule="auto"/>
              <w:rPr>
                <w:rFonts w:hint="eastAsia"/>
                <w:lang w:eastAsia="zh-CN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连续成功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3 </w:t>
            </w:r>
            <w:r>
              <w:rPr>
                <w:rFonts w:ascii="Calibri"/>
                <w:color w:val="FF0000"/>
                <w:sz w:val="21"/>
                <w:lang w:eastAsia="zh-CN"/>
              </w:rPr>
              <w:t>次，间隔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5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秒；确认后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</w:t>
            </w:r>
            <w:r>
              <w:rPr>
                <w:rFonts w:ascii="Calibri"/>
                <w:color w:val="FF0000"/>
                <w:sz w:val="21"/>
                <w:lang w:eastAsia="zh-CN"/>
              </w:rPr>
              <w:t>≤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60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秒恢复核心读写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793DC" w14:textId="77777777" w:rsidR="008B0F13" w:rsidRDefault="008B0F13" w:rsidP="00332C55">
            <w:pPr>
              <w:spacing w:after="40" w:line="260" w:lineRule="auto"/>
              <w:rPr>
                <w:rFonts w:hint="eastAsia"/>
                <w:lang w:eastAsia="zh-CN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第三次成功探测结束为恢复起点；加载必要状态、通过真实读写探针后结束。待修复对象和历史积压单独记录，不作为全量恢复承诺。</w:t>
            </w:r>
          </w:p>
        </w:tc>
      </w:tr>
      <w:tr w:rsidR="008B0F13" w14:paraId="63319602" w14:textId="77777777" w:rsidTr="00332C55">
        <w:trPr>
          <w:cantSplit/>
        </w:trPr>
        <w:tc>
          <w:tcPr>
            <w:tcW w:w="17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9B068" w14:textId="77777777" w:rsidR="008B0F13" w:rsidRDefault="008B0F13" w:rsidP="00332C55">
            <w:pPr>
              <w:spacing w:after="40" w:line="260" w:lineRule="auto"/>
              <w:rPr>
                <w:rFonts w:hint="eastAsia"/>
              </w:rPr>
            </w:pPr>
            <w:proofErr w:type="spellStart"/>
            <w:r>
              <w:rPr>
                <w:rFonts w:ascii="Calibri"/>
                <w:color w:val="FF0000"/>
                <w:sz w:val="21"/>
              </w:rPr>
              <w:t>前台请求时限</w:t>
            </w:r>
            <w:proofErr w:type="spellEnd"/>
          </w:p>
        </w:tc>
        <w:tc>
          <w:tcPr>
            <w:tcW w:w="31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1726D" w14:textId="77777777" w:rsidR="008B0F13" w:rsidRDefault="008B0F13" w:rsidP="00332C55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Calibri"/>
                <w:color w:val="FF0000"/>
                <w:sz w:val="21"/>
              </w:rPr>
              <w:t xml:space="preserve">Working </w:t>
            </w:r>
            <w:r>
              <w:rPr>
                <w:rFonts w:ascii="Calibri"/>
                <w:color w:val="FF0000"/>
                <w:sz w:val="21"/>
              </w:rPr>
              <w:t>核心读写</w:t>
            </w:r>
            <w:r>
              <w:rPr>
                <w:rFonts w:ascii="Calibri"/>
                <w:color w:val="FF0000"/>
                <w:sz w:val="21"/>
              </w:rPr>
              <w:t xml:space="preserve"> 1 </w:t>
            </w:r>
            <w:r>
              <w:rPr>
                <w:rFonts w:ascii="Calibri"/>
                <w:color w:val="FF0000"/>
                <w:sz w:val="21"/>
              </w:rPr>
              <w:t>秒；</w:t>
            </w:r>
            <w:r>
              <w:rPr>
                <w:rFonts w:ascii="Calibri"/>
                <w:color w:val="FF0000"/>
                <w:sz w:val="21"/>
              </w:rPr>
              <w:t xml:space="preserve">Memory </w:t>
            </w:r>
            <w:r>
              <w:rPr>
                <w:rFonts w:ascii="Calibri"/>
                <w:color w:val="FF0000"/>
                <w:sz w:val="21"/>
              </w:rPr>
              <w:t>写入</w:t>
            </w:r>
            <w:r>
              <w:rPr>
                <w:rFonts w:ascii="Calibri"/>
                <w:color w:val="FF0000"/>
                <w:sz w:val="21"/>
              </w:rPr>
              <w:t>/</w:t>
            </w:r>
            <w:r>
              <w:rPr>
                <w:rFonts w:ascii="Calibri"/>
                <w:color w:val="FF0000"/>
                <w:sz w:val="21"/>
              </w:rPr>
              <w:t>长文本受理</w:t>
            </w:r>
            <w:r>
              <w:rPr>
                <w:rFonts w:ascii="Calibri"/>
                <w:color w:val="FF0000"/>
                <w:sz w:val="21"/>
              </w:rPr>
              <w:t xml:space="preserve"> 5 </w:t>
            </w:r>
            <w:r>
              <w:rPr>
                <w:rFonts w:ascii="Calibri"/>
                <w:color w:val="FF0000"/>
                <w:sz w:val="21"/>
              </w:rPr>
              <w:t>秒</w:t>
            </w:r>
          </w:p>
        </w:tc>
        <w:tc>
          <w:tcPr>
            <w:tcW w:w="46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FA820" w14:textId="77777777" w:rsidR="008B0F13" w:rsidRDefault="008B0F13" w:rsidP="00332C55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从接入层收到有效请求开始，含排队和重试。</w:t>
            </w:r>
            <w:r>
              <w:rPr>
                <w:rFonts w:ascii="Calibri"/>
                <w:color w:val="FF0000"/>
                <w:sz w:val="21"/>
              </w:rPr>
              <w:t>已有更早</w:t>
            </w:r>
            <w:r>
              <w:rPr>
                <w:rFonts w:ascii="Calibri"/>
                <w:color w:val="FF0000"/>
                <w:sz w:val="21"/>
              </w:rPr>
              <w:t xml:space="preserve"> Deadline </w:t>
            </w:r>
            <w:r>
              <w:rPr>
                <w:rFonts w:ascii="Calibri"/>
                <w:color w:val="FF0000"/>
                <w:sz w:val="21"/>
              </w:rPr>
              <w:t>优先；完整</w:t>
            </w:r>
            <w:r>
              <w:rPr>
                <w:rFonts w:ascii="Calibri"/>
                <w:color w:val="FF0000"/>
                <w:sz w:val="21"/>
              </w:rPr>
              <w:t xml:space="preserve"> Context </w:t>
            </w:r>
            <w:r>
              <w:rPr>
                <w:rFonts w:ascii="Calibri"/>
                <w:color w:val="FF0000"/>
                <w:sz w:val="21"/>
              </w:rPr>
              <w:t>和</w:t>
            </w:r>
            <w:r>
              <w:rPr>
                <w:rFonts w:ascii="Calibri"/>
                <w:color w:val="FF0000"/>
                <w:sz w:val="21"/>
              </w:rPr>
              <w:t xml:space="preserve"> Embedding </w:t>
            </w:r>
            <w:r>
              <w:rPr>
                <w:rFonts w:ascii="Calibri"/>
                <w:color w:val="FF0000"/>
                <w:sz w:val="21"/>
              </w:rPr>
              <w:t>沿用本域已冻结时限。</w:t>
            </w:r>
            <w:r>
              <w:rPr>
                <w:rFonts w:ascii="Calibri"/>
                <w:color w:val="FF0000"/>
                <w:sz w:val="21"/>
              </w:rPr>
              <w:t xml:space="preserve">Working P99 &lt;10 ms </w:t>
            </w:r>
            <w:r>
              <w:rPr>
                <w:rFonts w:ascii="Calibri"/>
                <w:color w:val="FF0000"/>
                <w:sz w:val="21"/>
              </w:rPr>
              <w:t>仍按</w:t>
            </w:r>
            <w:r>
              <w:rPr>
                <w:rFonts w:ascii="Calibri"/>
                <w:color w:val="FF0000"/>
                <w:sz w:val="21"/>
              </w:rPr>
              <w:t xml:space="preserve"> 5.3 </w:t>
            </w:r>
            <w:r>
              <w:rPr>
                <w:rFonts w:ascii="Calibri"/>
                <w:color w:val="FF0000"/>
                <w:sz w:val="21"/>
              </w:rPr>
              <w:t>验收。</w:t>
            </w:r>
          </w:p>
        </w:tc>
      </w:tr>
      <w:tr w:rsidR="008B0F13" w14:paraId="106689BE" w14:textId="77777777" w:rsidTr="00332C55">
        <w:trPr>
          <w:cantSplit/>
        </w:trPr>
        <w:tc>
          <w:tcPr>
            <w:tcW w:w="17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4C863" w14:textId="77777777" w:rsidR="008B0F13" w:rsidRDefault="008B0F13" w:rsidP="00332C55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Calibri"/>
                <w:color w:val="FF0000"/>
                <w:sz w:val="21"/>
              </w:rPr>
              <w:t>后台任务与卡死检测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82287" w14:textId="77777777" w:rsidR="008B0F13" w:rsidRDefault="008B0F13" w:rsidP="00332C55">
            <w:pPr>
              <w:spacing w:after="40" w:line="260" w:lineRule="auto"/>
              <w:rPr>
                <w:rFonts w:hint="eastAsia"/>
                <w:lang w:eastAsia="zh-CN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可重试处理步骤单次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60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秒；心跳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10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秒；失联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30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秒；任务有效期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24 </w:t>
            </w:r>
            <w:r>
              <w:rPr>
                <w:rFonts w:ascii="Calibri"/>
                <w:color w:val="FF0000"/>
                <w:sz w:val="21"/>
                <w:lang w:eastAsia="zh-CN"/>
              </w:rPr>
              <w:t>小时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18776" w14:textId="77777777" w:rsidR="008B0F13" w:rsidRDefault="008B0F13" w:rsidP="00332C55">
            <w:pPr>
              <w:spacing w:after="40" w:line="260" w:lineRule="auto"/>
              <w:rPr>
                <w:rFonts w:hint="eastAsia"/>
                <w:lang w:eastAsia="zh-CN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任务有效期从可靠受理开始；业务有效期更早时取较早值。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60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秒作用于可独立查证的处理步骤；大任务拆分检查点或冻结专用上限。失联触发查证及执行权回收。</w:t>
            </w:r>
          </w:p>
        </w:tc>
      </w:tr>
      <w:tr w:rsidR="008B0F13" w14:paraId="2110D465" w14:textId="77777777" w:rsidTr="00332C55">
        <w:trPr>
          <w:cantSplit/>
        </w:trPr>
        <w:tc>
          <w:tcPr>
            <w:tcW w:w="17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F09A0" w14:textId="77777777" w:rsidR="008B0F13" w:rsidRDefault="008B0F13" w:rsidP="00332C55">
            <w:pPr>
              <w:spacing w:after="40" w:line="260" w:lineRule="auto"/>
              <w:rPr>
                <w:rFonts w:hint="eastAsia"/>
              </w:rPr>
            </w:pPr>
            <w:proofErr w:type="spellStart"/>
            <w:r>
              <w:rPr>
                <w:rFonts w:ascii="Calibri"/>
                <w:color w:val="FF0000"/>
                <w:sz w:val="21"/>
              </w:rPr>
              <w:lastRenderedPageBreak/>
              <w:t>异常登记与补扫</w:t>
            </w:r>
            <w:proofErr w:type="spellEnd"/>
          </w:p>
        </w:tc>
        <w:tc>
          <w:tcPr>
            <w:tcW w:w="31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12387" w14:textId="77777777" w:rsidR="008B0F13" w:rsidRDefault="008B0F13" w:rsidP="00332C55">
            <w:pPr>
              <w:spacing w:after="40" w:line="260" w:lineRule="auto"/>
              <w:rPr>
                <w:rFonts w:hint="eastAsia"/>
                <w:lang w:eastAsia="zh-CN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事件登记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</w:t>
            </w:r>
            <w:r>
              <w:rPr>
                <w:rFonts w:ascii="Calibri"/>
                <w:color w:val="FF0000"/>
                <w:sz w:val="21"/>
                <w:lang w:eastAsia="zh-CN"/>
              </w:rPr>
              <w:t>≤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5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秒；周期补扫间隔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60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秒；启动后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</w:t>
            </w:r>
            <w:r>
              <w:rPr>
                <w:rFonts w:ascii="Calibri"/>
                <w:color w:val="FF0000"/>
                <w:sz w:val="21"/>
                <w:lang w:eastAsia="zh-CN"/>
              </w:rPr>
              <w:t>≤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60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秒启动恢复扫描</w:t>
            </w:r>
          </w:p>
        </w:tc>
        <w:tc>
          <w:tcPr>
            <w:tcW w:w="46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CDB2B" w14:textId="77777777" w:rsidR="008B0F13" w:rsidRDefault="008B0F13" w:rsidP="00332C55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扫描使用持久化游标。联调规模下，待检查集合一轮覆盖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</w:t>
            </w:r>
            <w:r>
              <w:rPr>
                <w:rFonts w:ascii="Calibri"/>
                <w:color w:val="FF0000"/>
                <w:sz w:val="21"/>
                <w:lang w:eastAsia="zh-CN"/>
              </w:rPr>
              <w:t>≤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5 </w:t>
            </w:r>
            <w:r>
              <w:rPr>
                <w:rFonts w:ascii="Calibri"/>
                <w:color w:val="FF0000"/>
                <w:sz w:val="21"/>
                <w:lang w:eastAsia="zh-CN"/>
              </w:rPr>
              <w:t>分钟；超限记积压告警。</w:t>
            </w:r>
            <w:r>
              <w:rPr>
                <w:rFonts w:ascii="Calibri"/>
                <w:color w:val="FF0000"/>
                <w:sz w:val="21"/>
              </w:rPr>
              <w:t>已登记事项按自身</w:t>
            </w:r>
            <w:r>
              <w:rPr>
                <w:rFonts w:ascii="Calibri"/>
                <w:color w:val="FF0000"/>
                <w:sz w:val="21"/>
              </w:rPr>
              <w:t xml:space="preserve"> next_check_at </w:t>
            </w:r>
            <w:r>
              <w:rPr>
                <w:rFonts w:ascii="Calibri"/>
                <w:color w:val="FF0000"/>
                <w:sz w:val="21"/>
              </w:rPr>
              <w:t>调度。</w:t>
            </w:r>
          </w:p>
        </w:tc>
      </w:tr>
      <w:tr w:rsidR="008B0F13" w14:paraId="67D7FE25" w14:textId="77777777" w:rsidTr="00332C55">
        <w:trPr>
          <w:cantSplit/>
        </w:trPr>
        <w:tc>
          <w:tcPr>
            <w:tcW w:w="17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0DD04" w14:textId="77777777" w:rsidR="008B0F13" w:rsidRDefault="008B0F13" w:rsidP="00332C55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Calibri"/>
                <w:color w:val="FF0000"/>
                <w:sz w:val="21"/>
              </w:rPr>
              <w:t>后台自动恢复预算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BB061" w14:textId="77777777" w:rsidR="008B0F13" w:rsidRDefault="008B0F13" w:rsidP="00332C55">
            <w:pPr>
              <w:spacing w:after="40" w:line="260" w:lineRule="auto"/>
              <w:rPr>
                <w:rFonts w:hint="eastAsia"/>
                <w:lang w:eastAsia="zh-CN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单步骤副作用执行最多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3 </w:t>
            </w:r>
            <w:r>
              <w:rPr>
                <w:rFonts w:ascii="Calibri"/>
                <w:color w:val="FF0000"/>
                <w:sz w:val="21"/>
                <w:lang w:eastAsia="zh-CN"/>
              </w:rPr>
              <w:t>次，含首次；异常恢复总时限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30 </w:t>
            </w:r>
            <w:r>
              <w:rPr>
                <w:rFonts w:ascii="Calibri"/>
                <w:color w:val="FF0000"/>
                <w:sz w:val="21"/>
                <w:lang w:eastAsia="zh-CN"/>
              </w:rPr>
              <w:t>分钟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A4F7B" w14:textId="77777777" w:rsidR="008B0F13" w:rsidRDefault="008B0F13" w:rsidP="00332C55">
            <w:pPr>
              <w:spacing w:after="40" w:line="260" w:lineRule="auto"/>
              <w:rPr>
                <w:rFonts w:hint="eastAsia"/>
                <w:lang w:eastAsia="zh-CN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从该对象版本、目标和步骤首次异常可靠登记起计，含排队、退避、查询、依赖等待和复验。重启、重复投递沿用原计数和起点。</w:t>
            </w:r>
          </w:p>
        </w:tc>
      </w:tr>
      <w:tr w:rsidR="008B0F13" w14:paraId="79990302" w14:textId="77777777" w:rsidTr="00332C55">
        <w:trPr>
          <w:cantSplit/>
        </w:trPr>
        <w:tc>
          <w:tcPr>
            <w:tcW w:w="17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3DB0D3" w14:textId="77777777" w:rsidR="008B0F13" w:rsidRDefault="008B0F13" w:rsidP="00332C55">
            <w:pPr>
              <w:spacing w:after="40" w:line="260" w:lineRule="auto"/>
              <w:rPr>
                <w:rFonts w:hint="eastAsia"/>
              </w:rPr>
            </w:pPr>
            <w:proofErr w:type="spellStart"/>
            <w:r>
              <w:rPr>
                <w:rFonts w:ascii="Calibri"/>
                <w:color w:val="FF0000"/>
                <w:sz w:val="21"/>
              </w:rPr>
              <w:t>未知结果查询</w:t>
            </w:r>
            <w:proofErr w:type="spellEnd"/>
          </w:p>
        </w:tc>
        <w:tc>
          <w:tcPr>
            <w:tcW w:w="31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57142" w14:textId="77777777" w:rsidR="008B0F13" w:rsidRDefault="008B0F13" w:rsidP="00332C55">
            <w:pPr>
              <w:spacing w:after="40" w:line="260" w:lineRule="auto"/>
              <w:rPr>
                <w:rFonts w:hint="eastAsia"/>
                <w:lang w:eastAsia="zh-CN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单次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</w:t>
            </w:r>
            <w:r>
              <w:rPr>
                <w:rFonts w:ascii="Calibri"/>
                <w:color w:val="FF0000"/>
                <w:sz w:val="21"/>
                <w:lang w:eastAsia="zh-CN"/>
              </w:rPr>
              <w:t>≤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5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秒；每对象最多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1 </w:t>
            </w:r>
            <w:r>
              <w:rPr>
                <w:rFonts w:ascii="Calibri"/>
                <w:color w:val="FF0000"/>
                <w:sz w:val="21"/>
                <w:lang w:eastAsia="zh-CN"/>
              </w:rPr>
              <w:t>次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/30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秒；自动阶段最多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60 </w:t>
            </w:r>
            <w:r>
              <w:rPr>
                <w:rFonts w:ascii="Calibri"/>
                <w:color w:val="FF0000"/>
                <w:sz w:val="21"/>
                <w:lang w:eastAsia="zh-CN"/>
              </w:rPr>
              <w:t>次</w:t>
            </w:r>
          </w:p>
        </w:tc>
        <w:tc>
          <w:tcPr>
            <w:tcW w:w="46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6CC51" w14:textId="77777777" w:rsidR="008B0F13" w:rsidRDefault="008B0F13" w:rsidP="00332C55">
            <w:pPr>
              <w:spacing w:after="40" w:line="260" w:lineRule="auto"/>
              <w:rPr>
                <w:rFonts w:hint="eastAsia"/>
                <w:lang w:eastAsia="zh-CN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首次异常登记后即可查询；查询与副作用执行分别计数，同时受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30 </w:t>
            </w:r>
            <w:r>
              <w:rPr>
                <w:rFonts w:ascii="Calibri"/>
                <w:color w:val="FF0000"/>
                <w:sz w:val="21"/>
                <w:lang w:eastAsia="zh-CN"/>
              </w:rPr>
              <w:t>分钟恢复预算约束。查询暂时不可用时仍保持结果待确认。</w:t>
            </w:r>
          </w:p>
        </w:tc>
      </w:tr>
      <w:tr w:rsidR="008B0F13" w14:paraId="67ABB862" w14:textId="77777777" w:rsidTr="00332C55">
        <w:trPr>
          <w:cantSplit/>
        </w:trPr>
        <w:tc>
          <w:tcPr>
            <w:tcW w:w="17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55DC8" w14:textId="77777777" w:rsidR="008B0F13" w:rsidRDefault="008B0F13" w:rsidP="00332C55">
            <w:pPr>
              <w:spacing w:after="40" w:line="260" w:lineRule="auto"/>
              <w:rPr>
                <w:rFonts w:hint="eastAsia"/>
              </w:rPr>
            </w:pPr>
            <w:proofErr w:type="spellStart"/>
            <w:r>
              <w:rPr>
                <w:rFonts w:ascii="Calibri"/>
                <w:color w:val="FF0000"/>
                <w:sz w:val="21"/>
              </w:rPr>
              <w:t>告警与人工响应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BBDD1" w14:textId="77777777" w:rsidR="008B0F13" w:rsidRDefault="008B0F13" w:rsidP="00332C55">
            <w:pPr>
              <w:spacing w:after="40" w:line="260" w:lineRule="auto"/>
              <w:rPr>
                <w:rFonts w:hint="eastAsia"/>
                <w:lang w:eastAsia="zh-CN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升级条件成立后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</w:t>
            </w:r>
            <w:r>
              <w:rPr>
                <w:rFonts w:ascii="Calibri"/>
                <w:color w:val="FF0000"/>
                <w:sz w:val="21"/>
                <w:lang w:eastAsia="zh-CN"/>
              </w:rPr>
              <w:t>≤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60 </w:t>
            </w:r>
            <w:r>
              <w:rPr>
                <w:rFonts w:ascii="Calibri"/>
                <w:color w:val="FF0000"/>
                <w:sz w:val="21"/>
                <w:lang w:eastAsia="zh-CN"/>
              </w:rPr>
              <w:t>秒生成告警</w:t>
            </w:r>
            <w:r>
              <w:rPr>
                <w:rFonts w:ascii="Calibri"/>
                <w:color w:val="FF0000"/>
                <w:sz w:val="21"/>
                <w:lang w:eastAsia="zh-CN"/>
              </w:rPr>
              <w:t>/</w:t>
            </w:r>
            <w:r>
              <w:rPr>
                <w:rFonts w:ascii="Calibri"/>
                <w:color w:val="FF0000"/>
                <w:sz w:val="21"/>
                <w:lang w:eastAsia="zh-CN"/>
              </w:rPr>
              <w:t>待办；值班响应目标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15 </w:t>
            </w:r>
            <w:r>
              <w:rPr>
                <w:rFonts w:ascii="Calibri"/>
                <w:color w:val="FF0000"/>
                <w:sz w:val="21"/>
                <w:lang w:eastAsia="zh-CN"/>
              </w:rPr>
              <w:t>分钟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DADA8" w14:textId="77777777" w:rsidR="008B0F13" w:rsidRDefault="008B0F13" w:rsidP="00332C55">
            <w:pPr>
              <w:spacing w:after="40" w:line="260" w:lineRule="auto"/>
              <w:rPr>
                <w:rFonts w:hint="eastAsia"/>
                <w:lang w:eastAsia="zh-CN"/>
              </w:rPr>
            </w:pPr>
            <w:r>
              <w:rPr>
                <w:rFonts w:ascii="Calibri"/>
                <w:color w:val="FF0000"/>
                <w:sz w:val="21"/>
                <w:lang w:eastAsia="zh-CN"/>
              </w:rPr>
              <w:t>告警和待办包含责任角色；从告警发出至确认接单计响应时间。无人接单时在第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15 </w:t>
            </w:r>
            <w:r>
              <w:rPr>
                <w:rFonts w:ascii="Calibri"/>
                <w:color w:val="FF0000"/>
                <w:sz w:val="21"/>
                <w:lang w:eastAsia="zh-CN"/>
              </w:rPr>
              <w:t>分钟通知备用值班负责人，系统每</w:t>
            </w:r>
            <w:r>
              <w:rPr>
                <w:rFonts w:ascii="Calibri"/>
                <w:color w:val="FF0000"/>
                <w:sz w:val="21"/>
                <w:lang w:eastAsia="zh-CN"/>
              </w:rPr>
              <w:t xml:space="preserve"> 15 </w:t>
            </w:r>
            <w:r>
              <w:rPr>
                <w:rFonts w:ascii="Calibri"/>
                <w:color w:val="FF0000"/>
                <w:sz w:val="21"/>
                <w:lang w:eastAsia="zh-CN"/>
              </w:rPr>
              <w:t>分钟更新未决记录。</w:t>
            </w:r>
          </w:p>
        </w:tc>
      </w:tr>
    </w:tbl>
    <w:p w14:paraId="41CD63D7" w14:textId="77777777" w:rsidR="008B0F13" w:rsidRDefault="008B0F13" w:rsidP="008B0F13">
      <w:pPr>
        <w:pStyle w:val="31"/>
        <w:spacing w:line="360" w:lineRule="auto"/>
        <w:rPr>
          <w:color w:val="auto"/>
          <w:lang w:eastAsia="zh-CN"/>
        </w:rPr>
      </w:pPr>
      <w:bookmarkStart w:id="270" w:name="__RefHeading___Toc11618_1875347268"/>
      <w:bookmarkStart w:id="271" w:name="_Toc240533244"/>
      <w:bookmarkStart w:id="272" w:name="_Toc240542997"/>
      <w:bookmarkEnd w:id="270"/>
      <w:r>
        <w:rPr>
          <w:rFonts w:ascii="黑体" w:eastAsia="黑体" w:hAnsi="黑体" w:cs="黑体"/>
          <w:color w:val="auto"/>
          <w:szCs w:val="25"/>
          <w:lang w:eastAsia="zh-CN"/>
        </w:rPr>
        <w:t>4.6.2 Deadline 与超时</w:t>
      </w:r>
      <w:bookmarkEnd w:id="271"/>
      <w:bookmarkEnd w:id="272"/>
    </w:p>
    <w:p w14:paraId="7F7C050B" w14:textId="77777777" w:rsidR="008B0F13" w:rsidRDefault="008B0F13" w:rsidP="008B0F13">
      <w:pPr>
        <w:ind w:firstLine="420"/>
        <w:jc w:val="both"/>
        <w:rPr>
          <w:rFonts w:hint="eastAsia"/>
          <w:lang w:eastAsia="zh-CN"/>
        </w:rPr>
      </w:pPr>
      <w:r>
        <w:rPr>
          <w:color w:val="FF0000"/>
          <w:lang w:eastAsia="zh-CN"/>
        </w:rPr>
        <w:t>Memory、Context、Embedding 前台请求携带父级 Deadline。接入层按调用方 Deadline 与接口上限取较早值，缺省时采用该接口 Profile；Context 和 Embedding 的本域时限在启用对应接口前冻结。子调用继承剩余预算，排队、执行、退避和重试共用这一预算，建议预留最多 50 ms 且不超过总预算 10% 的响应封装时间。剩余预算不足时直接结束等待，按 4.2.5 返回已确认结果、降级信息或错误。</w:t>
      </w:r>
    </w:p>
    <w:p w14:paraId="53DA844F" w14:textId="77777777" w:rsidR="008B0F13" w:rsidRDefault="008B0F13" w:rsidP="008B0F13">
      <w:pPr>
        <w:ind w:firstLine="420"/>
        <w:jc w:val="both"/>
        <w:rPr>
          <w:rFonts w:hint="eastAsia"/>
          <w:lang w:eastAsia="zh-CN"/>
        </w:rPr>
      </w:pPr>
      <w:r>
        <w:rPr>
          <w:color w:val="FF0000"/>
          <w:lang w:eastAsia="zh-CN"/>
        </w:rPr>
        <w:t>超时结束本次前台等待。已提交写入保留原资源、幂等键和 operation_id，并按 4.6.6 查证；已可靠接管的 Task 继续按后台预算推进。Worker 失联达到 30 秒或处理步骤超时后，系统先核对真实结果和执行权，确认旧执行者已失权后再接管。任务达到有效期时停止新的副作用步骤，按领域契约记录 Expired/Cancelled 等适用状态；已提交但未知的结果仍保留对账待办。心跳只能证明存活，步骤超时继续独立计时。</w:t>
      </w:r>
    </w:p>
    <w:p w14:paraId="0112BAB9" w14:textId="77777777" w:rsidR="008B0F13" w:rsidRDefault="008B0F13" w:rsidP="008B0F13">
      <w:pPr>
        <w:pStyle w:val="31"/>
        <w:spacing w:line="360" w:lineRule="auto"/>
        <w:rPr>
          <w:color w:val="auto"/>
          <w:lang w:eastAsia="zh-CN"/>
        </w:rPr>
      </w:pPr>
      <w:bookmarkStart w:id="273" w:name="__RefHeading___Toc11620_1875347268"/>
      <w:bookmarkStart w:id="274" w:name="_Toc240533245"/>
      <w:bookmarkStart w:id="275" w:name="_Toc240542998"/>
      <w:bookmarkEnd w:id="273"/>
      <w:r>
        <w:rPr>
          <w:rFonts w:ascii="黑体" w:eastAsia="黑体" w:hAnsi="黑体" w:cs="黑体"/>
          <w:color w:val="auto"/>
          <w:szCs w:val="25"/>
          <w:lang w:eastAsia="zh-CN"/>
        </w:rPr>
        <w:t>4.6.3 Retry Owner</w:t>
      </w:r>
      <w:bookmarkEnd w:id="274"/>
      <w:bookmarkEnd w:id="275"/>
    </w:p>
    <w:p w14:paraId="4691ED86" w14:textId="77777777" w:rsidR="008B0F13" w:rsidRDefault="008B0F13" w:rsidP="008B0F13">
      <w:pPr>
        <w:ind w:firstLine="420"/>
        <w:jc w:val="both"/>
        <w:rPr>
          <w:rFonts w:hint="eastAsia"/>
          <w:lang w:eastAsia="zh-CN"/>
        </w:rPr>
      </w:pPr>
      <w:r>
        <w:rPr>
          <w:color w:val="FF0000"/>
          <w:lang w:eastAsia="zh-CN"/>
        </w:rPr>
        <w:t>每条跨模块调用边指定唯一 Retry Owner。Remember Task 的重投、补偿和计数由任务所属服务统一协调，Broker 重投和 Worker 重启沿用可靠记录。SDK、调用方与提供方的重试通过 request_id、trace_id、task_id 和原操作标识关联，并共享该边的执行上限。前台建议最多尝试 2 次，包含首次执行；4.3 已有的最多 2 次限制继续生效。后台按 4.6.1 的单步骤次数和累计时限控制，取先达到的边界。</w:t>
      </w:r>
    </w:p>
    <w:p w14:paraId="67520EDC" w14:textId="77777777" w:rsidR="008B0F13" w:rsidRPr="001A7EEC" w:rsidRDefault="008B0F13" w:rsidP="008B0F13">
      <w:pPr>
        <w:ind w:firstLine="420"/>
        <w:jc w:val="both"/>
        <w:rPr>
          <w:rFonts w:hint="eastAsia"/>
          <w:lang w:eastAsia="zh-CN"/>
        </w:rPr>
      </w:pPr>
      <w:r>
        <w:rPr>
          <w:rFonts w:hint="eastAsia"/>
          <w:color w:val="FF0000"/>
          <w:lang w:eastAsia="zh-CN"/>
        </w:rPr>
        <w:lastRenderedPageBreak/>
        <w:t>暂时性错误、Busy 和 NotReady 在资格有效且有剩余预算时自动重试；Invalid/Contract Error、Unauthorized、Forbidden 等确定性错误记录明确结果，按 4.6.6 判断是否需要人工修正。第 n 次重试（n 从 1 开始）在 0 至 min(30 秒, 1 秒×2^(n−1)) 之间随机退避，并与 Retry-After 要求取较长等待；等待将超出剩余预算时结束本轮恢复。每次执行前再次校验当前版本、权限、有效期与幂等资格。结果未知只消耗查询预算，取得可安全重发证据后才消耗副作用执行次数。</w:t>
      </w:r>
    </w:p>
    <w:p w14:paraId="521109C7" w14:textId="77777777" w:rsidR="008B0F13" w:rsidRPr="000D687B" w:rsidRDefault="008B0F13" w:rsidP="008B0F1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color w:val="FF0000"/>
          <w:lang w:eastAsia="zh-CN"/>
        </w:rPr>
        <w:t>建议每个服务实例设置共享恢复准入：重试与对账查询合计最多 10 次/秒、突发额度 10；后台恢复并发 2、内存调度队列 100 项。超出的已受理事项保留在可靠待办中，按时间和优先级续调度，等待计入恢复预算。扩容后，所有实例的合计额度受提供方已冻结容量上限约束；心跳和健康探针使用预留配额。</w:t>
      </w:r>
    </w:p>
    <w:p w14:paraId="72B0FACC" w14:textId="77777777" w:rsidR="008B0F13" w:rsidRDefault="008B0F13" w:rsidP="008B0F13">
      <w:pPr>
        <w:pStyle w:val="31"/>
        <w:spacing w:line="360" w:lineRule="auto"/>
        <w:rPr>
          <w:color w:val="auto"/>
          <w:lang w:eastAsia="zh-CN"/>
        </w:rPr>
      </w:pPr>
      <w:bookmarkStart w:id="276" w:name="__RefHeading___Toc11622_1875347268"/>
      <w:bookmarkStart w:id="277" w:name="_Toc240533246"/>
      <w:bookmarkStart w:id="278" w:name="_Toc240542999"/>
      <w:bookmarkEnd w:id="276"/>
      <w:r>
        <w:rPr>
          <w:rFonts w:ascii="黑体" w:eastAsia="黑体" w:hAnsi="黑体" w:cs="黑体"/>
          <w:color w:val="auto"/>
          <w:szCs w:val="25"/>
          <w:lang w:eastAsia="zh-CN"/>
        </w:rPr>
        <w:t>4.6.4 熔断、隔离与背压</w:t>
      </w:r>
      <w:bookmarkEnd w:id="277"/>
      <w:bookmarkEnd w:id="278"/>
    </w:p>
    <w:p w14:paraId="0A924658" w14:textId="77777777" w:rsidR="008B0F13" w:rsidRDefault="008B0F13" w:rsidP="008B0F13">
      <w:pPr>
        <w:ind w:firstLine="420"/>
        <w:jc w:val="both"/>
        <w:rPr>
          <w:rFonts w:hint="eastAsia"/>
          <w:lang w:eastAsia="zh-CN"/>
        </w:rPr>
      </w:pPr>
      <w:r>
        <w:rPr>
          <w:color w:val="FF0000"/>
          <w:lang w:eastAsia="zh-CN"/>
        </w:rPr>
        <w:t>熔断按依赖、接口能力及可区分的故障 Scope 记录。除 4.6.1 的探针判定外，滚动 30 秒内至少 20 次实际依赖调用、Timeout/Unavailable/Internal 占比达到 50%，或连续 5 次此类失败时触发熔断，确认后 5 秒内停止该能力的新调用。参数、权限错误单独统计；Busy 按背压处理。熔断至少保持 30 秒，再按 5 秒间隔执行单并发健康探针；连续成功 3 次进入试运行，失败则重新熔断。前台和后台按 5.4 分配独立并发、队列、CPU、内存和连接配额，达到硬上限时返回 Busy/Exhausted 或延后可靠待办。</w:t>
      </w:r>
    </w:p>
    <w:p w14:paraId="28A1568B" w14:textId="77777777" w:rsidR="008B0F13" w:rsidRDefault="008B0F13" w:rsidP="008B0F13">
      <w:pPr>
        <w:ind w:firstLine="420"/>
        <w:jc w:val="both"/>
        <w:rPr>
          <w:rFonts w:hint="eastAsia"/>
          <w:lang w:eastAsia="zh-CN"/>
        </w:rPr>
      </w:pPr>
      <w:r>
        <w:rPr>
          <w:color w:val="FF0000"/>
          <w:lang w:eastAsia="zh-CN"/>
        </w:rPr>
        <w:t>可靠状态和内容存储在写入前核对可用容量及待写大小；建议为主事实写入保留其已配置容量额度的 10%。写入将突破保留容量、提供方拒绝容量分配或容量状态无法确认时，停止该存储的新写入并在 60 秒内告警，已确认数据继续受保护。每 30 秒检查一次容量，连续 3 次可用容量达到 15% 且写入探针成功后恢复准入；并发写入通过容量预留或提供方原子准入防止超卖。该水位用于事实存储写入准入，4.9 的 Tier 水位继续约束对应迁移动作；同一目标同时受多项保护时，全部保护解除后才恢复相应操作。</w:t>
      </w:r>
    </w:p>
    <w:p w14:paraId="5081CB4B" w14:textId="77777777" w:rsidR="008B0F13" w:rsidRPr="000D687B" w:rsidRDefault="008B0F13" w:rsidP="008B0F1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color w:val="FF0000"/>
          <w:lang w:eastAsia="zh-CN"/>
        </w:rPr>
        <w:t>Remember 后台保护沿用 4.9.3 的 Working 阈值：P99 ≥10 ms 持续 5 分钟时降低后台压力，P99 ≥15 ms 持续 2 分钟时暂停新的非关键后台工作；P99 连续 5 分钟 &lt;10 ms 且依赖健康、容量恢复后，按 4.6.7 逐步放量。建议每 30 秒统计一次，每窗口至少 1000 个有效请求，持续条件分别对应连续 10 个、4 个、10 个有效窗口。Warning 阶段将低优先后台并发降至原配额的 50%（至少 1）；Critical 阶段暂停新的低优先压缩、</w:t>
      </w:r>
      <w:r>
        <w:rPr>
          <w:color w:val="FF0000"/>
          <w:lang w:eastAsia="zh-CN"/>
        </w:rPr>
        <w:lastRenderedPageBreak/>
        <w:t>投影构建和历史重放，保留事实读写、删除屏障、健康探测与受控查证。样本不足时中断连续窗口计数、标记原因并维持已有保护，结合故障与硬配额保护；低流量环境通过冻结的受控探针负载验证恢复。4.5 的迁移保护继续使用其既有阈值。</w:t>
      </w:r>
    </w:p>
    <w:p w14:paraId="1E60C9F3" w14:textId="77777777" w:rsidR="008B0F13" w:rsidRDefault="008B0F13" w:rsidP="008B0F13">
      <w:pPr>
        <w:pStyle w:val="31"/>
        <w:spacing w:line="360" w:lineRule="auto"/>
        <w:rPr>
          <w:color w:val="auto"/>
          <w:lang w:eastAsia="zh-CN"/>
        </w:rPr>
      </w:pPr>
      <w:bookmarkStart w:id="279" w:name="__RefHeading___Toc11624_1875347268"/>
      <w:bookmarkStart w:id="280" w:name="_Toc240533247"/>
      <w:bookmarkStart w:id="281" w:name="_Toc240543000"/>
      <w:bookmarkEnd w:id="279"/>
      <w:r>
        <w:rPr>
          <w:rFonts w:ascii="黑体" w:eastAsia="黑体" w:hAnsi="黑体" w:cs="黑体"/>
          <w:color w:val="auto"/>
          <w:szCs w:val="25"/>
          <w:lang w:eastAsia="zh-CN"/>
        </w:rPr>
        <w:t>4.6.5 Partial Failure 与降级</w:t>
      </w:r>
      <w:bookmarkEnd w:id="280"/>
      <w:bookmarkEnd w:id="281"/>
    </w:p>
    <w:p w14:paraId="0230309E" w14:textId="77777777" w:rsidR="008B0F13" w:rsidRDefault="008B0F13" w:rsidP="008B0F13">
      <w:pPr>
        <w:ind w:firstLine="420"/>
        <w:jc w:val="both"/>
        <w:rPr>
          <w:rFonts w:hint="eastAsia"/>
          <w:lang w:eastAsia="zh-CN"/>
        </w:rPr>
      </w:pPr>
      <w:r>
        <w:rPr>
          <w:color w:val="FF0000"/>
          <w:lang w:eastAsia="zh-CN"/>
        </w:rPr>
        <w:t>部分成功与结果未知按 4.2.5 返回，Memory、Task、Projection 和 Signal 分别保留各自状态。响应在前台 Deadline 内给出 request_id/trace_id、已确认资源及版本、未完成目标、错误或降级原因、retryable 和查询方式；有恢复待办时同时关联 task_id 或原操作标识。必要主事实和后续任务可靠记录后才返回 Accepted；主事实未确认时返回明确失败或结果待确认。Context 沿用 4.4.11 的完整、正常空、降级和失败判据；动作沿用 4.5.7。依赖失败通过错误或 missing_sources 表达，恢复后以实际校验结果更新相应状态。</w:t>
      </w:r>
    </w:p>
    <w:p w14:paraId="0DC5DFDD" w14:textId="77777777" w:rsidR="008B0F13" w:rsidRDefault="008B0F13" w:rsidP="008B0F13">
      <w:pPr>
        <w:pStyle w:val="31"/>
        <w:spacing w:line="360" w:lineRule="auto"/>
        <w:rPr>
          <w:color w:val="auto"/>
          <w:lang w:eastAsia="zh-CN"/>
        </w:rPr>
      </w:pPr>
      <w:bookmarkStart w:id="282" w:name="__RefHeading___Toc11626_1875347268"/>
      <w:bookmarkStart w:id="283" w:name="_Toc240533248"/>
      <w:bookmarkStart w:id="284" w:name="_Toc240543001"/>
      <w:bookmarkEnd w:id="282"/>
      <w:r>
        <w:rPr>
          <w:rFonts w:ascii="黑体" w:eastAsia="黑体" w:hAnsi="黑体" w:cs="黑体"/>
          <w:color w:val="auto"/>
          <w:szCs w:val="25"/>
          <w:lang w:eastAsia="zh-CN"/>
        </w:rPr>
        <w:t>4.6.6 补偿与 Reconciliation</w:t>
      </w:r>
      <w:bookmarkEnd w:id="283"/>
      <w:bookmarkEnd w:id="284"/>
    </w:p>
    <w:p w14:paraId="7B29D92E" w14:textId="77777777" w:rsidR="008B0F13" w:rsidRDefault="008B0F13" w:rsidP="008B0F1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bookmarkStart w:id="285" w:name="__RefHeading___Toc11628_1875347268"/>
      <w:bookmarkEnd w:id="285"/>
      <w:r>
        <w:rPr>
          <w:rFonts w:ascii="Times New Roman" w:hAnsi="Times New Roman" w:cs="Times New Roman"/>
          <w:color w:val="FF0000"/>
          <w:szCs w:val="24"/>
          <w:lang w:eastAsia="zh-CN"/>
        </w:rPr>
        <w:t>恢复由任务所属领域服务自动执行。异常事件按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4.6.1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登记待办，重启扫描与周期补扫覆盖漏报；系统先读权威记录和提供方实际结果，核对版本、权限、有效期及执行资格，再选择原操作重试、契约支持的重建、失效、补发或清理，最后自动复验。每项待办保存对象版本、目标、步骤、首次异常时间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attempt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、查询次数、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next_check_at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、最后证据和累计预算。查询已确认的结果直接复用；重发以原操作不存在且可安全重发，或提供方明确支持原操作幂等续执行为前提。重建资格由当前接口契约决定，新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task_id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或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attempt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本身不形成重建资格。</w:t>
      </w:r>
    </w:p>
    <w:p w14:paraId="0F7DBDE3" w14:textId="77777777" w:rsidR="008B0F13" w:rsidRDefault="008B0F13" w:rsidP="008B0F1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系统在以下任一条件成立时启动人工兜底：单步骤第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3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次副作用执行已明确失败或超时后仍未收敛；首次异常起满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30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分钟；未知结果查询达到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60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次仍未确认；自动诊断确认权威状态冲突、契约能力缺失或需要额外授权。达到条件后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60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秒内生成告警和人工待办，指派所属服务值班负责人，权限问题转交具备授权职责的人员。待办记录对象、版本、步骤、最后确认状态、错误、证据、预算消耗和升级原因。该对象受阻步骤暂停新的副作用操作，保留已确认事实、读取屏障和受控查证。人工响应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4.6.1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计时，修复完成时间单独记录。</w:t>
      </w:r>
    </w:p>
    <w:p w14:paraId="65EA70D3" w14:textId="77777777" w:rsidR="008B0F13" w:rsidRDefault="008B0F13" w:rsidP="008B0F1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lastRenderedPageBreak/>
        <w:t>人工通过受控接口修正阻塞或授权恢复，沿用原业务身份和幂等约束，操作进入独立审计。自动与人工共享对象级执行权；接管前使旧执行者失权，每次副作用提交及结果应用都核对有效执行权和当前版本。人工提交处理结果后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60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秒内，系统自动发起原操作查询和复验；权限、版本、有效期、对象证据及读取条件均满足后才关闭待办。复验未通过时保留未决原因并继续计入当前预算；追加预算须明确新增额度、有效期和授权人，保留历次消耗。已升级事项按每对象最多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1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次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/5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分钟继续受控只读查证，受共享配额约束；仅当原有操作的完成证据及当前资格齐备时自动关闭，否则等待授权处理。</w:t>
      </w:r>
    </w:p>
    <w:p w14:paraId="6DF733CE" w14:textId="77777777" w:rsidR="008B0F13" w:rsidRDefault="008B0F13" w:rsidP="008B0F1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Tier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迁移采用前向恢复。目标完成写入并确认可读前保留源数据；目标写入失败时保持源层，清理目标残留后按动作契约结束或重建。目标确认可读而源回收失败时，目标保持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current_tier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，源记为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Cleanup Pending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，继续幂等清理。</w:t>
      </w:r>
    </w:p>
    <w:p w14:paraId="3F8B47EB" w14:textId="77777777" w:rsidR="008B0F13" w:rsidRDefault="008B0F13" w:rsidP="008B0F1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Timeout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、网络中断或反馈丢失的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Action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按原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action_id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查询执行状态、源层、目标层和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Cleanup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状态，依据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4.2.7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收敛。实际状态确认前，保持已知放置记录与源数据，禁止重复创建同一副作用动作。</w:t>
      </w:r>
    </w:p>
    <w:p w14:paraId="5D52D35E" w14:textId="77777777" w:rsidR="008B0F13" w:rsidRDefault="008B0F13" w:rsidP="008B0F13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执行侧必须支持按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action_id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返回源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Tier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、目标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Tier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、迁移阶段、目标可读状态、源回收状态和失败原因。查询与清理须幂等，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P3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按反馈契约确认动作完成。</w:t>
      </w:r>
    </w:p>
    <w:p w14:paraId="4D83A48D" w14:textId="77777777" w:rsidR="008B0F13" w:rsidRDefault="008B0F13" w:rsidP="008B0F13">
      <w:pPr>
        <w:ind w:firstLine="420"/>
        <w:jc w:val="both"/>
        <w:rPr>
          <w:rFonts w:hint="eastAsia"/>
          <w:lang w:eastAsia="zh-CN"/>
        </w:rPr>
      </w:pPr>
      <w:r>
        <w:rPr>
          <w:rFonts w:ascii="黑体" w:eastAsia="黑体" w:hAnsi="黑体" w:cs="黑体"/>
          <w:szCs w:val="25"/>
          <w:lang w:eastAsia="zh-CN"/>
        </w:rPr>
        <w:t>4.6.7 故障恢复优先级</w:t>
      </w:r>
    </w:p>
    <w:p w14:paraId="4E4C822C" w14:textId="77777777" w:rsidR="008B0F13" w:rsidRDefault="008B0F13" w:rsidP="008B0F13">
      <w:pPr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恢复首先保障核心读写和安全校验，再处理当前有效版本的高价值待办、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Projection/Signal/Feedback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，最后处理历史积压。首次放量使用该后台类别正常配额的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10%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（并发至少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1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），每持续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60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秒满足依赖健康、容量恢复及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4.6.4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的在线保护条件，依次提高到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25%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50%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100%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；任一保护条件触发即回到对应保护流程。各类任务每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60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秒重新检查版本、业务期限及等待时长，失效项按契约结束，当前可执行待办在所属队列内按最早到期优先。依赖恢复且资格满足后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60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秒内安排首次恢复调度；等待已达到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30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分钟恢复预算的对象按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4.6.6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升级。核心读写可用与历史积压清空分别报告。</w:t>
      </w:r>
    </w:p>
    <w:p w14:paraId="682AC0BA" w14:textId="77777777" w:rsidR="008B0F13" w:rsidRDefault="008B0F13" w:rsidP="008B0F13">
      <w:pPr>
        <w:pStyle w:val="31"/>
        <w:spacing w:line="360" w:lineRule="auto"/>
        <w:rPr>
          <w:color w:val="auto"/>
          <w:lang w:eastAsia="zh-CN"/>
        </w:rPr>
      </w:pPr>
      <w:bookmarkStart w:id="286" w:name="_Toc240533249"/>
      <w:bookmarkStart w:id="287" w:name="_Toc240543002"/>
      <w:r>
        <w:rPr>
          <w:rFonts w:ascii="黑体" w:eastAsia="黑体" w:hAnsi="黑体" w:cs="黑体"/>
          <w:color w:val="auto"/>
          <w:szCs w:val="25"/>
          <w:lang w:eastAsia="zh-CN"/>
        </w:rPr>
        <w:t>4.6.8 典型依赖故障映射</w:t>
      </w:r>
      <w:bookmarkEnd w:id="286"/>
      <w:bookmarkEnd w:id="287"/>
    </w:p>
    <w:p w14:paraId="4B308B3E" w14:textId="77777777" w:rsidR="008B0F13" w:rsidRDefault="008B0F13" w:rsidP="008B0F13">
      <w:pPr>
        <w:ind w:firstLine="420"/>
        <w:jc w:val="both"/>
        <w:rPr>
          <w:rFonts w:hint="eastAsia"/>
          <w:lang w:eastAsia="zh-CN"/>
        </w:rPr>
      </w:pPr>
      <w:r>
        <w:rPr>
          <w:color w:val="FF0000"/>
          <w:lang w:eastAsia="zh-CN"/>
        </w:rPr>
        <w:t>下图概括异常分支，表中给出各依赖的返回和恢复入口。图中的 Pending/Retryable 指 Task，Unknown 表示执行结果待确认，均沿用现有状态定义。时限、重试资格、自动恢复与人工升级按 4.6.1—4.6.7 执行；故障注入记录故障发生、发现、隔离、依赖健康确认、业务恢复、待办升级及关闭时间，逐项核对时限和实际证据。</w:t>
      </w:r>
    </w:p>
    <w:p w14:paraId="205AA40A" w14:textId="77777777" w:rsidR="008B0F13" w:rsidRDefault="008B0F13" w:rsidP="008B0F1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B31B83" wp14:editId="4B333B98">
            <wp:extent cx="5577840" cy="2985135"/>
            <wp:effectExtent l="0" t="0" r="0" b="0"/>
            <wp:docPr id="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5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E8E63D" w14:textId="48DD5314" w:rsidR="008B0F13" w:rsidRPr="00B53771" w:rsidRDefault="008B0F13" w:rsidP="00B53771">
      <w:pPr>
        <w:jc w:val="center"/>
        <w:rPr>
          <w:rFonts w:ascii="Times New Roman" w:hAnsi="Times New Roman" w:cs="Times New Roman"/>
          <w:iCs/>
          <w:sz w:val="21"/>
          <w:szCs w:val="21"/>
          <w:lang w:eastAsia="zh-CN"/>
        </w:rPr>
      </w:pPr>
      <w:r>
        <w:rPr>
          <w:rFonts w:ascii="Times New Roman" w:hAnsi="Times New Roman" w:cs="Times New Roman"/>
          <w:iCs/>
          <w:color w:val="FF0000"/>
          <w:sz w:val="21"/>
          <w:szCs w:val="21"/>
          <w:lang w:eastAsia="zh-CN"/>
        </w:rPr>
        <w:t>图</w:t>
      </w:r>
      <w:r>
        <w:rPr>
          <w:rFonts w:ascii="Times New Roman" w:hAnsi="Times New Roman" w:cs="Times New Roman"/>
          <w:iCs/>
          <w:color w:val="FF0000"/>
          <w:sz w:val="21"/>
          <w:szCs w:val="21"/>
          <w:lang w:eastAsia="zh-CN"/>
        </w:rPr>
        <w:t xml:space="preserve"> 4</w:t>
      </w:r>
      <w:r>
        <w:rPr>
          <w:rFonts w:ascii="Times New Roman" w:hAnsi="Times New Roman" w:cs="Times New Roman" w:hint="eastAsia"/>
          <w:iCs/>
          <w:color w:val="FF0000"/>
          <w:sz w:val="21"/>
          <w:szCs w:val="21"/>
          <w:lang w:eastAsia="zh-CN"/>
        </w:rPr>
        <w:t>.</w:t>
      </w:r>
      <w:r>
        <w:rPr>
          <w:rFonts w:ascii="Times New Roman" w:hAnsi="Times New Roman" w:cs="Times New Roman"/>
          <w:iCs/>
          <w:color w:val="FF0000"/>
          <w:sz w:val="21"/>
          <w:szCs w:val="21"/>
          <w:lang w:eastAsia="zh-CN"/>
        </w:rPr>
        <w:t>6</w:t>
      </w:r>
      <w:r>
        <w:rPr>
          <w:rFonts w:ascii="Times New Roman" w:hAnsi="Times New Roman" w:cs="Times New Roman" w:hint="eastAsia"/>
          <w:iCs/>
          <w:color w:val="FF0000"/>
          <w:sz w:val="21"/>
          <w:szCs w:val="21"/>
          <w:lang w:eastAsia="zh-CN"/>
        </w:rPr>
        <w:t>.</w:t>
      </w:r>
      <w:r>
        <w:rPr>
          <w:rFonts w:ascii="Times New Roman" w:hAnsi="Times New Roman" w:cs="Times New Roman"/>
          <w:iCs/>
          <w:color w:val="FF0000"/>
          <w:sz w:val="21"/>
          <w:szCs w:val="21"/>
          <w:lang w:eastAsia="zh-CN"/>
        </w:rPr>
        <w:t xml:space="preserve">8 P3 </w:t>
      </w:r>
      <w:r>
        <w:rPr>
          <w:rFonts w:ascii="Times New Roman" w:hAnsi="Times New Roman" w:cs="Times New Roman"/>
          <w:iCs/>
          <w:color w:val="FF0000"/>
          <w:sz w:val="21"/>
          <w:szCs w:val="21"/>
          <w:lang w:eastAsia="zh-CN"/>
        </w:rPr>
        <w:t>故障分类、降级与状态收敛决策（按重试资格自动查证与恢复，达到条件后人工兜底）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296"/>
        <w:gridCol w:w="3445"/>
        <w:gridCol w:w="3654"/>
      </w:tblGrid>
      <w:tr w:rsidR="008B0F13" w14:paraId="30D65B58" w14:textId="77777777" w:rsidTr="00634F5E">
        <w:trPr>
          <w:tblHeader/>
          <w:jc w:val="center"/>
        </w:trPr>
        <w:tc>
          <w:tcPr>
            <w:tcW w:w="2296" w:type="dxa"/>
            <w:shd w:val="clear" w:color="auto" w:fill="D9D9D9"/>
            <w:vAlign w:val="center"/>
          </w:tcPr>
          <w:p w14:paraId="0FD5AAF3" w14:textId="77777777" w:rsidR="008B0F13" w:rsidRDefault="008B0F13" w:rsidP="00332C55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>故障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130BD843" w14:textId="77777777" w:rsidR="008B0F13" w:rsidRDefault="008B0F13" w:rsidP="00332C55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>调用方可见行为</w:t>
            </w:r>
          </w:p>
        </w:tc>
        <w:tc>
          <w:tcPr>
            <w:tcW w:w="3654" w:type="dxa"/>
            <w:shd w:val="clear" w:color="auto" w:fill="D9D9D9"/>
            <w:vAlign w:val="center"/>
          </w:tcPr>
          <w:p w14:paraId="48744DB8" w14:textId="77777777" w:rsidR="008B0F13" w:rsidRDefault="008B0F13" w:rsidP="00332C55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1"/>
                <w:szCs w:val="21"/>
              </w:rPr>
              <w:t>后台状态与恢复</w:t>
            </w:r>
          </w:p>
        </w:tc>
      </w:tr>
      <w:tr w:rsidR="008B0F13" w14:paraId="24F2A2A6" w14:textId="77777777" w:rsidTr="00634F5E">
        <w:trPr>
          <w:jc w:val="center"/>
        </w:trPr>
        <w:tc>
          <w:tcPr>
            <w:tcW w:w="2296" w:type="dxa"/>
          </w:tcPr>
          <w:p w14:paraId="2A7B0E18" w14:textId="71726B30" w:rsidR="008B0F13" w:rsidRDefault="008B0F13" w:rsidP="00332C55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Embedding NotReady/Overload</w:t>
            </w:r>
          </w:p>
        </w:tc>
        <w:tc>
          <w:tcPr>
            <w:tcW w:w="3445" w:type="dxa"/>
          </w:tcPr>
          <w:p w14:paraId="4DD8815D" w14:textId="77777777" w:rsidR="008B0F13" w:rsidRDefault="008B0F13" w:rsidP="00332C55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同步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Embedding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返回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NotReady/Busy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Memory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响应按已确认事实返回。</w:t>
            </w:r>
          </w:p>
        </w:tc>
        <w:tc>
          <w:tcPr>
            <w:tcW w:w="3654" w:type="dxa"/>
          </w:tcPr>
          <w:p w14:paraId="05E7B40A" w14:textId="77777777" w:rsidR="008B0F13" w:rsidRDefault="008B0F13" w:rsidP="00332C55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Task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保持适用的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Pending/Retryable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Projection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按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4.4.14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记录；按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4.6.4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判定隔离，健康确认后按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4.6.7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调度恢复。</w:t>
            </w:r>
          </w:p>
        </w:tc>
      </w:tr>
      <w:tr w:rsidR="008B0F13" w14:paraId="736F7F61" w14:textId="77777777" w:rsidTr="00634F5E">
        <w:trPr>
          <w:jc w:val="center"/>
        </w:trPr>
        <w:tc>
          <w:tcPr>
            <w:tcW w:w="2296" w:type="dxa"/>
          </w:tcPr>
          <w:p w14:paraId="0B568AEE" w14:textId="77777777" w:rsidR="008B0F13" w:rsidRDefault="008B0F13" w:rsidP="00332C55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Redis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不可用</w:t>
            </w:r>
          </w:p>
        </w:tc>
        <w:tc>
          <w:tcPr>
            <w:tcW w:w="3445" w:type="dxa"/>
          </w:tcPr>
          <w:p w14:paraId="121C9106" w14:textId="77777777" w:rsidR="008B0F13" w:rsidRDefault="008B0F13" w:rsidP="00332C55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Working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读写返回错误；写入结果未知时明确待查证。</w:t>
            </w:r>
          </w:p>
        </w:tc>
        <w:tc>
          <w:tcPr>
            <w:tcW w:w="3654" w:type="dxa"/>
          </w:tcPr>
          <w:p w14:paraId="6CF44E5F" w14:textId="77777777" w:rsidR="008B0F13" w:rsidRDefault="008B0F13" w:rsidP="00332C55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按事实源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Profile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加载可靠记录；未知写入先按原身份查证。通过真实读写探针后恢复准入，记录依赖等待和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P3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恢复耗时。</w:t>
            </w:r>
          </w:p>
        </w:tc>
      </w:tr>
      <w:tr w:rsidR="008B0F13" w14:paraId="604C63FE" w14:textId="77777777" w:rsidTr="00634F5E">
        <w:trPr>
          <w:jc w:val="center"/>
        </w:trPr>
        <w:tc>
          <w:tcPr>
            <w:tcW w:w="2296" w:type="dxa"/>
          </w:tcPr>
          <w:p w14:paraId="1776A999" w14:textId="77777777" w:rsidR="008B0F13" w:rsidRDefault="008B0F13" w:rsidP="00332C55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P2/Milvus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长期检索不可用</w:t>
            </w:r>
            <w:proofErr w:type="spellEnd"/>
          </w:p>
        </w:tc>
        <w:tc>
          <w:tcPr>
            <w:tcW w:w="3445" w:type="dxa"/>
          </w:tcPr>
          <w:p w14:paraId="3E5501B6" w14:textId="77777777" w:rsidR="008B0F13" w:rsidRDefault="008B0F13" w:rsidP="00332C55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Context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按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4.4.11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返回状态及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missing_sources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。</w:t>
            </w:r>
          </w:p>
        </w:tc>
        <w:tc>
          <w:tcPr>
            <w:tcW w:w="3654" w:type="dxa"/>
          </w:tcPr>
          <w:p w14:paraId="5E2F869F" w14:textId="77777777" w:rsidR="008B0F13" w:rsidRDefault="008B0F13" w:rsidP="00332C55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color w:val="FF0000"/>
                <w:lang w:eastAsia="zh-CN"/>
              </w:rPr>
              <w:t>在可用来源内完成本次请求；依赖健康确认后校验对象存在性、版本与读取资格，再恢复对应来源。</w:t>
            </w:r>
          </w:p>
        </w:tc>
      </w:tr>
      <w:tr w:rsidR="008B0F13" w14:paraId="0E2726A0" w14:textId="77777777" w:rsidTr="00634F5E">
        <w:trPr>
          <w:jc w:val="center"/>
        </w:trPr>
        <w:tc>
          <w:tcPr>
            <w:tcW w:w="2296" w:type="dxa"/>
          </w:tcPr>
          <w:p w14:paraId="6DA4E621" w14:textId="77777777" w:rsidR="008B0F13" w:rsidRDefault="008B0F13" w:rsidP="00332C55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Celery/Broker/Worker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不可用</w:t>
            </w:r>
            <w:proofErr w:type="spellEnd"/>
          </w:p>
        </w:tc>
        <w:tc>
          <w:tcPr>
            <w:tcW w:w="3445" w:type="dxa"/>
          </w:tcPr>
          <w:p w14:paraId="6A1D7E8A" w14:textId="77777777" w:rsidR="008B0F13" w:rsidRDefault="008B0F13" w:rsidP="00332C55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已可靠接管的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Task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可查询为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Pending/Retryable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。</w:t>
            </w:r>
          </w:p>
        </w:tc>
        <w:tc>
          <w:tcPr>
            <w:tcW w:w="3654" w:type="dxa"/>
          </w:tcPr>
          <w:p w14:paraId="088C6C65" w14:textId="77777777" w:rsidR="008B0F13" w:rsidRDefault="008B0F13" w:rsidP="00332C55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以可靠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Task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记录恢复派发；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Worker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失联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30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秒触发查证，旧执行者失权后接管。接管沿用原计数、身份和累计预算。</w:t>
            </w:r>
          </w:p>
        </w:tc>
      </w:tr>
      <w:tr w:rsidR="008B0F13" w14:paraId="5AEF1C8A" w14:textId="77777777" w:rsidTr="00634F5E">
        <w:trPr>
          <w:jc w:val="center"/>
        </w:trPr>
        <w:tc>
          <w:tcPr>
            <w:tcW w:w="2296" w:type="dxa"/>
          </w:tcPr>
          <w:p w14:paraId="0F0189FE" w14:textId="77777777" w:rsidR="008B0F13" w:rsidRDefault="008B0F13" w:rsidP="00332C55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C/Prediction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不可用</w:t>
            </w:r>
            <w:proofErr w:type="spellEnd"/>
          </w:p>
        </w:tc>
        <w:tc>
          <w:tcPr>
            <w:tcW w:w="3445" w:type="dxa"/>
          </w:tcPr>
          <w:p w14:paraId="49177BC9" w14:textId="77777777" w:rsidR="008B0F13" w:rsidRDefault="008B0F13" w:rsidP="00332C55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Memory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与基础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Recall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的可用路径继续，调度降级。</w:t>
            </w:r>
          </w:p>
        </w:tc>
        <w:tc>
          <w:tcPr>
            <w:tcW w:w="3654" w:type="dxa"/>
          </w:tcPr>
          <w:p w14:paraId="24F4B5CC" w14:textId="77777777" w:rsidR="008B0F13" w:rsidRDefault="008B0F13" w:rsidP="00332C55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按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4.5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的既有规则回退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Stable Model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Heuristic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或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Keep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Memory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与基础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Recall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保持能力级隔离。</w:t>
            </w:r>
          </w:p>
        </w:tc>
      </w:tr>
      <w:tr w:rsidR="008B0F13" w14:paraId="4CF58846" w14:textId="77777777" w:rsidTr="00634F5E">
        <w:trPr>
          <w:jc w:val="center"/>
        </w:trPr>
        <w:tc>
          <w:tcPr>
            <w:tcW w:w="2296" w:type="dxa"/>
          </w:tcPr>
          <w:p w14:paraId="2226B446" w14:textId="77777777" w:rsidR="008B0F13" w:rsidRDefault="008B0F13" w:rsidP="00332C55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Executor/Feedback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不可用</w:t>
            </w:r>
          </w:p>
        </w:tc>
        <w:tc>
          <w:tcPr>
            <w:tcW w:w="3445" w:type="dxa"/>
          </w:tcPr>
          <w:p w14:paraId="41DEA89D" w14:textId="77777777" w:rsidR="008B0F13" w:rsidRDefault="008B0F13" w:rsidP="00332C55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动作保持已知阶段；无法确认结果时记为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Unknown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654" w:type="dxa"/>
          </w:tcPr>
          <w:p w14:paraId="15F757F1" w14:textId="77777777" w:rsidR="008B0F13" w:rsidRDefault="008B0F13" w:rsidP="00332C55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按原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action_id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查询实际状态并沿用动作契约；自动查询和升级按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4.6.6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执行，动作完成时间继续由本域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Profile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定义。</w:t>
            </w:r>
          </w:p>
        </w:tc>
      </w:tr>
      <w:tr w:rsidR="008B0F13" w14:paraId="22659287" w14:textId="77777777" w:rsidTr="00634F5E">
        <w:trPr>
          <w:jc w:val="center"/>
        </w:trPr>
        <w:tc>
          <w:tcPr>
            <w:tcW w:w="2296" w:type="dxa"/>
          </w:tcPr>
          <w:p w14:paraId="0279C977" w14:textId="77777777" w:rsidR="008B0F13" w:rsidRDefault="008B0F13" w:rsidP="00332C55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lastRenderedPageBreak/>
              <w:t>网络高延迟或组合故障</w:t>
            </w:r>
          </w:p>
        </w:tc>
        <w:tc>
          <w:tcPr>
            <w:tcW w:w="3445" w:type="dxa"/>
          </w:tcPr>
          <w:p w14:paraId="15327A27" w14:textId="77777777" w:rsidR="008B0F13" w:rsidRDefault="008B0F13" w:rsidP="00332C55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Deadline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生效，必要时进入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Protect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并保留安全能力。</w:t>
            </w:r>
          </w:p>
        </w:tc>
        <w:tc>
          <w:tcPr>
            <w:tcW w:w="3654" w:type="dxa"/>
          </w:tcPr>
          <w:p w14:paraId="4C84EC2F" w14:textId="77777777" w:rsidR="008B0F13" w:rsidRDefault="008B0F13" w:rsidP="00332C55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先隔离故障能力并保留可靠事实；按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4.6.4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触发保护、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4.6.7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分阶段放量，各对象分别计时和升级。</w:t>
            </w:r>
          </w:p>
        </w:tc>
      </w:tr>
    </w:tbl>
    <w:p w14:paraId="047A8AA7" w14:textId="77777777" w:rsidR="00634F5E" w:rsidRPr="00634F5E" w:rsidRDefault="00634F5E" w:rsidP="00634F5E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288" w:name="__RefHeading___Toc11660_1875347268"/>
      <w:bookmarkStart w:id="289" w:name="_Toc240543003"/>
      <w:bookmarkStart w:id="290" w:name="_Toc238724233"/>
      <w:bookmarkEnd w:id="229"/>
      <w:bookmarkEnd w:id="230"/>
      <w:bookmarkEnd w:id="266"/>
      <w:bookmarkEnd w:id="288"/>
      <w:r w:rsidRPr="00634F5E">
        <w:rPr>
          <w:rFonts w:ascii="黑体" w:eastAsia="黑体" w:hAnsi="黑体" w:cs="黑体"/>
          <w:color w:val="auto"/>
          <w:szCs w:val="28"/>
          <w:lang w:eastAsia="zh-CN"/>
        </w:rPr>
        <w:t>4.7 P3 面向 P4 的服务接口</w:t>
      </w:r>
      <w:bookmarkEnd w:id="289"/>
    </w:p>
    <w:p w14:paraId="6C25E00A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P3 向 P4 提供记忆写入与管理、上下文构建、调度管理、任务查询和运行诊断服务。本章先定义公共 HTTP 规则，再按流程逐项定义接口。每项接口给出调用用途、方法与路径、字段、返回结果、完成条件和请求响应示例。</w:t>
      </w:r>
    </w:p>
    <w:p w14:paraId="0410C264" w14:textId="77777777" w:rsidR="00634F5E" w:rsidRPr="00634F5E" w:rsidRDefault="00634F5E" w:rsidP="00634F5E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291" w:name="__RefHeading___Toc11634_1875347268"/>
      <w:bookmarkStart w:id="292" w:name="_Toc238724220"/>
      <w:bookmarkStart w:id="293" w:name="RecallRev_P4_02"/>
      <w:bookmarkStart w:id="294" w:name="_Toc240543004"/>
      <w:r w:rsidRPr="00634F5E">
        <w:rPr>
          <w:rFonts w:ascii="黑体" w:eastAsia="黑体" w:hAnsi="黑体" w:cs="黑体"/>
          <w:color w:val="auto"/>
          <w:szCs w:val="25"/>
          <w:lang w:eastAsia="zh-CN"/>
        </w:rPr>
        <w:t>4.7.1 服务范围与接口导航</w:t>
      </w:r>
      <w:bookmarkEnd w:id="291"/>
      <w:bookmarkEnd w:id="292"/>
      <w:bookmarkEnd w:id="293"/>
      <w:bookmarkEnd w:id="29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50"/>
        <w:gridCol w:w="5900"/>
        <w:gridCol w:w="1750"/>
      </w:tblGrid>
      <w:tr w:rsidR="00634F5E" w14:paraId="0B9826CD" w14:textId="77777777" w:rsidTr="00F1033F">
        <w:trPr>
          <w:cantSplit/>
          <w:tblHeader/>
          <w:jc w:val="center"/>
        </w:trPr>
        <w:tc>
          <w:tcPr>
            <w:tcW w:w="1750" w:type="dxa"/>
            <w:shd w:val="clear" w:color="auto" w:fill="E9EFF5"/>
            <w:vAlign w:val="center"/>
          </w:tcPr>
          <w:p w14:paraId="11FE396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接口组</w:t>
            </w:r>
          </w:p>
        </w:tc>
        <w:tc>
          <w:tcPr>
            <w:tcW w:w="5900" w:type="dxa"/>
            <w:shd w:val="clear" w:color="auto" w:fill="E9EFF5"/>
            <w:vAlign w:val="center"/>
          </w:tcPr>
          <w:p w14:paraId="60EC7A9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 xml:space="preserve">P4 </w:t>
            </w:r>
            <w:r>
              <w:rPr>
                <w:rFonts w:ascii="Calibri" w:hAnsi="Calibri"/>
                <w:b/>
                <w:color w:val="FF0000"/>
                <w:sz w:val="20"/>
              </w:rPr>
              <w:t>使用目的与权限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6B287ED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明细位置</w:t>
            </w:r>
          </w:p>
        </w:tc>
      </w:tr>
      <w:tr w:rsidR="00634F5E" w14:paraId="246CAD50" w14:textId="77777777" w:rsidTr="00F1033F">
        <w:trPr>
          <w:cantSplit/>
          <w:jc w:val="center"/>
        </w:trPr>
        <w:tc>
          <w:tcPr>
            <w:tcW w:w="1750" w:type="dxa"/>
            <w:vAlign w:val="center"/>
          </w:tcPr>
          <w:p w14:paraId="67154EA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Remember</w:t>
            </w:r>
          </w:p>
        </w:tc>
        <w:tc>
          <w:tcPr>
            <w:tcW w:w="5900" w:type="dxa"/>
            <w:vAlign w:val="center"/>
          </w:tcPr>
          <w:p w14:paraId="37764D4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Memory.Write </w:t>
            </w:r>
            <w:r>
              <w:rPr>
                <w:rFonts w:ascii="Calibri" w:hAnsi="Calibri"/>
                <w:color w:val="FF0000"/>
                <w:sz w:val="20"/>
              </w:rPr>
              <w:t>提交及更正事实；</w:t>
            </w:r>
            <w:r>
              <w:rPr>
                <w:rFonts w:ascii="Calibri" w:hAnsi="Calibri"/>
                <w:color w:val="FF0000"/>
                <w:sz w:val="20"/>
              </w:rPr>
              <w:t xml:space="preserve">Memory.Read </w:t>
            </w:r>
            <w:r>
              <w:rPr>
                <w:rFonts w:ascii="Calibri" w:hAnsi="Calibri"/>
                <w:color w:val="FF0000"/>
                <w:sz w:val="20"/>
              </w:rPr>
              <w:t>读取与检索；</w:t>
            </w:r>
            <w:r>
              <w:rPr>
                <w:rFonts w:ascii="Calibri" w:hAnsi="Calibri"/>
                <w:color w:val="FF0000"/>
                <w:sz w:val="20"/>
              </w:rPr>
              <w:t xml:space="preserve">Memory.Delete </w:t>
            </w:r>
            <w:r>
              <w:rPr>
                <w:rFonts w:ascii="Calibri" w:hAnsi="Calibri"/>
                <w:color w:val="FF0000"/>
                <w:sz w:val="20"/>
              </w:rPr>
              <w:t>删除。</w:t>
            </w:r>
          </w:p>
        </w:tc>
        <w:tc>
          <w:tcPr>
            <w:tcW w:w="1750" w:type="dxa"/>
            <w:vAlign w:val="center"/>
          </w:tcPr>
          <w:p w14:paraId="507E9D7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4.7.4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7 </w:t>
            </w:r>
            <w:r>
              <w:rPr>
                <w:rFonts w:ascii="Calibri" w:hAnsi="Calibri"/>
                <w:color w:val="FF0000"/>
                <w:sz w:val="20"/>
              </w:rPr>
              <w:t>项</w:t>
            </w:r>
          </w:p>
        </w:tc>
      </w:tr>
      <w:tr w:rsidR="00634F5E" w14:paraId="2CFC19DC" w14:textId="77777777" w:rsidTr="00F1033F">
        <w:trPr>
          <w:cantSplit/>
          <w:jc w:val="center"/>
        </w:trPr>
        <w:tc>
          <w:tcPr>
            <w:tcW w:w="1750" w:type="dxa"/>
            <w:vAlign w:val="center"/>
          </w:tcPr>
          <w:p w14:paraId="784194E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Recall</w:t>
            </w:r>
          </w:p>
        </w:tc>
        <w:tc>
          <w:tcPr>
            <w:tcW w:w="5900" w:type="dxa"/>
            <w:vAlign w:val="center"/>
          </w:tcPr>
          <w:p w14:paraId="06FB312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Context.Build </w:t>
            </w:r>
            <w:r>
              <w:rPr>
                <w:rFonts w:ascii="Calibri" w:hAnsi="Calibri"/>
                <w:color w:val="FF0000"/>
                <w:sz w:val="20"/>
              </w:rPr>
              <w:t>构建上下文、查询原执行和复核重放；每次校验目标范围。</w:t>
            </w:r>
          </w:p>
        </w:tc>
        <w:tc>
          <w:tcPr>
            <w:tcW w:w="1750" w:type="dxa"/>
            <w:vAlign w:val="center"/>
          </w:tcPr>
          <w:p w14:paraId="6D994BC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4.7.5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3 </w:t>
            </w:r>
            <w:r>
              <w:rPr>
                <w:rFonts w:ascii="Calibri" w:hAnsi="Calibri"/>
                <w:color w:val="FF0000"/>
                <w:sz w:val="20"/>
              </w:rPr>
              <w:t>项</w:t>
            </w:r>
          </w:p>
        </w:tc>
      </w:tr>
      <w:tr w:rsidR="00634F5E" w14:paraId="7875DE41" w14:textId="77777777" w:rsidTr="00F1033F">
        <w:trPr>
          <w:cantSplit/>
          <w:jc w:val="center"/>
        </w:trPr>
        <w:tc>
          <w:tcPr>
            <w:tcW w:w="1750" w:type="dxa"/>
            <w:vAlign w:val="center"/>
          </w:tcPr>
          <w:p w14:paraId="5E78D26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Operate</w:t>
            </w:r>
          </w:p>
        </w:tc>
        <w:tc>
          <w:tcPr>
            <w:tcW w:w="5900" w:type="dxa"/>
            <w:vAlign w:val="center"/>
          </w:tcPr>
          <w:p w14:paraId="5C2BBBB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Scheduling.Read </w:t>
            </w:r>
            <w:r>
              <w:rPr>
                <w:rFonts w:ascii="Calibri" w:hAnsi="Calibri"/>
                <w:color w:val="FF0000"/>
                <w:sz w:val="20"/>
              </w:rPr>
              <w:t>查询；</w:t>
            </w:r>
            <w:r>
              <w:rPr>
                <w:rFonts w:ascii="Calibri" w:hAnsi="Calibri"/>
                <w:color w:val="FF0000"/>
                <w:sz w:val="20"/>
              </w:rPr>
              <w:t xml:space="preserve">Scheduling.Operate </w:t>
            </w:r>
            <w:r>
              <w:rPr>
                <w:rFonts w:ascii="Calibri" w:hAnsi="Calibri"/>
                <w:color w:val="FF0000"/>
                <w:sz w:val="20"/>
              </w:rPr>
              <w:t>调层、控制、对账；策略与模型分别使用</w:t>
            </w:r>
            <w:r>
              <w:rPr>
                <w:rFonts w:ascii="Calibri" w:hAnsi="Calibri"/>
                <w:color w:val="FF0000"/>
                <w:sz w:val="20"/>
              </w:rPr>
              <w:t xml:space="preserve"> Scheduling.Policy.Manage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Prediction.Model.Manage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  <w:tc>
          <w:tcPr>
            <w:tcW w:w="1750" w:type="dxa"/>
            <w:vAlign w:val="center"/>
          </w:tcPr>
          <w:p w14:paraId="14CC30B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4.7.6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6 </w:t>
            </w:r>
            <w:r>
              <w:rPr>
                <w:rFonts w:ascii="Calibri" w:hAnsi="Calibri"/>
                <w:color w:val="FF0000"/>
                <w:sz w:val="20"/>
              </w:rPr>
              <w:t>项</w:t>
            </w:r>
          </w:p>
        </w:tc>
      </w:tr>
      <w:tr w:rsidR="00634F5E" w14:paraId="332FF736" w14:textId="77777777" w:rsidTr="00F1033F">
        <w:trPr>
          <w:cantSplit/>
          <w:jc w:val="center"/>
        </w:trPr>
        <w:tc>
          <w:tcPr>
            <w:tcW w:w="1750" w:type="dxa"/>
            <w:vAlign w:val="center"/>
          </w:tcPr>
          <w:p w14:paraId="5CDC548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任务与操作查询</w:t>
            </w:r>
          </w:p>
        </w:tc>
        <w:tc>
          <w:tcPr>
            <w:tcW w:w="5900" w:type="dxa"/>
            <w:vAlign w:val="center"/>
          </w:tcPr>
          <w:p w14:paraId="0BA3B50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Task.Read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查询授权任务；原操作查询沿用对应业务权限及原主体授权关系。</w:t>
            </w:r>
          </w:p>
        </w:tc>
        <w:tc>
          <w:tcPr>
            <w:tcW w:w="1750" w:type="dxa"/>
            <w:vAlign w:val="center"/>
          </w:tcPr>
          <w:p w14:paraId="2265B72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4.7.7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4 </w:t>
            </w:r>
            <w:r>
              <w:rPr>
                <w:rFonts w:ascii="Calibri" w:hAnsi="Calibri"/>
                <w:color w:val="FF0000"/>
                <w:sz w:val="20"/>
              </w:rPr>
              <w:t>项</w:t>
            </w:r>
          </w:p>
        </w:tc>
      </w:tr>
      <w:tr w:rsidR="00634F5E" w14:paraId="06E8D08C" w14:textId="77777777" w:rsidTr="00F1033F">
        <w:trPr>
          <w:cantSplit/>
          <w:jc w:val="center"/>
        </w:trPr>
        <w:tc>
          <w:tcPr>
            <w:tcW w:w="1750" w:type="dxa"/>
            <w:vAlign w:val="center"/>
          </w:tcPr>
          <w:p w14:paraId="522B944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运行诊断</w:t>
            </w:r>
          </w:p>
        </w:tc>
        <w:tc>
          <w:tcPr>
            <w:tcW w:w="5900" w:type="dxa"/>
            <w:vAlign w:val="center"/>
          </w:tcPr>
          <w:p w14:paraId="6CE35FF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健康探针按现有接入策略；</w:t>
            </w:r>
            <w:r>
              <w:rPr>
                <w:rFonts w:ascii="Calibri" w:hAnsi="Calibri"/>
                <w:color w:val="FF0000"/>
                <w:sz w:val="20"/>
              </w:rPr>
              <w:t xml:space="preserve">Operations.Read </w:t>
            </w:r>
            <w:r>
              <w:rPr>
                <w:rFonts w:ascii="Calibri" w:hAnsi="Calibri"/>
                <w:color w:val="FF0000"/>
                <w:sz w:val="20"/>
              </w:rPr>
              <w:t>查询链路；</w:t>
            </w:r>
            <w:r>
              <w:rPr>
                <w:rFonts w:ascii="Calibri" w:hAnsi="Calibri"/>
                <w:color w:val="FF0000"/>
                <w:sz w:val="20"/>
              </w:rPr>
              <w:t xml:space="preserve">Audit.Read </w:t>
            </w:r>
            <w:r>
              <w:rPr>
                <w:rFonts w:ascii="Calibri" w:hAnsi="Calibri"/>
                <w:color w:val="FF0000"/>
                <w:sz w:val="20"/>
              </w:rPr>
              <w:t>查询审计。</w:t>
            </w:r>
          </w:p>
        </w:tc>
        <w:tc>
          <w:tcPr>
            <w:tcW w:w="1750" w:type="dxa"/>
            <w:vAlign w:val="center"/>
          </w:tcPr>
          <w:p w14:paraId="69E4BB0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4.7.8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3 </w:t>
            </w:r>
            <w:r>
              <w:rPr>
                <w:rFonts w:ascii="Calibri" w:hAnsi="Calibri"/>
                <w:color w:val="FF0000"/>
                <w:sz w:val="20"/>
              </w:rPr>
              <w:t>项</w:t>
            </w:r>
          </w:p>
        </w:tc>
      </w:tr>
    </w:tbl>
    <w:p w14:paraId="2C9530C6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P4 提交业务或管理意图，P3 组织 Remember、Recall、Operate 及其内部依赖。Query 表示查询意图，Passage 表示被检索内容。共享 Embedding 与投影机制见 4.3，事实与读取见 4.4，调度执行见 4.5，P2 依赖见 3.2.1；流程和状态机见第三章。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000"/>
        <w:gridCol w:w="7400"/>
      </w:tblGrid>
      <w:tr w:rsidR="00634F5E" w14:paraId="61B7EE94" w14:textId="77777777" w:rsidTr="00F1033F">
        <w:trPr>
          <w:cantSplit/>
          <w:tblHeader/>
          <w:jc w:val="center"/>
        </w:trPr>
        <w:tc>
          <w:tcPr>
            <w:tcW w:w="2000" w:type="dxa"/>
            <w:shd w:val="clear" w:color="auto" w:fill="E9EFF5"/>
            <w:vAlign w:val="center"/>
          </w:tcPr>
          <w:p w14:paraId="727CF25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接口类别</w:t>
            </w:r>
          </w:p>
        </w:tc>
        <w:tc>
          <w:tcPr>
            <w:tcW w:w="7400" w:type="dxa"/>
            <w:shd w:val="clear" w:color="auto" w:fill="E9EFF5"/>
            <w:vAlign w:val="center"/>
          </w:tcPr>
          <w:p w14:paraId="3E691E3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协议与使用边界</w:t>
            </w:r>
          </w:p>
        </w:tc>
      </w:tr>
      <w:tr w:rsidR="00634F5E" w14:paraId="2E0E22B0" w14:textId="77777777" w:rsidTr="00F1033F">
        <w:trPr>
          <w:cantSplit/>
          <w:jc w:val="center"/>
        </w:trPr>
        <w:tc>
          <w:tcPr>
            <w:tcW w:w="2000" w:type="dxa"/>
            <w:vAlign w:val="center"/>
          </w:tcPr>
          <w:p w14:paraId="6848871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稳定</w:t>
            </w:r>
            <w:r>
              <w:rPr>
                <w:rFonts w:ascii="Calibri" w:hAnsi="Calibri"/>
                <w:color w:val="FF0000"/>
                <w:sz w:val="20"/>
              </w:rPr>
              <w:t xml:space="preserve"> v1 </w:t>
            </w:r>
            <w:r>
              <w:rPr>
                <w:rFonts w:ascii="Calibri" w:hAnsi="Calibri"/>
                <w:color w:val="FF0000"/>
                <w:sz w:val="20"/>
              </w:rPr>
              <w:t>基线</w:t>
            </w:r>
          </w:p>
        </w:tc>
        <w:tc>
          <w:tcPr>
            <w:tcW w:w="7400" w:type="dxa"/>
            <w:vAlign w:val="center"/>
          </w:tcPr>
          <w:p w14:paraId="4174848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GET /health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及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5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项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/api/v1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业务接口保留原方法、路径、合法输入、默认值、成功码和响应形状；在对应流程明细中逐项标明。</w:t>
            </w:r>
          </w:p>
        </w:tc>
      </w:tr>
      <w:tr w:rsidR="00634F5E" w14:paraId="49CB42C5" w14:textId="77777777" w:rsidTr="00F1033F">
        <w:trPr>
          <w:cantSplit/>
          <w:jc w:val="center"/>
        </w:trPr>
        <w:tc>
          <w:tcPr>
            <w:tcW w:w="2000" w:type="dxa"/>
            <w:vAlign w:val="center"/>
          </w:tcPr>
          <w:p w14:paraId="6F55916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新增</w:t>
            </w:r>
            <w:proofErr w:type="spellEnd"/>
            <w:r>
              <w:rPr>
                <w:rFonts w:ascii="Calibri" w:hAnsi="Calibri"/>
                <w:color w:val="FF0000"/>
                <w:sz w:val="20"/>
              </w:rPr>
              <w:t xml:space="preserve"> v1 </w:t>
            </w:r>
            <w:proofErr w:type="spellStart"/>
            <w:r>
              <w:rPr>
                <w:rFonts w:ascii="Calibri" w:hAnsi="Calibri"/>
                <w:color w:val="FF0000"/>
                <w:sz w:val="20"/>
              </w:rPr>
              <w:t>接口</w:t>
            </w:r>
            <w:proofErr w:type="spellEnd"/>
          </w:p>
        </w:tc>
        <w:tc>
          <w:tcPr>
            <w:tcW w:w="7400" w:type="dxa"/>
            <w:vAlign w:val="center"/>
          </w:tcPr>
          <w:p w14:paraId="40B70F1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本章统一采用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v1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，共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23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项接口。其中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6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项保留已有基线，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17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项为新增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HTTP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产品设计；实际接入情况见修订说明。新增信息通过兼容扩展接入已有接口。</w:t>
            </w:r>
          </w:p>
        </w:tc>
      </w:tr>
      <w:tr w:rsidR="00634F5E" w14:paraId="3A2E2BA3" w14:textId="77777777" w:rsidTr="00F1033F">
        <w:trPr>
          <w:cantSplit/>
          <w:jc w:val="center"/>
        </w:trPr>
        <w:tc>
          <w:tcPr>
            <w:tcW w:w="2000" w:type="dxa"/>
            <w:vAlign w:val="center"/>
          </w:tcPr>
          <w:p w14:paraId="15CD4FB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lastRenderedPageBreak/>
              <w:t>工程控制台入口</w:t>
            </w:r>
            <w:proofErr w:type="spellEnd"/>
          </w:p>
        </w:tc>
        <w:tc>
          <w:tcPr>
            <w:tcW w:w="7400" w:type="dxa"/>
            <w:vAlign w:val="center"/>
          </w:tcPr>
          <w:p w14:paraId="0078ED2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/api/v1/embeddings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/api/v1/b1/embeddings </w:t>
            </w:r>
            <w:r>
              <w:rPr>
                <w:rFonts w:ascii="Calibri" w:hAnsi="Calibri"/>
                <w:color w:val="FF0000"/>
                <w:sz w:val="20"/>
              </w:rPr>
              <w:t>及</w:t>
            </w:r>
            <w:r>
              <w:rPr>
                <w:rFonts w:ascii="Calibri" w:hAnsi="Calibri"/>
                <w:color w:val="FF0000"/>
                <w:sz w:val="20"/>
              </w:rPr>
              <w:t xml:space="preserve"> B1 </w:t>
            </w:r>
            <w:r>
              <w:rPr>
                <w:rFonts w:ascii="Calibri" w:hAnsi="Calibri"/>
                <w:color w:val="FF0000"/>
                <w:sz w:val="20"/>
              </w:rPr>
              <w:t>状态、</w:t>
            </w:r>
            <w:r>
              <w:rPr>
                <w:rFonts w:ascii="Calibri" w:hAnsi="Calibri"/>
                <w:color w:val="FF0000"/>
                <w:sz w:val="20"/>
              </w:rPr>
              <w:t>/api/v1/b3/candidates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/api/v1/schedules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/api/schedules </w:t>
            </w:r>
            <w:r>
              <w:rPr>
                <w:rFonts w:ascii="Calibri" w:hAnsi="Calibri"/>
                <w:color w:val="FF0000"/>
                <w:sz w:val="20"/>
              </w:rPr>
              <w:t>和</w:t>
            </w:r>
            <w:r>
              <w:rPr>
                <w:rFonts w:ascii="Calibri" w:hAnsi="Calibri"/>
                <w:color w:val="FF0000"/>
                <w:sz w:val="20"/>
              </w:rPr>
              <w:t xml:space="preserve"> Demo/Smoke </w:t>
            </w:r>
            <w:r>
              <w:rPr>
                <w:rFonts w:ascii="Calibri" w:hAnsi="Calibri"/>
                <w:color w:val="FF0000"/>
                <w:sz w:val="20"/>
              </w:rPr>
              <w:t>路由按工程权限使用。它们的内部能力定义留在对应模块。</w:t>
            </w:r>
          </w:p>
        </w:tc>
      </w:tr>
      <w:tr w:rsidR="00634F5E" w14:paraId="0D002F92" w14:textId="77777777" w:rsidTr="00F1033F">
        <w:trPr>
          <w:cantSplit/>
          <w:jc w:val="center"/>
        </w:trPr>
        <w:tc>
          <w:tcPr>
            <w:tcW w:w="2000" w:type="dxa"/>
            <w:vAlign w:val="center"/>
          </w:tcPr>
          <w:p w14:paraId="184CD07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既有诊断入口</w:t>
            </w:r>
          </w:p>
        </w:tc>
        <w:tc>
          <w:tcPr>
            <w:tcW w:w="7400" w:type="dxa"/>
            <w:vAlign w:val="center"/>
          </w:tcPr>
          <w:p w14:paraId="55E6A97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/api/v1/context/traces/{trace_id} </w:t>
            </w:r>
            <w:r>
              <w:rPr>
                <w:rFonts w:ascii="Calibri" w:hAnsi="Calibri"/>
                <w:color w:val="FF0000"/>
                <w:sz w:val="20"/>
              </w:rPr>
              <w:t>保留既有诊断用途；</w:t>
            </w:r>
            <w:r>
              <w:rPr>
                <w:rFonts w:ascii="Calibri" w:hAnsi="Calibri"/>
                <w:color w:val="FF0000"/>
                <w:sz w:val="20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</w:rPr>
              <w:t>的统一诊断设计见</w:t>
            </w:r>
            <w:r>
              <w:rPr>
                <w:rFonts w:ascii="Calibri" w:hAnsi="Calibri"/>
                <w:color w:val="FF0000"/>
                <w:sz w:val="20"/>
              </w:rPr>
              <w:t xml:space="preserve"> 4.7.8</w:t>
            </w:r>
            <w:r>
              <w:rPr>
                <w:rFonts w:ascii="Calibri" w:hAnsi="Calibri"/>
                <w:color w:val="FF0000"/>
                <w:sz w:val="20"/>
              </w:rPr>
              <w:t>，</w:t>
            </w:r>
            <w:r>
              <w:rPr>
                <w:rFonts w:ascii="Calibri" w:hAnsi="Calibri"/>
                <w:color w:val="FF0000"/>
                <w:sz w:val="20"/>
              </w:rPr>
              <w:t xml:space="preserve">Context </w:t>
            </w:r>
            <w:r>
              <w:rPr>
                <w:rFonts w:ascii="Calibri" w:hAnsi="Calibri"/>
                <w:color w:val="FF0000"/>
                <w:sz w:val="20"/>
              </w:rPr>
              <w:t>正文通过</w:t>
            </w:r>
            <w:r>
              <w:rPr>
                <w:rFonts w:ascii="Calibri" w:hAnsi="Calibri"/>
                <w:color w:val="FF0000"/>
                <w:sz w:val="20"/>
              </w:rPr>
              <w:t xml:space="preserve"> 4.7.5 </w:t>
            </w:r>
            <w:r>
              <w:rPr>
                <w:rFonts w:ascii="Calibri" w:hAnsi="Calibri"/>
                <w:color w:val="FF0000"/>
                <w:sz w:val="20"/>
              </w:rPr>
              <w:t>交付。</w:t>
            </w:r>
          </w:p>
        </w:tc>
      </w:tr>
    </w:tbl>
    <w:p w14:paraId="5B2DB8BF" w14:textId="77777777" w:rsidR="00634F5E" w:rsidRPr="00634F5E" w:rsidRDefault="00634F5E" w:rsidP="00634F5E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295" w:name="__RefHeading___Toc11636_1875347268"/>
      <w:bookmarkStart w:id="296" w:name="_Toc238724221"/>
      <w:bookmarkStart w:id="297" w:name="__RefHeading___Toc11638_1875347268"/>
      <w:bookmarkStart w:id="298" w:name="_Toc238724222"/>
      <w:bookmarkStart w:id="299" w:name="_Toc240543005"/>
      <w:r w:rsidRPr="00634F5E">
        <w:rPr>
          <w:rFonts w:ascii="黑体" w:eastAsia="黑体" w:hAnsi="黑体" w:cs="黑体"/>
          <w:color w:val="auto"/>
          <w:szCs w:val="25"/>
          <w:lang w:eastAsia="zh-CN"/>
        </w:rPr>
        <w:t>4.7.2 HTTP 公共请求与授权</w:t>
      </w:r>
      <w:bookmarkEnd w:id="295"/>
      <w:bookmarkEnd w:id="296"/>
      <w:bookmarkEnd w:id="297"/>
      <w:bookmarkEnd w:id="298"/>
      <w:bookmarkEnd w:id="299"/>
    </w:p>
    <w:p w14:paraId="041566E2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所有业务接口采用 v1，使用 HTTPS 和 UTF-8 JSON。下表定义公共传递规则；接口明细补充 Body、Query 和 Path 字段。已有六项接口保留原字段位置及接入方式，新增公共要求按各接口的兼容规则生效。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50"/>
        <w:gridCol w:w="1750"/>
        <w:gridCol w:w="2550"/>
        <w:gridCol w:w="3250"/>
      </w:tblGrid>
      <w:tr w:rsidR="00634F5E" w14:paraId="779C5332" w14:textId="77777777" w:rsidTr="00F1033F">
        <w:trPr>
          <w:cantSplit/>
          <w:tblHeader/>
          <w:jc w:val="center"/>
        </w:trPr>
        <w:tc>
          <w:tcPr>
            <w:tcW w:w="1850" w:type="dxa"/>
            <w:shd w:val="clear" w:color="auto" w:fill="E9EFF5"/>
            <w:vAlign w:val="center"/>
          </w:tcPr>
          <w:p w14:paraId="4418AA5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014CAFD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类型及提供方</w:t>
            </w:r>
          </w:p>
        </w:tc>
        <w:tc>
          <w:tcPr>
            <w:tcW w:w="2550" w:type="dxa"/>
            <w:shd w:val="clear" w:color="auto" w:fill="E9EFF5"/>
            <w:vAlign w:val="center"/>
          </w:tcPr>
          <w:p w14:paraId="7601AC5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250" w:type="dxa"/>
            <w:shd w:val="clear" w:color="auto" w:fill="E9EFF5"/>
            <w:vAlign w:val="center"/>
          </w:tcPr>
          <w:p w14:paraId="393D16B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缺省处理与校验</w:t>
            </w:r>
          </w:p>
        </w:tc>
      </w:tr>
      <w:tr w:rsidR="00634F5E" w14:paraId="446763FE" w14:textId="77777777" w:rsidTr="00F1033F">
        <w:trPr>
          <w:cantSplit/>
          <w:jc w:val="center"/>
        </w:trPr>
        <w:tc>
          <w:tcPr>
            <w:tcW w:w="1850" w:type="dxa"/>
            <w:vAlign w:val="center"/>
          </w:tcPr>
          <w:p w14:paraId="4330AFA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Authorization</w:t>
            </w:r>
          </w:p>
        </w:tc>
        <w:tc>
          <w:tcPr>
            <w:tcW w:w="1750" w:type="dxa"/>
            <w:vAlign w:val="center"/>
          </w:tcPr>
          <w:p w14:paraId="3DCEA71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；可信接入</w:t>
            </w:r>
          </w:p>
        </w:tc>
        <w:tc>
          <w:tcPr>
            <w:tcW w:w="2550" w:type="dxa"/>
            <w:vAlign w:val="center"/>
          </w:tcPr>
          <w:p w14:paraId="3BED74B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Header</w:t>
            </w:r>
            <w:r>
              <w:rPr>
                <w:rFonts w:ascii="Calibri" w:hAnsi="Calibri"/>
                <w:color w:val="FF0000"/>
                <w:sz w:val="20"/>
              </w:rPr>
              <w:t>；受保护接口必填</w:t>
            </w:r>
          </w:p>
        </w:tc>
        <w:tc>
          <w:tcPr>
            <w:tcW w:w="3250" w:type="dxa"/>
            <w:vAlign w:val="center"/>
          </w:tcPr>
          <w:p w14:paraId="1FA2D23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Bearer </w:t>
            </w:r>
            <w:r>
              <w:rPr>
                <w:rFonts w:ascii="Calibri" w:hAnsi="Calibri"/>
                <w:color w:val="FF0000"/>
                <w:sz w:val="20"/>
              </w:rPr>
              <w:t>凭据建立主体、角色与授权范围；缺失或失效返回</w:t>
            </w:r>
            <w:r>
              <w:rPr>
                <w:rFonts w:ascii="Calibri" w:hAnsi="Calibri"/>
                <w:color w:val="FF0000"/>
                <w:sz w:val="20"/>
              </w:rPr>
              <w:t xml:space="preserve"> 401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1F3C3094" w14:textId="77777777" w:rsidTr="00F1033F">
        <w:trPr>
          <w:cantSplit/>
          <w:jc w:val="center"/>
        </w:trPr>
        <w:tc>
          <w:tcPr>
            <w:tcW w:w="1850" w:type="dxa"/>
            <w:vAlign w:val="center"/>
          </w:tcPr>
          <w:p w14:paraId="4D73E33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Content-Type / Accept</w:t>
            </w:r>
          </w:p>
        </w:tc>
        <w:tc>
          <w:tcPr>
            <w:tcW w:w="1750" w:type="dxa"/>
            <w:vAlign w:val="center"/>
          </w:tcPr>
          <w:p w14:paraId="71E0639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P4</w:t>
            </w:r>
          </w:p>
        </w:tc>
        <w:tc>
          <w:tcPr>
            <w:tcW w:w="2550" w:type="dxa"/>
            <w:vAlign w:val="center"/>
          </w:tcPr>
          <w:p w14:paraId="48594A9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Header</w:t>
            </w:r>
            <w:r>
              <w:rPr>
                <w:rFonts w:ascii="Calibri" w:hAnsi="Calibri"/>
                <w:color w:val="FF0000"/>
                <w:sz w:val="20"/>
              </w:rPr>
              <w:t>；有</w:t>
            </w:r>
            <w:r>
              <w:rPr>
                <w:rFonts w:ascii="Calibri" w:hAnsi="Calibri"/>
                <w:color w:val="FF0000"/>
                <w:sz w:val="20"/>
              </w:rPr>
              <w:t xml:space="preserve"> JSON Body </w:t>
            </w:r>
            <w:r>
              <w:rPr>
                <w:rFonts w:ascii="Calibri" w:hAnsi="Calibri"/>
                <w:color w:val="FF0000"/>
                <w:sz w:val="20"/>
              </w:rPr>
              <w:t>时前者必填</w:t>
            </w:r>
          </w:p>
        </w:tc>
        <w:tc>
          <w:tcPr>
            <w:tcW w:w="3250" w:type="dxa"/>
            <w:vAlign w:val="center"/>
          </w:tcPr>
          <w:p w14:paraId="248F0EE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Content-Type: application/json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Accept </w:t>
            </w:r>
            <w:r>
              <w:rPr>
                <w:rFonts w:ascii="Calibri" w:hAnsi="Calibri"/>
                <w:color w:val="FF0000"/>
                <w:sz w:val="20"/>
              </w:rPr>
              <w:t>缺省按</w:t>
            </w:r>
            <w:r>
              <w:rPr>
                <w:rFonts w:ascii="Calibri" w:hAnsi="Calibri"/>
                <w:color w:val="FF0000"/>
                <w:sz w:val="20"/>
              </w:rPr>
              <w:t xml:space="preserve"> application/json </w:t>
            </w:r>
            <w:r>
              <w:rPr>
                <w:rFonts w:ascii="Calibri" w:hAnsi="Calibri"/>
                <w:color w:val="FF0000"/>
                <w:sz w:val="20"/>
              </w:rPr>
              <w:t>返回。</w:t>
            </w:r>
          </w:p>
        </w:tc>
      </w:tr>
      <w:tr w:rsidR="00634F5E" w14:paraId="2B7D752D" w14:textId="77777777" w:rsidTr="00F1033F">
        <w:trPr>
          <w:cantSplit/>
          <w:jc w:val="center"/>
        </w:trPr>
        <w:tc>
          <w:tcPr>
            <w:tcW w:w="1850" w:type="dxa"/>
            <w:vAlign w:val="center"/>
          </w:tcPr>
          <w:p w14:paraId="6320641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X-Request-ID</w:t>
            </w:r>
          </w:p>
        </w:tc>
        <w:tc>
          <w:tcPr>
            <w:tcW w:w="1750" w:type="dxa"/>
            <w:vAlign w:val="center"/>
          </w:tcPr>
          <w:p w14:paraId="6CADE89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P3</w:t>
            </w:r>
          </w:p>
        </w:tc>
        <w:tc>
          <w:tcPr>
            <w:tcW w:w="2550" w:type="dxa"/>
            <w:vAlign w:val="center"/>
          </w:tcPr>
          <w:p w14:paraId="66C1590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Header</w:t>
            </w:r>
            <w:r>
              <w:rPr>
                <w:rFonts w:ascii="Calibri" w:hAnsi="Calibri"/>
                <w:color w:val="FF0000"/>
                <w:sz w:val="20"/>
              </w:rPr>
              <w:t>；可选</w:t>
            </w:r>
          </w:p>
        </w:tc>
        <w:tc>
          <w:tcPr>
            <w:tcW w:w="3250" w:type="dxa"/>
            <w:vAlign w:val="center"/>
          </w:tcPr>
          <w:p w14:paraId="228034F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缺省由</w:t>
            </w:r>
            <w:r>
              <w:rPr>
                <w:rFonts w:ascii="Calibri" w:hAnsi="Calibri"/>
                <w:color w:val="FF0000"/>
                <w:sz w:val="20"/>
              </w:rPr>
              <w:t xml:space="preserve"> P3 </w:t>
            </w:r>
            <w:r>
              <w:rPr>
                <w:rFonts w:ascii="Calibri" w:hAnsi="Calibri"/>
                <w:color w:val="FF0000"/>
                <w:sz w:val="20"/>
              </w:rPr>
              <w:t>生成，并在</w:t>
            </w:r>
            <w:r>
              <w:rPr>
                <w:rFonts w:ascii="Calibri" w:hAnsi="Calibri"/>
                <w:color w:val="FF0000"/>
                <w:sz w:val="20"/>
              </w:rPr>
              <w:t xml:space="preserve"> Header </w:t>
            </w:r>
            <w:r>
              <w:rPr>
                <w:rFonts w:ascii="Calibri" w:hAnsi="Calibri"/>
                <w:color w:val="FF0000"/>
                <w:sz w:val="20"/>
              </w:rPr>
              <w:t>和响应中返回；标识一次调用。</w:t>
            </w:r>
          </w:p>
        </w:tc>
      </w:tr>
      <w:tr w:rsidR="00634F5E" w14:paraId="46BED7E8" w14:textId="77777777" w:rsidTr="00F1033F">
        <w:trPr>
          <w:cantSplit/>
          <w:jc w:val="center"/>
        </w:trPr>
        <w:tc>
          <w:tcPr>
            <w:tcW w:w="1850" w:type="dxa"/>
            <w:vAlign w:val="center"/>
          </w:tcPr>
          <w:p w14:paraId="0704F9B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X-Trace-ID</w:t>
            </w:r>
          </w:p>
        </w:tc>
        <w:tc>
          <w:tcPr>
            <w:tcW w:w="1750" w:type="dxa"/>
            <w:vAlign w:val="center"/>
          </w:tcPr>
          <w:p w14:paraId="64ECCE6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P3</w:t>
            </w:r>
          </w:p>
        </w:tc>
        <w:tc>
          <w:tcPr>
            <w:tcW w:w="2550" w:type="dxa"/>
            <w:vAlign w:val="center"/>
          </w:tcPr>
          <w:p w14:paraId="6BB8097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Header</w:t>
            </w:r>
            <w:r>
              <w:rPr>
                <w:rFonts w:ascii="Calibri" w:hAnsi="Calibri"/>
                <w:color w:val="FF0000"/>
                <w:sz w:val="20"/>
              </w:rPr>
              <w:t>；可选</w:t>
            </w:r>
          </w:p>
        </w:tc>
        <w:tc>
          <w:tcPr>
            <w:tcW w:w="3250" w:type="dxa"/>
            <w:vAlign w:val="center"/>
          </w:tcPr>
          <w:p w14:paraId="0E50A46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缺省由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P3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生成并返回；接入层校验关联格式，标识调用链。</w:t>
            </w:r>
          </w:p>
        </w:tc>
      </w:tr>
      <w:tr w:rsidR="00634F5E" w14:paraId="7704A970" w14:textId="77777777" w:rsidTr="00F1033F">
        <w:trPr>
          <w:cantSplit/>
          <w:jc w:val="center"/>
        </w:trPr>
        <w:tc>
          <w:tcPr>
            <w:tcW w:w="1850" w:type="dxa"/>
            <w:vAlign w:val="center"/>
          </w:tcPr>
          <w:p w14:paraId="226DC1B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Idempotency-Key</w:t>
            </w:r>
          </w:p>
        </w:tc>
        <w:tc>
          <w:tcPr>
            <w:tcW w:w="1750" w:type="dxa"/>
            <w:vAlign w:val="center"/>
          </w:tcPr>
          <w:p w14:paraId="67AE3D0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P4</w:t>
            </w:r>
          </w:p>
        </w:tc>
        <w:tc>
          <w:tcPr>
            <w:tcW w:w="2550" w:type="dxa"/>
            <w:vAlign w:val="center"/>
          </w:tcPr>
          <w:p w14:paraId="22695AA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Header</w:t>
            </w:r>
            <w:r>
              <w:rPr>
                <w:rFonts w:ascii="Calibri" w:hAnsi="Calibri"/>
                <w:color w:val="FF0000"/>
                <w:sz w:val="20"/>
              </w:rPr>
              <w:t>；新增变更接口必填；已有变更及</w:t>
            </w:r>
            <w:r>
              <w:rPr>
                <w:rFonts w:ascii="Calibri" w:hAnsi="Calibri"/>
                <w:color w:val="FF0000"/>
                <w:sz w:val="20"/>
              </w:rPr>
              <w:t xml:space="preserve"> Context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250" w:type="dxa"/>
            <w:vAlign w:val="center"/>
          </w:tcPr>
          <w:p w14:paraId="3EC7188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绑定主体、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Scope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、逻辑操作和规范业务载荷；同键同义关联原操作，同键异义返回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409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。已有接口省略时按原方式受理，新接入调用方提供该键以关联重试。</w:t>
            </w:r>
            <w:r>
              <w:rPr>
                <w:rFonts w:ascii="Calibri" w:hAnsi="Calibri"/>
                <w:color w:val="FF0000"/>
                <w:sz w:val="20"/>
              </w:rPr>
              <w:t>查询与重放省略。</w:t>
            </w:r>
          </w:p>
        </w:tc>
      </w:tr>
      <w:tr w:rsidR="00634F5E" w14:paraId="753A4BAF" w14:textId="77777777" w:rsidTr="00F1033F">
        <w:trPr>
          <w:cantSplit/>
          <w:jc w:val="center"/>
        </w:trPr>
        <w:tc>
          <w:tcPr>
            <w:tcW w:w="1850" w:type="dxa"/>
            <w:vAlign w:val="center"/>
          </w:tcPr>
          <w:p w14:paraId="08E528F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X-Deadline-Ms</w:t>
            </w:r>
          </w:p>
        </w:tc>
        <w:tc>
          <w:tcPr>
            <w:tcW w:w="1750" w:type="dxa"/>
            <w:vAlign w:val="center"/>
          </w:tcPr>
          <w:p w14:paraId="5A609E1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integer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P4</w:t>
            </w:r>
          </w:p>
        </w:tc>
        <w:tc>
          <w:tcPr>
            <w:tcW w:w="2550" w:type="dxa"/>
            <w:vAlign w:val="center"/>
          </w:tcPr>
          <w:p w14:paraId="479E7BF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Header</w:t>
            </w:r>
            <w:r>
              <w:rPr>
                <w:rFonts w:ascii="Calibri" w:hAnsi="Calibri"/>
                <w:color w:val="FF0000"/>
                <w:sz w:val="20"/>
              </w:rPr>
              <w:t>；可选且</w:t>
            </w:r>
            <w:r>
              <w:rPr>
                <w:rFonts w:ascii="Calibri" w:hAnsi="Calibri"/>
                <w:color w:val="FF0000"/>
                <w:sz w:val="20"/>
              </w:rPr>
              <w:t xml:space="preserve"> &gt; 0</w:t>
            </w:r>
          </w:p>
        </w:tc>
        <w:tc>
          <w:tcPr>
            <w:tcW w:w="3250" w:type="dxa"/>
            <w:vAlign w:val="center"/>
          </w:tcPr>
          <w:p w14:paraId="2606FD9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Context </w:t>
            </w:r>
            <w:r>
              <w:rPr>
                <w:rFonts w:ascii="Calibri" w:hAnsi="Calibri"/>
                <w:color w:val="FF0000"/>
                <w:sz w:val="20"/>
              </w:rPr>
              <w:t>沿用</w:t>
            </w:r>
            <w:r>
              <w:rPr>
                <w:rFonts w:ascii="Calibri" w:hAnsi="Calibri"/>
                <w:color w:val="FF0000"/>
                <w:sz w:val="20"/>
              </w:rPr>
              <w:t xml:space="preserve"> Body deadline_ms</w:t>
            </w:r>
            <w:r>
              <w:rPr>
                <w:rFonts w:ascii="Calibri" w:hAnsi="Calibri"/>
                <w:color w:val="FF0000"/>
                <w:sz w:val="20"/>
              </w:rPr>
              <w:t>，缺省</w:t>
            </w:r>
            <w:r>
              <w:rPr>
                <w:rFonts w:ascii="Calibri" w:hAnsi="Calibri"/>
                <w:color w:val="FF0000"/>
                <w:sz w:val="20"/>
              </w:rPr>
              <w:t xml:space="preserve"> 1500 ms</w:t>
            </w:r>
            <w:r>
              <w:rPr>
                <w:rFonts w:ascii="Calibri" w:hAnsi="Calibri"/>
                <w:color w:val="FF0000"/>
                <w:sz w:val="20"/>
              </w:rPr>
              <w:t>；同时提供</w:t>
            </w:r>
            <w:r>
              <w:rPr>
                <w:rFonts w:ascii="Calibri" w:hAnsi="Calibri"/>
                <w:color w:val="FF0000"/>
                <w:sz w:val="20"/>
              </w:rPr>
              <w:t xml:space="preserve"> Header </w:t>
            </w:r>
            <w:r>
              <w:rPr>
                <w:rFonts w:ascii="Calibri" w:hAnsi="Calibri"/>
                <w:color w:val="FF0000"/>
                <w:sz w:val="20"/>
              </w:rPr>
              <w:t>时取较小值。其他操作采用当前接入</w:t>
            </w:r>
            <w:r>
              <w:rPr>
                <w:rFonts w:ascii="Calibri" w:hAnsi="Calibri"/>
                <w:color w:val="FF0000"/>
                <w:sz w:val="20"/>
              </w:rPr>
              <w:t xml:space="preserve"> Profile </w:t>
            </w:r>
            <w:r>
              <w:rPr>
                <w:rFonts w:ascii="Calibri" w:hAnsi="Calibri"/>
                <w:color w:val="FF0000"/>
                <w:sz w:val="20"/>
              </w:rPr>
              <w:t>的操作时限。服务端取请求时限与服务上限的较小值，排队及重试共用剩余预算。</w:t>
            </w:r>
          </w:p>
        </w:tc>
      </w:tr>
      <w:tr w:rsidR="00634F5E" w14:paraId="1E0F9BA1" w14:textId="77777777" w:rsidTr="00F1033F">
        <w:trPr>
          <w:cantSplit/>
          <w:jc w:val="center"/>
        </w:trPr>
        <w:tc>
          <w:tcPr>
            <w:tcW w:w="1850" w:type="dxa"/>
            <w:vAlign w:val="center"/>
          </w:tcPr>
          <w:p w14:paraId="587678A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>scope</w:t>
            </w:r>
          </w:p>
        </w:tc>
        <w:tc>
          <w:tcPr>
            <w:tcW w:w="1750" w:type="dxa"/>
            <w:vAlign w:val="center"/>
          </w:tcPr>
          <w:p w14:paraId="53FE7C4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P4</w:t>
            </w:r>
          </w:p>
        </w:tc>
        <w:tc>
          <w:tcPr>
            <w:tcW w:w="2550" w:type="dxa"/>
            <w:vAlign w:val="center"/>
          </w:tcPr>
          <w:p w14:paraId="64F3583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新增</w:t>
            </w:r>
            <w:r>
              <w:rPr>
                <w:rFonts w:ascii="Calibri" w:hAnsi="Calibri"/>
                <w:color w:val="FF0000"/>
                <w:sz w:val="20"/>
              </w:rPr>
              <w:t xml:space="preserve"> POST/PATCH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Body</w:t>
            </w:r>
            <w:r>
              <w:rPr>
                <w:rFonts w:ascii="Calibri" w:hAnsi="Calibri"/>
                <w:color w:val="FF0000"/>
                <w:sz w:val="20"/>
              </w:rPr>
              <w:t>；必填</w:t>
            </w:r>
          </w:p>
        </w:tc>
        <w:tc>
          <w:tcPr>
            <w:tcW w:w="3250" w:type="dxa"/>
            <w:vAlign w:val="center"/>
          </w:tcPr>
          <w:p w14:paraId="668BD8F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为非空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；其他归属字段按下表。新增</w:t>
            </w:r>
            <w:r>
              <w:rPr>
                <w:rFonts w:ascii="Calibri" w:hAnsi="Calibri"/>
                <w:color w:val="FF0000"/>
                <w:sz w:val="20"/>
              </w:rPr>
              <w:t xml:space="preserve"> GET </w:t>
            </w:r>
            <w:r>
              <w:rPr>
                <w:rFonts w:ascii="Calibri" w:hAnsi="Calibri"/>
                <w:color w:val="FF0000"/>
                <w:sz w:val="20"/>
              </w:rPr>
              <w:t>在</w:t>
            </w:r>
            <w:r>
              <w:rPr>
                <w:rFonts w:ascii="Calibri" w:hAnsi="Calibri"/>
                <w:color w:val="FF0000"/>
                <w:sz w:val="20"/>
              </w:rPr>
              <w:t xml:space="preserve"> Query </w:t>
            </w:r>
            <w:r>
              <w:rPr>
                <w:rFonts w:ascii="Calibri" w:hAnsi="Calibri"/>
                <w:color w:val="FF0000"/>
                <w:sz w:val="20"/>
              </w:rPr>
              <w:t>中逐项传递相同字段；已有接口保留原平铺范围字段。</w:t>
            </w:r>
          </w:p>
        </w:tc>
      </w:tr>
      <w:tr w:rsidR="00634F5E" w14:paraId="1D1FC2B1" w14:textId="77777777" w:rsidTr="00F1033F">
        <w:trPr>
          <w:cantSplit/>
          <w:jc w:val="center"/>
        </w:trPr>
        <w:tc>
          <w:tcPr>
            <w:tcW w:w="1850" w:type="dxa"/>
            <w:vAlign w:val="center"/>
          </w:tcPr>
          <w:p w14:paraId="57D23AC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Path </w:t>
            </w:r>
            <w:r>
              <w:rPr>
                <w:rFonts w:ascii="Calibri" w:hAnsi="Calibri"/>
                <w:color w:val="FF0000"/>
                <w:sz w:val="20"/>
              </w:rPr>
              <w:t>标识</w:t>
            </w:r>
          </w:p>
        </w:tc>
        <w:tc>
          <w:tcPr>
            <w:tcW w:w="1750" w:type="dxa"/>
            <w:vAlign w:val="center"/>
          </w:tcPr>
          <w:p w14:paraId="3726464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P3 </w:t>
            </w:r>
            <w:r>
              <w:rPr>
                <w:rFonts w:ascii="Calibri" w:hAnsi="Calibri"/>
                <w:color w:val="FF0000"/>
                <w:sz w:val="20"/>
              </w:rPr>
              <w:t>生成，</w:t>
            </w:r>
            <w:r>
              <w:rPr>
                <w:rFonts w:ascii="Calibri" w:hAnsi="Calibri"/>
                <w:color w:val="FF0000"/>
                <w:sz w:val="20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</w:rPr>
              <w:t>回传</w:t>
            </w:r>
          </w:p>
        </w:tc>
        <w:tc>
          <w:tcPr>
            <w:tcW w:w="2550" w:type="dxa"/>
            <w:vAlign w:val="center"/>
          </w:tcPr>
          <w:p w14:paraId="5262E50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Path</w:t>
            </w:r>
            <w:r>
              <w:rPr>
                <w:rFonts w:ascii="Calibri" w:hAnsi="Calibri"/>
                <w:color w:val="FF0000"/>
                <w:sz w:val="20"/>
              </w:rPr>
              <w:t>；出现时必填</w:t>
            </w:r>
          </w:p>
        </w:tc>
        <w:tc>
          <w:tcPr>
            <w:tcW w:w="3250" w:type="dxa"/>
            <w:vAlign w:val="center"/>
          </w:tcPr>
          <w:p w14:paraId="36F982E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URL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路径段编码；作为不透明值传递，校验所属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Scope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</w:tbl>
    <w:p w14:paraId="667CD3EB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200"/>
      </w:tblGrid>
      <w:tr w:rsidR="00634F5E" w14:paraId="18610E77" w14:textId="77777777" w:rsidTr="00F1033F">
        <w:trPr>
          <w:cantSplit/>
          <w:tblHeader/>
          <w:jc w:val="center"/>
        </w:trPr>
        <w:tc>
          <w:tcPr>
            <w:tcW w:w="3200" w:type="dxa"/>
            <w:shd w:val="clear" w:color="auto" w:fill="E9EFF5"/>
            <w:vAlign w:val="center"/>
          </w:tcPr>
          <w:p w14:paraId="5DDAD37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 xml:space="preserve">Scope </w:t>
            </w:r>
            <w:r>
              <w:rPr>
                <w:rFonts w:ascii="Calibri" w:hAnsi="Calibri"/>
                <w:b/>
                <w:color w:val="FF0000"/>
                <w:sz w:val="20"/>
              </w:rPr>
              <w:t>字段与标识</w:t>
            </w:r>
          </w:p>
        </w:tc>
        <w:tc>
          <w:tcPr>
            <w:tcW w:w="2000" w:type="dxa"/>
            <w:shd w:val="clear" w:color="auto" w:fill="E9EFF5"/>
            <w:vAlign w:val="center"/>
          </w:tcPr>
          <w:p w14:paraId="2EF0123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类型与条件</w:t>
            </w:r>
          </w:p>
        </w:tc>
        <w:tc>
          <w:tcPr>
            <w:tcW w:w="4200" w:type="dxa"/>
            <w:shd w:val="clear" w:color="auto" w:fill="E9EFF5"/>
            <w:vAlign w:val="center"/>
          </w:tcPr>
          <w:p w14:paraId="4AF79D7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含义与处理</w:t>
            </w:r>
          </w:p>
        </w:tc>
      </w:tr>
      <w:tr w:rsidR="00634F5E" w14:paraId="0703D3D9" w14:textId="77777777" w:rsidTr="00F1033F">
        <w:trPr>
          <w:cantSplit/>
          <w:jc w:val="center"/>
        </w:trPr>
        <w:tc>
          <w:tcPr>
            <w:tcW w:w="3200" w:type="dxa"/>
            <w:vAlign w:val="center"/>
          </w:tcPr>
          <w:p w14:paraId="5E74A71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tenant_id</w:t>
            </w:r>
          </w:p>
        </w:tc>
        <w:tc>
          <w:tcPr>
            <w:tcW w:w="2000" w:type="dxa"/>
            <w:vAlign w:val="center"/>
          </w:tcPr>
          <w:p w14:paraId="3C3B48F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；必填</w:t>
            </w:r>
          </w:p>
        </w:tc>
        <w:tc>
          <w:tcPr>
            <w:tcW w:w="4200" w:type="dxa"/>
            <w:vAlign w:val="center"/>
          </w:tcPr>
          <w:p w14:paraId="496A1DB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与可信租户和目标资源一致。</w:t>
            </w:r>
          </w:p>
        </w:tc>
      </w:tr>
      <w:tr w:rsidR="00634F5E" w14:paraId="44D6B4B7" w14:textId="77777777" w:rsidTr="00F1033F">
        <w:trPr>
          <w:cantSplit/>
          <w:jc w:val="center"/>
        </w:trPr>
        <w:tc>
          <w:tcPr>
            <w:tcW w:w="3200" w:type="dxa"/>
            <w:vAlign w:val="center"/>
          </w:tcPr>
          <w:p w14:paraId="38E2ECC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project_id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user_id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agent_id</w:t>
            </w:r>
            <w:proofErr w:type="spellEnd"/>
          </w:p>
        </w:tc>
        <w:tc>
          <w:tcPr>
            <w:tcW w:w="2000" w:type="dxa"/>
            <w:vAlign w:val="center"/>
          </w:tcPr>
          <w:p w14:paraId="74A3141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；按资源归属提供</w:t>
            </w:r>
          </w:p>
        </w:tc>
        <w:tc>
          <w:tcPr>
            <w:tcW w:w="4200" w:type="dxa"/>
            <w:vAlign w:val="center"/>
          </w:tcPr>
          <w:p w14:paraId="2F46A93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表达项目、用户与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Agent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范围；空值保留未指定含义，实际范围取可信授权与请求范围的交集。</w:t>
            </w:r>
          </w:p>
        </w:tc>
      </w:tr>
      <w:tr w:rsidR="00634F5E" w14:paraId="239F2D49" w14:textId="77777777" w:rsidTr="00F1033F">
        <w:trPr>
          <w:cantSplit/>
          <w:jc w:val="center"/>
        </w:trPr>
        <w:tc>
          <w:tcPr>
            <w:tcW w:w="3200" w:type="dxa"/>
            <w:vAlign w:val="center"/>
          </w:tcPr>
          <w:p w14:paraId="7BDFB57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session_id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business_task_id</w:t>
            </w:r>
            <w:proofErr w:type="spellEnd"/>
          </w:p>
        </w:tc>
        <w:tc>
          <w:tcPr>
            <w:tcW w:w="2000" w:type="dxa"/>
            <w:vAlign w:val="center"/>
          </w:tcPr>
          <w:p w14:paraId="50422A3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200" w:type="dxa"/>
            <w:vAlign w:val="center"/>
          </w:tcPr>
          <w:p w14:paraId="1559730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会话或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业务任务，使用时校验关联关系。</w:t>
            </w:r>
            <w:r>
              <w:rPr>
                <w:rFonts w:ascii="Calibri" w:hAnsi="Calibri"/>
                <w:color w:val="FF0000"/>
                <w:sz w:val="20"/>
              </w:rPr>
              <w:t xml:space="preserve">Context </w:t>
            </w:r>
            <w:r>
              <w:rPr>
                <w:rFonts w:ascii="Calibri" w:hAnsi="Calibri"/>
                <w:color w:val="FF0000"/>
                <w:sz w:val="20"/>
              </w:rPr>
              <w:t>保留</w:t>
            </w:r>
            <w:r>
              <w:rPr>
                <w:rFonts w:ascii="Calibri" w:hAnsi="Calibri"/>
                <w:color w:val="FF0000"/>
                <w:sz w:val="20"/>
              </w:rPr>
              <w:t xml:space="preserve"> session_id </w:t>
            </w:r>
            <w:r>
              <w:rPr>
                <w:rFonts w:ascii="Calibri" w:hAnsi="Calibri"/>
                <w:color w:val="FF0000"/>
                <w:sz w:val="20"/>
              </w:rPr>
              <w:t>必填，</w:t>
            </w:r>
            <w:r>
              <w:rPr>
                <w:rFonts w:ascii="Calibri" w:hAnsi="Calibri"/>
                <w:color w:val="FF0000"/>
                <w:sz w:val="20"/>
              </w:rPr>
              <w:t xml:space="preserve">business_task_id </w:t>
            </w:r>
            <w:r>
              <w:rPr>
                <w:rFonts w:ascii="Calibri" w:hAnsi="Calibri"/>
                <w:color w:val="FF0000"/>
                <w:sz w:val="20"/>
              </w:rPr>
              <w:t>作为选填补充；与原</w:t>
            </w:r>
            <w:r>
              <w:rPr>
                <w:rFonts w:ascii="Calibri" w:hAnsi="Calibri"/>
                <w:color w:val="FF0000"/>
                <w:sz w:val="20"/>
              </w:rPr>
              <w:t xml:space="preserve"> task_id </w:t>
            </w:r>
            <w:r>
              <w:rPr>
                <w:rFonts w:ascii="Calibri" w:hAnsi="Calibri"/>
                <w:color w:val="FF0000"/>
                <w:sz w:val="20"/>
              </w:rPr>
              <w:t>同时提供时一致。</w:t>
            </w:r>
          </w:p>
        </w:tc>
      </w:tr>
      <w:tr w:rsidR="00634F5E" w14:paraId="4C5E5C95" w14:textId="77777777" w:rsidTr="00F1033F">
        <w:trPr>
          <w:cantSplit/>
          <w:jc w:val="center"/>
        </w:trPr>
        <w:tc>
          <w:tcPr>
            <w:tcW w:w="3200" w:type="dxa"/>
            <w:vAlign w:val="center"/>
          </w:tcPr>
          <w:p w14:paraId="2C991D8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operation_id</w:t>
            </w:r>
          </w:p>
        </w:tc>
        <w:tc>
          <w:tcPr>
            <w:tcW w:w="2000" w:type="dxa"/>
            <w:vAlign w:val="center"/>
          </w:tcPr>
          <w:p w14:paraId="090E1C2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200" w:type="dxa"/>
            <w:vAlign w:val="center"/>
          </w:tcPr>
          <w:p w14:paraId="7D5BF8A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一次业务操作；重试沿原操作核验效果。</w:t>
            </w:r>
            <w:r>
              <w:rPr>
                <w:rFonts w:ascii="Calibri" w:hAnsi="Calibri"/>
                <w:color w:val="FF0000"/>
                <w:sz w:val="20"/>
              </w:rPr>
              <w:t>与一次</w:t>
            </w:r>
            <w:r>
              <w:rPr>
                <w:rFonts w:ascii="Calibri" w:hAnsi="Calibri"/>
                <w:color w:val="FF0000"/>
                <w:sz w:val="20"/>
              </w:rPr>
              <w:t xml:space="preserve"> HTTP </w:t>
            </w:r>
            <w:r>
              <w:rPr>
                <w:rFonts w:ascii="Calibri" w:hAnsi="Calibri"/>
                <w:color w:val="FF0000"/>
                <w:sz w:val="20"/>
              </w:rPr>
              <w:t>调用的</w:t>
            </w:r>
            <w:r>
              <w:rPr>
                <w:rFonts w:ascii="Calibri" w:hAnsi="Calibri"/>
                <w:color w:val="FF0000"/>
                <w:sz w:val="20"/>
              </w:rPr>
              <w:t xml:space="preserve"> request_id </w:t>
            </w:r>
            <w:r>
              <w:rPr>
                <w:rFonts w:ascii="Calibri" w:hAnsi="Calibri"/>
                <w:color w:val="FF0000"/>
                <w:sz w:val="20"/>
              </w:rPr>
              <w:t>分别保存。</w:t>
            </w:r>
          </w:p>
        </w:tc>
      </w:tr>
      <w:tr w:rsidR="00634F5E" w14:paraId="563B686E" w14:textId="77777777" w:rsidTr="00F1033F">
        <w:trPr>
          <w:cantSplit/>
          <w:jc w:val="center"/>
        </w:trPr>
        <w:tc>
          <w:tcPr>
            <w:tcW w:w="3200" w:type="dxa"/>
            <w:vAlign w:val="center"/>
          </w:tcPr>
          <w:p w14:paraId="5B12922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execution_id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action_id</w:t>
            </w:r>
          </w:p>
        </w:tc>
        <w:tc>
          <w:tcPr>
            <w:tcW w:w="2000" w:type="dxa"/>
            <w:vAlign w:val="center"/>
          </w:tcPr>
          <w:p w14:paraId="727E9E3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200" w:type="dxa"/>
            <w:vAlign w:val="center"/>
          </w:tcPr>
          <w:p w14:paraId="7E8883F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分别关联记忆、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Recall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执行与调度动作。</w:t>
            </w:r>
          </w:p>
        </w:tc>
      </w:tr>
      <w:tr w:rsidR="00634F5E" w14:paraId="4F893E65" w14:textId="77777777" w:rsidTr="00F1033F">
        <w:trPr>
          <w:cantSplit/>
          <w:jc w:val="center"/>
        </w:trPr>
        <w:tc>
          <w:tcPr>
            <w:tcW w:w="3200" w:type="dxa"/>
            <w:vAlign w:val="center"/>
          </w:tcPr>
          <w:p w14:paraId="40222BB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async_task_id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control_task_id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reconciliation_task_id</w:t>
            </w:r>
            <w:proofErr w:type="spellEnd"/>
          </w:p>
        </w:tc>
        <w:tc>
          <w:tcPr>
            <w:tcW w:w="2000" w:type="dxa"/>
            <w:vAlign w:val="center"/>
          </w:tcPr>
          <w:p w14:paraId="79F4BB1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200" w:type="dxa"/>
            <w:vAlign w:val="center"/>
          </w:tcPr>
          <w:p w14:paraId="3CBA3B7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分别关联</w:t>
            </w:r>
            <w:r>
              <w:rPr>
                <w:rFonts w:ascii="Calibri" w:hAnsi="Calibri"/>
                <w:color w:val="FF0000"/>
                <w:sz w:val="20"/>
              </w:rPr>
              <w:t xml:space="preserve"> Remember</w:t>
            </w:r>
            <w:r>
              <w:rPr>
                <w:rFonts w:ascii="Calibri" w:hAnsi="Calibri"/>
                <w:color w:val="FF0000"/>
                <w:sz w:val="20"/>
              </w:rPr>
              <w:t>、控制与对账任务；查询时放入</w:t>
            </w:r>
            <w:r>
              <w:rPr>
                <w:rFonts w:ascii="Calibri" w:hAnsi="Calibri"/>
                <w:color w:val="FF0000"/>
                <w:sz w:val="20"/>
              </w:rPr>
              <w:t xml:space="preserve"> task_id </w:t>
            </w:r>
            <w:r>
              <w:rPr>
                <w:rFonts w:ascii="Calibri" w:hAnsi="Calibri"/>
                <w:color w:val="FF0000"/>
                <w:sz w:val="20"/>
              </w:rPr>
              <w:t>路径段并传</w:t>
            </w:r>
            <w:r>
              <w:rPr>
                <w:rFonts w:ascii="Calibri" w:hAnsi="Calibri"/>
                <w:color w:val="FF0000"/>
                <w:sz w:val="20"/>
              </w:rPr>
              <w:t xml:space="preserve"> task_type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</w:tbl>
    <w:p w14:paraId="5F2B7890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900"/>
        <w:gridCol w:w="7500"/>
      </w:tblGrid>
      <w:tr w:rsidR="00634F5E" w14:paraId="6F735D49" w14:textId="77777777" w:rsidTr="00F1033F">
        <w:trPr>
          <w:cantSplit/>
          <w:tblHeader/>
          <w:jc w:val="center"/>
        </w:trPr>
        <w:tc>
          <w:tcPr>
            <w:tcW w:w="1900" w:type="dxa"/>
            <w:shd w:val="clear" w:color="auto" w:fill="E9EFF5"/>
            <w:vAlign w:val="center"/>
          </w:tcPr>
          <w:p w14:paraId="21BD1E4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公共校验</w:t>
            </w:r>
          </w:p>
        </w:tc>
        <w:tc>
          <w:tcPr>
            <w:tcW w:w="7500" w:type="dxa"/>
            <w:shd w:val="clear" w:color="auto" w:fill="E9EFF5"/>
            <w:vAlign w:val="center"/>
          </w:tcPr>
          <w:p w14:paraId="6F3F6E3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处理规则</w:t>
            </w:r>
          </w:p>
        </w:tc>
      </w:tr>
      <w:tr w:rsidR="00634F5E" w14:paraId="7E4ABCBE" w14:textId="77777777" w:rsidTr="00F1033F">
        <w:trPr>
          <w:cantSplit/>
          <w:jc w:val="center"/>
        </w:trPr>
        <w:tc>
          <w:tcPr>
            <w:tcW w:w="1900" w:type="dxa"/>
            <w:vAlign w:val="center"/>
          </w:tcPr>
          <w:p w14:paraId="37CEB3B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字段与格式</w:t>
            </w:r>
          </w:p>
        </w:tc>
        <w:tc>
          <w:tcPr>
            <w:tcW w:w="7500" w:type="dxa"/>
            <w:vAlign w:val="center"/>
          </w:tcPr>
          <w:p w14:paraId="0FD1CA4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新增接口除</w:t>
            </w:r>
            <w:r>
              <w:rPr>
                <w:rFonts w:ascii="Calibri" w:hAnsi="Calibri"/>
                <w:color w:val="FF0000"/>
                <w:sz w:val="20"/>
              </w:rPr>
              <w:t xml:space="preserve"> metadata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config </w:t>
            </w:r>
            <w:r>
              <w:rPr>
                <w:rFonts w:ascii="Calibri" w:hAnsi="Calibri"/>
                <w:color w:val="FF0000"/>
                <w:sz w:val="20"/>
              </w:rPr>
              <w:t>等明确扩展对象外，按字段表校验类型与未知字段；已有接口保留原合法输入。日期时间使用</w:t>
            </w:r>
            <w:r>
              <w:rPr>
                <w:rFonts w:ascii="Calibri" w:hAnsi="Calibri"/>
                <w:color w:val="FF0000"/>
                <w:sz w:val="20"/>
              </w:rPr>
              <w:t xml:space="preserve"> UTC RFC 3339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ID</w:t>
            </w:r>
            <w:r>
              <w:rPr>
                <w:rFonts w:ascii="Calibri" w:hAnsi="Calibri"/>
                <w:color w:val="FF0000"/>
                <w:sz w:val="20"/>
              </w:rPr>
              <w:t>、版本及游标使用不透明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。空数组与字段省略分别处理。</w:t>
            </w:r>
          </w:p>
        </w:tc>
      </w:tr>
      <w:tr w:rsidR="00634F5E" w14:paraId="738E8FFF" w14:textId="77777777" w:rsidTr="00F1033F">
        <w:trPr>
          <w:cantSplit/>
          <w:jc w:val="center"/>
        </w:trPr>
        <w:tc>
          <w:tcPr>
            <w:tcW w:w="1900" w:type="dxa"/>
            <w:vAlign w:val="center"/>
          </w:tcPr>
          <w:p w14:paraId="1437BDE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授权与资源可见性</w:t>
            </w:r>
          </w:p>
        </w:tc>
        <w:tc>
          <w:tcPr>
            <w:tcW w:w="7500" w:type="dxa"/>
            <w:vAlign w:val="center"/>
          </w:tcPr>
          <w:p w14:paraId="397C607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身份有效后依次校验操作权限、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Scope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、目标和字段权限。越权返回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403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；在可披露范围内确认不存在返回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404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。幂等记录和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Trace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标识均按当前授权读取。</w:t>
            </w:r>
          </w:p>
        </w:tc>
      </w:tr>
      <w:tr w:rsidR="00634F5E" w14:paraId="20BE3E1C" w14:textId="77777777" w:rsidTr="00F1033F">
        <w:trPr>
          <w:cantSplit/>
          <w:jc w:val="center"/>
        </w:trPr>
        <w:tc>
          <w:tcPr>
            <w:tcW w:w="1900" w:type="dxa"/>
            <w:vAlign w:val="center"/>
          </w:tcPr>
          <w:p w14:paraId="3F371BC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lastRenderedPageBreak/>
              <w:t>接入</w:t>
            </w:r>
            <w:proofErr w:type="spellEnd"/>
            <w:r>
              <w:rPr>
                <w:rFonts w:ascii="Calibri" w:hAnsi="Calibri"/>
                <w:color w:val="FF0000"/>
                <w:sz w:val="20"/>
              </w:rPr>
              <w:t xml:space="preserve"> Profile</w:t>
            </w:r>
          </w:p>
        </w:tc>
        <w:tc>
          <w:tcPr>
            <w:tcW w:w="7500" w:type="dxa"/>
            <w:vAlign w:val="center"/>
          </w:tcPr>
          <w:p w14:paraId="4030872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平台管理员按操作配置正文大小、时限、响应字节上限及幂等保留窗口；随接入配置版本发布，在受理时绑定。超限返回明确错误；原窗口过期后的键仍先查询原效果。</w:t>
            </w:r>
          </w:p>
        </w:tc>
      </w:tr>
      <w:tr w:rsidR="00634F5E" w14:paraId="48D14A01" w14:textId="77777777" w:rsidTr="00F1033F">
        <w:trPr>
          <w:cantSplit/>
          <w:jc w:val="center"/>
        </w:trPr>
        <w:tc>
          <w:tcPr>
            <w:tcW w:w="1900" w:type="dxa"/>
            <w:vAlign w:val="center"/>
          </w:tcPr>
          <w:p w14:paraId="3D61889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变更重试</w:t>
            </w:r>
            <w:proofErr w:type="spellEnd"/>
          </w:p>
        </w:tc>
        <w:tc>
          <w:tcPr>
            <w:tcW w:w="7500" w:type="dxa"/>
            <w:vAlign w:val="center"/>
          </w:tcPr>
          <w:p w14:paraId="61C11F0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受理及原操作关联可靠保存；提交后的断连或重启沿原记录恢复。收到未知效果时先查询；同键同载荷复用原结果，当前授权及有效性重新校验。</w:t>
            </w:r>
          </w:p>
        </w:tc>
      </w:tr>
      <w:tr w:rsidR="00634F5E" w14:paraId="369F6792" w14:textId="77777777" w:rsidTr="00F1033F">
        <w:trPr>
          <w:cantSplit/>
          <w:jc w:val="center"/>
        </w:trPr>
        <w:tc>
          <w:tcPr>
            <w:tcW w:w="1900" w:type="dxa"/>
            <w:vAlign w:val="center"/>
          </w:tcPr>
          <w:p w14:paraId="2010F41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只读调用</w:t>
            </w:r>
            <w:proofErr w:type="spellEnd"/>
          </w:p>
        </w:tc>
        <w:tc>
          <w:tcPr>
            <w:tcW w:w="7500" w:type="dxa"/>
            <w:vAlign w:val="center"/>
          </w:tcPr>
          <w:p w14:paraId="4571B7A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Search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Operation.Lookup </w:t>
            </w:r>
            <w:r>
              <w:rPr>
                <w:rFonts w:ascii="Calibri" w:hAnsi="Calibri"/>
                <w:color w:val="FF0000"/>
                <w:sz w:val="20"/>
              </w:rPr>
              <w:t>与</w:t>
            </w:r>
            <w:r>
              <w:rPr>
                <w:rFonts w:ascii="Calibri" w:hAnsi="Calibri"/>
                <w:color w:val="FF0000"/>
                <w:sz w:val="20"/>
              </w:rPr>
              <w:t xml:space="preserve"> Recall.ReplayResult </w:t>
            </w:r>
            <w:r>
              <w:rPr>
                <w:rFonts w:ascii="Calibri" w:hAnsi="Calibri"/>
                <w:color w:val="FF0000"/>
                <w:sz w:val="20"/>
              </w:rPr>
              <w:t>不创建新的业务执行。可在查询预算内重试；重放仍执行当前权限、版本、</w:t>
            </w:r>
            <w:r>
              <w:rPr>
                <w:rFonts w:ascii="Calibri" w:hAnsi="Calibri"/>
                <w:color w:val="FF0000"/>
                <w:sz w:val="20"/>
              </w:rPr>
              <w:t xml:space="preserve">TTL </w:t>
            </w:r>
            <w:r>
              <w:rPr>
                <w:rFonts w:ascii="Calibri" w:hAnsi="Calibri"/>
                <w:color w:val="FF0000"/>
                <w:sz w:val="20"/>
              </w:rPr>
              <w:t>和删除屏障核验。</w:t>
            </w:r>
          </w:p>
        </w:tc>
      </w:tr>
      <w:tr w:rsidR="00634F5E" w14:paraId="7DEC05C8" w14:textId="77777777" w:rsidTr="00F1033F">
        <w:trPr>
          <w:cantSplit/>
          <w:jc w:val="center"/>
        </w:trPr>
        <w:tc>
          <w:tcPr>
            <w:tcW w:w="1900" w:type="dxa"/>
            <w:vAlign w:val="center"/>
          </w:tcPr>
          <w:p w14:paraId="1C55271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幂等请求清单</w:t>
            </w:r>
          </w:p>
        </w:tc>
        <w:tc>
          <w:tcPr>
            <w:tcW w:w="7500" w:type="dxa"/>
            <w:vAlign w:val="center"/>
          </w:tcPr>
          <w:p w14:paraId="09C8F85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新增文档、更正、删除及</w:t>
            </w:r>
            <w:r>
              <w:rPr>
                <w:rFonts w:ascii="Calibri" w:hAnsi="Calibri"/>
                <w:color w:val="FF0000"/>
                <w:sz w:val="20"/>
              </w:rPr>
              <w:t xml:space="preserve"> Operate actions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controls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reconciliations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releases </w:t>
            </w:r>
            <w:r>
              <w:rPr>
                <w:rFonts w:ascii="Calibri" w:hAnsi="Calibri"/>
                <w:color w:val="FF0000"/>
                <w:sz w:val="20"/>
              </w:rPr>
              <w:t>变更接口携带</w:t>
            </w:r>
            <w:r>
              <w:rPr>
                <w:rFonts w:ascii="Calibri" w:hAnsi="Calibri"/>
                <w:color w:val="FF0000"/>
                <w:sz w:val="20"/>
              </w:rPr>
              <w:t xml:space="preserve"> Idempotency-Key</w:t>
            </w:r>
            <w:r>
              <w:rPr>
                <w:rFonts w:ascii="Calibri" w:hAnsi="Calibri"/>
                <w:color w:val="FF0000"/>
                <w:sz w:val="20"/>
              </w:rPr>
              <w:t>。已有事件、长文本和</w:t>
            </w:r>
            <w:r>
              <w:rPr>
                <w:rFonts w:ascii="Calibri" w:hAnsi="Calibri"/>
                <w:color w:val="FF0000"/>
                <w:sz w:val="20"/>
              </w:rPr>
              <w:t xml:space="preserve"> Context </w:t>
            </w:r>
            <w:r>
              <w:rPr>
                <w:rFonts w:ascii="Calibri" w:hAnsi="Calibri"/>
                <w:color w:val="FF0000"/>
                <w:sz w:val="20"/>
              </w:rPr>
              <w:t>接口将该</w:t>
            </w:r>
            <w:r>
              <w:rPr>
                <w:rFonts w:ascii="Calibri" w:hAnsi="Calibri"/>
                <w:color w:val="FF0000"/>
                <w:sz w:val="20"/>
              </w:rPr>
              <w:t xml:space="preserve"> Header </w:t>
            </w:r>
            <w:r>
              <w:rPr>
                <w:rFonts w:ascii="Calibri" w:hAnsi="Calibri"/>
                <w:color w:val="FF0000"/>
                <w:sz w:val="20"/>
              </w:rPr>
              <w:t>作为选填增强。原</w:t>
            </w:r>
            <w:r>
              <w:rPr>
                <w:rFonts w:ascii="Calibri" w:hAnsi="Calibri"/>
                <w:color w:val="FF0000"/>
                <w:sz w:val="20"/>
              </w:rPr>
              <w:t xml:space="preserve"> Body </w:t>
            </w:r>
            <w:r>
              <w:rPr>
                <w:rFonts w:ascii="Calibri" w:hAnsi="Calibri"/>
                <w:color w:val="FF0000"/>
                <w:sz w:val="20"/>
              </w:rPr>
              <w:t>幂等键与</w:t>
            </w:r>
            <w:r>
              <w:rPr>
                <w:rFonts w:ascii="Calibri" w:hAnsi="Calibri"/>
                <w:color w:val="FF0000"/>
                <w:sz w:val="20"/>
              </w:rPr>
              <w:t xml:space="preserve"> Header </w:t>
            </w:r>
            <w:r>
              <w:rPr>
                <w:rFonts w:ascii="Calibri" w:hAnsi="Calibri"/>
                <w:color w:val="FF0000"/>
                <w:sz w:val="20"/>
              </w:rPr>
              <w:t>同时提供时一致；原请求和追踪字段同理。</w:t>
            </w:r>
          </w:p>
        </w:tc>
      </w:tr>
    </w:tbl>
    <w:p w14:paraId="62A6C43D" w14:textId="77777777" w:rsidR="00634F5E" w:rsidRPr="00634F5E" w:rsidRDefault="00634F5E" w:rsidP="00634F5E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300" w:name="__RefHeading___Toc11640_1875347268"/>
      <w:bookmarkStart w:id="301" w:name="_Toc238724223"/>
      <w:bookmarkStart w:id="302" w:name="__RefHeading___Toc11644_1875347268"/>
      <w:bookmarkStart w:id="303" w:name="_Toc238724225"/>
      <w:bookmarkStart w:id="304" w:name="_Toc240543006"/>
      <w:r w:rsidRPr="00634F5E">
        <w:rPr>
          <w:rFonts w:ascii="黑体" w:eastAsia="黑体" w:hAnsi="黑体" w:cs="黑体"/>
          <w:color w:val="auto"/>
          <w:szCs w:val="25"/>
          <w:lang w:eastAsia="zh-CN"/>
        </w:rPr>
        <w:t>4.7.3 公共响应错误与兼容规则</w:t>
      </w:r>
      <w:bookmarkEnd w:id="300"/>
      <w:bookmarkEnd w:id="301"/>
      <w:bookmarkEnd w:id="302"/>
      <w:bookmarkEnd w:id="303"/>
      <w:bookmarkEnd w:id="304"/>
    </w:p>
    <w:p w14:paraId="32C3384B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新增 v1 接口的成功响应使用 {request_id, trace_id, data}，data 的字段由各接口明细定义。已有六项接口保留原响应顶层结构，增强信息在顶层追加；原字段继续按原类型和语义返回。下列公共视图只定义一次。响应字段按表返回；允许为空的字段使用 null，集合没有元素时返回 []。示例中的标识和数据用于展示协议格式。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700"/>
        <w:gridCol w:w="1900"/>
        <w:gridCol w:w="4800"/>
      </w:tblGrid>
      <w:tr w:rsidR="00634F5E" w14:paraId="0794CBB2" w14:textId="77777777" w:rsidTr="00F1033F">
        <w:trPr>
          <w:cantSplit/>
          <w:tblHeader/>
          <w:jc w:val="center"/>
        </w:trPr>
        <w:tc>
          <w:tcPr>
            <w:tcW w:w="2700" w:type="dxa"/>
            <w:shd w:val="clear" w:color="auto" w:fill="E9EFF5"/>
            <w:vAlign w:val="center"/>
          </w:tcPr>
          <w:p w14:paraId="065370D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字段或结构</w:t>
            </w:r>
          </w:p>
        </w:tc>
        <w:tc>
          <w:tcPr>
            <w:tcW w:w="1900" w:type="dxa"/>
            <w:shd w:val="clear" w:color="auto" w:fill="E9EFF5"/>
            <w:vAlign w:val="center"/>
          </w:tcPr>
          <w:p w14:paraId="4A1B8DB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800" w:type="dxa"/>
            <w:shd w:val="clear" w:color="auto" w:fill="E9EFF5"/>
            <w:vAlign w:val="center"/>
          </w:tcPr>
          <w:p w14:paraId="1E1786A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返回规则</w:t>
            </w:r>
          </w:p>
        </w:tc>
      </w:tr>
      <w:tr w:rsidR="00634F5E" w14:paraId="6D7B7D4F" w14:textId="77777777" w:rsidTr="00F1033F">
        <w:trPr>
          <w:cantSplit/>
          <w:jc w:val="center"/>
        </w:trPr>
        <w:tc>
          <w:tcPr>
            <w:tcW w:w="2700" w:type="dxa"/>
            <w:vAlign w:val="center"/>
          </w:tcPr>
          <w:p w14:paraId="7257332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request_id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</w:p>
        </w:tc>
        <w:tc>
          <w:tcPr>
            <w:tcW w:w="1900" w:type="dxa"/>
            <w:vAlign w:val="center"/>
          </w:tcPr>
          <w:p w14:paraId="1651F73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800" w:type="dxa"/>
            <w:vAlign w:val="center"/>
          </w:tcPr>
          <w:p w14:paraId="6186050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与响应</w:t>
            </w:r>
            <w:r>
              <w:rPr>
                <w:rFonts w:ascii="Calibri" w:hAnsi="Calibri"/>
                <w:color w:val="FF0000"/>
                <w:sz w:val="20"/>
              </w:rPr>
              <w:t xml:space="preserve"> X-Request-ID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X-Trace-ID </w:t>
            </w:r>
            <w:r>
              <w:rPr>
                <w:rFonts w:ascii="Calibri" w:hAnsi="Calibri"/>
                <w:color w:val="FF0000"/>
                <w:sz w:val="20"/>
              </w:rPr>
              <w:t>一致；用于本次调用及调用链关联。</w:t>
            </w:r>
          </w:p>
        </w:tc>
      </w:tr>
      <w:tr w:rsidR="00634F5E" w14:paraId="73B7DE9F" w14:textId="77777777" w:rsidTr="00F1033F">
        <w:trPr>
          <w:cantSplit/>
          <w:jc w:val="center"/>
        </w:trPr>
        <w:tc>
          <w:tcPr>
            <w:tcW w:w="2700" w:type="dxa"/>
            <w:vAlign w:val="center"/>
          </w:tcPr>
          <w:p w14:paraId="3583408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data</w:t>
            </w:r>
          </w:p>
        </w:tc>
        <w:tc>
          <w:tcPr>
            <w:tcW w:w="1900" w:type="dxa"/>
            <w:vAlign w:val="center"/>
          </w:tcPr>
          <w:p w14:paraId="074E51A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4800" w:type="dxa"/>
            <w:vAlign w:val="center"/>
          </w:tcPr>
          <w:p w14:paraId="629E733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200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或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202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时返回对应业务结果；业务失败也可形成已确认结果。</w:t>
            </w:r>
          </w:p>
        </w:tc>
      </w:tr>
      <w:tr w:rsidR="00634F5E" w14:paraId="0481BBC5" w14:textId="77777777" w:rsidTr="00F1033F">
        <w:trPr>
          <w:cantSplit/>
          <w:jc w:val="center"/>
        </w:trPr>
        <w:tc>
          <w:tcPr>
            <w:tcW w:w="2700" w:type="dxa"/>
            <w:vAlign w:val="center"/>
          </w:tcPr>
          <w:p w14:paraId="6FE4767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error</w:t>
            </w:r>
          </w:p>
        </w:tc>
        <w:tc>
          <w:tcPr>
            <w:tcW w:w="1900" w:type="dxa"/>
            <w:vAlign w:val="center"/>
          </w:tcPr>
          <w:p w14:paraId="2AA0B07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4800" w:type="dxa"/>
            <w:vAlign w:val="center"/>
          </w:tcPr>
          <w:p w14:paraId="719F3A0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协议失败时替代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；包含</w:t>
            </w:r>
            <w:r>
              <w:rPr>
                <w:rFonts w:ascii="Calibri" w:hAnsi="Calibri"/>
                <w:color w:val="FF0000"/>
                <w:sz w:val="20"/>
              </w:rPr>
              <w:t xml:space="preserve"> error_code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message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retryable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details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resource_refs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retry_after_ms </w:t>
            </w:r>
            <w:r>
              <w:rPr>
                <w:rFonts w:ascii="Calibri" w:hAnsi="Calibri"/>
                <w:color w:val="FF0000"/>
                <w:sz w:val="20"/>
              </w:rPr>
              <w:t>有明确等待建议时返回。</w:t>
            </w:r>
          </w:p>
        </w:tc>
      </w:tr>
      <w:tr w:rsidR="00634F5E" w14:paraId="1AEF9940" w14:textId="77777777" w:rsidTr="00F1033F">
        <w:trPr>
          <w:cantSplit/>
          <w:jc w:val="center"/>
        </w:trPr>
        <w:tc>
          <w:tcPr>
            <w:tcW w:w="2700" w:type="dxa"/>
            <w:vAlign w:val="center"/>
          </w:tcPr>
          <w:p w14:paraId="000D220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error.details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resource_refs</w:t>
            </w:r>
          </w:p>
        </w:tc>
        <w:tc>
          <w:tcPr>
            <w:tcW w:w="1900" w:type="dxa"/>
            <w:vAlign w:val="center"/>
          </w:tcPr>
          <w:p w14:paraId="12E00A0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array&lt;ResourceRef&gt;</w:t>
            </w:r>
          </w:p>
        </w:tc>
        <w:tc>
          <w:tcPr>
            <w:tcW w:w="4800" w:type="dxa"/>
            <w:vAlign w:val="center"/>
          </w:tcPr>
          <w:p w14:paraId="37ED054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可披露的字段错误和原操作、执行或任务引用；未知效果优先通过这些引用核验。</w:t>
            </w:r>
          </w:p>
        </w:tc>
      </w:tr>
      <w:tr w:rsidR="00634F5E" w14:paraId="152AF05B" w14:textId="77777777" w:rsidTr="00F1033F">
        <w:trPr>
          <w:cantSplit/>
          <w:jc w:val="center"/>
        </w:trPr>
        <w:tc>
          <w:tcPr>
            <w:tcW w:w="2700" w:type="dxa"/>
            <w:vAlign w:val="center"/>
          </w:tcPr>
          <w:p w14:paraId="74D6FF9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ResourceRef</w:t>
            </w:r>
            <w:proofErr w:type="spellEnd"/>
          </w:p>
        </w:tc>
        <w:tc>
          <w:tcPr>
            <w:tcW w:w="1900" w:type="dxa"/>
            <w:vAlign w:val="center"/>
          </w:tcPr>
          <w:p w14:paraId="77175D4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4800" w:type="dxa"/>
            <w:vAlign w:val="center"/>
          </w:tcPr>
          <w:p w14:paraId="5662538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type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id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type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memory / task / execution / action / plan / release / artifact / operation</w:t>
            </w:r>
            <w:r>
              <w:rPr>
                <w:rFonts w:ascii="Calibri" w:hAnsi="Calibri"/>
                <w:color w:val="FF0000"/>
                <w:sz w:val="20"/>
              </w:rPr>
              <w:t>。任务引用另含</w:t>
            </w:r>
            <w:r>
              <w:rPr>
                <w:rFonts w:ascii="Calibri" w:hAnsi="Calibri"/>
                <w:color w:val="FF0000"/>
                <w:sz w:val="20"/>
              </w:rPr>
              <w:t xml:space="preserve"> task_type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51A81C42" w14:textId="77777777" w:rsidTr="00F1033F">
        <w:trPr>
          <w:cantSplit/>
          <w:jc w:val="center"/>
        </w:trPr>
        <w:tc>
          <w:tcPr>
            <w:tcW w:w="2700" w:type="dxa"/>
            <w:vAlign w:val="center"/>
          </w:tcPr>
          <w:p w14:paraId="2B53A12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Reason</w:t>
            </w:r>
          </w:p>
        </w:tc>
        <w:tc>
          <w:tcPr>
            <w:tcW w:w="1900" w:type="dxa"/>
            <w:vAlign w:val="center"/>
          </w:tcPr>
          <w:p w14:paraId="4259798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4800" w:type="dxa"/>
            <w:vAlign w:val="center"/>
          </w:tcPr>
          <w:p w14:paraId="7D982A9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code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source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message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code </w:t>
            </w:r>
            <w:r>
              <w:rPr>
                <w:rFonts w:ascii="Calibri" w:hAnsi="Calibri"/>
                <w:color w:val="FF0000"/>
                <w:sz w:val="20"/>
              </w:rPr>
              <w:t>可用于程序分支，</w:t>
            </w:r>
            <w:r>
              <w:rPr>
                <w:rFonts w:ascii="Calibri" w:hAnsi="Calibri"/>
                <w:color w:val="FF0000"/>
                <w:sz w:val="20"/>
              </w:rPr>
              <w:t xml:space="preserve">message </w:t>
            </w:r>
            <w:r>
              <w:rPr>
                <w:rFonts w:ascii="Calibri" w:hAnsi="Calibri"/>
                <w:color w:val="FF0000"/>
                <w:sz w:val="20"/>
              </w:rPr>
              <w:t>为可读说明。</w:t>
            </w:r>
          </w:p>
        </w:tc>
      </w:tr>
      <w:tr w:rsidR="00634F5E" w14:paraId="7DD7999F" w14:textId="77777777" w:rsidTr="00F1033F">
        <w:trPr>
          <w:cantSplit/>
          <w:jc w:val="center"/>
        </w:trPr>
        <w:tc>
          <w:tcPr>
            <w:tcW w:w="2700" w:type="dxa"/>
            <w:vAlign w:val="center"/>
          </w:tcPr>
          <w:p w14:paraId="3950EB9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>版本及时间</w:t>
            </w:r>
          </w:p>
        </w:tc>
        <w:tc>
          <w:tcPr>
            <w:tcW w:w="1900" w:type="dxa"/>
            <w:vAlign w:val="center"/>
          </w:tcPr>
          <w:p w14:paraId="706BC57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800" w:type="dxa"/>
            <w:vAlign w:val="center"/>
          </w:tcPr>
          <w:p w14:paraId="71845C5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业务版本作为不透明标识；时间为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UTC RFC 3339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。各领域状态的名称与第三章保持一致。</w:t>
            </w:r>
          </w:p>
        </w:tc>
      </w:tr>
    </w:tbl>
    <w:p w14:paraId="532D5A21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proofErr w:type="spellStart"/>
      <w:r>
        <w:rPr>
          <w:rFonts w:ascii="Calibri" w:hAnsi="Calibri"/>
          <w:b/>
          <w:color w:val="FF0000"/>
          <w:sz w:val="22"/>
        </w:rPr>
        <w:t>MemoryView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300"/>
        <w:gridCol w:w="2100"/>
        <w:gridCol w:w="4000"/>
      </w:tblGrid>
      <w:tr w:rsidR="00634F5E" w14:paraId="72E81E7D" w14:textId="77777777" w:rsidTr="00F1033F">
        <w:trPr>
          <w:cantSplit/>
          <w:tblHeader/>
          <w:jc w:val="center"/>
        </w:trPr>
        <w:tc>
          <w:tcPr>
            <w:tcW w:w="3300" w:type="dxa"/>
            <w:shd w:val="clear" w:color="auto" w:fill="E9EFF5"/>
            <w:vAlign w:val="center"/>
          </w:tcPr>
          <w:p w14:paraId="0DE7771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2100" w:type="dxa"/>
            <w:shd w:val="clear" w:color="auto" w:fill="E9EFF5"/>
            <w:vAlign w:val="center"/>
          </w:tcPr>
          <w:p w14:paraId="03D04B5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000" w:type="dxa"/>
            <w:shd w:val="clear" w:color="auto" w:fill="E9EFF5"/>
            <w:vAlign w:val="center"/>
          </w:tcPr>
          <w:p w14:paraId="68E6A22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</w:t>
            </w:r>
          </w:p>
        </w:tc>
      </w:tr>
      <w:tr w:rsidR="00634F5E" w14:paraId="56858A9B" w14:textId="77777777" w:rsidTr="00F1033F">
        <w:trPr>
          <w:cantSplit/>
          <w:jc w:val="center"/>
        </w:trPr>
        <w:tc>
          <w:tcPr>
            <w:tcW w:w="3300" w:type="dxa"/>
            <w:vAlign w:val="center"/>
          </w:tcPr>
          <w:p w14:paraId="4DE69D9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memory_version</w:t>
            </w:r>
          </w:p>
        </w:tc>
        <w:tc>
          <w:tcPr>
            <w:tcW w:w="2100" w:type="dxa"/>
            <w:vAlign w:val="center"/>
          </w:tcPr>
          <w:p w14:paraId="23379CC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000" w:type="dxa"/>
            <w:vAlign w:val="center"/>
          </w:tcPr>
          <w:p w14:paraId="2785E3E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事实身份与当前版本。</w:t>
            </w:r>
          </w:p>
        </w:tc>
      </w:tr>
      <w:tr w:rsidR="00634F5E" w14:paraId="03012898" w14:textId="77777777" w:rsidTr="00F1033F">
        <w:trPr>
          <w:cantSplit/>
          <w:jc w:val="center"/>
        </w:trPr>
        <w:tc>
          <w:tcPr>
            <w:tcW w:w="3300" w:type="dxa"/>
            <w:vAlign w:val="center"/>
          </w:tcPr>
          <w:p w14:paraId="5C234D2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memory_type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memory_state</w:t>
            </w:r>
            <w:proofErr w:type="spellEnd"/>
          </w:p>
        </w:tc>
        <w:tc>
          <w:tcPr>
            <w:tcW w:w="2100" w:type="dxa"/>
            <w:vAlign w:val="center"/>
          </w:tcPr>
          <w:p w14:paraId="515399C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000" w:type="dxa"/>
            <w:vAlign w:val="center"/>
          </w:tcPr>
          <w:p w14:paraId="0F3F1B2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类型</w:t>
            </w:r>
            <w:r>
              <w:rPr>
                <w:rFonts w:ascii="Calibri" w:hAnsi="Calibri"/>
                <w:color w:val="FF0000"/>
                <w:sz w:val="20"/>
              </w:rPr>
              <w:t xml:space="preserve"> working / episodic / semantic</w:t>
            </w:r>
            <w:r>
              <w:rPr>
                <w:rFonts w:ascii="Calibri" w:hAnsi="Calibri"/>
                <w:color w:val="FF0000"/>
                <w:sz w:val="20"/>
              </w:rPr>
              <w:t>；生命周期沿用</w:t>
            </w:r>
            <w:r>
              <w:rPr>
                <w:rFonts w:ascii="Calibri" w:hAnsi="Calibri"/>
                <w:color w:val="FF0000"/>
                <w:sz w:val="20"/>
              </w:rPr>
              <w:t xml:space="preserve"> 3.3.2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76C83036" w14:textId="77777777" w:rsidTr="00F1033F">
        <w:trPr>
          <w:cantSplit/>
          <w:jc w:val="center"/>
        </w:trPr>
        <w:tc>
          <w:tcPr>
            <w:tcW w:w="3300" w:type="dxa"/>
            <w:vAlign w:val="center"/>
          </w:tcPr>
          <w:p w14:paraId="5E7F140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content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content_ref</w:t>
            </w:r>
          </w:p>
        </w:tc>
        <w:tc>
          <w:tcPr>
            <w:tcW w:w="2100" w:type="dxa"/>
            <w:vAlign w:val="center"/>
          </w:tcPr>
          <w:p w14:paraId="4C2F3A7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000" w:type="dxa"/>
            <w:vAlign w:val="center"/>
          </w:tcPr>
          <w:p w14:paraId="4AE2B86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已获准正文或准确版本引用；至少提供一种获准内容形式。</w:t>
            </w:r>
          </w:p>
        </w:tc>
      </w:tr>
      <w:tr w:rsidR="00634F5E" w14:paraId="2340E35C" w14:textId="77777777" w:rsidTr="00F1033F">
        <w:trPr>
          <w:cantSplit/>
          <w:jc w:val="center"/>
        </w:trPr>
        <w:tc>
          <w:tcPr>
            <w:tcW w:w="3300" w:type="dxa"/>
            <w:vAlign w:val="center"/>
          </w:tcPr>
          <w:p w14:paraId="78EE72B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fact_committed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current_readable</w:t>
            </w:r>
            <w:proofErr w:type="spellEnd"/>
          </w:p>
        </w:tc>
        <w:tc>
          <w:tcPr>
            <w:tcW w:w="2100" w:type="dxa"/>
            <w:vAlign w:val="center"/>
          </w:tcPr>
          <w:p w14:paraId="6EB2B98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boolean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000" w:type="dxa"/>
            <w:vAlign w:val="center"/>
          </w:tcPr>
          <w:p w14:paraId="5983758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主事实可靠提交与当前可读性分别表达；无法证实时为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null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并附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reasons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  <w:tr w:rsidR="00634F5E" w14:paraId="07427DC0" w14:textId="77777777" w:rsidTr="00F1033F">
        <w:trPr>
          <w:cantSplit/>
          <w:jc w:val="center"/>
        </w:trPr>
        <w:tc>
          <w:tcPr>
            <w:tcW w:w="3300" w:type="dxa"/>
            <w:vAlign w:val="center"/>
          </w:tcPr>
          <w:p w14:paraId="0B5F0B0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projection_state</w:t>
            </w:r>
            <w:proofErr w:type="spellEnd"/>
          </w:p>
        </w:tc>
        <w:tc>
          <w:tcPr>
            <w:tcW w:w="2100" w:type="dxa"/>
            <w:vAlign w:val="center"/>
          </w:tcPr>
          <w:p w14:paraId="5837C84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000" w:type="dxa"/>
            <w:vAlign w:val="center"/>
          </w:tcPr>
          <w:p w14:paraId="6F0AAAA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当前投影状态，枚举沿用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3.3.2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；没有该目标时为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  <w:tr w:rsidR="00634F5E" w14:paraId="7C3632B6" w14:textId="77777777" w:rsidTr="00F1033F">
        <w:trPr>
          <w:cantSplit/>
          <w:jc w:val="center"/>
        </w:trPr>
        <w:tc>
          <w:tcPr>
            <w:tcW w:w="3300" w:type="dxa"/>
            <w:vAlign w:val="center"/>
          </w:tcPr>
          <w:p w14:paraId="1CDEEC9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processing</w:t>
            </w:r>
          </w:p>
        </w:tc>
        <w:tc>
          <w:tcPr>
            <w:tcW w:w="2100" w:type="dxa"/>
            <w:vAlign w:val="center"/>
          </w:tcPr>
          <w:p w14:paraId="2F264AE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4000" w:type="dxa"/>
            <w:vAlign w:val="center"/>
          </w:tcPr>
          <w:p w14:paraId="6B14135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键为派生目标类别，值为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TargetStatus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数组；没有派生目标为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{}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  <w:tr w:rsidR="00634F5E" w14:paraId="525AE3D9" w14:textId="77777777" w:rsidTr="00F1033F">
        <w:trPr>
          <w:cantSplit/>
          <w:jc w:val="center"/>
        </w:trPr>
        <w:tc>
          <w:tcPr>
            <w:tcW w:w="3300" w:type="dxa"/>
            <w:vAlign w:val="center"/>
          </w:tcPr>
          <w:p w14:paraId="46446F1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source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evidence_refs</w:t>
            </w:r>
            <w:proofErr w:type="spellEnd"/>
          </w:p>
        </w:tc>
        <w:tc>
          <w:tcPr>
            <w:tcW w:w="2100" w:type="dxa"/>
            <w:vAlign w:val="center"/>
          </w:tcPr>
          <w:p w14:paraId="4A67CD9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</w:p>
        </w:tc>
        <w:tc>
          <w:tcPr>
            <w:tcW w:w="4000" w:type="dxa"/>
            <w:vAlign w:val="center"/>
          </w:tcPr>
          <w:p w14:paraId="0B4788E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输入来源和证据引用。</w:t>
            </w:r>
          </w:p>
        </w:tc>
      </w:tr>
      <w:tr w:rsidR="00634F5E" w14:paraId="5150A384" w14:textId="77777777" w:rsidTr="00F1033F">
        <w:trPr>
          <w:cantSplit/>
          <w:jc w:val="center"/>
        </w:trPr>
        <w:tc>
          <w:tcPr>
            <w:tcW w:w="3300" w:type="dxa"/>
            <w:vAlign w:val="center"/>
          </w:tcPr>
          <w:p w14:paraId="03E3D9F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occurred_at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expires_at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reasons</w:t>
            </w:r>
            <w:proofErr w:type="spellEnd"/>
          </w:p>
        </w:tc>
        <w:tc>
          <w:tcPr>
            <w:tcW w:w="2100" w:type="dxa"/>
            <w:vAlign w:val="center"/>
          </w:tcPr>
          <w:p w14:paraId="572CD1C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date-time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array&lt;Reason&gt;</w:t>
            </w:r>
          </w:p>
        </w:tc>
        <w:tc>
          <w:tcPr>
            <w:tcW w:w="4000" w:type="dxa"/>
            <w:vAlign w:val="center"/>
          </w:tcPr>
          <w:p w14:paraId="6D78E0B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业务时间、有效期及不可用原因。</w:t>
            </w:r>
          </w:p>
        </w:tc>
      </w:tr>
      <w:tr w:rsidR="00634F5E" w14:paraId="165A9956" w14:textId="77777777" w:rsidTr="00F1033F">
        <w:trPr>
          <w:cantSplit/>
          <w:jc w:val="center"/>
        </w:trPr>
        <w:tc>
          <w:tcPr>
            <w:tcW w:w="3300" w:type="dxa"/>
            <w:vAlign w:val="center"/>
          </w:tcPr>
          <w:p w14:paraId="1D9DE83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TargetStatus</w:t>
            </w:r>
            <w:proofErr w:type="spellEnd"/>
          </w:p>
        </w:tc>
        <w:tc>
          <w:tcPr>
            <w:tcW w:w="2100" w:type="dxa"/>
            <w:vAlign w:val="center"/>
          </w:tcPr>
          <w:p w14:paraId="4DE2DAC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4000" w:type="dxa"/>
            <w:vAlign w:val="center"/>
          </w:tcPr>
          <w:p w14:paraId="12EFD8B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kind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target_ref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state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kind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memory / artifact / projection / cleanup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state </w:t>
            </w:r>
            <w:r>
              <w:rPr>
                <w:rFonts w:ascii="Calibri" w:hAnsi="Calibri"/>
                <w:color w:val="FF0000"/>
                <w:sz w:val="20"/>
              </w:rPr>
              <w:t>沿目标领域枚举。</w:t>
            </w:r>
            <w:r>
              <w:rPr>
                <w:rFonts w:ascii="Calibri" w:hAnsi="Calibri"/>
                <w:color w:val="FF0000"/>
                <w:sz w:val="20"/>
              </w:rPr>
              <w:t xml:space="preserve">reason_code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</w:tbl>
    <w:p w14:paraId="2CB94771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ContextView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4700"/>
      </w:tblGrid>
      <w:tr w:rsidR="00634F5E" w14:paraId="4B8F4E72" w14:textId="77777777" w:rsidTr="00F1033F">
        <w:trPr>
          <w:cantSplit/>
          <w:tblHeader/>
          <w:jc w:val="center"/>
        </w:trPr>
        <w:tc>
          <w:tcPr>
            <w:tcW w:w="2800" w:type="dxa"/>
            <w:shd w:val="clear" w:color="auto" w:fill="E9EFF5"/>
            <w:vAlign w:val="center"/>
          </w:tcPr>
          <w:p w14:paraId="5AF693A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900" w:type="dxa"/>
            <w:shd w:val="clear" w:color="auto" w:fill="E9EFF5"/>
            <w:vAlign w:val="center"/>
          </w:tcPr>
          <w:p w14:paraId="408BC3E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700" w:type="dxa"/>
            <w:shd w:val="clear" w:color="auto" w:fill="E9EFF5"/>
            <w:vAlign w:val="center"/>
          </w:tcPr>
          <w:p w14:paraId="4CE6C13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</w:t>
            </w:r>
          </w:p>
        </w:tc>
      </w:tr>
      <w:tr w:rsidR="00634F5E" w14:paraId="7C9EA456" w14:textId="77777777" w:rsidTr="00F1033F">
        <w:trPr>
          <w:cantSplit/>
          <w:jc w:val="center"/>
        </w:trPr>
        <w:tc>
          <w:tcPr>
            <w:tcW w:w="2800" w:type="dxa"/>
            <w:vAlign w:val="center"/>
          </w:tcPr>
          <w:p w14:paraId="53C141B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execution_id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execution_state</w:t>
            </w:r>
          </w:p>
        </w:tc>
        <w:tc>
          <w:tcPr>
            <w:tcW w:w="1900" w:type="dxa"/>
            <w:vAlign w:val="center"/>
          </w:tcPr>
          <w:p w14:paraId="3803865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700" w:type="dxa"/>
            <w:vAlign w:val="center"/>
          </w:tcPr>
          <w:p w14:paraId="7A46790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原执行标识；本视图返回已提交的四种终态之一。</w:t>
            </w:r>
          </w:p>
        </w:tc>
      </w:tr>
      <w:tr w:rsidR="00634F5E" w14:paraId="105EC552" w14:textId="77777777" w:rsidTr="00F1033F">
        <w:trPr>
          <w:cantSplit/>
          <w:jc w:val="center"/>
        </w:trPr>
        <w:tc>
          <w:tcPr>
            <w:tcW w:w="2800" w:type="dxa"/>
            <w:vAlign w:val="center"/>
          </w:tcPr>
          <w:p w14:paraId="6D13757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result_class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recall_availability</w:t>
            </w:r>
            <w:proofErr w:type="spellEnd"/>
          </w:p>
        </w:tc>
        <w:tc>
          <w:tcPr>
            <w:tcW w:w="1900" w:type="dxa"/>
            <w:vAlign w:val="center"/>
          </w:tcPr>
          <w:p w14:paraId="1E8F658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700" w:type="dxa"/>
            <w:vAlign w:val="center"/>
          </w:tcPr>
          <w:p w14:paraId="7E369E2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按下表对应终态；覆盖程度与内容可用性分别表达。</w:t>
            </w:r>
          </w:p>
        </w:tc>
      </w:tr>
      <w:tr w:rsidR="00634F5E" w14:paraId="6D489AE4" w14:textId="77777777" w:rsidTr="00F1033F">
        <w:trPr>
          <w:cantSplit/>
          <w:jc w:val="center"/>
        </w:trPr>
        <w:tc>
          <w:tcPr>
            <w:tcW w:w="2800" w:type="dxa"/>
            <w:vAlign w:val="center"/>
          </w:tcPr>
          <w:p w14:paraId="1EC48B4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rendered_context</w:t>
            </w:r>
            <w:proofErr w:type="spellEnd"/>
          </w:p>
        </w:tc>
        <w:tc>
          <w:tcPr>
            <w:tcW w:w="1900" w:type="dxa"/>
            <w:vAlign w:val="center"/>
          </w:tcPr>
          <w:p w14:paraId="751F9D8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700" w:type="dxa"/>
            <w:vAlign w:val="center"/>
          </w:tcPr>
          <w:p w14:paraId="58EBE8A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完整渲染正文；包含引用、冲突提示与分隔符。正常空结果或整体失败为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""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  <w:tr w:rsidR="00634F5E" w14:paraId="5A24A76D" w14:textId="77777777" w:rsidTr="00F1033F">
        <w:trPr>
          <w:cantSplit/>
          <w:jc w:val="center"/>
        </w:trPr>
        <w:tc>
          <w:tcPr>
            <w:tcW w:w="2800" w:type="dxa"/>
            <w:vAlign w:val="center"/>
          </w:tcPr>
          <w:p w14:paraId="156B095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>items</w:t>
            </w:r>
          </w:p>
        </w:tc>
        <w:tc>
          <w:tcPr>
            <w:tcW w:w="1900" w:type="dxa"/>
            <w:vAlign w:val="center"/>
          </w:tcPr>
          <w:p w14:paraId="46518F9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array&lt;object&gt;</w:t>
            </w:r>
          </w:p>
        </w:tc>
        <w:tc>
          <w:tcPr>
            <w:tcW w:w="4700" w:type="dxa"/>
            <w:vAlign w:val="center"/>
          </w:tcPr>
          <w:p w14:paraId="41FE76E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每项含</w:t>
            </w:r>
            <w:r>
              <w:rPr>
                <w:rFonts w:ascii="Calibri" w:hAnsi="Calibri"/>
                <w:color w:val="FF0000"/>
                <w:sz w:val="20"/>
              </w:rPr>
              <w:t xml:space="preserve"> item_id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memory_id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memory_type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source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content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content_version</w:t>
            </w:r>
            <w:r>
              <w:rPr>
                <w:rFonts w:ascii="Calibri" w:hAnsi="Calibri"/>
                <w:color w:val="FF0000"/>
                <w:sz w:val="20"/>
              </w:rPr>
              <w:t>（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），</w:t>
            </w:r>
            <w:r>
              <w:rPr>
                <w:rFonts w:ascii="Calibri" w:hAnsi="Calibri"/>
                <w:color w:val="FF0000"/>
                <w:sz w:val="20"/>
              </w:rPr>
              <w:t>occurred_at</w:t>
            </w:r>
            <w:r>
              <w:rPr>
                <w:rFonts w:ascii="Calibri" w:hAnsi="Calibri"/>
                <w:color w:val="FF0000"/>
                <w:sz w:val="20"/>
              </w:rPr>
              <w:t>（</w:t>
            </w:r>
            <w:r>
              <w:rPr>
                <w:rFonts w:ascii="Calibri" w:hAnsi="Calibri"/>
                <w:color w:val="FF0000"/>
                <w:sz w:val="20"/>
              </w:rPr>
              <w:t xml:space="preserve">date-time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）、</w:t>
            </w:r>
            <w:r>
              <w:rPr>
                <w:rFonts w:ascii="Calibri" w:hAnsi="Calibri"/>
                <w:color w:val="FF0000"/>
                <w:sz w:val="20"/>
              </w:rPr>
              <w:t>evidence_refs</w:t>
            </w:r>
            <w:r>
              <w:rPr>
                <w:rFonts w:ascii="Calibri" w:hAnsi="Calibri"/>
                <w:color w:val="FF0000"/>
                <w:sz w:val="20"/>
              </w:rPr>
              <w:t>（</w:t>
            </w: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  <w:r>
              <w:rPr>
                <w:rFonts w:ascii="Calibri" w:hAnsi="Calibri"/>
                <w:color w:val="FF0000"/>
                <w:sz w:val="20"/>
              </w:rPr>
              <w:t>）。</w:t>
            </w:r>
          </w:p>
        </w:tc>
      </w:tr>
      <w:tr w:rsidR="00634F5E" w14:paraId="58946049" w14:textId="77777777" w:rsidTr="00F1033F">
        <w:trPr>
          <w:cantSplit/>
          <w:jc w:val="center"/>
        </w:trPr>
        <w:tc>
          <w:tcPr>
            <w:tcW w:w="2800" w:type="dxa"/>
            <w:vAlign w:val="center"/>
          </w:tcPr>
          <w:p w14:paraId="4B37F82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groups</w:t>
            </w:r>
          </w:p>
        </w:tc>
        <w:tc>
          <w:tcPr>
            <w:tcW w:w="1900" w:type="dxa"/>
            <w:vAlign w:val="center"/>
          </w:tcPr>
          <w:p w14:paraId="3D38F90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array&lt;object&gt;</w:t>
            </w:r>
          </w:p>
        </w:tc>
        <w:tc>
          <w:tcPr>
            <w:tcW w:w="4700" w:type="dxa"/>
            <w:vAlign w:val="center"/>
          </w:tcPr>
          <w:p w14:paraId="4DB5F56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group_id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relation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hint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member_item_ids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array&lt;string&gt; </w:t>
            </w:r>
            <w:r>
              <w:rPr>
                <w:rFonts w:ascii="Calibri" w:hAnsi="Calibri"/>
                <w:color w:val="FF0000"/>
                <w:sz w:val="20"/>
              </w:rPr>
              <w:t>并对应</w:t>
            </w:r>
            <w:r>
              <w:rPr>
                <w:rFonts w:ascii="Calibri" w:hAnsi="Calibri"/>
                <w:color w:val="FF0000"/>
                <w:sz w:val="20"/>
              </w:rPr>
              <w:t xml:space="preserve"> items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relation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independent / supporting / conflicting</w:t>
            </w:r>
            <w:r>
              <w:rPr>
                <w:rFonts w:ascii="Calibri" w:hAnsi="Calibri"/>
                <w:color w:val="FF0000"/>
                <w:sz w:val="20"/>
              </w:rPr>
              <w:t>，表达无关联、相互支持或冲突。</w:t>
            </w:r>
          </w:p>
        </w:tc>
      </w:tr>
      <w:tr w:rsidR="00634F5E" w14:paraId="513CD311" w14:textId="77777777" w:rsidTr="00F1033F">
        <w:trPr>
          <w:cantSplit/>
          <w:jc w:val="center"/>
        </w:trPr>
        <w:tc>
          <w:tcPr>
            <w:tcW w:w="2800" w:type="dxa"/>
            <w:vAlign w:val="center"/>
          </w:tcPr>
          <w:p w14:paraId="4F3EB1A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coverage</w:t>
            </w:r>
          </w:p>
        </w:tc>
        <w:tc>
          <w:tcPr>
            <w:tcW w:w="1900" w:type="dxa"/>
            <w:vAlign w:val="center"/>
          </w:tcPr>
          <w:p w14:paraId="3331308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4700" w:type="dxa"/>
            <w:vAlign w:val="center"/>
          </w:tcPr>
          <w:p w14:paraId="01205A8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confirmed_empty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boolean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sources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array&lt;object&gt;</w:t>
            </w:r>
            <w:r>
              <w:rPr>
                <w:rFonts w:ascii="Calibri" w:hAnsi="Calibri"/>
                <w:color w:val="FF0000"/>
                <w:sz w:val="20"/>
              </w:rPr>
              <w:t>，每项含</w:t>
            </w:r>
            <w:r>
              <w:rPr>
                <w:rFonts w:ascii="Calibri" w:hAnsi="Calibri"/>
                <w:color w:val="FF0000"/>
                <w:sz w:val="20"/>
              </w:rPr>
              <w:t xml:space="preserve"> source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completion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evidence_refs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completion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complete / partial / failed</w:t>
            </w:r>
            <w:r>
              <w:rPr>
                <w:rFonts w:ascii="Calibri" w:hAnsi="Calibri"/>
                <w:color w:val="FF0000"/>
                <w:sz w:val="20"/>
              </w:rPr>
              <w:t>，证据为</w:t>
            </w:r>
            <w:r>
              <w:rPr>
                <w:rFonts w:ascii="Calibri" w:hAnsi="Calibri"/>
                <w:color w:val="FF0000"/>
                <w:sz w:val="20"/>
              </w:rPr>
              <w:t xml:space="preserve"> array&lt;string&gt;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73AC59C3" w14:textId="77777777" w:rsidTr="00F1033F">
        <w:trPr>
          <w:cantSplit/>
          <w:jc w:val="center"/>
        </w:trPr>
        <w:tc>
          <w:tcPr>
            <w:tcW w:w="2800" w:type="dxa"/>
            <w:vAlign w:val="center"/>
          </w:tcPr>
          <w:p w14:paraId="257A029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reasons</w:t>
            </w:r>
          </w:p>
        </w:tc>
        <w:tc>
          <w:tcPr>
            <w:tcW w:w="1900" w:type="dxa"/>
            <w:vAlign w:val="center"/>
          </w:tcPr>
          <w:p w14:paraId="54C2A19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array&lt;Reason&gt;</w:t>
            </w:r>
          </w:p>
        </w:tc>
        <w:tc>
          <w:tcPr>
            <w:tcW w:w="4700" w:type="dxa"/>
            <w:vAlign w:val="center"/>
          </w:tcPr>
          <w:p w14:paraId="49BD066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保留来源与语义缺失原因。</w:t>
            </w:r>
          </w:p>
        </w:tc>
      </w:tr>
      <w:tr w:rsidR="00634F5E" w14:paraId="7921D7F1" w14:textId="77777777" w:rsidTr="00F1033F">
        <w:trPr>
          <w:cantSplit/>
          <w:jc w:val="center"/>
        </w:trPr>
        <w:tc>
          <w:tcPr>
            <w:tcW w:w="2800" w:type="dxa"/>
            <w:vAlign w:val="center"/>
          </w:tcPr>
          <w:p w14:paraId="35FC89B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budget</w:t>
            </w:r>
          </w:p>
        </w:tc>
        <w:tc>
          <w:tcPr>
            <w:tcW w:w="1900" w:type="dxa"/>
            <w:vAlign w:val="center"/>
          </w:tcPr>
          <w:p w14:paraId="343B553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4700" w:type="dxa"/>
            <w:vAlign w:val="center"/>
          </w:tcPr>
          <w:p w14:paraId="634214B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token_budget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used_tokens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integer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truncated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boolean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reasons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array&lt;string&gt;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used_tokens </w:t>
            </w:r>
            <w:r>
              <w:rPr>
                <w:rFonts w:ascii="Calibri" w:hAnsi="Calibri"/>
                <w:color w:val="FF0000"/>
                <w:sz w:val="20"/>
              </w:rPr>
              <w:t>按完整渲染文本计算。</w:t>
            </w:r>
          </w:p>
        </w:tc>
      </w:tr>
      <w:tr w:rsidR="00634F5E" w14:paraId="56119FB4" w14:textId="77777777" w:rsidTr="00F1033F">
        <w:trPr>
          <w:cantSplit/>
          <w:jc w:val="center"/>
        </w:trPr>
        <w:tc>
          <w:tcPr>
            <w:tcW w:w="2800" w:type="dxa"/>
            <w:vAlign w:val="center"/>
          </w:tcPr>
          <w:p w14:paraId="2266377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versions</w:t>
            </w:r>
          </w:p>
        </w:tc>
        <w:tc>
          <w:tcPr>
            <w:tcW w:w="1900" w:type="dxa"/>
            <w:vAlign w:val="center"/>
          </w:tcPr>
          <w:p w14:paraId="466B382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4700" w:type="dxa"/>
            <w:vAlign w:val="center"/>
          </w:tcPr>
          <w:p w14:paraId="1A55510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schema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policy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model_space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tokenizer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template </w:t>
            </w:r>
            <w:r>
              <w:rPr>
                <w:rFonts w:ascii="Calibri" w:hAnsi="Calibri"/>
                <w:color w:val="FF0000"/>
                <w:sz w:val="20"/>
              </w:rPr>
              <w:t>均为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；绑定本次结果使用的版本。</w:t>
            </w:r>
          </w:p>
        </w:tc>
      </w:tr>
    </w:tbl>
    <w:p w14:paraId="7D289E65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000"/>
        <w:gridCol w:w="2300"/>
        <w:gridCol w:w="4100"/>
      </w:tblGrid>
      <w:tr w:rsidR="00634F5E" w14:paraId="508ACEFA" w14:textId="77777777" w:rsidTr="00F1033F">
        <w:trPr>
          <w:cantSplit/>
          <w:tblHeader/>
          <w:jc w:val="center"/>
        </w:trPr>
        <w:tc>
          <w:tcPr>
            <w:tcW w:w="3000" w:type="dxa"/>
            <w:shd w:val="clear" w:color="auto" w:fill="E9EFF5"/>
            <w:vAlign w:val="center"/>
          </w:tcPr>
          <w:p w14:paraId="1A51790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执行终态</w:t>
            </w:r>
          </w:p>
        </w:tc>
        <w:tc>
          <w:tcPr>
            <w:tcW w:w="2300" w:type="dxa"/>
            <w:shd w:val="clear" w:color="auto" w:fill="E9EFF5"/>
            <w:vAlign w:val="center"/>
          </w:tcPr>
          <w:p w14:paraId="429C265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result_class / availability</w:t>
            </w:r>
          </w:p>
        </w:tc>
        <w:tc>
          <w:tcPr>
            <w:tcW w:w="4100" w:type="dxa"/>
            <w:shd w:val="clear" w:color="auto" w:fill="E9EFF5"/>
            <w:vAlign w:val="center"/>
          </w:tcPr>
          <w:p w14:paraId="7B7848B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 xml:space="preserve">P4 </w:t>
            </w:r>
            <w:r>
              <w:rPr>
                <w:rFonts w:ascii="Calibri" w:hAnsi="Calibri"/>
                <w:b/>
                <w:color w:val="FF0000"/>
                <w:sz w:val="20"/>
              </w:rPr>
              <w:t>使用方式</w:t>
            </w:r>
          </w:p>
        </w:tc>
      </w:tr>
      <w:tr w:rsidR="00634F5E" w14:paraId="20C4EFDA" w14:textId="77777777" w:rsidTr="00F1033F">
        <w:trPr>
          <w:cantSplit/>
          <w:jc w:val="center"/>
        </w:trPr>
        <w:tc>
          <w:tcPr>
            <w:tcW w:w="3000" w:type="dxa"/>
            <w:vAlign w:val="center"/>
          </w:tcPr>
          <w:p w14:paraId="78332AB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COMPLETE_AVAILABLE</w:t>
            </w:r>
          </w:p>
        </w:tc>
        <w:tc>
          <w:tcPr>
            <w:tcW w:w="2300" w:type="dxa"/>
            <w:vAlign w:val="center"/>
          </w:tcPr>
          <w:p w14:paraId="5DFA2C1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complete / available</w:t>
            </w:r>
          </w:p>
        </w:tc>
        <w:tc>
          <w:tcPr>
            <w:tcW w:w="4100" w:type="dxa"/>
            <w:vAlign w:val="center"/>
          </w:tcPr>
          <w:p w14:paraId="617A02A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使用</w:t>
            </w:r>
            <w:r>
              <w:rPr>
                <w:rFonts w:ascii="Calibri" w:hAnsi="Calibri"/>
                <w:color w:val="FF0000"/>
                <w:sz w:val="20"/>
              </w:rPr>
              <w:t xml:space="preserve"> Context </w:t>
            </w:r>
            <w:r>
              <w:rPr>
                <w:rFonts w:ascii="Calibri" w:hAnsi="Calibri"/>
                <w:color w:val="FF0000"/>
                <w:sz w:val="20"/>
              </w:rPr>
              <w:t>并保留来源证据。</w:t>
            </w:r>
          </w:p>
        </w:tc>
      </w:tr>
      <w:tr w:rsidR="00634F5E" w14:paraId="39DEFA1E" w14:textId="77777777" w:rsidTr="00F1033F">
        <w:trPr>
          <w:cantSplit/>
          <w:jc w:val="center"/>
        </w:trPr>
        <w:tc>
          <w:tcPr>
            <w:tcW w:w="3000" w:type="dxa"/>
            <w:vAlign w:val="center"/>
          </w:tcPr>
          <w:p w14:paraId="3E324B9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COMPLETE_EMPTY</w:t>
            </w:r>
          </w:p>
        </w:tc>
        <w:tc>
          <w:tcPr>
            <w:tcW w:w="2300" w:type="dxa"/>
            <w:vAlign w:val="center"/>
          </w:tcPr>
          <w:p w14:paraId="2A8AF86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complete / empty</w:t>
            </w:r>
          </w:p>
        </w:tc>
        <w:tc>
          <w:tcPr>
            <w:tcW w:w="4100" w:type="dxa"/>
            <w:vAlign w:val="center"/>
          </w:tcPr>
          <w:p w14:paraId="3068A71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按正常无记忆处理；</w:t>
            </w:r>
            <w:r>
              <w:rPr>
                <w:rFonts w:ascii="Calibri" w:hAnsi="Calibri"/>
                <w:color w:val="FF0000"/>
                <w:sz w:val="20"/>
              </w:rPr>
              <w:t>confirmed_empty=true</w:t>
            </w:r>
            <w:r>
              <w:rPr>
                <w:rFonts w:ascii="Calibri" w:hAnsi="Calibri"/>
                <w:color w:val="FF0000"/>
                <w:sz w:val="20"/>
              </w:rPr>
              <w:t>，保留各来源确认依据。</w:t>
            </w:r>
          </w:p>
        </w:tc>
      </w:tr>
      <w:tr w:rsidR="00634F5E" w14:paraId="46920BE9" w14:textId="77777777" w:rsidTr="00F1033F">
        <w:trPr>
          <w:cantSplit/>
          <w:jc w:val="center"/>
        </w:trPr>
        <w:tc>
          <w:tcPr>
            <w:tcW w:w="3000" w:type="dxa"/>
            <w:vAlign w:val="center"/>
          </w:tcPr>
          <w:p w14:paraId="3A2E25C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DEGRADED_AVAILABLE</w:t>
            </w:r>
          </w:p>
        </w:tc>
        <w:tc>
          <w:tcPr>
            <w:tcW w:w="2300" w:type="dxa"/>
            <w:vAlign w:val="center"/>
          </w:tcPr>
          <w:p w14:paraId="176CAED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degraded / available</w:t>
            </w:r>
          </w:p>
        </w:tc>
        <w:tc>
          <w:tcPr>
            <w:tcW w:w="4100" w:type="dxa"/>
            <w:vAlign w:val="center"/>
          </w:tcPr>
          <w:p w14:paraId="3F7D577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使用已交付可信内容，同时显示或记录缺失范围。</w:t>
            </w:r>
          </w:p>
        </w:tc>
      </w:tr>
      <w:tr w:rsidR="00634F5E" w14:paraId="285F6CFD" w14:textId="77777777" w:rsidTr="00F1033F">
        <w:trPr>
          <w:cantSplit/>
          <w:jc w:val="center"/>
        </w:trPr>
        <w:tc>
          <w:tcPr>
            <w:tcW w:w="3000" w:type="dxa"/>
            <w:vAlign w:val="center"/>
          </w:tcPr>
          <w:p w14:paraId="6BDFB7A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FAILED_UNAVAILABLE</w:t>
            </w:r>
          </w:p>
        </w:tc>
        <w:tc>
          <w:tcPr>
            <w:tcW w:w="2300" w:type="dxa"/>
            <w:vAlign w:val="center"/>
          </w:tcPr>
          <w:p w14:paraId="0095122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failed / unavailable</w:t>
            </w:r>
          </w:p>
        </w:tc>
        <w:tc>
          <w:tcPr>
            <w:tcW w:w="4100" w:type="dxa"/>
            <w:vAlign w:val="center"/>
          </w:tcPr>
          <w:p w14:paraId="71E63A8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本次没有可交付正文；按</w:t>
            </w:r>
            <w:r>
              <w:rPr>
                <w:rFonts w:ascii="Calibri" w:hAnsi="Calibri"/>
                <w:color w:val="FF0000"/>
                <w:sz w:val="20"/>
              </w:rPr>
              <w:t xml:space="preserve"> reasons </w:t>
            </w:r>
            <w:r>
              <w:rPr>
                <w:rFonts w:ascii="Calibri" w:hAnsi="Calibri"/>
                <w:color w:val="FF0000"/>
                <w:sz w:val="20"/>
              </w:rPr>
              <w:t>修正条件或结束调用。</w:t>
            </w:r>
          </w:p>
        </w:tc>
      </w:tr>
    </w:tbl>
    <w:p w14:paraId="6FE4EA2B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lastRenderedPageBreak/>
        <w:t xml:space="preserve">TaskView </w:t>
      </w:r>
      <w:r>
        <w:rPr>
          <w:rFonts w:ascii="Calibri" w:hAnsi="Calibri"/>
          <w:b/>
          <w:color w:val="FF0000"/>
          <w:sz w:val="22"/>
        </w:rPr>
        <w:t>与</w:t>
      </w:r>
      <w:r>
        <w:rPr>
          <w:rFonts w:ascii="Calibri" w:hAnsi="Calibri"/>
          <w:b/>
          <w:color w:val="FF0000"/>
          <w:sz w:val="22"/>
        </w:rPr>
        <w:t xml:space="preserve"> OperationView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200"/>
        <w:gridCol w:w="2450"/>
        <w:gridCol w:w="3750"/>
      </w:tblGrid>
      <w:tr w:rsidR="00634F5E" w14:paraId="5CC9E3F5" w14:textId="77777777" w:rsidTr="00F1033F">
        <w:trPr>
          <w:cantSplit/>
          <w:tblHeader/>
          <w:jc w:val="center"/>
        </w:trPr>
        <w:tc>
          <w:tcPr>
            <w:tcW w:w="3200" w:type="dxa"/>
            <w:shd w:val="clear" w:color="auto" w:fill="E9EFF5"/>
            <w:vAlign w:val="center"/>
          </w:tcPr>
          <w:p w14:paraId="3BF85FA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视图及字段</w:t>
            </w:r>
          </w:p>
        </w:tc>
        <w:tc>
          <w:tcPr>
            <w:tcW w:w="2450" w:type="dxa"/>
            <w:shd w:val="clear" w:color="auto" w:fill="E9EFF5"/>
            <w:vAlign w:val="center"/>
          </w:tcPr>
          <w:p w14:paraId="427AFA4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3750" w:type="dxa"/>
            <w:shd w:val="clear" w:color="auto" w:fill="E9EFF5"/>
            <w:vAlign w:val="center"/>
          </w:tcPr>
          <w:p w14:paraId="02DFBFB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</w:t>
            </w:r>
          </w:p>
        </w:tc>
      </w:tr>
      <w:tr w:rsidR="00634F5E" w14:paraId="7AB19324" w14:textId="77777777" w:rsidTr="00F1033F">
        <w:trPr>
          <w:cantSplit/>
          <w:jc w:val="center"/>
        </w:trPr>
        <w:tc>
          <w:tcPr>
            <w:tcW w:w="3200" w:type="dxa"/>
            <w:vAlign w:val="center"/>
          </w:tcPr>
          <w:p w14:paraId="483B151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TaskView.task_id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task_type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state</w:t>
            </w:r>
          </w:p>
        </w:tc>
        <w:tc>
          <w:tcPr>
            <w:tcW w:w="2450" w:type="dxa"/>
            <w:vAlign w:val="center"/>
          </w:tcPr>
          <w:p w14:paraId="1DA59B4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3750" w:type="dxa"/>
            <w:vAlign w:val="center"/>
          </w:tcPr>
          <w:p w14:paraId="7541DC6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task_type=remember / control / reconciliation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state </w:t>
            </w:r>
            <w:r>
              <w:rPr>
                <w:rFonts w:ascii="Calibri" w:hAnsi="Calibri"/>
                <w:color w:val="FF0000"/>
                <w:sz w:val="20"/>
              </w:rPr>
              <w:t>使用对应领域任务枚举。</w:t>
            </w:r>
          </w:p>
        </w:tc>
      </w:tr>
      <w:tr w:rsidR="00634F5E" w14:paraId="7032E2D2" w14:textId="77777777" w:rsidTr="00F1033F">
        <w:trPr>
          <w:cantSplit/>
          <w:jc w:val="center"/>
        </w:trPr>
        <w:tc>
          <w:tcPr>
            <w:tcW w:w="3200" w:type="dxa"/>
            <w:vAlign w:val="center"/>
          </w:tcPr>
          <w:p w14:paraId="0966B49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targets</w:t>
            </w:r>
          </w:p>
        </w:tc>
        <w:tc>
          <w:tcPr>
            <w:tcW w:w="2450" w:type="dxa"/>
            <w:vAlign w:val="center"/>
          </w:tcPr>
          <w:p w14:paraId="442B60C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array&lt;TargetStatus&gt;</w:t>
            </w:r>
          </w:p>
        </w:tc>
        <w:tc>
          <w:tcPr>
            <w:tcW w:w="3750" w:type="dxa"/>
            <w:vAlign w:val="center"/>
          </w:tcPr>
          <w:p w14:paraId="4F2C43D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原受理操作及本任务目标。</w:t>
            </w:r>
          </w:p>
        </w:tc>
      </w:tr>
      <w:tr w:rsidR="00634F5E" w14:paraId="582753A3" w14:textId="77777777" w:rsidTr="00F1033F">
        <w:trPr>
          <w:cantSplit/>
          <w:jc w:val="center"/>
        </w:trPr>
        <w:tc>
          <w:tcPr>
            <w:tcW w:w="3200" w:type="dxa"/>
            <w:vAlign w:val="center"/>
          </w:tcPr>
          <w:p w14:paraId="6B34851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completed_items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pending_items</w:t>
            </w:r>
            <w:proofErr w:type="spellEnd"/>
          </w:p>
        </w:tc>
        <w:tc>
          <w:tcPr>
            <w:tcW w:w="2450" w:type="dxa"/>
            <w:vAlign w:val="center"/>
          </w:tcPr>
          <w:p w14:paraId="58E2349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</w:p>
        </w:tc>
        <w:tc>
          <w:tcPr>
            <w:tcW w:w="3750" w:type="dxa"/>
            <w:vAlign w:val="center"/>
          </w:tcPr>
          <w:p w14:paraId="79088D7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已验证和仍在处理的目标引用。</w:t>
            </w:r>
          </w:p>
        </w:tc>
      </w:tr>
      <w:tr w:rsidR="00634F5E" w14:paraId="1E83CD90" w14:textId="77777777" w:rsidTr="00F1033F">
        <w:trPr>
          <w:cantSplit/>
          <w:jc w:val="center"/>
        </w:trPr>
        <w:tc>
          <w:tcPr>
            <w:tcW w:w="3200" w:type="dxa"/>
            <w:vAlign w:val="center"/>
          </w:tcPr>
          <w:p w14:paraId="77C06C8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error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retryable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result_refs</w:t>
            </w:r>
            <w:proofErr w:type="spellEnd"/>
          </w:p>
        </w:tc>
        <w:tc>
          <w:tcPr>
            <w:tcW w:w="2450" w:type="dxa"/>
            <w:vAlign w:val="center"/>
          </w:tcPr>
          <w:p w14:paraId="2C11635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Reason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boolean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array&lt;ResourceRef&gt;</w:t>
            </w:r>
          </w:p>
        </w:tc>
        <w:tc>
          <w:tcPr>
            <w:tcW w:w="3750" w:type="dxa"/>
            <w:vAlign w:val="center"/>
          </w:tcPr>
          <w:p w14:paraId="321D063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错误、可重试性和获准结果引用；</w:t>
            </w:r>
            <w:r>
              <w:rPr>
                <w:rFonts w:ascii="Calibri" w:hAnsi="Calibri"/>
                <w:color w:val="FF0000"/>
                <w:sz w:val="20"/>
              </w:rPr>
              <w:t xml:space="preserve">next_retry_at </w:t>
            </w:r>
            <w:r>
              <w:rPr>
                <w:rFonts w:ascii="Calibri" w:hAnsi="Calibri"/>
                <w:color w:val="FF0000"/>
                <w:sz w:val="20"/>
              </w:rPr>
              <w:t>可选，为</w:t>
            </w:r>
            <w:r>
              <w:rPr>
                <w:rFonts w:ascii="Calibri" w:hAnsi="Calibri"/>
                <w:color w:val="FF0000"/>
                <w:sz w:val="20"/>
              </w:rPr>
              <w:t xml:space="preserve"> date-time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074289E9" w14:textId="77777777" w:rsidTr="00F1033F">
        <w:trPr>
          <w:cantSplit/>
          <w:jc w:val="center"/>
        </w:trPr>
        <w:tc>
          <w:tcPr>
            <w:tcW w:w="3200" w:type="dxa"/>
            <w:vAlign w:val="center"/>
          </w:tcPr>
          <w:p w14:paraId="4171CA8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control</w:t>
            </w:r>
          </w:p>
        </w:tc>
        <w:tc>
          <w:tcPr>
            <w:tcW w:w="2450" w:type="dxa"/>
            <w:vAlign w:val="center"/>
          </w:tcPr>
          <w:p w14:paraId="4573863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object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3750" w:type="dxa"/>
            <w:vAlign w:val="center"/>
          </w:tcPr>
          <w:p w14:paraId="7BF1D34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控制任务返回</w:t>
            </w:r>
            <w:r>
              <w:rPr>
                <w:rFonts w:ascii="Calibri" w:hAnsi="Calibri"/>
                <w:color w:val="FF0000"/>
                <w:sz w:val="20"/>
              </w:rPr>
              <w:t xml:space="preserve"> effective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propagation_complete</w:t>
            </w:r>
            <w:r>
              <w:rPr>
                <w:rFonts w:ascii="Calibri" w:hAnsi="Calibri"/>
                <w:color w:val="FF0000"/>
                <w:sz w:val="20"/>
              </w:rPr>
              <w:t>（</w:t>
            </w:r>
            <w:r>
              <w:rPr>
                <w:rFonts w:ascii="Calibri" w:hAnsi="Calibri"/>
                <w:color w:val="FF0000"/>
                <w:sz w:val="20"/>
              </w:rPr>
              <w:t>boolean</w:t>
            </w:r>
            <w:r>
              <w:rPr>
                <w:rFonts w:ascii="Calibri" w:hAnsi="Calibri"/>
                <w:color w:val="FF0000"/>
                <w:sz w:val="20"/>
              </w:rPr>
              <w:t>）和</w:t>
            </w:r>
            <w:r>
              <w:rPr>
                <w:rFonts w:ascii="Calibri" w:hAnsi="Calibri"/>
                <w:color w:val="FF0000"/>
                <w:sz w:val="20"/>
              </w:rPr>
              <w:t xml:space="preserve"> affected_action_ids</w:t>
            </w:r>
            <w:r>
              <w:rPr>
                <w:rFonts w:ascii="Calibri" w:hAnsi="Calibri"/>
                <w:color w:val="FF0000"/>
                <w:sz w:val="20"/>
              </w:rPr>
              <w:t>（</w:t>
            </w: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  <w:r>
              <w:rPr>
                <w:rFonts w:ascii="Calibri" w:hAnsi="Calibri"/>
                <w:color w:val="FF0000"/>
                <w:sz w:val="20"/>
              </w:rPr>
              <w:t>）；其他任务为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3651C463" w14:textId="77777777" w:rsidTr="00F1033F">
        <w:trPr>
          <w:cantSplit/>
          <w:jc w:val="center"/>
        </w:trPr>
        <w:tc>
          <w:tcPr>
            <w:tcW w:w="3200" w:type="dxa"/>
            <w:vAlign w:val="center"/>
          </w:tcPr>
          <w:p w14:paraId="1EB157B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reconciliation</w:t>
            </w:r>
          </w:p>
        </w:tc>
        <w:tc>
          <w:tcPr>
            <w:tcW w:w="2450" w:type="dxa"/>
            <w:vAlign w:val="center"/>
          </w:tcPr>
          <w:p w14:paraId="147F819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object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3750" w:type="dxa"/>
            <w:vAlign w:val="center"/>
          </w:tcPr>
          <w:p w14:paraId="7A9B63D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对账任务返回</w:t>
            </w:r>
            <w:r>
              <w:rPr>
                <w:rFonts w:ascii="Calibri" w:hAnsi="Calibri"/>
                <w:color w:val="FF0000"/>
                <w:sz w:val="20"/>
              </w:rPr>
              <w:t xml:space="preserve"> consistent</w:t>
            </w:r>
            <w:r>
              <w:rPr>
                <w:rFonts w:ascii="Calibri" w:hAnsi="Calibri"/>
                <w:color w:val="FF0000"/>
                <w:sz w:val="20"/>
              </w:rPr>
              <w:t>（</w:t>
            </w:r>
            <w:r>
              <w:rPr>
                <w:rFonts w:ascii="Calibri" w:hAnsi="Calibri"/>
                <w:color w:val="FF0000"/>
                <w:sz w:val="20"/>
              </w:rPr>
              <w:t xml:space="preserve">boolean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）、</w:t>
            </w:r>
            <w:r>
              <w:rPr>
                <w:rFonts w:ascii="Calibri" w:hAnsi="Calibri"/>
                <w:color w:val="FF0000"/>
                <w:sz w:val="20"/>
              </w:rPr>
              <w:t>action_id</w:t>
            </w:r>
            <w:r>
              <w:rPr>
                <w:rFonts w:ascii="Calibri" w:hAnsi="Calibri"/>
                <w:color w:val="FF0000"/>
                <w:sz w:val="20"/>
              </w:rPr>
              <w:t>（</w:t>
            </w: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）和</w:t>
            </w:r>
            <w:r>
              <w:rPr>
                <w:rFonts w:ascii="Calibri" w:hAnsi="Calibri"/>
                <w:color w:val="FF0000"/>
                <w:sz w:val="20"/>
              </w:rPr>
              <w:t xml:space="preserve"> evidence_refs</w:t>
            </w:r>
            <w:r>
              <w:rPr>
                <w:rFonts w:ascii="Calibri" w:hAnsi="Calibri"/>
                <w:color w:val="FF0000"/>
                <w:sz w:val="20"/>
              </w:rPr>
              <w:t>（</w:t>
            </w: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  <w:r>
              <w:rPr>
                <w:rFonts w:ascii="Calibri" w:hAnsi="Calibri"/>
                <w:color w:val="FF0000"/>
                <w:sz w:val="20"/>
              </w:rPr>
              <w:t>）；其他任务为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114AF362" w14:textId="77777777" w:rsidTr="00F1033F">
        <w:trPr>
          <w:cantSplit/>
          <w:jc w:val="center"/>
        </w:trPr>
        <w:tc>
          <w:tcPr>
            <w:tcW w:w="3200" w:type="dxa"/>
            <w:vAlign w:val="center"/>
          </w:tcPr>
          <w:p w14:paraId="79E7D3E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OperationView.operation_id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operation_name</w:t>
            </w:r>
          </w:p>
        </w:tc>
        <w:tc>
          <w:tcPr>
            <w:tcW w:w="2450" w:type="dxa"/>
            <w:vAlign w:val="center"/>
          </w:tcPr>
          <w:p w14:paraId="4DB9C2E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3750" w:type="dxa"/>
            <w:vAlign w:val="center"/>
          </w:tcPr>
          <w:p w14:paraId="6A77CEF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原操作标识与本章接口的逻辑操作名。</w:t>
            </w:r>
          </w:p>
        </w:tc>
      </w:tr>
      <w:tr w:rsidR="00634F5E" w14:paraId="3613C16C" w14:textId="77777777" w:rsidTr="00F1033F">
        <w:trPr>
          <w:cantSplit/>
          <w:jc w:val="center"/>
        </w:trPr>
        <w:tc>
          <w:tcPr>
            <w:tcW w:w="3200" w:type="dxa"/>
            <w:vAlign w:val="center"/>
          </w:tcPr>
          <w:p w14:paraId="0367A57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observation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result_refs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reason_code</w:t>
            </w:r>
            <w:proofErr w:type="spellEnd"/>
          </w:p>
        </w:tc>
        <w:tc>
          <w:tcPr>
            <w:tcW w:w="2450" w:type="dxa"/>
            <w:vAlign w:val="center"/>
          </w:tcPr>
          <w:p w14:paraId="3A425AF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array&lt;ResourceRef&gt;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3750" w:type="dxa"/>
            <w:vAlign w:val="center"/>
          </w:tcPr>
          <w:p w14:paraId="1EA8355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observation=accepted / confirmed / unknown</w:t>
            </w:r>
            <w:r>
              <w:rPr>
                <w:rFonts w:ascii="Calibri" w:hAnsi="Calibri"/>
                <w:color w:val="FF0000"/>
                <w:sz w:val="20"/>
              </w:rPr>
              <w:t>，分别表示已受理、效果已确认、效果未知；业务成败从引用结果读取。</w:t>
            </w:r>
          </w:p>
        </w:tc>
      </w:tr>
    </w:tbl>
    <w:p w14:paraId="2EF00C26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800"/>
      </w:tblGrid>
      <w:tr w:rsidR="00634F5E" w14:paraId="3031F38A" w14:textId="77777777" w:rsidTr="00F1033F">
        <w:trPr>
          <w:cantSplit/>
          <w:tblHeader/>
          <w:jc w:val="center"/>
        </w:trPr>
        <w:tc>
          <w:tcPr>
            <w:tcW w:w="2200" w:type="dxa"/>
            <w:shd w:val="clear" w:color="auto" w:fill="E9EFF5"/>
            <w:vAlign w:val="center"/>
          </w:tcPr>
          <w:p w14:paraId="4A0EE55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状态对象</w:t>
            </w:r>
          </w:p>
        </w:tc>
        <w:tc>
          <w:tcPr>
            <w:tcW w:w="3400" w:type="dxa"/>
            <w:shd w:val="clear" w:color="auto" w:fill="E9EFF5"/>
            <w:vAlign w:val="center"/>
          </w:tcPr>
          <w:p w14:paraId="38805AA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保留的状态表示</w:t>
            </w:r>
          </w:p>
        </w:tc>
        <w:tc>
          <w:tcPr>
            <w:tcW w:w="3800" w:type="dxa"/>
            <w:shd w:val="clear" w:color="auto" w:fill="E9EFF5"/>
            <w:vAlign w:val="center"/>
          </w:tcPr>
          <w:p w14:paraId="2F216BD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查询与完成依据</w:t>
            </w:r>
          </w:p>
        </w:tc>
      </w:tr>
      <w:tr w:rsidR="00634F5E" w14:paraId="2F3F287A" w14:textId="77777777" w:rsidTr="00F1033F">
        <w:trPr>
          <w:cantSplit/>
          <w:jc w:val="center"/>
        </w:trPr>
        <w:tc>
          <w:tcPr>
            <w:tcW w:w="2200" w:type="dxa"/>
            <w:vAlign w:val="center"/>
          </w:tcPr>
          <w:p w14:paraId="0758BAF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Remember </w:t>
            </w:r>
            <w:r>
              <w:rPr>
                <w:rFonts w:ascii="Calibri" w:hAnsi="Calibri"/>
                <w:color w:val="FF0000"/>
                <w:sz w:val="20"/>
              </w:rPr>
              <w:t>领域任务</w:t>
            </w:r>
          </w:p>
        </w:tc>
        <w:tc>
          <w:tcPr>
            <w:tcW w:w="3400" w:type="dxa"/>
            <w:vAlign w:val="center"/>
          </w:tcPr>
          <w:p w14:paraId="72097AA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Pending / Running / Retryable / Succeeded / Failed / Cancelled / Expired</w:t>
            </w:r>
          </w:p>
        </w:tc>
        <w:tc>
          <w:tcPr>
            <w:tcW w:w="3800" w:type="dxa"/>
            <w:vAlign w:val="center"/>
          </w:tcPr>
          <w:p w14:paraId="70B3729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按任务目标验证；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Worker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结束与领域成功分别记录。</w:t>
            </w:r>
          </w:p>
        </w:tc>
      </w:tr>
      <w:tr w:rsidR="00634F5E" w14:paraId="00CCA34F" w14:textId="77777777" w:rsidTr="00F1033F">
        <w:trPr>
          <w:cantSplit/>
          <w:jc w:val="center"/>
        </w:trPr>
        <w:tc>
          <w:tcPr>
            <w:tcW w:w="2200" w:type="dxa"/>
            <w:vAlign w:val="center"/>
          </w:tcPr>
          <w:p w14:paraId="2500974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v1 </w:t>
            </w:r>
            <w:proofErr w:type="spellStart"/>
            <w:r>
              <w:rPr>
                <w:rFonts w:ascii="Calibri" w:hAnsi="Calibri"/>
                <w:color w:val="FF0000"/>
                <w:sz w:val="20"/>
              </w:rPr>
              <w:t>长文本任务</w:t>
            </w:r>
            <w:proofErr w:type="spellEnd"/>
          </w:p>
        </w:tc>
        <w:tc>
          <w:tcPr>
            <w:tcW w:w="3400" w:type="dxa"/>
            <w:vAlign w:val="center"/>
          </w:tcPr>
          <w:p w14:paraId="22B8592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PENDING / PROCESSING / SUCCEEDED / FAILED</w:t>
            </w:r>
          </w:p>
        </w:tc>
        <w:tc>
          <w:tcPr>
            <w:tcW w:w="3800" w:type="dxa"/>
            <w:vAlign w:val="center"/>
          </w:tcPr>
          <w:p w14:paraId="15412F9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Pending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Retryable → PENDING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Running → PROCESSING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Succeeded → SUCCEEDED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Failed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Cancelled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Expired → FAILED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5B4A5D5C" w14:textId="77777777" w:rsidTr="00F1033F">
        <w:trPr>
          <w:cantSplit/>
          <w:jc w:val="center"/>
        </w:trPr>
        <w:tc>
          <w:tcPr>
            <w:tcW w:w="2200" w:type="dxa"/>
            <w:vAlign w:val="center"/>
          </w:tcPr>
          <w:p w14:paraId="45A1B82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>控制与对账任务</w:t>
            </w:r>
          </w:p>
        </w:tc>
        <w:tc>
          <w:tcPr>
            <w:tcW w:w="3400" w:type="dxa"/>
            <w:vAlign w:val="center"/>
          </w:tcPr>
          <w:p w14:paraId="6823BC8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Waiting / Running / Succeeded / Failed / Cancelled</w:t>
            </w:r>
          </w:p>
        </w:tc>
        <w:tc>
          <w:tcPr>
            <w:tcW w:w="3800" w:type="dxa"/>
            <w:vAlign w:val="center"/>
          </w:tcPr>
          <w:p w14:paraId="3E04DAC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分别以控制生效且传播完成、记录与真实观察一致为成功依据。</w:t>
            </w:r>
          </w:p>
        </w:tc>
      </w:tr>
      <w:tr w:rsidR="00634F5E" w14:paraId="5C16D702" w14:textId="77777777" w:rsidTr="00F1033F">
        <w:trPr>
          <w:cantSplit/>
          <w:jc w:val="center"/>
        </w:trPr>
        <w:tc>
          <w:tcPr>
            <w:tcW w:w="2200" w:type="dxa"/>
            <w:vAlign w:val="center"/>
          </w:tcPr>
          <w:p w14:paraId="4EEC746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调度动作</w:t>
            </w:r>
            <w:proofErr w:type="spellEnd"/>
          </w:p>
        </w:tc>
        <w:tc>
          <w:tcPr>
            <w:tcW w:w="3400" w:type="dxa"/>
            <w:vAlign w:val="center"/>
          </w:tcPr>
          <w:p w14:paraId="603B69E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Generated / Submitted / Succeeded / Failed / Unknown</w:t>
            </w:r>
          </w:p>
        </w:tc>
        <w:tc>
          <w:tcPr>
            <w:tcW w:w="3800" w:type="dxa"/>
            <w:vAlign w:val="center"/>
          </w:tcPr>
          <w:p w14:paraId="625B1A8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Succeeded </w:t>
            </w:r>
            <w:r>
              <w:rPr>
                <w:rFonts w:ascii="Calibri" w:hAnsi="Calibri"/>
                <w:color w:val="FF0000"/>
                <w:sz w:val="20"/>
              </w:rPr>
              <w:t>依赖实际层级及</w:t>
            </w:r>
            <w:r>
              <w:rPr>
                <w:rFonts w:ascii="Calibri" w:hAnsi="Calibri"/>
                <w:color w:val="FF0000"/>
                <w:sz w:val="20"/>
              </w:rPr>
              <w:t xml:space="preserve"> generation </w:t>
            </w:r>
            <w:r>
              <w:rPr>
                <w:rFonts w:ascii="Calibri" w:hAnsi="Calibri"/>
                <w:color w:val="FF0000"/>
                <w:sz w:val="20"/>
              </w:rPr>
              <w:t>验证；</w:t>
            </w:r>
            <w:r>
              <w:rPr>
                <w:rFonts w:ascii="Calibri" w:hAnsi="Calibri"/>
                <w:color w:val="FF0000"/>
                <w:sz w:val="20"/>
              </w:rPr>
              <w:t xml:space="preserve">Unknown </w:t>
            </w:r>
            <w:r>
              <w:rPr>
                <w:rFonts w:ascii="Calibri" w:hAnsi="Calibri"/>
                <w:color w:val="FF0000"/>
                <w:sz w:val="20"/>
              </w:rPr>
              <w:t>继续查询与对账。</w:t>
            </w:r>
          </w:p>
        </w:tc>
      </w:tr>
      <w:tr w:rsidR="00634F5E" w14:paraId="1AED3C78" w14:textId="77777777" w:rsidTr="00F1033F">
        <w:trPr>
          <w:cantSplit/>
          <w:jc w:val="center"/>
        </w:trPr>
        <w:tc>
          <w:tcPr>
            <w:tcW w:w="2200" w:type="dxa"/>
            <w:vAlign w:val="center"/>
          </w:tcPr>
          <w:p w14:paraId="7343599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策略模型发布</w:t>
            </w:r>
          </w:p>
        </w:tc>
        <w:tc>
          <w:tcPr>
            <w:tcW w:w="3400" w:type="dxa"/>
            <w:vAlign w:val="center"/>
          </w:tcPr>
          <w:p w14:paraId="79D1DFD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Shadow / Canary / Progressive / Rollback</w:t>
            </w:r>
          </w:p>
        </w:tc>
        <w:tc>
          <w:tcPr>
            <w:tcW w:w="3800" w:type="dxa"/>
            <w:vAlign w:val="center"/>
          </w:tcPr>
          <w:p w14:paraId="0384DBB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保持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3.3.3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发布阶段；实际生效版本与阶段分别返回。</w:t>
            </w:r>
          </w:p>
        </w:tc>
      </w:tr>
    </w:tbl>
    <w:p w14:paraId="1A35844A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300"/>
        <w:gridCol w:w="3850"/>
        <w:gridCol w:w="4250"/>
      </w:tblGrid>
      <w:tr w:rsidR="00634F5E" w14:paraId="550980C7" w14:textId="77777777" w:rsidTr="00F1033F">
        <w:trPr>
          <w:cantSplit/>
          <w:tblHeader/>
          <w:jc w:val="center"/>
        </w:trPr>
        <w:tc>
          <w:tcPr>
            <w:tcW w:w="1300" w:type="dxa"/>
            <w:shd w:val="clear" w:color="auto" w:fill="E9EFF5"/>
            <w:vAlign w:val="center"/>
          </w:tcPr>
          <w:p w14:paraId="1220C34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 xml:space="preserve">HTTP </w:t>
            </w:r>
            <w:r>
              <w:rPr>
                <w:rFonts w:ascii="Calibri" w:hAnsi="Calibri"/>
                <w:b/>
                <w:color w:val="FF0000"/>
                <w:sz w:val="20"/>
              </w:rPr>
              <w:t>状态</w:t>
            </w:r>
          </w:p>
        </w:tc>
        <w:tc>
          <w:tcPr>
            <w:tcW w:w="3850" w:type="dxa"/>
            <w:shd w:val="clear" w:color="auto" w:fill="E9EFF5"/>
            <w:vAlign w:val="center"/>
          </w:tcPr>
          <w:p w14:paraId="0DF1589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错误代码与条件</w:t>
            </w:r>
          </w:p>
        </w:tc>
        <w:tc>
          <w:tcPr>
            <w:tcW w:w="4250" w:type="dxa"/>
            <w:shd w:val="clear" w:color="auto" w:fill="E9EFF5"/>
            <w:vAlign w:val="center"/>
          </w:tcPr>
          <w:p w14:paraId="7EDF3BE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调用方处理</w:t>
            </w:r>
          </w:p>
        </w:tc>
      </w:tr>
      <w:tr w:rsidR="00634F5E" w14:paraId="3C016449" w14:textId="77777777" w:rsidTr="00F1033F">
        <w:trPr>
          <w:cantSplit/>
          <w:jc w:val="center"/>
        </w:trPr>
        <w:tc>
          <w:tcPr>
            <w:tcW w:w="1300" w:type="dxa"/>
            <w:vAlign w:val="center"/>
          </w:tcPr>
          <w:p w14:paraId="689E424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200</w:t>
            </w:r>
          </w:p>
        </w:tc>
        <w:tc>
          <w:tcPr>
            <w:tcW w:w="3850" w:type="dxa"/>
            <w:vAlign w:val="center"/>
          </w:tcPr>
          <w:p w14:paraId="1A62BFB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查询成功或已确认的同步业务结果</w:t>
            </w:r>
          </w:p>
        </w:tc>
        <w:tc>
          <w:tcPr>
            <w:tcW w:w="4250" w:type="dxa"/>
            <w:vAlign w:val="center"/>
          </w:tcPr>
          <w:p w14:paraId="5962BD3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按接口读取原顶层结果或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Recall </w:t>
            </w:r>
            <w:r>
              <w:rPr>
                <w:rFonts w:ascii="Calibri" w:hAnsi="Calibri"/>
                <w:color w:val="FF0000"/>
                <w:sz w:val="20"/>
              </w:rPr>
              <w:t>四终态和</w:t>
            </w:r>
            <w:r>
              <w:rPr>
                <w:rFonts w:ascii="Calibri" w:hAnsi="Calibri"/>
                <w:color w:val="FF0000"/>
                <w:sz w:val="20"/>
              </w:rPr>
              <w:t xml:space="preserve"> Search complete/partial/failed </w:t>
            </w:r>
            <w:r>
              <w:rPr>
                <w:rFonts w:ascii="Calibri" w:hAnsi="Calibri"/>
                <w:color w:val="FF0000"/>
                <w:sz w:val="20"/>
              </w:rPr>
              <w:t>均按业务字段判断。</w:t>
            </w:r>
          </w:p>
        </w:tc>
      </w:tr>
      <w:tr w:rsidR="00634F5E" w14:paraId="0BA83B70" w14:textId="77777777" w:rsidTr="00F1033F">
        <w:trPr>
          <w:cantSplit/>
          <w:jc w:val="center"/>
        </w:trPr>
        <w:tc>
          <w:tcPr>
            <w:tcW w:w="1300" w:type="dxa"/>
            <w:vAlign w:val="center"/>
          </w:tcPr>
          <w:p w14:paraId="1C7109A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202</w:t>
            </w:r>
          </w:p>
        </w:tc>
        <w:tc>
          <w:tcPr>
            <w:tcW w:w="3850" w:type="dxa"/>
            <w:vAlign w:val="center"/>
          </w:tcPr>
          <w:p w14:paraId="378D24C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任务、删除或管理操作已可靠受理</w:t>
            </w:r>
          </w:p>
        </w:tc>
        <w:tc>
          <w:tcPr>
            <w:tcW w:w="4250" w:type="dxa"/>
            <w:vAlign w:val="center"/>
          </w:tcPr>
          <w:p w14:paraId="3CC9254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保存返回标识，按对应查询确认业务完成。</w:t>
            </w:r>
          </w:p>
        </w:tc>
      </w:tr>
      <w:tr w:rsidR="00634F5E" w14:paraId="14AFA02E" w14:textId="77777777" w:rsidTr="00F1033F">
        <w:trPr>
          <w:cantSplit/>
          <w:jc w:val="center"/>
        </w:trPr>
        <w:tc>
          <w:tcPr>
            <w:tcW w:w="1300" w:type="dxa"/>
            <w:vAlign w:val="center"/>
          </w:tcPr>
          <w:p w14:paraId="4FFCE9F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401 / 403</w:t>
            </w:r>
          </w:p>
        </w:tc>
        <w:tc>
          <w:tcPr>
            <w:tcW w:w="3850" w:type="dxa"/>
            <w:vAlign w:val="center"/>
          </w:tcPr>
          <w:p w14:paraId="34A87E0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UNAUTHENTICATED / FORBIDDEN</w:t>
            </w:r>
          </w:p>
        </w:tc>
        <w:tc>
          <w:tcPr>
            <w:tcW w:w="4250" w:type="dxa"/>
            <w:vAlign w:val="center"/>
          </w:tcPr>
          <w:p w14:paraId="3EF6949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修正身份或授权；只披露获准的目标信息。</w:t>
            </w:r>
          </w:p>
        </w:tc>
      </w:tr>
      <w:tr w:rsidR="00634F5E" w14:paraId="14469F16" w14:textId="77777777" w:rsidTr="00F1033F">
        <w:trPr>
          <w:cantSplit/>
          <w:jc w:val="center"/>
        </w:trPr>
        <w:tc>
          <w:tcPr>
            <w:tcW w:w="1300" w:type="dxa"/>
            <w:vAlign w:val="center"/>
          </w:tcPr>
          <w:p w14:paraId="30A0BC1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404</w:t>
            </w:r>
          </w:p>
        </w:tc>
        <w:tc>
          <w:tcPr>
            <w:tcW w:w="3850" w:type="dxa"/>
            <w:vAlign w:val="center"/>
          </w:tcPr>
          <w:p w14:paraId="215C546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NOT_FOUND</w:t>
            </w:r>
          </w:p>
        </w:tc>
        <w:tc>
          <w:tcPr>
            <w:tcW w:w="4250" w:type="dxa"/>
            <w:vAlign w:val="center"/>
          </w:tcPr>
          <w:p w14:paraId="6E1E1CE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授权范围内确认不存在；未知受理通过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lookup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查证。</w:t>
            </w:r>
          </w:p>
        </w:tc>
      </w:tr>
      <w:tr w:rsidR="00634F5E" w14:paraId="772AF928" w14:textId="77777777" w:rsidTr="00F1033F">
        <w:trPr>
          <w:cantSplit/>
          <w:jc w:val="center"/>
        </w:trPr>
        <w:tc>
          <w:tcPr>
            <w:tcW w:w="1300" w:type="dxa"/>
            <w:vAlign w:val="center"/>
          </w:tcPr>
          <w:p w14:paraId="7451BD1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409</w:t>
            </w:r>
          </w:p>
        </w:tc>
        <w:tc>
          <w:tcPr>
            <w:tcW w:w="3850" w:type="dxa"/>
            <w:vAlign w:val="center"/>
          </w:tcPr>
          <w:p w14:paraId="7ECF509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VERSION_CONFLICT / IDEMPOTENCY_CONFLICT</w:t>
            </w:r>
          </w:p>
        </w:tc>
        <w:tc>
          <w:tcPr>
            <w:tcW w:w="4250" w:type="dxa"/>
            <w:vAlign w:val="center"/>
          </w:tcPr>
          <w:p w14:paraId="72530D1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先读当前事实或原操作；新意图使用新的幂等键。</w:t>
            </w:r>
          </w:p>
        </w:tc>
      </w:tr>
      <w:tr w:rsidR="00634F5E" w14:paraId="003F9E11" w14:textId="77777777" w:rsidTr="00F1033F">
        <w:trPr>
          <w:cantSplit/>
          <w:jc w:val="center"/>
        </w:trPr>
        <w:tc>
          <w:tcPr>
            <w:tcW w:w="1300" w:type="dxa"/>
            <w:vAlign w:val="center"/>
          </w:tcPr>
          <w:p w14:paraId="46A57BD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409</w:t>
            </w:r>
          </w:p>
        </w:tc>
        <w:tc>
          <w:tcPr>
            <w:tcW w:w="3850" w:type="dxa"/>
            <w:vAlign w:val="center"/>
          </w:tcPr>
          <w:p w14:paraId="558C371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REPLAY_REVALIDATION_REQUIRED / RESULT_NOT_READY</w:t>
            </w:r>
          </w:p>
        </w:tc>
        <w:tc>
          <w:tcPr>
            <w:tcW w:w="4250" w:type="dxa"/>
            <w:vAlign w:val="center"/>
          </w:tcPr>
          <w:p w14:paraId="7F29C38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原结果因版本、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TTL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、删除等变化需重查，或原执行尚无终结结果；按错误码重新查询或等待。</w:t>
            </w:r>
          </w:p>
        </w:tc>
      </w:tr>
      <w:tr w:rsidR="00634F5E" w14:paraId="595F9B0C" w14:textId="77777777" w:rsidTr="00F1033F">
        <w:trPr>
          <w:cantSplit/>
          <w:jc w:val="center"/>
        </w:trPr>
        <w:tc>
          <w:tcPr>
            <w:tcW w:w="1300" w:type="dxa"/>
            <w:vAlign w:val="center"/>
          </w:tcPr>
          <w:p w14:paraId="239F9B5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413 / 422</w:t>
            </w:r>
          </w:p>
        </w:tc>
        <w:tc>
          <w:tcPr>
            <w:tcW w:w="3850" w:type="dxa"/>
            <w:vAlign w:val="center"/>
          </w:tcPr>
          <w:p w14:paraId="3D161B3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PAYLOAD_TOO_LARGE / REQUEST_INVALID</w:t>
            </w:r>
          </w:p>
        </w:tc>
        <w:tc>
          <w:tcPr>
            <w:tcW w:w="4250" w:type="dxa"/>
            <w:vAlign w:val="center"/>
          </w:tcPr>
          <w:p w14:paraId="141DE17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修正超限正文、字段、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Scope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或预算；已有六项接口保留原错误格式。</w:t>
            </w:r>
          </w:p>
        </w:tc>
      </w:tr>
      <w:tr w:rsidR="00634F5E" w14:paraId="72E643C0" w14:textId="77777777" w:rsidTr="00F1033F">
        <w:trPr>
          <w:cantSplit/>
          <w:jc w:val="center"/>
        </w:trPr>
        <w:tc>
          <w:tcPr>
            <w:tcW w:w="1300" w:type="dxa"/>
            <w:vAlign w:val="center"/>
          </w:tcPr>
          <w:p w14:paraId="43CC0F2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502 / 503</w:t>
            </w:r>
          </w:p>
        </w:tc>
        <w:tc>
          <w:tcPr>
            <w:tcW w:w="3850" w:type="dxa"/>
            <w:vAlign w:val="center"/>
          </w:tcPr>
          <w:p w14:paraId="066D0A7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DEPENDENCY_FAILED / TEMPORARILY_UNAVAILABLE</w:t>
            </w:r>
          </w:p>
        </w:tc>
        <w:tc>
          <w:tcPr>
            <w:tcW w:w="4250" w:type="dxa"/>
            <w:vAlign w:val="center"/>
          </w:tcPr>
          <w:p w14:paraId="2036D71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协议层无法交付结果，或受理、提交效果未知；先查原关联，再按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retryable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及原时限处理。</w:t>
            </w:r>
          </w:p>
        </w:tc>
      </w:tr>
      <w:tr w:rsidR="00634F5E" w14:paraId="004C28E1" w14:textId="77777777" w:rsidTr="00F1033F">
        <w:trPr>
          <w:cantSplit/>
          <w:jc w:val="center"/>
        </w:trPr>
        <w:tc>
          <w:tcPr>
            <w:tcW w:w="1300" w:type="dxa"/>
            <w:vAlign w:val="center"/>
          </w:tcPr>
          <w:p w14:paraId="06C2180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500</w:t>
            </w:r>
          </w:p>
        </w:tc>
        <w:tc>
          <w:tcPr>
            <w:tcW w:w="3850" w:type="dxa"/>
            <w:vAlign w:val="center"/>
          </w:tcPr>
          <w:p w14:paraId="5F1FD6E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INTERNAL_ERROR</w:t>
            </w:r>
          </w:p>
        </w:tc>
        <w:tc>
          <w:tcPr>
            <w:tcW w:w="4250" w:type="dxa"/>
            <w:vAlign w:val="center"/>
          </w:tcPr>
          <w:p w14:paraId="6384FF8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保留关联并查询原操作，停止无条件自动重发。</w:t>
            </w:r>
          </w:p>
        </w:tc>
      </w:tr>
      <w:tr w:rsidR="00634F5E" w14:paraId="7FFD61D6" w14:textId="77777777" w:rsidTr="00F1033F">
        <w:trPr>
          <w:cantSplit/>
          <w:jc w:val="center"/>
        </w:trPr>
        <w:tc>
          <w:tcPr>
            <w:tcW w:w="1300" w:type="dxa"/>
            <w:vAlign w:val="center"/>
          </w:tcPr>
          <w:p w14:paraId="04C8E7C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业务原因</w:t>
            </w:r>
            <w:proofErr w:type="spellEnd"/>
          </w:p>
        </w:tc>
        <w:tc>
          <w:tcPr>
            <w:tcW w:w="3850" w:type="dxa"/>
            <w:vAlign w:val="center"/>
          </w:tcPr>
          <w:p w14:paraId="2A6F8A7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BUDGET_UNSATISFIABLE</w:t>
            </w:r>
          </w:p>
        </w:tc>
        <w:tc>
          <w:tcPr>
            <w:tcW w:w="4250" w:type="dxa"/>
            <w:vAlign w:val="center"/>
          </w:tcPr>
          <w:p w14:paraId="141EE32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合格组全部超预算时按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4.11.3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和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4.11.4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形成业务结果；改变预算后提交新意图。</w:t>
            </w:r>
          </w:p>
        </w:tc>
      </w:tr>
    </w:tbl>
    <w:p w14:paraId="369F514E" w14:textId="77777777" w:rsidR="00634F5E" w:rsidRPr="0036289D" w:rsidRDefault="00634F5E" w:rsidP="0036289D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lastRenderedPageBreak/>
        <w:t>本章统一使用 v1。已有接口采用选填请求字段和新增响应字段扩展能力，原字段、默认值和成功状态码保持兼容。新增接口使用公共封套与 Scope。旧路径中的 b2 继续保留，业务标题统一使用 Remember。字段扩展和新增路由的实际接入情况列入修订说明。</w:t>
      </w:r>
    </w:p>
    <w:p w14:paraId="18FEF7A1" w14:textId="77777777" w:rsidR="00634F5E" w:rsidRPr="00634F5E" w:rsidRDefault="00634F5E" w:rsidP="00634F5E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305" w:name="RecallRev_P4_04"/>
      <w:bookmarkStart w:id="306" w:name="_Toc240543007"/>
      <w:r w:rsidRPr="00634F5E">
        <w:rPr>
          <w:rFonts w:ascii="黑体" w:eastAsia="黑体" w:hAnsi="黑体" w:cs="黑体"/>
          <w:color w:val="auto"/>
          <w:szCs w:val="25"/>
          <w:lang w:eastAsia="zh-CN"/>
        </w:rPr>
        <w:t>4.7.4 Remember 记忆接口</w:t>
      </w:r>
      <w:bookmarkEnd w:id="305"/>
      <w:bookmarkEnd w:id="306"/>
    </w:p>
    <w:p w14:paraId="086E8A3F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4.7.4.1 </w:t>
      </w:r>
      <w:r>
        <w:rPr>
          <w:rFonts w:ascii="Calibri" w:hAnsi="Calibri"/>
          <w:b/>
          <w:color w:val="FF0000"/>
          <w:sz w:val="22"/>
        </w:rPr>
        <w:t>写入记忆事件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79D441A6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13BA538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6E2418B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1148AE66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EE7672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6E6E1C8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POST /api/v1/memory/events</w:t>
            </w:r>
          </w:p>
        </w:tc>
      </w:tr>
      <w:tr w:rsidR="00634F5E" w14:paraId="49C9939B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C574C9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2C22B01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在对话、工具调用或业务事件结束后提交记忆。</w:t>
            </w:r>
          </w:p>
        </w:tc>
      </w:tr>
      <w:tr w:rsidR="00634F5E" w14:paraId="3EA4905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5307ED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407E0C2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Remember.Write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Memory.Write</w:t>
            </w:r>
          </w:p>
        </w:tc>
      </w:tr>
      <w:tr w:rsidR="00634F5E" w14:paraId="0B14AD9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A42AD4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7AFE5BC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200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；沿用既有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v1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响应结构。</w:t>
            </w:r>
          </w:p>
        </w:tc>
      </w:tr>
      <w:tr w:rsidR="00634F5E" w14:paraId="6BB4AD4E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354B69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完成条件</w:t>
            </w:r>
            <w:proofErr w:type="spellEnd"/>
          </w:p>
        </w:tc>
        <w:tc>
          <w:tcPr>
            <w:tcW w:w="7700" w:type="dxa"/>
            <w:vAlign w:val="center"/>
          </w:tcPr>
          <w:p w14:paraId="53EDFAA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4.4.3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规定的主事实和必要内容可靠提交后确认写入。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Working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可读状态根据实际热视图或可靠读取路径确认，长期可读性按领域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Ready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判断。</w:t>
            </w:r>
          </w:p>
        </w:tc>
      </w:tr>
      <w:tr w:rsidR="00634F5E" w14:paraId="3429254C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D6979B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226FC01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提供幂等键时，同键同载荷关联原操作；同键异义返回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409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省略键的调用保留原受理行为，每次调用独立处理；回包丢失后先凭已保存关联查证效果，查证期间暂停自动重发。非法内容或越权请求返回明确错误；提交效果未知时保存原操作关联并查询。同键同载荷复用已确认结果，派生处理失败保留已提交事实。</w:t>
            </w:r>
          </w:p>
        </w:tc>
      </w:tr>
      <w:tr w:rsidR="00634F5E" w14:paraId="22947C8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988A08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79829B8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/api/v1/operations/{operation_id}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GET /api/v1/memories/{memory_id}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4A25B6C3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579363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兼容或操作规则</w:t>
            </w:r>
          </w:p>
        </w:tc>
        <w:tc>
          <w:tcPr>
            <w:tcW w:w="7700" w:type="dxa"/>
            <w:vAlign w:val="center"/>
          </w:tcPr>
          <w:p w14:paraId="062164D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保留原必填字段、默认值、</w:t>
            </w:r>
            <w:r>
              <w:rPr>
                <w:rFonts w:ascii="Calibri" w:hAnsi="Calibri"/>
                <w:color w:val="FF0000"/>
                <w:sz w:val="20"/>
              </w:rPr>
              <w:t xml:space="preserve">200 </w:t>
            </w:r>
            <w:r>
              <w:rPr>
                <w:rFonts w:ascii="Calibri" w:hAnsi="Calibri"/>
                <w:color w:val="FF0000"/>
                <w:sz w:val="20"/>
              </w:rPr>
              <w:t>成功码和</w:t>
            </w:r>
            <w:r>
              <w:rPr>
                <w:rFonts w:ascii="Calibri" w:hAnsi="Calibri"/>
                <w:color w:val="FF0000"/>
                <w:sz w:val="20"/>
              </w:rPr>
              <w:t xml:space="preserve"> Memory </w:t>
            </w:r>
            <w:r>
              <w:rPr>
                <w:rFonts w:ascii="Calibri" w:hAnsi="Calibri"/>
                <w:color w:val="FF0000"/>
                <w:sz w:val="20"/>
              </w:rPr>
              <w:t>顶层字段。</w:t>
            </w:r>
            <w:r>
              <w:rPr>
                <w:rFonts w:ascii="Calibri" w:hAnsi="Calibri"/>
                <w:color w:val="FF0000"/>
                <w:sz w:val="20"/>
              </w:rPr>
              <w:t>operation_id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memory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async_task_id </w:t>
            </w:r>
            <w:r>
              <w:rPr>
                <w:rFonts w:ascii="Calibri" w:hAnsi="Calibri"/>
                <w:color w:val="FF0000"/>
                <w:sz w:val="20"/>
              </w:rPr>
              <w:t>作为顶层扩展返回；</w:t>
            </w:r>
            <w:r>
              <w:rPr>
                <w:rFonts w:ascii="Calibri" w:hAnsi="Calibri"/>
                <w:color w:val="FF0000"/>
                <w:sz w:val="20"/>
              </w:rPr>
              <w:t xml:space="preserve">memory.memory_id </w:t>
            </w:r>
            <w:r>
              <w:rPr>
                <w:rFonts w:ascii="Calibri" w:hAnsi="Calibri"/>
                <w:color w:val="FF0000"/>
                <w:sz w:val="20"/>
              </w:rPr>
              <w:t>与</w:t>
            </w:r>
            <w:r>
              <w:rPr>
                <w:rFonts w:ascii="Calibri" w:hAnsi="Calibri"/>
                <w:color w:val="FF0000"/>
                <w:sz w:val="20"/>
              </w:rPr>
              <w:t xml:space="preserve"> id </w:t>
            </w:r>
            <w:r>
              <w:rPr>
                <w:rFonts w:ascii="Calibri" w:hAnsi="Calibri"/>
                <w:color w:val="FF0000"/>
                <w:sz w:val="20"/>
              </w:rPr>
              <w:t>相同，</w:t>
            </w:r>
            <w:r>
              <w:rPr>
                <w:rFonts w:ascii="Calibri" w:hAnsi="Calibri"/>
                <w:color w:val="FF0000"/>
                <w:sz w:val="20"/>
              </w:rPr>
              <w:t xml:space="preserve">memory.memory_version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revision </w:t>
            </w:r>
            <w:r>
              <w:rPr>
                <w:rFonts w:ascii="Calibri" w:hAnsi="Calibri"/>
                <w:color w:val="FF0000"/>
                <w:sz w:val="20"/>
              </w:rPr>
              <w:t>的十进制字符串。</w:t>
            </w:r>
          </w:p>
        </w:tc>
      </w:tr>
    </w:tbl>
    <w:p w14:paraId="23E134F4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579EB3C2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11B92D8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0813CF4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7B02FA8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3C5302C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473AA772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7E62F20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event_type</w:t>
            </w:r>
          </w:p>
        </w:tc>
        <w:tc>
          <w:tcPr>
            <w:tcW w:w="1350" w:type="dxa"/>
            <w:vAlign w:val="center"/>
          </w:tcPr>
          <w:p w14:paraId="34EC5E4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6AEA5C6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3BE7D09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after_turn / task_update / rag_result / tool_result / user_memory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08995412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303691C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session_id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agent_id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content</w:t>
            </w:r>
          </w:p>
        </w:tc>
        <w:tc>
          <w:tcPr>
            <w:tcW w:w="1350" w:type="dxa"/>
            <w:vAlign w:val="center"/>
          </w:tcPr>
          <w:p w14:paraId="3883AFE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2EFFE94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2AA49FF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会话、</w:t>
            </w:r>
            <w:r>
              <w:rPr>
                <w:rFonts w:ascii="Calibri" w:hAnsi="Calibri"/>
                <w:color w:val="FF0000"/>
                <w:sz w:val="20"/>
              </w:rPr>
              <w:t xml:space="preserve">Agent </w:t>
            </w:r>
            <w:r>
              <w:rPr>
                <w:rFonts w:ascii="Calibri" w:hAnsi="Calibri"/>
                <w:color w:val="FF0000"/>
                <w:sz w:val="20"/>
              </w:rPr>
              <w:t>和事件正文。</w:t>
            </w:r>
          </w:p>
        </w:tc>
      </w:tr>
      <w:tr w:rsidR="00634F5E" w14:paraId="1AE3FCB2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7D3AF6C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tenant_id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user_id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task_id</w:t>
            </w:r>
          </w:p>
        </w:tc>
        <w:tc>
          <w:tcPr>
            <w:tcW w:w="1350" w:type="dxa"/>
            <w:vAlign w:val="center"/>
          </w:tcPr>
          <w:p w14:paraId="5A19172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1850" w:type="dxa"/>
            <w:vAlign w:val="center"/>
          </w:tcPr>
          <w:p w14:paraId="0F998F6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可选，默认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3300" w:type="dxa"/>
            <w:vAlign w:val="center"/>
          </w:tcPr>
          <w:p w14:paraId="1120302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租户、用户及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业务任务；按原接入规则校验。</w:t>
            </w:r>
          </w:p>
        </w:tc>
      </w:tr>
      <w:tr w:rsidR="00634F5E" w14:paraId="13F6C174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3761F8C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request_id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source_id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object_id</w:t>
            </w:r>
            <w:proofErr w:type="spellEnd"/>
          </w:p>
        </w:tc>
        <w:tc>
          <w:tcPr>
            <w:tcW w:w="1350" w:type="dxa"/>
            <w:vAlign w:val="center"/>
          </w:tcPr>
          <w:p w14:paraId="4492BCE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1850" w:type="dxa"/>
            <w:vAlign w:val="center"/>
          </w:tcPr>
          <w:p w14:paraId="4C6570A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可选，默认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3300" w:type="dxa"/>
            <w:vAlign w:val="center"/>
          </w:tcPr>
          <w:p w14:paraId="6A9FEA9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请求、追踪及来源关联。</w:t>
            </w:r>
          </w:p>
        </w:tc>
      </w:tr>
      <w:tr w:rsidR="00634F5E" w14:paraId="2A56D262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7C682D8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>source</w:t>
            </w:r>
          </w:p>
        </w:tc>
        <w:tc>
          <w:tcPr>
            <w:tcW w:w="1350" w:type="dxa"/>
            <w:vAlign w:val="center"/>
          </w:tcPr>
          <w:p w14:paraId="43A731D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0030D08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可选，默认</w:t>
            </w:r>
            <w:r>
              <w:rPr>
                <w:rFonts w:ascii="Calibri" w:hAnsi="Calibri"/>
                <w:color w:val="FF0000"/>
                <w:sz w:val="20"/>
              </w:rPr>
              <w:t xml:space="preserve"> user</w:t>
            </w:r>
          </w:p>
        </w:tc>
        <w:tc>
          <w:tcPr>
            <w:tcW w:w="3300" w:type="dxa"/>
            <w:vAlign w:val="center"/>
          </w:tcPr>
          <w:p w14:paraId="6BBC1AA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user / agent / system / tool / rag / document / distilled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2B56438F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5FD1C28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importance</w:t>
            </w:r>
          </w:p>
        </w:tc>
        <w:tc>
          <w:tcPr>
            <w:tcW w:w="1350" w:type="dxa"/>
            <w:vAlign w:val="center"/>
          </w:tcPr>
          <w:p w14:paraId="0D1FC4F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number</w:t>
            </w:r>
          </w:p>
        </w:tc>
        <w:tc>
          <w:tcPr>
            <w:tcW w:w="1850" w:type="dxa"/>
            <w:vAlign w:val="center"/>
          </w:tcPr>
          <w:p w14:paraId="16D3824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可选，默认</w:t>
            </w:r>
            <w:r>
              <w:rPr>
                <w:rFonts w:ascii="Calibri" w:hAnsi="Calibri"/>
                <w:color w:val="FF0000"/>
                <w:sz w:val="20"/>
              </w:rPr>
              <w:t xml:space="preserve"> 1.0</w:t>
            </w:r>
          </w:p>
        </w:tc>
        <w:tc>
          <w:tcPr>
            <w:tcW w:w="3300" w:type="dxa"/>
            <w:vAlign w:val="center"/>
          </w:tcPr>
          <w:p w14:paraId="4B3AD6F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0—1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38AE2769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276A9FC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evidence_refs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metadata</w:t>
            </w:r>
          </w:p>
        </w:tc>
        <w:tc>
          <w:tcPr>
            <w:tcW w:w="1350" w:type="dxa"/>
            <w:vAlign w:val="center"/>
          </w:tcPr>
          <w:p w14:paraId="407FDB6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040FBC0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可选，默认</w:t>
            </w:r>
            <w:r>
              <w:rPr>
                <w:rFonts w:ascii="Calibri" w:hAnsi="Calibri"/>
                <w:color w:val="FF0000"/>
                <w:sz w:val="20"/>
              </w:rPr>
              <w:t xml:space="preserve"> []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{}</w:t>
            </w:r>
          </w:p>
        </w:tc>
        <w:tc>
          <w:tcPr>
            <w:tcW w:w="3300" w:type="dxa"/>
            <w:vAlign w:val="center"/>
          </w:tcPr>
          <w:p w14:paraId="6AAE382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证据引用与元数据。</w:t>
            </w:r>
          </w:p>
        </w:tc>
      </w:tr>
      <w:tr w:rsidR="00634F5E" w14:paraId="71CD2F7C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0C2AB3C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occurred_at</w:t>
            </w:r>
          </w:p>
        </w:tc>
        <w:tc>
          <w:tcPr>
            <w:tcW w:w="1350" w:type="dxa"/>
            <w:vAlign w:val="center"/>
          </w:tcPr>
          <w:p w14:paraId="5D406BF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string(date-time)</w:t>
            </w:r>
          </w:p>
        </w:tc>
        <w:tc>
          <w:tcPr>
            <w:tcW w:w="1850" w:type="dxa"/>
            <w:vAlign w:val="center"/>
          </w:tcPr>
          <w:p w14:paraId="0B7B51F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300" w:type="dxa"/>
            <w:vAlign w:val="center"/>
          </w:tcPr>
          <w:p w14:paraId="1504BCD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UTC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业务发生时间；省略时以接入受理时间记录。</w:t>
            </w:r>
          </w:p>
        </w:tc>
      </w:tr>
      <w:tr w:rsidR="00634F5E" w14:paraId="04E43C76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67A3AEC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content_ref</w:t>
            </w:r>
            <w:proofErr w:type="spellEnd"/>
          </w:p>
        </w:tc>
        <w:tc>
          <w:tcPr>
            <w:tcW w:w="1350" w:type="dxa"/>
            <w:vAlign w:val="center"/>
          </w:tcPr>
          <w:p w14:paraId="0D7485D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4A3EA35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300" w:type="dxa"/>
            <w:vAlign w:val="center"/>
          </w:tcPr>
          <w:p w14:paraId="600D9A4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与</w:t>
            </w:r>
            <w:r>
              <w:rPr>
                <w:rFonts w:ascii="Calibri" w:hAnsi="Calibri"/>
                <w:color w:val="FF0000"/>
                <w:sz w:val="20"/>
              </w:rPr>
              <w:t xml:space="preserve"> content </w:t>
            </w:r>
            <w:r>
              <w:rPr>
                <w:rFonts w:ascii="Calibri" w:hAnsi="Calibri"/>
                <w:color w:val="FF0000"/>
                <w:sz w:val="20"/>
              </w:rPr>
              <w:t>对应的获准准确版本引用；原</w:t>
            </w:r>
            <w:r>
              <w:rPr>
                <w:rFonts w:ascii="Calibri" w:hAnsi="Calibri"/>
                <w:color w:val="FF0000"/>
                <w:sz w:val="20"/>
              </w:rPr>
              <w:t xml:space="preserve"> content </w:t>
            </w:r>
            <w:r>
              <w:rPr>
                <w:rFonts w:ascii="Calibri" w:hAnsi="Calibri"/>
                <w:color w:val="FF0000"/>
                <w:sz w:val="20"/>
              </w:rPr>
              <w:t>继续必填。仅提供文档引用时使用文档接口。</w:t>
            </w:r>
          </w:p>
        </w:tc>
      </w:tr>
      <w:tr w:rsidR="00634F5E" w14:paraId="0019C4E3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42F023D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Idempotency-Key</w:t>
            </w:r>
          </w:p>
        </w:tc>
        <w:tc>
          <w:tcPr>
            <w:tcW w:w="1350" w:type="dxa"/>
            <w:vAlign w:val="center"/>
          </w:tcPr>
          <w:p w14:paraId="119C49C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33C5FF4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Header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300" w:type="dxa"/>
            <w:vAlign w:val="center"/>
          </w:tcPr>
          <w:p w14:paraId="4DDF06E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新接入调用方随写入或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Context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请求提供。缺省仍接受原请求；仅服务端生成的操作标识用于后续查询。</w:t>
            </w:r>
            <w:r>
              <w:rPr>
                <w:rFonts w:ascii="Calibri" w:hAnsi="Calibri"/>
                <w:color w:val="FF0000"/>
                <w:sz w:val="20"/>
              </w:rPr>
              <w:t>与已有</w:t>
            </w:r>
            <w:r>
              <w:rPr>
                <w:rFonts w:ascii="Calibri" w:hAnsi="Calibri"/>
                <w:color w:val="FF0000"/>
                <w:sz w:val="20"/>
              </w:rPr>
              <w:t xml:space="preserve"> Body idempotency_key </w:t>
            </w:r>
            <w:r>
              <w:rPr>
                <w:rFonts w:ascii="Calibri" w:hAnsi="Calibri"/>
                <w:color w:val="FF0000"/>
                <w:sz w:val="20"/>
              </w:rPr>
              <w:t>同时提供时一致。</w:t>
            </w:r>
          </w:p>
        </w:tc>
      </w:tr>
    </w:tbl>
    <w:p w14:paraId="77A2E592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返回信息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08D31515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3F4DF93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2D5E9F1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220A866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3D5A8E71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24DC7D2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memory_id</w:t>
            </w:r>
          </w:p>
        </w:tc>
        <w:tc>
          <w:tcPr>
            <w:tcW w:w="1750" w:type="dxa"/>
            <w:vAlign w:val="center"/>
          </w:tcPr>
          <w:p w14:paraId="39BB0A2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；可选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</w:p>
        </w:tc>
        <w:tc>
          <w:tcPr>
            <w:tcW w:w="4500" w:type="dxa"/>
            <w:vAlign w:val="center"/>
          </w:tcPr>
          <w:p w14:paraId="5782509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id </w:t>
            </w:r>
            <w:r>
              <w:rPr>
                <w:rFonts w:ascii="Calibri" w:hAnsi="Calibri"/>
                <w:color w:val="FF0000"/>
                <w:sz w:val="20"/>
              </w:rPr>
              <w:t>按现有</w:t>
            </w:r>
            <w:r>
              <w:rPr>
                <w:rFonts w:ascii="Calibri" w:hAnsi="Calibri"/>
                <w:color w:val="FF0000"/>
                <w:sz w:val="20"/>
              </w:rPr>
              <w:t xml:space="preserve"> Memory </w:t>
            </w:r>
            <w:r>
              <w:rPr>
                <w:rFonts w:ascii="Calibri" w:hAnsi="Calibri"/>
                <w:color w:val="FF0000"/>
                <w:sz w:val="20"/>
              </w:rPr>
              <w:t>序列化保留。</w:t>
            </w:r>
            <w:r>
              <w:rPr>
                <w:rFonts w:ascii="Calibri" w:hAnsi="Calibri"/>
                <w:color w:val="FF0000"/>
                <w:sz w:val="20"/>
              </w:rPr>
              <w:t xml:space="preserve">memory_id </w:t>
            </w:r>
            <w:r>
              <w:rPr>
                <w:rFonts w:ascii="Calibri" w:hAnsi="Calibri"/>
                <w:color w:val="FF0000"/>
                <w:sz w:val="20"/>
              </w:rPr>
              <w:t>为北向兼容别名；适配启用时与</w:t>
            </w:r>
            <w:r>
              <w:rPr>
                <w:rFonts w:ascii="Calibri" w:hAnsi="Calibri"/>
                <w:color w:val="FF0000"/>
                <w:sz w:val="20"/>
              </w:rPr>
              <w:t xml:space="preserve"> id </w:t>
            </w:r>
            <w:r>
              <w:rPr>
                <w:rFonts w:ascii="Calibri" w:hAnsi="Calibri"/>
                <w:color w:val="FF0000"/>
                <w:sz w:val="20"/>
              </w:rPr>
              <w:t>相同，调用方接受仅含</w:t>
            </w:r>
            <w:r>
              <w:rPr>
                <w:rFonts w:ascii="Calibri" w:hAnsi="Calibri"/>
                <w:color w:val="FF0000"/>
                <w:sz w:val="20"/>
              </w:rPr>
              <w:t xml:space="preserve"> id </w:t>
            </w:r>
            <w:r>
              <w:rPr>
                <w:rFonts w:ascii="Calibri" w:hAnsi="Calibri"/>
                <w:color w:val="FF0000"/>
                <w:sz w:val="20"/>
              </w:rPr>
              <w:t>的原响应。</w:t>
            </w:r>
          </w:p>
        </w:tc>
      </w:tr>
      <w:tr w:rsidR="00634F5E" w14:paraId="4FB73878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561759D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type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state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content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revision</w:t>
            </w:r>
          </w:p>
        </w:tc>
        <w:tc>
          <w:tcPr>
            <w:tcW w:w="1750" w:type="dxa"/>
            <w:vAlign w:val="center"/>
          </w:tcPr>
          <w:p w14:paraId="58DF8B2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integer</w:t>
            </w:r>
          </w:p>
        </w:tc>
        <w:tc>
          <w:tcPr>
            <w:tcW w:w="4500" w:type="dxa"/>
            <w:vAlign w:val="center"/>
          </w:tcPr>
          <w:p w14:paraId="12EAAB3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记忆类型、生命周期、正文及版本；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v1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原枚举保持原值。</w:t>
            </w:r>
          </w:p>
        </w:tc>
      </w:tr>
      <w:tr w:rsidR="00634F5E" w14:paraId="71091042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42FE251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projection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processing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placement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value_state</w:t>
            </w:r>
            <w:proofErr w:type="spellEnd"/>
          </w:p>
        </w:tc>
        <w:tc>
          <w:tcPr>
            <w:tcW w:w="1750" w:type="dxa"/>
            <w:vAlign w:val="center"/>
          </w:tcPr>
          <w:p w14:paraId="2AE2BB5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placement </w:t>
            </w:r>
            <w:r>
              <w:rPr>
                <w:rFonts w:ascii="Calibri" w:hAnsi="Calibri"/>
                <w:color w:val="FF0000"/>
                <w:sz w:val="20"/>
              </w:rPr>
              <w:t>可空</w:t>
            </w:r>
          </w:p>
        </w:tc>
        <w:tc>
          <w:tcPr>
            <w:tcW w:w="4500" w:type="dxa"/>
            <w:vAlign w:val="center"/>
          </w:tcPr>
          <w:p w14:paraId="573A422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原</w:t>
            </w:r>
            <w:r>
              <w:rPr>
                <w:rFonts w:ascii="Calibri" w:hAnsi="Calibri"/>
                <w:color w:val="FF0000"/>
                <w:sz w:val="20"/>
              </w:rPr>
              <w:t xml:space="preserve"> Memory </w:t>
            </w:r>
            <w:r>
              <w:rPr>
                <w:rFonts w:ascii="Calibri" w:hAnsi="Calibri"/>
                <w:color w:val="FF0000"/>
                <w:sz w:val="20"/>
              </w:rPr>
              <w:t>嵌套结构与既有平铺兼容字段继续返回。</w:t>
            </w:r>
          </w:p>
        </w:tc>
      </w:tr>
      <w:tr w:rsidR="00634F5E" w14:paraId="3B832E0C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03C1AD5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身份、来源、时间及证据字段</w:t>
            </w:r>
          </w:p>
        </w:tc>
        <w:tc>
          <w:tcPr>
            <w:tcW w:w="1750" w:type="dxa"/>
            <w:vAlign w:val="center"/>
          </w:tcPr>
          <w:p w14:paraId="3824862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按原</w:t>
            </w:r>
            <w:r>
              <w:rPr>
                <w:rFonts w:ascii="Calibri" w:hAnsi="Calibri"/>
                <w:color w:val="FF0000"/>
                <w:sz w:val="20"/>
              </w:rPr>
              <w:t xml:space="preserve"> Memory Schema</w:t>
            </w:r>
          </w:p>
        </w:tc>
        <w:tc>
          <w:tcPr>
            <w:tcW w:w="4500" w:type="dxa"/>
            <w:vAlign w:val="center"/>
          </w:tcPr>
          <w:p w14:paraId="6C3B56F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保留原序列化字段；不以新产品视图替换。</w:t>
            </w:r>
          </w:p>
        </w:tc>
      </w:tr>
      <w:tr w:rsidR="00634F5E" w14:paraId="3927FF62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28A5BC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operation_id</w:t>
            </w:r>
            <w:proofErr w:type="spellEnd"/>
          </w:p>
        </w:tc>
        <w:tc>
          <w:tcPr>
            <w:tcW w:w="1750" w:type="dxa"/>
            <w:vAlign w:val="center"/>
          </w:tcPr>
          <w:p w14:paraId="00EEA2F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5DEF1C9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原业务操作标识；断连或重试按原操作查询。</w:t>
            </w:r>
          </w:p>
        </w:tc>
      </w:tr>
      <w:tr w:rsidR="00634F5E" w14:paraId="2C7B5C13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4E7D189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</w:t>
            </w:r>
          </w:p>
        </w:tc>
        <w:tc>
          <w:tcPr>
            <w:tcW w:w="1750" w:type="dxa"/>
            <w:vAlign w:val="center"/>
          </w:tcPr>
          <w:p w14:paraId="3024FEF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MemoryView</w:t>
            </w:r>
          </w:p>
        </w:tc>
        <w:tc>
          <w:tcPr>
            <w:tcW w:w="4500" w:type="dxa"/>
            <w:vAlign w:val="center"/>
          </w:tcPr>
          <w:p w14:paraId="1657419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主事实、当前版本与可用状态，字段见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4.7.3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  <w:tr w:rsidR="00634F5E" w14:paraId="0931B10F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13881D2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async_task_id</w:t>
            </w:r>
            <w:proofErr w:type="spellEnd"/>
          </w:p>
        </w:tc>
        <w:tc>
          <w:tcPr>
            <w:tcW w:w="1750" w:type="dxa"/>
            <w:vAlign w:val="center"/>
          </w:tcPr>
          <w:p w14:paraId="67D3D36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500" w:type="dxa"/>
            <w:vAlign w:val="center"/>
          </w:tcPr>
          <w:p w14:paraId="4462465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关联任务；无异步处理时为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</w:tbl>
    <w:p w14:paraId="52622F11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400"/>
        <w:gridCol w:w="6000"/>
      </w:tblGrid>
      <w:tr w:rsidR="00634F5E" w14:paraId="1A4E259C" w14:textId="77777777" w:rsidTr="00F1033F">
        <w:trPr>
          <w:cantSplit/>
          <w:tblHeader/>
          <w:jc w:val="center"/>
        </w:trPr>
        <w:tc>
          <w:tcPr>
            <w:tcW w:w="3400" w:type="dxa"/>
            <w:shd w:val="clear" w:color="auto" w:fill="E9EFF5"/>
            <w:vAlign w:val="center"/>
          </w:tcPr>
          <w:p w14:paraId="1BB475D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 xml:space="preserve">Memory </w:t>
            </w:r>
            <w:r>
              <w:rPr>
                <w:rFonts w:ascii="Calibri" w:hAnsi="Calibri"/>
                <w:b/>
                <w:color w:val="FF0000"/>
                <w:sz w:val="20"/>
              </w:rPr>
              <w:t>原响应字段</w:t>
            </w:r>
          </w:p>
        </w:tc>
        <w:tc>
          <w:tcPr>
            <w:tcW w:w="6000" w:type="dxa"/>
            <w:shd w:val="clear" w:color="auto" w:fill="E9EFF5"/>
            <w:vAlign w:val="center"/>
          </w:tcPr>
          <w:p w14:paraId="751AA58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类型与内容</w:t>
            </w:r>
          </w:p>
        </w:tc>
      </w:tr>
      <w:tr w:rsidR="00634F5E" w14:paraId="5E865D87" w14:textId="77777777" w:rsidTr="00F1033F">
        <w:trPr>
          <w:cantSplit/>
          <w:jc w:val="center"/>
        </w:trPr>
        <w:tc>
          <w:tcPr>
            <w:tcW w:w="3400" w:type="dxa"/>
            <w:vAlign w:val="center"/>
          </w:tcPr>
          <w:p w14:paraId="4305903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session_id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agent_id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user_id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tenant_id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task_id</w:t>
            </w:r>
          </w:p>
        </w:tc>
        <w:tc>
          <w:tcPr>
            <w:tcW w:w="6000" w:type="dxa"/>
            <w:vAlign w:val="center"/>
          </w:tcPr>
          <w:p w14:paraId="477B415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前两项为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，后三项为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；原归属范围。</w:t>
            </w:r>
          </w:p>
        </w:tc>
      </w:tr>
      <w:tr w:rsidR="00634F5E" w14:paraId="7832CF56" w14:textId="77777777" w:rsidTr="00F1033F">
        <w:trPr>
          <w:cantSplit/>
          <w:jc w:val="center"/>
        </w:trPr>
        <w:tc>
          <w:tcPr>
            <w:tcW w:w="3400" w:type="dxa"/>
            <w:vAlign w:val="center"/>
          </w:tcPr>
          <w:p w14:paraId="63BEE35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request_id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source_id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object_id</w:t>
            </w:r>
          </w:p>
        </w:tc>
        <w:tc>
          <w:tcPr>
            <w:tcW w:w="6000" w:type="dxa"/>
            <w:vAlign w:val="center"/>
          </w:tcPr>
          <w:p w14:paraId="2D24CF5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；原调用、追踪与来源关联。</w:t>
            </w:r>
          </w:p>
        </w:tc>
      </w:tr>
      <w:tr w:rsidR="00634F5E" w14:paraId="36C94B46" w14:textId="77777777" w:rsidTr="00F1033F">
        <w:trPr>
          <w:cantSplit/>
          <w:jc w:val="center"/>
        </w:trPr>
        <w:tc>
          <w:tcPr>
            <w:tcW w:w="3400" w:type="dxa"/>
            <w:vAlign w:val="center"/>
          </w:tcPr>
          <w:p w14:paraId="5048FFD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source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metadata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tags</w:t>
            </w:r>
          </w:p>
        </w:tc>
        <w:tc>
          <w:tcPr>
            <w:tcW w:w="6000" w:type="dxa"/>
            <w:vAlign w:val="center"/>
          </w:tcPr>
          <w:p w14:paraId="1B8ACC3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来源枚举；</w:t>
            </w:r>
            <w:r>
              <w:rPr>
                <w:rFonts w:ascii="Calibri" w:hAnsi="Calibri"/>
                <w:color w:val="FF0000"/>
                <w:sz w:val="20"/>
              </w:rPr>
              <w:t>object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2EFB5E2B" w14:textId="77777777" w:rsidTr="00F1033F">
        <w:trPr>
          <w:cantSplit/>
          <w:jc w:val="center"/>
        </w:trPr>
        <w:tc>
          <w:tcPr>
            <w:tcW w:w="3400" w:type="dxa"/>
            <w:vAlign w:val="center"/>
          </w:tcPr>
          <w:p w14:paraId="6359887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created_at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updated_at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expires_at</w:t>
            </w:r>
          </w:p>
        </w:tc>
        <w:tc>
          <w:tcPr>
            <w:tcW w:w="6000" w:type="dxa"/>
            <w:vAlign w:val="center"/>
          </w:tcPr>
          <w:p w14:paraId="7CD5BE8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date-time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expires_at </w:t>
            </w:r>
            <w:r>
              <w:rPr>
                <w:rFonts w:ascii="Calibri" w:hAnsi="Calibri"/>
                <w:color w:val="FF0000"/>
                <w:sz w:val="20"/>
              </w:rPr>
              <w:t>可为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2E5311FE" w14:textId="77777777" w:rsidTr="00F1033F">
        <w:trPr>
          <w:cantSplit/>
          <w:jc w:val="center"/>
        </w:trPr>
        <w:tc>
          <w:tcPr>
            <w:tcW w:w="3400" w:type="dxa"/>
            <w:vAlign w:val="center"/>
          </w:tcPr>
          <w:p w14:paraId="7C586DB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superseded_by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fact_bundle_version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consolidation_status</w:t>
            </w:r>
          </w:p>
        </w:tc>
        <w:tc>
          <w:tcPr>
            <w:tcW w:w="6000" w:type="dxa"/>
            <w:vAlign w:val="center"/>
          </w:tcPr>
          <w:p w14:paraId="6775D40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；替代事实与整合状态。</w:t>
            </w:r>
          </w:p>
        </w:tc>
      </w:tr>
      <w:tr w:rsidR="00634F5E" w14:paraId="5ECA95EC" w14:textId="77777777" w:rsidTr="00F1033F">
        <w:trPr>
          <w:cantSplit/>
          <w:jc w:val="center"/>
        </w:trPr>
        <w:tc>
          <w:tcPr>
            <w:tcW w:w="3400" w:type="dxa"/>
            <w:vAlign w:val="center"/>
          </w:tcPr>
          <w:p w14:paraId="43E5F8C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consolidated_from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facts</w:t>
            </w:r>
          </w:p>
        </w:tc>
        <w:tc>
          <w:tcPr>
            <w:tcW w:w="6000" w:type="dxa"/>
            <w:vAlign w:val="center"/>
          </w:tcPr>
          <w:p w14:paraId="6885599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array&lt;MemoryFact&gt;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3B46CDBF" w14:textId="77777777" w:rsidTr="00F1033F">
        <w:trPr>
          <w:cantSplit/>
          <w:jc w:val="center"/>
        </w:trPr>
        <w:tc>
          <w:tcPr>
            <w:tcW w:w="3400" w:type="dxa"/>
            <w:vAlign w:val="center"/>
          </w:tcPr>
          <w:p w14:paraId="1CE6750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projection</w:t>
            </w:r>
          </w:p>
        </w:tc>
        <w:tc>
          <w:tcPr>
            <w:tcW w:w="6000" w:type="dxa"/>
            <w:vAlign w:val="center"/>
          </w:tcPr>
          <w:p w14:paraId="50251FE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embedding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array&lt;number&gt;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embedding_status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vector_projection_status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465D398B" w14:textId="77777777" w:rsidTr="00F1033F">
        <w:trPr>
          <w:cantSplit/>
          <w:jc w:val="center"/>
        </w:trPr>
        <w:tc>
          <w:tcPr>
            <w:tcW w:w="3400" w:type="dxa"/>
            <w:vAlign w:val="center"/>
          </w:tcPr>
          <w:p w14:paraId="264FDB8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processing</w:t>
            </w:r>
          </w:p>
        </w:tc>
        <w:tc>
          <w:tcPr>
            <w:tcW w:w="6000" w:type="dxa"/>
            <w:vAlign w:val="center"/>
          </w:tcPr>
          <w:p w14:paraId="60A573E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compression_artifact_id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compression_status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compression_ratio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number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37A49C0D" w14:textId="77777777" w:rsidTr="00F1033F">
        <w:trPr>
          <w:cantSplit/>
          <w:jc w:val="center"/>
        </w:trPr>
        <w:tc>
          <w:tcPr>
            <w:tcW w:w="3400" w:type="dxa"/>
            <w:vAlign w:val="center"/>
          </w:tcPr>
          <w:p w14:paraId="0175594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placement</w:t>
            </w:r>
          </w:p>
        </w:tc>
        <w:tc>
          <w:tcPr>
            <w:tcW w:w="6000" w:type="dxa"/>
            <w:vAlign w:val="center"/>
          </w:tcPr>
          <w:p w14:paraId="0DEF7D3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object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provider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segment_id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object_key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tier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content_ref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namespace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tier </w:t>
            </w:r>
            <w:r>
              <w:rPr>
                <w:rFonts w:ascii="Calibri" w:hAnsi="Calibri"/>
                <w:color w:val="FF0000"/>
                <w:sz w:val="20"/>
              </w:rPr>
              <w:t>沿原</w:t>
            </w:r>
            <w:r>
              <w:rPr>
                <w:rFonts w:ascii="Calibri" w:hAnsi="Calibri"/>
                <w:color w:val="FF0000"/>
                <w:sz w:val="20"/>
              </w:rPr>
              <w:t xml:space="preserve"> L0—L4 </w:t>
            </w:r>
            <w:r>
              <w:rPr>
                <w:rFonts w:ascii="Calibri" w:hAnsi="Calibri"/>
                <w:color w:val="FF0000"/>
                <w:sz w:val="20"/>
              </w:rPr>
              <w:t>表示。</w:t>
            </w:r>
          </w:p>
        </w:tc>
      </w:tr>
      <w:tr w:rsidR="00634F5E" w14:paraId="00201C72" w14:textId="77777777" w:rsidTr="00F1033F">
        <w:trPr>
          <w:cantSplit/>
          <w:jc w:val="center"/>
        </w:trPr>
        <w:tc>
          <w:tcPr>
            <w:tcW w:w="3400" w:type="dxa"/>
            <w:vAlign w:val="center"/>
          </w:tcPr>
          <w:p w14:paraId="41036C9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value_state</w:t>
            </w:r>
          </w:p>
        </w:tc>
        <w:tc>
          <w:tcPr>
            <w:tcW w:w="6000" w:type="dxa"/>
            <w:vAlign w:val="center"/>
          </w:tcPr>
          <w:p w14:paraId="3B6A829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importance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number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access_count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integer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last_accessed_at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date-time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scheduler_signal_status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heat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number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7CF54583" w14:textId="77777777" w:rsidTr="00F1033F">
        <w:trPr>
          <w:cantSplit/>
          <w:jc w:val="center"/>
        </w:trPr>
        <w:tc>
          <w:tcPr>
            <w:tcW w:w="3400" w:type="dxa"/>
            <w:vAlign w:val="center"/>
          </w:tcPr>
          <w:p w14:paraId="6AEFE92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MemoryFact</w:t>
            </w:r>
          </w:p>
        </w:tc>
        <w:tc>
          <w:tcPr>
            <w:tcW w:w="6000" w:type="dxa"/>
            <w:vAlign w:val="center"/>
          </w:tcPr>
          <w:p w14:paraId="10CF54C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kind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subject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predicate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value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normalized_key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group_key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confidence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0—1 number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revision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≥1 integer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02228AE9" w14:textId="77777777" w:rsidTr="00F1033F">
        <w:trPr>
          <w:cantSplit/>
          <w:jc w:val="center"/>
        </w:trPr>
        <w:tc>
          <w:tcPr>
            <w:tcW w:w="3400" w:type="dxa"/>
            <w:vAlign w:val="center"/>
          </w:tcPr>
          <w:p w14:paraId="6878BB4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MemoryFact </w:t>
            </w:r>
            <w:r>
              <w:rPr>
                <w:rFonts w:ascii="Calibri" w:hAnsi="Calibri"/>
                <w:color w:val="FF0000"/>
                <w:sz w:val="20"/>
              </w:rPr>
              <w:t>来源与有效期</w:t>
            </w:r>
          </w:p>
        </w:tc>
        <w:tc>
          <w:tcPr>
            <w:tcW w:w="6000" w:type="dxa"/>
            <w:vAlign w:val="center"/>
          </w:tcPr>
          <w:p w14:paraId="7AB4B8C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source_memory_id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source_id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evidence_refs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array&lt;string&gt;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valid_from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valid_to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date-time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metadata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object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1B110226" w14:textId="77777777" w:rsidTr="00F1033F">
        <w:trPr>
          <w:cantSplit/>
          <w:jc w:val="center"/>
        </w:trPr>
        <w:tc>
          <w:tcPr>
            <w:tcW w:w="3400" w:type="dxa"/>
            <w:vAlign w:val="center"/>
          </w:tcPr>
          <w:p w14:paraId="0237B8A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原平铺兼容字段</w:t>
            </w:r>
          </w:p>
        </w:tc>
        <w:tc>
          <w:tcPr>
            <w:tcW w:w="6000" w:type="dxa"/>
            <w:vAlign w:val="center"/>
          </w:tcPr>
          <w:p w14:paraId="2EB2C3D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projection </w:t>
            </w:r>
            <w:r>
              <w:rPr>
                <w:rFonts w:ascii="Calibri" w:hAnsi="Calibri"/>
                <w:color w:val="FF0000"/>
                <w:sz w:val="20"/>
              </w:rPr>
              <w:t>与</w:t>
            </w:r>
            <w:r>
              <w:rPr>
                <w:rFonts w:ascii="Calibri" w:hAnsi="Calibri"/>
                <w:color w:val="FF0000"/>
                <w:sz w:val="20"/>
              </w:rPr>
              <w:t xml:space="preserve"> processing </w:t>
            </w:r>
            <w:r>
              <w:rPr>
                <w:rFonts w:ascii="Calibri" w:hAnsi="Calibri"/>
                <w:color w:val="FF0000"/>
                <w:sz w:val="20"/>
              </w:rPr>
              <w:t>的子字段、</w:t>
            </w:r>
            <w:r>
              <w:rPr>
                <w:rFonts w:ascii="Calibri" w:hAnsi="Calibri"/>
                <w:color w:val="FF0000"/>
                <w:sz w:val="20"/>
              </w:rPr>
              <w:t>importance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access_count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last_accessed_at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scheduler_signal_status </w:t>
            </w:r>
            <w:r>
              <w:rPr>
                <w:rFonts w:ascii="Calibri" w:hAnsi="Calibri"/>
                <w:color w:val="FF0000"/>
                <w:sz w:val="20"/>
              </w:rPr>
              <w:t>仍在顶层返回；</w:t>
            </w:r>
            <w:r>
              <w:rPr>
                <w:rFonts w:ascii="Calibri" w:hAnsi="Calibri"/>
                <w:color w:val="FF0000"/>
                <w:sz w:val="20"/>
              </w:rPr>
              <w:t xml:space="preserve">p2_ref </w:t>
            </w:r>
            <w:r>
              <w:rPr>
                <w:rFonts w:ascii="Calibri" w:hAnsi="Calibri"/>
                <w:color w:val="FF0000"/>
                <w:sz w:val="20"/>
              </w:rPr>
              <w:t>沿原</w:t>
            </w:r>
            <w:r>
              <w:rPr>
                <w:rFonts w:ascii="Calibri" w:hAnsi="Calibri"/>
                <w:color w:val="FF0000"/>
                <w:sz w:val="20"/>
              </w:rPr>
              <w:t xml:space="preserve"> placement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P2 </w:t>
            </w:r>
            <w:r>
              <w:rPr>
                <w:rFonts w:ascii="Calibri" w:hAnsi="Calibri"/>
                <w:color w:val="FF0000"/>
                <w:sz w:val="20"/>
              </w:rPr>
              <w:t>兼容映射返回。</w:t>
            </w:r>
          </w:p>
        </w:tc>
      </w:tr>
    </w:tbl>
    <w:p w14:paraId="768C2A38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lastRenderedPageBreak/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2937D5B0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7A3C8BF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7FD1A87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5CBCE6EB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E0D844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47993CC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POST /api/v1/memory/events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Idempotency-Key: operation-001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5009FB4D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5F3BCA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0299597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"event_type": "user_memory",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"session_id": "session-01",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"agent_id": "agent-01",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"content": "</w:t>
            </w:r>
            <w:r>
              <w:rPr>
                <w:rFonts w:ascii="Calibri" w:hAnsi="Calibri"/>
                <w:color w:val="FF0000"/>
                <w:sz w:val="19"/>
              </w:rPr>
              <w:t>报告以人民币计价</w:t>
            </w:r>
            <w:r>
              <w:rPr>
                <w:rFonts w:ascii="Calibri" w:hAnsi="Calibri"/>
                <w:color w:val="FF0000"/>
                <w:sz w:val="19"/>
              </w:rPr>
              <w:t>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  <w:tr w:rsidR="00634F5E" w14:paraId="6DF53086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29FAA75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0FF2BAC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47DF6229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72536DA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节选</w:t>
            </w:r>
          </w:p>
        </w:tc>
        <w:tc>
          <w:tcPr>
            <w:tcW w:w="7600" w:type="dxa"/>
            <w:vAlign w:val="center"/>
          </w:tcPr>
          <w:p w14:paraId="05A28BF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"id": "mem-001",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"type": "working",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"state": "active",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"content": "</w:t>
            </w:r>
            <w:r>
              <w:rPr>
                <w:rFonts w:ascii="Calibri" w:hAnsi="Calibri"/>
                <w:color w:val="FF0000"/>
                <w:sz w:val="19"/>
              </w:rPr>
              <w:t>报告以人民币计价</w:t>
            </w:r>
            <w:r>
              <w:rPr>
                <w:rFonts w:ascii="Calibri" w:hAnsi="Calibri"/>
                <w:color w:val="FF0000"/>
                <w:sz w:val="19"/>
              </w:rPr>
              <w:t>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"revision": 1,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"operation_id": "op-001",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"memory":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"memory_id": "mem-001",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"memory_version": "1",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"memory_type": "working",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"memory_state": "Active",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"content": "</w:t>
            </w:r>
            <w:r>
              <w:rPr>
                <w:rFonts w:ascii="Calibri" w:hAnsi="Calibri"/>
                <w:color w:val="FF0000"/>
                <w:sz w:val="19"/>
              </w:rPr>
              <w:t>报告以人民币计价</w:t>
            </w:r>
            <w:r>
              <w:rPr>
                <w:rFonts w:ascii="Calibri" w:hAnsi="Calibri"/>
                <w:color w:val="FF0000"/>
                <w:sz w:val="19"/>
              </w:rPr>
              <w:t>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"content_ref": null,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"fact_committed": true,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"current_readable": true,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"projection_state": "Pending",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"processing": {},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"source": "user",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"evidence_refs": [],</w:t>
            </w:r>
          </w:p>
        </w:tc>
      </w:tr>
      <w:tr w:rsidR="00634F5E" w14:paraId="1BF814CF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FC58EE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节选</w:t>
            </w:r>
            <w:r>
              <w:rPr>
                <w:rFonts w:ascii="Calibri" w:hAnsi="Calibri"/>
                <w:color w:val="FF0000"/>
                <w:sz w:val="19"/>
              </w:rPr>
              <w:t xml:space="preserve"> </w:t>
            </w:r>
            <w:r>
              <w:rPr>
                <w:rFonts w:ascii="Calibri" w:hAnsi="Calibri"/>
                <w:color w:val="FF0000"/>
                <w:sz w:val="19"/>
              </w:rPr>
              <w:t>续</w:t>
            </w:r>
          </w:p>
        </w:tc>
        <w:tc>
          <w:tcPr>
            <w:tcW w:w="7600" w:type="dxa"/>
            <w:vAlign w:val="center"/>
          </w:tcPr>
          <w:p w14:paraId="3908A6E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 xml:space="preserve">    "occurred_at": "2026-09-17T02:00:00Z",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"expires_at": null,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"reasons": []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"async_task_id": null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17430CB6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lastRenderedPageBreak/>
        <w:t xml:space="preserve">4.7.4.2 </w:t>
      </w:r>
      <w:r>
        <w:rPr>
          <w:rFonts w:ascii="Calibri" w:hAnsi="Calibri"/>
          <w:b/>
          <w:color w:val="FF0000"/>
          <w:sz w:val="22"/>
        </w:rPr>
        <w:t>读取记忆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40455E60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024B6ED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22E82E4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2254E2A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04252E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4B73537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/api/v1/memories/{memory_id}</w:t>
            </w:r>
          </w:p>
        </w:tc>
      </w:tr>
      <w:tr w:rsidR="00634F5E" w14:paraId="7E689729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D87066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300D043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根据记忆标识展示或核验获准的记忆事实。</w:t>
            </w:r>
          </w:p>
        </w:tc>
      </w:tr>
      <w:tr w:rsidR="00634F5E" w14:paraId="412899E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D7BFB8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686D38C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Remember.Get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Memory.Read</w:t>
            </w:r>
          </w:p>
        </w:tc>
      </w:tr>
      <w:tr w:rsidR="00634F5E" w14:paraId="201C2599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DA57B8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607FC10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200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60C98466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72DB171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5A11327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结果来自同一可解释的事实视图；引用对应准确内容版本。正文权限不足时按字段或资源权限拒绝相应读取。</w:t>
            </w:r>
          </w:p>
        </w:tc>
      </w:tr>
      <w:tr w:rsidR="00634F5E" w14:paraId="1EB083D4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DE92B5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6530DD8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授权范围内不存在返回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NotFound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；指定版本不匹配返回版本冲突。删除、过期等状态按当前授权和生命周期规则处理。</w:t>
            </w:r>
          </w:p>
        </w:tc>
      </w:tr>
      <w:tr w:rsidR="00634F5E" w14:paraId="74A9AC77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74BE1D6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3C7BCE6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重复</w:t>
            </w:r>
            <w:r>
              <w:rPr>
                <w:rFonts w:ascii="Calibri" w:hAnsi="Calibri"/>
                <w:color w:val="FF0000"/>
                <w:sz w:val="20"/>
              </w:rPr>
              <w:t xml:space="preserve"> GET </w:t>
            </w:r>
            <w:r>
              <w:rPr>
                <w:rFonts w:ascii="Calibri" w:hAnsi="Calibri"/>
                <w:color w:val="FF0000"/>
                <w:sz w:val="20"/>
              </w:rPr>
              <w:t>读取当前事实；原变更结果按</w:t>
            </w:r>
            <w:r>
              <w:rPr>
                <w:rFonts w:ascii="Calibri" w:hAnsi="Calibri"/>
                <w:color w:val="FF0000"/>
                <w:sz w:val="20"/>
              </w:rPr>
              <w:t xml:space="preserve"> operation_id </w:t>
            </w:r>
            <w:r>
              <w:rPr>
                <w:rFonts w:ascii="Calibri" w:hAnsi="Calibri"/>
                <w:color w:val="FF0000"/>
                <w:sz w:val="20"/>
              </w:rPr>
              <w:t>查询。</w:t>
            </w:r>
          </w:p>
        </w:tc>
      </w:tr>
    </w:tbl>
    <w:p w14:paraId="2C4A3EC7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1C3377CE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3757215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24A730F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3D0F5C1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114B98D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5A5F7EAD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7D87CB6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memory_id</w:t>
            </w:r>
          </w:p>
        </w:tc>
        <w:tc>
          <w:tcPr>
            <w:tcW w:w="1350" w:type="dxa"/>
            <w:vAlign w:val="center"/>
          </w:tcPr>
          <w:p w14:paraId="5D946AF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21D8797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Path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08B9C8F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稳定记忆标识。</w:t>
            </w:r>
          </w:p>
        </w:tc>
      </w:tr>
      <w:tr w:rsidR="00634F5E" w14:paraId="045DC9DB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1C8B8F9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及其他</w:t>
            </w:r>
            <w:r>
              <w:rPr>
                <w:rFonts w:ascii="Calibri" w:hAnsi="Calibri"/>
                <w:color w:val="FF0000"/>
                <w:sz w:val="20"/>
              </w:rPr>
              <w:t xml:space="preserve"> Scope </w:t>
            </w:r>
            <w:r>
              <w:rPr>
                <w:rFonts w:ascii="Calibri" w:hAnsi="Calibri"/>
                <w:color w:val="FF0000"/>
                <w:sz w:val="20"/>
              </w:rPr>
              <w:t>维度</w:t>
            </w:r>
          </w:p>
        </w:tc>
        <w:tc>
          <w:tcPr>
            <w:tcW w:w="1350" w:type="dxa"/>
            <w:vAlign w:val="center"/>
          </w:tcPr>
          <w:p w14:paraId="3111289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7A4E14C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Query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2080B2F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按</w:t>
            </w:r>
            <w:r>
              <w:rPr>
                <w:rFonts w:ascii="Calibri" w:hAnsi="Calibri"/>
                <w:color w:val="FF0000"/>
                <w:sz w:val="20"/>
              </w:rPr>
              <w:t xml:space="preserve"> 4.7.2 </w:t>
            </w:r>
            <w:r>
              <w:rPr>
                <w:rFonts w:ascii="Calibri" w:hAnsi="Calibri"/>
                <w:color w:val="FF0000"/>
                <w:sz w:val="20"/>
              </w:rPr>
              <w:t>传递扁平</w:t>
            </w:r>
            <w:r>
              <w:rPr>
                <w:rFonts w:ascii="Calibri" w:hAnsi="Calibri"/>
                <w:color w:val="FF0000"/>
                <w:sz w:val="20"/>
              </w:rPr>
              <w:t xml:space="preserve"> Scope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783CF00F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1D15852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expected_memory_version</w:t>
            </w:r>
          </w:p>
        </w:tc>
        <w:tc>
          <w:tcPr>
            <w:tcW w:w="1350" w:type="dxa"/>
            <w:vAlign w:val="center"/>
          </w:tcPr>
          <w:p w14:paraId="5DA2755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3C7CB00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Query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300" w:type="dxa"/>
            <w:vAlign w:val="center"/>
          </w:tcPr>
          <w:p w14:paraId="167A989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提供时按指定版本核验；省略时读取当前版本。</w:t>
            </w:r>
          </w:p>
        </w:tc>
      </w:tr>
    </w:tbl>
    <w:p w14:paraId="54D25E6B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proofErr w:type="spellStart"/>
      <w:r>
        <w:rPr>
          <w:rFonts w:ascii="Calibri" w:hAnsi="Calibri"/>
          <w:b/>
          <w:color w:val="FF0000"/>
          <w:sz w:val="22"/>
        </w:rPr>
        <w:t>返回信息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0A387860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257D092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48D53F0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37DF3D1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46401BE0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36EB18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</w:t>
            </w:r>
          </w:p>
        </w:tc>
        <w:tc>
          <w:tcPr>
            <w:tcW w:w="1750" w:type="dxa"/>
            <w:vAlign w:val="center"/>
          </w:tcPr>
          <w:p w14:paraId="389C3EF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MemoryView</w:t>
            </w:r>
          </w:p>
        </w:tc>
        <w:tc>
          <w:tcPr>
            <w:tcW w:w="4500" w:type="dxa"/>
            <w:vAlign w:val="center"/>
          </w:tcPr>
          <w:p w14:paraId="5D2742F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主事实、当前版本与可用状态，字段见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4.7.3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</w:tbl>
    <w:p w14:paraId="247A31AD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21649FA3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7ED0706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1D74B58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51B12636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2C4CEE6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1E62DC7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GET /api/v1/memories/mem-001?tenant_id=tenant-01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7C2E1B7C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1413C30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552EB6F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5DF0ABD4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0FE16A9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55C411E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"memory":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"memory_id": "mem-001",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"memory_version": "v3",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"memory_type": "working",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"memory_state": "Active",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"content": "</w:t>
            </w:r>
            <w:r>
              <w:rPr>
                <w:rFonts w:ascii="Calibri" w:hAnsi="Calibri"/>
                <w:color w:val="FF0000"/>
                <w:sz w:val="19"/>
              </w:rPr>
              <w:t>报告以人民币计价</w:t>
            </w:r>
            <w:r>
              <w:rPr>
                <w:rFonts w:ascii="Calibri" w:hAnsi="Calibri"/>
                <w:color w:val="FF0000"/>
                <w:sz w:val="19"/>
              </w:rPr>
              <w:t>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"content_ref": null,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"fact_committed": true,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"current_readable": true,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"projection_state": "Pending",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"processing": {},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"source": "user",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"evidence_refs":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"occurred_at": "2026-09-17T02:00:00Z",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"expires_at": null,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"reasons": []</w:t>
            </w:r>
          </w:p>
        </w:tc>
      </w:tr>
      <w:tr w:rsidR="00634F5E" w14:paraId="0418FB4E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74FCD21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续</w:t>
            </w:r>
          </w:p>
        </w:tc>
        <w:tc>
          <w:tcPr>
            <w:tcW w:w="7600" w:type="dxa"/>
            <w:vAlign w:val="center"/>
          </w:tcPr>
          <w:p w14:paraId="2214695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 xml:space="preserve">  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4D6D9FA0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4.7.4.3 </w:t>
      </w:r>
      <w:r>
        <w:rPr>
          <w:rFonts w:ascii="Calibri" w:hAnsi="Calibri"/>
          <w:b/>
          <w:color w:val="FF0000"/>
          <w:sz w:val="22"/>
        </w:rPr>
        <w:t>检索长期记忆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696D2C56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0191912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48791D7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67D1023D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C4AC21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7B041CC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POST /api/v1/b2/search</w:t>
            </w:r>
          </w:p>
        </w:tc>
      </w:tr>
      <w:tr w:rsidR="00634F5E" w14:paraId="6DF0801B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84FD96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0A54AFF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获取获准的长期记忆候选用于检索展示或业务处理。</w:t>
            </w:r>
          </w:p>
        </w:tc>
      </w:tr>
      <w:tr w:rsidR="00634F5E" w14:paraId="5C779D04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E6F8E0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58A8BD6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Remember.Search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Memory.Read</w:t>
            </w:r>
          </w:p>
        </w:tc>
      </w:tr>
      <w:tr w:rsidR="00634F5E" w14:paraId="328784FF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73CF98E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7E2A298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200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；沿用既有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v1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响应结构。</w:t>
            </w:r>
          </w:p>
        </w:tc>
      </w:tr>
      <w:tr w:rsidR="00634F5E" w14:paraId="70915A96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405EE9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完成条件</w:t>
            </w:r>
            <w:proofErr w:type="spellEnd"/>
          </w:p>
        </w:tc>
        <w:tc>
          <w:tcPr>
            <w:tcW w:w="7700" w:type="dxa"/>
            <w:vAlign w:val="center"/>
          </w:tcPr>
          <w:p w14:paraId="429F33C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候选经过对应权限与有效性规则，来源完成程度有依据。</w:t>
            </w:r>
            <w:r>
              <w:rPr>
                <w:rFonts w:ascii="Calibri" w:hAnsi="Calibri"/>
                <w:color w:val="FF0000"/>
                <w:sz w:val="20"/>
              </w:rPr>
              <w:t>候选进入</w:t>
            </w:r>
            <w:r>
              <w:rPr>
                <w:rFonts w:ascii="Calibri" w:hAnsi="Calibri"/>
                <w:color w:val="FF0000"/>
                <w:sz w:val="20"/>
              </w:rPr>
              <w:t xml:space="preserve"> Context </w:t>
            </w:r>
            <w:r>
              <w:rPr>
                <w:rFonts w:ascii="Calibri" w:hAnsi="Calibri"/>
                <w:color w:val="FF0000"/>
                <w:sz w:val="20"/>
              </w:rPr>
              <w:t>时继续执行</w:t>
            </w:r>
            <w:r>
              <w:rPr>
                <w:rFonts w:ascii="Calibri" w:hAnsi="Calibri"/>
                <w:color w:val="FF0000"/>
                <w:sz w:val="20"/>
              </w:rPr>
              <w:t xml:space="preserve"> Recall </w:t>
            </w:r>
            <w:r>
              <w:rPr>
                <w:rFonts w:ascii="Calibri" w:hAnsi="Calibri"/>
                <w:color w:val="FF0000"/>
                <w:sz w:val="20"/>
              </w:rPr>
              <w:t>的正文、资格与预算校验。</w:t>
            </w:r>
          </w:p>
        </w:tc>
      </w:tr>
      <w:tr w:rsidR="00634F5E" w14:paraId="427F6145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34D26C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异常与重试</w:t>
            </w:r>
          </w:p>
        </w:tc>
        <w:tc>
          <w:tcPr>
            <w:tcW w:w="7700" w:type="dxa"/>
            <w:vAlign w:val="center"/>
          </w:tcPr>
          <w:p w14:paraId="11D5648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完整查询确认无候选时返回正常空列表；依赖失败、部分返回和正常空结果分别表达。</w:t>
            </w:r>
          </w:p>
        </w:tc>
      </w:tr>
      <w:tr w:rsidR="00634F5E" w14:paraId="240E6830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BC36B0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lastRenderedPageBreak/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02EEF3D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GET /api/v1/memories/{memory_id} </w:t>
            </w:r>
            <w:r>
              <w:rPr>
                <w:rFonts w:ascii="Calibri" w:hAnsi="Calibri"/>
                <w:color w:val="FF0000"/>
                <w:sz w:val="20"/>
              </w:rPr>
              <w:t>核验候选；</w:t>
            </w:r>
            <w:r>
              <w:rPr>
                <w:rFonts w:ascii="Calibri" w:hAnsi="Calibri"/>
                <w:color w:val="FF0000"/>
                <w:sz w:val="20"/>
              </w:rPr>
              <w:t xml:space="preserve">POST /api/v1/context </w:t>
            </w:r>
            <w:r>
              <w:rPr>
                <w:rFonts w:ascii="Calibri" w:hAnsi="Calibri"/>
                <w:color w:val="FF0000"/>
                <w:sz w:val="20"/>
              </w:rPr>
              <w:t>构建可交付正文。</w:t>
            </w:r>
          </w:p>
        </w:tc>
      </w:tr>
      <w:tr w:rsidR="00634F5E" w14:paraId="45F39EA3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7BFB96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兼容或操作规则</w:t>
            </w:r>
          </w:p>
        </w:tc>
        <w:tc>
          <w:tcPr>
            <w:tcW w:w="7700" w:type="dxa"/>
            <w:vAlign w:val="center"/>
          </w:tcPr>
          <w:p w14:paraId="7139801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保留</w:t>
            </w:r>
            <w:r>
              <w:rPr>
                <w:rFonts w:ascii="Calibri" w:hAnsi="Calibri"/>
                <w:color w:val="FF0000"/>
                <w:sz w:val="20"/>
              </w:rPr>
              <w:t xml:space="preserve"> query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tenant_id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user_id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agent_id </w:t>
            </w:r>
            <w:r>
              <w:rPr>
                <w:rFonts w:ascii="Calibri" w:hAnsi="Calibri"/>
                <w:color w:val="FF0000"/>
                <w:sz w:val="20"/>
              </w:rPr>
              <w:t>必填性及</w:t>
            </w:r>
            <w:r>
              <w:rPr>
                <w:rFonts w:ascii="Calibri" w:hAnsi="Calibri"/>
                <w:color w:val="FF0000"/>
                <w:sz w:val="20"/>
              </w:rPr>
              <w:t xml:space="preserve"> limit </w:t>
            </w:r>
            <w:r>
              <w:rPr>
                <w:rFonts w:ascii="Calibri" w:hAnsi="Calibri"/>
                <w:color w:val="FF0000"/>
                <w:sz w:val="20"/>
              </w:rPr>
              <w:t>默认</w:t>
            </w:r>
            <w:r>
              <w:rPr>
                <w:rFonts w:ascii="Calibri" w:hAnsi="Calibri"/>
                <w:color w:val="FF0000"/>
                <w:sz w:val="20"/>
              </w:rPr>
              <w:t xml:space="preserve"> 5</w:t>
            </w:r>
            <w:r>
              <w:rPr>
                <w:rFonts w:ascii="Calibri" w:hAnsi="Calibri"/>
                <w:color w:val="FF0000"/>
                <w:sz w:val="20"/>
              </w:rPr>
              <w:t>、范围</w:t>
            </w:r>
            <w:r>
              <w:rPr>
                <w:rFonts w:ascii="Calibri" w:hAnsi="Calibri"/>
                <w:color w:val="FF0000"/>
                <w:sz w:val="20"/>
              </w:rPr>
              <w:t xml:space="preserve"> 1—100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filters </w:t>
            </w:r>
            <w:r>
              <w:rPr>
                <w:rFonts w:ascii="Calibri" w:hAnsi="Calibri"/>
                <w:color w:val="FF0000"/>
                <w:sz w:val="20"/>
              </w:rPr>
              <w:t>为选填增强，省略时沿原检索行为；</w:t>
            </w:r>
            <w:r>
              <w:rPr>
                <w:rFonts w:ascii="Calibri" w:hAnsi="Calibri"/>
                <w:color w:val="FF0000"/>
                <w:sz w:val="20"/>
              </w:rPr>
              <w:t>completion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missing_sources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reasons </w:t>
            </w:r>
            <w:r>
              <w:rPr>
                <w:rFonts w:ascii="Calibri" w:hAnsi="Calibri"/>
                <w:color w:val="FF0000"/>
                <w:sz w:val="20"/>
              </w:rPr>
              <w:t>在原响应顶层增加。</w:t>
            </w:r>
          </w:p>
        </w:tc>
      </w:tr>
    </w:tbl>
    <w:p w14:paraId="2E19BA8B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7BA27E1F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2C162C7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69B5372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6812F15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39C2A78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7A2674E2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23CD6A6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query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tenant_id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user_id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agent_id</w:t>
            </w:r>
          </w:p>
        </w:tc>
        <w:tc>
          <w:tcPr>
            <w:tcW w:w="1350" w:type="dxa"/>
            <w:vAlign w:val="center"/>
          </w:tcPr>
          <w:p w14:paraId="1A7847C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1366DDB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6C5453F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查询意图和业务范围。</w:t>
            </w:r>
          </w:p>
        </w:tc>
      </w:tr>
      <w:tr w:rsidR="00634F5E" w14:paraId="0A7D2BDE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305F050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limit</w:t>
            </w:r>
          </w:p>
        </w:tc>
        <w:tc>
          <w:tcPr>
            <w:tcW w:w="1350" w:type="dxa"/>
            <w:vAlign w:val="center"/>
          </w:tcPr>
          <w:p w14:paraId="484FB76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integer</w:t>
            </w:r>
          </w:p>
        </w:tc>
        <w:tc>
          <w:tcPr>
            <w:tcW w:w="1850" w:type="dxa"/>
            <w:vAlign w:val="center"/>
          </w:tcPr>
          <w:p w14:paraId="353CB60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可选，默认</w:t>
            </w:r>
            <w:r>
              <w:rPr>
                <w:rFonts w:ascii="Calibri" w:hAnsi="Calibri"/>
                <w:color w:val="FF0000"/>
                <w:sz w:val="20"/>
              </w:rPr>
              <w:t xml:space="preserve"> 5</w:t>
            </w:r>
          </w:p>
        </w:tc>
        <w:tc>
          <w:tcPr>
            <w:tcW w:w="3300" w:type="dxa"/>
            <w:vAlign w:val="center"/>
          </w:tcPr>
          <w:p w14:paraId="7520E85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1—100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678D3F74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7F089F3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session_id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request_id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idempotency_key</w:t>
            </w:r>
          </w:p>
        </w:tc>
        <w:tc>
          <w:tcPr>
            <w:tcW w:w="1350" w:type="dxa"/>
            <w:vAlign w:val="center"/>
          </w:tcPr>
          <w:p w14:paraId="08D0EA5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1850" w:type="dxa"/>
            <w:vAlign w:val="center"/>
          </w:tcPr>
          <w:p w14:paraId="51BA815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可选，默认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3300" w:type="dxa"/>
            <w:vAlign w:val="center"/>
          </w:tcPr>
          <w:p w14:paraId="7B00C4D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保留原可选性。</w:t>
            </w:r>
          </w:p>
        </w:tc>
      </w:tr>
      <w:tr w:rsidR="00634F5E" w14:paraId="02E593DD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30C8380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filters</w:t>
            </w:r>
          </w:p>
        </w:tc>
        <w:tc>
          <w:tcPr>
            <w:tcW w:w="1350" w:type="dxa"/>
            <w:vAlign w:val="center"/>
          </w:tcPr>
          <w:p w14:paraId="0C1969A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45F7566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可选，默认</w:t>
            </w:r>
            <w:r>
              <w:rPr>
                <w:rFonts w:ascii="Calibri" w:hAnsi="Calibri"/>
                <w:color w:val="FF0000"/>
                <w:sz w:val="20"/>
              </w:rPr>
              <w:t xml:space="preserve"> {}</w:t>
            </w:r>
          </w:p>
        </w:tc>
        <w:tc>
          <w:tcPr>
            <w:tcW w:w="3300" w:type="dxa"/>
            <w:vAlign w:val="center"/>
          </w:tcPr>
          <w:p w14:paraId="3CBB923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memory_types </w:t>
            </w:r>
            <w:r>
              <w:rPr>
                <w:rFonts w:ascii="Calibri" w:hAnsi="Calibri"/>
                <w:color w:val="FF0000"/>
                <w:sz w:val="20"/>
              </w:rPr>
              <w:t>数组；</w:t>
            </w:r>
            <w:r>
              <w:rPr>
                <w:rFonts w:ascii="Calibri" w:hAnsi="Calibri"/>
                <w:color w:val="FF0000"/>
                <w:sz w:val="20"/>
              </w:rPr>
              <w:t xml:space="preserve">occurred_after / occurred_before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UTC </w:t>
            </w:r>
            <w:r>
              <w:rPr>
                <w:rFonts w:ascii="Calibri" w:hAnsi="Calibri"/>
                <w:color w:val="FF0000"/>
                <w:sz w:val="20"/>
              </w:rPr>
              <w:t>时间，时间顺序有效。</w:t>
            </w:r>
          </w:p>
        </w:tc>
      </w:tr>
    </w:tbl>
    <w:p w14:paraId="3C664221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返回信息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4D794074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3A03B25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3ADDE05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6CF3510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058EF36A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FAA8F2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items</w:t>
            </w:r>
          </w:p>
        </w:tc>
        <w:tc>
          <w:tcPr>
            <w:tcW w:w="1750" w:type="dxa"/>
            <w:vAlign w:val="center"/>
          </w:tcPr>
          <w:p w14:paraId="0D42FCC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array&lt;MemorySearchHit&gt;</w:t>
            </w:r>
          </w:p>
        </w:tc>
        <w:tc>
          <w:tcPr>
            <w:tcW w:w="4500" w:type="dxa"/>
            <w:vAlign w:val="center"/>
          </w:tcPr>
          <w:p w14:paraId="5DE717F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task_id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chunk_id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text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score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category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keywords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content_ref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source_revision </w:t>
            </w:r>
            <w:r>
              <w:rPr>
                <w:rFonts w:ascii="Calibri" w:hAnsi="Calibri"/>
                <w:color w:val="FF0000"/>
                <w:sz w:val="20"/>
              </w:rPr>
              <w:t>沿原类型返回。</w:t>
            </w:r>
          </w:p>
        </w:tc>
      </w:tr>
      <w:tr w:rsidR="00634F5E" w14:paraId="6F5BBA4F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581CE21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backend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provider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namespace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collection</w:t>
            </w:r>
          </w:p>
        </w:tc>
        <w:tc>
          <w:tcPr>
            <w:tcW w:w="1750" w:type="dxa"/>
            <w:vAlign w:val="center"/>
          </w:tcPr>
          <w:p w14:paraId="6719F86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；后</w:t>
            </w:r>
            <w:r>
              <w:rPr>
                <w:rFonts w:ascii="Calibri" w:hAnsi="Calibri"/>
                <w:color w:val="FF0000"/>
                <w:sz w:val="20"/>
              </w:rPr>
              <w:t xml:space="preserve"> 3 </w:t>
            </w:r>
            <w:r>
              <w:rPr>
                <w:rFonts w:ascii="Calibri" w:hAnsi="Calibri"/>
                <w:color w:val="FF0000"/>
                <w:sz w:val="20"/>
              </w:rPr>
              <w:t>项按原条件返回</w:t>
            </w:r>
          </w:p>
        </w:tc>
        <w:tc>
          <w:tcPr>
            <w:tcW w:w="4500" w:type="dxa"/>
            <w:vAlign w:val="center"/>
          </w:tcPr>
          <w:p w14:paraId="6A5C3B4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保留后端、命名空间与</w:t>
            </w:r>
            <w:r>
              <w:rPr>
                <w:rFonts w:ascii="Calibri" w:hAnsi="Calibri"/>
                <w:color w:val="FF0000"/>
                <w:sz w:val="20"/>
              </w:rPr>
              <w:t xml:space="preserve"> collection </w:t>
            </w:r>
            <w:r>
              <w:rPr>
                <w:rFonts w:ascii="Calibri" w:hAnsi="Calibri"/>
                <w:color w:val="FF0000"/>
                <w:sz w:val="20"/>
              </w:rPr>
              <w:t>别名。</w:t>
            </w:r>
          </w:p>
        </w:tc>
      </w:tr>
      <w:tr w:rsidR="00634F5E" w14:paraId="34F06ABE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2D07518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query_model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query_dimension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metadata</w:t>
            </w:r>
          </w:p>
        </w:tc>
        <w:tc>
          <w:tcPr>
            <w:tcW w:w="1750" w:type="dxa"/>
            <w:vAlign w:val="center"/>
          </w:tcPr>
          <w:p w14:paraId="0CCF600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integer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4500" w:type="dxa"/>
            <w:vAlign w:val="center"/>
          </w:tcPr>
          <w:p w14:paraId="0AA3473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原查询模型与元数据。</w:t>
            </w:r>
          </w:p>
        </w:tc>
      </w:tr>
      <w:tr w:rsidR="00634F5E" w14:paraId="47651180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063BB95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completion</w:t>
            </w:r>
          </w:p>
        </w:tc>
        <w:tc>
          <w:tcPr>
            <w:tcW w:w="1750" w:type="dxa"/>
            <w:vAlign w:val="center"/>
          </w:tcPr>
          <w:p w14:paraId="3C43036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71E7098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complete / partial / failed</w:t>
            </w:r>
            <w:r>
              <w:rPr>
                <w:rFonts w:ascii="Calibri" w:hAnsi="Calibri"/>
                <w:color w:val="FF0000"/>
                <w:sz w:val="20"/>
              </w:rPr>
              <w:t>；完整空结果仍为</w:t>
            </w:r>
            <w:r>
              <w:rPr>
                <w:rFonts w:ascii="Calibri" w:hAnsi="Calibri"/>
                <w:color w:val="FF0000"/>
                <w:sz w:val="20"/>
              </w:rPr>
              <w:t xml:space="preserve"> complete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0EDC3FF6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0B5D41C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missing_sources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reasons</w:t>
            </w:r>
          </w:p>
        </w:tc>
        <w:tc>
          <w:tcPr>
            <w:tcW w:w="1750" w:type="dxa"/>
            <w:vAlign w:val="center"/>
          </w:tcPr>
          <w:p w14:paraId="13B146D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array&lt;object&gt;</w:t>
            </w:r>
          </w:p>
        </w:tc>
        <w:tc>
          <w:tcPr>
            <w:tcW w:w="4500" w:type="dxa"/>
            <w:vAlign w:val="center"/>
          </w:tcPr>
          <w:p w14:paraId="12F6530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缺失来源及</w:t>
            </w:r>
            <w:r>
              <w:rPr>
                <w:rFonts w:ascii="Calibri" w:hAnsi="Calibri"/>
                <w:color w:val="FF0000"/>
                <w:sz w:val="20"/>
              </w:rPr>
              <w:t xml:space="preserve"> code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source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message</w:t>
            </w:r>
            <w:r>
              <w:rPr>
                <w:rFonts w:ascii="Calibri" w:hAnsi="Calibri"/>
                <w:color w:val="FF0000"/>
                <w:sz w:val="20"/>
              </w:rPr>
              <w:t>；成功完整时为空数组。</w:t>
            </w:r>
          </w:p>
        </w:tc>
      </w:tr>
      <w:tr w:rsidR="00634F5E" w14:paraId="52B587C7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28E82F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 xml:space="preserve">items[] </w:t>
            </w:r>
            <w:r>
              <w:rPr>
                <w:rFonts w:ascii="Calibri" w:hAnsi="Calibri"/>
                <w:color w:val="FF0000"/>
                <w:sz w:val="20"/>
              </w:rPr>
              <w:t>扩展字段</w:t>
            </w:r>
          </w:p>
        </w:tc>
        <w:tc>
          <w:tcPr>
            <w:tcW w:w="1750" w:type="dxa"/>
            <w:vAlign w:val="center"/>
          </w:tcPr>
          <w:p w14:paraId="20439D0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</w:p>
        </w:tc>
        <w:tc>
          <w:tcPr>
            <w:tcW w:w="4500" w:type="dxa"/>
            <w:vAlign w:val="center"/>
          </w:tcPr>
          <w:p w14:paraId="5CEB876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memory_version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source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evidence_refs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array&lt;string&gt;</w:t>
            </w:r>
            <w:r>
              <w:rPr>
                <w:rFonts w:ascii="Calibri" w:hAnsi="Calibri"/>
                <w:color w:val="FF0000"/>
                <w:sz w:val="20"/>
              </w:rPr>
              <w:t>。原</w:t>
            </w:r>
            <w:r>
              <w:rPr>
                <w:rFonts w:ascii="Calibri" w:hAnsi="Calibri"/>
                <w:color w:val="FF0000"/>
                <w:sz w:val="20"/>
              </w:rPr>
              <w:t xml:space="preserve"> source_revision </w:t>
            </w:r>
            <w:r>
              <w:rPr>
                <w:rFonts w:ascii="Calibri" w:hAnsi="Calibri"/>
                <w:color w:val="FF0000"/>
                <w:sz w:val="20"/>
              </w:rPr>
              <w:t>和其他命中字段保持原类型。</w:t>
            </w:r>
          </w:p>
        </w:tc>
      </w:tr>
    </w:tbl>
    <w:p w14:paraId="1926BA95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900"/>
        <w:gridCol w:w="5500"/>
      </w:tblGrid>
      <w:tr w:rsidR="00634F5E" w14:paraId="33BDC8AB" w14:textId="77777777" w:rsidTr="00F1033F">
        <w:trPr>
          <w:cantSplit/>
          <w:tblHeader/>
          <w:jc w:val="center"/>
        </w:trPr>
        <w:tc>
          <w:tcPr>
            <w:tcW w:w="3900" w:type="dxa"/>
            <w:shd w:val="clear" w:color="auto" w:fill="E9EFF5"/>
            <w:vAlign w:val="center"/>
          </w:tcPr>
          <w:p w14:paraId="7DD09F1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 xml:space="preserve">MemorySearchHit </w:t>
            </w: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5500" w:type="dxa"/>
            <w:shd w:val="clear" w:color="auto" w:fill="E9EFF5"/>
            <w:vAlign w:val="center"/>
          </w:tcPr>
          <w:p w14:paraId="4773778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类型与内容</w:t>
            </w:r>
          </w:p>
        </w:tc>
      </w:tr>
      <w:tr w:rsidR="00634F5E" w14:paraId="731761DF" w14:textId="77777777" w:rsidTr="00F1033F">
        <w:trPr>
          <w:cantSplit/>
          <w:jc w:val="center"/>
        </w:trPr>
        <w:tc>
          <w:tcPr>
            <w:tcW w:w="3900" w:type="dxa"/>
            <w:vAlign w:val="center"/>
          </w:tcPr>
          <w:p w14:paraId="12C8124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task_id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chunk_id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tenant_id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user_id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agent_id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category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content_ref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</w:p>
        </w:tc>
        <w:tc>
          <w:tcPr>
            <w:tcW w:w="5500" w:type="dxa"/>
            <w:vAlign w:val="center"/>
          </w:tcPr>
          <w:p w14:paraId="2072E71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；原命中身份、范围与引用。</w:t>
            </w:r>
          </w:p>
        </w:tc>
      </w:tr>
      <w:tr w:rsidR="00634F5E" w14:paraId="294E4E2C" w14:textId="77777777" w:rsidTr="00F1033F">
        <w:trPr>
          <w:cantSplit/>
          <w:jc w:val="center"/>
        </w:trPr>
        <w:tc>
          <w:tcPr>
            <w:tcW w:w="3900" w:type="dxa"/>
            <w:vAlign w:val="center"/>
          </w:tcPr>
          <w:p w14:paraId="63129B0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text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score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keywords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source_revision</w:t>
            </w:r>
          </w:p>
        </w:tc>
        <w:tc>
          <w:tcPr>
            <w:tcW w:w="5500" w:type="dxa"/>
            <w:vAlign w:val="center"/>
          </w:tcPr>
          <w:p w14:paraId="5BD22E7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number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integer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，版本值</w:t>
            </w:r>
            <w:r>
              <w:rPr>
                <w:rFonts w:ascii="Calibri" w:hAnsi="Calibri"/>
                <w:color w:val="FF0000"/>
                <w:sz w:val="20"/>
              </w:rPr>
              <w:t xml:space="preserve"> ≥1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</w:tbl>
    <w:p w14:paraId="3C19C2E1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64074D56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435603D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55DEEBC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35F871A8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072ED09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2A05A78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POST /api/v1/b2/search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06007754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172D19C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3843397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"query": "</w:t>
            </w:r>
            <w:r>
              <w:rPr>
                <w:rFonts w:ascii="Calibri" w:hAnsi="Calibri"/>
                <w:color w:val="FF0000"/>
                <w:sz w:val="19"/>
              </w:rPr>
              <w:t>结算币种</w:t>
            </w:r>
            <w:r>
              <w:rPr>
                <w:rFonts w:ascii="Calibri" w:hAnsi="Calibri"/>
                <w:color w:val="FF0000"/>
                <w:sz w:val="19"/>
              </w:rPr>
              <w:t>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"tenant_id": "tenant-01",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"user_id": "user-01",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"agent_id": "agent-01"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  <w:tr w:rsidR="00634F5E" w14:paraId="64CFC410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AEE96F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0E22B6E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785A55B2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11A1753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节选</w:t>
            </w:r>
          </w:p>
        </w:tc>
        <w:tc>
          <w:tcPr>
            <w:tcW w:w="7600" w:type="dxa"/>
            <w:vAlign w:val="center"/>
          </w:tcPr>
          <w:p w14:paraId="7A1AFC9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"items":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"backend": "p2",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"metadata": {},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"completion": "complete",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"missing_sources":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"reasons": []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3C968A45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4.7.4.4 </w:t>
      </w:r>
      <w:r>
        <w:rPr>
          <w:rFonts w:ascii="Calibri" w:hAnsi="Calibri"/>
          <w:b/>
          <w:color w:val="FF0000"/>
          <w:sz w:val="22"/>
        </w:rPr>
        <w:t>更正记忆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49E4D13E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7643559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1037DB4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413C1ED3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A3C212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1FD1732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PATCH /api/v1/memories/{memory_id}</w:t>
            </w:r>
          </w:p>
        </w:tc>
      </w:tr>
      <w:tr w:rsidR="00634F5E" w14:paraId="6A37795C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A77553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>作用与调用方</w:t>
            </w:r>
          </w:p>
        </w:tc>
        <w:tc>
          <w:tcPr>
            <w:tcW w:w="7700" w:type="dxa"/>
            <w:vAlign w:val="center"/>
          </w:tcPr>
          <w:p w14:paraId="0F0C697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具备</w:t>
            </w:r>
            <w:r>
              <w:rPr>
                <w:rFonts w:ascii="Calibri" w:hAnsi="Calibri"/>
                <w:color w:val="FF0000"/>
                <w:sz w:val="20"/>
              </w:rPr>
              <w:t xml:space="preserve"> Memory.Write </w:t>
            </w:r>
            <w:r>
              <w:rPr>
                <w:rFonts w:ascii="Calibri" w:hAnsi="Calibri"/>
                <w:color w:val="FF0000"/>
                <w:sz w:val="20"/>
              </w:rPr>
              <w:t>和目标权限的</w:t>
            </w:r>
            <w:r>
              <w:rPr>
                <w:rFonts w:ascii="Calibri" w:hAnsi="Calibri"/>
                <w:color w:val="FF0000"/>
                <w:sz w:val="20"/>
              </w:rPr>
              <w:t xml:space="preserve"> P4 </w:t>
            </w:r>
            <w:r>
              <w:rPr>
                <w:rFonts w:ascii="Calibri" w:hAnsi="Calibri"/>
                <w:color w:val="FF0000"/>
                <w:sz w:val="20"/>
              </w:rPr>
              <w:t>调用方更正既有事实。</w:t>
            </w:r>
          </w:p>
        </w:tc>
      </w:tr>
      <w:tr w:rsidR="00634F5E" w14:paraId="4D5E8F54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D37AAE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</w:p>
        </w:tc>
        <w:tc>
          <w:tcPr>
            <w:tcW w:w="7700" w:type="dxa"/>
            <w:vAlign w:val="center"/>
          </w:tcPr>
          <w:p w14:paraId="0BA4D3D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Remember.Correct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Memory.Write</w:t>
            </w:r>
          </w:p>
        </w:tc>
      </w:tr>
      <w:tr w:rsidR="00634F5E" w14:paraId="3CF282F0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FAD6F4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7B92772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200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40355260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E96149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1EA1CCA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在版本校验通过后可靠提交更正，并按生命周期规则使旧版本退出当前有效事实；派生更新按各自状态继续。</w:t>
            </w:r>
          </w:p>
        </w:tc>
      </w:tr>
      <w:tr w:rsidR="00634F5E" w14:paraId="7740C282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8A604B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740ECFA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并发版本变化返回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Conflict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。调用方先读取当前事实，再以新业务意图提交；未知提交先查询原操作。</w:t>
            </w:r>
          </w:p>
        </w:tc>
      </w:tr>
      <w:tr w:rsidR="00634F5E" w14:paraId="1D27359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A72DFD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740273F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/api/v1/operations/{operation_id}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GET /api/v1/memories/{memory_id}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</w:tbl>
    <w:p w14:paraId="04402665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18039B91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2C0DB52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24EC59F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1A4316D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1ACF267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57405597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5D73D89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memory_id</w:t>
            </w:r>
          </w:p>
        </w:tc>
        <w:tc>
          <w:tcPr>
            <w:tcW w:w="1350" w:type="dxa"/>
            <w:vAlign w:val="center"/>
          </w:tcPr>
          <w:p w14:paraId="4048638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341E3F7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Path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07760F9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被更正记忆。</w:t>
            </w:r>
          </w:p>
        </w:tc>
      </w:tr>
      <w:tr w:rsidR="00634F5E" w14:paraId="791C2EB7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5A205DD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scope</w:t>
            </w:r>
          </w:p>
        </w:tc>
        <w:tc>
          <w:tcPr>
            <w:tcW w:w="1350" w:type="dxa"/>
            <w:vAlign w:val="center"/>
          </w:tcPr>
          <w:p w14:paraId="26BDE99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5EB6F47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2BCD2BF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必填；其余归属维度见</w:t>
            </w:r>
            <w:r>
              <w:rPr>
                <w:rFonts w:ascii="Calibri" w:hAnsi="Calibri"/>
                <w:color w:val="FF0000"/>
                <w:sz w:val="20"/>
              </w:rPr>
              <w:t xml:space="preserve"> 4.7.2</w:t>
            </w:r>
            <w:r>
              <w:rPr>
                <w:rFonts w:ascii="Calibri" w:hAnsi="Calibri"/>
                <w:color w:val="FF0000"/>
                <w:sz w:val="20"/>
              </w:rPr>
              <w:t>；空值不扩大授权。</w:t>
            </w:r>
          </w:p>
        </w:tc>
      </w:tr>
      <w:tr w:rsidR="00634F5E" w14:paraId="51B54494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4939251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expected_memory_version</w:t>
            </w:r>
          </w:p>
        </w:tc>
        <w:tc>
          <w:tcPr>
            <w:tcW w:w="1350" w:type="dxa"/>
            <w:vAlign w:val="center"/>
          </w:tcPr>
          <w:p w14:paraId="3050612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16AD17A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0971116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与当前事实版本相符。</w:t>
            </w:r>
          </w:p>
        </w:tc>
      </w:tr>
      <w:tr w:rsidR="00634F5E" w14:paraId="6737A122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3214C96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content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reason</w:t>
            </w:r>
            <w:proofErr w:type="spellEnd"/>
          </w:p>
        </w:tc>
        <w:tc>
          <w:tcPr>
            <w:tcW w:w="1350" w:type="dxa"/>
            <w:vAlign w:val="center"/>
          </w:tcPr>
          <w:p w14:paraId="627EE32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38DE647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46C0A2F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更正后的正文与原因。</w:t>
            </w:r>
          </w:p>
        </w:tc>
      </w:tr>
      <w:tr w:rsidR="00634F5E" w14:paraId="7E85EEE8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5C2D8E4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evidence_refs</w:t>
            </w:r>
          </w:p>
        </w:tc>
        <w:tc>
          <w:tcPr>
            <w:tcW w:w="1350" w:type="dxa"/>
            <w:vAlign w:val="center"/>
          </w:tcPr>
          <w:p w14:paraId="5AB866C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</w:p>
        </w:tc>
        <w:tc>
          <w:tcPr>
            <w:tcW w:w="1850" w:type="dxa"/>
            <w:vAlign w:val="center"/>
          </w:tcPr>
          <w:p w14:paraId="6F4CAFF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可选，默认</w:t>
            </w:r>
            <w:r>
              <w:rPr>
                <w:rFonts w:ascii="Calibri" w:hAnsi="Calibri"/>
                <w:color w:val="FF0000"/>
                <w:sz w:val="20"/>
              </w:rPr>
              <w:t xml:space="preserve"> []</w:t>
            </w:r>
          </w:p>
        </w:tc>
        <w:tc>
          <w:tcPr>
            <w:tcW w:w="3300" w:type="dxa"/>
            <w:vAlign w:val="center"/>
          </w:tcPr>
          <w:p w14:paraId="6C07B3B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更正证据。</w:t>
            </w:r>
          </w:p>
        </w:tc>
      </w:tr>
    </w:tbl>
    <w:p w14:paraId="732B377C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返回信息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21180545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5BFC7DF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0079588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4A4701A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1EEBA099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18EE89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operation_id</w:t>
            </w:r>
          </w:p>
        </w:tc>
        <w:tc>
          <w:tcPr>
            <w:tcW w:w="1750" w:type="dxa"/>
            <w:vAlign w:val="center"/>
          </w:tcPr>
          <w:p w14:paraId="527D5EA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2EA584F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原业务操作标识；断连或重试按原操作查询。</w:t>
            </w:r>
          </w:p>
        </w:tc>
      </w:tr>
      <w:tr w:rsidR="00634F5E" w14:paraId="0D8F9D6E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507CDA6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</w:t>
            </w:r>
          </w:p>
        </w:tc>
        <w:tc>
          <w:tcPr>
            <w:tcW w:w="1750" w:type="dxa"/>
            <w:vAlign w:val="center"/>
          </w:tcPr>
          <w:p w14:paraId="60D2C26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MemoryView</w:t>
            </w:r>
          </w:p>
        </w:tc>
        <w:tc>
          <w:tcPr>
            <w:tcW w:w="4500" w:type="dxa"/>
            <w:vAlign w:val="center"/>
          </w:tcPr>
          <w:p w14:paraId="107903B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主事实、当前版本与可用状态，字段见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4.7.3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  <w:tr w:rsidR="00634F5E" w14:paraId="7CF1F4A4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59974FA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superseded_version</w:t>
            </w:r>
            <w:proofErr w:type="spellEnd"/>
          </w:p>
        </w:tc>
        <w:tc>
          <w:tcPr>
            <w:tcW w:w="1750" w:type="dxa"/>
            <w:vAlign w:val="center"/>
          </w:tcPr>
          <w:p w14:paraId="1CD80A4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270EC6E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被新版本替代的原版本。</w:t>
            </w:r>
          </w:p>
        </w:tc>
      </w:tr>
      <w:tr w:rsidR="00634F5E" w14:paraId="59042EA5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69433E8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async_task_id</w:t>
            </w:r>
          </w:p>
        </w:tc>
        <w:tc>
          <w:tcPr>
            <w:tcW w:w="1750" w:type="dxa"/>
            <w:vAlign w:val="center"/>
          </w:tcPr>
          <w:p w14:paraId="53C279C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500" w:type="dxa"/>
            <w:vAlign w:val="center"/>
          </w:tcPr>
          <w:p w14:paraId="66C61AE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关联任务；无异步处理时为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</w:tbl>
    <w:p w14:paraId="107E5865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lastRenderedPageBreak/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0542040D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5A11D61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794FCB9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481784C9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0A2100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744CF9C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PATCH /api/v1/memories/mem-001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Idempotency-Key: operation-001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484888D6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494DFB1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4FA6AD0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"scope":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"tenant_id": "tenant-01",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"agent_id": "agent-01",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"session_id": "session-01"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"expected_memory_version": "v3",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"content": "</w:t>
            </w:r>
            <w:r>
              <w:rPr>
                <w:rFonts w:ascii="Calibri" w:hAnsi="Calibri"/>
                <w:color w:val="FF0000"/>
                <w:sz w:val="19"/>
              </w:rPr>
              <w:t>报告以欧元计价</w:t>
            </w:r>
            <w:r>
              <w:rPr>
                <w:rFonts w:ascii="Calibri" w:hAnsi="Calibri"/>
                <w:color w:val="FF0000"/>
                <w:sz w:val="19"/>
              </w:rPr>
              <w:t>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"reason": "</w:t>
            </w:r>
            <w:r>
              <w:rPr>
                <w:rFonts w:ascii="Calibri" w:hAnsi="Calibri"/>
                <w:color w:val="FF0000"/>
                <w:sz w:val="19"/>
              </w:rPr>
              <w:t>已确认币种变更</w:t>
            </w:r>
            <w:r>
              <w:rPr>
                <w:rFonts w:ascii="Calibri" w:hAnsi="Calibri"/>
                <w:color w:val="FF0000"/>
                <w:sz w:val="19"/>
              </w:rPr>
              <w:t>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  <w:tr w:rsidR="00634F5E" w14:paraId="09DF74E7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21B6426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681F0A6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5954E85F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C94871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490ED6D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"operation_id": "op-002",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"memory":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"memory_id": "mem-001",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"memory_version": "v4",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"memory_type": "working",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"memory_state": "Active",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"content": "</w:t>
            </w:r>
            <w:r>
              <w:rPr>
                <w:rFonts w:ascii="Calibri" w:hAnsi="Calibri"/>
                <w:color w:val="FF0000"/>
                <w:sz w:val="19"/>
              </w:rPr>
              <w:t>报告以欧元计价</w:t>
            </w:r>
            <w:r>
              <w:rPr>
                <w:rFonts w:ascii="Calibri" w:hAnsi="Calibri"/>
                <w:color w:val="FF0000"/>
                <w:sz w:val="19"/>
              </w:rPr>
              <w:t>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"content_ref": null,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"fact_committed": true,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"current_readable": true,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"projection_state": "Pending",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"processing": {},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"source": "user",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"evidence_refs":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"occurred_at": "2026-09-17T02:00:00Z",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"expires_at": null,</w:t>
            </w:r>
          </w:p>
        </w:tc>
      </w:tr>
      <w:tr w:rsidR="00634F5E" w14:paraId="46EE7D6E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29635E6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续</w:t>
            </w:r>
          </w:p>
        </w:tc>
        <w:tc>
          <w:tcPr>
            <w:tcW w:w="7600" w:type="dxa"/>
            <w:vAlign w:val="center"/>
          </w:tcPr>
          <w:p w14:paraId="642A543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 xml:space="preserve">      "reasons": []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"superseded_version": "v3",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"async_task_id": "task-002"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464EB390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4.7.4.5 </w:t>
      </w:r>
      <w:r>
        <w:rPr>
          <w:rFonts w:ascii="Calibri" w:hAnsi="Calibri"/>
          <w:b/>
          <w:color w:val="FF0000"/>
          <w:sz w:val="22"/>
        </w:rPr>
        <w:t>删除记忆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2B071F31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544B638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6B36A93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3F6F76E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B445DD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18D1B09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POST /api/v1/memories/{memory_id}/deletion</w:t>
            </w:r>
          </w:p>
        </w:tc>
      </w:tr>
      <w:tr w:rsidR="00634F5E" w14:paraId="436CED46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230652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05A5C46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具备</w:t>
            </w:r>
            <w:r>
              <w:rPr>
                <w:rFonts w:ascii="Calibri" w:hAnsi="Calibri"/>
                <w:color w:val="FF0000"/>
                <w:sz w:val="20"/>
              </w:rPr>
              <w:t xml:space="preserve"> Memory.Delete </w:t>
            </w:r>
            <w:r>
              <w:rPr>
                <w:rFonts w:ascii="Calibri" w:hAnsi="Calibri"/>
                <w:color w:val="FF0000"/>
                <w:sz w:val="20"/>
              </w:rPr>
              <w:t>和目标权限的</w:t>
            </w:r>
            <w:r>
              <w:rPr>
                <w:rFonts w:ascii="Calibri" w:hAnsi="Calibri"/>
                <w:color w:val="FF0000"/>
                <w:sz w:val="20"/>
              </w:rPr>
              <w:t xml:space="preserve"> P4 </w:t>
            </w:r>
            <w:r>
              <w:rPr>
                <w:rFonts w:ascii="Calibri" w:hAnsi="Calibri"/>
                <w:color w:val="FF0000"/>
                <w:sz w:val="20"/>
              </w:rPr>
              <w:t>调用方删除记忆。</w:t>
            </w:r>
          </w:p>
        </w:tc>
      </w:tr>
      <w:tr w:rsidR="00634F5E" w14:paraId="01359D07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4D77D4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</w:p>
        </w:tc>
        <w:tc>
          <w:tcPr>
            <w:tcW w:w="7700" w:type="dxa"/>
            <w:vAlign w:val="center"/>
          </w:tcPr>
          <w:p w14:paraId="19EF023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Remember.Delete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Memory.Delete</w:t>
            </w:r>
          </w:p>
        </w:tc>
      </w:tr>
      <w:tr w:rsidR="00634F5E" w14:paraId="58A9161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0D5D83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26D51C3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202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6E337365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9C1CF0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4B2F3C9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业务删除以可靠删除事实及读取屏障生效为依据；正文、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Artifact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、投影和缓存的物理清理按实际证据分别确认。</w:t>
            </w:r>
          </w:p>
        </w:tc>
      </w:tr>
      <w:tr w:rsidR="00634F5E" w14:paraId="1C85F105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6DED90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6E39051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版本或权限冲突返回明确错误。部分清理失败保留删除屏障，并按原操作恢复；保留约束作为结果返回。</w:t>
            </w:r>
          </w:p>
        </w:tc>
      </w:tr>
      <w:tr w:rsidR="00634F5E" w14:paraId="14125E95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97C0B6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06CD7BC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GET /api/v1/operations/{operation_id} </w:t>
            </w:r>
            <w:r>
              <w:rPr>
                <w:rFonts w:ascii="Calibri" w:hAnsi="Calibri"/>
                <w:color w:val="FF0000"/>
                <w:sz w:val="20"/>
              </w:rPr>
              <w:t>查看删除结果；</w:t>
            </w:r>
            <w:r>
              <w:rPr>
                <w:rFonts w:ascii="Calibri" w:hAnsi="Calibri"/>
                <w:color w:val="FF0000"/>
                <w:sz w:val="20"/>
              </w:rPr>
              <w:t xml:space="preserve">GET /api/v1/tasks/{task_id} </w:t>
            </w:r>
            <w:r>
              <w:rPr>
                <w:rFonts w:ascii="Calibri" w:hAnsi="Calibri"/>
                <w:color w:val="FF0000"/>
                <w:sz w:val="20"/>
              </w:rPr>
              <w:t>查看清理。</w:t>
            </w:r>
          </w:p>
        </w:tc>
      </w:tr>
      <w:tr w:rsidR="00634F5E" w14:paraId="5E77FC97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FC3331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兼容或操作规则</w:t>
            </w:r>
          </w:p>
        </w:tc>
        <w:tc>
          <w:tcPr>
            <w:tcW w:w="7700" w:type="dxa"/>
            <w:vAlign w:val="center"/>
          </w:tcPr>
          <w:p w14:paraId="1E8B3B8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采用</w:t>
            </w:r>
            <w:r>
              <w:rPr>
                <w:rFonts w:ascii="Calibri" w:hAnsi="Calibri"/>
                <w:color w:val="FF0000"/>
                <w:sz w:val="20"/>
              </w:rPr>
              <w:t xml:space="preserve"> POST </w:t>
            </w:r>
            <w:r>
              <w:rPr>
                <w:rFonts w:ascii="Calibri" w:hAnsi="Calibri"/>
                <w:color w:val="FF0000"/>
                <w:sz w:val="20"/>
              </w:rPr>
              <w:t>表达带原因与版本的删除业务命令，避免依赖</w:t>
            </w:r>
            <w:r>
              <w:rPr>
                <w:rFonts w:ascii="Calibri" w:hAnsi="Calibri"/>
                <w:color w:val="FF0000"/>
                <w:sz w:val="20"/>
              </w:rPr>
              <w:t xml:space="preserve"> DELETE </w:t>
            </w:r>
            <w:r>
              <w:rPr>
                <w:rFonts w:ascii="Calibri" w:hAnsi="Calibri"/>
                <w:color w:val="FF0000"/>
                <w:sz w:val="20"/>
              </w:rPr>
              <w:t>请求正文；</w:t>
            </w:r>
            <w:r>
              <w:rPr>
                <w:rFonts w:ascii="Calibri" w:hAnsi="Calibri"/>
                <w:color w:val="FF0000"/>
                <w:sz w:val="20"/>
              </w:rPr>
              <w:t xml:space="preserve">202 </w:t>
            </w:r>
            <w:r>
              <w:rPr>
                <w:rFonts w:ascii="Calibri" w:hAnsi="Calibri"/>
                <w:color w:val="FF0000"/>
                <w:sz w:val="20"/>
              </w:rPr>
              <w:t>表示屏障已生效、清理已接管。</w:t>
            </w:r>
          </w:p>
        </w:tc>
      </w:tr>
    </w:tbl>
    <w:p w14:paraId="3C22166E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2C183A72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02C3512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1A0E15A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296237A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37FE268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4CA4728D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3886EC8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memory_id</w:t>
            </w:r>
          </w:p>
        </w:tc>
        <w:tc>
          <w:tcPr>
            <w:tcW w:w="1350" w:type="dxa"/>
            <w:vAlign w:val="center"/>
          </w:tcPr>
          <w:p w14:paraId="2B2BB01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460FF23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Path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6CCB41B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被删除记忆。</w:t>
            </w:r>
          </w:p>
        </w:tc>
      </w:tr>
      <w:tr w:rsidR="00634F5E" w14:paraId="28C0F877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5BCB753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scope</w:t>
            </w:r>
          </w:p>
        </w:tc>
        <w:tc>
          <w:tcPr>
            <w:tcW w:w="1350" w:type="dxa"/>
            <w:vAlign w:val="center"/>
          </w:tcPr>
          <w:p w14:paraId="275DCC8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547D0ED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5CAE60B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必填；其余归属维度见</w:t>
            </w:r>
            <w:r>
              <w:rPr>
                <w:rFonts w:ascii="Calibri" w:hAnsi="Calibri"/>
                <w:color w:val="FF0000"/>
                <w:sz w:val="20"/>
              </w:rPr>
              <w:t xml:space="preserve"> 4.7.2</w:t>
            </w:r>
            <w:r>
              <w:rPr>
                <w:rFonts w:ascii="Calibri" w:hAnsi="Calibri"/>
                <w:color w:val="FF0000"/>
                <w:sz w:val="20"/>
              </w:rPr>
              <w:t>；空值不扩大授权。</w:t>
            </w:r>
          </w:p>
        </w:tc>
      </w:tr>
      <w:tr w:rsidR="00634F5E" w14:paraId="3994B42D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0E08B89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expected_memory_version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reason</w:t>
            </w:r>
          </w:p>
        </w:tc>
        <w:tc>
          <w:tcPr>
            <w:tcW w:w="1350" w:type="dxa"/>
            <w:vAlign w:val="center"/>
          </w:tcPr>
          <w:p w14:paraId="7F9F082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13094F1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672CB7D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当前版本与删除原因；保留策略由服务端解析。</w:t>
            </w:r>
          </w:p>
        </w:tc>
      </w:tr>
    </w:tbl>
    <w:p w14:paraId="18D107BA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proofErr w:type="spellStart"/>
      <w:r>
        <w:rPr>
          <w:rFonts w:ascii="Calibri" w:hAnsi="Calibri"/>
          <w:b/>
          <w:color w:val="FF0000"/>
          <w:sz w:val="22"/>
        </w:rPr>
        <w:lastRenderedPageBreak/>
        <w:t>返回信息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132B10B7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26223B3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0A45B1B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2EBFE7C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02D6FB5A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762CED0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operation_id</w:t>
            </w:r>
          </w:p>
        </w:tc>
        <w:tc>
          <w:tcPr>
            <w:tcW w:w="1750" w:type="dxa"/>
            <w:vAlign w:val="center"/>
          </w:tcPr>
          <w:p w14:paraId="348E40B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5055B39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原业务操作标识；断连或重试按原操作查询。</w:t>
            </w:r>
          </w:p>
        </w:tc>
      </w:tr>
      <w:tr w:rsidR="00634F5E" w14:paraId="7DA17EBA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0C75633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memory_id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read_barrier_effective</w:t>
            </w:r>
            <w:proofErr w:type="spellEnd"/>
          </w:p>
        </w:tc>
        <w:tc>
          <w:tcPr>
            <w:tcW w:w="1750" w:type="dxa"/>
            <w:vAlign w:val="center"/>
          </w:tcPr>
          <w:p w14:paraId="0E6C25A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boolean</w:t>
            </w:r>
          </w:p>
        </w:tc>
        <w:tc>
          <w:tcPr>
            <w:tcW w:w="4500" w:type="dxa"/>
            <w:vAlign w:val="center"/>
          </w:tcPr>
          <w:p w14:paraId="65EE2F8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原记忆；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202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受理回执按屏障已可靠生效返回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true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  <w:tr w:rsidR="00634F5E" w14:paraId="348E4487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787AEB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cleanup</w:t>
            </w:r>
          </w:p>
        </w:tc>
        <w:tc>
          <w:tcPr>
            <w:tcW w:w="1750" w:type="dxa"/>
            <w:vAlign w:val="center"/>
          </w:tcPr>
          <w:p w14:paraId="6B457F5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array&lt;object&gt;</w:t>
            </w:r>
          </w:p>
        </w:tc>
        <w:tc>
          <w:tcPr>
            <w:tcW w:w="4500" w:type="dxa"/>
            <w:vAlign w:val="center"/>
          </w:tcPr>
          <w:p w14:paraId="6433DC1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逐表示返回</w:t>
            </w:r>
            <w:r>
              <w:rPr>
                <w:rFonts w:ascii="Calibri" w:hAnsi="Calibri"/>
                <w:color w:val="FF0000"/>
                <w:sz w:val="20"/>
              </w:rPr>
              <w:t xml:space="preserve"> representation_id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state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reason_code</w:t>
            </w:r>
            <w:r>
              <w:rPr>
                <w:rFonts w:ascii="Calibri" w:hAnsi="Calibri"/>
                <w:color w:val="FF0000"/>
                <w:sz w:val="20"/>
              </w:rPr>
              <w:t>；物理清理独立跟踪。</w:t>
            </w:r>
          </w:p>
        </w:tc>
      </w:tr>
      <w:tr w:rsidR="00634F5E" w14:paraId="44ED718B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50E7CC6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async_task_id</w:t>
            </w:r>
          </w:p>
        </w:tc>
        <w:tc>
          <w:tcPr>
            <w:tcW w:w="1750" w:type="dxa"/>
            <w:vAlign w:val="center"/>
          </w:tcPr>
          <w:p w14:paraId="679971B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500" w:type="dxa"/>
            <w:vAlign w:val="center"/>
          </w:tcPr>
          <w:p w14:paraId="04AB912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关联任务；无异步处理时为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  <w:tr w:rsidR="00634F5E" w14:paraId="6ED22554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6429C78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retention_constraints</w:t>
            </w:r>
            <w:proofErr w:type="spellEnd"/>
          </w:p>
        </w:tc>
        <w:tc>
          <w:tcPr>
            <w:tcW w:w="1750" w:type="dxa"/>
            <w:vAlign w:val="center"/>
          </w:tcPr>
          <w:p w14:paraId="31D92ED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array&lt;object&gt;</w:t>
            </w:r>
          </w:p>
        </w:tc>
        <w:tc>
          <w:tcPr>
            <w:tcW w:w="4500" w:type="dxa"/>
            <w:vAlign w:val="center"/>
          </w:tcPr>
          <w:p w14:paraId="73E68D9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逐项返回</w:t>
            </w:r>
            <w:r>
              <w:rPr>
                <w:rFonts w:ascii="Calibri" w:hAnsi="Calibri"/>
                <w:color w:val="FF0000"/>
                <w:sz w:val="20"/>
              </w:rPr>
              <w:t xml:space="preserve"> representation_id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reason_code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retain_until</w:t>
            </w:r>
            <w:r>
              <w:rPr>
                <w:rFonts w:ascii="Calibri" w:hAnsi="Calibri"/>
                <w:color w:val="FF0000"/>
                <w:sz w:val="20"/>
              </w:rPr>
              <w:t>；没有保留约束时为</w:t>
            </w:r>
            <w:r>
              <w:rPr>
                <w:rFonts w:ascii="Calibri" w:hAnsi="Calibri"/>
                <w:color w:val="FF0000"/>
                <w:sz w:val="20"/>
              </w:rPr>
              <w:t xml:space="preserve"> []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</w:tbl>
    <w:p w14:paraId="0EEEFB22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1FB9EA06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0125055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0449D69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1523FFD6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3A53A9A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369F379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POST /api/v1/memories/mem-001/deletion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Idempotency-Key: operation-001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51A3C920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211A6AC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0D7EB99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"scope":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"tenant_id": "tenant-01",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"agent_id": "agent-01",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"session_id": "session-01"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"expected_memory_version": "v4",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"reason": "</w:t>
            </w:r>
            <w:r>
              <w:rPr>
                <w:rFonts w:ascii="Calibri" w:hAnsi="Calibri"/>
                <w:color w:val="FF0000"/>
                <w:sz w:val="19"/>
              </w:rPr>
              <w:t>用户申请删除</w:t>
            </w:r>
            <w:r>
              <w:rPr>
                <w:rFonts w:ascii="Calibri" w:hAnsi="Calibri"/>
                <w:color w:val="FF0000"/>
                <w:sz w:val="19"/>
              </w:rPr>
              <w:t>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  <w:tr w:rsidR="00634F5E" w14:paraId="12FC73AC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1367AB9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0B2E86F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HTTP/1.1 202 Accepted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476414EB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79EE3AF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4358F96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"operation_id": "op-003",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"memory_id": "mem-001",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"read_barrier_effective": true,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"cleanup":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"async_task_id": "task-003",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"retention_constraints": []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65835FEC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4.7.4.6 </w:t>
      </w:r>
      <w:r>
        <w:rPr>
          <w:rFonts w:ascii="Calibri" w:hAnsi="Calibri"/>
          <w:b/>
          <w:color w:val="FF0000"/>
          <w:sz w:val="22"/>
        </w:rPr>
        <w:t>提交长文本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0772E2A7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7C03D7C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3A7A78A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5887909B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D6DE78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5C58DF9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POST /api/v1/b2/long-text</w:t>
            </w:r>
          </w:p>
        </w:tc>
      </w:tr>
      <w:tr w:rsidR="00634F5E" w14:paraId="59703807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3C36CD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5B33487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提交文档、历史记录等需要后台处理的内容。</w:t>
            </w:r>
          </w:p>
        </w:tc>
      </w:tr>
      <w:tr w:rsidR="00634F5E" w14:paraId="3CF5E555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12237D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58C5F28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Remember.SubmitLongText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Memory.Write</w:t>
            </w:r>
          </w:p>
        </w:tc>
      </w:tr>
      <w:tr w:rsidR="00634F5E" w14:paraId="7DBAF0DE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06BC1E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00F9799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202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；沿用既有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v1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响应结构。</w:t>
            </w:r>
          </w:p>
        </w:tc>
      </w:tr>
      <w:tr w:rsidR="00634F5E" w14:paraId="117143BC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7B7726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完成条件</w:t>
            </w:r>
            <w:proofErr w:type="spellEnd"/>
          </w:p>
        </w:tc>
        <w:tc>
          <w:tcPr>
            <w:tcW w:w="7700" w:type="dxa"/>
            <w:vAlign w:val="center"/>
          </w:tcPr>
          <w:p w14:paraId="23ABD0A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受理确认点按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6.5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：必要规范内容、主事实、任务及派发待办完成可靠交接。后台成功以本任务目标产物通过验证为依据。</w:t>
            </w:r>
          </w:p>
        </w:tc>
      </w:tr>
      <w:tr w:rsidR="00634F5E" w14:paraId="29C229BD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140305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568AE6B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提供幂等键时，同键同载荷关联原操作；同键异义返回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409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省略键的调用保留原受理行为，每次调用独立处理；回包丢失后先凭已保存关联查证效果，查证期间暂停自动重发。输入超限返回字段错误；受理后依赖故障按可查询任务状态处理。回包丢失先核验原操作，避免重复创建处理任务。</w:t>
            </w:r>
          </w:p>
        </w:tc>
      </w:tr>
      <w:tr w:rsidR="00634F5E" w14:paraId="1C41985C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8C80C0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4D82569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GET /api/v1/b2/tasks/{task_id} </w:t>
            </w:r>
            <w:r>
              <w:rPr>
                <w:rFonts w:ascii="Calibri" w:hAnsi="Calibri"/>
                <w:color w:val="FF0000"/>
                <w:sz w:val="20"/>
              </w:rPr>
              <w:t>查看原任务；</w:t>
            </w:r>
            <w:r>
              <w:rPr>
                <w:rFonts w:ascii="Calibri" w:hAnsi="Calibri"/>
                <w:color w:val="FF0000"/>
                <w:sz w:val="20"/>
              </w:rPr>
              <w:t xml:space="preserve">GET /api/v1/operations/{operation_id} </w:t>
            </w:r>
            <w:r>
              <w:rPr>
                <w:rFonts w:ascii="Calibri" w:hAnsi="Calibri"/>
                <w:color w:val="FF0000"/>
                <w:sz w:val="20"/>
              </w:rPr>
              <w:t>核验原受理。</w:t>
            </w:r>
          </w:p>
        </w:tc>
      </w:tr>
      <w:tr w:rsidR="00634F5E" w14:paraId="7B451455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B7EB44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兼容或操作规则</w:t>
            </w:r>
          </w:p>
        </w:tc>
        <w:tc>
          <w:tcPr>
            <w:tcW w:w="7700" w:type="dxa"/>
            <w:vAlign w:val="center"/>
          </w:tcPr>
          <w:p w14:paraId="66D7AE4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本接口接收直接提交的正文，保留</w:t>
            </w:r>
            <w:r>
              <w:rPr>
                <w:rFonts w:ascii="Calibri" w:hAnsi="Calibri"/>
                <w:color w:val="FF0000"/>
                <w:sz w:val="20"/>
              </w:rPr>
              <w:t xml:space="preserve"> text </w:t>
            </w:r>
            <w:r>
              <w:rPr>
                <w:rFonts w:ascii="Calibri" w:hAnsi="Calibri"/>
                <w:color w:val="FF0000"/>
                <w:sz w:val="20"/>
              </w:rPr>
              <w:t>和原范围字段必填性。文档引用及定制处理要求使用</w:t>
            </w:r>
            <w:r>
              <w:rPr>
                <w:rFonts w:ascii="Calibri" w:hAnsi="Calibri"/>
                <w:color w:val="FF0000"/>
                <w:sz w:val="20"/>
              </w:rPr>
              <w:t xml:space="preserve"> POST /api/v1/memory/documents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</w:tbl>
    <w:p w14:paraId="2429F279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78FB1E57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7847CD8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75A43EA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3905919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25B056B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70C04974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54C7DF7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text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tenant_id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user_id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agent_id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session_id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source_id</w:t>
            </w:r>
          </w:p>
        </w:tc>
        <w:tc>
          <w:tcPr>
            <w:tcW w:w="1350" w:type="dxa"/>
            <w:vAlign w:val="center"/>
          </w:tcPr>
          <w:p w14:paraId="12D5062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11595D1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2C55C05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原正文、</w:t>
            </w:r>
            <w:r>
              <w:rPr>
                <w:rFonts w:ascii="Calibri" w:hAnsi="Calibri"/>
                <w:color w:val="FF0000"/>
                <w:sz w:val="20"/>
              </w:rPr>
              <w:t xml:space="preserve">Scope </w:t>
            </w:r>
            <w:r>
              <w:rPr>
                <w:rFonts w:ascii="Calibri" w:hAnsi="Calibri"/>
                <w:color w:val="FF0000"/>
                <w:sz w:val="20"/>
              </w:rPr>
              <w:t>和来源要求。</w:t>
            </w:r>
          </w:p>
        </w:tc>
      </w:tr>
      <w:tr w:rsidR="00634F5E" w14:paraId="1CC36B1D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1BCED96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>request_id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object_id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content_ref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idempotency_key</w:t>
            </w:r>
          </w:p>
        </w:tc>
        <w:tc>
          <w:tcPr>
            <w:tcW w:w="1350" w:type="dxa"/>
            <w:vAlign w:val="center"/>
          </w:tcPr>
          <w:p w14:paraId="697744C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1850" w:type="dxa"/>
            <w:vAlign w:val="center"/>
          </w:tcPr>
          <w:p w14:paraId="1F96192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可选，默认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3300" w:type="dxa"/>
            <w:vAlign w:val="center"/>
          </w:tcPr>
          <w:p w14:paraId="5C50A47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即使提供</w:t>
            </w:r>
            <w:r>
              <w:rPr>
                <w:rFonts w:ascii="Calibri" w:hAnsi="Calibri"/>
                <w:color w:val="FF0000"/>
                <w:sz w:val="20"/>
              </w:rPr>
              <w:t xml:space="preserve"> content_ref</w:t>
            </w:r>
            <w:r>
              <w:rPr>
                <w:rFonts w:ascii="Calibri" w:hAnsi="Calibri"/>
                <w:color w:val="FF0000"/>
                <w:sz w:val="20"/>
              </w:rPr>
              <w:t>，原</w:t>
            </w:r>
            <w:r>
              <w:rPr>
                <w:rFonts w:ascii="Calibri" w:hAnsi="Calibri"/>
                <w:color w:val="FF0000"/>
                <w:sz w:val="20"/>
              </w:rPr>
              <w:t xml:space="preserve"> text </w:t>
            </w:r>
            <w:r>
              <w:rPr>
                <w:rFonts w:ascii="Calibri" w:hAnsi="Calibri"/>
                <w:color w:val="FF0000"/>
                <w:sz w:val="20"/>
              </w:rPr>
              <w:t>必填性仍保持。</w:t>
            </w:r>
          </w:p>
        </w:tc>
      </w:tr>
      <w:tr w:rsidR="00634F5E" w14:paraId="30F3E004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0FF0FC3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Idempotency-Key</w:t>
            </w:r>
          </w:p>
        </w:tc>
        <w:tc>
          <w:tcPr>
            <w:tcW w:w="1350" w:type="dxa"/>
            <w:vAlign w:val="center"/>
          </w:tcPr>
          <w:p w14:paraId="2B09C60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30FE6C1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Header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300" w:type="dxa"/>
            <w:vAlign w:val="center"/>
          </w:tcPr>
          <w:p w14:paraId="2B85394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新接入调用方随写入或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Context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请求提供。缺省仍接受原请求；仅服务端生成的操作标识用于后续查询。</w:t>
            </w:r>
            <w:r>
              <w:rPr>
                <w:rFonts w:ascii="Calibri" w:hAnsi="Calibri"/>
                <w:color w:val="FF0000"/>
                <w:sz w:val="20"/>
              </w:rPr>
              <w:t>与已有</w:t>
            </w:r>
            <w:r>
              <w:rPr>
                <w:rFonts w:ascii="Calibri" w:hAnsi="Calibri"/>
                <w:color w:val="FF0000"/>
                <w:sz w:val="20"/>
              </w:rPr>
              <w:t xml:space="preserve"> Body idempotency_key </w:t>
            </w:r>
            <w:r>
              <w:rPr>
                <w:rFonts w:ascii="Calibri" w:hAnsi="Calibri"/>
                <w:color w:val="FF0000"/>
                <w:sz w:val="20"/>
              </w:rPr>
              <w:t>同时提供时一致。</w:t>
            </w:r>
          </w:p>
        </w:tc>
      </w:tr>
    </w:tbl>
    <w:p w14:paraId="16E5D744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返回信息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4025928F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0A800F1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6DCEBDF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2F5A8ED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5ACE391E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7C745F5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task_id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memory_id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state</w:t>
            </w:r>
          </w:p>
        </w:tc>
        <w:tc>
          <w:tcPr>
            <w:tcW w:w="1750" w:type="dxa"/>
            <w:vAlign w:val="center"/>
          </w:tcPr>
          <w:p w14:paraId="177ACCA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5D09C4C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原异步任务、记忆及受理状态。</w:t>
            </w:r>
          </w:p>
        </w:tc>
      </w:tr>
      <w:tr w:rsidR="00634F5E" w14:paraId="0E33BEF8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4720A4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request_id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source_id</w:t>
            </w:r>
            <w:proofErr w:type="spellEnd"/>
          </w:p>
        </w:tc>
        <w:tc>
          <w:tcPr>
            <w:tcW w:w="1750" w:type="dxa"/>
            <w:vAlign w:val="center"/>
          </w:tcPr>
          <w:p w14:paraId="1601A34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57E1D84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请求追踪与来源。</w:t>
            </w:r>
          </w:p>
        </w:tc>
      </w:tr>
      <w:tr w:rsidR="00634F5E" w14:paraId="00378E87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7231DE0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content_ref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provider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namespace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object_key</w:t>
            </w:r>
          </w:p>
        </w:tc>
        <w:tc>
          <w:tcPr>
            <w:tcW w:w="1750" w:type="dxa"/>
            <w:vAlign w:val="center"/>
          </w:tcPr>
          <w:p w14:paraId="7E1F734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；按原可空规则省略</w:t>
            </w:r>
          </w:p>
        </w:tc>
        <w:tc>
          <w:tcPr>
            <w:tcW w:w="4500" w:type="dxa"/>
            <w:vAlign w:val="center"/>
          </w:tcPr>
          <w:p w14:paraId="1796689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保留原对象与</w:t>
            </w:r>
            <w:r>
              <w:rPr>
                <w:rFonts w:ascii="Calibri" w:hAnsi="Calibri"/>
                <w:color w:val="FF0000"/>
                <w:sz w:val="20"/>
              </w:rPr>
              <w:t xml:space="preserve"> Provider </w:t>
            </w:r>
            <w:r>
              <w:rPr>
                <w:rFonts w:ascii="Calibri" w:hAnsi="Calibri"/>
                <w:color w:val="FF0000"/>
                <w:sz w:val="20"/>
              </w:rPr>
              <w:t>字段。</w:t>
            </w:r>
          </w:p>
        </w:tc>
      </w:tr>
      <w:tr w:rsidR="00634F5E" w14:paraId="1E85888F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6E63757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provider_metadata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formation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p2_bucket</w:t>
            </w:r>
          </w:p>
        </w:tc>
        <w:tc>
          <w:tcPr>
            <w:tcW w:w="1750" w:type="dxa"/>
            <w:vAlign w:val="center"/>
          </w:tcPr>
          <w:p w14:paraId="789DEDF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object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条件返回</w:t>
            </w:r>
          </w:p>
        </w:tc>
        <w:tc>
          <w:tcPr>
            <w:tcW w:w="4500" w:type="dxa"/>
            <w:vAlign w:val="center"/>
          </w:tcPr>
          <w:p w14:paraId="5DBFB4B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P2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命名空间别名及原形成结果。</w:t>
            </w:r>
          </w:p>
        </w:tc>
      </w:tr>
      <w:tr w:rsidR="00634F5E" w14:paraId="59E99A15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03D49DE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operation_id</w:t>
            </w:r>
            <w:proofErr w:type="spellEnd"/>
          </w:p>
        </w:tc>
        <w:tc>
          <w:tcPr>
            <w:tcW w:w="1750" w:type="dxa"/>
            <w:vAlign w:val="center"/>
          </w:tcPr>
          <w:p w14:paraId="0EB9A8F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0393D89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原业务操作标识；断连或重试按原操作查询。</w:t>
            </w:r>
          </w:p>
        </w:tc>
      </w:tr>
      <w:tr w:rsidR="00634F5E" w14:paraId="78025E39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71C9076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targets</w:t>
            </w:r>
          </w:p>
        </w:tc>
        <w:tc>
          <w:tcPr>
            <w:tcW w:w="1750" w:type="dxa"/>
            <w:vAlign w:val="center"/>
          </w:tcPr>
          <w:p w14:paraId="482E945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array&lt;TargetStatus&gt;</w:t>
            </w:r>
          </w:p>
        </w:tc>
        <w:tc>
          <w:tcPr>
            <w:tcW w:w="4500" w:type="dxa"/>
            <w:vAlign w:val="center"/>
          </w:tcPr>
          <w:p w14:paraId="3DFEEE2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Artifact </w:t>
            </w:r>
            <w:r>
              <w:rPr>
                <w:rFonts w:ascii="Calibri" w:hAnsi="Calibri"/>
                <w:color w:val="FF0000"/>
                <w:sz w:val="20"/>
              </w:rPr>
              <w:t>与投影目标的当前状态；字段见</w:t>
            </w:r>
            <w:r>
              <w:rPr>
                <w:rFonts w:ascii="Calibri" w:hAnsi="Calibri"/>
                <w:color w:val="FF0000"/>
                <w:sz w:val="20"/>
              </w:rPr>
              <w:t xml:space="preserve"> 4.7.3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</w:tbl>
    <w:p w14:paraId="0DE5A2AD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458D9B84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3D9E84F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055FC17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2B0B4490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6493F40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1B0507D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POST /api/v1/b2/long-text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Idempotency-Key: operation-001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7D4E31E9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6A52004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请求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66E1BE4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"text": "</w:t>
            </w:r>
            <w:r>
              <w:rPr>
                <w:rFonts w:ascii="Calibri" w:hAnsi="Calibri"/>
                <w:color w:val="FF0000"/>
                <w:sz w:val="19"/>
              </w:rPr>
              <w:t>文档正文</w:t>
            </w:r>
            <w:r>
              <w:rPr>
                <w:rFonts w:ascii="Calibri" w:hAnsi="Calibri"/>
                <w:color w:val="FF0000"/>
                <w:sz w:val="19"/>
              </w:rPr>
              <w:t>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"tenant_id": "tenant-01",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"user_id": "user-01",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"agent_id": "agent-01",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"session_id": "session-01",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"source_id": "doc-01"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  <w:tr w:rsidR="00634F5E" w14:paraId="656E1566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3BDDC2B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45839EC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HTTP/1.1 202 Accepted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2D0C6A56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4B37C83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节选</w:t>
            </w:r>
          </w:p>
        </w:tc>
        <w:tc>
          <w:tcPr>
            <w:tcW w:w="7600" w:type="dxa"/>
            <w:vAlign w:val="center"/>
          </w:tcPr>
          <w:p w14:paraId="3609B25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"task_id": "task-001",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"memory_id": "mem-001",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"state": "PENDING",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"source_id": "doc-01",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"operation_id": "op-document-001",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"targets": []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505822D5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4.7.4.7 </w:t>
      </w:r>
      <w:r>
        <w:rPr>
          <w:rFonts w:ascii="Calibri" w:hAnsi="Calibri"/>
          <w:b/>
          <w:color w:val="FF0000"/>
          <w:sz w:val="22"/>
        </w:rPr>
        <w:t>提交引用文档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781BC290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603D2B0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25A9A49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781206CE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C0417B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240F3FD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POST /api/v1/memory/documents</w:t>
            </w:r>
          </w:p>
        </w:tc>
      </w:tr>
      <w:tr w:rsidR="00634F5E" w14:paraId="3FE5094F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69C00E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09DB5F5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</w:rPr>
              <w:t>提交已获准的文档引用和处理要求；</w:t>
            </w:r>
            <w:r>
              <w:rPr>
                <w:rFonts w:ascii="Calibri" w:hAnsi="Calibri"/>
                <w:color w:val="FF0000"/>
                <w:sz w:val="20"/>
              </w:rPr>
              <w:t xml:space="preserve">P3 </w:t>
            </w:r>
            <w:r>
              <w:rPr>
                <w:rFonts w:ascii="Calibri" w:hAnsi="Calibri"/>
                <w:color w:val="FF0000"/>
                <w:sz w:val="20"/>
              </w:rPr>
              <w:t>读取指定内容版本并组织</w:t>
            </w:r>
            <w:r>
              <w:rPr>
                <w:rFonts w:ascii="Calibri" w:hAnsi="Calibri"/>
                <w:color w:val="FF0000"/>
                <w:sz w:val="20"/>
              </w:rPr>
              <w:t xml:space="preserve"> Remember </w:t>
            </w:r>
            <w:r>
              <w:rPr>
                <w:rFonts w:ascii="Calibri" w:hAnsi="Calibri"/>
                <w:color w:val="FF0000"/>
                <w:sz w:val="20"/>
              </w:rPr>
              <w:t>处理。</w:t>
            </w:r>
          </w:p>
        </w:tc>
      </w:tr>
      <w:tr w:rsidR="00634F5E" w14:paraId="121DDFCB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0A2F5D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</w:p>
        </w:tc>
        <w:tc>
          <w:tcPr>
            <w:tcW w:w="7700" w:type="dxa"/>
            <w:vAlign w:val="center"/>
          </w:tcPr>
          <w:p w14:paraId="16BE004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Remember.SubmitLongText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Memory.Write</w:t>
            </w:r>
          </w:p>
        </w:tc>
      </w:tr>
      <w:tr w:rsidR="00634F5E" w14:paraId="3FEFA963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F1F181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06ECA7D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202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18213768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842235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4C529B6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受理确认点按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6.5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：必要规范内容、主事实、任务及派发待办完成可靠交接。后台成功以本任务目标产物通过验证为依据。</w:t>
            </w:r>
          </w:p>
        </w:tc>
      </w:tr>
      <w:tr w:rsidR="00634F5E" w14:paraId="3953339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D575AF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2B49627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输入超限返回字段错误；受理后依赖故障按可查询任务状态处理。回包丢失先核验原操作，避免重复创建处理任务。</w:t>
            </w:r>
          </w:p>
        </w:tc>
      </w:tr>
      <w:tr w:rsidR="00634F5E" w14:paraId="652BCEC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7EE0E5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12A87F6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/api/v1/tasks/{task_id}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GET /api/v1/operations/{operation_id}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426A5EAD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CA7C17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兼容或操作规则</w:t>
            </w:r>
          </w:p>
        </w:tc>
        <w:tc>
          <w:tcPr>
            <w:tcW w:w="7700" w:type="dxa"/>
            <w:vAlign w:val="center"/>
          </w:tcPr>
          <w:p w14:paraId="2AB6D08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长文本接口接收正文，本接口接收引用；二者共享</w:t>
            </w:r>
            <w:r>
              <w:rPr>
                <w:rFonts w:ascii="Calibri" w:hAnsi="Calibri"/>
                <w:color w:val="FF0000"/>
                <w:sz w:val="20"/>
              </w:rPr>
              <w:t xml:space="preserve"> Remember.SubmitLongText </w:t>
            </w:r>
            <w:r>
              <w:rPr>
                <w:rFonts w:ascii="Calibri" w:hAnsi="Calibri"/>
                <w:color w:val="FF0000"/>
                <w:sz w:val="20"/>
              </w:rPr>
              <w:t>领域流程，幂等比较包含规范内容版本和处理目标。</w:t>
            </w:r>
          </w:p>
        </w:tc>
      </w:tr>
    </w:tbl>
    <w:p w14:paraId="05BEDCF5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lastRenderedPageBreak/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10AB7198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062F48C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5F07760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3C47907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207DAEE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22FE6BBD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1C31850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scope</w:t>
            </w:r>
          </w:p>
        </w:tc>
        <w:tc>
          <w:tcPr>
            <w:tcW w:w="1350" w:type="dxa"/>
            <w:vAlign w:val="center"/>
          </w:tcPr>
          <w:p w14:paraId="32C80DF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3FCD9D9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4E22AAC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必填；其余归属维度见</w:t>
            </w:r>
            <w:r>
              <w:rPr>
                <w:rFonts w:ascii="Calibri" w:hAnsi="Calibri"/>
                <w:color w:val="FF0000"/>
                <w:sz w:val="20"/>
              </w:rPr>
              <w:t xml:space="preserve"> 4.7.2</w:t>
            </w:r>
            <w:r>
              <w:rPr>
                <w:rFonts w:ascii="Calibri" w:hAnsi="Calibri"/>
                <w:color w:val="FF0000"/>
                <w:sz w:val="20"/>
              </w:rPr>
              <w:t>；空值不扩大授权。</w:t>
            </w:r>
          </w:p>
        </w:tc>
      </w:tr>
      <w:tr w:rsidR="00634F5E" w14:paraId="0C1C857B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1577E42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content_ref</w:t>
            </w:r>
          </w:p>
        </w:tc>
        <w:tc>
          <w:tcPr>
            <w:tcW w:w="1350" w:type="dxa"/>
            <w:vAlign w:val="center"/>
          </w:tcPr>
          <w:p w14:paraId="3378E31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3FABEBC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4180FAA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获准读取的准确内容版本引用。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P3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校验引用权限、版本及完整性，可靠接管输入后确认受理。直接提交正文使用长文本接口。</w:t>
            </w:r>
          </w:p>
        </w:tc>
      </w:tr>
      <w:tr w:rsidR="00634F5E" w14:paraId="054D9CBD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3D3964A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source_id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occurred_at</w:t>
            </w:r>
            <w:proofErr w:type="spellEnd"/>
          </w:p>
        </w:tc>
        <w:tc>
          <w:tcPr>
            <w:tcW w:w="1350" w:type="dxa"/>
            <w:vAlign w:val="center"/>
          </w:tcPr>
          <w:p w14:paraId="5DD616A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string(date-time)</w:t>
            </w:r>
          </w:p>
        </w:tc>
        <w:tc>
          <w:tcPr>
            <w:tcW w:w="1850" w:type="dxa"/>
            <w:vAlign w:val="center"/>
          </w:tcPr>
          <w:p w14:paraId="792FFE4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413ABC1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来源与业务发生时间。</w:t>
            </w:r>
          </w:p>
        </w:tc>
      </w:tr>
      <w:tr w:rsidR="00634F5E" w14:paraId="064A7948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0D82B9D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processing_requirements</w:t>
            </w:r>
            <w:proofErr w:type="spellEnd"/>
          </w:p>
        </w:tc>
        <w:tc>
          <w:tcPr>
            <w:tcW w:w="1350" w:type="dxa"/>
            <w:vAlign w:val="center"/>
          </w:tcPr>
          <w:p w14:paraId="6B20CD1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6467DC1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可选，默认</w:t>
            </w:r>
            <w:r>
              <w:rPr>
                <w:rFonts w:ascii="Calibri" w:hAnsi="Calibri"/>
                <w:color w:val="FF0000"/>
                <w:sz w:val="20"/>
              </w:rPr>
              <w:t xml:space="preserve"> {}</w:t>
            </w:r>
          </w:p>
        </w:tc>
        <w:tc>
          <w:tcPr>
            <w:tcW w:w="3300" w:type="dxa"/>
            <w:vAlign w:val="center"/>
          </w:tcPr>
          <w:p w14:paraId="7F73532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artifact_kinds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array&lt;string&gt;</w:t>
            </w:r>
            <w:r>
              <w:rPr>
                <w:rFonts w:ascii="Calibri" w:hAnsi="Calibri"/>
                <w:color w:val="FF0000"/>
                <w:sz w:val="20"/>
              </w:rPr>
              <w:t>，</w:t>
            </w:r>
            <w:r>
              <w:rPr>
                <w:rFonts w:ascii="Calibri" w:hAnsi="Calibri"/>
                <w:color w:val="FF0000"/>
                <w:sz w:val="20"/>
              </w:rPr>
              <w:t xml:space="preserve">projection_targets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array&lt;string&gt;</w:t>
            </w:r>
            <w:r>
              <w:rPr>
                <w:rFonts w:ascii="Calibri" w:hAnsi="Calibri"/>
                <w:color w:val="FF0000"/>
                <w:sz w:val="20"/>
              </w:rPr>
              <w:t>；值来自获准</w:t>
            </w:r>
            <w:r>
              <w:rPr>
                <w:rFonts w:ascii="Calibri" w:hAnsi="Calibri"/>
                <w:color w:val="FF0000"/>
                <w:sz w:val="20"/>
              </w:rPr>
              <w:t xml:space="preserve"> Profile</w:t>
            </w:r>
            <w:r>
              <w:rPr>
                <w:rFonts w:ascii="Calibri" w:hAnsi="Calibri"/>
                <w:color w:val="FF0000"/>
                <w:sz w:val="20"/>
              </w:rPr>
              <w:t>。缺省按当前</w:t>
            </w:r>
            <w:r>
              <w:rPr>
                <w:rFonts w:ascii="Calibri" w:hAnsi="Calibri"/>
                <w:color w:val="FF0000"/>
                <w:sz w:val="20"/>
              </w:rPr>
              <w:t xml:space="preserve"> Remember Profile </w:t>
            </w:r>
            <w:r>
              <w:rPr>
                <w:rFonts w:ascii="Calibri" w:hAnsi="Calibri"/>
                <w:color w:val="FF0000"/>
                <w:sz w:val="20"/>
              </w:rPr>
              <w:t>展开并返回</w:t>
            </w:r>
            <w:r>
              <w:rPr>
                <w:rFonts w:ascii="Calibri" w:hAnsi="Calibri"/>
                <w:color w:val="FF0000"/>
                <w:sz w:val="20"/>
              </w:rPr>
              <w:t xml:space="preserve"> targets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</w:tbl>
    <w:p w14:paraId="721B7EEB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返回信息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44B2DF41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23E0ED5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06FCFE4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32B429C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64054375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1D2B8A0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operation_id</w:t>
            </w:r>
          </w:p>
        </w:tc>
        <w:tc>
          <w:tcPr>
            <w:tcW w:w="1750" w:type="dxa"/>
            <w:vAlign w:val="center"/>
          </w:tcPr>
          <w:p w14:paraId="2A5BA22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1867DFE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原业务操作标识；断连或重试按原操作查询。</w:t>
            </w:r>
          </w:p>
        </w:tc>
      </w:tr>
      <w:tr w:rsidR="00634F5E" w14:paraId="4AC4B6C3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8F9D59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memory_id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async_task_id</w:t>
            </w:r>
            <w:proofErr w:type="spellEnd"/>
          </w:p>
        </w:tc>
        <w:tc>
          <w:tcPr>
            <w:tcW w:w="1750" w:type="dxa"/>
            <w:vAlign w:val="center"/>
          </w:tcPr>
          <w:p w14:paraId="6383E5E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5616FBB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主事实与处理任务已完成可靠交接。</w:t>
            </w:r>
          </w:p>
        </w:tc>
      </w:tr>
      <w:tr w:rsidR="00634F5E" w14:paraId="64B71194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77A431A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targets</w:t>
            </w:r>
          </w:p>
        </w:tc>
        <w:tc>
          <w:tcPr>
            <w:tcW w:w="1750" w:type="dxa"/>
            <w:vAlign w:val="center"/>
          </w:tcPr>
          <w:p w14:paraId="7111B33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array&lt;object&gt;</w:t>
            </w:r>
          </w:p>
        </w:tc>
        <w:tc>
          <w:tcPr>
            <w:tcW w:w="4500" w:type="dxa"/>
            <w:vAlign w:val="center"/>
          </w:tcPr>
          <w:p w14:paraId="4F149C2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逐项目标含</w:t>
            </w:r>
            <w:r>
              <w:rPr>
                <w:rFonts w:ascii="Calibri" w:hAnsi="Calibri"/>
                <w:color w:val="FF0000"/>
                <w:sz w:val="20"/>
              </w:rPr>
              <w:t xml:space="preserve"> kind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target_ref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state</w:t>
            </w:r>
            <w:r>
              <w:rPr>
                <w:rFonts w:ascii="Calibri" w:hAnsi="Calibri"/>
                <w:color w:val="FF0000"/>
                <w:sz w:val="20"/>
              </w:rPr>
              <w:t>，反映</w:t>
            </w:r>
            <w:r>
              <w:rPr>
                <w:rFonts w:ascii="Calibri" w:hAnsi="Calibri"/>
                <w:color w:val="FF0000"/>
                <w:sz w:val="20"/>
              </w:rPr>
              <w:t xml:space="preserve"> Memory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Artifact </w:t>
            </w:r>
            <w:r>
              <w:rPr>
                <w:rFonts w:ascii="Calibri" w:hAnsi="Calibri"/>
                <w:color w:val="FF0000"/>
                <w:sz w:val="20"/>
              </w:rPr>
              <w:t>与投影要求。</w:t>
            </w:r>
          </w:p>
        </w:tc>
      </w:tr>
    </w:tbl>
    <w:p w14:paraId="5E2A484F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2940BFF5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1724EDF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7ECA12D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61CEEDE5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3410E05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067C18C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POST /api/v1/memory/documents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Idempotency-Key: operation-001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1114604D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A894A1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请求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5FEC8E1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"scope":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"tenant_id": "tenant-01",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"agent_id": "agent-01",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"session_id": "session-01"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"source_id": "doc-01",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"occurred_at": "2026-09-17T02:00:00Z",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"content_ref": "content:doc-01:revision-1"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  <w:tr w:rsidR="00634F5E" w14:paraId="2A30FBD6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5BF302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22A8361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HTTP/1.1 202 Accepted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03F20315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3439F98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2F26F0D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"operation_id": "op-004",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"memory_id": "mem-002",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"async_task_id": "task-004",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"targets": [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"kind": "projection",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"target_ref": "mem-002",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"state": "Pending",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"reason_code": null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766CFF16" w14:textId="77777777" w:rsidR="00634F5E" w:rsidRPr="00634F5E" w:rsidRDefault="00634F5E" w:rsidP="00634F5E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307" w:name="_Toc240543008"/>
      <w:r w:rsidRPr="00634F5E">
        <w:rPr>
          <w:rFonts w:ascii="黑体" w:eastAsia="黑体" w:hAnsi="黑体" w:cs="黑体"/>
          <w:color w:val="auto"/>
          <w:szCs w:val="25"/>
          <w:lang w:eastAsia="zh-CN"/>
        </w:rPr>
        <w:t>4.7.5 Recall 上下文接口</w:t>
      </w:r>
      <w:bookmarkEnd w:id="307"/>
    </w:p>
    <w:p w14:paraId="4E82F39D" w14:textId="77777777" w:rsidR="00634F5E" w:rsidRDefault="00634F5E" w:rsidP="00634F5E">
      <w:pPr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color w:val="FF0000"/>
          <w:sz w:val="22"/>
          <w:lang w:eastAsia="zh-CN"/>
        </w:rPr>
        <w:t>来源选择、模型空间、</w:t>
      </w:r>
      <w:r>
        <w:rPr>
          <w:rFonts w:ascii="Calibri" w:hAnsi="Calibri"/>
          <w:color w:val="FF0000"/>
          <w:sz w:val="22"/>
          <w:lang w:eastAsia="zh-CN"/>
        </w:rPr>
        <w:t xml:space="preserve">tokenizer </w:t>
      </w:r>
      <w:r>
        <w:rPr>
          <w:rFonts w:ascii="Calibri" w:hAnsi="Calibri"/>
          <w:color w:val="FF0000"/>
          <w:sz w:val="22"/>
          <w:lang w:eastAsia="zh-CN"/>
        </w:rPr>
        <w:t>和模板由</w:t>
      </w:r>
      <w:r>
        <w:rPr>
          <w:rFonts w:ascii="Calibri" w:hAnsi="Calibri"/>
          <w:color w:val="FF0000"/>
          <w:sz w:val="22"/>
          <w:lang w:eastAsia="zh-CN"/>
        </w:rPr>
        <w:t xml:space="preserve"> P3 </w:t>
      </w:r>
      <w:r>
        <w:rPr>
          <w:rFonts w:ascii="Calibri" w:hAnsi="Calibri"/>
          <w:color w:val="FF0000"/>
          <w:sz w:val="22"/>
          <w:lang w:eastAsia="zh-CN"/>
        </w:rPr>
        <w:t>绑定。来源与模型选择由服务端完成；新接入调用方按请求字段表提交业务条件。已有</w:t>
      </w:r>
      <w:r>
        <w:rPr>
          <w:rFonts w:ascii="Calibri" w:hAnsi="Calibri"/>
          <w:color w:val="FF0000"/>
          <w:sz w:val="22"/>
          <w:lang w:eastAsia="zh-CN"/>
        </w:rPr>
        <w:t xml:space="preserve"> filters </w:t>
      </w:r>
      <w:r>
        <w:rPr>
          <w:rFonts w:ascii="Calibri" w:hAnsi="Calibri"/>
          <w:color w:val="FF0000"/>
          <w:sz w:val="22"/>
          <w:lang w:eastAsia="zh-CN"/>
        </w:rPr>
        <w:t>继续按原合法输入处理，内部控制参数由服务端隔离。</w:t>
      </w:r>
      <w:r>
        <w:rPr>
          <w:rFonts w:ascii="Calibri" w:hAnsi="Calibri"/>
          <w:color w:val="FF0000"/>
          <w:sz w:val="22"/>
        </w:rPr>
        <w:t xml:space="preserve">Context </w:t>
      </w:r>
      <w:r>
        <w:rPr>
          <w:rFonts w:ascii="Calibri" w:hAnsi="Calibri"/>
          <w:color w:val="FF0000"/>
          <w:sz w:val="22"/>
        </w:rPr>
        <w:t>完成条件沿用</w:t>
      </w:r>
      <w:r>
        <w:rPr>
          <w:rFonts w:ascii="Calibri" w:hAnsi="Calibri"/>
          <w:color w:val="FF0000"/>
          <w:sz w:val="22"/>
        </w:rPr>
        <w:t xml:space="preserve"> 4.11</w:t>
      </w:r>
      <w:r>
        <w:rPr>
          <w:rFonts w:ascii="Calibri" w:hAnsi="Calibri"/>
          <w:color w:val="FF0000"/>
          <w:sz w:val="22"/>
        </w:rPr>
        <w:t>，预算裁剪与来源缺失分别返回。</w:t>
      </w:r>
    </w:p>
    <w:p w14:paraId="10C8BB5C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4.7.5.1 </w:t>
      </w:r>
      <w:r>
        <w:rPr>
          <w:rFonts w:ascii="Calibri" w:hAnsi="Calibri"/>
          <w:b/>
          <w:color w:val="FF0000"/>
          <w:sz w:val="22"/>
        </w:rPr>
        <w:t>构建上下文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2460F7C5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7FC86C6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46F4475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1390E57C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70E186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32CA3CF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POST /api/v1/context</w:t>
            </w:r>
          </w:p>
        </w:tc>
      </w:tr>
      <w:tr w:rsidR="00634F5E" w14:paraId="68B5B8CF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8C08A2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4D80FEA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在推理或业务处理前请求当前范围的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Context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  <w:tr w:rsidR="00634F5E" w14:paraId="288CE34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E7FD83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lastRenderedPageBreak/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2997330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Recall.BuildContext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Context.Build</w:t>
            </w:r>
          </w:p>
        </w:tc>
      </w:tr>
      <w:tr w:rsidR="00634F5E" w14:paraId="1FC588D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FF8689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37D2745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200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；沿用既有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v1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响应结构。</w:t>
            </w:r>
          </w:p>
        </w:tc>
      </w:tr>
      <w:tr w:rsidR="00634F5E" w14:paraId="6008FA3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781E8CA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完成条件</w:t>
            </w:r>
            <w:proofErr w:type="spellEnd"/>
          </w:p>
        </w:tc>
        <w:tc>
          <w:tcPr>
            <w:tcW w:w="7700" w:type="dxa"/>
            <w:vAlign w:val="center"/>
          </w:tcPr>
          <w:p w14:paraId="4706842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最终复核、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Context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、终态及必要可靠收尾按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4.11.5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提交后交付正文；来源、内容或语义缺失按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4.11.4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判定。</w:t>
            </w:r>
          </w:p>
        </w:tc>
      </w:tr>
      <w:tr w:rsidR="00634F5E" w14:paraId="5EC02D8C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3745B0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31D54B8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提供幂等键时，同键同载荷关联原操作；同键异义返回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409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。省略键的调用保留原受理行为，每次调用独立处理；回包丢失后先凭已保存关联查证效果，查证期间暂停自动重发。</w:t>
            </w:r>
            <w:r>
              <w:rPr>
                <w:rFonts w:ascii="Calibri" w:hAnsi="Calibri"/>
                <w:color w:val="FF0000"/>
                <w:sz w:val="20"/>
              </w:rPr>
              <w:t>原执行的预算和绑定保持不变。合格组全部超预算返回</w:t>
            </w:r>
            <w:r>
              <w:rPr>
                <w:rFonts w:ascii="Calibri" w:hAnsi="Calibri"/>
                <w:color w:val="FF0000"/>
                <w:sz w:val="20"/>
              </w:rPr>
              <w:t xml:space="preserve"> BUDGET_UNSATISFIABLE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51B28C0D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DA03F1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查询方式</w:t>
            </w:r>
          </w:p>
        </w:tc>
        <w:tc>
          <w:tcPr>
            <w:tcW w:w="7700" w:type="dxa"/>
            <w:vAlign w:val="center"/>
          </w:tcPr>
          <w:p w14:paraId="57A0DFB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/api/v1/recall/executions/{execution_id}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POST /api/v1/recall/executions/{execution_id}/replay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3B8C5A04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9B3A72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兼容或操作规则</w:t>
            </w:r>
          </w:p>
        </w:tc>
        <w:tc>
          <w:tcPr>
            <w:tcW w:w="7700" w:type="dxa"/>
            <w:vAlign w:val="center"/>
          </w:tcPr>
          <w:p w14:paraId="0C1FD07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请求继续使用</w:t>
            </w:r>
            <w:r>
              <w:rPr>
                <w:rFonts w:ascii="Calibri" w:hAnsi="Calibri"/>
                <w:color w:val="FF0000"/>
                <w:sz w:val="20"/>
              </w:rPr>
              <w:t xml:space="preserve"> max_tokens</w:t>
            </w:r>
            <w:r>
              <w:rPr>
                <w:rFonts w:ascii="Calibri" w:hAnsi="Calibri"/>
                <w:color w:val="FF0000"/>
                <w:sz w:val="20"/>
              </w:rPr>
              <w:t>，默认</w:t>
            </w:r>
            <w:r>
              <w:rPr>
                <w:rFonts w:ascii="Calibri" w:hAnsi="Calibri"/>
                <w:color w:val="FF0000"/>
                <w:sz w:val="20"/>
              </w:rPr>
              <w:t xml:space="preserve"> 4096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max_candidates </w:t>
            </w:r>
            <w:r>
              <w:rPr>
                <w:rFonts w:ascii="Calibri" w:hAnsi="Calibri"/>
                <w:color w:val="FF0000"/>
                <w:sz w:val="20"/>
              </w:rPr>
              <w:t>默认</w:t>
            </w:r>
            <w:r>
              <w:rPr>
                <w:rFonts w:ascii="Calibri" w:hAnsi="Calibri"/>
                <w:color w:val="FF0000"/>
                <w:sz w:val="20"/>
              </w:rPr>
              <w:t xml:space="preserve"> 100</w:t>
            </w:r>
            <w:r>
              <w:rPr>
                <w:rFonts w:ascii="Calibri" w:hAnsi="Calibri"/>
                <w:color w:val="FF0000"/>
                <w:sz w:val="20"/>
              </w:rPr>
              <w:t>，</w:t>
            </w:r>
            <w:r>
              <w:rPr>
                <w:rFonts w:ascii="Calibri" w:hAnsi="Calibri"/>
                <w:color w:val="FF0000"/>
                <w:sz w:val="20"/>
              </w:rPr>
              <w:t xml:space="preserve">deadline_ms </w:t>
            </w:r>
            <w:r>
              <w:rPr>
                <w:rFonts w:ascii="Calibri" w:hAnsi="Calibri"/>
                <w:color w:val="FF0000"/>
                <w:sz w:val="20"/>
              </w:rPr>
              <w:t>默认</w:t>
            </w:r>
            <w:r>
              <w:rPr>
                <w:rFonts w:ascii="Calibri" w:hAnsi="Calibri"/>
                <w:color w:val="FF0000"/>
                <w:sz w:val="20"/>
              </w:rPr>
              <w:t xml:space="preserve"> 1500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operation_id </w:t>
            </w:r>
            <w:r>
              <w:rPr>
                <w:rFonts w:ascii="Calibri" w:hAnsi="Calibri"/>
                <w:color w:val="FF0000"/>
                <w:sz w:val="20"/>
              </w:rPr>
              <w:t>与</w:t>
            </w:r>
            <w:r>
              <w:rPr>
                <w:rFonts w:ascii="Calibri" w:hAnsi="Calibri"/>
                <w:color w:val="FF0000"/>
                <w:sz w:val="20"/>
              </w:rPr>
              <w:t xml:space="preserve"> context </w:t>
            </w:r>
            <w:r>
              <w:rPr>
                <w:rFonts w:ascii="Calibri" w:hAnsi="Calibri"/>
                <w:color w:val="FF0000"/>
                <w:sz w:val="20"/>
              </w:rPr>
              <w:t>在原响应顶层增加。</w:t>
            </w:r>
            <w:r>
              <w:rPr>
                <w:rFonts w:ascii="Calibri" w:hAnsi="Calibri"/>
                <w:color w:val="FF0000"/>
                <w:sz w:val="20"/>
              </w:rPr>
              <w:t xml:space="preserve">context.rendered_context </w:t>
            </w:r>
            <w:r>
              <w:rPr>
                <w:rFonts w:ascii="Calibri" w:hAnsi="Calibri"/>
                <w:color w:val="FF0000"/>
                <w:sz w:val="20"/>
              </w:rPr>
              <w:t>与</w:t>
            </w:r>
            <w:r>
              <w:rPr>
                <w:rFonts w:ascii="Calibri" w:hAnsi="Calibri"/>
                <w:color w:val="FF0000"/>
                <w:sz w:val="20"/>
              </w:rPr>
              <w:t xml:space="preserve"> assembled_text </w:t>
            </w:r>
            <w:r>
              <w:rPr>
                <w:rFonts w:ascii="Calibri" w:hAnsi="Calibri"/>
                <w:color w:val="FF0000"/>
                <w:sz w:val="20"/>
              </w:rPr>
              <w:t>相同，</w:t>
            </w:r>
            <w:r>
              <w:rPr>
                <w:rFonts w:ascii="Calibri" w:hAnsi="Calibri"/>
                <w:color w:val="FF0000"/>
                <w:sz w:val="20"/>
              </w:rPr>
              <w:t xml:space="preserve">context.budget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token_budget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used_tokens </w:t>
            </w:r>
            <w:r>
              <w:rPr>
                <w:rFonts w:ascii="Calibri" w:hAnsi="Calibri"/>
                <w:color w:val="FF0000"/>
                <w:sz w:val="20"/>
              </w:rPr>
              <w:t>分别与</w:t>
            </w:r>
            <w:r>
              <w:rPr>
                <w:rFonts w:ascii="Calibri" w:hAnsi="Calibri"/>
                <w:color w:val="FF0000"/>
                <w:sz w:val="20"/>
              </w:rPr>
              <w:t xml:space="preserve"> budget_tokens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total_tokens </w:t>
            </w:r>
            <w:r>
              <w:rPr>
                <w:rFonts w:ascii="Calibri" w:hAnsi="Calibri"/>
                <w:color w:val="FF0000"/>
                <w:sz w:val="20"/>
              </w:rPr>
              <w:t>相同。原</w:t>
            </w:r>
            <w:r>
              <w:rPr>
                <w:rFonts w:ascii="Calibri" w:hAnsi="Calibri"/>
                <w:color w:val="FF0000"/>
                <w:sz w:val="20"/>
              </w:rPr>
              <w:t xml:space="preserve"> status </w:t>
            </w:r>
            <w:r>
              <w:rPr>
                <w:rFonts w:ascii="Calibri" w:hAnsi="Calibri"/>
                <w:color w:val="FF0000"/>
                <w:sz w:val="20"/>
              </w:rPr>
              <w:t>保持原值，四终态使用</w:t>
            </w:r>
            <w:r>
              <w:rPr>
                <w:rFonts w:ascii="Calibri" w:hAnsi="Calibri"/>
                <w:color w:val="FF0000"/>
                <w:sz w:val="20"/>
              </w:rPr>
              <w:t xml:space="preserve"> context.execution_state </w:t>
            </w:r>
            <w:r>
              <w:rPr>
                <w:rFonts w:ascii="Calibri" w:hAnsi="Calibri"/>
                <w:color w:val="FF0000"/>
                <w:sz w:val="20"/>
              </w:rPr>
              <w:t>表达。</w:t>
            </w:r>
          </w:p>
        </w:tc>
      </w:tr>
    </w:tbl>
    <w:p w14:paraId="12661290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07B2A2B9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70E2E03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4AC1CB1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07993B7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1C8A7B8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10A7F2E1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6B19462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session_id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agent_id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query</w:t>
            </w:r>
          </w:p>
        </w:tc>
        <w:tc>
          <w:tcPr>
            <w:tcW w:w="1350" w:type="dxa"/>
            <w:vAlign w:val="center"/>
          </w:tcPr>
          <w:p w14:paraId="43A55A2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39805A1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0C0E037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原会话、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Agent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和查询意图。</w:t>
            </w:r>
          </w:p>
        </w:tc>
      </w:tr>
      <w:tr w:rsidR="00634F5E" w14:paraId="4F3FE139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161D64E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tenant_id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user_id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task_id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request_id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  <w:proofErr w:type="spellEnd"/>
          </w:p>
        </w:tc>
        <w:tc>
          <w:tcPr>
            <w:tcW w:w="1350" w:type="dxa"/>
            <w:vAlign w:val="center"/>
          </w:tcPr>
          <w:p w14:paraId="00B3B5A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1850" w:type="dxa"/>
            <w:vAlign w:val="center"/>
          </w:tcPr>
          <w:p w14:paraId="094B833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可选，默认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3300" w:type="dxa"/>
            <w:vAlign w:val="center"/>
          </w:tcPr>
          <w:p w14:paraId="30F5580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原范围与关联字段；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task_id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为业务任务。</w:t>
            </w:r>
          </w:p>
        </w:tc>
      </w:tr>
      <w:tr w:rsidR="00634F5E" w14:paraId="280FCE22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60B0188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memory_types</w:t>
            </w:r>
            <w:proofErr w:type="spellEnd"/>
          </w:p>
        </w:tc>
        <w:tc>
          <w:tcPr>
            <w:tcW w:w="1350" w:type="dxa"/>
            <w:vAlign w:val="center"/>
          </w:tcPr>
          <w:p w14:paraId="5EA9692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</w:p>
        </w:tc>
        <w:tc>
          <w:tcPr>
            <w:tcW w:w="1850" w:type="dxa"/>
            <w:vAlign w:val="center"/>
          </w:tcPr>
          <w:p w14:paraId="2433D7E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300" w:type="dxa"/>
            <w:vAlign w:val="center"/>
          </w:tcPr>
          <w:p w14:paraId="73EEB7D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默认</w:t>
            </w:r>
            <w:r>
              <w:rPr>
                <w:rFonts w:ascii="Calibri" w:hAnsi="Calibri"/>
                <w:color w:val="FF0000"/>
                <w:sz w:val="20"/>
              </w:rPr>
              <w:t xml:space="preserve"> working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episodic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semantic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31A4ED0C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0163C12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max_tokens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max_candidates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deadline_ms</w:t>
            </w:r>
          </w:p>
        </w:tc>
        <w:tc>
          <w:tcPr>
            <w:tcW w:w="1350" w:type="dxa"/>
            <w:vAlign w:val="center"/>
          </w:tcPr>
          <w:p w14:paraId="6AF59DA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integer</w:t>
            </w:r>
          </w:p>
        </w:tc>
        <w:tc>
          <w:tcPr>
            <w:tcW w:w="1850" w:type="dxa"/>
            <w:vAlign w:val="center"/>
          </w:tcPr>
          <w:p w14:paraId="6BAD069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300" w:type="dxa"/>
            <w:vAlign w:val="center"/>
          </w:tcPr>
          <w:p w14:paraId="67E4051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默认</w:t>
            </w:r>
            <w:r>
              <w:rPr>
                <w:rFonts w:ascii="Calibri" w:hAnsi="Calibri"/>
                <w:color w:val="FF0000"/>
                <w:sz w:val="20"/>
              </w:rPr>
              <w:t xml:space="preserve"> 4096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100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1500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>deadline_ms &gt; 0</w:t>
            </w:r>
            <w:r>
              <w:rPr>
                <w:rFonts w:ascii="Calibri" w:hAnsi="Calibri"/>
                <w:color w:val="FF0000"/>
                <w:sz w:val="20"/>
              </w:rPr>
              <w:t>；其他原合法输入继续有效。</w:t>
            </w:r>
          </w:p>
        </w:tc>
      </w:tr>
      <w:tr w:rsidR="00634F5E" w14:paraId="65D0B2C2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1F26B21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filters</w:t>
            </w:r>
          </w:p>
        </w:tc>
        <w:tc>
          <w:tcPr>
            <w:tcW w:w="1350" w:type="dxa"/>
            <w:vAlign w:val="center"/>
          </w:tcPr>
          <w:p w14:paraId="2A8ACFD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2A53F00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可选，默认</w:t>
            </w:r>
            <w:r>
              <w:rPr>
                <w:rFonts w:ascii="Calibri" w:hAnsi="Calibri"/>
                <w:color w:val="FF0000"/>
                <w:sz w:val="20"/>
              </w:rPr>
              <w:t xml:space="preserve"> {}</w:t>
            </w:r>
          </w:p>
        </w:tc>
        <w:tc>
          <w:tcPr>
            <w:tcW w:w="3300" w:type="dxa"/>
            <w:vAlign w:val="center"/>
          </w:tcPr>
          <w:p w14:paraId="712CFC1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沿原筛选行为。</w:t>
            </w:r>
          </w:p>
        </w:tc>
      </w:tr>
      <w:tr w:rsidR="00634F5E" w14:paraId="5AC03161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1266AE9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business_task_id</w:t>
            </w:r>
          </w:p>
        </w:tc>
        <w:tc>
          <w:tcPr>
            <w:tcW w:w="1350" w:type="dxa"/>
            <w:vAlign w:val="center"/>
          </w:tcPr>
          <w:p w14:paraId="0844C93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51E7640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300" w:type="dxa"/>
            <w:vAlign w:val="center"/>
          </w:tcPr>
          <w:p w14:paraId="34F5F4E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业务任务标识；与原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task_id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同时提供时取值一致。</w:t>
            </w:r>
          </w:p>
        </w:tc>
      </w:tr>
      <w:tr w:rsidR="00634F5E" w14:paraId="30DF9C43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1A3347A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Calibri" w:hAnsi="Calibri"/>
                <w:color w:val="FF0000"/>
                <w:sz w:val="20"/>
              </w:rPr>
              <w:t>filters.occurred</w:t>
            </w:r>
            <w:proofErr w:type="gramEnd"/>
            <w:r>
              <w:rPr>
                <w:rFonts w:ascii="Calibri" w:hAnsi="Calibri"/>
                <w:color w:val="FF0000"/>
                <w:sz w:val="20"/>
              </w:rPr>
              <w:t>_after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proofErr w:type="gramStart"/>
            <w:r>
              <w:rPr>
                <w:rFonts w:ascii="Calibri" w:hAnsi="Calibri"/>
                <w:color w:val="FF0000"/>
                <w:sz w:val="20"/>
              </w:rPr>
              <w:t>filters.occurred</w:t>
            </w:r>
            <w:proofErr w:type="gramEnd"/>
            <w:r>
              <w:rPr>
                <w:rFonts w:ascii="Calibri" w:hAnsi="Calibri"/>
                <w:color w:val="FF0000"/>
                <w:sz w:val="20"/>
              </w:rPr>
              <w:t>_before</w:t>
            </w:r>
            <w:proofErr w:type="spellEnd"/>
          </w:p>
        </w:tc>
        <w:tc>
          <w:tcPr>
            <w:tcW w:w="1350" w:type="dxa"/>
            <w:vAlign w:val="center"/>
          </w:tcPr>
          <w:p w14:paraId="3C51B83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string(date-time)</w:t>
            </w:r>
          </w:p>
        </w:tc>
        <w:tc>
          <w:tcPr>
            <w:tcW w:w="1850" w:type="dxa"/>
            <w:vAlign w:val="center"/>
          </w:tcPr>
          <w:p w14:paraId="26145C2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300" w:type="dxa"/>
            <w:vAlign w:val="center"/>
          </w:tcPr>
          <w:p w14:paraId="761F7BD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UTC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时间范围；起点早于终点。</w:t>
            </w:r>
            <w:r>
              <w:rPr>
                <w:rFonts w:ascii="Calibri" w:hAnsi="Calibri"/>
                <w:color w:val="FF0000"/>
                <w:sz w:val="20"/>
              </w:rPr>
              <w:t>类型筛选继续使用顶层</w:t>
            </w:r>
            <w:r>
              <w:rPr>
                <w:rFonts w:ascii="Calibri" w:hAnsi="Calibri"/>
                <w:color w:val="FF0000"/>
                <w:sz w:val="20"/>
              </w:rPr>
              <w:t xml:space="preserve"> memory_types</w:t>
            </w:r>
            <w:r>
              <w:rPr>
                <w:rFonts w:ascii="Calibri" w:hAnsi="Calibri"/>
                <w:color w:val="FF0000"/>
                <w:sz w:val="20"/>
              </w:rPr>
              <w:t>，省略时沿原默认值。</w:t>
            </w:r>
          </w:p>
        </w:tc>
      </w:tr>
      <w:tr w:rsidR="00634F5E" w14:paraId="1E3AF6F0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0D7A7B3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>Idempotency-Key</w:t>
            </w:r>
          </w:p>
        </w:tc>
        <w:tc>
          <w:tcPr>
            <w:tcW w:w="1350" w:type="dxa"/>
            <w:vAlign w:val="center"/>
          </w:tcPr>
          <w:p w14:paraId="2ED52A9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42CFE59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Header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300" w:type="dxa"/>
            <w:vAlign w:val="center"/>
          </w:tcPr>
          <w:p w14:paraId="3CA843B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新接入调用方随写入或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Context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请求提供。缺省仍接受原请求；仅服务端生成的操作标识用于后续查询。</w:t>
            </w:r>
            <w:r>
              <w:rPr>
                <w:rFonts w:ascii="Calibri" w:hAnsi="Calibri"/>
                <w:color w:val="FF0000"/>
                <w:sz w:val="20"/>
              </w:rPr>
              <w:t>与已有</w:t>
            </w:r>
            <w:r>
              <w:rPr>
                <w:rFonts w:ascii="Calibri" w:hAnsi="Calibri"/>
                <w:color w:val="FF0000"/>
                <w:sz w:val="20"/>
              </w:rPr>
              <w:t xml:space="preserve"> Body idempotency_key </w:t>
            </w:r>
            <w:r>
              <w:rPr>
                <w:rFonts w:ascii="Calibri" w:hAnsi="Calibri"/>
                <w:color w:val="FF0000"/>
                <w:sz w:val="20"/>
              </w:rPr>
              <w:t>同时提供时一致。</w:t>
            </w:r>
          </w:p>
        </w:tc>
      </w:tr>
    </w:tbl>
    <w:p w14:paraId="572009C9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返回信息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62A47D06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0324517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235710B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5E28E9F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39ED6497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5B5D364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request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memories</w:t>
            </w:r>
          </w:p>
        </w:tc>
        <w:tc>
          <w:tcPr>
            <w:tcW w:w="1750" w:type="dxa"/>
            <w:vAlign w:val="center"/>
          </w:tcPr>
          <w:p w14:paraId="21F83F9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ContextRequest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array&lt;Memory&gt;</w:t>
            </w:r>
          </w:p>
        </w:tc>
        <w:tc>
          <w:tcPr>
            <w:tcW w:w="4500" w:type="dxa"/>
            <w:vAlign w:val="center"/>
          </w:tcPr>
          <w:p w14:paraId="4BACA97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原请求和记忆结构。</w:t>
            </w:r>
          </w:p>
        </w:tc>
      </w:tr>
      <w:tr w:rsidR="00634F5E" w14:paraId="4D93A534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6338B71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assembled_text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total_tokens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budget_tokens</w:t>
            </w:r>
          </w:p>
        </w:tc>
        <w:tc>
          <w:tcPr>
            <w:tcW w:w="1750" w:type="dxa"/>
            <w:vAlign w:val="center"/>
          </w:tcPr>
          <w:p w14:paraId="11D4DD1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integer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integer</w:t>
            </w:r>
          </w:p>
        </w:tc>
        <w:tc>
          <w:tcPr>
            <w:tcW w:w="4500" w:type="dxa"/>
            <w:vAlign w:val="center"/>
          </w:tcPr>
          <w:p w14:paraId="2E31F51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完整文本、实际</w:t>
            </w:r>
            <w:r>
              <w:rPr>
                <w:rFonts w:ascii="Calibri" w:hAnsi="Calibri"/>
                <w:color w:val="FF0000"/>
                <w:sz w:val="20"/>
              </w:rPr>
              <w:t xml:space="preserve"> Token </w:t>
            </w:r>
            <w:r>
              <w:rPr>
                <w:rFonts w:ascii="Calibri" w:hAnsi="Calibri"/>
                <w:color w:val="FF0000"/>
                <w:sz w:val="20"/>
              </w:rPr>
              <w:t>与预算。</w:t>
            </w:r>
          </w:p>
        </w:tc>
      </w:tr>
      <w:tr w:rsidR="00634F5E" w14:paraId="0418493C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435AAC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recall_scores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built_at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summary</w:t>
            </w:r>
          </w:p>
        </w:tc>
        <w:tc>
          <w:tcPr>
            <w:tcW w:w="1750" w:type="dxa"/>
            <w:vAlign w:val="center"/>
          </w:tcPr>
          <w:p w14:paraId="09E5B44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object&lt;number&gt;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date-time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4C4166F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原评分、生成时间及摘要。</w:t>
            </w:r>
          </w:p>
        </w:tc>
      </w:tr>
      <w:tr w:rsidR="00634F5E" w14:paraId="603EFA23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2BE300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memory_refs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evidence_refs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budget_info</w:t>
            </w:r>
            <w:proofErr w:type="spellEnd"/>
          </w:p>
        </w:tc>
        <w:tc>
          <w:tcPr>
            <w:tcW w:w="1750" w:type="dxa"/>
            <w:vAlign w:val="center"/>
          </w:tcPr>
          <w:p w14:paraId="454657D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object&lt;integer&gt;</w:t>
            </w:r>
          </w:p>
        </w:tc>
        <w:tc>
          <w:tcPr>
            <w:tcW w:w="4500" w:type="dxa"/>
            <w:vAlign w:val="center"/>
          </w:tcPr>
          <w:p w14:paraId="36A482E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引用和预算信息。</w:t>
            </w:r>
          </w:p>
        </w:tc>
      </w:tr>
      <w:tr w:rsidR="00634F5E" w14:paraId="39380A67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6B0EF43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status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complete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</w:p>
        </w:tc>
        <w:tc>
          <w:tcPr>
            <w:tcW w:w="1750" w:type="dxa"/>
            <w:vAlign w:val="center"/>
          </w:tcPr>
          <w:p w14:paraId="37BBEA9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boolean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500" w:type="dxa"/>
            <w:vAlign w:val="center"/>
          </w:tcPr>
          <w:p w14:paraId="3F22E85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原结果与追踪字段；</w:t>
            </w:r>
            <w:r>
              <w:rPr>
                <w:rFonts w:ascii="Calibri" w:hAnsi="Calibri"/>
                <w:color w:val="FF0000"/>
                <w:sz w:val="20"/>
              </w:rPr>
              <w:t xml:space="preserve">status </w:t>
            </w:r>
            <w:r>
              <w:rPr>
                <w:rFonts w:ascii="Calibri" w:hAnsi="Calibri"/>
                <w:color w:val="FF0000"/>
                <w:sz w:val="20"/>
              </w:rPr>
              <w:t>原值保持。</w:t>
            </w:r>
          </w:p>
        </w:tc>
      </w:tr>
      <w:tr w:rsidR="00634F5E" w14:paraId="5CD7A30A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5F3DF1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missing_sources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degradation_reasons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source_latency_ms</w:t>
            </w:r>
          </w:p>
        </w:tc>
        <w:tc>
          <w:tcPr>
            <w:tcW w:w="1750" w:type="dxa"/>
            <w:vAlign w:val="center"/>
          </w:tcPr>
          <w:p w14:paraId="67C3699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object&lt;string&gt;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object&lt;number&gt;</w:t>
            </w:r>
          </w:p>
        </w:tc>
        <w:tc>
          <w:tcPr>
            <w:tcW w:w="4500" w:type="dxa"/>
            <w:vAlign w:val="center"/>
          </w:tcPr>
          <w:p w14:paraId="4EB6FB6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来源缺失、降级原因及延迟。</w:t>
            </w:r>
          </w:p>
        </w:tc>
      </w:tr>
      <w:tr w:rsidR="00634F5E" w14:paraId="3FA06A47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5796A3C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operation_id</w:t>
            </w:r>
            <w:proofErr w:type="spellEnd"/>
          </w:p>
        </w:tc>
        <w:tc>
          <w:tcPr>
            <w:tcW w:w="1750" w:type="dxa"/>
            <w:vAlign w:val="center"/>
          </w:tcPr>
          <w:p w14:paraId="4916E24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0DF308A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原业务操作标识；断连或重试按原操作查询。</w:t>
            </w:r>
          </w:p>
        </w:tc>
      </w:tr>
      <w:tr w:rsidR="00634F5E" w14:paraId="432BA47E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0819FDB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context</w:t>
            </w:r>
          </w:p>
        </w:tc>
        <w:tc>
          <w:tcPr>
            <w:tcW w:w="1750" w:type="dxa"/>
            <w:vAlign w:val="center"/>
          </w:tcPr>
          <w:p w14:paraId="6825FEE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ContextView</w:t>
            </w:r>
          </w:p>
        </w:tc>
        <w:tc>
          <w:tcPr>
            <w:tcW w:w="4500" w:type="dxa"/>
            <w:vAlign w:val="center"/>
          </w:tcPr>
          <w:p w14:paraId="14B01BE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完整渲染文本、条目、证据、冲突、执行、四终态及预算，见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4.7.3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</w:tbl>
    <w:p w14:paraId="7C52505C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2D5D93C5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7CE1CA6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7D1F1B0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697F9A5D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79FAC28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2404DC2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POST /api/v1/context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Idempotency-Key: operation-001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08BD0C8F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F51D0D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请求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60C5363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"session_id": "session-01",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"agent_id": "agent-01",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"query": "</w:t>
            </w:r>
            <w:r>
              <w:rPr>
                <w:rFonts w:ascii="Calibri" w:hAnsi="Calibri"/>
                <w:color w:val="FF0000"/>
                <w:sz w:val="19"/>
              </w:rPr>
              <w:t>有哪些约束</w:t>
            </w:r>
            <w:r>
              <w:rPr>
                <w:rFonts w:ascii="Calibri" w:hAnsi="Calibri"/>
                <w:color w:val="FF0000"/>
                <w:sz w:val="19"/>
              </w:rPr>
              <w:t>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"max_tokens": 4096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  <w:tr w:rsidR="00634F5E" w14:paraId="519C1EA7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7978F1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6C59F1B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4E5936BA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6D50C6A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节选</w:t>
            </w:r>
          </w:p>
        </w:tc>
        <w:tc>
          <w:tcPr>
            <w:tcW w:w="7600" w:type="dxa"/>
            <w:vAlign w:val="center"/>
          </w:tcPr>
          <w:p w14:paraId="4EE1FAA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"assembled_text": "",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"memories":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"memory_refs":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"total_tokens": 0,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"budget_tokens": 4096,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"status": "ok",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"complete": true,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"missing_sources":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"operation_id": "op-context-001",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"context":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"execution_id": "rec-001",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"execution_state": "COMPLETE_EMPTY",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"result_class": "complete",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"recall_availability": "empty",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"items":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"groups":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"rendered_context": "",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"coverage":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"confirmed_empty": true,</w:t>
            </w:r>
          </w:p>
        </w:tc>
      </w:tr>
      <w:tr w:rsidR="00634F5E" w14:paraId="6213B92B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4F954C8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节选</w:t>
            </w:r>
            <w:r>
              <w:rPr>
                <w:rFonts w:ascii="Calibri" w:hAnsi="Calibri"/>
                <w:color w:val="FF0000"/>
                <w:sz w:val="19"/>
              </w:rPr>
              <w:t xml:space="preserve"> </w:t>
            </w:r>
            <w:r>
              <w:rPr>
                <w:rFonts w:ascii="Calibri" w:hAnsi="Calibri"/>
                <w:color w:val="FF0000"/>
                <w:sz w:val="19"/>
              </w:rPr>
              <w:t>续</w:t>
            </w:r>
          </w:p>
        </w:tc>
        <w:tc>
          <w:tcPr>
            <w:tcW w:w="7600" w:type="dxa"/>
            <w:vAlign w:val="center"/>
          </w:tcPr>
          <w:p w14:paraId="2DA65B9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 xml:space="preserve">      "sources": [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"source": "working",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"completion": "complete",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"evidence_refs": [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  "evidence-001"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"reasons":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"budget":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"token_budget": 4096,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"used_tokens": 0,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"truncated": false,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"reasons": []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"versions":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"schema": "recall-context/1",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"policy": "policy-01",</w:t>
            </w:r>
          </w:p>
        </w:tc>
      </w:tr>
      <w:tr w:rsidR="00634F5E" w14:paraId="474117C7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29B38B4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节选</w:t>
            </w:r>
            <w:r>
              <w:rPr>
                <w:rFonts w:ascii="Calibri" w:hAnsi="Calibri"/>
                <w:color w:val="FF0000"/>
                <w:sz w:val="19"/>
              </w:rPr>
              <w:t xml:space="preserve"> </w:t>
            </w:r>
            <w:r>
              <w:rPr>
                <w:rFonts w:ascii="Calibri" w:hAnsi="Calibri"/>
                <w:color w:val="FF0000"/>
                <w:sz w:val="19"/>
              </w:rPr>
              <w:t>续</w:t>
            </w:r>
          </w:p>
        </w:tc>
        <w:tc>
          <w:tcPr>
            <w:tcW w:w="7600" w:type="dxa"/>
            <w:vAlign w:val="center"/>
          </w:tcPr>
          <w:p w14:paraId="67F1EDE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 xml:space="preserve">      "model_space": "space-01",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"tokenizer": "tok-01",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"template": "tpl-01"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273A0B1B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4.7.5.2 </w:t>
      </w:r>
      <w:r>
        <w:rPr>
          <w:rFonts w:ascii="Calibri" w:hAnsi="Calibri"/>
          <w:b/>
          <w:color w:val="FF0000"/>
          <w:sz w:val="22"/>
        </w:rPr>
        <w:t>查询</w:t>
      </w:r>
      <w:r>
        <w:rPr>
          <w:rFonts w:ascii="Calibri" w:hAnsi="Calibri"/>
          <w:b/>
          <w:color w:val="FF0000"/>
          <w:sz w:val="22"/>
        </w:rPr>
        <w:t xml:space="preserve"> Recall </w:t>
      </w:r>
      <w:r>
        <w:rPr>
          <w:rFonts w:ascii="Calibri" w:hAnsi="Calibri"/>
          <w:b/>
          <w:color w:val="FF0000"/>
          <w:sz w:val="22"/>
        </w:rPr>
        <w:t>执行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17B48A2A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78C8CE2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4A9A2CC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74D7C328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42525C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2026354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/api/v1/recall/executions/{execution_id}</w:t>
            </w:r>
          </w:p>
        </w:tc>
      </w:tr>
      <w:tr w:rsidR="00634F5E" w14:paraId="6653B5A7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466BCD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446809F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查询本次业务请求的执行进度或可靠提交结果。</w:t>
            </w:r>
          </w:p>
        </w:tc>
      </w:tr>
      <w:tr w:rsidR="00634F5E" w14:paraId="694FF67B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46CAED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487C72E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Recall.GetExecution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Context.Build</w:t>
            </w:r>
          </w:p>
        </w:tc>
      </w:tr>
      <w:tr w:rsidR="00634F5E" w14:paraId="4BFF77B4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BAFB73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5F15378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200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636BCF32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2A0097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7096C76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读取已确认的执行记录；最终提交未知时保留未知观察，继续查证原提交。</w:t>
            </w:r>
          </w:p>
        </w:tc>
      </w:tr>
      <w:tr w:rsidR="00634F5E" w14:paraId="71CC2580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9F88DD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0F66B22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身份或范围变化重新授权；查询超时在查询预算内重试。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停止等待只结束客户端等待行为。</w:t>
            </w:r>
          </w:p>
        </w:tc>
      </w:tr>
      <w:tr w:rsidR="00634F5E" w14:paraId="096B0F1F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FC7A25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68AB29A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本接口查询状态；</w:t>
            </w:r>
            <w:r>
              <w:rPr>
                <w:rFonts w:ascii="Calibri" w:hAnsi="Calibri"/>
                <w:color w:val="FF0000"/>
                <w:sz w:val="20"/>
              </w:rPr>
              <w:t xml:space="preserve">POST </w:t>
            </w:r>
            <w:r>
              <w:rPr>
                <w:rFonts w:ascii="Calibri" w:hAnsi="Calibri"/>
                <w:color w:val="FF0000"/>
                <w:sz w:val="20"/>
              </w:rPr>
              <w:t>对应</w:t>
            </w:r>
            <w:r>
              <w:rPr>
                <w:rFonts w:ascii="Calibri" w:hAnsi="Calibri"/>
                <w:color w:val="FF0000"/>
                <w:sz w:val="20"/>
              </w:rPr>
              <w:t xml:space="preserve"> replay </w:t>
            </w:r>
            <w:r>
              <w:rPr>
                <w:rFonts w:ascii="Calibri" w:hAnsi="Calibri"/>
                <w:color w:val="FF0000"/>
                <w:sz w:val="20"/>
              </w:rPr>
              <w:t>路径经复核取得正文。</w:t>
            </w:r>
          </w:p>
        </w:tc>
      </w:tr>
    </w:tbl>
    <w:p w14:paraId="6B2FC4FE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lastRenderedPageBreak/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35BCD966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22A52EF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3607D31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653AAC0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16E6F7C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7CCCF7CD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28ECEFC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execution_id</w:t>
            </w:r>
          </w:p>
        </w:tc>
        <w:tc>
          <w:tcPr>
            <w:tcW w:w="1350" w:type="dxa"/>
            <w:vAlign w:val="center"/>
          </w:tcPr>
          <w:p w14:paraId="24B86BD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520D947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Path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6E06252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原</w:t>
            </w:r>
            <w:r>
              <w:rPr>
                <w:rFonts w:ascii="Calibri" w:hAnsi="Calibri"/>
                <w:color w:val="FF0000"/>
                <w:sz w:val="20"/>
              </w:rPr>
              <w:t xml:space="preserve"> Recall </w:t>
            </w:r>
            <w:r>
              <w:rPr>
                <w:rFonts w:ascii="Calibri" w:hAnsi="Calibri"/>
                <w:color w:val="FF0000"/>
                <w:sz w:val="20"/>
              </w:rPr>
              <w:t>执行。</w:t>
            </w:r>
          </w:p>
        </w:tc>
      </w:tr>
      <w:tr w:rsidR="00634F5E" w14:paraId="55CD3BB8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5E4B663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及其他</w:t>
            </w:r>
            <w:r>
              <w:rPr>
                <w:rFonts w:ascii="Calibri" w:hAnsi="Calibri"/>
                <w:color w:val="FF0000"/>
                <w:sz w:val="20"/>
              </w:rPr>
              <w:t xml:space="preserve"> Scope </w:t>
            </w:r>
            <w:r>
              <w:rPr>
                <w:rFonts w:ascii="Calibri" w:hAnsi="Calibri"/>
                <w:color w:val="FF0000"/>
                <w:sz w:val="20"/>
              </w:rPr>
              <w:t>维度</w:t>
            </w:r>
          </w:p>
        </w:tc>
        <w:tc>
          <w:tcPr>
            <w:tcW w:w="1350" w:type="dxa"/>
            <w:vAlign w:val="center"/>
          </w:tcPr>
          <w:p w14:paraId="0D9C1CE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390C844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Query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303AAB5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当前查询范围。</w:t>
            </w:r>
          </w:p>
        </w:tc>
      </w:tr>
    </w:tbl>
    <w:p w14:paraId="3D78E460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返回信息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26A4A860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61DE0B3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1E62379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38FB958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2B57B608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15DC2B2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execution_id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execution_state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terminal</w:t>
            </w:r>
          </w:p>
        </w:tc>
        <w:tc>
          <w:tcPr>
            <w:tcW w:w="1750" w:type="dxa"/>
            <w:vAlign w:val="center"/>
          </w:tcPr>
          <w:p w14:paraId="3A70BE4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boolean</w:t>
            </w:r>
          </w:p>
        </w:tc>
        <w:tc>
          <w:tcPr>
            <w:tcW w:w="4500" w:type="dxa"/>
            <w:vAlign w:val="center"/>
          </w:tcPr>
          <w:p w14:paraId="123F8ED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原执行、阶段或终态及终结标志。</w:t>
            </w:r>
          </w:p>
        </w:tc>
      </w:tr>
      <w:tr w:rsidR="00634F5E" w14:paraId="4CD4F2A4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5EEF284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result_ref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reason_code</w:t>
            </w:r>
            <w:proofErr w:type="spellEnd"/>
          </w:p>
        </w:tc>
        <w:tc>
          <w:tcPr>
            <w:tcW w:w="1750" w:type="dxa"/>
            <w:vAlign w:val="center"/>
          </w:tcPr>
          <w:p w14:paraId="17E8D75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500" w:type="dxa"/>
            <w:vAlign w:val="center"/>
          </w:tcPr>
          <w:p w14:paraId="5A99797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可用的结果重放路径；当前原因。</w:t>
            </w:r>
          </w:p>
        </w:tc>
      </w:tr>
      <w:tr w:rsidR="00634F5E" w14:paraId="3B3A559D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206D4A7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commit_observation</w:t>
            </w:r>
            <w:proofErr w:type="spellEnd"/>
          </w:p>
        </w:tc>
        <w:tc>
          <w:tcPr>
            <w:tcW w:w="1750" w:type="dxa"/>
            <w:vAlign w:val="center"/>
          </w:tcPr>
          <w:p w14:paraId="1BCE2BE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4F779FC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confirmed / unknown</w:t>
            </w:r>
            <w:r>
              <w:rPr>
                <w:rFonts w:ascii="Calibri" w:hAnsi="Calibri"/>
                <w:color w:val="FF0000"/>
                <w:sz w:val="20"/>
              </w:rPr>
              <w:t>；观察值与领域状态分别返回。</w:t>
            </w:r>
          </w:p>
        </w:tc>
      </w:tr>
    </w:tbl>
    <w:p w14:paraId="47F32F38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5FCA827C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5767403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2F18A6F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5A4B90BC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76FCBBB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58B95DA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GET /api/v1/recall/executions/rec-001?tenant_id=tenant-01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7E24ECDF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1FFC62C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3067188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03887278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69A0348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420CE3B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"execution_id": "rec-001",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"execution_state": "COMPLETE_EMPTY",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"terminal": true,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"result_ref": "/api/v1/recall/executions/rec-001/replay",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"reason_code": null,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"commit_observation": "confirmed"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249C25A9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lastRenderedPageBreak/>
        <w:t xml:space="preserve">4.7.5.3 </w:t>
      </w:r>
      <w:r>
        <w:rPr>
          <w:rFonts w:ascii="Calibri" w:hAnsi="Calibri"/>
          <w:b/>
          <w:color w:val="FF0000"/>
          <w:sz w:val="22"/>
        </w:rPr>
        <w:t>复核并重放</w:t>
      </w:r>
      <w:r>
        <w:rPr>
          <w:rFonts w:ascii="Calibri" w:hAnsi="Calibri"/>
          <w:b/>
          <w:color w:val="FF0000"/>
          <w:sz w:val="22"/>
        </w:rPr>
        <w:t xml:space="preserve"> Context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2CBA6B05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155D837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3F8A03A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376834F4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6A85A6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03A04AF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POST /api/v1/recall/executions/{execution_id}/replay</w:t>
            </w:r>
          </w:p>
        </w:tc>
      </w:tr>
      <w:tr w:rsidR="00634F5E" w14:paraId="28BD7256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3C444F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0B9686C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在回包丢失或重复访问时获取同一已提交结果。</w:t>
            </w:r>
          </w:p>
        </w:tc>
      </w:tr>
      <w:tr w:rsidR="00634F5E" w14:paraId="1B99BFC3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6D8124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2A41064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Recall.ReplayResult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Context.Build</w:t>
            </w:r>
          </w:p>
        </w:tc>
      </w:tr>
      <w:tr w:rsidR="00634F5E" w14:paraId="3664E788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745E4EA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60FBC94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200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4CACD50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8131E3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707B7E6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当前权限、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Memory/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内容版本、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TTL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与删除屏障均允许交付；保留原执行的输入、预算、模型与来源绑定。</w:t>
            </w:r>
          </w:p>
        </w:tc>
      </w:tr>
      <w:tr w:rsidR="00634F5E" w14:paraId="0ECD7E20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D75AD4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46859C6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内容变更、过期、删除或撤权时停止重放旧正文。</w:t>
            </w:r>
            <w:r>
              <w:rPr>
                <w:rFonts w:ascii="Calibri" w:hAnsi="Calibri"/>
                <w:color w:val="FF0000"/>
                <w:sz w:val="20"/>
              </w:rPr>
              <w:t>需要重新查询时，</w:t>
            </w:r>
            <w:r>
              <w:rPr>
                <w:rFonts w:ascii="Calibri" w:hAnsi="Calibri"/>
                <w:color w:val="FF0000"/>
                <w:sz w:val="20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</w:rPr>
              <w:t>以新的业务请求身份调用</w:t>
            </w:r>
            <w:r>
              <w:rPr>
                <w:rFonts w:ascii="Calibri" w:hAnsi="Calibri"/>
                <w:color w:val="FF0000"/>
                <w:sz w:val="20"/>
              </w:rPr>
              <w:t xml:space="preserve"> BuildContext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493A739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7C6C444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查询方式</w:t>
            </w:r>
          </w:p>
        </w:tc>
        <w:tc>
          <w:tcPr>
            <w:tcW w:w="7700" w:type="dxa"/>
            <w:vAlign w:val="center"/>
          </w:tcPr>
          <w:p w14:paraId="6084298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GET /api/v1/recall/executions/{execution_id} </w:t>
            </w:r>
            <w:r>
              <w:rPr>
                <w:rFonts w:ascii="Calibri" w:hAnsi="Calibri"/>
                <w:color w:val="FF0000"/>
                <w:sz w:val="20"/>
              </w:rPr>
              <w:t>读取历史状态；新事实查询重新</w:t>
            </w:r>
            <w:r>
              <w:rPr>
                <w:rFonts w:ascii="Calibri" w:hAnsi="Calibri"/>
                <w:color w:val="FF0000"/>
                <w:sz w:val="20"/>
              </w:rPr>
              <w:t xml:space="preserve"> POST /api/v1/context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</w:tbl>
    <w:p w14:paraId="627052BF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23910A28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0A2357C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08EA765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25C97D7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3DDEB34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2B7F7243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0E3F661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execution_id</w:t>
            </w:r>
          </w:p>
        </w:tc>
        <w:tc>
          <w:tcPr>
            <w:tcW w:w="1350" w:type="dxa"/>
            <w:vAlign w:val="center"/>
          </w:tcPr>
          <w:p w14:paraId="313B633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4E5AAC1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Path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0788F08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已提交结果的原执行。</w:t>
            </w:r>
          </w:p>
        </w:tc>
      </w:tr>
      <w:tr w:rsidR="00634F5E" w14:paraId="0E6D083B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534F2F4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scope</w:t>
            </w:r>
          </w:p>
        </w:tc>
        <w:tc>
          <w:tcPr>
            <w:tcW w:w="1350" w:type="dxa"/>
            <w:vAlign w:val="center"/>
          </w:tcPr>
          <w:p w14:paraId="1FD6C1A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0CD07A0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34E69EF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必填；其余归属维度见</w:t>
            </w:r>
            <w:r>
              <w:rPr>
                <w:rFonts w:ascii="Calibri" w:hAnsi="Calibri"/>
                <w:color w:val="FF0000"/>
                <w:sz w:val="20"/>
              </w:rPr>
              <w:t xml:space="preserve"> 4.7.2</w:t>
            </w:r>
            <w:r>
              <w:rPr>
                <w:rFonts w:ascii="Calibri" w:hAnsi="Calibri"/>
                <w:color w:val="FF0000"/>
                <w:sz w:val="20"/>
              </w:rPr>
              <w:t>；空值不扩大授权。</w:t>
            </w:r>
          </w:p>
        </w:tc>
      </w:tr>
    </w:tbl>
    <w:p w14:paraId="07E17024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返回信息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78FFBD44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6E97CB1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50577CD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475DEAA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2EA2D455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060CC72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context</w:t>
            </w:r>
          </w:p>
        </w:tc>
        <w:tc>
          <w:tcPr>
            <w:tcW w:w="1750" w:type="dxa"/>
            <w:vAlign w:val="center"/>
          </w:tcPr>
          <w:p w14:paraId="3341CB5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ContextView</w:t>
            </w:r>
          </w:p>
        </w:tc>
        <w:tc>
          <w:tcPr>
            <w:tcW w:w="4500" w:type="dxa"/>
            <w:vAlign w:val="center"/>
          </w:tcPr>
          <w:p w14:paraId="7E23633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复核通过后返回原结果与原版本绑定；不会生成新执行。</w:t>
            </w:r>
          </w:p>
        </w:tc>
      </w:tr>
    </w:tbl>
    <w:p w14:paraId="37B88B22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1D4ED705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3DBE716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4E11D61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1B4B843D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749BAA2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12DBF4D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POST /api/v1/recall/executions/rec-001/replay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0B099E0B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3B1CE63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请求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5EB96FF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"scope":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"tenant_id": "tenant-01",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"agent_id": "agent-01",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"session_id": "session-01"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  <w:tr w:rsidR="00634F5E" w14:paraId="6E28F6B1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0B00C5C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37AFCBC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3876082A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348CD1F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1960FA7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"context":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"execution_id": "rec-001",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"execution_state": "COMPLETE_EMPTY",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"result_class": "complete",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"recall_availability": "empty",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"items":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"groups":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"rendered_context": "",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"coverage":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"confirmed_empty": true,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"sources": [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  "source": "working",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  "completion": "complete",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  "evidence_refs": [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    "evidence-001"</w:t>
            </w:r>
          </w:p>
        </w:tc>
      </w:tr>
      <w:tr w:rsidR="00634F5E" w14:paraId="319DAE8A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2324180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续</w:t>
            </w:r>
          </w:p>
        </w:tc>
        <w:tc>
          <w:tcPr>
            <w:tcW w:w="7600" w:type="dxa"/>
            <w:vAlign w:val="center"/>
          </w:tcPr>
          <w:p w14:paraId="3ABAF6D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 xml:space="preserve">            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"reasons":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"budget":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"token_budget": 4096,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"used_tokens": 0,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"truncated": false,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"reasons": []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"versions":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"schema": "recall-context/1",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"policy": "policy-01",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"model_space": "space-01",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"tokenizer": "tok-01",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"template": "tpl-01"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</w:p>
        </w:tc>
      </w:tr>
      <w:tr w:rsidR="00634F5E" w14:paraId="69AA997D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093DC2B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续</w:t>
            </w:r>
          </w:p>
        </w:tc>
        <w:tc>
          <w:tcPr>
            <w:tcW w:w="7600" w:type="dxa"/>
            <w:vAlign w:val="center"/>
          </w:tcPr>
          <w:p w14:paraId="2162E2F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50CF363D" w14:textId="77777777" w:rsidR="00634F5E" w:rsidRPr="00634F5E" w:rsidRDefault="00634F5E" w:rsidP="00634F5E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308" w:name="RecallRev_P4_06"/>
      <w:bookmarkStart w:id="309" w:name="_Toc240543009"/>
      <w:r w:rsidRPr="00634F5E">
        <w:rPr>
          <w:rFonts w:ascii="黑体" w:eastAsia="黑体" w:hAnsi="黑体" w:cs="黑体"/>
          <w:color w:val="auto"/>
          <w:szCs w:val="25"/>
          <w:lang w:eastAsia="zh-CN"/>
        </w:rPr>
        <w:t>4.7.6 Operate 调度管理接口</w:t>
      </w:r>
      <w:bookmarkEnd w:id="308"/>
      <w:bookmarkEnd w:id="309"/>
    </w:p>
    <w:p w14:paraId="3860963B" w14:textId="77777777" w:rsidR="00634F5E" w:rsidRDefault="00634F5E" w:rsidP="00634F5E">
      <w:pPr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color w:val="FF0000"/>
          <w:sz w:val="22"/>
          <w:lang w:eastAsia="zh-CN"/>
        </w:rPr>
        <w:t xml:space="preserve">P4 </w:t>
      </w:r>
      <w:r>
        <w:rPr>
          <w:rFonts w:ascii="Calibri" w:hAnsi="Calibri"/>
          <w:color w:val="FF0000"/>
          <w:sz w:val="22"/>
          <w:lang w:eastAsia="zh-CN"/>
        </w:rPr>
        <w:t>管理员提交意图，</w:t>
      </w:r>
      <w:r>
        <w:rPr>
          <w:rFonts w:ascii="Calibri" w:hAnsi="Calibri"/>
          <w:color w:val="FF0000"/>
          <w:sz w:val="22"/>
          <w:lang w:eastAsia="zh-CN"/>
        </w:rPr>
        <w:t xml:space="preserve">P3 </w:t>
      </w:r>
      <w:r>
        <w:rPr>
          <w:rFonts w:ascii="Calibri" w:hAnsi="Calibri"/>
          <w:color w:val="FF0000"/>
          <w:sz w:val="22"/>
          <w:lang w:eastAsia="zh-CN"/>
        </w:rPr>
        <w:t>校验权限、容量、版本和冲突，并组织执行。</w:t>
      </w:r>
      <w:r>
        <w:rPr>
          <w:rFonts w:ascii="Calibri" w:hAnsi="Calibri"/>
          <w:color w:val="FF0000"/>
          <w:sz w:val="22"/>
        </w:rPr>
        <w:t xml:space="preserve">P2 </w:t>
      </w:r>
      <w:r>
        <w:rPr>
          <w:rFonts w:ascii="Calibri" w:hAnsi="Calibri"/>
          <w:color w:val="FF0000"/>
          <w:sz w:val="22"/>
        </w:rPr>
        <w:t>的</w:t>
      </w:r>
      <w:r>
        <w:rPr>
          <w:rFonts w:ascii="Calibri" w:hAnsi="Calibri"/>
          <w:color w:val="FF0000"/>
          <w:sz w:val="22"/>
        </w:rPr>
        <w:t xml:space="preserve"> Copy</w:t>
      </w:r>
      <w:r>
        <w:rPr>
          <w:rFonts w:ascii="Calibri" w:hAnsi="Calibri"/>
          <w:color w:val="FF0000"/>
          <w:sz w:val="22"/>
        </w:rPr>
        <w:t>、</w:t>
      </w:r>
      <w:r>
        <w:rPr>
          <w:rFonts w:ascii="Calibri" w:hAnsi="Calibri"/>
          <w:color w:val="FF0000"/>
          <w:sz w:val="22"/>
        </w:rPr>
        <w:t>Verify</w:t>
      </w:r>
      <w:r>
        <w:rPr>
          <w:rFonts w:ascii="Calibri" w:hAnsi="Calibri"/>
          <w:color w:val="FF0000"/>
          <w:sz w:val="22"/>
        </w:rPr>
        <w:t>、</w:t>
      </w:r>
      <w:r>
        <w:rPr>
          <w:rFonts w:ascii="Calibri" w:hAnsi="Calibri"/>
          <w:color w:val="FF0000"/>
          <w:sz w:val="22"/>
        </w:rPr>
        <w:t>Cutover</w:t>
      </w:r>
      <w:r>
        <w:rPr>
          <w:rFonts w:ascii="Calibri" w:hAnsi="Calibri"/>
          <w:color w:val="FF0000"/>
          <w:sz w:val="22"/>
        </w:rPr>
        <w:t>、</w:t>
      </w:r>
      <w:r>
        <w:rPr>
          <w:rFonts w:ascii="Calibri" w:hAnsi="Calibri"/>
          <w:color w:val="FF0000"/>
          <w:sz w:val="22"/>
        </w:rPr>
        <w:t>Reclaim</w:t>
      </w:r>
      <w:r>
        <w:rPr>
          <w:rFonts w:ascii="Calibri" w:hAnsi="Calibri"/>
          <w:color w:val="FF0000"/>
          <w:sz w:val="22"/>
        </w:rPr>
        <w:t>、</w:t>
      </w:r>
      <w:r>
        <w:rPr>
          <w:rFonts w:ascii="Calibri" w:hAnsi="Calibri"/>
          <w:color w:val="FF0000"/>
          <w:sz w:val="22"/>
        </w:rPr>
        <w:t xml:space="preserve">Freeze </w:t>
      </w:r>
      <w:r>
        <w:rPr>
          <w:rFonts w:ascii="Calibri" w:hAnsi="Calibri"/>
          <w:color w:val="FF0000"/>
          <w:sz w:val="22"/>
        </w:rPr>
        <w:t>留在底层执行边界；控制受理、控制生效、动作提交与物理执行完成分别查询。</w:t>
      </w:r>
    </w:p>
    <w:p w14:paraId="6C7027A1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4.7.6.1 </w:t>
      </w:r>
      <w:r>
        <w:rPr>
          <w:rFonts w:ascii="Calibri" w:hAnsi="Calibri"/>
          <w:b/>
          <w:color w:val="FF0000"/>
          <w:sz w:val="22"/>
        </w:rPr>
        <w:t>查询计划动作与实际放置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0796E34A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25AD2F4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7FFC27F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12D6CA1C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29A415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32CA381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/api/v1/operate/status</w:t>
            </w:r>
          </w:p>
        </w:tc>
      </w:tr>
      <w:tr w:rsidR="00634F5E" w14:paraId="16B2072E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514626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0A0FAED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平台管理员或</w:t>
            </w:r>
            <w:r>
              <w:rPr>
                <w:rFonts w:ascii="Calibri" w:hAnsi="Calibri"/>
                <w:color w:val="FF0000"/>
                <w:sz w:val="20"/>
              </w:rPr>
              <w:t xml:space="preserve"> SRE </w:t>
            </w:r>
            <w:r>
              <w:rPr>
                <w:rFonts w:ascii="Calibri" w:hAnsi="Calibri"/>
                <w:color w:val="FF0000"/>
                <w:sz w:val="20"/>
              </w:rPr>
              <w:t>在</w:t>
            </w:r>
            <w:r>
              <w:rPr>
                <w:rFonts w:ascii="Calibri" w:hAnsi="Calibri"/>
                <w:color w:val="FF0000"/>
                <w:sz w:val="20"/>
              </w:rPr>
              <w:t xml:space="preserve"> Scheduling.Read </w:t>
            </w:r>
            <w:r>
              <w:rPr>
                <w:rFonts w:ascii="Calibri" w:hAnsi="Calibri"/>
                <w:color w:val="FF0000"/>
                <w:sz w:val="20"/>
              </w:rPr>
              <w:t>范围内查看调度。</w:t>
            </w:r>
          </w:p>
        </w:tc>
      </w:tr>
      <w:tr w:rsidR="00634F5E" w14:paraId="552F7F48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6CA2A3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</w:p>
        </w:tc>
        <w:tc>
          <w:tcPr>
            <w:tcW w:w="7700" w:type="dxa"/>
            <w:vAlign w:val="center"/>
          </w:tcPr>
          <w:p w14:paraId="54C2EDF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Operate.Query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Scheduling.Read</w:t>
            </w:r>
          </w:p>
        </w:tc>
      </w:tr>
      <w:tr w:rsidR="00634F5E" w14:paraId="088259A7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A32DE9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2C926D9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200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7EA7C69B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BB6067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61225F1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计划说明期望，反馈说明执行进度，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Placement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说明真实放置；查询保持三者的独立来源。</w:t>
            </w:r>
          </w:p>
        </w:tc>
      </w:tr>
      <w:tr w:rsidR="00634F5E" w14:paraId="49D6D51C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57B17C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5E4CF81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来源不可用或观察过期时返回原因与缺失项，实际层级保持未知或原观察时间。</w:t>
            </w:r>
          </w:p>
        </w:tc>
      </w:tr>
      <w:tr w:rsidR="00634F5E" w14:paraId="1D166226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1BA80F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7AF17B5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按同一</w:t>
            </w:r>
            <w:r>
              <w:rPr>
                <w:rFonts w:ascii="Calibri" w:hAnsi="Calibri"/>
                <w:color w:val="FF0000"/>
                <w:sz w:val="20"/>
              </w:rPr>
              <w:t xml:space="preserve"> object_type </w:t>
            </w:r>
            <w:r>
              <w:rPr>
                <w:rFonts w:ascii="Calibri" w:hAnsi="Calibri"/>
                <w:color w:val="FF0000"/>
                <w:sz w:val="20"/>
              </w:rPr>
              <w:t>和</w:t>
            </w:r>
            <w:r>
              <w:rPr>
                <w:rFonts w:ascii="Calibri" w:hAnsi="Calibri"/>
                <w:color w:val="FF0000"/>
                <w:sz w:val="20"/>
              </w:rPr>
              <w:t xml:space="preserve"> object_id </w:t>
            </w:r>
            <w:r>
              <w:rPr>
                <w:rFonts w:ascii="Calibri" w:hAnsi="Calibri"/>
                <w:color w:val="FF0000"/>
                <w:sz w:val="20"/>
              </w:rPr>
              <w:t>查询；未知动作可提交对账。</w:t>
            </w:r>
          </w:p>
        </w:tc>
      </w:tr>
    </w:tbl>
    <w:p w14:paraId="7EC00AAB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lastRenderedPageBreak/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02DA4497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28662B2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729303E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0D0AD69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73D6647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4EBD4644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0A86106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及其他</w:t>
            </w:r>
            <w:r>
              <w:rPr>
                <w:rFonts w:ascii="Calibri" w:hAnsi="Calibri"/>
                <w:color w:val="FF0000"/>
                <w:sz w:val="20"/>
              </w:rPr>
              <w:t xml:space="preserve"> Scope </w:t>
            </w:r>
            <w:r>
              <w:rPr>
                <w:rFonts w:ascii="Calibri" w:hAnsi="Calibri"/>
                <w:color w:val="FF0000"/>
                <w:sz w:val="20"/>
              </w:rPr>
              <w:t>维度</w:t>
            </w:r>
          </w:p>
        </w:tc>
        <w:tc>
          <w:tcPr>
            <w:tcW w:w="1350" w:type="dxa"/>
            <w:vAlign w:val="center"/>
          </w:tcPr>
          <w:p w14:paraId="5430E89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73579BC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Query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0300BF7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获准管理范围。</w:t>
            </w:r>
          </w:p>
        </w:tc>
      </w:tr>
      <w:tr w:rsidR="00634F5E" w14:paraId="68D13466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4E3D6DF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object_type</w:t>
            </w:r>
          </w:p>
        </w:tc>
        <w:tc>
          <w:tcPr>
            <w:tcW w:w="1350" w:type="dxa"/>
            <w:vAlign w:val="center"/>
          </w:tcPr>
          <w:p w14:paraId="25B1076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1375F6B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Query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2F86FE2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plan / action / placement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6245AD72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3CD40E2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object_id</w:t>
            </w:r>
          </w:p>
        </w:tc>
        <w:tc>
          <w:tcPr>
            <w:tcW w:w="1350" w:type="dxa"/>
            <w:vAlign w:val="center"/>
          </w:tcPr>
          <w:p w14:paraId="2E30245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07EE271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Query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565DA9B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对应</w:t>
            </w:r>
            <w:r>
              <w:rPr>
                <w:rFonts w:ascii="Calibri" w:hAnsi="Calibri"/>
                <w:color w:val="FF0000"/>
                <w:sz w:val="20"/>
              </w:rPr>
              <w:t xml:space="preserve"> plan_id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action_id </w:t>
            </w:r>
            <w:r>
              <w:rPr>
                <w:rFonts w:ascii="Calibri" w:hAnsi="Calibri"/>
                <w:color w:val="FF0000"/>
                <w:sz w:val="20"/>
              </w:rPr>
              <w:t>或表示标识。</w:t>
            </w:r>
          </w:p>
        </w:tc>
      </w:tr>
    </w:tbl>
    <w:p w14:paraId="261BDCEF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返回信息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509D249B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15F7939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55E5EEB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710464D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1B879DC9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792376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plan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action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feedback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placement</w:t>
            </w:r>
          </w:p>
        </w:tc>
        <w:tc>
          <w:tcPr>
            <w:tcW w:w="1750" w:type="dxa"/>
            <w:vAlign w:val="center"/>
          </w:tcPr>
          <w:p w14:paraId="7F65711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object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500" w:type="dxa"/>
            <w:vAlign w:val="center"/>
          </w:tcPr>
          <w:p w14:paraId="71B0826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各对象独立返回；缺失项为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null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并附原因。</w:t>
            </w:r>
          </w:p>
        </w:tc>
      </w:tr>
      <w:tr w:rsidR="00634F5E" w14:paraId="06BC2669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CBCDEF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observed_at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missing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reasons</w:t>
            </w:r>
            <w:proofErr w:type="spellEnd"/>
          </w:p>
        </w:tc>
        <w:tc>
          <w:tcPr>
            <w:tcW w:w="1750" w:type="dxa"/>
            <w:vAlign w:val="center"/>
          </w:tcPr>
          <w:p w14:paraId="34C1A2D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date-time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array&lt;object&gt;</w:t>
            </w:r>
          </w:p>
        </w:tc>
        <w:tc>
          <w:tcPr>
            <w:tcW w:w="4500" w:type="dxa"/>
            <w:vAlign w:val="center"/>
          </w:tcPr>
          <w:p w14:paraId="0391AD9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观察时间、缺失对象及原因；真实放置不由计划推定。</w:t>
            </w:r>
          </w:p>
        </w:tc>
      </w:tr>
    </w:tbl>
    <w:p w14:paraId="7B1A4D5A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307B724A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3B16734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返回对象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67512EC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具体字段与格式</w:t>
            </w:r>
          </w:p>
        </w:tc>
      </w:tr>
      <w:tr w:rsidR="00634F5E" w14:paraId="3214DD36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ADC420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plan</w:t>
            </w:r>
          </w:p>
        </w:tc>
        <w:tc>
          <w:tcPr>
            <w:tcW w:w="7700" w:type="dxa"/>
            <w:vAlign w:val="center"/>
          </w:tcPr>
          <w:p w14:paraId="3EDCA78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plan_id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representation_id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desired_tier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generation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policy_version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model_version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；对象所用版本随计划返回。</w:t>
            </w:r>
          </w:p>
        </w:tc>
      </w:tr>
      <w:tr w:rsidR="00634F5E" w14:paraId="0CE78F27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577264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action</w:t>
            </w:r>
          </w:p>
        </w:tc>
        <w:tc>
          <w:tcPr>
            <w:tcW w:w="7700" w:type="dxa"/>
            <w:vAlign w:val="center"/>
          </w:tcPr>
          <w:p w14:paraId="27052EF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action_id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plan_id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state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expected_generation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provider_operation_id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38BCB17D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A6B815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feedback</w:t>
            </w:r>
          </w:p>
        </w:tc>
        <w:tc>
          <w:tcPr>
            <w:tcW w:w="7700" w:type="dxa"/>
            <w:vAlign w:val="center"/>
          </w:tcPr>
          <w:p w14:paraId="794DCCF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provider_operation_id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status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actual_tier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generation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observed_at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date-time</w:t>
            </w:r>
            <w:r>
              <w:rPr>
                <w:rFonts w:ascii="Calibri" w:hAnsi="Calibri"/>
                <w:color w:val="FF0000"/>
                <w:sz w:val="20"/>
              </w:rPr>
              <w:t>，</w:t>
            </w:r>
            <w:r>
              <w:rPr>
                <w:rFonts w:ascii="Calibri" w:hAnsi="Calibri"/>
                <w:color w:val="FF0000"/>
                <w:sz w:val="20"/>
              </w:rPr>
              <w:t xml:space="preserve">evidence_refs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array&lt;string&gt;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status </w:t>
            </w:r>
            <w:r>
              <w:rPr>
                <w:rFonts w:ascii="Calibri" w:hAnsi="Calibri"/>
                <w:color w:val="FF0000"/>
                <w:sz w:val="20"/>
              </w:rPr>
              <w:t>保留</w:t>
            </w:r>
            <w:r>
              <w:rPr>
                <w:rFonts w:ascii="Calibri" w:hAnsi="Calibri"/>
                <w:color w:val="FF0000"/>
                <w:sz w:val="20"/>
              </w:rPr>
              <w:t xml:space="preserve"> Provider </w:t>
            </w:r>
            <w:r>
              <w:rPr>
                <w:rFonts w:ascii="Calibri" w:hAnsi="Calibri"/>
                <w:color w:val="FF0000"/>
                <w:sz w:val="20"/>
              </w:rPr>
              <w:t>观察。</w:t>
            </w:r>
          </w:p>
        </w:tc>
      </w:tr>
      <w:tr w:rsidR="00634F5E" w14:paraId="29AF3248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9F1E43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placement</w:t>
            </w:r>
          </w:p>
        </w:tc>
        <w:tc>
          <w:tcPr>
            <w:tcW w:w="7700" w:type="dxa"/>
            <w:vAlign w:val="center"/>
          </w:tcPr>
          <w:p w14:paraId="0FCC3F9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representation_id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observed_tier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generation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observed_at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date-time</w:t>
            </w:r>
            <w:r>
              <w:rPr>
                <w:rFonts w:ascii="Calibri" w:hAnsi="Calibri"/>
                <w:color w:val="FF0000"/>
                <w:sz w:val="20"/>
              </w:rPr>
              <w:t>，</w:t>
            </w:r>
            <w:r>
              <w:rPr>
                <w:rFonts w:ascii="Calibri" w:hAnsi="Calibri"/>
                <w:color w:val="FF0000"/>
                <w:sz w:val="20"/>
              </w:rPr>
              <w:t xml:space="preserve">evidence_refs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array&lt;string&gt;</w:t>
            </w:r>
            <w:r>
              <w:rPr>
                <w:rFonts w:ascii="Calibri" w:hAnsi="Calibri"/>
                <w:color w:val="FF0000"/>
                <w:sz w:val="20"/>
              </w:rPr>
              <w:t>；按真实观察返回。</w:t>
            </w:r>
          </w:p>
        </w:tc>
      </w:tr>
    </w:tbl>
    <w:p w14:paraId="4128CC1F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lastRenderedPageBreak/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67A1A482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552BA48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065435D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64A29249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3F310CA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57BF656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GET /api/v1/operate/status?tenant_id=tenant-01&amp;object_type=action&amp;object_id=action-01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59185A4D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4BD2E13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741808D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29017BFA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164D245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2878452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"plan":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"plan_id": "plan-01",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"desired_tier": "HOT",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"representation_id": "rep-01",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"generation": "g1",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"policy_version": "p7",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"model_version": "m3"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"action":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"action_id": "action-01",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"state": "Submitted",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"plan_id": "plan-01",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"expected_generation": "g1",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"provider_operation_id": "provider-01"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"feedback": null,</w:t>
            </w:r>
          </w:p>
        </w:tc>
      </w:tr>
      <w:tr w:rsidR="00634F5E" w14:paraId="1F9C9A6B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38FDF00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续</w:t>
            </w:r>
          </w:p>
        </w:tc>
        <w:tc>
          <w:tcPr>
            <w:tcW w:w="7600" w:type="dxa"/>
            <w:vAlign w:val="center"/>
          </w:tcPr>
          <w:p w14:paraId="00ED031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 xml:space="preserve">    "placement":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"observed_tier": "WARM",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"generation": "g1",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"representation_id": "rep-01",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"observed_at": "2026-09-17T02:00:00Z",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"evidence_refs": [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"place-evidence-01"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"observed_at": "2026-09-17T02:00:00Z",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"missing": [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"feedback"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"reasons": [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"code": "FEEDBACK_NOT_OBSERVED",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"source": "feedback",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"message": "</w:t>
            </w:r>
            <w:r>
              <w:rPr>
                <w:rFonts w:ascii="Calibri" w:hAnsi="Calibri"/>
                <w:color w:val="FF0000"/>
                <w:sz w:val="19"/>
              </w:rPr>
              <w:t>本次尚无反馈观察</w:t>
            </w:r>
            <w:r>
              <w:rPr>
                <w:rFonts w:ascii="Calibri" w:hAnsi="Calibri"/>
                <w:color w:val="FF0000"/>
                <w:sz w:val="19"/>
              </w:rPr>
              <w:t>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]</w:t>
            </w:r>
          </w:p>
        </w:tc>
      </w:tr>
      <w:tr w:rsidR="00634F5E" w14:paraId="3C5C5D21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5DCC78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续</w:t>
            </w:r>
          </w:p>
        </w:tc>
        <w:tc>
          <w:tcPr>
            <w:tcW w:w="7600" w:type="dxa"/>
            <w:vAlign w:val="center"/>
          </w:tcPr>
          <w:p w14:paraId="11DF3E0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3E6D7DC0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4.7.6.2 </w:t>
      </w:r>
      <w:r>
        <w:rPr>
          <w:rFonts w:ascii="Calibri" w:hAnsi="Calibri"/>
          <w:b/>
          <w:color w:val="FF0000"/>
          <w:sz w:val="22"/>
        </w:rPr>
        <w:t>提交人工调层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4D82454A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097E028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4233850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7A9FA15F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9A8FE2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0329EE1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POST /api/v1/operate/actions</w:t>
            </w:r>
          </w:p>
        </w:tc>
      </w:tr>
      <w:tr w:rsidR="00634F5E" w14:paraId="511D35EF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8FEC27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4077DB1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具备</w:t>
            </w:r>
            <w:r>
              <w:rPr>
                <w:rFonts w:ascii="Calibri" w:hAnsi="Calibri"/>
                <w:color w:val="FF0000"/>
                <w:sz w:val="20"/>
              </w:rPr>
              <w:t xml:space="preserve"> Scheduling.Operate </w:t>
            </w:r>
            <w:r>
              <w:rPr>
                <w:rFonts w:ascii="Calibri" w:hAnsi="Calibri"/>
                <w:color w:val="FF0000"/>
                <w:sz w:val="20"/>
              </w:rPr>
              <w:t>的管理员或</w:t>
            </w:r>
            <w:r>
              <w:rPr>
                <w:rFonts w:ascii="Calibri" w:hAnsi="Calibri"/>
                <w:color w:val="FF0000"/>
                <w:sz w:val="20"/>
              </w:rPr>
              <w:t xml:space="preserve"> SRE </w:t>
            </w:r>
            <w:r>
              <w:rPr>
                <w:rFonts w:ascii="Calibri" w:hAnsi="Calibri"/>
                <w:color w:val="FF0000"/>
                <w:sz w:val="20"/>
              </w:rPr>
              <w:t>提交</w:t>
            </w:r>
            <w:r>
              <w:rPr>
                <w:rFonts w:ascii="Calibri" w:hAnsi="Calibri"/>
                <w:color w:val="FF0000"/>
                <w:sz w:val="20"/>
              </w:rPr>
              <w:t xml:space="preserve"> Promote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Demote </w:t>
            </w:r>
            <w:r>
              <w:rPr>
                <w:rFonts w:ascii="Calibri" w:hAnsi="Calibri"/>
                <w:color w:val="FF0000"/>
                <w:sz w:val="20"/>
              </w:rPr>
              <w:t>意图。</w:t>
            </w:r>
          </w:p>
        </w:tc>
      </w:tr>
      <w:tr w:rsidR="00634F5E" w14:paraId="1331F92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8AAE23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</w:p>
        </w:tc>
        <w:tc>
          <w:tcPr>
            <w:tcW w:w="7700" w:type="dxa"/>
            <w:vAlign w:val="center"/>
          </w:tcPr>
          <w:p w14:paraId="7EB57AB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Operate.SubmitAction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Scheduling.Operate</w:t>
            </w:r>
          </w:p>
        </w:tc>
      </w:tr>
      <w:tr w:rsidR="00634F5E" w14:paraId="6C267537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7F2F2C7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4FC8F9D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202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4DC5F2DD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A6BA85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2F25875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动作可靠登记后为</w:t>
            </w:r>
            <w:r>
              <w:rPr>
                <w:rFonts w:ascii="Calibri" w:hAnsi="Calibri"/>
                <w:color w:val="FF0000"/>
                <w:sz w:val="20"/>
              </w:rPr>
              <w:t xml:space="preserve"> Generated</w:t>
            </w:r>
            <w:r>
              <w:rPr>
                <w:rFonts w:ascii="Calibri" w:hAnsi="Calibri"/>
                <w:color w:val="FF0000"/>
                <w:sz w:val="20"/>
              </w:rPr>
              <w:t>；执行方接收并返回</w:t>
            </w:r>
            <w:r>
              <w:rPr>
                <w:rFonts w:ascii="Calibri" w:hAnsi="Calibri"/>
                <w:color w:val="FF0000"/>
                <w:sz w:val="20"/>
              </w:rPr>
              <w:t xml:space="preserve"> Provider </w:t>
            </w:r>
            <w:r>
              <w:rPr>
                <w:rFonts w:ascii="Calibri" w:hAnsi="Calibri"/>
                <w:color w:val="FF0000"/>
                <w:sz w:val="20"/>
              </w:rPr>
              <w:t>任务引用后为</w:t>
            </w:r>
            <w:r>
              <w:rPr>
                <w:rFonts w:ascii="Calibri" w:hAnsi="Calibri"/>
                <w:color w:val="FF0000"/>
                <w:sz w:val="20"/>
              </w:rPr>
              <w:t xml:space="preserve"> Submitted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Succeeded </w:t>
            </w:r>
            <w:r>
              <w:rPr>
                <w:rFonts w:ascii="Calibri" w:hAnsi="Calibri"/>
                <w:color w:val="FF0000"/>
                <w:sz w:val="20"/>
              </w:rPr>
              <w:t>以匹配目标、版本和实际放置的完成证据为依据。</w:t>
            </w:r>
          </w:p>
        </w:tc>
      </w:tr>
      <w:tr w:rsidR="00634F5E" w14:paraId="1FE06FCB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E02F57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异常与重试</w:t>
            </w:r>
          </w:p>
        </w:tc>
        <w:tc>
          <w:tcPr>
            <w:tcW w:w="7700" w:type="dxa"/>
            <w:vAlign w:val="center"/>
          </w:tcPr>
          <w:p w14:paraId="128F55E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权限、容量、控制冲突、目标映射或版本不满足时返回具体原因。</w:t>
            </w:r>
            <w:r>
              <w:rPr>
                <w:rFonts w:ascii="Calibri" w:hAnsi="Calibri"/>
                <w:color w:val="FF0000"/>
                <w:sz w:val="20"/>
              </w:rPr>
              <w:t>提交效果未知时按原</w:t>
            </w:r>
            <w:r>
              <w:rPr>
                <w:rFonts w:ascii="Calibri" w:hAnsi="Calibri"/>
                <w:color w:val="FF0000"/>
                <w:sz w:val="20"/>
              </w:rPr>
              <w:t xml:space="preserve"> action_id </w:t>
            </w:r>
            <w:r>
              <w:rPr>
                <w:rFonts w:ascii="Calibri" w:hAnsi="Calibri"/>
                <w:color w:val="FF0000"/>
                <w:sz w:val="20"/>
              </w:rPr>
              <w:t>查询并对账。</w:t>
            </w:r>
          </w:p>
        </w:tc>
      </w:tr>
      <w:tr w:rsidR="00634F5E" w14:paraId="2CE63A7F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02D7A8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查询方式</w:t>
            </w:r>
          </w:p>
        </w:tc>
        <w:tc>
          <w:tcPr>
            <w:tcW w:w="7700" w:type="dxa"/>
            <w:vAlign w:val="center"/>
          </w:tcPr>
          <w:p w14:paraId="6BC2D80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/api/v1/operate/status?object_type=action&amp;object_id={action_id}</w:t>
            </w:r>
            <w:r>
              <w:rPr>
                <w:rFonts w:ascii="Calibri" w:hAnsi="Calibri"/>
                <w:color w:val="FF0000"/>
                <w:sz w:val="20"/>
              </w:rPr>
              <w:t>，同时传</w:t>
            </w:r>
            <w:r>
              <w:rPr>
                <w:rFonts w:ascii="Calibri" w:hAnsi="Calibri"/>
                <w:color w:val="FF0000"/>
                <w:sz w:val="20"/>
              </w:rPr>
              <w:t xml:space="preserve"> Scope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1C34FD66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75ED39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兼容或操作规则</w:t>
            </w:r>
          </w:p>
        </w:tc>
        <w:tc>
          <w:tcPr>
            <w:tcW w:w="7700" w:type="dxa"/>
            <w:vAlign w:val="center"/>
          </w:tcPr>
          <w:p w14:paraId="2BE8C75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有动作时</w:t>
            </w:r>
            <w:r>
              <w:rPr>
                <w:rFonts w:ascii="Calibri" w:hAnsi="Calibri"/>
                <w:color w:val="FF0000"/>
                <w:sz w:val="20"/>
              </w:rPr>
              <w:t xml:space="preserve"> 202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Keep/No-op </w:t>
            </w:r>
            <w:r>
              <w:rPr>
                <w:rFonts w:ascii="Calibri" w:hAnsi="Calibri"/>
                <w:color w:val="FF0000"/>
                <w:sz w:val="20"/>
              </w:rPr>
              <w:t>直接以</w:t>
            </w:r>
            <w:r>
              <w:rPr>
                <w:rFonts w:ascii="Calibri" w:hAnsi="Calibri"/>
                <w:color w:val="FF0000"/>
                <w:sz w:val="20"/>
              </w:rPr>
              <w:t xml:space="preserve"> 200 </w:t>
            </w:r>
            <w:r>
              <w:rPr>
                <w:rFonts w:ascii="Calibri" w:hAnsi="Calibri"/>
                <w:color w:val="FF0000"/>
                <w:sz w:val="20"/>
              </w:rPr>
              <w:t>返回决策。</w:t>
            </w:r>
            <w:r>
              <w:rPr>
                <w:rFonts w:ascii="Calibri" w:hAnsi="Calibri"/>
                <w:color w:val="FF0000"/>
                <w:sz w:val="20"/>
              </w:rPr>
              <w:t>Generated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Submitted </w:t>
            </w:r>
            <w:r>
              <w:rPr>
                <w:rFonts w:ascii="Calibri" w:hAnsi="Calibri"/>
                <w:color w:val="FF0000"/>
                <w:sz w:val="20"/>
              </w:rPr>
              <w:t>和</w:t>
            </w:r>
            <w:r>
              <w:rPr>
                <w:rFonts w:ascii="Calibri" w:hAnsi="Calibri"/>
                <w:color w:val="FF0000"/>
                <w:sz w:val="20"/>
              </w:rPr>
              <w:t xml:space="preserve"> Succeeded </w:t>
            </w:r>
            <w:r>
              <w:rPr>
                <w:rFonts w:ascii="Calibri" w:hAnsi="Calibri"/>
                <w:color w:val="FF0000"/>
                <w:sz w:val="20"/>
              </w:rPr>
              <w:t>的含义沿原领域状态机。</w:t>
            </w:r>
          </w:p>
        </w:tc>
      </w:tr>
    </w:tbl>
    <w:p w14:paraId="37E9F7E4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lastRenderedPageBreak/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39C35BFD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25D7A46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5CCA83D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6031B8E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6E90882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5BFA6D70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16ACD87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scope</w:t>
            </w:r>
          </w:p>
        </w:tc>
        <w:tc>
          <w:tcPr>
            <w:tcW w:w="1350" w:type="dxa"/>
            <w:vAlign w:val="center"/>
          </w:tcPr>
          <w:p w14:paraId="7FF8579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7545355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7B1B28D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必填；其余归属维度见</w:t>
            </w:r>
            <w:r>
              <w:rPr>
                <w:rFonts w:ascii="Calibri" w:hAnsi="Calibri"/>
                <w:color w:val="FF0000"/>
                <w:sz w:val="20"/>
              </w:rPr>
              <w:t xml:space="preserve"> 4.7.2</w:t>
            </w:r>
            <w:r>
              <w:rPr>
                <w:rFonts w:ascii="Calibri" w:hAnsi="Calibri"/>
                <w:color w:val="FF0000"/>
                <w:sz w:val="20"/>
              </w:rPr>
              <w:t>；空值不扩大授权。</w:t>
            </w:r>
          </w:p>
        </w:tc>
      </w:tr>
      <w:tr w:rsidR="00634F5E" w14:paraId="2B3FCB23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3145377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representation</w:t>
            </w:r>
          </w:p>
        </w:tc>
        <w:tc>
          <w:tcPr>
            <w:tcW w:w="1350" w:type="dxa"/>
            <w:vAlign w:val="center"/>
          </w:tcPr>
          <w:p w14:paraId="476E42B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6C019EC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1534F24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representation_id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version </w:t>
            </w:r>
            <w:r>
              <w:rPr>
                <w:rFonts w:ascii="Calibri" w:hAnsi="Calibri"/>
                <w:color w:val="FF0000"/>
                <w:sz w:val="20"/>
              </w:rPr>
              <w:t>均为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1BC0F1BD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4960D7C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action_type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target_tier</w:t>
            </w:r>
          </w:p>
        </w:tc>
        <w:tc>
          <w:tcPr>
            <w:tcW w:w="1350" w:type="dxa"/>
            <w:vAlign w:val="center"/>
          </w:tcPr>
          <w:p w14:paraId="2342D3D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55C6DF0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496751F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Promote / Demote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target_tier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HOT / WARM / COLD</w:t>
            </w:r>
            <w:r>
              <w:rPr>
                <w:rFonts w:ascii="Calibri" w:hAnsi="Calibri"/>
                <w:color w:val="FF0000"/>
                <w:sz w:val="20"/>
              </w:rPr>
              <w:t>，按目标表示的可用层级校验。</w:t>
            </w:r>
          </w:p>
        </w:tc>
      </w:tr>
      <w:tr w:rsidR="00634F5E" w14:paraId="79914A6F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5406942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expected_generation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reason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expires_at</w:t>
            </w:r>
          </w:p>
        </w:tc>
        <w:tc>
          <w:tcPr>
            <w:tcW w:w="1350" w:type="dxa"/>
            <w:vAlign w:val="center"/>
          </w:tcPr>
          <w:p w14:paraId="1B6FB59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date-time</w:t>
            </w:r>
          </w:p>
        </w:tc>
        <w:tc>
          <w:tcPr>
            <w:tcW w:w="1850" w:type="dxa"/>
            <w:vAlign w:val="center"/>
          </w:tcPr>
          <w:p w14:paraId="2795B4D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3546D62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放置代次、原因及有效期。</w:t>
            </w:r>
          </w:p>
        </w:tc>
      </w:tr>
    </w:tbl>
    <w:p w14:paraId="55E18919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返回信息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0A77236D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485558D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0D3D813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0B92669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72C2C6FE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1796BB4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operation_id</w:t>
            </w:r>
          </w:p>
        </w:tc>
        <w:tc>
          <w:tcPr>
            <w:tcW w:w="1750" w:type="dxa"/>
            <w:vAlign w:val="center"/>
          </w:tcPr>
          <w:p w14:paraId="0C9B72D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4291E9C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原业务操作标识；断连或重试按原操作查询。</w:t>
            </w:r>
          </w:p>
        </w:tc>
      </w:tr>
      <w:tr w:rsidR="00634F5E" w14:paraId="0D6EFAC8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558EB9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decision</w:t>
            </w:r>
          </w:p>
        </w:tc>
        <w:tc>
          <w:tcPr>
            <w:tcW w:w="1750" w:type="dxa"/>
            <w:vAlign w:val="center"/>
          </w:tcPr>
          <w:p w14:paraId="2F5300A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1E4D101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Action / Keep / No-op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0F6E1AD2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7597758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plan_id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action_id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action_state</w:t>
            </w:r>
          </w:p>
        </w:tc>
        <w:tc>
          <w:tcPr>
            <w:tcW w:w="1750" w:type="dxa"/>
            <w:vAlign w:val="center"/>
          </w:tcPr>
          <w:p w14:paraId="4E841EE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500" w:type="dxa"/>
            <w:vAlign w:val="center"/>
          </w:tcPr>
          <w:p w14:paraId="3DA21E3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实际创建的计划与动作；</w:t>
            </w:r>
            <w:r>
              <w:rPr>
                <w:rFonts w:ascii="Calibri" w:hAnsi="Calibri"/>
                <w:color w:val="FF0000"/>
                <w:sz w:val="20"/>
              </w:rPr>
              <w:t xml:space="preserve">Keep/No-op </w:t>
            </w:r>
            <w:r>
              <w:rPr>
                <w:rFonts w:ascii="Calibri" w:hAnsi="Calibri"/>
                <w:color w:val="FF0000"/>
                <w:sz w:val="20"/>
              </w:rPr>
              <w:t>的</w:t>
            </w:r>
            <w:r>
              <w:rPr>
                <w:rFonts w:ascii="Calibri" w:hAnsi="Calibri"/>
                <w:color w:val="FF0000"/>
                <w:sz w:val="20"/>
              </w:rPr>
              <w:t xml:space="preserve"> action_id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action_state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52A598F2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0E07A0E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reason_code</w:t>
            </w:r>
          </w:p>
        </w:tc>
        <w:tc>
          <w:tcPr>
            <w:tcW w:w="1750" w:type="dxa"/>
            <w:vAlign w:val="center"/>
          </w:tcPr>
          <w:p w14:paraId="55B4F47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500" w:type="dxa"/>
            <w:vAlign w:val="center"/>
          </w:tcPr>
          <w:p w14:paraId="1A127F2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无需动作或当前处理原因。</w:t>
            </w:r>
          </w:p>
        </w:tc>
      </w:tr>
    </w:tbl>
    <w:p w14:paraId="35E94D36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70D1F940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5243ED8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12FC36E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0F53865C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4254103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2DFE496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POST /api/v1/operate/actions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Idempotency-Key: operation-001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13C29517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12562DE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请求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0F2B860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"scope":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"tenant_id": "tenant-01",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"agent_id": "agent-01",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"session_id": "session-01"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"representation":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"memory_id": "mem-001",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"representation_id": "rep-01",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"version": "v3"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"action_type": "Promote",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"target_tier": "HOT",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"expected_generation": "g1",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"reason": "</w:t>
            </w:r>
            <w:r>
              <w:rPr>
                <w:rFonts w:ascii="Calibri" w:hAnsi="Calibri"/>
                <w:color w:val="FF0000"/>
                <w:sz w:val="19"/>
              </w:rPr>
              <w:t>人工提升优先级</w:t>
            </w:r>
            <w:r>
              <w:rPr>
                <w:rFonts w:ascii="Calibri" w:hAnsi="Calibri"/>
                <w:color w:val="FF0000"/>
                <w:sz w:val="19"/>
              </w:rPr>
              <w:t>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"expires_at": "2026-09-18T02:00:00Z"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  <w:tr w:rsidR="00634F5E" w14:paraId="7CF10830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2ADE4A3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2CD1853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HTTP/1.1 202 Accepted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3CEA96DB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45D41EE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75B1B14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"operation_id": "op-005",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"decision": "Action",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"plan_id": "plan-01",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"action_id": "action-01",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"action_state": "Generated",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"reason_code": null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0EAA33E4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4.7.6.3 </w:t>
      </w:r>
      <w:r>
        <w:rPr>
          <w:rFonts w:ascii="Calibri" w:hAnsi="Calibri"/>
          <w:b/>
          <w:color w:val="FF0000"/>
          <w:sz w:val="22"/>
        </w:rPr>
        <w:t>提交运行控制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44A596FB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32956D9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299B44A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756B08D4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F9DECA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088BC75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POST /api/v1/operate/controls</w:t>
            </w:r>
          </w:p>
        </w:tc>
      </w:tr>
      <w:tr w:rsidR="00634F5E" w14:paraId="05DEEE0B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63E9E0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4B40894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具备</w:t>
            </w:r>
            <w:r>
              <w:rPr>
                <w:rFonts w:ascii="Calibri" w:hAnsi="Calibri"/>
                <w:color w:val="FF0000"/>
                <w:sz w:val="20"/>
              </w:rPr>
              <w:t xml:space="preserve"> Scheduling.Operate </w:t>
            </w:r>
            <w:r>
              <w:rPr>
                <w:rFonts w:ascii="Calibri" w:hAnsi="Calibri"/>
                <w:color w:val="FF0000"/>
                <w:sz w:val="20"/>
              </w:rPr>
              <w:t>的管理员或</w:t>
            </w:r>
            <w:r>
              <w:rPr>
                <w:rFonts w:ascii="Calibri" w:hAnsi="Calibri"/>
                <w:color w:val="FF0000"/>
                <w:sz w:val="20"/>
              </w:rPr>
              <w:t xml:space="preserve"> SRE </w:t>
            </w:r>
            <w:r>
              <w:rPr>
                <w:rFonts w:ascii="Calibri" w:hAnsi="Calibri"/>
                <w:color w:val="FF0000"/>
                <w:sz w:val="20"/>
              </w:rPr>
              <w:t>执行</w:t>
            </w:r>
            <w:r>
              <w:rPr>
                <w:rFonts w:ascii="Calibri" w:hAnsi="Calibri"/>
                <w:color w:val="FF0000"/>
                <w:sz w:val="20"/>
              </w:rPr>
              <w:t xml:space="preserve"> Pause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Resume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Cancel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Pin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Force Keep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579063D7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45EC48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</w:p>
        </w:tc>
        <w:tc>
          <w:tcPr>
            <w:tcW w:w="7700" w:type="dxa"/>
            <w:vAlign w:val="center"/>
          </w:tcPr>
          <w:p w14:paraId="52A6798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Operate.SubmitControl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Scheduling.Operate</w:t>
            </w:r>
          </w:p>
        </w:tc>
      </w:tr>
      <w:tr w:rsidR="00634F5E" w14:paraId="0C6ABBB0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953135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631A8B9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202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5FCF4930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75AF048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>完成条件</w:t>
            </w:r>
          </w:p>
        </w:tc>
        <w:tc>
          <w:tcPr>
            <w:tcW w:w="7700" w:type="dxa"/>
            <w:vAlign w:val="center"/>
          </w:tcPr>
          <w:p w14:paraId="564CEA8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控制已生效并传播完成后报告</w:t>
            </w:r>
            <w:r>
              <w:rPr>
                <w:rFonts w:ascii="Calibri" w:hAnsi="Calibri"/>
                <w:color w:val="FF0000"/>
                <w:sz w:val="20"/>
              </w:rPr>
              <w:t xml:space="preserve"> Succeeded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Pin </w:t>
            </w:r>
            <w:r>
              <w:rPr>
                <w:rFonts w:ascii="Calibri" w:hAnsi="Calibri"/>
                <w:color w:val="FF0000"/>
                <w:sz w:val="20"/>
              </w:rPr>
              <w:t>需要改变放置时，另建通过准入的</w:t>
            </w:r>
            <w:r>
              <w:rPr>
                <w:rFonts w:ascii="Calibri" w:hAnsi="Calibri"/>
                <w:color w:val="FF0000"/>
                <w:sz w:val="20"/>
              </w:rPr>
              <w:t xml:space="preserve"> TierAction </w:t>
            </w:r>
            <w:r>
              <w:rPr>
                <w:rFonts w:ascii="Calibri" w:hAnsi="Calibri"/>
                <w:color w:val="FF0000"/>
                <w:sz w:val="20"/>
              </w:rPr>
              <w:t>并独立跟踪实际效果。</w:t>
            </w:r>
          </w:p>
        </w:tc>
      </w:tr>
      <w:tr w:rsidR="00634F5E" w14:paraId="55FAFAEC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E379D1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异常与重试</w:t>
            </w:r>
          </w:p>
        </w:tc>
        <w:tc>
          <w:tcPr>
            <w:tcW w:w="7700" w:type="dxa"/>
            <w:vAlign w:val="center"/>
          </w:tcPr>
          <w:p w14:paraId="26924F5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Pause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作用于新的自动调层；取消结果反映当前阶段与真实副作用。已发生效果通过对账或后续合法动作处理。</w:t>
            </w:r>
          </w:p>
        </w:tc>
      </w:tr>
      <w:tr w:rsidR="00634F5E" w14:paraId="68515BBC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87917A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788D85C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/api/v1/tasks/{task_id}?task_type=control</w:t>
            </w:r>
            <w:r>
              <w:rPr>
                <w:rFonts w:ascii="Calibri" w:hAnsi="Calibri"/>
                <w:color w:val="FF0000"/>
                <w:sz w:val="20"/>
              </w:rPr>
              <w:t>，传入</w:t>
            </w:r>
            <w:r>
              <w:rPr>
                <w:rFonts w:ascii="Calibri" w:hAnsi="Calibri"/>
                <w:color w:val="FF0000"/>
                <w:sz w:val="20"/>
              </w:rPr>
              <w:t xml:space="preserve"> control_task_id </w:t>
            </w:r>
            <w:r>
              <w:rPr>
                <w:rFonts w:ascii="Calibri" w:hAnsi="Calibri"/>
                <w:color w:val="FF0000"/>
                <w:sz w:val="20"/>
              </w:rPr>
              <w:t>及</w:t>
            </w:r>
            <w:r>
              <w:rPr>
                <w:rFonts w:ascii="Calibri" w:hAnsi="Calibri"/>
                <w:color w:val="FF0000"/>
                <w:sz w:val="20"/>
              </w:rPr>
              <w:t xml:space="preserve"> Scope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56BB5265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43929A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兼容或操作规则</w:t>
            </w:r>
          </w:p>
        </w:tc>
        <w:tc>
          <w:tcPr>
            <w:tcW w:w="7700" w:type="dxa"/>
            <w:vAlign w:val="center"/>
          </w:tcPr>
          <w:p w14:paraId="70004DF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Pause </w:t>
            </w:r>
            <w:r>
              <w:rPr>
                <w:rFonts w:ascii="Calibri" w:hAnsi="Calibri"/>
                <w:color w:val="FF0000"/>
                <w:sz w:val="20"/>
              </w:rPr>
              <w:t>暂停新的自动动作；</w:t>
            </w:r>
            <w:r>
              <w:rPr>
                <w:rFonts w:ascii="Calibri" w:hAnsi="Calibri"/>
                <w:color w:val="FF0000"/>
                <w:sz w:val="20"/>
              </w:rPr>
              <w:t xml:space="preserve">Resume </w:t>
            </w:r>
            <w:r>
              <w:rPr>
                <w:rFonts w:ascii="Calibri" w:hAnsi="Calibri"/>
                <w:color w:val="FF0000"/>
                <w:sz w:val="20"/>
              </w:rPr>
              <w:t>按最新观察恢复决策；</w:t>
            </w:r>
            <w:r>
              <w:rPr>
                <w:rFonts w:ascii="Calibri" w:hAnsi="Calibri"/>
                <w:color w:val="FF0000"/>
                <w:sz w:val="20"/>
              </w:rPr>
              <w:t xml:space="preserve">Cancel </w:t>
            </w:r>
            <w:r>
              <w:rPr>
                <w:rFonts w:ascii="Calibri" w:hAnsi="Calibri"/>
                <w:color w:val="FF0000"/>
                <w:sz w:val="20"/>
              </w:rPr>
              <w:t>只作用于可取消阶段；</w:t>
            </w:r>
            <w:r>
              <w:rPr>
                <w:rFonts w:ascii="Calibri" w:hAnsi="Calibri"/>
                <w:color w:val="FF0000"/>
                <w:sz w:val="20"/>
              </w:rPr>
              <w:t xml:space="preserve">Pin </w:t>
            </w:r>
            <w:r>
              <w:rPr>
                <w:rFonts w:ascii="Calibri" w:hAnsi="Calibri"/>
                <w:color w:val="FF0000"/>
                <w:sz w:val="20"/>
              </w:rPr>
              <w:t>固定目标；</w:t>
            </w:r>
            <w:r>
              <w:rPr>
                <w:rFonts w:ascii="Calibri" w:hAnsi="Calibri"/>
                <w:color w:val="FF0000"/>
                <w:sz w:val="20"/>
              </w:rPr>
              <w:t xml:space="preserve">ForceKeep </w:t>
            </w:r>
            <w:r>
              <w:rPr>
                <w:rFonts w:ascii="Calibri" w:hAnsi="Calibri"/>
                <w:color w:val="FF0000"/>
                <w:sz w:val="20"/>
              </w:rPr>
              <w:t>保持当前放置。</w:t>
            </w:r>
          </w:p>
        </w:tc>
      </w:tr>
    </w:tbl>
    <w:p w14:paraId="6B54D4EA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485E6F5A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3079084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2E3E40D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254942E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0699765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0AD85D65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69E2B7E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scope</w:t>
            </w:r>
          </w:p>
        </w:tc>
        <w:tc>
          <w:tcPr>
            <w:tcW w:w="1350" w:type="dxa"/>
            <w:vAlign w:val="center"/>
          </w:tcPr>
          <w:p w14:paraId="39B6A59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2EFC397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1D34BA3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必填；其余归属维度见</w:t>
            </w:r>
            <w:r>
              <w:rPr>
                <w:rFonts w:ascii="Calibri" w:hAnsi="Calibri"/>
                <w:color w:val="FF0000"/>
                <w:sz w:val="20"/>
              </w:rPr>
              <w:t xml:space="preserve"> 4.7.2</w:t>
            </w:r>
            <w:r>
              <w:rPr>
                <w:rFonts w:ascii="Calibri" w:hAnsi="Calibri"/>
                <w:color w:val="FF0000"/>
                <w:sz w:val="20"/>
              </w:rPr>
              <w:t>；空值不扩大授权。</w:t>
            </w:r>
          </w:p>
        </w:tc>
      </w:tr>
      <w:tr w:rsidR="00634F5E" w14:paraId="4BF0CFEC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2983B2E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control_type</w:t>
            </w:r>
          </w:p>
        </w:tc>
        <w:tc>
          <w:tcPr>
            <w:tcW w:w="1350" w:type="dxa"/>
            <w:vAlign w:val="center"/>
          </w:tcPr>
          <w:p w14:paraId="3C72044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7D1B0DE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11F054C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Pause / Resume / Cancel / Pin / ForceKeep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71795E0A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7065801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target</w:t>
            </w:r>
          </w:p>
        </w:tc>
        <w:tc>
          <w:tcPr>
            <w:tcW w:w="1350" w:type="dxa"/>
            <w:vAlign w:val="center"/>
          </w:tcPr>
          <w:p w14:paraId="00EF55F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78C177F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3124F28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type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scope / memory / representation / action</w:t>
            </w:r>
            <w:r>
              <w:rPr>
                <w:rFonts w:ascii="Calibri" w:hAnsi="Calibri"/>
                <w:color w:val="FF0000"/>
                <w:sz w:val="20"/>
              </w:rPr>
              <w:t>，</w:t>
            </w:r>
            <w:r>
              <w:rPr>
                <w:rFonts w:ascii="Calibri" w:hAnsi="Calibri"/>
                <w:color w:val="FF0000"/>
                <w:sz w:val="20"/>
              </w:rPr>
              <w:t xml:space="preserve">id </w:t>
            </w:r>
            <w:r>
              <w:rPr>
                <w:rFonts w:ascii="Calibri" w:hAnsi="Calibri"/>
                <w:color w:val="FF0000"/>
                <w:sz w:val="20"/>
              </w:rPr>
              <w:t>与</w:t>
            </w:r>
            <w:r>
              <w:rPr>
                <w:rFonts w:ascii="Calibri" w:hAnsi="Calibri"/>
                <w:color w:val="FF0000"/>
                <w:sz w:val="20"/>
              </w:rPr>
              <w:t xml:space="preserve"> expected_version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Scope </w:t>
            </w:r>
            <w:r>
              <w:rPr>
                <w:rFonts w:ascii="Calibri" w:hAnsi="Calibri"/>
                <w:color w:val="FF0000"/>
                <w:sz w:val="20"/>
              </w:rPr>
              <w:t>级控制以</w:t>
            </w:r>
            <w:r>
              <w:rPr>
                <w:rFonts w:ascii="Calibri" w:hAnsi="Calibri"/>
                <w:color w:val="FF0000"/>
                <w:sz w:val="20"/>
              </w:rPr>
              <w:t xml:space="preserve"> Scope </w:t>
            </w:r>
            <w:r>
              <w:rPr>
                <w:rFonts w:ascii="Calibri" w:hAnsi="Calibri"/>
                <w:color w:val="FF0000"/>
                <w:sz w:val="20"/>
              </w:rPr>
              <w:t>的规范范围标识定位。</w:t>
            </w:r>
          </w:p>
        </w:tc>
      </w:tr>
      <w:tr w:rsidR="00634F5E" w14:paraId="1079CF6A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5819918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reason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expires_at</w:t>
            </w:r>
          </w:p>
        </w:tc>
        <w:tc>
          <w:tcPr>
            <w:tcW w:w="1350" w:type="dxa"/>
            <w:vAlign w:val="center"/>
          </w:tcPr>
          <w:p w14:paraId="67F0D77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date-time</w:t>
            </w:r>
          </w:p>
        </w:tc>
        <w:tc>
          <w:tcPr>
            <w:tcW w:w="1850" w:type="dxa"/>
            <w:vAlign w:val="center"/>
          </w:tcPr>
          <w:p w14:paraId="1D86A78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51D5C1D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控制原因和有效期。</w:t>
            </w:r>
          </w:p>
        </w:tc>
      </w:tr>
      <w:tr w:rsidR="00634F5E" w14:paraId="1E200056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2C16D07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pinned_tier</w:t>
            </w:r>
          </w:p>
        </w:tc>
        <w:tc>
          <w:tcPr>
            <w:tcW w:w="1350" w:type="dxa"/>
            <w:vAlign w:val="center"/>
          </w:tcPr>
          <w:p w14:paraId="0248B04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399FC3C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Body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Pin </w:t>
            </w:r>
            <w:r>
              <w:rPr>
                <w:rFonts w:ascii="Calibri" w:hAnsi="Calibri"/>
                <w:color w:val="FF0000"/>
                <w:sz w:val="20"/>
              </w:rPr>
              <w:t>时必填</w:t>
            </w:r>
          </w:p>
        </w:tc>
        <w:tc>
          <w:tcPr>
            <w:tcW w:w="3300" w:type="dxa"/>
            <w:vAlign w:val="center"/>
          </w:tcPr>
          <w:p w14:paraId="41275CC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固定目标层级；其他控制省略。</w:t>
            </w:r>
          </w:p>
        </w:tc>
      </w:tr>
    </w:tbl>
    <w:p w14:paraId="4CB9B13E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proofErr w:type="spellStart"/>
      <w:r>
        <w:rPr>
          <w:rFonts w:ascii="Calibri" w:hAnsi="Calibri"/>
          <w:b/>
          <w:color w:val="FF0000"/>
          <w:sz w:val="22"/>
        </w:rPr>
        <w:t>返回信息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0CE6338B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0AD174B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207828A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3CBBD4F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245E7272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7654223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operation_id</w:t>
            </w:r>
          </w:p>
        </w:tc>
        <w:tc>
          <w:tcPr>
            <w:tcW w:w="1750" w:type="dxa"/>
            <w:vAlign w:val="center"/>
          </w:tcPr>
          <w:p w14:paraId="14B1F6E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0A59715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原业务操作标识；断连或重试按原操作查询。</w:t>
            </w:r>
          </w:p>
        </w:tc>
      </w:tr>
      <w:tr w:rsidR="00634F5E" w14:paraId="00171AFB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565956B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control_task_id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state</w:t>
            </w:r>
            <w:proofErr w:type="spellEnd"/>
          </w:p>
        </w:tc>
        <w:tc>
          <w:tcPr>
            <w:tcW w:w="1750" w:type="dxa"/>
            <w:vAlign w:val="center"/>
          </w:tcPr>
          <w:p w14:paraId="3C6028A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50058DA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控制任务与</w:t>
            </w:r>
            <w:r>
              <w:rPr>
                <w:rFonts w:ascii="Calibri" w:hAnsi="Calibri"/>
                <w:color w:val="FF0000"/>
                <w:sz w:val="20"/>
              </w:rPr>
              <w:t xml:space="preserve"> Waiting/Running/Succeeded/Failed/Cancelled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154677EB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1172B93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effective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propagation_complete</w:t>
            </w:r>
          </w:p>
        </w:tc>
        <w:tc>
          <w:tcPr>
            <w:tcW w:w="1750" w:type="dxa"/>
            <w:vAlign w:val="center"/>
          </w:tcPr>
          <w:p w14:paraId="79386F5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boolean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boolean</w:t>
            </w:r>
          </w:p>
        </w:tc>
        <w:tc>
          <w:tcPr>
            <w:tcW w:w="4500" w:type="dxa"/>
            <w:vAlign w:val="center"/>
          </w:tcPr>
          <w:p w14:paraId="0515180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分别报告控制生效与传播完成。</w:t>
            </w:r>
          </w:p>
        </w:tc>
      </w:tr>
      <w:tr w:rsidR="00634F5E" w14:paraId="3C9BCA8E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4B73238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affected_action_ids</w:t>
            </w:r>
            <w:proofErr w:type="spellEnd"/>
          </w:p>
        </w:tc>
        <w:tc>
          <w:tcPr>
            <w:tcW w:w="1750" w:type="dxa"/>
            <w:vAlign w:val="center"/>
          </w:tcPr>
          <w:p w14:paraId="1B26AB8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</w:p>
        </w:tc>
        <w:tc>
          <w:tcPr>
            <w:tcW w:w="4500" w:type="dxa"/>
            <w:vAlign w:val="center"/>
          </w:tcPr>
          <w:p w14:paraId="358EA6A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已关联动作；改变放置时独立跟踪动作。</w:t>
            </w:r>
          </w:p>
        </w:tc>
      </w:tr>
    </w:tbl>
    <w:p w14:paraId="3FB66F6B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lastRenderedPageBreak/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29AA4E98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54DD40C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470BC5A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746B04A6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0595D62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6045E4E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POST /api/v1/operate/controls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Idempotency-Key: operation-001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3E78D5D6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489E3DE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79B8B80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"scope":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"tenant_id": "tenant-01",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"agent_id": "agent-01",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"session_id": "session-01"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"control_type": "Pause",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"target":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"type": "scope",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"id": "scope-agent-01",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"expected_version": "v1"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"reason": "</w:t>
            </w:r>
            <w:r>
              <w:rPr>
                <w:rFonts w:ascii="Calibri" w:hAnsi="Calibri"/>
                <w:color w:val="FF0000"/>
                <w:sz w:val="19"/>
              </w:rPr>
              <w:t>维护窗口</w:t>
            </w:r>
            <w:r>
              <w:rPr>
                <w:rFonts w:ascii="Calibri" w:hAnsi="Calibri"/>
                <w:color w:val="FF0000"/>
                <w:sz w:val="19"/>
              </w:rPr>
              <w:t>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"expires_at": "2026-09-17T03:00:00Z"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  <w:tr w:rsidR="00634F5E" w14:paraId="6E5992FA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3CB03EC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5065D99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HTTP/1.1 202 Accepted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5D96303C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7D687D3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2C97FB7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"operation_id": "op-006",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"control_task_id": "ctrl-001",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"state": "Waiting",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"effective": false,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"propagation_complete": false,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"affected_action_ids": []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65C5563F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4.7.6.4 </w:t>
      </w:r>
      <w:r>
        <w:rPr>
          <w:rFonts w:ascii="Calibri" w:hAnsi="Calibri"/>
          <w:b/>
          <w:color w:val="FF0000"/>
          <w:sz w:val="22"/>
        </w:rPr>
        <w:t>发起动作对账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25791153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5E8A90A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04DCCB8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42C8D548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09A6CB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2F49F1A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POST /api/v1/operate/reconciliations</w:t>
            </w:r>
          </w:p>
        </w:tc>
      </w:tr>
      <w:tr w:rsidR="00634F5E" w14:paraId="6BA8D7F8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DAB12C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>作用与调用方</w:t>
            </w:r>
          </w:p>
        </w:tc>
        <w:tc>
          <w:tcPr>
            <w:tcW w:w="7700" w:type="dxa"/>
            <w:vAlign w:val="center"/>
          </w:tcPr>
          <w:p w14:paraId="16FC648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获授权管理员或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SRE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对未知动作、反馈缺失或放置不一致发起恢复。</w:t>
            </w:r>
          </w:p>
        </w:tc>
      </w:tr>
      <w:tr w:rsidR="00634F5E" w14:paraId="6A2CEFDD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77231E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02F0C7C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Operate.Reconcile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Scheduling.Operate</w:t>
            </w:r>
          </w:p>
        </w:tc>
      </w:tr>
      <w:tr w:rsidR="00634F5E" w14:paraId="16AEB3E5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8FAD19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2946A82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202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5FB241DD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738211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4F5A8BC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依据真实反馈和放置证据收敛原对象状态，或形成明确的失败及人工处置结果。</w:t>
            </w:r>
          </w:p>
        </w:tc>
      </w:tr>
      <w:tr w:rsidR="00634F5E" w14:paraId="3049158E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495A7E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0C583DD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重复请求复用同一业务意图；依赖仍不可用时按对账任务规则重试，原动作保持已确认状态或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Unknown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  <w:tr w:rsidR="00634F5E" w14:paraId="7D5E1D4B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7ECCC81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1126177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/api/v1/tasks/{task_id}?task_type=reconciliation</w:t>
            </w:r>
            <w:r>
              <w:rPr>
                <w:rFonts w:ascii="Calibri" w:hAnsi="Calibri"/>
                <w:color w:val="FF0000"/>
                <w:sz w:val="20"/>
              </w:rPr>
              <w:t>；完成后查原</w:t>
            </w:r>
            <w:r>
              <w:rPr>
                <w:rFonts w:ascii="Calibri" w:hAnsi="Calibri"/>
                <w:color w:val="FF0000"/>
                <w:sz w:val="20"/>
              </w:rPr>
              <w:t xml:space="preserve"> action_id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</w:tbl>
    <w:p w14:paraId="1E96BEE2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7AC44A86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1825A8A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77C43CF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3E63232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7C483FC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5EF864B1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576BF99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scope</w:t>
            </w:r>
          </w:p>
        </w:tc>
        <w:tc>
          <w:tcPr>
            <w:tcW w:w="1350" w:type="dxa"/>
            <w:vAlign w:val="center"/>
          </w:tcPr>
          <w:p w14:paraId="6452893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4D66024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5D714F3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必填；其余归属维度见</w:t>
            </w:r>
            <w:r>
              <w:rPr>
                <w:rFonts w:ascii="Calibri" w:hAnsi="Calibri"/>
                <w:color w:val="FF0000"/>
                <w:sz w:val="20"/>
              </w:rPr>
              <w:t xml:space="preserve"> 4.7.2</w:t>
            </w:r>
            <w:r>
              <w:rPr>
                <w:rFonts w:ascii="Calibri" w:hAnsi="Calibri"/>
                <w:color w:val="FF0000"/>
                <w:sz w:val="20"/>
              </w:rPr>
              <w:t>；空值不扩大授权。</w:t>
            </w:r>
          </w:p>
        </w:tc>
      </w:tr>
      <w:tr w:rsidR="00634F5E" w14:paraId="0F748BBA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7A3BBC3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action_id</w:t>
            </w:r>
            <w:r>
              <w:rPr>
                <w:rFonts w:ascii="Calibri" w:hAnsi="Calibri"/>
                <w:color w:val="FF0000"/>
                <w:sz w:val="20"/>
              </w:rPr>
              <w:t>／</w:t>
            </w:r>
            <w:r>
              <w:rPr>
                <w:rFonts w:ascii="Calibri" w:hAnsi="Calibri"/>
                <w:color w:val="FF0000"/>
                <w:sz w:val="20"/>
              </w:rPr>
              <w:t>representation</w:t>
            </w:r>
          </w:p>
        </w:tc>
        <w:tc>
          <w:tcPr>
            <w:tcW w:w="1350" w:type="dxa"/>
            <w:vAlign w:val="center"/>
          </w:tcPr>
          <w:p w14:paraId="60B10CC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／</w:t>
            </w: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03443D7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至少一项</w:t>
            </w:r>
          </w:p>
        </w:tc>
        <w:tc>
          <w:tcPr>
            <w:tcW w:w="3300" w:type="dxa"/>
            <w:vAlign w:val="center"/>
          </w:tcPr>
          <w:p w14:paraId="6BF775F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原动作或准确表示；共同提供时相互对应。</w:t>
            </w:r>
          </w:p>
        </w:tc>
      </w:tr>
      <w:tr w:rsidR="00634F5E" w14:paraId="56828DBA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05211BA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reason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observed_issue</w:t>
            </w:r>
            <w:proofErr w:type="spellEnd"/>
          </w:p>
        </w:tc>
        <w:tc>
          <w:tcPr>
            <w:tcW w:w="1350" w:type="dxa"/>
            <w:vAlign w:val="center"/>
          </w:tcPr>
          <w:p w14:paraId="622E177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1D47864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5BF80FC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对账原因与所见异常。</w:t>
            </w:r>
          </w:p>
        </w:tc>
      </w:tr>
    </w:tbl>
    <w:p w14:paraId="6983EE23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proofErr w:type="spellStart"/>
      <w:r>
        <w:rPr>
          <w:rFonts w:ascii="Calibri" w:hAnsi="Calibri"/>
          <w:b/>
          <w:color w:val="FF0000"/>
          <w:sz w:val="22"/>
        </w:rPr>
        <w:t>返回信息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3B658177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05539F3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740ED28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77B0241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394DCD8E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4024767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operation_id</w:t>
            </w:r>
          </w:p>
        </w:tc>
        <w:tc>
          <w:tcPr>
            <w:tcW w:w="1750" w:type="dxa"/>
            <w:vAlign w:val="center"/>
          </w:tcPr>
          <w:p w14:paraId="51E2857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7A26B07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原业务操作标识；断连或重试按原操作查询。</w:t>
            </w:r>
          </w:p>
        </w:tc>
      </w:tr>
      <w:tr w:rsidR="00634F5E" w14:paraId="5D8C6EC5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78D39D1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reconciliation_task_id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state</w:t>
            </w:r>
            <w:proofErr w:type="spellEnd"/>
          </w:p>
        </w:tc>
        <w:tc>
          <w:tcPr>
            <w:tcW w:w="1750" w:type="dxa"/>
            <w:vAlign w:val="center"/>
          </w:tcPr>
          <w:p w14:paraId="693F949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473529A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对账任务与领域任务状态。</w:t>
            </w:r>
          </w:p>
        </w:tc>
      </w:tr>
      <w:tr w:rsidR="00634F5E" w14:paraId="5A745277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6F8259C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action_id</w:t>
            </w:r>
            <w:proofErr w:type="spellEnd"/>
          </w:p>
        </w:tc>
        <w:tc>
          <w:tcPr>
            <w:tcW w:w="1750" w:type="dxa"/>
            <w:vAlign w:val="center"/>
          </w:tcPr>
          <w:p w14:paraId="76BA00F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500" w:type="dxa"/>
            <w:vAlign w:val="center"/>
          </w:tcPr>
          <w:p w14:paraId="58C3613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关联的原动作。</w:t>
            </w:r>
          </w:p>
        </w:tc>
      </w:tr>
    </w:tbl>
    <w:p w14:paraId="3B8C8BE1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1C2A4BD9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19DEF8C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19F9B89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0A9BE1C7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1DAC8E0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7FD0DC2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POST /api/v1/operate/reconciliations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Idempotency-Key: operation-001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555F9DCB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1931359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请求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0FE1680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"scope":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"tenant_id": "tenant-01",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"agent_id": "agent-01",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"session_id": "session-01"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"action_id": "action-01",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"reason": "</w:t>
            </w:r>
            <w:r>
              <w:rPr>
                <w:rFonts w:ascii="Calibri" w:hAnsi="Calibri"/>
                <w:color w:val="FF0000"/>
                <w:sz w:val="19"/>
              </w:rPr>
              <w:t>反馈丢失</w:t>
            </w:r>
            <w:r>
              <w:rPr>
                <w:rFonts w:ascii="Calibri" w:hAnsi="Calibri"/>
                <w:color w:val="FF0000"/>
                <w:sz w:val="19"/>
              </w:rPr>
              <w:t>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"observed_issue": "</w:t>
            </w:r>
            <w:r>
              <w:rPr>
                <w:rFonts w:ascii="Calibri" w:hAnsi="Calibri"/>
                <w:color w:val="FF0000"/>
                <w:sz w:val="19"/>
              </w:rPr>
              <w:t>提交后未取得完成反馈</w:t>
            </w:r>
            <w:r>
              <w:rPr>
                <w:rFonts w:ascii="Calibri" w:hAnsi="Calibri"/>
                <w:color w:val="FF0000"/>
                <w:sz w:val="19"/>
              </w:rPr>
              <w:t>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  <w:tr w:rsidR="00634F5E" w14:paraId="7D9771D9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0354DC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27F5039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HTTP/1.1 202 Accepted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27FDDDC6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35F7824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734E902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"operation_id": "op-007",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"reconciliation_task_id": "recon-001",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"state": "Waiting",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"action_id": "action-01"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5131BD16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4.7.6.5 </w:t>
      </w:r>
      <w:r>
        <w:rPr>
          <w:rFonts w:ascii="Calibri" w:hAnsi="Calibri"/>
          <w:b/>
          <w:color w:val="FF0000"/>
          <w:sz w:val="22"/>
        </w:rPr>
        <w:t>查询策略模型版本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73B53DAB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7C2FCBC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50A8B85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0634753D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B0BB55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5B37C95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/api/v1/operate/releases</w:t>
            </w:r>
          </w:p>
        </w:tc>
      </w:tr>
      <w:tr w:rsidR="00634F5E" w14:paraId="25E082D4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5825C1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151370F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获授权的平台管理员读取策略或模型版本及发布情况。</w:t>
            </w:r>
          </w:p>
        </w:tc>
      </w:tr>
      <w:tr w:rsidR="00634F5E" w14:paraId="7449BD9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107B81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102EF3C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Operate.GetRelease</w:t>
            </w:r>
            <w:r>
              <w:rPr>
                <w:rFonts w:ascii="Calibri" w:hAnsi="Calibri"/>
                <w:color w:val="FF0000"/>
                <w:sz w:val="20"/>
              </w:rPr>
              <w:t>；对应策略或模型的管理权限</w:t>
            </w:r>
          </w:p>
        </w:tc>
      </w:tr>
      <w:tr w:rsidR="00634F5E" w14:paraId="6E2D358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BFBA74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104CD25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200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3C255FBE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76A8C0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2D8AAD4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配置版本与当前生效指向一致；历史记录保留原阶段和执行依据。</w:t>
            </w:r>
          </w:p>
        </w:tc>
      </w:tr>
      <w:tr w:rsidR="00634F5E" w14:paraId="02E530A7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0D6E0A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4E753E5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版本不存在或无访问权限时返回对应错误；查询失败保留最后已知信息及观察时间。</w:t>
            </w:r>
          </w:p>
        </w:tc>
      </w:tr>
      <w:tr w:rsidR="00634F5E" w14:paraId="041F4168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D88399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5E15C47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按相同</w:t>
            </w:r>
            <w:r>
              <w:rPr>
                <w:rFonts w:ascii="Calibri" w:hAnsi="Calibri"/>
                <w:color w:val="FF0000"/>
                <w:sz w:val="20"/>
              </w:rPr>
              <w:t xml:space="preserve"> kind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object_id </w:t>
            </w:r>
            <w:r>
              <w:rPr>
                <w:rFonts w:ascii="Calibri" w:hAnsi="Calibri"/>
                <w:color w:val="FF0000"/>
                <w:sz w:val="20"/>
              </w:rPr>
              <w:t>和目标</w:t>
            </w:r>
            <w:r>
              <w:rPr>
                <w:rFonts w:ascii="Calibri" w:hAnsi="Calibri"/>
                <w:color w:val="FF0000"/>
                <w:sz w:val="20"/>
              </w:rPr>
              <w:t xml:space="preserve"> version </w:t>
            </w:r>
            <w:r>
              <w:rPr>
                <w:rFonts w:ascii="Calibri" w:hAnsi="Calibri"/>
                <w:color w:val="FF0000"/>
                <w:sz w:val="20"/>
              </w:rPr>
              <w:t>查询。</w:t>
            </w:r>
          </w:p>
        </w:tc>
      </w:tr>
    </w:tbl>
    <w:p w14:paraId="3E1CF864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lastRenderedPageBreak/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3903415B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7871E45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44522A3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1F2B1C0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53DF4FB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03D83252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4CEF1A4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及其他</w:t>
            </w:r>
            <w:r>
              <w:rPr>
                <w:rFonts w:ascii="Calibri" w:hAnsi="Calibri"/>
                <w:color w:val="FF0000"/>
                <w:sz w:val="20"/>
              </w:rPr>
              <w:t xml:space="preserve"> Scope </w:t>
            </w:r>
            <w:r>
              <w:rPr>
                <w:rFonts w:ascii="Calibri" w:hAnsi="Calibri"/>
                <w:color w:val="FF0000"/>
                <w:sz w:val="20"/>
              </w:rPr>
              <w:t>维度</w:t>
            </w:r>
          </w:p>
        </w:tc>
        <w:tc>
          <w:tcPr>
            <w:tcW w:w="1350" w:type="dxa"/>
            <w:vAlign w:val="center"/>
          </w:tcPr>
          <w:p w14:paraId="0BCFBD9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3BA8C1E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Query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5423FE1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管理员可见范围。</w:t>
            </w:r>
          </w:p>
        </w:tc>
      </w:tr>
      <w:tr w:rsidR="00634F5E" w14:paraId="28EB885C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180F257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kind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object_id</w:t>
            </w:r>
          </w:p>
        </w:tc>
        <w:tc>
          <w:tcPr>
            <w:tcW w:w="1350" w:type="dxa"/>
            <w:vAlign w:val="center"/>
          </w:tcPr>
          <w:p w14:paraId="181D307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32D9A7E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Query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630A9B0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kind=policy / model</w:t>
            </w:r>
            <w:r>
              <w:rPr>
                <w:rFonts w:ascii="Calibri" w:hAnsi="Calibri"/>
                <w:color w:val="FF0000"/>
                <w:sz w:val="20"/>
              </w:rPr>
              <w:t>；对应策略或模型。</w:t>
            </w:r>
          </w:p>
        </w:tc>
      </w:tr>
      <w:tr w:rsidR="00634F5E" w14:paraId="456C1F5C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6EDAF93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version</w:t>
            </w:r>
          </w:p>
        </w:tc>
        <w:tc>
          <w:tcPr>
            <w:tcW w:w="1350" w:type="dxa"/>
            <w:vAlign w:val="center"/>
          </w:tcPr>
          <w:p w14:paraId="61971A2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7CD42BE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Query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300" w:type="dxa"/>
            <w:vAlign w:val="center"/>
          </w:tcPr>
          <w:p w14:paraId="72A52AE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省略时返回当前生效版本。</w:t>
            </w:r>
          </w:p>
        </w:tc>
      </w:tr>
    </w:tbl>
    <w:p w14:paraId="5FFBE9DB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proofErr w:type="spellStart"/>
      <w:r>
        <w:rPr>
          <w:rFonts w:ascii="Calibri" w:hAnsi="Calibri"/>
          <w:b/>
          <w:color w:val="FF0000"/>
          <w:sz w:val="22"/>
        </w:rPr>
        <w:t>返回信息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46A8A21C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5E4763C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73CCA93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0D851CA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117532DC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4E5FE08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kind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object_id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current_version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selected_version</w:t>
            </w:r>
          </w:p>
        </w:tc>
        <w:tc>
          <w:tcPr>
            <w:tcW w:w="1750" w:type="dxa"/>
            <w:vAlign w:val="center"/>
          </w:tcPr>
          <w:p w14:paraId="4F35FC3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65192A3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对象类别、身份、生效版本与本次选中版本。</w:t>
            </w:r>
          </w:p>
        </w:tc>
      </w:tr>
      <w:tr w:rsidR="00634F5E" w14:paraId="74D0A943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582CE23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phase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effective_scope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config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history</w:t>
            </w:r>
            <w:proofErr w:type="spellEnd"/>
          </w:p>
        </w:tc>
        <w:tc>
          <w:tcPr>
            <w:tcW w:w="1750" w:type="dxa"/>
            <w:vAlign w:val="center"/>
          </w:tcPr>
          <w:p w14:paraId="4CEF059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object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object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array&lt;object&gt;</w:t>
            </w:r>
          </w:p>
        </w:tc>
        <w:tc>
          <w:tcPr>
            <w:tcW w:w="4500" w:type="dxa"/>
            <w:vAlign w:val="center"/>
          </w:tcPr>
          <w:p w14:paraId="08B7234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发布阶段、范围、获准配置及版本历史。</w:t>
            </w:r>
          </w:p>
        </w:tc>
      </w:tr>
    </w:tbl>
    <w:p w14:paraId="03FA6D13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000"/>
        <w:gridCol w:w="7400"/>
      </w:tblGrid>
      <w:tr w:rsidR="00634F5E" w14:paraId="747D7E67" w14:textId="77777777" w:rsidTr="00F1033F">
        <w:trPr>
          <w:cantSplit/>
          <w:tblHeader/>
          <w:jc w:val="center"/>
        </w:trPr>
        <w:tc>
          <w:tcPr>
            <w:tcW w:w="2000" w:type="dxa"/>
            <w:shd w:val="clear" w:color="auto" w:fill="E9EFF5"/>
            <w:vAlign w:val="center"/>
          </w:tcPr>
          <w:p w14:paraId="39371D9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嵌套字段</w:t>
            </w:r>
          </w:p>
        </w:tc>
        <w:tc>
          <w:tcPr>
            <w:tcW w:w="7400" w:type="dxa"/>
            <w:shd w:val="clear" w:color="auto" w:fill="E9EFF5"/>
            <w:vAlign w:val="center"/>
          </w:tcPr>
          <w:p w14:paraId="1276D95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格式与含义</w:t>
            </w:r>
          </w:p>
        </w:tc>
      </w:tr>
      <w:tr w:rsidR="00634F5E" w14:paraId="743F9D88" w14:textId="77777777" w:rsidTr="00F1033F">
        <w:trPr>
          <w:cantSplit/>
          <w:jc w:val="center"/>
        </w:trPr>
        <w:tc>
          <w:tcPr>
            <w:tcW w:w="2000" w:type="dxa"/>
            <w:vAlign w:val="center"/>
          </w:tcPr>
          <w:p w14:paraId="0D67296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effective_scope</w:t>
            </w:r>
          </w:p>
        </w:tc>
        <w:tc>
          <w:tcPr>
            <w:tcW w:w="7400" w:type="dxa"/>
            <w:vAlign w:val="center"/>
          </w:tcPr>
          <w:p w14:paraId="49AC5B8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采用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4.7.2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的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Scope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；表达本次实际生效范围。</w:t>
            </w:r>
          </w:p>
        </w:tc>
      </w:tr>
      <w:tr w:rsidR="00634F5E" w14:paraId="4941A353" w14:textId="77777777" w:rsidTr="00F1033F">
        <w:trPr>
          <w:cantSplit/>
          <w:jc w:val="center"/>
        </w:trPr>
        <w:tc>
          <w:tcPr>
            <w:tcW w:w="2000" w:type="dxa"/>
            <w:vAlign w:val="center"/>
          </w:tcPr>
          <w:p w14:paraId="478B6EA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config</w:t>
            </w:r>
          </w:p>
        </w:tc>
        <w:tc>
          <w:tcPr>
            <w:tcW w:w="7400" w:type="dxa"/>
            <w:vAlign w:val="center"/>
          </w:tcPr>
          <w:p w14:paraId="4B20ED6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  <w:r>
              <w:rPr>
                <w:rFonts w:ascii="Calibri" w:hAnsi="Calibri"/>
                <w:color w:val="FF0000"/>
                <w:sz w:val="20"/>
              </w:rPr>
              <w:t>；按选定</w:t>
            </w:r>
            <w:r>
              <w:rPr>
                <w:rFonts w:ascii="Calibri" w:hAnsi="Calibri"/>
                <w:color w:val="FF0000"/>
                <w:sz w:val="20"/>
              </w:rPr>
              <w:t xml:space="preserve"> kind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object_id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version </w:t>
            </w:r>
            <w:r>
              <w:rPr>
                <w:rFonts w:ascii="Calibri" w:hAnsi="Calibri"/>
                <w:color w:val="FF0000"/>
                <w:sz w:val="20"/>
              </w:rPr>
              <w:t>对应的策略或模型配置</w:t>
            </w:r>
            <w:r>
              <w:rPr>
                <w:rFonts w:ascii="Calibri" w:hAnsi="Calibri"/>
                <w:color w:val="FF0000"/>
                <w:sz w:val="20"/>
              </w:rPr>
              <w:t xml:space="preserve"> Schema </w:t>
            </w:r>
            <w:r>
              <w:rPr>
                <w:rFonts w:ascii="Calibri" w:hAnsi="Calibri"/>
                <w:color w:val="FF0000"/>
                <w:sz w:val="20"/>
              </w:rPr>
              <w:t>返回获准字段。</w:t>
            </w:r>
          </w:p>
        </w:tc>
      </w:tr>
      <w:tr w:rsidR="00634F5E" w14:paraId="59F32BE4" w14:textId="77777777" w:rsidTr="00F1033F">
        <w:trPr>
          <w:cantSplit/>
          <w:jc w:val="center"/>
        </w:trPr>
        <w:tc>
          <w:tcPr>
            <w:tcW w:w="2000" w:type="dxa"/>
            <w:vAlign w:val="center"/>
          </w:tcPr>
          <w:p w14:paraId="7623857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history[]</w:t>
            </w:r>
          </w:p>
        </w:tc>
        <w:tc>
          <w:tcPr>
            <w:tcW w:w="7400" w:type="dxa"/>
            <w:vAlign w:val="center"/>
          </w:tcPr>
          <w:p w14:paraId="4BC4DA2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version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phase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reason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changed_at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date-time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effective_scope </w:t>
            </w:r>
            <w:r>
              <w:rPr>
                <w:rFonts w:ascii="Calibri" w:hAnsi="Calibri"/>
                <w:color w:val="FF0000"/>
                <w:sz w:val="20"/>
              </w:rPr>
              <w:t>为</w:t>
            </w:r>
            <w:r>
              <w:rPr>
                <w:rFonts w:ascii="Calibri" w:hAnsi="Calibri"/>
                <w:color w:val="FF0000"/>
                <w:sz w:val="20"/>
              </w:rPr>
              <w:t xml:space="preserve"> Scope</w:t>
            </w:r>
            <w:r>
              <w:rPr>
                <w:rFonts w:ascii="Calibri" w:hAnsi="Calibri"/>
                <w:color w:val="FF0000"/>
                <w:sz w:val="20"/>
              </w:rPr>
              <w:t>。只返回当前授权可见的版本历史。</w:t>
            </w:r>
          </w:p>
        </w:tc>
      </w:tr>
    </w:tbl>
    <w:p w14:paraId="60E7BC77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602DB90E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35361DF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782936F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355ED0F6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521318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7575703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GET /api/v1/operate/releases?tenant_id=tenant-01&amp;kind=policy&amp;object_id=policy-01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77DDD554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1183454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7404D14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6B1C4B43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144DE27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0AF4C45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"kind": "policy",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"object_id": "policy-01",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"current_version": "p7",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"selected_version": "p7",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"phase": "Progressive",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"effective_scope":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"tenant_id": "tenant-01",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"agent_id": "agent-01",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"session_id": "session-01"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"config": {},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"history": []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37804280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4.7.6.6 </w:t>
      </w:r>
      <w:r>
        <w:rPr>
          <w:rFonts w:ascii="Calibri" w:hAnsi="Calibri"/>
          <w:b/>
          <w:color w:val="FF0000"/>
          <w:sz w:val="22"/>
        </w:rPr>
        <w:t>激活或回退策略模型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7EF53A24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4E83F76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37B6E82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631F9AF2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0C481B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2DB0650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POST /api/v1/operate/releases</w:t>
            </w:r>
          </w:p>
        </w:tc>
      </w:tr>
      <w:tr w:rsidR="00634F5E" w14:paraId="328F4565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E882FF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59A5392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具备</w:t>
            </w:r>
            <w:r>
              <w:rPr>
                <w:rFonts w:ascii="Calibri" w:hAnsi="Calibri"/>
                <w:color w:val="FF0000"/>
                <w:sz w:val="20"/>
              </w:rPr>
              <w:t xml:space="preserve"> Scheduling.Policy.Manage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Prediction.Model.Manage </w:t>
            </w:r>
            <w:r>
              <w:rPr>
                <w:rFonts w:ascii="Calibri" w:hAnsi="Calibri"/>
                <w:color w:val="FF0000"/>
                <w:sz w:val="20"/>
              </w:rPr>
              <w:t>的管理员执行已有</w:t>
            </w:r>
            <w:r>
              <w:rPr>
                <w:rFonts w:ascii="Calibri" w:hAnsi="Calibri"/>
                <w:color w:val="FF0000"/>
                <w:sz w:val="20"/>
              </w:rPr>
              <w:t xml:space="preserve"> PRD </w:t>
            </w:r>
            <w:r>
              <w:rPr>
                <w:rFonts w:ascii="Calibri" w:hAnsi="Calibri"/>
                <w:color w:val="FF0000"/>
                <w:sz w:val="20"/>
              </w:rPr>
              <w:t>范围内的版本管理。</w:t>
            </w:r>
          </w:p>
        </w:tc>
      </w:tr>
      <w:tr w:rsidR="00634F5E" w14:paraId="4ED6A873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D66098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</w:p>
        </w:tc>
        <w:tc>
          <w:tcPr>
            <w:tcW w:w="7700" w:type="dxa"/>
            <w:vAlign w:val="center"/>
          </w:tcPr>
          <w:p w14:paraId="0E8992F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Operate.ChangeRelease</w:t>
            </w:r>
            <w:r>
              <w:rPr>
                <w:rFonts w:ascii="Calibri" w:hAnsi="Calibri"/>
                <w:color w:val="FF0000"/>
                <w:sz w:val="20"/>
              </w:rPr>
              <w:t>；对应策略或模型的管理权限</w:t>
            </w:r>
          </w:p>
        </w:tc>
      </w:tr>
      <w:tr w:rsidR="00634F5E" w14:paraId="640A81DE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C09248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25CA7C2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202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47B073AC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225125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633D74A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3.3.3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与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4.10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的发布规则完成验证、切换和传播后报告相应阶段结果；受理回执保留实际阶段。</w:t>
            </w:r>
          </w:p>
        </w:tc>
      </w:tr>
      <w:tr w:rsidR="00634F5E" w14:paraId="2E8546A0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75271E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10E7FA9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版本冲突先查询当前版本；健康或验证失败按既有回退规则处理，原发布与动作证据持续保留。</w:t>
            </w:r>
          </w:p>
        </w:tc>
      </w:tr>
      <w:tr w:rsidR="00634F5E" w14:paraId="66436AA7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9F344D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14A3AD7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/api/v1/operate/releases?kind={kind}&amp;object_id={object_id}</w:t>
            </w:r>
            <w:r>
              <w:rPr>
                <w:rFonts w:ascii="Calibri" w:hAnsi="Calibri"/>
                <w:color w:val="FF0000"/>
                <w:sz w:val="20"/>
              </w:rPr>
              <w:t>；原操作按</w:t>
            </w:r>
            <w:r>
              <w:rPr>
                <w:rFonts w:ascii="Calibri" w:hAnsi="Calibri"/>
                <w:color w:val="FF0000"/>
                <w:sz w:val="20"/>
              </w:rPr>
              <w:t xml:space="preserve"> operation_id </w:t>
            </w:r>
            <w:r>
              <w:rPr>
                <w:rFonts w:ascii="Calibri" w:hAnsi="Calibri"/>
                <w:color w:val="FF0000"/>
                <w:sz w:val="20"/>
              </w:rPr>
              <w:t>查询。</w:t>
            </w:r>
          </w:p>
        </w:tc>
      </w:tr>
      <w:tr w:rsidR="00634F5E" w14:paraId="4411591E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35F652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>兼容或操作规则</w:t>
            </w:r>
          </w:p>
        </w:tc>
        <w:tc>
          <w:tcPr>
            <w:tcW w:w="7700" w:type="dxa"/>
            <w:vAlign w:val="center"/>
          </w:tcPr>
          <w:p w14:paraId="3DB7825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phase </w:t>
            </w:r>
            <w:r>
              <w:rPr>
                <w:rFonts w:ascii="Calibri" w:hAnsi="Calibri"/>
                <w:color w:val="FF0000"/>
                <w:sz w:val="20"/>
              </w:rPr>
              <w:t>沿用</w:t>
            </w:r>
            <w:r>
              <w:rPr>
                <w:rFonts w:ascii="Calibri" w:hAnsi="Calibri"/>
                <w:color w:val="FF0000"/>
                <w:sz w:val="20"/>
              </w:rPr>
              <w:t xml:space="preserve"> Shadow / Canary / Progressive / Rollback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Activate </w:t>
            </w:r>
            <w:r>
              <w:rPr>
                <w:rFonts w:ascii="Calibri" w:hAnsi="Calibri"/>
                <w:color w:val="FF0000"/>
                <w:sz w:val="20"/>
              </w:rPr>
              <w:t>从</w:t>
            </w:r>
            <w:r>
              <w:rPr>
                <w:rFonts w:ascii="Calibri" w:hAnsi="Calibri"/>
                <w:color w:val="FF0000"/>
                <w:sz w:val="20"/>
              </w:rPr>
              <w:t xml:space="preserve"> Shadow </w:t>
            </w:r>
            <w:r>
              <w:rPr>
                <w:rFonts w:ascii="Calibri" w:hAnsi="Calibri"/>
                <w:color w:val="FF0000"/>
                <w:sz w:val="20"/>
              </w:rPr>
              <w:t>进入验证，</w:t>
            </w:r>
            <w:r>
              <w:rPr>
                <w:rFonts w:ascii="Calibri" w:hAnsi="Calibri"/>
                <w:color w:val="FF0000"/>
                <w:sz w:val="20"/>
              </w:rPr>
              <w:t xml:space="preserve">Rollback </w:t>
            </w:r>
            <w:r>
              <w:rPr>
                <w:rFonts w:ascii="Calibri" w:hAnsi="Calibri"/>
                <w:color w:val="FF0000"/>
                <w:sz w:val="20"/>
              </w:rPr>
              <w:t>跟踪回退，生效结果单独返回。</w:t>
            </w:r>
          </w:p>
        </w:tc>
      </w:tr>
    </w:tbl>
    <w:p w14:paraId="6894AF3C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1A0AD31C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2B137AB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2558C51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598D8C5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264E046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35C3E87B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2C5192C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scope</w:t>
            </w:r>
          </w:p>
        </w:tc>
        <w:tc>
          <w:tcPr>
            <w:tcW w:w="1350" w:type="dxa"/>
            <w:vAlign w:val="center"/>
          </w:tcPr>
          <w:p w14:paraId="5079435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571A743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2CEA5B7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必填；其余归属维度见</w:t>
            </w:r>
            <w:r>
              <w:rPr>
                <w:rFonts w:ascii="Calibri" w:hAnsi="Calibri"/>
                <w:color w:val="FF0000"/>
                <w:sz w:val="20"/>
              </w:rPr>
              <w:t xml:space="preserve"> 4.7.2</w:t>
            </w:r>
            <w:r>
              <w:rPr>
                <w:rFonts w:ascii="Calibri" w:hAnsi="Calibri"/>
                <w:color w:val="FF0000"/>
                <w:sz w:val="20"/>
              </w:rPr>
              <w:t>；空值不扩大授权。</w:t>
            </w:r>
          </w:p>
        </w:tc>
      </w:tr>
      <w:tr w:rsidR="00634F5E" w14:paraId="377C10B7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37BA810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kind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object_id</w:t>
            </w:r>
          </w:p>
        </w:tc>
        <w:tc>
          <w:tcPr>
            <w:tcW w:w="1350" w:type="dxa"/>
            <w:vAlign w:val="center"/>
          </w:tcPr>
          <w:p w14:paraId="08F4312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1B0D54B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6977E43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policy / model </w:t>
            </w:r>
            <w:r>
              <w:rPr>
                <w:rFonts w:ascii="Calibri" w:hAnsi="Calibri"/>
                <w:color w:val="FF0000"/>
                <w:sz w:val="20"/>
              </w:rPr>
              <w:t>及对象标识。</w:t>
            </w:r>
          </w:p>
        </w:tc>
      </w:tr>
      <w:tr w:rsidR="00634F5E" w14:paraId="1B8E1FB3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2D9A0F6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intent</w:t>
            </w:r>
          </w:p>
        </w:tc>
        <w:tc>
          <w:tcPr>
            <w:tcW w:w="1350" w:type="dxa"/>
            <w:vAlign w:val="center"/>
          </w:tcPr>
          <w:p w14:paraId="0A4EA55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062A8F5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29C8E88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Activate / Rollback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01A46F0E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3662CB8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target_version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expected_current_version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reason</w:t>
            </w:r>
          </w:p>
        </w:tc>
        <w:tc>
          <w:tcPr>
            <w:tcW w:w="1350" w:type="dxa"/>
            <w:vAlign w:val="center"/>
          </w:tcPr>
          <w:p w14:paraId="0726C80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75D52B3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0DE7689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目标版本、期望当前版本及变更原因。</w:t>
            </w:r>
          </w:p>
        </w:tc>
      </w:tr>
    </w:tbl>
    <w:p w14:paraId="1C452BC7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proofErr w:type="spellStart"/>
      <w:r>
        <w:rPr>
          <w:rFonts w:ascii="Calibri" w:hAnsi="Calibri"/>
          <w:b/>
          <w:color w:val="FF0000"/>
          <w:sz w:val="22"/>
        </w:rPr>
        <w:t>返回信息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1617A2A0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24AD33E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23AD1C9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432FA69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7FA67EA3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23C69E2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operation_id</w:t>
            </w:r>
          </w:p>
        </w:tc>
        <w:tc>
          <w:tcPr>
            <w:tcW w:w="1750" w:type="dxa"/>
            <w:vAlign w:val="center"/>
          </w:tcPr>
          <w:p w14:paraId="15AE29B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558237E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原业务操作标识；断连或重试按原操作查询。</w:t>
            </w:r>
          </w:p>
        </w:tc>
      </w:tr>
      <w:tr w:rsidR="00634F5E" w14:paraId="458024E5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155337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release_id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target_version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phase</w:t>
            </w:r>
            <w:proofErr w:type="spellEnd"/>
          </w:p>
        </w:tc>
        <w:tc>
          <w:tcPr>
            <w:tcW w:w="1750" w:type="dxa"/>
            <w:vAlign w:val="center"/>
          </w:tcPr>
          <w:p w14:paraId="2CA5416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5ACB54C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发布记录、目标版本和实际发布阶段。</w:t>
            </w:r>
          </w:p>
        </w:tc>
      </w:tr>
      <w:tr w:rsidR="00634F5E" w14:paraId="545B171B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60142D6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effective</w:t>
            </w:r>
          </w:p>
        </w:tc>
        <w:tc>
          <w:tcPr>
            <w:tcW w:w="1750" w:type="dxa"/>
            <w:vAlign w:val="center"/>
          </w:tcPr>
          <w:p w14:paraId="011F65F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boolean</w:t>
            </w:r>
          </w:p>
        </w:tc>
        <w:tc>
          <w:tcPr>
            <w:tcW w:w="4500" w:type="dxa"/>
            <w:vAlign w:val="center"/>
          </w:tcPr>
          <w:p w14:paraId="2C97BDD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已切换生效时为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true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；受理时按事实返回。</w:t>
            </w:r>
          </w:p>
        </w:tc>
      </w:tr>
    </w:tbl>
    <w:p w14:paraId="45925404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62C7F64F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19AE008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43565A0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4E211EEE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2C41310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5C01DA5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POST /api/v1/operate/releases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Idempotency-Key: operation-001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1FCFFBBA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67AC719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请求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5D8DB11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"scope":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"tenant_id": "tenant-01",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"agent_id": "agent-01",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"session_id": "session-01"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"kind": "policy",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"object_id": "policy-01",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"intent": "Rollback",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"target_version": "p6",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"expected_current_version": "p7",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"reason": "</w:t>
            </w:r>
            <w:r>
              <w:rPr>
                <w:rFonts w:ascii="Calibri" w:hAnsi="Calibri"/>
                <w:color w:val="FF0000"/>
                <w:sz w:val="19"/>
              </w:rPr>
              <w:t>恢复已验证版本</w:t>
            </w:r>
            <w:r>
              <w:rPr>
                <w:rFonts w:ascii="Calibri" w:hAnsi="Calibri"/>
                <w:color w:val="FF0000"/>
                <w:sz w:val="19"/>
              </w:rPr>
              <w:t>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  <w:tr w:rsidR="00634F5E" w14:paraId="32204437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08F8DAC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4DEDAD5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HTTP/1.1 202 Accepted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1E22A93E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1AE5C8C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7C532E4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"operation_id": "op-008",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"release_id": "release-01",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"target_version": "p6",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"phase": "Rollback",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"effective": false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32C36E64" w14:textId="77777777" w:rsidR="00634F5E" w:rsidRPr="00634F5E" w:rsidRDefault="00634F5E" w:rsidP="00634F5E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310" w:name="__RefHeading___Toc11642_1875347268"/>
      <w:bookmarkStart w:id="311" w:name="_Toc238724224"/>
      <w:bookmarkStart w:id="312" w:name="_Toc240543010"/>
      <w:r w:rsidRPr="00634F5E">
        <w:rPr>
          <w:rFonts w:ascii="黑体" w:eastAsia="黑体" w:hAnsi="黑体" w:cs="黑体"/>
          <w:color w:val="auto"/>
          <w:szCs w:val="25"/>
          <w:lang w:eastAsia="zh-CN"/>
        </w:rPr>
        <w:t>4.7.7 任务与操作查询接口</w:t>
      </w:r>
      <w:bookmarkEnd w:id="310"/>
      <w:bookmarkEnd w:id="311"/>
      <w:bookmarkEnd w:id="312"/>
    </w:p>
    <w:p w14:paraId="0E6EB505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4.7.7.1 </w:t>
      </w:r>
      <w:r>
        <w:rPr>
          <w:rFonts w:ascii="Calibri" w:hAnsi="Calibri"/>
          <w:b/>
          <w:color w:val="FF0000"/>
          <w:sz w:val="22"/>
          <w:lang w:eastAsia="zh-CN"/>
        </w:rPr>
        <w:t>查询长文本任务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7E2D01C8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4823274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07A5C96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60D8B875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FAA55C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64A9CAD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/api/v1/b2/tasks/{task_id}</w:t>
            </w:r>
          </w:p>
        </w:tc>
      </w:tr>
      <w:tr w:rsidR="00634F5E" w14:paraId="417E6D82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75294C7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4C67B45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业务调用方查询自己的处理任务，管理员在授权范围内查询运维任务。</w:t>
            </w:r>
          </w:p>
        </w:tc>
      </w:tr>
      <w:tr w:rsidR="00634F5E" w14:paraId="0BDAD7D6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A3BF06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5881EFD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Task.Get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Task.Read</w:t>
            </w:r>
          </w:p>
        </w:tc>
      </w:tr>
      <w:tr w:rsidR="00634F5E" w14:paraId="5E9BF0D7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596E03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6824960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200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；沿用既有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v1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响应结构。</w:t>
            </w:r>
          </w:p>
        </w:tc>
      </w:tr>
      <w:tr w:rsidR="00634F5E" w14:paraId="54C2A8D9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F735CB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完成条件</w:t>
            </w:r>
            <w:proofErr w:type="spellEnd"/>
          </w:p>
        </w:tc>
        <w:tc>
          <w:tcPr>
            <w:tcW w:w="7700" w:type="dxa"/>
            <w:vAlign w:val="center"/>
          </w:tcPr>
          <w:p w14:paraId="27B7E46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任务状态来自可靠记录，成功按本任务的业务目标核验。不同任务类别保留各自枚举。</w:t>
            </w:r>
          </w:p>
        </w:tc>
      </w:tr>
      <w:tr w:rsidR="00634F5E" w14:paraId="5A9507A4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AD46DB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lastRenderedPageBreak/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5281DA0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越权返回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403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；授权范围内不存在返回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404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；读取失败按查询预算重试。任务过期、取消及失败按对应领域状态返回。</w:t>
            </w:r>
          </w:p>
        </w:tc>
      </w:tr>
      <w:tr w:rsidR="00634F5E" w14:paraId="29D9E372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253100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679A69C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使用同一任务路径轮询；授权范围内确认不存在返回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404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</w:tbl>
    <w:p w14:paraId="26F75D90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proofErr w:type="spellStart"/>
      <w:r>
        <w:rPr>
          <w:rFonts w:ascii="Calibri" w:hAnsi="Calibri"/>
          <w:b/>
          <w:color w:val="FF0000"/>
          <w:sz w:val="22"/>
        </w:rPr>
        <w:t>请求字段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409B73ED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7ACD2C4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2C28D79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35E3AB6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7A3439D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6A32FDF2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26BB12F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task_id</w:t>
            </w:r>
          </w:p>
        </w:tc>
        <w:tc>
          <w:tcPr>
            <w:tcW w:w="1350" w:type="dxa"/>
            <w:vAlign w:val="center"/>
          </w:tcPr>
          <w:p w14:paraId="71D2FBE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4616778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Path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66F543B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原长文本任务；可信接入提供查询身份。</w:t>
            </w:r>
          </w:p>
        </w:tc>
      </w:tr>
    </w:tbl>
    <w:p w14:paraId="4145178A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proofErr w:type="spellStart"/>
      <w:r>
        <w:rPr>
          <w:rFonts w:ascii="Calibri" w:hAnsi="Calibri"/>
          <w:b/>
          <w:color w:val="FF0000"/>
          <w:sz w:val="22"/>
        </w:rPr>
        <w:t>返回信息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4CC2EBEB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12A4CED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579EFEE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09A652C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418BCE63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6CE17CB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task_id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state</w:t>
            </w:r>
          </w:p>
        </w:tc>
        <w:tc>
          <w:tcPr>
            <w:tcW w:w="1750" w:type="dxa"/>
            <w:vAlign w:val="center"/>
          </w:tcPr>
          <w:p w14:paraId="217AA3B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78E6991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PENDING / PROCESSING / SUCCEEDED / FAILED </w:t>
            </w:r>
            <w:r>
              <w:rPr>
                <w:rFonts w:ascii="Calibri" w:hAnsi="Calibri"/>
                <w:color w:val="FF0000"/>
                <w:sz w:val="20"/>
              </w:rPr>
              <w:t>原值保留。</w:t>
            </w:r>
          </w:p>
        </w:tc>
      </w:tr>
      <w:tr w:rsidR="00634F5E" w14:paraId="5AAF1CF9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2B798D4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memory_id</w:t>
            </w:r>
            <w:r>
              <w:rPr>
                <w:rFonts w:ascii="Calibri" w:hAnsi="Calibri"/>
                <w:color w:val="FF0000"/>
                <w:sz w:val="20"/>
              </w:rPr>
              <w:t>、来源、</w:t>
            </w:r>
            <w:r>
              <w:rPr>
                <w:rFonts w:ascii="Calibri" w:hAnsi="Calibri"/>
                <w:color w:val="FF0000"/>
                <w:sz w:val="20"/>
              </w:rPr>
              <w:t>Scope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request_id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</w:p>
        </w:tc>
        <w:tc>
          <w:tcPr>
            <w:tcW w:w="1750" w:type="dxa"/>
            <w:vAlign w:val="center"/>
          </w:tcPr>
          <w:p w14:paraId="712E749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；按原可空规则返回</w:t>
            </w:r>
          </w:p>
        </w:tc>
        <w:tc>
          <w:tcPr>
            <w:tcW w:w="4500" w:type="dxa"/>
            <w:vAlign w:val="center"/>
          </w:tcPr>
          <w:p w14:paraId="1E3B0EA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关联主事实、来源与请求。</w:t>
            </w:r>
          </w:p>
        </w:tc>
      </w:tr>
      <w:tr w:rsidR="00634F5E" w14:paraId="28F31CFC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0AF76EA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chunk_count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projection_count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projection_namespace</w:t>
            </w:r>
            <w:proofErr w:type="spellEnd"/>
          </w:p>
        </w:tc>
        <w:tc>
          <w:tcPr>
            <w:tcW w:w="1750" w:type="dxa"/>
            <w:vAlign w:val="center"/>
          </w:tcPr>
          <w:p w14:paraId="515CA94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integer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integer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；可省略</w:t>
            </w:r>
          </w:p>
        </w:tc>
        <w:tc>
          <w:tcPr>
            <w:tcW w:w="4500" w:type="dxa"/>
            <w:vAlign w:val="center"/>
          </w:tcPr>
          <w:p w14:paraId="6AD5D90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处理数量与投影目标。</w:t>
            </w:r>
          </w:p>
        </w:tc>
      </w:tr>
      <w:tr w:rsidR="00634F5E" w14:paraId="340E8DDA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11ABC1B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provider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provider_metadata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error</w:t>
            </w:r>
            <w:proofErr w:type="spellEnd"/>
          </w:p>
        </w:tc>
        <w:tc>
          <w:tcPr>
            <w:tcW w:w="1750" w:type="dxa"/>
            <w:vAlign w:val="center"/>
          </w:tcPr>
          <w:p w14:paraId="053479D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object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；按原模型返回</w:t>
            </w:r>
          </w:p>
        </w:tc>
        <w:tc>
          <w:tcPr>
            <w:tcW w:w="4500" w:type="dxa"/>
            <w:vAlign w:val="center"/>
          </w:tcPr>
          <w:p w14:paraId="493291C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原提供方及失败原因。</w:t>
            </w:r>
          </w:p>
        </w:tc>
      </w:tr>
      <w:tr w:rsidR="00634F5E" w14:paraId="746E595E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2D64BDE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compression_*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p2_vector_count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p2_collection</w:t>
            </w:r>
          </w:p>
        </w:tc>
        <w:tc>
          <w:tcPr>
            <w:tcW w:w="1750" w:type="dxa"/>
            <w:vAlign w:val="center"/>
          </w:tcPr>
          <w:p w14:paraId="0CD5713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按原</w:t>
            </w:r>
            <w:r>
              <w:rPr>
                <w:rFonts w:ascii="Calibri" w:hAnsi="Calibri"/>
                <w:color w:val="FF0000"/>
                <w:sz w:val="20"/>
              </w:rPr>
              <w:t xml:space="preserve"> TaskStatusRecord </w:t>
            </w:r>
            <w:r>
              <w:rPr>
                <w:rFonts w:ascii="Calibri" w:hAnsi="Calibri"/>
                <w:color w:val="FF0000"/>
                <w:sz w:val="20"/>
              </w:rPr>
              <w:t>及</w:t>
            </w:r>
            <w:r>
              <w:rPr>
                <w:rFonts w:ascii="Calibri" w:hAnsi="Calibri"/>
                <w:color w:val="FF0000"/>
                <w:sz w:val="20"/>
              </w:rPr>
              <w:t xml:space="preserve"> mapper</w:t>
            </w:r>
          </w:p>
        </w:tc>
        <w:tc>
          <w:tcPr>
            <w:tcW w:w="4500" w:type="dxa"/>
            <w:vAlign w:val="center"/>
          </w:tcPr>
          <w:p w14:paraId="7364932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压缩产物、状态、比例、警告与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P2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兼容别名。</w:t>
            </w:r>
          </w:p>
        </w:tc>
      </w:tr>
    </w:tbl>
    <w:p w14:paraId="48676475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4000"/>
        <w:gridCol w:w="5400"/>
      </w:tblGrid>
      <w:tr w:rsidR="00634F5E" w14:paraId="7E183B97" w14:textId="77777777" w:rsidTr="00F1033F">
        <w:trPr>
          <w:cantSplit/>
          <w:tblHeader/>
          <w:jc w:val="center"/>
        </w:trPr>
        <w:tc>
          <w:tcPr>
            <w:tcW w:w="4000" w:type="dxa"/>
            <w:shd w:val="clear" w:color="auto" w:fill="E9EFF5"/>
            <w:vAlign w:val="center"/>
          </w:tcPr>
          <w:p w14:paraId="4185B95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任务扩展字段</w:t>
            </w:r>
          </w:p>
        </w:tc>
        <w:tc>
          <w:tcPr>
            <w:tcW w:w="5400" w:type="dxa"/>
            <w:shd w:val="clear" w:color="auto" w:fill="E9EFF5"/>
            <w:vAlign w:val="center"/>
          </w:tcPr>
          <w:p w14:paraId="42241A7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类型与内容</w:t>
            </w:r>
          </w:p>
        </w:tc>
      </w:tr>
      <w:tr w:rsidR="00634F5E" w14:paraId="4FD8D8BC" w14:textId="77777777" w:rsidTr="00F1033F">
        <w:trPr>
          <w:cantSplit/>
          <w:jc w:val="center"/>
        </w:trPr>
        <w:tc>
          <w:tcPr>
            <w:tcW w:w="4000" w:type="dxa"/>
            <w:vAlign w:val="center"/>
          </w:tcPr>
          <w:p w14:paraId="02B3136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compression_artifact_id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compression_status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compression_algorithm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compression_scorer</w:t>
            </w:r>
          </w:p>
        </w:tc>
        <w:tc>
          <w:tcPr>
            <w:tcW w:w="5400" w:type="dxa"/>
            <w:vAlign w:val="center"/>
          </w:tcPr>
          <w:p w14:paraId="2AFD3B4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；产物、压缩状态、算法及评分器。</w:t>
            </w:r>
          </w:p>
        </w:tc>
      </w:tr>
      <w:tr w:rsidR="00634F5E" w14:paraId="0E89961E" w14:textId="77777777" w:rsidTr="00F1033F">
        <w:trPr>
          <w:cantSplit/>
          <w:jc w:val="center"/>
        </w:trPr>
        <w:tc>
          <w:tcPr>
            <w:tcW w:w="4000" w:type="dxa"/>
            <w:vAlign w:val="center"/>
          </w:tcPr>
          <w:p w14:paraId="4CFF740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compression_ratio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compression_rate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compression_warnings</w:t>
            </w:r>
          </w:p>
        </w:tc>
        <w:tc>
          <w:tcPr>
            <w:tcW w:w="5400" w:type="dxa"/>
            <w:vAlign w:val="center"/>
          </w:tcPr>
          <w:p w14:paraId="7F12C7D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number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13EEFAD2" w14:textId="77777777" w:rsidTr="00F1033F">
        <w:trPr>
          <w:cantSplit/>
          <w:jc w:val="center"/>
        </w:trPr>
        <w:tc>
          <w:tcPr>
            <w:tcW w:w="4000" w:type="dxa"/>
            <w:vAlign w:val="center"/>
          </w:tcPr>
          <w:p w14:paraId="4F50BF0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>p2_vector_count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p2_collection</w:t>
            </w:r>
          </w:p>
        </w:tc>
        <w:tc>
          <w:tcPr>
            <w:tcW w:w="5400" w:type="dxa"/>
            <w:vAlign w:val="center"/>
          </w:tcPr>
          <w:p w14:paraId="67BE8B3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integer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provider=p2 </w:t>
            </w:r>
            <w:r>
              <w:rPr>
                <w:rFonts w:ascii="Calibri" w:hAnsi="Calibri"/>
                <w:color w:val="FF0000"/>
                <w:sz w:val="20"/>
              </w:rPr>
              <w:t>且对应值存在时返回，与</w:t>
            </w:r>
            <w:r>
              <w:rPr>
                <w:rFonts w:ascii="Calibri" w:hAnsi="Calibri"/>
                <w:color w:val="FF0000"/>
                <w:sz w:val="20"/>
              </w:rPr>
              <w:t xml:space="preserve"> projection_count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projection_namespace </w:t>
            </w:r>
            <w:r>
              <w:rPr>
                <w:rFonts w:ascii="Calibri" w:hAnsi="Calibri"/>
                <w:color w:val="FF0000"/>
                <w:sz w:val="20"/>
              </w:rPr>
              <w:t>一致。</w:t>
            </w:r>
          </w:p>
        </w:tc>
      </w:tr>
    </w:tbl>
    <w:p w14:paraId="52191537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57C55FE5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274FD16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3C20F78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01A600BC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49FCAA3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7D1AA12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GET /api/v1/b2/tasks/task-001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</w:p>
        </w:tc>
      </w:tr>
      <w:tr w:rsidR="00634F5E" w14:paraId="2DB47D6E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876E79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649E732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5079A49A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003CABC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节选</w:t>
            </w:r>
          </w:p>
        </w:tc>
        <w:tc>
          <w:tcPr>
            <w:tcW w:w="7600" w:type="dxa"/>
            <w:vAlign w:val="center"/>
          </w:tcPr>
          <w:p w14:paraId="329670F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"task_id": "task-001",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"state": "PENDING",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"memory_id": "mem-001"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65AC987C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4.7.7.2 </w:t>
      </w:r>
      <w:r>
        <w:rPr>
          <w:rFonts w:ascii="Calibri" w:hAnsi="Calibri"/>
          <w:b/>
          <w:color w:val="FF0000"/>
          <w:sz w:val="22"/>
        </w:rPr>
        <w:t>查询领域任务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63EEB9F6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2962C68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4D662D9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0A1B73AE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8610B9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1E06E8B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/api/v1/tasks/{task_id}</w:t>
            </w:r>
          </w:p>
        </w:tc>
      </w:tr>
      <w:tr w:rsidR="00634F5E" w14:paraId="5CF30FDE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A31859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38DEF89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业务调用方查询自己的处理任务，管理员在授权范围内查询运维任务。</w:t>
            </w:r>
          </w:p>
        </w:tc>
      </w:tr>
      <w:tr w:rsidR="00634F5E" w14:paraId="33C5271F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73B4AA2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74EFEF8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Task.Get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Task.Read</w:t>
            </w:r>
          </w:p>
        </w:tc>
      </w:tr>
      <w:tr w:rsidR="00634F5E" w14:paraId="3353280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D7AADB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566672E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200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57AF1295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833E7D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1A5205A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任务状态来自可靠记录，成功按本任务的业务目标核验。不同任务类别保留各自枚举。</w:t>
            </w:r>
          </w:p>
        </w:tc>
      </w:tr>
      <w:tr w:rsidR="00634F5E" w14:paraId="622AC512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7268CC3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396E93D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越权返回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403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；授权范围内不存在返回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404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；读取失败按查询预算重试。任务过期、取消及失败按对应领域状态返回。</w:t>
            </w:r>
          </w:p>
        </w:tc>
      </w:tr>
      <w:tr w:rsidR="00634F5E" w14:paraId="0DD2F657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DD72A3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627A6DC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同一</w:t>
            </w:r>
            <w:r>
              <w:rPr>
                <w:rFonts w:ascii="Calibri" w:hAnsi="Calibri"/>
                <w:color w:val="FF0000"/>
                <w:sz w:val="20"/>
              </w:rPr>
              <w:t xml:space="preserve"> task_id </w:t>
            </w:r>
            <w:r>
              <w:rPr>
                <w:rFonts w:ascii="Calibri" w:hAnsi="Calibri"/>
                <w:color w:val="FF0000"/>
                <w:sz w:val="20"/>
              </w:rPr>
              <w:t>与</w:t>
            </w:r>
            <w:r>
              <w:rPr>
                <w:rFonts w:ascii="Calibri" w:hAnsi="Calibri"/>
                <w:color w:val="FF0000"/>
                <w:sz w:val="20"/>
              </w:rPr>
              <w:t xml:space="preserve"> task_type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Recall </w:t>
            </w:r>
            <w:r>
              <w:rPr>
                <w:rFonts w:ascii="Calibri" w:hAnsi="Calibri"/>
                <w:color w:val="FF0000"/>
                <w:sz w:val="20"/>
              </w:rPr>
              <w:t>执行和调度动作使用各自查询接口。</w:t>
            </w:r>
          </w:p>
        </w:tc>
      </w:tr>
    </w:tbl>
    <w:p w14:paraId="7141292A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63C68006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6BD52DF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6C5214F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23FAD0F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682EBAF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7517EB46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512A432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task_id</w:t>
            </w:r>
          </w:p>
        </w:tc>
        <w:tc>
          <w:tcPr>
            <w:tcW w:w="1350" w:type="dxa"/>
            <w:vAlign w:val="center"/>
          </w:tcPr>
          <w:p w14:paraId="5D5F8C0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358CE13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Path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78A88C3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async_task_id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 xml:space="preserve">control_task_id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reconciliation_task_id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32B642A8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31A9DFC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lastRenderedPageBreak/>
              <w:t>task_type</w:t>
            </w:r>
          </w:p>
        </w:tc>
        <w:tc>
          <w:tcPr>
            <w:tcW w:w="1350" w:type="dxa"/>
            <w:vAlign w:val="center"/>
          </w:tcPr>
          <w:p w14:paraId="5CFABF2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1A84A15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Query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6D2EAD2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remember / control / reconciliation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57336048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1528009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及其他</w:t>
            </w:r>
            <w:r>
              <w:rPr>
                <w:rFonts w:ascii="Calibri" w:hAnsi="Calibri"/>
                <w:color w:val="FF0000"/>
                <w:sz w:val="20"/>
              </w:rPr>
              <w:t xml:space="preserve"> Scope </w:t>
            </w:r>
            <w:r>
              <w:rPr>
                <w:rFonts w:ascii="Calibri" w:hAnsi="Calibri"/>
                <w:color w:val="FF0000"/>
                <w:sz w:val="20"/>
              </w:rPr>
              <w:t>维度</w:t>
            </w:r>
          </w:p>
        </w:tc>
        <w:tc>
          <w:tcPr>
            <w:tcW w:w="1350" w:type="dxa"/>
            <w:vAlign w:val="center"/>
          </w:tcPr>
          <w:p w14:paraId="3AAABD3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4329376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Query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1F3F372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原目标的获准范围。</w:t>
            </w:r>
          </w:p>
        </w:tc>
      </w:tr>
    </w:tbl>
    <w:p w14:paraId="69017BD3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返回信息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0B90F7AA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78F84D6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68BE5D0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6A02E17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247717D6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5379EF4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task</w:t>
            </w:r>
          </w:p>
        </w:tc>
        <w:tc>
          <w:tcPr>
            <w:tcW w:w="1750" w:type="dxa"/>
            <w:vAlign w:val="center"/>
          </w:tcPr>
          <w:p w14:paraId="07DD4B5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TaskView</w:t>
            </w:r>
          </w:p>
        </w:tc>
        <w:tc>
          <w:tcPr>
            <w:tcW w:w="4500" w:type="dxa"/>
            <w:vAlign w:val="center"/>
          </w:tcPr>
          <w:p w14:paraId="4F9F11B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独立领域状态、目标产物、错误、重试与原业务关联。</w:t>
            </w:r>
          </w:p>
        </w:tc>
      </w:tr>
    </w:tbl>
    <w:p w14:paraId="07DA205F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1B5C3D1A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561895C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083604A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7D8F2E05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3CA0D32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00D16EA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GET /api/v1/tasks/task-001?tenant_id=tenant-01&amp;task_type=remember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549B9521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78E573D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159A1EC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15542E74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6FB4EED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0B3BEF3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"task":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"task_id": "task-001",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"task_type": "remember",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"state": "Pending",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"targets":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"completed_items":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"pending_items":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"error": null,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"retryable": false,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"result_refs":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"operation_id": "op-004",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"control": null,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"reconciliation": null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5986D116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lastRenderedPageBreak/>
        <w:t xml:space="preserve">4.7.7.3 </w:t>
      </w:r>
      <w:r>
        <w:rPr>
          <w:rFonts w:ascii="Calibri" w:hAnsi="Calibri"/>
          <w:b/>
          <w:color w:val="FF0000"/>
          <w:sz w:val="22"/>
        </w:rPr>
        <w:t>按标识查询原操作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10DF847E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241014A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17F443F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396E15F4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9EA86A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653B927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/api/v1/operations/{operation_id}</w:t>
            </w:r>
          </w:p>
        </w:tc>
      </w:tr>
      <w:tr w:rsidR="00634F5E" w14:paraId="4BCCDF87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F4CF2C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5609AA0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在提交超时、断连或回包丢失后核验原写入、删除或管理请求。</w:t>
            </w:r>
          </w:p>
        </w:tc>
      </w:tr>
      <w:tr w:rsidR="00634F5E" w14:paraId="10E5AAC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DA82A1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07638B5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Operation.Get</w:t>
            </w:r>
            <w:r>
              <w:rPr>
                <w:rFonts w:ascii="Calibri" w:hAnsi="Calibri"/>
                <w:color w:val="FF0000"/>
                <w:sz w:val="20"/>
              </w:rPr>
              <w:t>；原业务操作权限</w:t>
            </w:r>
          </w:p>
        </w:tc>
      </w:tr>
      <w:tr w:rsidR="00634F5E" w14:paraId="4A318B7F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5D4644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50182AD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200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24A89A6E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9C162D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3AFA054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查询结果与原规范请求、目标和可靠提交记录一致。确认无操作同时要求排除仍在进行的受理。</w:t>
            </w:r>
          </w:p>
        </w:tc>
      </w:tr>
      <w:tr w:rsidR="00634F5E" w14:paraId="3E82DD1D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7339458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772E190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未知效果先继续核验；已有安全重试依据时才沿用原键重试。旧授权或单独知道操作标识均不构成访问许可。</w:t>
            </w:r>
          </w:p>
        </w:tc>
      </w:tr>
      <w:tr w:rsidR="00634F5E" w14:paraId="66BE8C7C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D69649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0F450AD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引用尚未取得时使用</w:t>
            </w:r>
            <w:r>
              <w:rPr>
                <w:rFonts w:ascii="Calibri" w:hAnsi="Calibri"/>
                <w:color w:val="FF0000"/>
                <w:sz w:val="20"/>
              </w:rPr>
              <w:t xml:space="preserve"> POST /api/v1/operations/lookup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</w:tbl>
    <w:p w14:paraId="372066D6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00192CEA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7115E7E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706E395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4F99E5D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5E12537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70D38C55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60DCCC5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operation_id</w:t>
            </w:r>
          </w:p>
        </w:tc>
        <w:tc>
          <w:tcPr>
            <w:tcW w:w="1350" w:type="dxa"/>
            <w:vAlign w:val="center"/>
          </w:tcPr>
          <w:p w14:paraId="1197524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753CA29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Path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3236868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原业务操作。</w:t>
            </w:r>
          </w:p>
        </w:tc>
      </w:tr>
      <w:tr w:rsidR="00634F5E" w14:paraId="3E34FE82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7EBB87E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及其他</w:t>
            </w:r>
            <w:r>
              <w:rPr>
                <w:rFonts w:ascii="Calibri" w:hAnsi="Calibri"/>
                <w:color w:val="FF0000"/>
                <w:sz w:val="20"/>
              </w:rPr>
              <w:t xml:space="preserve"> Scope </w:t>
            </w:r>
            <w:r>
              <w:rPr>
                <w:rFonts w:ascii="Calibri" w:hAnsi="Calibri"/>
                <w:color w:val="FF0000"/>
                <w:sz w:val="20"/>
              </w:rPr>
              <w:t>维度</w:t>
            </w:r>
          </w:p>
        </w:tc>
        <w:tc>
          <w:tcPr>
            <w:tcW w:w="1350" w:type="dxa"/>
            <w:vAlign w:val="center"/>
          </w:tcPr>
          <w:p w14:paraId="7B5A4A1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51D8463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Query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710A964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重新校验原主体或授权关系。</w:t>
            </w:r>
          </w:p>
        </w:tc>
      </w:tr>
    </w:tbl>
    <w:p w14:paraId="1214A8DB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proofErr w:type="spellStart"/>
      <w:r>
        <w:rPr>
          <w:rFonts w:ascii="Calibri" w:hAnsi="Calibri"/>
          <w:b/>
          <w:color w:val="FF0000"/>
          <w:sz w:val="22"/>
        </w:rPr>
        <w:t>返回信息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73C58A78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3D9E950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07C8F61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4396303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07148092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7C5E168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</w:t>
            </w:r>
          </w:p>
        </w:tc>
        <w:tc>
          <w:tcPr>
            <w:tcW w:w="1750" w:type="dxa"/>
            <w:vAlign w:val="center"/>
          </w:tcPr>
          <w:p w14:paraId="4093197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OperationView</w:t>
            </w:r>
          </w:p>
        </w:tc>
        <w:tc>
          <w:tcPr>
            <w:tcW w:w="4500" w:type="dxa"/>
            <w:vAlign w:val="center"/>
          </w:tcPr>
          <w:p w14:paraId="66452E7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受理与提交观察、结果、资源及任务引用。</w:t>
            </w:r>
          </w:p>
        </w:tc>
      </w:tr>
    </w:tbl>
    <w:p w14:paraId="389525C0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7879D0D0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4CD5FFE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48C63F5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4048CC9B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744CA95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3C08FFC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GET /api/v1/operations/op-001?tenant_id=tenant-01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3D2A960C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43DE3E4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40093B0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30BDD581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25CB12A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7A97E87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"operation":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"operation_id": "op-001",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"operation_name": "Remember.Write",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"observation": "confirmed",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"result_refs": [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"type": "memory",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"id": "mem-001"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"reason_code": null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7DB47938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4.7.7.4 </w:t>
      </w:r>
      <w:r>
        <w:rPr>
          <w:rFonts w:ascii="Calibri" w:hAnsi="Calibri"/>
          <w:b/>
          <w:color w:val="FF0000"/>
          <w:sz w:val="22"/>
        </w:rPr>
        <w:t>按重试身份定位原操作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5EEC6D07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0F9B64D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57792E2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10ABD13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F1F7DB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6627671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POST /api/v1/operations/lookup</w:t>
            </w:r>
          </w:p>
        </w:tc>
      </w:tr>
      <w:tr w:rsidR="00634F5E" w14:paraId="5CE31AC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A86640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00B9399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在提交超时、断连或回包丢失后核验原写入、删除或管理请求。</w:t>
            </w:r>
          </w:p>
        </w:tc>
      </w:tr>
      <w:tr w:rsidR="00634F5E" w14:paraId="35229DB8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F87956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5F7C0D9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Operation.Get</w:t>
            </w:r>
            <w:r>
              <w:rPr>
                <w:rFonts w:ascii="Calibri" w:hAnsi="Calibri"/>
                <w:color w:val="FF0000"/>
                <w:sz w:val="20"/>
              </w:rPr>
              <w:t>；原业务操作权限</w:t>
            </w:r>
          </w:p>
        </w:tc>
      </w:tr>
      <w:tr w:rsidR="00634F5E" w14:paraId="46C09CFE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C096E5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60DAD8E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200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2956CF30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6538C2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2E34596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查询结果与原规范请求、目标和可靠提交记录一致。确认无操作同时要求排除仍在进行的受理。</w:t>
            </w:r>
          </w:p>
        </w:tc>
      </w:tr>
      <w:tr w:rsidR="00634F5E" w14:paraId="4290774C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257273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6487A34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未知效果先继续核验；已有安全重试依据时才沿用原键重试。旧授权或单独知道操作标识均不构成访问许可。</w:t>
     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B3D838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41EC124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取得</w:t>
            </w:r>
            <w:r>
              <w:rPr>
                <w:rFonts w:ascii="Calibri" w:hAnsi="Calibri"/>
                <w:color w:val="FF0000"/>
                <w:sz w:val="20"/>
              </w:rPr>
              <w:t xml:space="preserve"> operation_id </w:t>
            </w:r>
            <w:r>
              <w:rPr>
                <w:rFonts w:ascii="Calibri" w:hAnsi="Calibri"/>
                <w:color w:val="FF0000"/>
                <w:sz w:val="20"/>
              </w:rPr>
              <w:t>后</w:t>
            </w:r>
            <w:r>
              <w:rPr>
                <w:rFonts w:ascii="Calibri" w:hAnsi="Calibri"/>
                <w:color w:val="FF0000"/>
                <w:sz w:val="20"/>
              </w:rPr>
              <w:t xml:space="preserve"> GET /api/v1/operations/{operation_id}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unknown </w:t>
            </w:r>
            <w:r>
              <w:rPr>
                <w:rFonts w:ascii="Calibri" w:hAnsi="Calibri"/>
                <w:color w:val="FF0000"/>
                <w:sz w:val="20"/>
              </w:rPr>
              <w:t>保留原键继续查证。</w:t>
            </w:r>
          </w:p>
        </w:tc>
      </w:tr>
      <w:tr w:rsidR="00634F5E" w14:paraId="4601999F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761CBD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兼容或操作规则</w:t>
            </w:r>
          </w:p>
        </w:tc>
        <w:tc>
          <w:tcPr>
            <w:tcW w:w="7700" w:type="dxa"/>
            <w:vAlign w:val="center"/>
          </w:tcPr>
          <w:p w14:paraId="1DD66C3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采用</w:t>
            </w:r>
            <w:r>
              <w:rPr>
                <w:rFonts w:ascii="Calibri" w:hAnsi="Calibri"/>
                <w:color w:val="FF0000"/>
                <w:sz w:val="20"/>
              </w:rPr>
              <w:t xml:space="preserve"> POST </w:t>
            </w:r>
            <w:r>
              <w:rPr>
                <w:rFonts w:ascii="Calibri" w:hAnsi="Calibri"/>
                <w:color w:val="FF0000"/>
                <w:sz w:val="20"/>
              </w:rPr>
              <w:t>将幂等键放入正文，避免在</w:t>
            </w:r>
            <w:r>
              <w:rPr>
                <w:rFonts w:ascii="Calibri" w:hAnsi="Calibri"/>
                <w:color w:val="FF0000"/>
                <w:sz w:val="20"/>
              </w:rPr>
              <w:t xml:space="preserve"> URL </w:t>
            </w:r>
            <w:r>
              <w:rPr>
                <w:rFonts w:ascii="Calibri" w:hAnsi="Calibri"/>
                <w:color w:val="FF0000"/>
                <w:sz w:val="20"/>
              </w:rPr>
              <w:t>中携带重试身份；该接口为只读查询，无需新的</w:t>
            </w:r>
            <w:r>
              <w:rPr>
                <w:rFonts w:ascii="Calibri" w:hAnsi="Calibri"/>
                <w:color w:val="FF0000"/>
                <w:sz w:val="20"/>
              </w:rPr>
              <w:t xml:space="preserve"> Idempotency-Key Header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</w:tbl>
    <w:p w14:paraId="466F5256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lastRenderedPageBreak/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09DA57BF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37B6847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700466D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73E9A33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6526501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649C9094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1864FD6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scope</w:t>
            </w:r>
          </w:p>
        </w:tc>
        <w:tc>
          <w:tcPr>
            <w:tcW w:w="1350" w:type="dxa"/>
            <w:vAlign w:val="center"/>
          </w:tcPr>
          <w:p w14:paraId="75590E2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1850" w:type="dxa"/>
            <w:vAlign w:val="center"/>
          </w:tcPr>
          <w:p w14:paraId="748217C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3DD662E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必填；其余归属维度见</w:t>
            </w:r>
            <w:r>
              <w:rPr>
                <w:rFonts w:ascii="Calibri" w:hAnsi="Calibri"/>
                <w:color w:val="FF0000"/>
                <w:sz w:val="20"/>
              </w:rPr>
              <w:t xml:space="preserve"> 4.7.2</w:t>
            </w:r>
            <w:r>
              <w:rPr>
                <w:rFonts w:ascii="Calibri" w:hAnsi="Calibri"/>
                <w:color w:val="FF0000"/>
                <w:sz w:val="20"/>
              </w:rPr>
              <w:t>；空值不扩大授权。</w:t>
            </w:r>
          </w:p>
        </w:tc>
      </w:tr>
      <w:tr w:rsidR="00634F5E" w14:paraId="1F014AE8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6563701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operation_name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idempotency_key</w:t>
            </w:r>
          </w:p>
        </w:tc>
        <w:tc>
          <w:tcPr>
            <w:tcW w:w="1350" w:type="dxa"/>
            <w:vAlign w:val="center"/>
          </w:tcPr>
          <w:p w14:paraId="32D09CB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081806D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1CCA7BE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原操作名与原键；查询不创建新业务操作。</w:t>
            </w:r>
          </w:p>
        </w:tc>
      </w:tr>
      <w:tr w:rsidR="00634F5E" w14:paraId="744F52D1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0FA359E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original_request_id</w:t>
            </w:r>
            <w:proofErr w:type="spellEnd"/>
          </w:p>
        </w:tc>
        <w:tc>
          <w:tcPr>
            <w:tcW w:w="1350" w:type="dxa"/>
            <w:vAlign w:val="center"/>
          </w:tcPr>
          <w:p w14:paraId="08BCF8E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54A513F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Body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300" w:type="dxa"/>
            <w:vAlign w:val="center"/>
          </w:tcPr>
          <w:p w14:paraId="5BFC2CC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辅助核验原请求；原主体由可信身份确定。</w:t>
            </w:r>
          </w:p>
        </w:tc>
      </w:tr>
    </w:tbl>
    <w:p w14:paraId="22290B6C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proofErr w:type="spellStart"/>
      <w:r>
        <w:rPr>
          <w:rFonts w:ascii="Calibri" w:hAnsi="Calibri"/>
          <w:b/>
          <w:color w:val="FF0000"/>
          <w:sz w:val="22"/>
        </w:rPr>
        <w:t>返回信息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74B9F15A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1BA7EC8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1428C22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7AADB30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15748A28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1C6CF36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</w:t>
            </w:r>
          </w:p>
        </w:tc>
        <w:tc>
          <w:tcPr>
            <w:tcW w:w="1750" w:type="dxa"/>
            <w:vAlign w:val="center"/>
          </w:tcPr>
          <w:p w14:paraId="1AC3351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OperationView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500" w:type="dxa"/>
            <w:vAlign w:val="center"/>
          </w:tcPr>
          <w:p w14:paraId="4DD8E92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匹配原操作时返回；确认不存在或未知时可为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。</w:t>
            </w:r>
          </w:p>
        </w:tc>
      </w:tr>
      <w:tr w:rsidR="00634F5E" w14:paraId="22A61280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2E4DAF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lookup_result</w:t>
            </w:r>
            <w:proofErr w:type="spellEnd"/>
          </w:p>
        </w:tc>
        <w:tc>
          <w:tcPr>
            <w:tcW w:w="1750" w:type="dxa"/>
            <w:vAlign w:val="center"/>
          </w:tcPr>
          <w:p w14:paraId="10B1766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4500" w:type="dxa"/>
            <w:vAlign w:val="center"/>
          </w:tcPr>
          <w:p w14:paraId="0316F44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found / absent / unknown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absent </w:t>
            </w:r>
            <w:r>
              <w:rPr>
                <w:rFonts w:ascii="Calibri" w:hAnsi="Calibri"/>
                <w:color w:val="FF0000"/>
                <w:sz w:val="20"/>
              </w:rPr>
              <w:t>以可靠查询已排除在途受理为前提。</w:t>
            </w:r>
          </w:p>
        </w:tc>
      </w:tr>
    </w:tbl>
    <w:p w14:paraId="58206FA6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7A44FDEC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6F68182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0773A31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548207B5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43CE530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5D53020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POST /api/v1/operations/lookup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4EDBF521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1B6E8EF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7B6E3B0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"scope":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"tenant_id": "tenant-01",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"agent_id": "agent-01",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"session_id": "session-01"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"operation_name": "Remember.Write",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"idempotency_key": "write-001"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  <w:tr w:rsidR="00634F5E" w14:paraId="18C2D0B5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6757CEA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2E9EAF9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59BE8B06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04CD609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lastRenderedPageBreak/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560004A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"operation":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"operation_id": "op-001",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"operation_name": "Remember.Write",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"observation": "confirmed",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"result_refs": [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"type": "memory",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  "id": "mem-001"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"reason_code": null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},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"lookup_result": "found"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7DE84CA7" w14:textId="77777777" w:rsidR="00634F5E" w:rsidRPr="00634F5E" w:rsidRDefault="00634F5E" w:rsidP="00634F5E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313" w:name="RecallRev_P4_08"/>
      <w:bookmarkStart w:id="314" w:name="_Toc240543011"/>
      <w:r w:rsidRPr="00634F5E">
        <w:rPr>
          <w:rFonts w:ascii="黑体" w:eastAsia="黑体" w:hAnsi="黑体" w:cs="黑体"/>
          <w:color w:val="auto"/>
          <w:szCs w:val="25"/>
          <w:lang w:eastAsia="zh-CN"/>
        </w:rPr>
        <w:t>4.7.8 运行诊断接口</w:t>
      </w:r>
      <w:bookmarkEnd w:id="313"/>
      <w:bookmarkEnd w:id="314"/>
    </w:p>
    <w:p w14:paraId="53D19CF3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4.7.8.1 </w:t>
      </w:r>
      <w:r>
        <w:rPr>
          <w:rFonts w:ascii="Calibri" w:hAnsi="Calibri"/>
          <w:b/>
          <w:color w:val="FF0000"/>
          <w:sz w:val="22"/>
          <w:lang w:eastAsia="zh-CN"/>
        </w:rPr>
        <w:t>查询</w:t>
      </w:r>
      <w:r>
        <w:rPr>
          <w:rFonts w:ascii="Calibri" w:hAnsi="Calibri"/>
          <w:b/>
          <w:color w:val="FF0000"/>
          <w:sz w:val="22"/>
          <w:lang w:eastAsia="zh-CN"/>
        </w:rPr>
        <w:t xml:space="preserve"> P3 </w:t>
      </w:r>
      <w:r>
        <w:rPr>
          <w:rFonts w:ascii="Calibri" w:hAnsi="Calibri"/>
          <w:b/>
          <w:color w:val="FF0000"/>
          <w:sz w:val="22"/>
          <w:lang w:eastAsia="zh-CN"/>
        </w:rPr>
        <w:t>健康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6DC3E1EF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2B7F00E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4252639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0614D3D3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EBF899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650EDBD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/health</w:t>
            </w:r>
          </w:p>
        </w:tc>
      </w:tr>
      <w:tr w:rsidR="00634F5E" w14:paraId="51302A0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80EFDC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222A70A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接入探针或获授权管理角色查询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P3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的能力状态。</w:t>
            </w:r>
          </w:p>
        </w:tc>
      </w:tr>
      <w:tr w:rsidR="00634F5E" w14:paraId="705F08C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FC84DD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025E228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Operations.Health</w:t>
            </w:r>
            <w:r>
              <w:rPr>
                <w:rFonts w:ascii="Calibri" w:hAnsi="Calibri"/>
                <w:color w:val="FF0000"/>
                <w:sz w:val="20"/>
              </w:rPr>
              <w:t>；现有探针访问策略</w:t>
            </w:r>
          </w:p>
        </w:tc>
      </w:tr>
      <w:tr w:rsidR="00634F5E" w14:paraId="071469F2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8DFB60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0957C45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200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；沿用既有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v1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响应结构。</w:t>
            </w:r>
          </w:p>
        </w:tc>
      </w:tr>
      <w:tr w:rsidR="00634F5E" w14:paraId="060DB014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53113B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完成条件</w:t>
            </w:r>
            <w:proofErr w:type="spellEnd"/>
          </w:p>
        </w:tc>
        <w:tc>
          <w:tcPr>
            <w:tcW w:w="7700" w:type="dxa"/>
            <w:vAlign w:val="center"/>
          </w:tcPr>
          <w:p w14:paraId="36CD890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接口可达与业务能力就绪分别判定；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HTTP 200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只表示健康查询成功，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按目标能力状态决定调用。</w:t>
            </w:r>
          </w:p>
        </w:tc>
      </w:tr>
      <w:tr w:rsidR="00634F5E" w14:paraId="0E4E5C70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628920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6D77218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健康端点不可达时记录不可用观察；单一能力故障按影响范围处理。</w:t>
            </w:r>
          </w:p>
        </w:tc>
      </w:tr>
      <w:tr w:rsidR="00634F5E" w14:paraId="1F1AB2B3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F3CFC3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11A5C24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重复</w:t>
            </w:r>
            <w:r>
              <w:rPr>
                <w:rFonts w:ascii="Calibri" w:hAnsi="Calibri"/>
                <w:color w:val="FF0000"/>
                <w:sz w:val="20"/>
              </w:rPr>
              <w:t xml:space="preserve"> GET /health</w:t>
            </w:r>
            <w:r>
              <w:rPr>
                <w:rFonts w:ascii="Calibri" w:hAnsi="Calibri"/>
                <w:color w:val="FF0000"/>
                <w:sz w:val="20"/>
              </w:rPr>
              <w:t>；能力就绪与接口可达分别判断。</w:t>
            </w:r>
          </w:p>
        </w:tc>
      </w:tr>
      <w:tr w:rsidR="00634F5E" w14:paraId="5B706738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E464A8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兼容或操作规则</w:t>
            </w:r>
          </w:p>
        </w:tc>
        <w:tc>
          <w:tcPr>
            <w:tcW w:w="7700" w:type="dxa"/>
            <w:vAlign w:val="center"/>
          </w:tcPr>
          <w:p w14:paraId="49A509A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示例为健康响应节选；原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p2_endpoint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等运维字段按原访问控制保留，不以新视图删改稳定响应。</w:t>
            </w:r>
          </w:p>
        </w:tc>
      </w:tr>
    </w:tbl>
    <w:p w14:paraId="0234AC7C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proofErr w:type="spellStart"/>
      <w:r>
        <w:rPr>
          <w:rFonts w:ascii="Calibri" w:hAnsi="Calibri"/>
          <w:b/>
          <w:color w:val="FF0000"/>
          <w:sz w:val="22"/>
        </w:rPr>
        <w:lastRenderedPageBreak/>
        <w:t>请求字段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315195D6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39C9BC0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0B4048F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3C3C217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69DBD39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0E5BF7C8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21EDF2E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请求载荷</w:t>
            </w:r>
          </w:p>
        </w:tc>
        <w:tc>
          <w:tcPr>
            <w:tcW w:w="1350" w:type="dxa"/>
            <w:vAlign w:val="center"/>
          </w:tcPr>
          <w:p w14:paraId="408B8E2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无</w:t>
            </w:r>
          </w:p>
        </w:tc>
        <w:tc>
          <w:tcPr>
            <w:tcW w:w="1850" w:type="dxa"/>
            <w:vAlign w:val="center"/>
          </w:tcPr>
          <w:p w14:paraId="44D98E5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无</w:t>
            </w:r>
            <w:r>
              <w:rPr>
                <w:rFonts w:ascii="Calibri" w:hAnsi="Calibri"/>
                <w:color w:val="FF0000"/>
                <w:sz w:val="20"/>
              </w:rPr>
              <w:t xml:space="preserve"> Body</w:t>
            </w:r>
          </w:p>
        </w:tc>
        <w:tc>
          <w:tcPr>
            <w:tcW w:w="3300" w:type="dxa"/>
            <w:vAlign w:val="center"/>
          </w:tcPr>
          <w:p w14:paraId="69376CF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保留现有探针接入方式。</w:t>
            </w:r>
          </w:p>
        </w:tc>
      </w:tr>
    </w:tbl>
    <w:p w14:paraId="793D6209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proofErr w:type="spellStart"/>
      <w:r>
        <w:rPr>
          <w:rFonts w:ascii="Calibri" w:hAnsi="Calibri"/>
          <w:b/>
          <w:color w:val="FF0000"/>
          <w:sz w:val="22"/>
        </w:rPr>
        <w:t>返回信息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0F07CE26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42E6DDD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2DD8802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65B9413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72FBC703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97C424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p2_online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p2_endpoint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runtime_profile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demo_enabled</w:t>
            </w:r>
          </w:p>
        </w:tc>
        <w:tc>
          <w:tcPr>
            <w:tcW w:w="1750" w:type="dxa"/>
            <w:vAlign w:val="center"/>
          </w:tcPr>
          <w:p w14:paraId="6F065EC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boolean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boolean</w:t>
            </w:r>
          </w:p>
        </w:tc>
        <w:tc>
          <w:tcPr>
            <w:tcW w:w="4500" w:type="dxa"/>
            <w:vAlign w:val="center"/>
          </w:tcPr>
          <w:p w14:paraId="626FB83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原兼容字段；</w:t>
            </w:r>
            <w:r>
              <w:rPr>
                <w:rFonts w:ascii="Calibri" w:hAnsi="Calibri"/>
                <w:color w:val="FF0000"/>
                <w:sz w:val="20"/>
              </w:rPr>
              <w:t xml:space="preserve">p2_online </w:t>
            </w:r>
            <w:r>
              <w:rPr>
                <w:rFonts w:ascii="Calibri" w:hAnsi="Calibri"/>
                <w:color w:val="FF0000"/>
                <w:sz w:val="20"/>
              </w:rPr>
              <w:t>沿现有聚合</w:t>
            </w:r>
            <w:r>
              <w:rPr>
                <w:rFonts w:ascii="Calibri" w:hAnsi="Calibri"/>
                <w:color w:val="FF0000"/>
                <w:sz w:val="20"/>
              </w:rPr>
              <w:t xml:space="preserve"> ready </w:t>
            </w:r>
            <w:r>
              <w:rPr>
                <w:rFonts w:ascii="Calibri" w:hAnsi="Calibri"/>
                <w:color w:val="FF0000"/>
                <w:sz w:val="20"/>
              </w:rPr>
              <w:t>含义，具体组件按</w:t>
            </w:r>
            <w:r>
              <w:rPr>
                <w:rFonts w:ascii="Calibri" w:hAnsi="Calibri"/>
                <w:color w:val="FF0000"/>
                <w:sz w:val="20"/>
              </w:rPr>
              <w:t xml:space="preserve"> runtime_health </w:t>
            </w:r>
            <w:r>
              <w:rPr>
                <w:rFonts w:ascii="Calibri" w:hAnsi="Calibri"/>
                <w:color w:val="FF0000"/>
                <w:sz w:val="20"/>
              </w:rPr>
              <w:t>判断。</w:t>
            </w:r>
          </w:p>
        </w:tc>
      </w:tr>
      <w:tr w:rsidR="00634F5E" w14:paraId="41EC96AE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400EA98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runtime_health</w:t>
            </w:r>
          </w:p>
        </w:tc>
        <w:tc>
          <w:tcPr>
            <w:tcW w:w="1750" w:type="dxa"/>
            <w:vAlign w:val="center"/>
          </w:tcPr>
          <w:p w14:paraId="0D8AD8E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4500" w:type="dxa"/>
            <w:vAlign w:val="center"/>
          </w:tcPr>
          <w:p w14:paraId="22AF80C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runtime_profile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overall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live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ready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checked_at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components</w:t>
            </w:r>
            <w:r>
              <w:rPr>
                <w:rFonts w:ascii="Calibri" w:hAnsi="Calibri"/>
                <w:color w:val="FF0000"/>
                <w:sz w:val="20"/>
              </w:rPr>
              <w:t>；按原健康枚举返回。</w:t>
            </w:r>
          </w:p>
        </w:tc>
      </w:tr>
      <w:tr w:rsidR="00634F5E" w14:paraId="0E92532C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2C5D6E2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runtime_health.components[]</w:t>
            </w:r>
          </w:p>
        </w:tc>
        <w:tc>
          <w:tcPr>
            <w:tcW w:w="1750" w:type="dxa"/>
            <w:vAlign w:val="center"/>
          </w:tcPr>
          <w:p w14:paraId="17567E1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</w:t>
            </w:r>
          </w:p>
        </w:tc>
        <w:tc>
          <w:tcPr>
            <w:tcW w:w="4500" w:type="dxa"/>
            <w:vAlign w:val="center"/>
          </w:tcPr>
          <w:p w14:paraId="6C30289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component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status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detail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latency_ms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critical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checked_at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metadata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75F1FA85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1E8D6D8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app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及既有观测快照字段</w:t>
            </w:r>
          </w:p>
        </w:tc>
        <w:tc>
          <w:tcPr>
            <w:tcW w:w="1750" w:type="dxa"/>
            <w:vAlign w:val="center"/>
          </w:tcPr>
          <w:p w14:paraId="32AF331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object </w:t>
            </w:r>
            <w:r>
              <w:rPr>
                <w:rFonts w:ascii="Calibri" w:hAnsi="Calibri"/>
                <w:color w:val="FF0000"/>
                <w:sz w:val="20"/>
              </w:rPr>
              <w:t>及原字段</w:t>
            </w:r>
          </w:p>
        </w:tc>
        <w:tc>
          <w:tcPr>
            <w:tcW w:w="4500" w:type="dxa"/>
            <w:vAlign w:val="center"/>
          </w:tcPr>
          <w:p w14:paraId="06473CB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保留原结构；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P4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管理视图按授权范围展示。</w:t>
            </w:r>
          </w:p>
        </w:tc>
      </w:tr>
    </w:tbl>
    <w:p w14:paraId="5F24B4AE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3718D00D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1E34548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589A6B7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25868FBD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4DF2622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66AD684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GET /health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</w:p>
        </w:tc>
      </w:tr>
      <w:tr w:rsidR="00634F5E" w14:paraId="328B004D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3645099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118EE8F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</w:p>
        </w:tc>
      </w:tr>
      <w:tr w:rsidR="00634F5E" w14:paraId="32D7CDD3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19975DE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 </w:t>
            </w:r>
            <w:r>
              <w:rPr>
                <w:rFonts w:ascii="Calibri" w:hAnsi="Calibri"/>
                <w:color w:val="FF0000"/>
                <w:sz w:val="19"/>
              </w:rPr>
              <w:t>节选</w:t>
            </w:r>
          </w:p>
        </w:tc>
        <w:tc>
          <w:tcPr>
            <w:tcW w:w="7600" w:type="dxa"/>
            <w:vAlign w:val="center"/>
          </w:tcPr>
          <w:p w14:paraId="5EF9DE7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"runtime_profile": "development",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"runtime_health":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"overall": "P3_NORMAL",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"live": true,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"ready": true,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"checked_at": "2026-09-17T02:00:00Z",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"components": []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1BFFEEA6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4.7.8.2 </w:t>
      </w:r>
      <w:r>
        <w:rPr>
          <w:rFonts w:ascii="Calibri" w:hAnsi="Calibri"/>
          <w:b/>
          <w:color w:val="FF0000"/>
          <w:sz w:val="22"/>
        </w:rPr>
        <w:t>查询诊断链路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4C5D7B5B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4473055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0BA176F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756977AE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952308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211D203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/api/v1/diagnostics/traces/{trace_id}</w:t>
            </w:r>
          </w:p>
        </w:tc>
      </w:tr>
      <w:tr w:rsidR="00634F5E" w14:paraId="0BC974E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6A2133A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16C7D88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具备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Operations.Read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且获准访问该请求范围的角色诊断业务结果。</w:t>
            </w:r>
          </w:p>
        </w:tc>
      </w:tr>
      <w:tr w:rsidR="00634F5E" w14:paraId="6079C646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4A958F1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lastRenderedPageBreak/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669E42E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Operations.Trace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Operations.Read</w:t>
            </w:r>
          </w:p>
        </w:tc>
      </w:tr>
      <w:tr w:rsidR="00634F5E" w14:paraId="7C93691B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AB85F4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4E2BACD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200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4958524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E34344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73C78C2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诊断信息与业务记录关联，采样缺失和非关键遥测延迟单独标明。</w:t>
            </w:r>
          </w:p>
        </w:tc>
      </w:tr>
      <w:tr w:rsidR="00634F5E" w14:paraId="2F76B3D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5C59BB9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797F9B5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诊断查询失败按查询预算处理；业务结果仍以相应可靠资源记录为准。</w:t>
            </w:r>
          </w:p>
        </w:tc>
      </w:tr>
      <w:tr w:rsidR="00634F5E" w14:paraId="775D3B0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77DD2BB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7AE3270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沿</w:t>
            </w:r>
            <w:r>
              <w:rPr>
                <w:rFonts w:ascii="Calibri" w:hAnsi="Calibri"/>
                <w:color w:val="FF0000"/>
                <w:sz w:val="20"/>
              </w:rPr>
              <w:t xml:space="preserve"> trace_id </w:t>
            </w:r>
            <w:r>
              <w:rPr>
                <w:rFonts w:ascii="Calibri" w:hAnsi="Calibri"/>
                <w:color w:val="FF0000"/>
                <w:sz w:val="20"/>
              </w:rPr>
              <w:t>查询；</w:t>
            </w:r>
            <w:r>
              <w:rPr>
                <w:rFonts w:ascii="Calibri" w:hAnsi="Calibri"/>
                <w:color w:val="FF0000"/>
                <w:sz w:val="20"/>
              </w:rPr>
              <w:t xml:space="preserve">Context </w:t>
            </w:r>
            <w:r>
              <w:rPr>
                <w:rFonts w:ascii="Calibri" w:hAnsi="Calibri"/>
                <w:color w:val="FF0000"/>
                <w:sz w:val="20"/>
              </w:rPr>
              <w:t>正文经</w:t>
            </w:r>
            <w:r>
              <w:rPr>
                <w:rFonts w:ascii="Calibri" w:hAnsi="Calibri"/>
                <w:color w:val="FF0000"/>
                <w:sz w:val="20"/>
              </w:rPr>
              <w:t xml:space="preserve"> Recall replay </w:t>
            </w:r>
            <w:r>
              <w:rPr>
                <w:rFonts w:ascii="Calibri" w:hAnsi="Calibri"/>
                <w:color w:val="FF0000"/>
                <w:sz w:val="20"/>
              </w:rPr>
              <w:t>接口复核后交付。</w:t>
            </w:r>
          </w:p>
        </w:tc>
      </w:tr>
    </w:tbl>
    <w:p w14:paraId="4EAEE671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320BCAF8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26CB67F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64609D0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697468F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31EB7C4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758D3E65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09766CC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trace_id</w:t>
            </w:r>
          </w:p>
        </w:tc>
        <w:tc>
          <w:tcPr>
            <w:tcW w:w="1350" w:type="dxa"/>
            <w:vAlign w:val="center"/>
          </w:tcPr>
          <w:p w14:paraId="1F36E7B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1864AC9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Path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693D73B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调用链标识。</w:t>
            </w:r>
          </w:p>
        </w:tc>
      </w:tr>
      <w:tr w:rsidR="00634F5E" w14:paraId="676701D7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469F9FC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及其他</w:t>
            </w:r>
            <w:r>
              <w:rPr>
                <w:rFonts w:ascii="Calibri" w:hAnsi="Calibri"/>
                <w:color w:val="FF0000"/>
                <w:sz w:val="20"/>
              </w:rPr>
              <w:t xml:space="preserve"> Scope </w:t>
            </w:r>
            <w:r>
              <w:rPr>
                <w:rFonts w:ascii="Calibri" w:hAnsi="Calibri"/>
                <w:color w:val="FF0000"/>
                <w:sz w:val="20"/>
              </w:rPr>
              <w:t>维度</w:t>
            </w:r>
          </w:p>
        </w:tc>
        <w:tc>
          <w:tcPr>
            <w:tcW w:w="1350" w:type="dxa"/>
            <w:vAlign w:val="center"/>
          </w:tcPr>
          <w:p w14:paraId="74C07AB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1730A2E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Query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3FE5A13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当前诊断授权范围。</w:t>
            </w:r>
          </w:p>
        </w:tc>
      </w:tr>
      <w:tr w:rsidR="00634F5E" w14:paraId="6290384A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75BE71C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object_type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object_id</w:t>
            </w:r>
          </w:p>
        </w:tc>
        <w:tc>
          <w:tcPr>
            <w:tcW w:w="1350" w:type="dxa"/>
            <w:vAlign w:val="center"/>
          </w:tcPr>
          <w:p w14:paraId="262046A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3F440AB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Query </w:t>
            </w:r>
            <w:r>
              <w:rPr>
                <w:rFonts w:ascii="Calibri" w:hAnsi="Calibri"/>
                <w:color w:val="FF0000"/>
                <w:sz w:val="20"/>
              </w:rPr>
              <w:t>可选，成对提供</w:t>
            </w:r>
          </w:p>
        </w:tc>
        <w:tc>
          <w:tcPr>
            <w:tcW w:w="3300" w:type="dxa"/>
            <w:vAlign w:val="center"/>
          </w:tcPr>
          <w:p w14:paraId="305C5E0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memory / execution / task / action </w:t>
            </w:r>
            <w:r>
              <w:rPr>
                <w:rFonts w:ascii="Calibri" w:hAnsi="Calibri"/>
                <w:color w:val="FF0000"/>
                <w:sz w:val="20"/>
              </w:rPr>
              <w:t>及对应标识，进一步筛选。</w:t>
            </w:r>
          </w:p>
        </w:tc>
      </w:tr>
    </w:tbl>
    <w:p w14:paraId="51CC517D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返回信息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6C808AE7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265F03C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261FA05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2656D6F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7CED0901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1A5DB85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trace_id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stages</w:t>
            </w:r>
          </w:p>
        </w:tc>
        <w:tc>
          <w:tcPr>
            <w:tcW w:w="1750" w:type="dxa"/>
            <w:vAlign w:val="center"/>
          </w:tcPr>
          <w:p w14:paraId="1875447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array&lt;object&gt;</w:t>
            </w:r>
          </w:p>
        </w:tc>
        <w:tc>
          <w:tcPr>
            <w:tcW w:w="4500" w:type="dxa"/>
            <w:vAlign w:val="center"/>
          </w:tcPr>
          <w:p w14:paraId="65D0237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阶段包含</w:t>
            </w:r>
            <w:r>
              <w:rPr>
                <w:rFonts w:ascii="Calibri" w:hAnsi="Calibri"/>
                <w:color w:val="FF0000"/>
                <w:sz w:val="20"/>
              </w:rPr>
              <w:t xml:space="preserve"> name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object_refs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duration_ms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status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reason_code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version_refs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evidence_refs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75210119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2C7F72D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complete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missing</w:t>
            </w:r>
          </w:p>
        </w:tc>
        <w:tc>
          <w:tcPr>
            <w:tcW w:w="1750" w:type="dxa"/>
            <w:vAlign w:val="center"/>
          </w:tcPr>
          <w:p w14:paraId="30653EC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boolean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</w:p>
        </w:tc>
        <w:tc>
          <w:tcPr>
            <w:tcW w:w="4500" w:type="dxa"/>
            <w:vAlign w:val="center"/>
          </w:tcPr>
          <w:p w14:paraId="37272E1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采样或延迟造成的缺失独立返回。</w:t>
            </w:r>
          </w:p>
        </w:tc>
      </w:tr>
    </w:tbl>
    <w:p w14:paraId="0E3411DF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700"/>
        <w:gridCol w:w="6700"/>
      </w:tblGrid>
      <w:tr w:rsidR="00634F5E" w14:paraId="450644FE" w14:textId="77777777" w:rsidTr="00F1033F">
        <w:trPr>
          <w:cantSplit/>
          <w:tblHeader/>
          <w:jc w:val="center"/>
        </w:trPr>
        <w:tc>
          <w:tcPr>
            <w:tcW w:w="2700" w:type="dxa"/>
            <w:shd w:val="clear" w:color="auto" w:fill="E9EFF5"/>
            <w:vAlign w:val="center"/>
          </w:tcPr>
          <w:p w14:paraId="7E9E602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阶段字段</w:t>
            </w:r>
          </w:p>
        </w:tc>
        <w:tc>
          <w:tcPr>
            <w:tcW w:w="6700" w:type="dxa"/>
            <w:shd w:val="clear" w:color="auto" w:fill="E9EFF5"/>
            <w:vAlign w:val="center"/>
          </w:tcPr>
          <w:p w14:paraId="1CDC286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类型与规则</w:t>
            </w:r>
          </w:p>
        </w:tc>
      </w:tr>
      <w:tr w:rsidR="00634F5E" w14:paraId="7626664F" w14:textId="77777777" w:rsidTr="00F1033F">
        <w:trPr>
          <w:cantSplit/>
          <w:jc w:val="center"/>
        </w:trPr>
        <w:tc>
          <w:tcPr>
            <w:tcW w:w="2700" w:type="dxa"/>
            <w:vAlign w:val="center"/>
          </w:tcPr>
          <w:p w14:paraId="1C9194C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name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status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reason_code</w:t>
            </w:r>
          </w:p>
        </w:tc>
        <w:tc>
          <w:tcPr>
            <w:tcW w:w="6700" w:type="dxa"/>
            <w:vAlign w:val="center"/>
          </w:tcPr>
          <w:p w14:paraId="1804406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reason_code </w:t>
            </w:r>
            <w:r>
              <w:rPr>
                <w:rFonts w:ascii="Calibri" w:hAnsi="Calibri"/>
                <w:color w:val="FF0000"/>
                <w:sz w:val="20"/>
              </w:rPr>
              <w:t>无异常时为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  <w:r>
              <w:rPr>
                <w:rFonts w:ascii="Calibri" w:hAnsi="Calibri"/>
                <w:color w:val="FF0000"/>
                <w:sz w:val="20"/>
              </w:rPr>
              <w:t xml:space="preserve">status </w:t>
            </w:r>
            <w:r>
              <w:rPr>
                <w:rFonts w:ascii="Calibri" w:hAnsi="Calibri"/>
                <w:color w:val="FF0000"/>
                <w:sz w:val="20"/>
              </w:rPr>
              <w:t>为对应观测阶段结果，不替代领域状态。</w:t>
            </w:r>
          </w:p>
        </w:tc>
      </w:tr>
      <w:tr w:rsidR="00634F5E" w14:paraId="3B12D66B" w14:textId="77777777" w:rsidTr="00F1033F">
        <w:trPr>
          <w:cantSplit/>
          <w:jc w:val="center"/>
        </w:trPr>
        <w:tc>
          <w:tcPr>
            <w:tcW w:w="2700" w:type="dxa"/>
            <w:vAlign w:val="center"/>
          </w:tcPr>
          <w:p w14:paraId="3A2FD0D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duration_ms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object_refs</w:t>
            </w:r>
          </w:p>
        </w:tc>
        <w:tc>
          <w:tcPr>
            <w:tcW w:w="6700" w:type="dxa"/>
            <w:vAlign w:val="center"/>
          </w:tcPr>
          <w:p w14:paraId="576AE65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number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array&lt;ResourceRef&gt;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5F614F4D" w14:textId="77777777" w:rsidTr="00F1033F">
        <w:trPr>
          <w:cantSplit/>
          <w:jc w:val="center"/>
        </w:trPr>
        <w:tc>
          <w:tcPr>
            <w:tcW w:w="2700" w:type="dxa"/>
            <w:vAlign w:val="center"/>
          </w:tcPr>
          <w:p w14:paraId="5CB89FA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version_refs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evidence_refs</w:t>
            </w:r>
          </w:p>
        </w:tc>
        <w:tc>
          <w:tcPr>
            <w:tcW w:w="6700" w:type="dxa"/>
            <w:vAlign w:val="center"/>
          </w:tcPr>
          <w:p w14:paraId="31D1F99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object&lt;string&gt;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  <w:r>
              <w:rPr>
                <w:rFonts w:ascii="Calibri" w:hAnsi="Calibri"/>
                <w:color w:val="FF0000"/>
                <w:sz w:val="20"/>
              </w:rPr>
              <w:t>，分别记录版本及证据。</w:t>
            </w:r>
          </w:p>
        </w:tc>
      </w:tr>
    </w:tbl>
    <w:p w14:paraId="332C2C51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lastRenderedPageBreak/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07DA17DC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40ACF61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466ABCC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13FDAEE4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54D2116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19F2D5B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GET /api/v1/diagnostics/traces/trace-001?tenant_id=tenant-01&amp;object_type=execution&amp;object_id=rec-001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728B34AE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062B196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3E7A3D3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0C54CEDB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6170DEE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4224797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"stages":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"complete": false,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"missing": [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  "sampled_spans"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2C906E5E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 xml:space="preserve">4.7.8.3 </w:t>
      </w:r>
      <w:r>
        <w:rPr>
          <w:rFonts w:ascii="Calibri" w:hAnsi="Calibri"/>
          <w:b/>
          <w:color w:val="FF0000"/>
          <w:sz w:val="22"/>
        </w:rPr>
        <w:t>查询审计记录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700"/>
        <w:gridCol w:w="7700"/>
      </w:tblGrid>
      <w:tr w:rsidR="00634F5E" w14:paraId="4371DF17" w14:textId="77777777" w:rsidTr="00F1033F">
        <w:trPr>
          <w:cantSplit/>
          <w:tblHeader/>
          <w:jc w:val="center"/>
        </w:trPr>
        <w:tc>
          <w:tcPr>
            <w:tcW w:w="1700" w:type="dxa"/>
            <w:shd w:val="clear" w:color="auto" w:fill="E9EFF5"/>
            <w:vAlign w:val="center"/>
          </w:tcPr>
          <w:p w14:paraId="3BE6D89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接口设计项</w:t>
            </w:r>
          </w:p>
        </w:tc>
        <w:tc>
          <w:tcPr>
            <w:tcW w:w="7700" w:type="dxa"/>
            <w:shd w:val="clear" w:color="auto" w:fill="E9EFF5"/>
            <w:vAlign w:val="center"/>
          </w:tcPr>
          <w:p w14:paraId="220F63B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定义</w:t>
            </w:r>
          </w:p>
        </w:tc>
      </w:tr>
      <w:tr w:rsidR="00634F5E" w14:paraId="5279E3F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2884D4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方法与路径</w:t>
            </w:r>
          </w:p>
        </w:tc>
        <w:tc>
          <w:tcPr>
            <w:tcW w:w="7700" w:type="dxa"/>
            <w:vAlign w:val="center"/>
          </w:tcPr>
          <w:p w14:paraId="4208463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GET /api/v1/diagnostics/audit-records</w:t>
            </w:r>
          </w:p>
        </w:tc>
      </w:tr>
      <w:tr w:rsidR="00634F5E" w14:paraId="39C02F29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292BC94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作用与调用方</w:t>
            </w:r>
          </w:p>
        </w:tc>
        <w:tc>
          <w:tcPr>
            <w:tcW w:w="7700" w:type="dxa"/>
            <w:vAlign w:val="center"/>
          </w:tcPr>
          <w:p w14:paraId="0FD6AD3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具备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 Audit.Read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的审计角色查询授权范围内的访问和变更记录。</w:t>
            </w:r>
          </w:p>
        </w:tc>
      </w:tr>
      <w:tr w:rsidR="00634F5E" w14:paraId="782BA866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1CDE0E5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逻辑操作与权限</w:t>
            </w:r>
            <w:proofErr w:type="spellEnd"/>
          </w:p>
        </w:tc>
        <w:tc>
          <w:tcPr>
            <w:tcW w:w="7700" w:type="dxa"/>
            <w:vAlign w:val="center"/>
          </w:tcPr>
          <w:p w14:paraId="0DD9D0C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Operations.Audit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Audit.Read</w:t>
            </w:r>
          </w:p>
        </w:tc>
      </w:tr>
      <w:tr w:rsidR="00634F5E" w14:paraId="3BC98D22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DE85B2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返回方式</w:t>
            </w:r>
          </w:p>
        </w:tc>
        <w:tc>
          <w:tcPr>
            <w:tcW w:w="7700" w:type="dxa"/>
            <w:vAlign w:val="center"/>
          </w:tcPr>
          <w:p w14:paraId="15FD91A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200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JSON </w:t>
            </w:r>
            <w:r>
              <w:rPr>
                <w:rFonts w:ascii="Calibri" w:hAnsi="Calibri"/>
                <w:color w:val="FF0000"/>
                <w:sz w:val="20"/>
              </w:rPr>
              <w:t>公共封套；业务字段位于</w:t>
            </w:r>
            <w:r>
              <w:rPr>
                <w:rFonts w:ascii="Calibri" w:hAnsi="Calibri"/>
                <w:color w:val="FF0000"/>
                <w:sz w:val="20"/>
              </w:rPr>
              <w:t xml:space="preserve"> data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2152FE21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3E38268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完成条件</w:t>
            </w:r>
          </w:p>
        </w:tc>
        <w:tc>
          <w:tcPr>
            <w:tcW w:w="7700" w:type="dxa"/>
            <w:vAlign w:val="center"/>
          </w:tcPr>
          <w:p w14:paraId="0B2B907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记录反映实际权限检查、变更及结果，可靠审计与采样技术日志分别管理。</w:t>
            </w:r>
          </w:p>
        </w:tc>
      </w:tr>
      <w:tr w:rsidR="00634F5E" w14:paraId="7A9DB92A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7EBEEF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异常与重试</w:t>
            </w:r>
            <w:proofErr w:type="spellEnd"/>
          </w:p>
        </w:tc>
        <w:tc>
          <w:tcPr>
            <w:tcW w:w="7700" w:type="dxa"/>
            <w:vAlign w:val="center"/>
          </w:tcPr>
          <w:p w14:paraId="013C1FD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越权条件返回权限错误；查询缺失或恢复中给出明确原因。</w:t>
            </w:r>
          </w:p>
        </w:tc>
      </w:tr>
      <w:tr w:rsidR="00634F5E" w14:paraId="02162ABC" w14:textId="77777777" w:rsidTr="00F1033F">
        <w:trPr>
          <w:cantSplit/>
          <w:jc w:val="center"/>
        </w:trPr>
        <w:tc>
          <w:tcPr>
            <w:tcW w:w="1700" w:type="dxa"/>
            <w:vAlign w:val="center"/>
          </w:tcPr>
          <w:p w14:paraId="0FD5867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查询方式</w:t>
            </w:r>
            <w:proofErr w:type="spellEnd"/>
          </w:p>
        </w:tc>
        <w:tc>
          <w:tcPr>
            <w:tcW w:w="7700" w:type="dxa"/>
            <w:vAlign w:val="center"/>
          </w:tcPr>
          <w:p w14:paraId="0D9401C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按</w:t>
            </w:r>
            <w:r>
              <w:rPr>
                <w:rFonts w:ascii="Calibri" w:hAnsi="Calibri"/>
                <w:color w:val="FF0000"/>
                <w:sz w:val="20"/>
              </w:rPr>
              <w:t xml:space="preserve"> next_cursor </w:t>
            </w:r>
            <w:r>
              <w:rPr>
                <w:rFonts w:ascii="Calibri" w:hAnsi="Calibri"/>
                <w:color w:val="FF0000"/>
                <w:sz w:val="20"/>
              </w:rPr>
              <w:t>与同一筛选继续查询。</w:t>
            </w:r>
          </w:p>
        </w:tc>
      </w:tr>
    </w:tbl>
    <w:p w14:paraId="27721B2E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lastRenderedPageBreak/>
        <w:t>请求字段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900"/>
        <w:gridCol w:w="1350"/>
        <w:gridCol w:w="1850"/>
        <w:gridCol w:w="3300"/>
      </w:tblGrid>
      <w:tr w:rsidR="00634F5E" w14:paraId="7EC3CFCA" w14:textId="77777777" w:rsidTr="00F1033F">
        <w:trPr>
          <w:cantSplit/>
          <w:tblHeader/>
          <w:jc w:val="center"/>
        </w:trPr>
        <w:tc>
          <w:tcPr>
            <w:tcW w:w="2900" w:type="dxa"/>
            <w:shd w:val="clear" w:color="auto" w:fill="E9EFF5"/>
            <w:vAlign w:val="center"/>
          </w:tcPr>
          <w:p w14:paraId="5F8985F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350" w:type="dxa"/>
            <w:shd w:val="clear" w:color="auto" w:fill="E9EFF5"/>
            <w:vAlign w:val="center"/>
          </w:tcPr>
          <w:p w14:paraId="39E5EFF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1850" w:type="dxa"/>
            <w:shd w:val="clear" w:color="auto" w:fill="E9EFF5"/>
            <w:vAlign w:val="center"/>
          </w:tcPr>
          <w:p w14:paraId="45337AE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位置与必填条件</w:t>
            </w:r>
          </w:p>
        </w:tc>
        <w:tc>
          <w:tcPr>
            <w:tcW w:w="3300" w:type="dxa"/>
            <w:shd w:val="clear" w:color="auto" w:fill="E9EFF5"/>
            <w:vAlign w:val="center"/>
          </w:tcPr>
          <w:p w14:paraId="62FF7F4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取值与处理</w:t>
            </w:r>
          </w:p>
        </w:tc>
      </w:tr>
      <w:tr w:rsidR="00634F5E" w14:paraId="35D8D242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39076D4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及其他</w:t>
            </w:r>
            <w:r>
              <w:rPr>
                <w:rFonts w:ascii="Calibri" w:hAnsi="Calibri"/>
                <w:color w:val="FF0000"/>
                <w:sz w:val="20"/>
              </w:rPr>
              <w:t xml:space="preserve"> Scope </w:t>
            </w:r>
            <w:r>
              <w:rPr>
                <w:rFonts w:ascii="Calibri" w:hAnsi="Calibri"/>
                <w:color w:val="FF0000"/>
                <w:sz w:val="20"/>
              </w:rPr>
              <w:t>维度</w:t>
            </w:r>
          </w:p>
        </w:tc>
        <w:tc>
          <w:tcPr>
            <w:tcW w:w="1350" w:type="dxa"/>
            <w:vAlign w:val="center"/>
          </w:tcPr>
          <w:p w14:paraId="6CF7D7B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7B1A832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Query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tenant_id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4326781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审计权限与范围。</w:t>
            </w:r>
          </w:p>
        </w:tc>
      </w:tr>
      <w:tr w:rsidR="00634F5E" w14:paraId="13396D6D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5A06FCA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from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to</w:t>
            </w:r>
          </w:p>
        </w:tc>
        <w:tc>
          <w:tcPr>
            <w:tcW w:w="1350" w:type="dxa"/>
            <w:vAlign w:val="center"/>
          </w:tcPr>
          <w:p w14:paraId="591761D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string(date-time)</w:t>
            </w:r>
          </w:p>
        </w:tc>
        <w:tc>
          <w:tcPr>
            <w:tcW w:w="1850" w:type="dxa"/>
            <w:vAlign w:val="center"/>
          </w:tcPr>
          <w:p w14:paraId="71125B4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Query </w:t>
            </w:r>
            <w:r>
              <w:rPr>
                <w:rFonts w:ascii="Calibri" w:hAnsi="Calibri"/>
                <w:color w:val="FF0000"/>
                <w:sz w:val="20"/>
              </w:rPr>
              <w:t>必填</w:t>
            </w:r>
          </w:p>
        </w:tc>
        <w:tc>
          <w:tcPr>
            <w:tcW w:w="3300" w:type="dxa"/>
            <w:vAlign w:val="center"/>
          </w:tcPr>
          <w:p w14:paraId="6843FC7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 xml:space="preserve">UTC </w:t>
            </w:r>
            <w:r>
              <w:rPr>
                <w:rFonts w:ascii="Calibri" w:hAnsi="Calibri"/>
                <w:color w:val="FF0000"/>
                <w:sz w:val="20"/>
                <w:lang w:eastAsia="zh-CN"/>
              </w:rPr>
              <w:t>起止时间，起点早于终点。</w:t>
            </w:r>
          </w:p>
        </w:tc>
      </w:tr>
      <w:tr w:rsidR="00634F5E" w14:paraId="75647DCB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1D279C4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object_id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actor_id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operation_name</w:t>
            </w:r>
            <w:proofErr w:type="spellEnd"/>
          </w:p>
        </w:tc>
        <w:tc>
          <w:tcPr>
            <w:tcW w:w="1350" w:type="dxa"/>
            <w:vAlign w:val="center"/>
          </w:tcPr>
          <w:p w14:paraId="13A42E8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1C99FB3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Query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300" w:type="dxa"/>
            <w:vAlign w:val="center"/>
          </w:tcPr>
          <w:p w14:paraId="5A471E5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目标、操作者及操作筛选。</w:t>
            </w:r>
          </w:p>
        </w:tc>
      </w:tr>
      <w:tr w:rsidR="00634F5E" w14:paraId="6CF48F9F" w14:textId="77777777" w:rsidTr="00F1033F">
        <w:trPr>
          <w:cantSplit/>
          <w:jc w:val="center"/>
        </w:trPr>
        <w:tc>
          <w:tcPr>
            <w:tcW w:w="2900" w:type="dxa"/>
            <w:vAlign w:val="center"/>
          </w:tcPr>
          <w:p w14:paraId="2B3AD4C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page_size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cursor</w:t>
            </w:r>
            <w:proofErr w:type="spellEnd"/>
          </w:p>
        </w:tc>
        <w:tc>
          <w:tcPr>
            <w:tcW w:w="1350" w:type="dxa"/>
            <w:vAlign w:val="center"/>
          </w:tcPr>
          <w:p w14:paraId="0B02804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integer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string</w:t>
            </w:r>
          </w:p>
        </w:tc>
        <w:tc>
          <w:tcPr>
            <w:tcW w:w="1850" w:type="dxa"/>
            <w:vAlign w:val="center"/>
          </w:tcPr>
          <w:p w14:paraId="7A0032C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 xml:space="preserve">Query </w:t>
            </w:r>
            <w:r>
              <w:rPr>
                <w:rFonts w:ascii="Calibri" w:hAnsi="Calibri"/>
                <w:color w:val="FF0000"/>
                <w:sz w:val="20"/>
              </w:rPr>
              <w:t>可选</w:t>
            </w:r>
          </w:p>
        </w:tc>
        <w:tc>
          <w:tcPr>
            <w:tcW w:w="3300" w:type="dxa"/>
            <w:vAlign w:val="center"/>
          </w:tcPr>
          <w:p w14:paraId="74A805D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默认</w:t>
            </w:r>
            <w:r>
              <w:rPr>
                <w:rFonts w:ascii="Calibri" w:hAnsi="Calibri"/>
                <w:color w:val="FF0000"/>
                <w:sz w:val="20"/>
              </w:rPr>
              <w:t xml:space="preserve"> 50</w:t>
            </w:r>
            <w:r>
              <w:rPr>
                <w:rFonts w:ascii="Calibri" w:hAnsi="Calibri"/>
                <w:color w:val="FF0000"/>
                <w:sz w:val="20"/>
              </w:rPr>
              <w:t>，范围</w:t>
            </w:r>
            <w:r>
              <w:rPr>
                <w:rFonts w:ascii="Calibri" w:hAnsi="Calibri"/>
                <w:color w:val="FF0000"/>
                <w:sz w:val="20"/>
              </w:rPr>
              <w:t xml:space="preserve"> 1—100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cursor </w:t>
            </w:r>
            <w:r>
              <w:rPr>
                <w:rFonts w:ascii="Calibri" w:hAnsi="Calibri"/>
                <w:color w:val="FF0000"/>
                <w:sz w:val="20"/>
              </w:rPr>
              <w:t>首次省略。</w:t>
            </w:r>
          </w:p>
        </w:tc>
      </w:tr>
    </w:tbl>
    <w:p w14:paraId="7D36BF78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</w:rPr>
      </w:pPr>
      <w:r>
        <w:rPr>
          <w:rFonts w:ascii="Calibri" w:hAnsi="Calibri"/>
          <w:b/>
          <w:color w:val="FF0000"/>
          <w:sz w:val="22"/>
        </w:rPr>
        <w:t>返回信息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150"/>
        <w:gridCol w:w="1750"/>
        <w:gridCol w:w="4500"/>
      </w:tblGrid>
      <w:tr w:rsidR="00634F5E" w14:paraId="4138B88B" w14:textId="77777777" w:rsidTr="00F1033F">
        <w:trPr>
          <w:cantSplit/>
          <w:tblHeader/>
          <w:jc w:val="center"/>
        </w:trPr>
        <w:tc>
          <w:tcPr>
            <w:tcW w:w="3150" w:type="dxa"/>
            <w:shd w:val="clear" w:color="auto" w:fill="E9EFF5"/>
            <w:vAlign w:val="center"/>
          </w:tcPr>
          <w:p w14:paraId="385C506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字段</w:t>
            </w:r>
          </w:p>
        </w:tc>
        <w:tc>
          <w:tcPr>
            <w:tcW w:w="1750" w:type="dxa"/>
            <w:shd w:val="clear" w:color="auto" w:fill="E9EFF5"/>
            <w:vAlign w:val="center"/>
          </w:tcPr>
          <w:p w14:paraId="4885A2B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</w:t>
            </w:r>
          </w:p>
        </w:tc>
        <w:tc>
          <w:tcPr>
            <w:tcW w:w="4500" w:type="dxa"/>
            <w:shd w:val="clear" w:color="auto" w:fill="E9EFF5"/>
            <w:vAlign w:val="center"/>
          </w:tcPr>
          <w:p w14:paraId="49BF0BE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含义与返回条件</w:t>
            </w:r>
          </w:p>
        </w:tc>
      </w:tr>
      <w:tr w:rsidR="00634F5E" w14:paraId="3C17F70F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80C909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items</w:t>
            </w:r>
          </w:p>
        </w:tc>
        <w:tc>
          <w:tcPr>
            <w:tcW w:w="1750" w:type="dxa"/>
            <w:vAlign w:val="center"/>
          </w:tcPr>
          <w:p w14:paraId="5514313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array&lt;object&gt;</w:t>
            </w:r>
          </w:p>
        </w:tc>
        <w:tc>
          <w:tcPr>
            <w:tcW w:w="4500" w:type="dxa"/>
            <w:vAlign w:val="center"/>
          </w:tcPr>
          <w:p w14:paraId="02B02F6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每项含</w:t>
            </w:r>
            <w:r>
              <w:rPr>
                <w:rFonts w:ascii="Calibri" w:hAnsi="Calibri"/>
                <w:color w:val="FF0000"/>
                <w:sz w:val="20"/>
              </w:rPr>
              <w:t xml:space="preserve"> audit_id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actor_id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operation_name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object_ref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occurred_at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reason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result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request_id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2B46031A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7E6DD676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has_more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next_cursor</w:t>
            </w:r>
          </w:p>
        </w:tc>
        <w:tc>
          <w:tcPr>
            <w:tcW w:w="1750" w:type="dxa"/>
            <w:vAlign w:val="center"/>
          </w:tcPr>
          <w:p w14:paraId="56C95FCE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boolean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string </w:t>
            </w:r>
            <w:r>
              <w:rPr>
                <w:rFonts w:ascii="Calibri" w:hAnsi="Calibri"/>
                <w:color w:val="FF0000"/>
                <w:sz w:val="20"/>
              </w:rPr>
              <w:t>或</w:t>
            </w:r>
            <w:r>
              <w:rPr>
                <w:rFonts w:ascii="Calibri" w:hAnsi="Calibri"/>
                <w:color w:val="FF0000"/>
                <w:sz w:val="20"/>
              </w:rPr>
              <w:t xml:space="preserve"> null</w:t>
            </w:r>
          </w:p>
        </w:tc>
        <w:tc>
          <w:tcPr>
            <w:tcW w:w="4500" w:type="dxa"/>
            <w:vAlign w:val="center"/>
          </w:tcPr>
          <w:p w14:paraId="066D5441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授权绑定的稳定游标。</w:t>
            </w:r>
          </w:p>
        </w:tc>
      </w:tr>
      <w:tr w:rsidR="00634F5E" w14:paraId="47EAF97A" w14:textId="77777777" w:rsidTr="00F1033F">
        <w:trPr>
          <w:cantSplit/>
          <w:jc w:val="center"/>
        </w:trPr>
        <w:tc>
          <w:tcPr>
            <w:tcW w:w="3150" w:type="dxa"/>
            <w:vAlign w:val="center"/>
          </w:tcPr>
          <w:p w14:paraId="37F1CCD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Calibri" w:hAnsi="Calibri"/>
                <w:color w:val="FF0000"/>
                <w:sz w:val="20"/>
              </w:rPr>
              <w:t>complete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missing</w:t>
            </w:r>
            <w:proofErr w:type="spellEnd"/>
          </w:p>
        </w:tc>
        <w:tc>
          <w:tcPr>
            <w:tcW w:w="1750" w:type="dxa"/>
            <w:vAlign w:val="center"/>
          </w:tcPr>
          <w:p w14:paraId="524C507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boolean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array&lt;string&gt;</w:t>
            </w:r>
          </w:p>
        </w:tc>
        <w:tc>
          <w:tcPr>
            <w:tcW w:w="4500" w:type="dxa"/>
            <w:vAlign w:val="center"/>
          </w:tcPr>
          <w:p w14:paraId="54B892F7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FF0000"/>
                <w:sz w:val="20"/>
                <w:lang w:eastAsia="zh-CN"/>
              </w:rPr>
              <w:t>缺失或恢复情况与正常空结果分别说明。</w:t>
            </w:r>
          </w:p>
        </w:tc>
      </w:tr>
    </w:tbl>
    <w:p w14:paraId="1C719ECE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3600"/>
        <w:gridCol w:w="5800"/>
      </w:tblGrid>
      <w:tr w:rsidR="00634F5E" w14:paraId="75B02C15" w14:textId="77777777" w:rsidTr="00F1033F">
        <w:trPr>
          <w:cantSplit/>
          <w:tblHeader/>
          <w:jc w:val="center"/>
        </w:trPr>
        <w:tc>
          <w:tcPr>
            <w:tcW w:w="3600" w:type="dxa"/>
            <w:shd w:val="clear" w:color="auto" w:fill="E9EFF5"/>
            <w:vAlign w:val="center"/>
          </w:tcPr>
          <w:p w14:paraId="4DE6046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审计条目字段</w:t>
            </w:r>
          </w:p>
        </w:tc>
        <w:tc>
          <w:tcPr>
            <w:tcW w:w="5800" w:type="dxa"/>
            <w:shd w:val="clear" w:color="auto" w:fill="E9EFF5"/>
            <w:vAlign w:val="center"/>
          </w:tcPr>
          <w:p w14:paraId="0C42B1EB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20"/>
              </w:rPr>
              <w:t>类型与规则</w:t>
            </w:r>
          </w:p>
        </w:tc>
      </w:tr>
      <w:tr w:rsidR="00634F5E" w14:paraId="7C508AE0" w14:textId="77777777" w:rsidTr="00F1033F">
        <w:trPr>
          <w:cantSplit/>
          <w:jc w:val="center"/>
        </w:trPr>
        <w:tc>
          <w:tcPr>
            <w:tcW w:w="3600" w:type="dxa"/>
            <w:vAlign w:val="center"/>
          </w:tcPr>
          <w:p w14:paraId="029805D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audit_id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actor_id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operation_name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reason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result</w:t>
            </w:r>
          </w:p>
        </w:tc>
        <w:tc>
          <w:tcPr>
            <w:tcW w:w="5800" w:type="dxa"/>
            <w:vAlign w:val="center"/>
          </w:tcPr>
          <w:p w14:paraId="1D23AA7F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 xml:space="preserve">result </w:t>
            </w:r>
            <w:r>
              <w:rPr>
                <w:rFonts w:ascii="Calibri" w:hAnsi="Calibri"/>
                <w:color w:val="FF0000"/>
                <w:sz w:val="20"/>
              </w:rPr>
              <w:t>记录实际操作结果。</w:t>
            </w:r>
          </w:p>
        </w:tc>
      </w:tr>
      <w:tr w:rsidR="00634F5E" w14:paraId="108387BC" w14:textId="77777777" w:rsidTr="00F1033F">
        <w:trPr>
          <w:cantSplit/>
          <w:jc w:val="center"/>
        </w:trPr>
        <w:tc>
          <w:tcPr>
            <w:tcW w:w="3600" w:type="dxa"/>
            <w:vAlign w:val="center"/>
          </w:tcPr>
          <w:p w14:paraId="38ECA1D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object_ref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occurred_at</w:t>
            </w:r>
          </w:p>
        </w:tc>
        <w:tc>
          <w:tcPr>
            <w:tcW w:w="5800" w:type="dxa"/>
            <w:vAlign w:val="center"/>
          </w:tcPr>
          <w:p w14:paraId="6908C53C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ResourceRef</w:t>
            </w:r>
            <w:r>
              <w:rPr>
                <w:rFonts w:ascii="Calibri" w:hAnsi="Calibri"/>
                <w:color w:val="FF0000"/>
                <w:sz w:val="20"/>
              </w:rPr>
              <w:t>；</w:t>
            </w:r>
            <w:r>
              <w:rPr>
                <w:rFonts w:ascii="Calibri" w:hAnsi="Calibri"/>
                <w:color w:val="FF0000"/>
                <w:sz w:val="20"/>
              </w:rPr>
              <w:t>date-time</w:t>
            </w:r>
            <w:r>
              <w:rPr>
                <w:rFonts w:ascii="Calibri" w:hAnsi="Calibri"/>
                <w:color w:val="FF0000"/>
                <w:sz w:val="20"/>
              </w:rPr>
              <w:t>。</w:t>
            </w:r>
          </w:p>
        </w:tc>
      </w:tr>
      <w:tr w:rsidR="00634F5E" w14:paraId="0D8CA2EF" w14:textId="77777777" w:rsidTr="00F1033F">
        <w:trPr>
          <w:cantSplit/>
          <w:jc w:val="center"/>
        </w:trPr>
        <w:tc>
          <w:tcPr>
            <w:tcW w:w="3600" w:type="dxa"/>
            <w:vAlign w:val="center"/>
          </w:tcPr>
          <w:p w14:paraId="20FAF138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request_id</w:t>
            </w:r>
            <w:r>
              <w:rPr>
                <w:rFonts w:ascii="Calibri" w:hAnsi="Calibri"/>
                <w:color w:val="FF0000"/>
                <w:sz w:val="20"/>
              </w:rPr>
              <w:t>、</w:t>
            </w:r>
            <w:r>
              <w:rPr>
                <w:rFonts w:ascii="Calibri" w:hAnsi="Calibri"/>
                <w:color w:val="FF0000"/>
                <w:sz w:val="20"/>
              </w:rPr>
              <w:t>trace_id</w:t>
            </w:r>
          </w:p>
        </w:tc>
        <w:tc>
          <w:tcPr>
            <w:tcW w:w="5800" w:type="dxa"/>
            <w:vAlign w:val="center"/>
          </w:tcPr>
          <w:p w14:paraId="5604B47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20"/>
              </w:rPr>
              <w:t>string</w:t>
            </w:r>
            <w:r>
              <w:rPr>
                <w:rFonts w:ascii="Calibri" w:hAnsi="Calibri"/>
                <w:color w:val="FF0000"/>
                <w:sz w:val="20"/>
              </w:rPr>
              <w:t>；关联原调用与链路。</w:t>
            </w:r>
          </w:p>
        </w:tc>
      </w:tr>
    </w:tbl>
    <w:p w14:paraId="675372E7" w14:textId="77777777" w:rsidR="00634F5E" w:rsidRDefault="00634F5E" w:rsidP="00634F5E">
      <w:pPr>
        <w:keepNext/>
        <w:suppressAutoHyphens/>
        <w:spacing w:before="80" w:after="100" w:line="276" w:lineRule="auto"/>
        <w:rPr>
          <w:rFonts w:hint="eastAsia"/>
          <w:lang w:eastAsia="zh-CN"/>
        </w:rPr>
      </w:pPr>
      <w:r>
        <w:rPr>
          <w:rFonts w:ascii="Calibri" w:hAnsi="Calibri"/>
          <w:b/>
          <w:color w:val="FF0000"/>
          <w:sz w:val="22"/>
          <w:lang w:eastAsia="zh-CN"/>
        </w:rPr>
        <w:lastRenderedPageBreak/>
        <w:t xml:space="preserve">HTTP </w:t>
      </w:r>
      <w:r>
        <w:rPr>
          <w:rFonts w:ascii="Calibri" w:hAnsi="Calibri"/>
          <w:b/>
          <w:color w:val="FF0000"/>
          <w:sz w:val="22"/>
          <w:lang w:eastAsia="zh-CN"/>
        </w:rPr>
        <w:t>请求与响应示例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634F5E" w14:paraId="5CEB62DD" w14:textId="77777777" w:rsidTr="00F1033F">
        <w:trPr>
          <w:cantSplit/>
          <w:tblHeader/>
          <w:jc w:val="center"/>
        </w:trPr>
        <w:tc>
          <w:tcPr>
            <w:tcW w:w="1800" w:type="dxa"/>
            <w:shd w:val="clear" w:color="auto" w:fill="E9EFF5"/>
            <w:vAlign w:val="center"/>
          </w:tcPr>
          <w:p w14:paraId="076BFE15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报文部分</w:t>
            </w:r>
          </w:p>
        </w:tc>
        <w:tc>
          <w:tcPr>
            <w:tcW w:w="7600" w:type="dxa"/>
            <w:shd w:val="clear" w:color="auto" w:fill="E9EFF5"/>
            <w:vAlign w:val="center"/>
          </w:tcPr>
          <w:p w14:paraId="54FF3043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FF0000"/>
                <w:sz w:val="19"/>
              </w:rPr>
              <w:t>格式示例</w:t>
            </w:r>
          </w:p>
        </w:tc>
      </w:tr>
      <w:tr w:rsidR="00634F5E" w14:paraId="10E1383E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4D3CA109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请求行与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29FAAD90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GET /api/v1/diagnostics/audit-records?tenant_id=tenant-01&amp;from=2026-09-17T00%3A00%3A00Z&amp;to=2026-09-18T00%3A00%3A00Z&amp;page_size=50 HTTP/1.1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Host: p3.example.test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Authorization: Bearer &lt;access-token&gt;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12FCBF04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2B376E94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响应行与</w:t>
            </w:r>
            <w:r>
              <w:rPr>
                <w:rFonts w:ascii="Calibri" w:hAnsi="Calibri"/>
                <w:color w:val="FF0000"/>
                <w:sz w:val="19"/>
              </w:rPr>
              <w:t xml:space="preserve"> Header</w:t>
            </w:r>
          </w:p>
        </w:tc>
        <w:tc>
          <w:tcPr>
            <w:tcW w:w="7600" w:type="dxa"/>
            <w:vAlign w:val="center"/>
          </w:tcPr>
          <w:p w14:paraId="0899E542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HTTP/1.1 200 OK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Content-Type: application/json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X-Request-ID: req-001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X-Trace-ID: trace-001</w:t>
            </w:r>
          </w:p>
        </w:tc>
      </w:tr>
      <w:tr w:rsidR="00634F5E" w14:paraId="39C44C51" w14:textId="77777777" w:rsidTr="00F1033F">
        <w:trPr>
          <w:cantSplit/>
          <w:jc w:val="center"/>
        </w:trPr>
        <w:tc>
          <w:tcPr>
            <w:tcW w:w="1800" w:type="dxa"/>
            <w:vAlign w:val="center"/>
          </w:tcPr>
          <w:p w14:paraId="0538AC1D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响应</w:t>
            </w:r>
            <w:r>
              <w:rPr>
                <w:rFonts w:ascii="Calibri" w:hAnsi="Calibri"/>
                <w:color w:val="FF0000"/>
                <w:sz w:val="19"/>
              </w:rPr>
              <w:t xml:space="preserve"> Body</w:t>
            </w:r>
          </w:p>
        </w:tc>
        <w:tc>
          <w:tcPr>
            <w:tcW w:w="7600" w:type="dxa"/>
            <w:vAlign w:val="center"/>
          </w:tcPr>
          <w:p w14:paraId="6A2F75BA" w14:textId="77777777" w:rsidR="00634F5E" w:rsidRDefault="00634F5E" w:rsidP="00F1033F">
            <w:pPr>
              <w:suppressAutoHyphens/>
              <w:spacing w:before="40" w:after="40" w:line="259" w:lineRule="auto"/>
              <w:rPr>
                <w:rFonts w:hint="eastAsia"/>
              </w:rPr>
            </w:pPr>
            <w:r>
              <w:rPr>
                <w:rFonts w:ascii="Calibri" w:hAnsi="Calibri"/>
                <w:color w:val="FF0000"/>
                <w:sz w:val="19"/>
              </w:rPr>
              <w:t>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"request_id": "req-001",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"trace_id": "trace-001",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"data": {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"items": [],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"has_more": false,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"next_cursor": null,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"complete": true,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  "missing": []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 xml:space="preserve">  }</w:t>
            </w:r>
            <w:r>
              <w:br/>
            </w:r>
            <w:r>
              <w:rPr>
                <w:rFonts w:ascii="Calibri" w:hAnsi="Calibri"/>
                <w:color w:val="FF0000"/>
                <w:sz w:val="19"/>
              </w:rPr>
              <w:t>}</w:t>
            </w:r>
          </w:p>
        </w:tc>
      </w:tr>
    </w:tbl>
    <w:p w14:paraId="0C6D483E" w14:textId="4AEC15F0" w:rsidR="00CD4C9C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315" w:name="_Toc240543012"/>
      <w:r>
        <w:rPr>
          <w:rFonts w:ascii="黑体" w:eastAsia="黑体" w:hAnsi="黑体" w:cs="黑体"/>
          <w:color w:val="auto"/>
          <w:szCs w:val="28"/>
          <w:lang w:eastAsia="zh-CN"/>
        </w:rPr>
        <w:t>4.8 部署与初始化</w:t>
      </w:r>
      <w:bookmarkEnd w:id="315"/>
    </w:p>
    <w:p w14:paraId="57793369" w14:textId="77777777" w:rsidR="00CD4C9C" w:rsidRDefault="00AC3753">
      <w:pPr>
        <w:pStyle w:val="31"/>
        <w:spacing w:line="360" w:lineRule="auto"/>
        <w:rPr>
          <w:color w:val="auto"/>
          <w:lang w:eastAsia="zh-CN"/>
        </w:rPr>
      </w:pPr>
      <w:bookmarkStart w:id="316" w:name="_Toc240543013"/>
      <w:r>
        <w:rPr>
          <w:rFonts w:ascii="黑体" w:eastAsia="黑体" w:hAnsi="黑体" w:cs="黑体"/>
          <w:color w:val="auto"/>
          <w:szCs w:val="25"/>
          <w:lang w:eastAsia="zh-CN"/>
        </w:rPr>
        <w:t>4.8.1 业务描述</w:t>
      </w:r>
      <w:bookmarkEnd w:id="316"/>
    </w:p>
    <w:p w14:paraId="5FB62885" w14:textId="77777777" w:rsidR="00CD4C9C" w:rsidRPr="0036289D" w:rsidRDefault="00AC3753">
      <w:pPr>
        <w:ind w:firstLine="420"/>
        <w:jc w:val="both"/>
        <w:rPr>
          <w:rFonts w:hint="eastAsia"/>
          <w:color w:val="FF0000"/>
          <w:lang w:eastAsia="zh-CN"/>
        </w:rPr>
      </w:pPr>
      <w:bookmarkStart w:id="317" w:name="_Toc238724227"/>
      <w:bookmarkStart w:id="318" w:name="__RefHeading___Toc11648_1875347268"/>
      <w:bookmarkEnd w:id="317"/>
      <w:bookmarkEnd w:id="318"/>
      <w:r w:rsidRPr="0036289D">
        <w:rPr>
          <w:color w:val="FF0000"/>
          <w:lang w:eastAsia="zh-CN"/>
        </w:rPr>
        <w:t>P3 采用 Development/Smoke、Simulator Contract、Real P2 Acceptance 和 Company Production 四类环境。它们分别服务于独立运行、契约与故障验证、真实集成验收和公司平台纳管，沿用相同的业务对象与状态语义。</w:t>
      </w:r>
    </w:p>
    <w:p w14:paraId="6A3D6D4D" w14:textId="77777777" w:rsidR="00CD4C9C" w:rsidRPr="0036289D" w:rsidRDefault="00AC3753">
      <w:pPr>
        <w:ind w:firstLine="420"/>
        <w:jc w:val="both"/>
        <w:rPr>
          <w:rFonts w:hint="eastAsia"/>
          <w:color w:val="FF0000"/>
          <w:lang w:eastAsia="zh-CN"/>
        </w:rPr>
      </w:pPr>
      <w:bookmarkStart w:id="319" w:name="__RefHeading___Toc11650_1875347268"/>
      <w:bookmarkStart w:id="320" w:name="_Toc238724228"/>
      <w:bookmarkEnd w:id="319"/>
      <w:r w:rsidRPr="0036289D">
        <w:rPr>
          <w:color w:val="FF0000"/>
          <w:lang w:eastAsia="zh-CN"/>
        </w:rPr>
        <w:t>Development/Smoke 启动 Recall、Remember、Operate、共享 Embedding 和公共运行时，验证记忆写入、Context 构建、异步任务及调度基本链路。启用真实推理的结果与模拟 Provider 结果分别记录。</w:t>
      </w:r>
    </w:p>
    <w:p w14:paraId="51970DE5" w14:textId="77777777" w:rsidR="00CD4C9C" w:rsidRPr="0036289D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Simulator Contract 使用可控的存储、检索和执行适配器，覆盖来源超时、正文版本错误、投影未知、重复投递及进程重启。Operate 的端口共用 SimulatedStorageState，验证六类情形：提交超时但最终成功；受理后明确失败；成功反馈丢失；重启后原动作继</w:t>
      </w:r>
      <w:r w:rsidRPr="0036289D">
        <w:rPr>
          <w:color w:val="FF0000"/>
          <w:lang w:eastAsia="zh-CN"/>
        </w:rPr>
        <w:lastRenderedPageBreak/>
        <w:t>续；重复 Action ID；计划与最新 generation 冲突。记录输入、故障点、对象状态、实际模拟放置和恢复证据。</w:t>
      </w:r>
    </w:p>
    <w:p w14:paraId="2AFCEBC0" w14:textId="77777777" w:rsidR="00CD4C9C" w:rsidRPr="0036289D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Real P2 Acceptance 通过标准镜像和声明式部署接入真实内容、索引、检索及执行能力。验收覆盖 Memory 可靠保存、Passage 投影与 Ready Guard、Query 检索、正文读取、Context 交付和调度反馈。各链路按自己的真实依赖与证据判定结果。</w:t>
      </w:r>
    </w:p>
    <w:p w14:paraId="43ECEB42" w14:textId="77777777" w:rsidR="00CD4C9C" w:rsidRPr="0036289D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Company Production 在真实集成基础上接入公司 Gateway、Identity/Auth、HA、CI/CD、Monitoring 和 Secret/KMS。P3 提供标准健康、指标、追踪、审计、配置及恢复入口，公司平台提供对应基础设施。</w:t>
      </w:r>
    </w:p>
    <w:p w14:paraId="730A19E4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21" w:name="_Toc240543014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4.8.2 环境 Profile 与前置检查</w:t>
      </w:r>
      <w:bookmarkEnd w:id="320"/>
      <w:bookmarkEnd w:id="321"/>
    </w:p>
    <w:p w14:paraId="659034A4" w14:textId="77777777" w:rsidR="00CD4C9C" w:rsidRPr="0036289D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部署清单记录软件与接口版本、CPU、内存、网络、实例数量、Policy/Model/Schema、数据及测试范围。依赖清单按组件登记 Endpoint、权限、持久化、健康探针和恢复入口；Secret 通过受控渠道注入。能力缺失时只关闭相关服务路径，并报告原因。Profile 类型保持原值，运行状态另行记录。</w:t>
      </w:r>
    </w:p>
    <w:p w14:paraId="6840584F" w14:textId="77777777" w:rsidR="003326E0" w:rsidRPr="0036289D" w:rsidRDefault="00AC3753" w:rsidP="0036289D">
      <w:pPr>
        <w:ind w:firstLine="420"/>
        <w:jc w:val="both"/>
        <w:rPr>
          <w:rFonts w:hint="eastAsia"/>
          <w:color w:val="FF0000"/>
          <w:lang w:eastAsia="zh-CN"/>
        </w:rPr>
      </w:pPr>
      <w:r>
        <w:rPr>
          <w:color w:val="FF0000"/>
          <w:lang w:eastAsia="zh-CN"/>
        </w:rPr>
        <w:t>运行配置按能力版本化发布，包含 API 上限、模型空间、内容路由阈值、Task 超时和重试预算、事件容量、资源与动作时限。缺少当前启用能力的必要配置时，该能力返回 NotReady。Recall 开发参数沿用现有设计：请求上限 2000 ms、收尾预留 100 ms、Working 候选 32、向量 TopK 64；它们用于容量与时限控制，正式性能见 5.3。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032"/>
        <w:gridCol w:w="3240"/>
      </w:tblGrid>
      <w:tr w:rsidR="003326E0" w14:paraId="6A463A00" w14:textId="77777777">
        <w:trPr>
          <w:tblHeader/>
        </w:trPr>
        <w:tc>
          <w:tcPr>
            <w:tcW w:w="1728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88BBA6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组件</w:t>
            </w:r>
          </w:p>
        </w:tc>
        <w:tc>
          <w:tcPr>
            <w:tcW w:w="4032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9386D4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关键依赖与持久对象</w:t>
            </w:r>
          </w:p>
        </w:tc>
        <w:tc>
          <w:tcPr>
            <w:tcW w:w="3240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A83D58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就绪与恢复检查</w:t>
            </w:r>
          </w:p>
        </w:tc>
      </w:tr>
      <w:tr w:rsidR="003326E0" w14:paraId="4B122652" w14:textId="77777777">
        <w:tc>
          <w:tcPr>
            <w:tcW w:w="172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2BF488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Recall</w:t>
            </w:r>
          </w:p>
        </w:tc>
        <w:tc>
          <w:tcPr>
            <w:tcW w:w="403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50D9C6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授权、B 读取、内容、长期检索；执行、检查点、Context、Outbox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BF6F01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按来源就绪；恢复原执行与版本复核。</w:t>
            </w:r>
          </w:p>
        </w:tc>
      </w:tr>
      <w:tr w:rsidR="003326E0" w14:paraId="10018366" w14:textId="77777777">
        <w:tc>
          <w:tcPr>
            <w:tcW w:w="172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54F108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Remember</w:t>
            </w:r>
          </w:p>
        </w:tc>
        <w:tc>
          <w:tcPr>
            <w:tcW w:w="403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AF8BA8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W1 状态存储、L1 内容、Working Redis、Broker/Worker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8D9E5F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写入确认、任务交接、删除屏障、投影 Ready Guard。</w:t>
            </w:r>
          </w:p>
        </w:tc>
      </w:tr>
      <w:tr w:rsidR="003326E0" w14:paraId="652E6F10" w14:textId="77777777">
        <w:tc>
          <w:tcPr>
            <w:tcW w:w="172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1A8E4A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Embedding / 投影机制</w:t>
            </w:r>
          </w:p>
        </w:tc>
        <w:tc>
          <w:tcPr>
            <w:tcW w:w="403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D16322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模型、计算预算、向量 Provider；执行及 operation_id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D4D64F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真实推理探针、空间匹配、原操作查询与写屏障。</w:t>
            </w:r>
          </w:p>
        </w:tc>
      </w:tr>
      <w:tr w:rsidR="003326E0" w14:paraId="1E5BF6F2" w14:textId="77777777">
        <w:tc>
          <w:tcPr>
            <w:tcW w:w="172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6794E6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Operate</w:t>
            </w:r>
          </w:p>
        </w:tc>
        <w:tc>
          <w:tcPr>
            <w:tcW w:w="403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C81E76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事件消费、Placement、Resource、Executor；Plan/Action/控制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4565B7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恢复人工控制、查原动作、刷新观察后重新决策。</w:t>
            </w:r>
          </w:p>
        </w:tc>
      </w:tr>
      <w:tr w:rsidR="003326E0" w14:paraId="0C0701CD" w14:textId="77777777">
        <w:tc>
          <w:tcPr>
            <w:tcW w:w="172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1D771B" w14:textId="77777777" w:rsidR="003326E0" w:rsidRDefault="00AC3753">
            <w:pPr>
              <w:spacing w:before="60" w:after="60"/>
              <w:rPr>
                <w:rFonts w:hint="eastAsia"/>
              </w:rPr>
            </w:pPr>
            <w:proofErr w:type="spellStart"/>
            <w:r>
              <w:rPr>
                <w:color w:val="FF0000"/>
                <w:sz w:val="20"/>
              </w:rPr>
              <w:lastRenderedPageBreak/>
              <w:t>公共运行时</w:t>
            </w:r>
            <w:proofErr w:type="spellEnd"/>
          </w:p>
        </w:tc>
        <w:tc>
          <w:tcPr>
            <w:tcW w:w="403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6F34CF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事务、幂等、租约、授权、Outbox/Inbox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498F30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原子提交、旧租约隔离、去重、积压与补发。</w:t>
            </w:r>
          </w:p>
        </w:tc>
      </w:tr>
    </w:tbl>
    <w:p w14:paraId="03DCD564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22" w:name="__RefHeading___Toc11652_1875347268"/>
      <w:bookmarkStart w:id="323" w:name="_Toc238724229"/>
      <w:bookmarkStart w:id="324" w:name="_Toc240543015"/>
      <w:bookmarkEnd w:id="322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4.8.3 配置与初始化</w:t>
      </w:r>
      <w:bookmarkEnd w:id="323"/>
      <w:bookmarkEnd w:id="324"/>
    </w:p>
    <w:p w14:paraId="49F30E7B" w14:textId="77777777" w:rsidR="00CD4C9C" w:rsidRPr="0036289D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初始化依次校验配置与 Schema、身份及 Scope、事务状态存储、内容存储、独立 Redis 实例、Broker/Worker、模型和 Provider。随后恢复幂等记录、任务、检查点、Outbox、删除屏障及调度控制记录。模型真实探针和业务依赖检查通过后开放对应流量。</w:t>
      </w:r>
    </w:p>
    <w:p w14:paraId="0C7F6485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25" w:name="__RefHeading___Toc11654_1875347268"/>
      <w:bookmarkStart w:id="326" w:name="_Toc238724230"/>
      <w:bookmarkStart w:id="327" w:name="_Toc240543016"/>
      <w:bookmarkEnd w:id="325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4.8.4 健康检查与流量接入</w:t>
      </w:r>
      <w:bookmarkEnd w:id="326"/>
      <w:bookmarkEnd w:id="327"/>
    </w:p>
    <w:p w14:paraId="0E400202" w14:textId="77777777" w:rsidR="00CD4C9C" w:rsidRPr="0036289D" w:rsidRDefault="00AC3753">
      <w:pPr>
        <w:ind w:firstLine="420"/>
        <w:jc w:val="both"/>
        <w:rPr>
          <w:rFonts w:hint="eastAsia"/>
          <w:color w:val="FF0000"/>
          <w:lang w:eastAsia="zh-CN"/>
        </w:rPr>
      </w:pPr>
      <w:r w:rsidRPr="0036289D">
        <w:rPr>
          <w:color w:val="FF0000"/>
          <w:lang w:eastAsia="zh-CN"/>
        </w:rPr>
        <w:t>Health 分别报告进程存活、组件就绪、业务能力就绪、模拟能力及真实 Provider 能力。Working Recall、长期 Recall、Remember 写入、Embedding 与调度执行分别判断就绪。缺少长期检索能力时，符合条件的 Working 路径仍可服务；缺少可靠状态或授权能力时停止依赖它的新请求。</w:t>
      </w:r>
    </w:p>
    <w:p w14:paraId="4899C956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28" w:name="__RefHeading___Toc11656_1875347268"/>
      <w:bookmarkStart w:id="329" w:name="_Toc238724231"/>
      <w:bookmarkStart w:id="330" w:name="_Toc240543017"/>
      <w:bookmarkEnd w:id="328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4.8.5 组件重启与扩缩容</w:t>
      </w:r>
      <w:bookmarkEnd w:id="329"/>
      <w:bookmarkEnd w:id="330"/>
    </w:p>
    <w:p w14:paraId="4ECDD470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P3 API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Embedding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Worker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和调度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/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预测组件按独立资源额度扩展。实例共用可靠状态、幂等身份与任务租约；恢复先加载删除屏障和未完成记录，再查证原操作，最后恢复新请求。旧执行者通过租约和状态版本校验退出，防止迟到写覆盖当前结果。</w:t>
      </w:r>
    </w:p>
    <w:p w14:paraId="495BB19E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31" w:name="__RefHeading___Toc11658_1875347268"/>
      <w:bookmarkStart w:id="332" w:name="_Toc238724232"/>
      <w:bookmarkStart w:id="333" w:name="_Toc240543018"/>
      <w:bookmarkEnd w:id="331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4.8.6 公司平台纳管边界</w:t>
      </w:r>
      <w:bookmarkEnd w:id="332"/>
      <w:bookmarkEnd w:id="333"/>
    </w:p>
    <w:p w14:paraId="5DB9C793" w14:textId="77777777" w:rsidR="00CD4C9C" w:rsidRPr="000D687B" w:rsidRDefault="00AC3753">
      <w:pPr>
        <w:ind w:firstLineChars="200" w:firstLine="480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四类环境的验证范围见下表。每份报告列出真实与模拟组件、接口版本、执行用例和证据路径。真实集成及生产就绪分别通过相应检查，开发与模拟结果仅支持它们覆盖的结论。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503"/>
        <w:gridCol w:w="4885"/>
        <w:gridCol w:w="3007"/>
      </w:tblGrid>
      <w:tr w:rsidR="00CD4C9C" w:rsidRPr="000D687B" w14:paraId="6760F223" w14:textId="77777777">
        <w:trPr>
          <w:tblHeader/>
          <w:jc w:val="center"/>
        </w:trPr>
        <w:tc>
          <w:tcPr>
            <w:tcW w:w="1503" w:type="dxa"/>
            <w:shd w:val="clear" w:color="auto" w:fill="D9D9D9"/>
            <w:vAlign w:val="center"/>
          </w:tcPr>
          <w:p w14:paraId="3B2A2FB0" w14:textId="77777777" w:rsidR="00CD4C9C" w:rsidRPr="000D687B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阶段</w:t>
            </w:r>
          </w:p>
        </w:tc>
        <w:tc>
          <w:tcPr>
            <w:tcW w:w="4885" w:type="dxa"/>
            <w:shd w:val="clear" w:color="auto" w:fill="D9D9D9"/>
            <w:vAlign w:val="center"/>
          </w:tcPr>
          <w:p w14:paraId="5C74523F" w14:textId="77777777" w:rsidR="00CD4C9C" w:rsidRPr="000D687B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P3</w:t>
            </w:r>
            <w:r w:rsidRPr="000D687B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要求</w:t>
            </w:r>
          </w:p>
        </w:tc>
        <w:tc>
          <w:tcPr>
            <w:tcW w:w="3007" w:type="dxa"/>
            <w:shd w:val="clear" w:color="auto" w:fill="D9D9D9"/>
            <w:vAlign w:val="center"/>
          </w:tcPr>
          <w:p w14:paraId="75841685" w14:textId="77777777" w:rsidR="00CD4C9C" w:rsidRPr="000D687B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公司</w:t>
            </w:r>
            <w:r w:rsidRPr="000D687B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/</w:t>
            </w:r>
            <w:r w:rsidRPr="000D687B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环境依赖</w:t>
            </w:r>
          </w:p>
        </w:tc>
      </w:tr>
      <w:tr w:rsidR="00CD4C9C" w:rsidRPr="000D687B" w14:paraId="4876A36F" w14:textId="77777777">
        <w:trPr>
          <w:jc w:val="center"/>
        </w:trPr>
        <w:tc>
          <w:tcPr>
            <w:tcW w:w="1503" w:type="dxa"/>
          </w:tcPr>
          <w:p w14:paraId="0D361271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Development/Smoke</w:t>
            </w:r>
          </w:p>
        </w:tc>
        <w:tc>
          <w:tcPr>
            <w:tcW w:w="4885" w:type="dxa"/>
          </w:tcPr>
          <w:p w14:paraId="6E6E37D7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三流程、共享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Embedding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、公共运行时基本链路可重复启动。</w:t>
            </w:r>
          </w:p>
        </w:tc>
        <w:tc>
          <w:tcPr>
            <w:tcW w:w="3007" w:type="dxa"/>
          </w:tcPr>
          <w:p w14:paraId="15611531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开发配置、真实推理探针、模拟组件清单、请求与恢复记录。</w:t>
            </w:r>
          </w:p>
        </w:tc>
      </w:tr>
      <w:tr w:rsidR="00CD4C9C" w:rsidRPr="000D687B" w14:paraId="4EC44045" w14:textId="77777777">
        <w:trPr>
          <w:jc w:val="center"/>
        </w:trPr>
        <w:tc>
          <w:tcPr>
            <w:tcW w:w="1503" w:type="dxa"/>
          </w:tcPr>
          <w:p w14:paraId="0A68C0BB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Simulator Contract</w:t>
            </w:r>
          </w:p>
        </w:tc>
        <w:tc>
          <w:tcPr>
            <w:tcW w:w="4885" w:type="dxa"/>
          </w:tcPr>
          <w:p w14:paraId="6FB66C85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验证候选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正文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投影、任务与事件交接、计划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动作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对账的异常和幂等。</w:t>
            </w:r>
          </w:p>
        </w:tc>
        <w:tc>
          <w:tcPr>
            <w:tcW w:w="3007" w:type="dxa"/>
          </w:tcPr>
          <w:p w14:paraId="446E190F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统一模拟状态、故障脚本、状态转换与去重证据。</w:t>
            </w:r>
          </w:p>
        </w:tc>
      </w:tr>
      <w:tr w:rsidR="00CD4C9C" w:rsidRPr="000D687B" w14:paraId="7227C7AB" w14:textId="77777777">
        <w:trPr>
          <w:jc w:val="center"/>
        </w:trPr>
        <w:tc>
          <w:tcPr>
            <w:tcW w:w="1503" w:type="dxa"/>
          </w:tcPr>
          <w:p w14:paraId="59E27F84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Real P2 Acceptance</w:t>
            </w:r>
          </w:p>
        </w:tc>
        <w:tc>
          <w:tcPr>
            <w:tcW w:w="4885" w:type="dxa"/>
          </w:tcPr>
          <w:p w14:paraId="6142CCBC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真实内容、向量、检索及执行接口逐项接入，按能力验收。</w:t>
            </w:r>
          </w:p>
        </w:tc>
        <w:tc>
          <w:tcPr>
            <w:tcW w:w="3007" w:type="dxa"/>
          </w:tcPr>
          <w:p w14:paraId="5AB523B5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真实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Endpoint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、版本、权限、准确对象及原始调用证据。</w:t>
            </w:r>
          </w:p>
        </w:tc>
      </w:tr>
      <w:tr w:rsidR="00CD4C9C" w:rsidRPr="000D687B" w14:paraId="3FDB7418" w14:textId="77777777">
        <w:trPr>
          <w:jc w:val="center"/>
        </w:trPr>
        <w:tc>
          <w:tcPr>
            <w:tcW w:w="1503" w:type="dxa"/>
          </w:tcPr>
          <w:p w14:paraId="7B23E10E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lastRenderedPageBreak/>
              <w:t>Company Production</w:t>
            </w:r>
          </w:p>
        </w:tc>
        <w:tc>
          <w:tcPr>
            <w:tcW w:w="4885" w:type="dxa"/>
          </w:tcPr>
          <w:p w14:paraId="2A7DD2B1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在真实集成基础上验证网关、身份、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HA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、监控、发布和密钥纳管。</w:t>
            </w:r>
          </w:p>
        </w:tc>
        <w:tc>
          <w:tcPr>
            <w:tcW w:w="3007" w:type="dxa"/>
          </w:tcPr>
          <w:p w14:paraId="3808ACD7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公司平台配置、恢复演练、资源隔离及运行报告。</w:t>
            </w:r>
          </w:p>
        </w:tc>
      </w:tr>
    </w:tbl>
    <w:p w14:paraId="61019B34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334" w:name="__RefHeading___Toc11674_1875347268"/>
      <w:bookmarkStart w:id="335" w:name="_Toc240543019"/>
      <w:bookmarkStart w:id="336" w:name="_Toc238724249"/>
      <w:bookmarkStart w:id="337" w:name="_Toc238724257"/>
      <w:bookmarkEnd w:id="290"/>
      <w:bookmarkEnd w:id="334"/>
      <w:r w:rsidRPr="00B710AE">
        <w:rPr>
          <w:rFonts w:ascii="黑体" w:eastAsia="黑体" w:hAnsi="黑体" w:cs="黑体"/>
          <w:color w:val="auto"/>
          <w:szCs w:val="28"/>
          <w:lang w:eastAsia="zh-CN"/>
        </w:rPr>
        <w:t>4.9 可观测、运维与管理能力</w:t>
      </w:r>
      <w:bookmarkEnd w:id="33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054"/>
      </w:tblGrid>
      <w:tr w:rsidR="00CD4C9C" w:rsidRPr="000D687B" w14:paraId="112D50F8" w14:textId="77777777">
        <w:trPr>
          <w:cantSplit/>
          <w:tblHeader/>
          <w:jc w:val="center"/>
        </w:trPr>
        <w:tc>
          <w:tcPr>
            <w:tcW w:w="235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BF59B" w14:textId="77777777" w:rsidR="00CD4C9C" w:rsidRPr="000D687B" w:rsidRDefault="00AC3753">
            <w:pPr>
              <w:keepNext/>
              <w:spacing w:line="264" w:lineRule="auto"/>
              <w:rPr>
                <w:rFonts w:hint="eastAsia"/>
                <w:color w:val="000000" w:themeColor="text1"/>
              </w:rPr>
            </w:pPr>
            <w:r w:rsidRPr="000D687B">
              <w:rPr>
                <w:b/>
                <w:color w:val="000000" w:themeColor="text1"/>
                <w:sz w:val="21"/>
              </w:rPr>
              <w:t>内容</w:t>
            </w:r>
          </w:p>
        </w:tc>
        <w:tc>
          <w:tcPr>
            <w:tcW w:w="7054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9FB60" w14:textId="77777777" w:rsidR="00CD4C9C" w:rsidRPr="000D687B" w:rsidRDefault="00AC3753">
            <w:pPr>
              <w:keepNext/>
              <w:spacing w:line="264" w:lineRule="auto"/>
              <w:rPr>
                <w:rFonts w:hint="eastAsia"/>
                <w:color w:val="000000" w:themeColor="text1"/>
              </w:rPr>
            </w:pPr>
            <w:r w:rsidRPr="000D687B">
              <w:rPr>
                <w:b/>
                <w:color w:val="000000" w:themeColor="text1"/>
                <w:sz w:val="21"/>
              </w:rPr>
              <w:t>要解决的问题</w:t>
            </w:r>
          </w:p>
        </w:tc>
      </w:tr>
      <w:tr w:rsidR="00CD4C9C" w:rsidRPr="000D687B" w14:paraId="6C59B1EF" w14:textId="77777777">
        <w:trPr>
          <w:cantSplit/>
          <w:jc w:val="center"/>
        </w:trPr>
        <w:tc>
          <w:tcPr>
            <w:tcW w:w="23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7EB53" w14:textId="77777777" w:rsidR="00CD4C9C" w:rsidRPr="000D687B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0D687B">
              <w:rPr>
                <w:color w:val="000000" w:themeColor="text1"/>
                <w:sz w:val="21"/>
              </w:rPr>
              <w:t>健康检查 Health</w:t>
            </w:r>
          </w:p>
        </w:tc>
        <w:tc>
          <w:tcPr>
            <w:tcW w:w="70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B9B19" w14:textId="77777777" w:rsidR="00CD4C9C" w:rsidRPr="000D687B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1"/>
                <w:lang w:eastAsia="zh-CN"/>
              </w:rPr>
              <w:t>分层说明进程、组件、业务能力和真实 Provider 的可用性。</w:t>
            </w:r>
          </w:p>
        </w:tc>
      </w:tr>
      <w:tr w:rsidR="00CD4C9C" w:rsidRPr="000D687B" w14:paraId="605CD90D" w14:textId="77777777">
        <w:trPr>
          <w:cantSplit/>
          <w:jc w:val="center"/>
        </w:trPr>
        <w:tc>
          <w:tcPr>
            <w:tcW w:w="23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C0796" w14:textId="77777777" w:rsidR="00CD4C9C" w:rsidRPr="000D687B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0D687B">
              <w:rPr>
                <w:color w:val="000000" w:themeColor="text1"/>
                <w:sz w:val="21"/>
              </w:rPr>
              <w:t>指标 Metrics</w:t>
            </w:r>
          </w:p>
        </w:tc>
        <w:tc>
          <w:tcPr>
            <w:tcW w:w="70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BDAFD" w14:textId="77777777" w:rsidR="00CD4C9C" w:rsidRPr="000D687B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1"/>
                <w:lang w:eastAsia="zh-CN"/>
              </w:rPr>
              <w:t>统计三流程请求、队列、任务、资源、时延和错误。</w:t>
            </w:r>
          </w:p>
        </w:tc>
      </w:tr>
      <w:tr w:rsidR="00CD4C9C" w:rsidRPr="000D687B" w14:paraId="76100AB0" w14:textId="77777777">
        <w:trPr>
          <w:cantSplit/>
          <w:jc w:val="center"/>
        </w:trPr>
        <w:tc>
          <w:tcPr>
            <w:tcW w:w="23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FA9F4" w14:textId="77777777" w:rsidR="00CD4C9C" w:rsidRPr="000D687B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proofErr w:type="spellStart"/>
            <w:r w:rsidRPr="000D687B">
              <w:rPr>
                <w:color w:val="000000" w:themeColor="text1"/>
                <w:sz w:val="21"/>
              </w:rPr>
              <w:t>告警与处置</w:t>
            </w:r>
            <w:proofErr w:type="spellEnd"/>
          </w:p>
        </w:tc>
        <w:tc>
          <w:tcPr>
            <w:tcW w:w="70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7D480" w14:textId="77777777" w:rsidR="00CD4C9C" w:rsidRPr="000D687B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1"/>
                <w:lang w:eastAsia="zh-CN"/>
              </w:rPr>
              <w:t>说明告警条件、保护动作、通知对象及恢复判据。</w:t>
            </w:r>
          </w:p>
        </w:tc>
      </w:tr>
      <w:tr w:rsidR="00CD4C9C" w:rsidRPr="000D687B" w14:paraId="25478CD7" w14:textId="77777777">
        <w:trPr>
          <w:cantSplit/>
          <w:jc w:val="center"/>
        </w:trPr>
        <w:tc>
          <w:tcPr>
            <w:tcW w:w="23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6FA1F" w14:textId="77777777" w:rsidR="00CD4C9C" w:rsidRPr="000D687B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proofErr w:type="spellStart"/>
            <w:r w:rsidRPr="000D687B">
              <w:rPr>
                <w:color w:val="000000" w:themeColor="text1"/>
                <w:sz w:val="21"/>
              </w:rPr>
              <w:t>调用追踪</w:t>
            </w:r>
            <w:proofErr w:type="spellEnd"/>
            <w:r w:rsidRPr="000D687B">
              <w:rPr>
                <w:color w:val="000000" w:themeColor="text1"/>
                <w:sz w:val="21"/>
              </w:rPr>
              <w:t xml:space="preserve"> Trace</w:t>
            </w:r>
          </w:p>
        </w:tc>
        <w:tc>
          <w:tcPr>
            <w:tcW w:w="70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65E96" w14:textId="77777777" w:rsidR="00CD4C9C" w:rsidRPr="000D687B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1"/>
                <w:lang w:eastAsia="zh-CN"/>
              </w:rPr>
              <w:t>追踪记忆形成、Context 交付和调度动作的完整因果链。</w:t>
            </w:r>
          </w:p>
        </w:tc>
      </w:tr>
      <w:tr w:rsidR="00CD4C9C" w:rsidRPr="000D687B" w14:paraId="66D56957" w14:textId="77777777">
        <w:trPr>
          <w:cantSplit/>
          <w:jc w:val="center"/>
        </w:trPr>
        <w:tc>
          <w:tcPr>
            <w:tcW w:w="23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2E09B" w14:textId="77777777" w:rsidR="00CD4C9C" w:rsidRPr="000D687B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proofErr w:type="spellStart"/>
            <w:r w:rsidRPr="000D687B">
              <w:rPr>
                <w:color w:val="000000" w:themeColor="text1"/>
                <w:sz w:val="21"/>
              </w:rPr>
              <w:t>日志与审计</w:t>
            </w:r>
            <w:proofErr w:type="spellEnd"/>
          </w:p>
        </w:tc>
        <w:tc>
          <w:tcPr>
            <w:tcW w:w="70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F859B" w14:textId="77777777" w:rsidR="00CD4C9C" w:rsidRPr="000D687B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1"/>
                <w:lang w:eastAsia="zh-CN"/>
              </w:rPr>
              <w:t>记录故障原因、授权操作、版本变更及恢复结果。</w:t>
            </w:r>
          </w:p>
        </w:tc>
      </w:tr>
      <w:tr w:rsidR="00CD4C9C" w:rsidRPr="000D687B" w14:paraId="6E6170B2" w14:textId="77777777">
        <w:trPr>
          <w:cantSplit/>
          <w:jc w:val="center"/>
        </w:trPr>
        <w:tc>
          <w:tcPr>
            <w:tcW w:w="23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72D3C" w14:textId="77777777" w:rsidR="00CD4C9C" w:rsidRPr="000D687B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proofErr w:type="spellStart"/>
            <w:r w:rsidRPr="000D687B">
              <w:rPr>
                <w:color w:val="000000" w:themeColor="text1"/>
                <w:sz w:val="21"/>
              </w:rPr>
              <w:t>容量诊断</w:t>
            </w:r>
            <w:proofErr w:type="spellEnd"/>
          </w:p>
        </w:tc>
        <w:tc>
          <w:tcPr>
            <w:tcW w:w="70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F2F96" w14:textId="77777777" w:rsidR="00CD4C9C" w:rsidRPr="000D687B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1"/>
                <w:lang w:eastAsia="zh-CN"/>
              </w:rPr>
              <w:t>定位计算、状态与内容存储、缓存、队列和带宽瓶颈。</w:t>
            </w:r>
          </w:p>
        </w:tc>
      </w:tr>
      <w:tr w:rsidR="00CD4C9C" w:rsidRPr="000D687B" w14:paraId="5A23B17A" w14:textId="77777777">
        <w:trPr>
          <w:cantSplit/>
          <w:jc w:val="center"/>
        </w:trPr>
        <w:tc>
          <w:tcPr>
            <w:tcW w:w="23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D4963" w14:textId="77777777" w:rsidR="00CD4C9C" w:rsidRPr="000D687B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proofErr w:type="spellStart"/>
            <w:r w:rsidRPr="000D687B">
              <w:rPr>
                <w:color w:val="000000" w:themeColor="text1"/>
                <w:sz w:val="21"/>
              </w:rPr>
              <w:t>管理操作</w:t>
            </w:r>
            <w:proofErr w:type="spellEnd"/>
          </w:p>
        </w:tc>
        <w:tc>
          <w:tcPr>
            <w:tcW w:w="70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52406" w14:textId="77777777" w:rsidR="00CD4C9C" w:rsidRPr="000D687B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1"/>
                <w:lang w:eastAsia="zh-CN"/>
              </w:rPr>
              <w:t>提供授权诊断、恢复、调度控制和版本回退入口。</w:t>
            </w:r>
          </w:p>
        </w:tc>
      </w:tr>
    </w:tbl>
    <w:p w14:paraId="265C711C" w14:textId="77777777" w:rsidR="00CD4C9C" w:rsidRPr="000D687B" w:rsidRDefault="00CD4C9C">
      <w:pPr>
        <w:spacing w:after="60" w:line="60" w:lineRule="exact"/>
        <w:rPr>
          <w:rFonts w:hint="eastAsia"/>
          <w:color w:val="000000" w:themeColor="text1"/>
          <w:lang w:eastAsia="zh-CN"/>
        </w:rPr>
      </w:pPr>
    </w:p>
    <w:p w14:paraId="436C0634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运维入口展示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P3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各能力的就绪状态、请求结果、任务与事件积压、资源使用、调度执行和版本信息。管理员按权限查询故障链路，执行任务恢复、能力隔离、调度控制及版本回退。</w:t>
      </w:r>
    </w:p>
    <w:p w14:paraId="2236DA3A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38" w:name="__RefHeading___Toc11662_1875347268"/>
      <w:bookmarkStart w:id="339" w:name="_Toc238724234"/>
      <w:bookmarkStart w:id="340" w:name="_Toc240543020"/>
      <w:bookmarkEnd w:id="338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4.9.1 Health</w:t>
      </w:r>
      <w:bookmarkEnd w:id="339"/>
      <w:bookmarkEnd w:id="340"/>
    </w:p>
    <w:p w14:paraId="2D5E94AD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</w:rPr>
        <w:t xml:space="preserve">Health </w:t>
      </w:r>
      <w:r>
        <w:rPr>
          <w:rFonts w:ascii="Times New Roman" w:hAnsi="Times New Roman" w:cs="Times New Roman"/>
          <w:color w:val="FF0000"/>
          <w:szCs w:val="24"/>
        </w:rPr>
        <w:t>分层报告</w:t>
      </w:r>
      <w:r>
        <w:rPr>
          <w:rFonts w:ascii="Times New Roman" w:hAnsi="Times New Roman" w:cs="Times New Roman"/>
          <w:color w:val="FF0000"/>
          <w:szCs w:val="24"/>
        </w:rPr>
        <w:t xml:space="preserve"> P3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Recall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Remember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Operate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Embedding</w:t>
      </w:r>
      <w:r>
        <w:rPr>
          <w:rFonts w:ascii="Times New Roman" w:hAnsi="Times New Roman" w:cs="Times New Roman"/>
          <w:color w:val="FF0000"/>
          <w:szCs w:val="24"/>
        </w:rPr>
        <w:t>、公共运行时及外部依赖，包含</w:t>
      </w:r>
      <w:r>
        <w:rPr>
          <w:rFonts w:ascii="Times New Roman" w:hAnsi="Times New Roman" w:cs="Times New Roman"/>
          <w:color w:val="FF0000"/>
          <w:szCs w:val="24"/>
        </w:rPr>
        <w:t xml:space="preserve"> status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reason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since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mode</w:t>
      </w:r>
      <w:r>
        <w:rPr>
          <w:rFonts w:ascii="Times New Roman" w:hAnsi="Times New Roman" w:cs="Times New Roman"/>
          <w:color w:val="FF0000"/>
          <w:szCs w:val="24"/>
        </w:rPr>
        <w:t>、版本和</w:t>
      </w:r>
      <w:r>
        <w:rPr>
          <w:rFonts w:ascii="Times New Roman" w:hAnsi="Times New Roman" w:cs="Times New Roman"/>
          <w:color w:val="FF0000"/>
          <w:szCs w:val="24"/>
        </w:rPr>
        <w:t xml:space="preserve"> last_observed_at</w:t>
      </w:r>
      <w:r>
        <w:rPr>
          <w:rFonts w:ascii="Times New Roman" w:hAnsi="Times New Roman" w:cs="Times New Roman"/>
          <w:color w:val="FF0000"/>
          <w:szCs w:val="24"/>
        </w:rPr>
        <w:t>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HTTP 200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表示健康接口可访问；业务就绪依据对应能力的依赖、状态恢复和探针结果。</w:t>
      </w:r>
    </w:p>
    <w:p w14:paraId="207A6DC4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41" w:name="__RefHeading___Toc11664_1875347268"/>
      <w:bookmarkStart w:id="342" w:name="_Toc238724235"/>
      <w:bookmarkStart w:id="343" w:name="_Toc240543021"/>
      <w:bookmarkEnd w:id="341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4.9.2 Metrics</w:t>
      </w:r>
      <w:bookmarkEnd w:id="342"/>
      <w:bookmarkEnd w:id="343"/>
    </w:p>
    <w:p w14:paraId="13D1C588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</w:rPr>
        <w:t xml:space="preserve">Metrics </w:t>
      </w:r>
      <w:r>
        <w:rPr>
          <w:rFonts w:ascii="Times New Roman" w:hAnsi="Times New Roman" w:cs="Times New Roman"/>
          <w:color w:val="FF0000"/>
          <w:szCs w:val="24"/>
        </w:rPr>
        <w:t>按能力、操作、结果类别、</w:t>
      </w:r>
      <w:r>
        <w:rPr>
          <w:rFonts w:ascii="Times New Roman" w:hAnsi="Times New Roman" w:cs="Times New Roman"/>
          <w:color w:val="FF0000"/>
          <w:szCs w:val="24"/>
        </w:rPr>
        <w:t xml:space="preserve">Profile </w:t>
      </w:r>
      <w:r>
        <w:rPr>
          <w:rFonts w:ascii="Times New Roman" w:hAnsi="Times New Roman" w:cs="Times New Roman"/>
          <w:color w:val="FF0000"/>
          <w:szCs w:val="24"/>
        </w:rPr>
        <w:t>和版本聚合，覆盖请求时延与错误、真实推理与复用、</w:t>
      </w:r>
      <w:r>
        <w:rPr>
          <w:rFonts w:ascii="Times New Roman" w:hAnsi="Times New Roman" w:cs="Times New Roman"/>
          <w:color w:val="FF0000"/>
          <w:szCs w:val="24"/>
        </w:rPr>
        <w:t xml:space="preserve">Working </w:t>
      </w:r>
      <w:r>
        <w:rPr>
          <w:rFonts w:ascii="Times New Roman" w:hAnsi="Times New Roman" w:cs="Times New Roman"/>
          <w:color w:val="FF0000"/>
          <w:szCs w:val="24"/>
        </w:rPr>
        <w:t>读写、</w:t>
      </w:r>
      <w:r>
        <w:rPr>
          <w:rFonts w:ascii="Times New Roman" w:hAnsi="Times New Roman" w:cs="Times New Roman"/>
          <w:color w:val="FF0000"/>
          <w:szCs w:val="24"/>
        </w:rPr>
        <w:t xml:space="preserve">Task/Projection/Outbox </w:t>
      </w:r>
      <w:r>
        <w:rPr>
          <w:rFonts w:ascii="Times New Roman" w:hAnsi="Times New Roman" w:cs="Times New Roman"/>
          <w:color w:val="FF0000"/>
          <w:szCs w:val="24"/>
        </w:rPr>
        <w:t>积压、压缩质量、调度动作及资源保护。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Recall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单列四终态、来源缺失、预算裁剪与重放结果。高基数的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Scope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和对象标识用于授权诊断与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Trace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查询。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4176"/>
        <w:gridCol w:w="3240"/>
      </w:tblGrid>
      <w:tr w:rsidR="003326E0" w14:paraId="361C77CC" w14:textId="77777777">
        <w:trPr>
          <w:tblHeader/>
        </w:trPr>
        <w:tc>
          <w:tcPr>
            <w:tcW w:w="1584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93B743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lastRenderedPageBreak/>
              <w:t>能力</w:t>
            </w:r>
          </w:p>
        </w:tc>
        <w:tc>
          <w:tcPr>
            <w:tcW w:w="4176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EA82C5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核心指标</w:t>
            </w:r>
          </w:p>
        </w:tc>
        <w:tc>
          <w:tcPr>
            <w:tcW w:w="3240" w:type="dxa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A79C1B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关联证据</w:t>
            </w:r>
          </w:p>
        </w:tc>
      </w:tr>
      <w:tr w:rsidR="003326E0" w14:paraId="753EC2EA" w14:textId="77777777">
        <w:tc>
          <w:tcPr>
            <w:tcW w:w="15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2CAB97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Recall</w:t>
            </w:r>
          </w:p>
        </w:tc>
        <w:tc>
          <w:tcPr>
            <w:tcW w:w="417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BFC1EF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请求吞吐、P95/P99、四终态、来源缺失、预算裁剪、重放复核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7FADE4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recall_id、来源与候选、Context 提交记录。</w:t>
            </w:r>
          </w:p>
        </w:tc>
      </w:tr>
      <w:tr w:rsidR="003326E0" w14:paraId="66B12776" w14:textId="77777777">
        <w:tc>
          <w:tcPr>
            <w:tcW w:w="15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888F7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Remember</w:t>
            </w:r>
          </w:p>
        </w:tc>
        <w:tc>
          <w:tcPr>
            <w:tcW w:w="417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3B2C3E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Working P99、写入确认、任务/投影/Signal 积压、压缩质量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1D2F6C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memory_id、版本、Task、Artifact、投递结果。</w:t>
            </w:r>
          </w:p>
        </w:tc>
      </w:tr>
      <w:tr w:rsidR="003326E0" w14:paraId="7C97BF4B" w14:textId="77777777">
        <w:tc>
          <w:tcPr>
            <w:tcW w:w="15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43C2EB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Embedding</w:t>
            </w:r>
          </w:p>
        </w:tc>
        <w:tc>
          <w:tcPr>
            <w:tcW w:w="417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997E2D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真实 items/s、请求时延、复用、排队、Busy、模型错误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8A3ECB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usage、模型空间、输入摘要、operation_id。</w:t>
            </w:r>
          </w:p>
        </w:tc>
      </w:tr>
      <w:tr w:rsidR="003326E0" w14:paraId="566DB96C" w14:textId="77777777">
        <w:tc>
          <w:tcPr>
            <w:tcW w:w="15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92A05F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Operate</w:t>
            </w:r>
          </w:p>
        </w:tc>
        <w:tc>
          <w:tcPr>
            <w:tcW w:w="417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1F4DBA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热度、计划、动作、Unknown 时长、对账、迁移及预热收益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F5C405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plan_id、action_id、Provider 反馈与 Placement。</w:t>
            </w:r>
          </w:p>
        </w:tc>
      </w:tr>
      <w:tr w:rsidR="003326E0" w14:paraId="2914A73A" w14:textId="77777777">
        <w:tc>
          <w:tcPr>
            <w:tcW w:w="158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6F5A9F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公共运行时</w:t>
            </w:r>
          </w:p>
        </w:tc>
        <w:tc>
          <w:tcPr>
            <w:tcW w:w="417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F45F4D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可靠提交、租约冲突、Outbox/Inbox、事件投递、容量</w:t>
            </w:r>
          </w:p>
        </w:tc>
        <w:tc>
          <w:tcPr>
            <w:tcW w:w="324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F8E923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事务/执行标识、event_id、消费者 DeliveryRecord。</w:t>
            </w:r>
          </w:p>
        </w:tc>
      </w:tr>
    </w:tbl>
    <w:p w14:paraId="186028CD" w14:textId="77777777" w:rsidR="00CD4C9C" w:rsidRPr="000D687B" w:rsidRDefault="00AC3753">
      <w:pPr>
        <w:pStyle w:val="31"/>
        <w:spacing w:line="360" w:lineRule="auto"/>
        <w:rPr>
          <w:rFonts w:ascii="黑体" w:eastAsia="黑体" w:hAnsi="黑体" w:cs="黑体" w:hint="eastAsia"/>
          <w:color w:val="000000" w:themeColor="text1"/>
          <w:szCs w:val="25"/>
          <w:lang w:eastAsia="zh-CN"/>
        </w:rPr>
      </w:pPr>
      <w:bookmarkStart w:id="344" w:name="_Toc240543022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4.9.3 监控与告警闭环</w:t>
      </w:r>
      <w:bookmarkEnd w:id="344"/>
    </w:p>
    <w:p w14:paraId="3C09F3F3" w14:textId="77777777" w:rsidR="00CD4C9C" w:rsidRPr="000D687B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告警由指标、阈值、持续时间、级别、保护动作、通知对象及恢复条件组成。下表保留已有阈值，并补齐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Recall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和可靠状态告警。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Warning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限流或降低后台压力；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Critical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隔离受影响能力、停止相关准入或执行有权限的保护操作。各能力通过探针和恢复检查后重新接流量。</w:t>
      </w:r>
    </w:p>
    <w:p w14:paraId="64E082F2" w14:textId="77777777" w:rsidR="00CD4C9C" w:rsidRPr="000D687B" w:rsidRDefault="00AC3753">
      <w:pPr>
        <w:rPr>
          <w:rFonts w:hint="eastAsia"/>
          <w:color w:val="000000" w:themeColor="text1"/>
          <w:lang w:eastAsia="zh-CN"/>
        </w:rPr>
      </w:pPr>
      <w:r w:rsidRPr="000D687B">
        <w:rPr>
          <w:color w:val="000000" w:themeColor="text1"/>
          <w:lang w:eastAsia="zh-CN"/>
        </w:rPr>
        <w:t>告警阈值矩阵</w:t>
      </w:r>
    </w:p>
    <w:tbl>
      <w:tblPr>
        <w:tblW w:w="9673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10"/>
        <w:gridCol w:w="2131"/>
        <w:gridCol w:w="1731"/>
        <w:gridCol w:w="1700"/>
      </w:tblGrid>
      <w:tr w:rsidR="00CD4C9C" w14:paraId="3D892D57" w14:textId="77777777">
        <w:trPr>
          <w:tblHeader/>
          <w:jc w:val="center"/>
        </w:trPr>
        <w:tc>
          <w:tcPr>
            <w:tcW w:w="1701" w:type="dxa"/>
            <w:shd w:val="clear" w:color="auto" w:fill="DCE6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0C7DAB" w14:textId="77777777" w:rsidR="00CD4C9C" w:rsidRDefault="00AC3753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sz w:val="17"/>
              </w:rPr>
              <w:t>监控对象</w:t>
            </w:r>
          </w:p>
        </w:tc>
        <w:tc>
          <w:tcPr>
            <w:tcW w:w="2410" w:type="dxa"/>
            <w:shd w:val="clear" w:color="auto" w:fill="DCE6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3DD759" w14:textId="77777777" w:rsidR="00CD4C9C" w:rsidRDefault="00AC3753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sz w:val="17"/>
              </w:rPr>
              <w:t>Metric</w:t>
            </w:r>
          </w:p>
        </w:tc>
        <w:tc>
          <w:tcPr>
            <w:tcW w:w="2131" w:type="dxa"/>
            <w:shd w:val="clear" w:color="auto" w:fill="DCE6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7B3D15" w14:textId="77777777" w:rsidR="00CD4C9C" w:rsidRDefault="00AC3753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sz w:val="17"/>
              </w:rPr>
              <w:t>Warning</w:t>
            </w:r>
          </w:p>
        </w:tc>
        <w:tc>
          <w:tcPr>
            <w:tcW w:w="1731" w:type="dxa"/>
            <w:shd w:val="clear" w:color="auto" w:fill="DCE6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E340F8" w14:textId="77777777" w:rsidR="00CD4C9C" w:rsidRDefault="00AC3753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sz w:val="17"/>
              </w:rPr>
              <w:t>Critical</w:t>
            </w:r>
          </w:p>
        </w:tc>
        <w:tc>
          <w:tcPr>
            <w:tcW w:w="1700" w:type="dxa"/>
            <w:shd w:val="clear" w:color="auto" w:fill="DCE6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04AFB" w14:textId="77777777" w:rsidR="00CD4C9C" w:rsidRDefault="00AC3753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sz w:val="17"/>
              </w:rPr>
              <w:t>持续时间</w:t>
            </w:r>
          </w:p>
        </w:tc>
      </w:tr>
      <w:tr w:rsidR="00CD4C9C" w14:paraId="6958D07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29D3840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color w:val="FF0000"/>
                <w:sz w:val="17"/>
              </w:rPr>
              <w:t>Embedding Queue</w:t>
            </w:r>
          </w:p>
        </w:tc>
        <w:tc>
          <w:tcPr>
            <w:tcW w:w="241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483C8B6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Queue Utilization / Queue Depth</w:t>
            </w:r>
          </w:p>
        </w:tc>
        <w:tc>
          <w:tcPr>
            <w:tcW w:w="213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EB7E9AC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≥70%</w:t>
            </w:r>
          </w:p>
        </w:tc>
        <w:tc>
          <w:tcPr>
            <w:tcW w:w="173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08C598D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≥90%</w:t>
            </w:r>
          </w:p>
        </w:tc>
        <w:tc>
          <w:tcPr>
            <w:tcW w:w="170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3546FFB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Warning 5min；Critical 2min</w:t>
            </w:r>
          </w:p>
        </w:tc>
      </w:tr>
      <w:tr w:rsidR="00CD4C9C" w14:paraId="0C4703E6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F424EBC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color w:val="FF0000"/>
                <w:sz w:val="17"/>
              </w:rPr>
              <w:t>Embedding Backend</w:t>
            </w:r>
          </w:p>
        </w:tc>
        <w:tc>
          <w:tcPr>
            <w:tcW w:w="241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DD32C2E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Embedding Error Rate</w:t>
            </w:r>
          </w:p>
        </w:tc>
        <w:tc>
          <w:tcPr>
            <w:tcW w:w="213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952CF28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≥1%</w:t>
            </w:r>
          </w:p>
        </w:tc>
        <w:tc>
          <w:tcPr>
            <w:tcW w:w="173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8E2017A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≥5%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15F9E41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5min / 2min</w:t>
            </w:r>
          </w:p>
        </w:tc>
      </w:tr>
      <w:tr w:rsidR="00CD4C9C" w14:paraId="02EF75B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1B6D51B1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color w:val="FF0000"/>
                <w:sz w:val="17"/>
              </w:rPr>
              <w:t>Working</w:t>
            </w:r>
          </w:p>
        </w:tc>
        <w:tc>
          <w:tcPr>
            <w:tcW w:w="241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BE3C38C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Working Memory P99</w:t>
            </w:r>
          </w:p>
        </w:tc>
        <w:tc>
          <w:tcPr>
            <w:tcW w:w="213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BD1C04D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≥10ms</w:t>
            </w:r>
          </w:p>
        </w:tc>
        <w:tc>
          <w:tcPr>
            <w:tcW w:w="173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8CB4023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≥15ms</w:t>
            </w:r>
          </w:p>
        </w:tc>
        <w:tc>
          <w:tcPr>
            <w:tcW w:w="170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868436C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5min / 2min</w:t>
            </w:r>
          </w:p>
        </w:tc>
      </w:tr>
      <w:tr w:rsidR="00CD4C9C" w14:paraId="6812F4FC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7844533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sz w:val="17"/>
              </w:rPr>
              <w:t>Async Task</w:t>
            </w:r>
          </w:p>
        </w:tc>
        <w:tc>
          <w:tcPr>
            <w:tcW w:w="241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85F8D32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Task Failure Rate</w:t>
            </w:r>
          </w:p>
        </w:tc>
        <w:tc>
          <w:tcPr>
            <w:tcW w:w="213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4B89593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≥1%</w:t>
            </w:r>
          </w:p>
        </w:tc>
        <w:tc>
          <w:tcPr>
            <w:tcW w:w="173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84EFD26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≥5%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9525EFC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10min / 5min</w:t>
            </w:r>
          </w:p>
        </w:tc>
      </w:tr>
      <w:tr w:rsidR="00CD4C9C" w14:paraId="0AE6B61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A4D6919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sz w:val="17"/>
              </w:rPr>
              <w:t>Task / Projection Backlog</w:t>
            </w:r>
          </w:p>
        </w:tc>
        <w:tc>
          <w:tcPr>
            <w:tcW w:w="241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6C5C018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Queue/Backlog Utilization</w:t>
            </w:r>
          </w:p>
        </w:tc>
        <w:tc>
          <w:tcPr>
            <w:tcW w:w="213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B6734A8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≥70%</w:t>
            </w:r>
          </w:p>
        </w:tc>
        <w:tc>
          <w:tcPr>
            <w:tcW w:w="173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15BE600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≥90%</w:t>
            </w:r>
          </w:p>
        </w:tc>
        <w:tc>
          <w:tcPr>
            <w:tcW w:w="170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D936717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5min / 2min</w:t>
            </w:r>
          </w:p>
        </w:tc>
      </w:tr>
      <w:tr w:rsidR="00CD4C9C" w14:paraId="6E3F9392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FE3ACC6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sz w:val="17"/>
              </w:rPr>
              <w:t>Hot Tier 水位</w:t>
            </w:r>
          </w:p>
        </w:tc>
        <w:tc>
          <w:tcPr>
            <w:tcW w:w="241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C6818C5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Hot Capacity Utilization</w:t>
            </w:r>
          </w:p>
        </w:tc>
        <w:tc>
          <w:tcPr>
            <w:tcW w:w="213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08B2C88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≥80%</w:t>
            </w:r>
          </w:p>
        </w:tc>
        <w:tc>
          <w:tcPr>
            <w:tcW w:w="173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6385E0F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≥90%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B7D3AA4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5min / 2min</w:t>
            </w:r>
          </w:p>
        </w:tc>
      </w:tr>
      <w:tr w:rsidR="00CD4C9C" w14:paraId="59932A9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180D3AC2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sz w:val="17"/>
              </w:rPr>
              <w:t>Warm Tier 水位</w:t>
            </w:r>
          </w:p>
        </w:tc>
        <w:tc>
          <w:tcPr>
            <w:tcW w:w="241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E93DB8C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Warm Capacity Utilization</w:t>
            </w:r>
          </w:p>
        </w:tc>
        <w:tc>
          <w:tcPr>
            <w:tcW w:w="213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195A771C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≥85%</w:t>
            </w:r>
          </w:p>
        </w:tc>
        <w:tc>
          <w:tcPr>
            <w:tcW w:w="173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E981A34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≥95%</w:t>
            </w:r>
          </w:p>
        </w:tc>
        <w:tc>
          <w:tcPr>
            <w:tcW w:w="170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C321D19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5min / 2min</w:t>
            </w:r>
          </w:p>
        </w:tc>
      </w:tr>
      <w:tr w:rsidR="00CD4C9C" w14:paraId="3AC8CD43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DD69D7A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sz w:val="17"/>
              </w:rPr>
              <w:t>Cold Tier 水位</w:t>
            </w:r>
          </w:p>
        </w:tc>
        <w:tc>
          <w:tcPr>
            <w:tcW w:w="241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D64465C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Cold Capacity Utilization</w:t>
            </w:r>
          </w:p>
        </w:tc>
        <w:tc>
          <w:tcPr>
            <w:tcW w:w="213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AEC06C5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≥90%</w:t>
            </w:r>
          </w:p>
        </w:tc>
        <w:tc>
          <w:tcPr>
            <w:tcW w:w="173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BCC9B1E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≥95%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367A8F1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10min / 5min</w:t>
            </w:r>
          </w:p>
        </w:tc>
      </w:tr>
      <w:tr w:rsidR="00CD4C9C" w14:paraId="72AF11A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4776785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sz w:val="17"/>
              </w:rPr>
              <w:lastRenderedPageBreak/>
              <w:t>TierAction 执行</w:t>
            </w:r>
          </w:p>
        </w:tc>
        <w:tc>
          <w:tcPr>
            <w:tcW w:w="241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3CB2D89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Action Failure Rate</w:t>
            </w:r>
          </w:p>
        </w:tc>
        <w:tc>
          <w:tcPr>
            <w:tcW w:w="213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149EC0E8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≥1%</w:t>
            </w:r>
          </w:p>
        </w:tc>
        <w:tc>
          <w:tcPr>
            <w:tcW w:w="173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95B397B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≥5%</w:t>
            </w:r>
          </w:p>
        </w:tc>
        <w:tc>
          <w:tcPr>
            <w:tcW w:w="170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BB8FC2D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10min / 5min</w:t>
            </w:r>
          </w:p>
        </w:tc>
      </w:tr>
      <w:tr w:rsidR="00CD4C9C" w14:paraId="7EE00226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146170E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sz w:val="17"/>
              </w:rPr>
              <w:t>执行反馈</w:t>
            </w:r>
          </w:p>
        </w:tc>
        <w:tc>
          <w:tcPr>
            <w:tcW w:w="241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8EF3BA5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Pending/Unknown Action Age</w:t>
            </w:r>
          </w:p>
        </w:tc>
        <w:tc>
          <w:tcPr>
            <w:tcW w:w="213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CCFEE53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超过 feedback_timeout</w:t>
            </w:r>
          </w:p>
        </w:tc>
        <w:tc>
          <w:tcPr>
            <w:tcW w:w="173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FF6C7A2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超过 2 × feedback_timeout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195577C2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单 Action 即触发</w:t>
            </w:r>
          </w:p>
        </w:tc>
      </w:tr>
      <w:tr w:rsidR="00CD4C9C" w14:paraId="4117617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2BF603E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sz w:val="17"/>
              </w:rPr>
              <w:t>迁移耗时</w:t>
            </w:r>
          </w:p>
        </w:tc>
        <w:tc>
          <w:tcPr>
            <w:tcW w:w="241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2DC0EDB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Migration / TierAction Duration</w:t>
            </w:r>
          </w:p>
        </w:tc>
        <w:tc>
          <w:tcPr>
            <w:tcW w:w="213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F32A36D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P95 &gt; Acceptance Profile 中冻结 SLA</w:t>
            </w:r>
          </w:p>
        </w:tc>
        <w:tc>
          <w:tcPr>
            <w:tcW w:w="173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14B46B76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任一 Action &gt; action_timeout</w:t>
            </w:r>
          </w:p>
        </w:tc>
        <w:tc>
          <w:tcPr>
            <w:tcW w:w="170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88B3FB1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5min窗口 / 单次</w:t>
            </w:r>
          </w:p>
        </w:tc>
      </w:tr>
      <w:tr w:rsidR="00CD4C9C" w14:paraId="372DD564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903B960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color w:val="FF0000"/>
                <w:sz w:val="17"/>
              </w:rPr>
              <w:t>Operate 规则准确性</w:t>
            </w:r>
          </w:p>
        </w:tc>
        <w:tc>
          <w:tcPr>
            <w:tcW w:w="241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EEB5DDB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Tiering Accuracy</w:t>
            </w:r>
          </w:p>
        </w:tc>
        <w:tc>
          <w:tcPr>
            <w:tcW w:w="213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67C8D6D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&lt;100%</w:t>
            </w:r>
          </w:p>
        </w:tc>
        <w:tc>
          <w:tcPr>
            <w:tcW w:w="173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34A5387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&lt;100% 且产生错误 Promote/Demote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5736672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每次 Golden Rule/Policy 验证</w:t>
            </w:r>
          </w:p>
        </w:tc>
      </w:tr>
      <w:tr w:rsidR="00CD4C9C" w14:paraId="080791A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4603D15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color w:val="FF0000"/>
                <w:sz w:val="17"/>
              </w:rPr>
              <w:t>Operate 错误降级</w:t>
            </w:r>
          </w:p>
        </w:tc>
        <w:tc>
          <w:tcPr>
            <w:tcW w:w="241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B145414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False Demote Rate</w:t>
            </w:r>
          </w:p>
        </w:tc>
        <w:tc>
          <w:tcPr>
            <w:tcW w:w="213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5EA4A13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&gt;0%</w:t>
            </w:r>
          </w:p>
        </w:tc>
        <w:tc>
          <w:tcPr>
            <w:tcW w:w="1731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8288754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&gt;0% 且影响真实对象</w:t>
            </w:r>
          </w:p>
        </w:tc>
        <w:tc>
          <w:tcPr>
            <w:tcW w:w="170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5DC85D8" w14:textId="77777777" w:rsidR="00CD4C9C" w:rsidRDefault="00AC3753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7"/>
                <w:lang w:eastAsia="zh-CN"/>
              </w:rPr>
              <w:t>每次策略验证/在线受控检测</w:t>
            </w:r>
          </w:p>
        </w:tc>
      </w:tr>
      <w:tr w:rsidR="00CD4C9C" w14:paraId="3DE32E4B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56A7F05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b/>
                <w:sz w:val="17"/>
              </w:rPr>
              <w:t xml:space="preserve">P2 / Redis </w:t>
            </w:r>
            <w:proofErr w:type="spellStart"/>
            <w:r>
              <w:rPr>
                <w:rFonts w:ascii="Noto Sans CJK SC" w:eastAsia="Noto Sans CJK SC" w:hAnsi="Noto Sans CJK SC" w:cs="Noto Sans CJK SC"/>
                <w:b/>
                <w:sz w:val="17"/>
              </w:rPr>
              <w:t>等依赖</w:t>
            </w:r>
            <w:proofErr w:type="spellEnd"/>
          </w:p>
        </w:tc>
        <w:tc>
          <w:tcPr>
            <w:tcW w:w="241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19798C5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Dependency Health</w:t>
            </w:r>
          </w:p>
        </w:tc>
        <w:tc>
          <w:tcPr>
            <w:tcW w:w="213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FCC68A7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Degraded</w:t>
            </w:r>
          </w:p>
        </w:tc>
        <w:tc>
          <w:tcPr>
            <w:tcW w:w="1731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FD79327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NotReady / Unavailable</w:t>
            </w:r>
          </w:p>
        </w:tc>
        <w:tc>
          <w:tcPr>
            <w:tcW w:w="170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1C352543" w14:textId="77777777" w:rsidR="00CD4C9C" w:rsidRDefault="00AC3753">
            <w:pPr>
              <w:spacing w:line="269" w:lineRule="auto"/>
              <w:rPr>
                <w:rFonts w:hint="eastAsia"/>
              </w:rPr>
            </w:pPr>
            <w:r>
              <w:rPr>
                <w:rFonts w:ascii="Noto Sans CJK SC" w:eastAsia="Noto Sans CJK SC" w:hAnsi="Noto Sans CJK SC" w:cs="Noto Sans CJK SC"/>
                <w:sz w:val="17"/>
              </w:rPr>
              <w:t>1min / 30s</w:t>
            </w:r>
          </w:p>
        </w:tc>
      </w:tr>
    </w:tbl>
    <w:p w14:paraId="4F73BA81" w14:textId="77777777" w:rsidR="00CD4C9C" w:rsidRDefault="00CD4C9C">
      <w:pPr>
        <w:spacing w:after="20"/>
        <w:rPr>
          <w:rFonts w:hint="eastAsia"/>
        </w:rPr>
      </w:pPr>
    </w:p>
    <w:p w14:paraId="25C6B6BD" w14:textId="77777777" w:rsidR="00CD4C9C" w:rsidRDefault="00AC3753">
      <w:pPr>
        <w:keepNext/>
        <w:rPr>
          <w:rFonts w:hint="eastAsia"/>
        </w:rPr>
      </w:pPr>
      <w:r>
        <w:t>告警处置闭环矩阵</w:t>
      </w:r>
    </w:p>
    <w:tbl>
      <w:tblPr>
        <w:tblW w:w="9815" w:type="dxa"/>
        <w:jc w:val="center"/>
        <w:tblLayout w:type="fixed"/>
        <w:tblLook w:val="04A0" w:firstRow="1" w:lastRow="0" w:firstColumn="1" w:lastColumn="0" w:noHBand="0" w:noVBand="1"/>
      </w:tblPr>
      <w:tblGrid>
        <w:gridCol w:w="1710"/>
        <w:gridCol w:w="90"/>
        <w:gridCol w:w="3878"/>
        <w:gridCol w:w="10"/>
        <w:gridCol w:w="1860"/>
        <w:gridCol w:w="1452"/>
        <w:gridCol w:w="815"/>
      </w:tblGrid>
      <w:tr w:rsidR="00CD4C9C" w:rsidRPr="000D687B" w14:paraId="5D17C916" w14:textId="77777777">
        <w:trPr>
          <w:tblHeader/>
          <w:jc w:val="center"/>
        </w:trPr>
        <w:tc>
          <w:tcPr>
            <w:tcW w:w="1710" w:type="dxa"/>
            <w:shd w:val="clear" w:color="auto" w:fill="DCE6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5D3C43" w14:textId="77777777" w:rsidR="00CD4C9C" w:rsidRPr="000D687B" w:rsidRDefault="00AC3753">
            <w:pPr>
              <w:spacing w:line="252" w:lineRule="auto"/>
              <w:jc w:val="center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b/>
                <w:color w:val="000000" w:themeColor="text1"/>
                <w:sz w:val="17"/>
              </w:rPr>
              <w:t>监控对象</w:t>
            </w:r>
          </w:p>
        </w:tc>
        <w:tc>
          <w:tcPr>
            <w:tcW w:w="3968" w:type="dxa"/>
            <w:gridSpan w:val="2"/>
            <w:shd w:val="clear" w:color="auto" w:fill="DCE6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DDBABF" w14:textId="77777777" w:rsidR="00CD4C9C" w:rsidRPr="000D687B" w:rsidRDefault="00AC3753">
            <w:pPr>
              <w:spacing w:line="252" w:lineRule="auto"/>
              <w:jc w:val="center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b/>
                <w:color w:val="000000" w:themeColor="text1"/>
                <w:sz w:val="17"/>
              </w:rPr>
              <w:t>自动动作</w:t>
            </w:r>
          </w:p>
        </w:tc>
        <w:tc>
          <w:tcPr>
            <w:tcW w:w="1870" w:type="dxa"/>
            <w:gridSpan w:val="2"/>
            <w:shd w:val="clear" w:color="auto" w:fill="DCE6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1F425" w14:textId="77777777" w:rsidR="00CD4C9C" w:rsidRPr="000D687B" w:rsidRDefault="00AC3753">
            <w:pPr>
              <w:spacing w:line="252" w:lineRule="auto"/>
              <w:jc w:val="center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b/>
                <w:color w:val="000000" w:themeColor="text1"/>
                <w:sz w:val="17"/>
              </w:rPr>
              <w:t>通知对象</w:t>
            </w:r>
          </w:p>
        </w:tc>
        <w:tc>
          <w:tcPr>
            <w:tcW w:w="2267" w:type="dxa"/>
            <w:gridSpan w:val="2"/>
            <w:shd w:val="clear" w:color="auto" w:fill="DCE6F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102993" w14:textId="77777777" w:rsidR="00CD4C9C" w:rsidRPr="000D687B" w:rsidRDefault="00AC3753">
            <w:pPr>
              <w:spacing w:line="252" w:lineRule="auto"/>
              <w:jc w:val="center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b/>
                <w:color w:val="000000" w:themeColor="text1"/>
                <w:sz w:val="17"/>
              </w:rPr>
              <w:t>恢复条件</w:t>
            </w:r>
          </w:p>
        </w:tc>
      </w:tr>
      <w:tr w:rsidR="00CD4C9C" w:rsidRPr="000D687B" w14:paraId="2B8F3C9C" w14:textId="77777777">
        <w:trPr>
          <w:cantSplit/>
          <w:jc w:val="center"/>
        </w:trPr>
        <w:tc>
          <w:tcPr>
            <w:tcW w:w="171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48A4547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b/>
                <w:color w:val="FF0000"/>
                <w:sz w:val="17"/>
              </w:rPr>
              <w:t>Embedding Queue</w:t>
            </w:r>
          </w:p>
        </w:tc>
        <w:tc>
          <w:tcPr>
            <w:tcW w:w="3968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790B165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限制L3 Background Projection/Rebuild；Critical时暂停新L3任务，并向上游施加背压。</w:t>
            </w:r>
          </w:p>
        </w:tc>
        <w:tc>
          <w:tcPr>
            <w:tcW w:w="1870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4F27298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color w:val="FF0000"/>
                <w:sz w:val="17"/>
              </w:rPr>
              <w:t>A / Embedding Owner、SRE</w:t>
            </w:r>
          </w:p>
        </w:tc>
        <w:tc>
          <w:tcPr>
            <w:tcW w:w="2267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422F148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连续 5min &lt;60%</w:t>
            </w:r>
          </w:p>
        </w:tc>
      </w:tr>
      <w:tr w:rsidR="00CD4C9C" w:rsidRPr="000D687B" w14:paraId="3B241794" w14:textId="77777777">
        <w:trPr>
          <w:cantSplit/>
          <w:jc w:val="center"/>
        </w:trPr>
        <w:tc>
          <w:tcPr>
            <w:tcW w:w="171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1150444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b/>
                <w:color w:val="FF0000"/>
                <w:sz w:val="17"/>
              </w:rPr>
              <w:t>Embedding Backend</w:t>
            </w:r>
          </w:p>
        </w:tc>
        <w:tc>
          <w:tcPr>
            <w:tcW w:w="3968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E516525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Warning时降低后台并发；Critical时进入Degraded/NotReady，暂停生成新Projection Vector。</w:t>
            </w:r>
          </w:p>
        </w:tc>
        <w:tc>
          <w:tcPr>
            <w:tcW w:w="1870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3A1F802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color w:val="FF0000"/>
                <w:sz w:val="17"/>
              </w:rPr>
              <w:t>A / Embedding Owner、SRE</w:t>
            </w:r>
          </w:p>
        </w:tc>
        <w:tc>
          <w:tcPr>
            <w:tcW w:w="2267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7B44E13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连续 5min &lt;1% 且真实 Probe 通过</w:t>
            </w:r>
          </w:p>
        </w:tc>
      </w:tr>
      <w:tr w:rsidR="00CD4C9C" w:rsidRPr="000D687B" w14:paraId="30A5BE45" w14:textId="77777777">
        <w:trPr>
          <w:cantSplit/>
          <w:jc w:val="center"/>
        </w:trPr>
        <w:tc>
          <w:tcPr>
            <w:tcW w:w="171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2A95916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b/>
                <w:color w:val="FF0000"/>
                <w:sz w:val="17"/>
              </w:rPr>
              <w:t>Working</w:t>
            </w:r>
          </w:p>
        </w:tc>
        <w:tc>
          <w:tcPr>
            <w:tcW w:w="3968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5CB9667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Warning时降低后台任务压力；Critical时暂停非关键后台任务，检查Redis和资源竞争。</w:t>
            </w:r>
          </w:p>
        </w:tc>
        <w:tc>
          <w:tcPr>
            <w:tcW w:w="1870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E55DF89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color w:val="FF0000"/>
                <w:sz w:val="17"/>
              </w:rPr>
              <w:t>B / Remember Owner、SRE</w:t>
            </w:r>
          </w:p>
        </w:tc>
        <w:tc>
          <w:tcPr>
            <w:tcW w:w="2267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F6D56BF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连续 5min &lt;10ms</w:t>
            </w:r>
          </w:p>
        </w:tc>
      </w:tr>
      <w:tr w:rsidR="00CD4C9C" w:rsidRPr="000D687B" w14:paraId="724DBEE7" w14:textId="77777777">
        <w:trPr>
          <w:cantSplit/>
          <w:jc w:val="center"/>
        </w:trPr>
        <w:tc>
          <w:tcPr>
            <w:tcW w:w="171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1813195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b/>
                <w:color w:val="000000" w:themeColor="text1"/>
                <w:sz w:val="17"/>
              </w:rPr>
              <w:t>Async Task</w:t>
            </w:r>
          </w:p>
        </w:tc>
        <w:tc>
          <w:tcPr>
            <w:tcW w:w="3968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4581D23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对retryable Task受控重试；Critical时暂停同类新任务，控制积压。</w:t>
            </w:r>
          </w:p>
        </w:tc>
        <w:tc>
          <w:tcPr>
            <w:tcW w:w="1870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36292CB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color w:val="FF0000"/>
                <w:sz w:val="17"/>
              </w:rPr>
              <w:t>B / Runtime Owner、SRE</w:t>
            </w:r>
          </w:p>
        </w:tc>
        <w:tc>
          <w:tcPr>
            <w:tcW w:w="2267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7A64FBC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连续 10min &lt;1% 且 Backlog 回落</w:t>
            </w:r>
          </w:p>
        </w:tc>
      </w:tr>
      <w:tr w:rsidR="00CD4C9C" w:rsidRPr="000D687B" w14:paraId="46243E26" w14:textId="77777777">
        <w:trPr>
          <w:cantSplit/>
          <w:jc w:val="center"/>
        </w:trPr>
        <w:tc>
          <w:tcPr>
            <w:tcW w:w="171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BA19B6E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b/>
                <w:color w:val="000000" w:themeColor="text1"/>
                <w:sz w:val="17"/>
              </w:rPr>
              <w:t>Task / Projection Backlog</w:t>
            </w:r>
          </w:p>
        </w:tc>
        <w:tc>
          <w:tcPr>
            <w:tcW w:w="3968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1D49A02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施加背压，限制新L3 Task；必要时扩容Worker。</w:t>
            </w:r>
          </w:p>
        </w:tc>
        <w:tc>
          <w:tcPr>
            <w:tcW w:w="1870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42530C5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Runtime/Celery Owner、SRE</w:t>
            </w:r>
          </w:p>
        </w:tc>
        <w:tc>
          <w:tcPr>
            <w:tcW w:w="2267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1CCBABA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连续 5min &lt;60%</w:t>
            </w:r>
          </w:p>
        </w:tc>
      </w:tr>
      <w:tr w:rsidR="00CD4C9C" w:rsidRPr="000D687B" w14:paraId="50009EC5" w14:textId="77777777">
        <w:trPr>
          <w:cantSplit/>
          <w:jc w:val="center"/>
        </w:trPr>
        <w:tc>
          <w:tcPr>
            <w:tcW w:w="171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77103B4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b/>
                <w:color w:val="000000" w:themeColor="text1"/>
                <w:sz w:val="17"/>
              </w:rPr>
              <w:t>Hot Tier 水位</w:t>
            </w:r>
          </w:p>
        </w:tc>
        <w:tc>
          <w:tcPr>
            <w:tcW w:w="3968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5A810AB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Warning时限制低价值Prefetch；Critical时暂停新增Prefetch和非必要Promote，保留Keep、Demote和必要Pin。</w:t>
            </w:r>
          </w:p>
        </w:tc>
        <w:tc>
          <w:tcPr>
            <w:tcW w:w="1870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B9448C3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color w:val="FF0000"/>
                <w:sz w:val="17"/>
              </w:rPr>
              <w:t>C / Operate Owner、Infra/SRE</w:t>
            </w:r>
          </w:p>
        </w:tc>
        <w:tc>
          <w:tcPr>
            <w:tcW w:w="2267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2B8361B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连续 5min &lt;75%</w:t>
            </w:r>
          </w:p>
        </w:tc>
      </w:tr>
      <w:tr w:rsidR="00CD4C9C" w:rsidRPr="000D687B" w14:paraId="4FF8198E" w14:textId="77777777">
        <w:trPr>
          <w:cantSplit/>
          <w:jc w:val="center"/>
        </w:trPr>
        <w:tc>
          <w:tcPr>
            <w:tcW w:w="171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2D7DA29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b/>
                <w:color w:val="000000" w:themeColor="text1"/>
                <w:sz w:val="17"/>
              </w:rPr>
              <w:t>Warm Tier 水位</w:t>
            </w:r>
          </w:p>
        </w:tc>
        <w:tc>
          <w:tcPr>
            <w:tcW w:w="3968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DD934A1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限制Cold→Warm的非必要升温，提高合法Demote的优先级。</w:t>
            </w:r>
          </w:p>
        </w:tc>
        <w:tc>
          <w:tcPr>
            <w:tcW w:w="1870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0C4E73E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color w:val="FF0000"/>
                <w:sz w:val="17"/>
              </w:rPr>
              <w:t>C / Operate Owner、Infra/SRE</w:t>
            </w:r>
          </w:p>
        </w:tc>
        <w:tc>
          <w:tcPr>
            <w:tcW w:w="2267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CE81EF2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连续 5min &lt;80%</w:t>
            </w:r>
          </w:p>
        </w:tc>
      </w:tr>
      <w:tr w:rsidR="00CD4C9C" w:rsidRPr="000D687B" w14:paraId="63253874" w14:textId="77777777">
        <w:trPr>
          <w:cantSplit/>
          <w:jc w:val="center"/>
        </w:trPr>
        <w:tc>
          <w:tcPr>
            <w:tcW w:w="171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BF94F26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b/>
                <w:color w:val="000000" w:themeColor="text1"/>
                <w:sz w:val="17"/>
              </w:rPr>
              <w:t>Cold Tier 水位</w:t>
            </w:r>
          </w:p>
        </w:tc>
        <w:tc>
          <w:tcPr>
            <w:tcW w:w="3968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65E5A98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  <w:lang w:eastAsia="zh-CN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  <w:lang w:eastAsia="zh-CN"/>
              </w:rPr>
              <w:t>停止无约束Demote，启动容量诊断并通知存储侧。</w:t>
            </w:r>
          </w:p>
        </w:tc>
        <w:tc>
          <w:tcPr>
            <w:tcW w:w="1870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CC64161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color w:val="FF0000"/>
                <w:sz w:val="17"/>
              </w:rPr>
              <w:t>C / Operate Owner、P2/Infra、SRE</w:t>
            </w:r>
          </w:p>
        </w:tc>
        <w:tc>
          <w:tcPr>
            <w:tcW w:w="2267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CC6D6A5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连续 10min &lt;85%</w:t>
            </w:r>
          </w:p>
        </w:tc>
      </w:tr>
      <w:tr w:rsidR="00CD4C9C" w:rsidRPr="000D687B" w14:paraId="55E334C8" w14:textId="77777777">
        <w:trPr>
          <w:cantSplit/>
          <w:jc w:val="center"/>
        </w:trPr>
        <w:tc>
          <w:tcPr>
            <w:tcW w:w="171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5F3A30B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b/>
                <w:color w:val="000000" w:themeColor="text1"/>
                <w:sz w:val="17"/>
              </w:rPr>
              <w:t>TierAction 执行</w:t>
            </w:r>
          </w:p>
        </w:tc>
        <w:tc>
          <w:tcPr>
            <w:tcW w:w="3968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EC29BDD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Warning时减少新激进Action；Critical时进入Keep/No-op，暂停自动Promote/Demote。</w:t>
            </w:r>
          </w:p>
        </w:tc>
        <w:tc>
          <w:tcPr>
            <w:tcW w:w="1870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AE22FF8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color w:val="FF0000"/>
                <w:sz w:val="17"/>
              </w:rPr>
              <w:t>C / Operate Owner、P2执行侧、SRE</w:t>
            </w:r>
          </w:p>
        </w:tc>
        <w:tc>
          <w:tcPr>
            <w:tcW w:w="2267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2573042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  <w:lang w:eastAsia="zh-CN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  <w:lang w:eastAsia="zh-CN"/>
              </w:rPr>
              <w:t>连续 10min &lt;1% 且反馈链正常</w:t>
            </w:r>
          </w:p>
        </w:tc>
      </w:tr>
      <w:tr w:rsidR="00CD4C9C" w:rsidRPr="000D687B" w14:paraId="388729CB" w14:textId="77777777">
        <w:trPr>
          <w:cantSplit/>
          <w:jc w:val="center"/>
        </w:trPr>
        <w:tc>
          <w:tcPr>
            <w:tcW w:w="171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86CD093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proofErr w:type="spellStart"/>
            <w:r w:rsidRPr="000D687B">
              <w:rPr>
                <w:rFonts w:ascii="Noto Sans CJK SC" w:eastAsia="Noto Sans CJK SC" w:hAnsi="Noto Sans CJK SC" w:cs="Noto Sans CJK SC"/>
                <w:b/>
                <w:color w:val="000000" w:themeColor="text1"/>
                <w:sz w:val="17"/>
              </w:rPr>
              <w:t>执行反馈</w:t>
            </w:r>
            <w:proofErr w:type="spellEnd"/>
          </w:p>
        </w:tc>
        <w:tc>
          <w:tcPr>
            <w:tcW w:w="3968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18A4ACD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自动进入Reconciliation；Critical时暂停该对象后续产生副作用的Action。</w:t>
            </w:r>
          </w:p>
        </w:tc>
        <w:tc>
          <w:tcPr>
            <w:tcW w:w="1870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1648B8A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color w:val="FF0000"/>
                <w:sz w:val="17"/>
              </w:rPr>
              <w:t>C / Operate Owner、P2执行侧、SRE</w:t>
            </w:r>
          </w:p>
        </w:tc>
        <w:tc>
          <w:tcPr>
            <w:tcW w:w="2267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94A0AA5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Action 收敛到 Succeeded/Failed 或真实 Tier State 已确认</w:t>
            </w:r>
          </w:p>
        </w:tc>
      </w:tr>
      <w:tr w:rsidR="00CD4C9C" w:rsidRPr="000D687B" w14:paraId="140DCE22" w14:textId="77777777">
        <w:trPr>
          <w:cantSplit/>
          <w:jc w:val="center"/>
        </w:trPr>
        <w:tc>
          <w:tcPr>
            <w:tcW w:w="171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45B2005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b/>
                <w:color w:val="000000" w:themeColor="text1"/>
                <w:sz w:val="17"/>
              </w:rPr>
              <w:lastRenderedPageBreak/>
              <w:t>迁移耗时</w:t>
            </w:r>
          </w:p>
        </w:tc>
        <w:tc>
          <w:tcPr>
            <w:tcW w:w="3968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6E84067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Warning时降低并发并查询action_id；Critical时，P2明确失败则进入Failed，超时或反馈丢失则进入Unknown并触发Query/Reconciliation。成功状态以真实执行证据确认。</w:t>
            </w:r>
          </w:p>
        </w:tc>
        <w:tc>
          <w:tcPr>
            <w:tcW w:w="1870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6FB6811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color w:val="FF0000"/>
                <w:sz w:val="17"/>
              </w:rPr>
              <w:t>C / Operate Owner、P2执行侧、SRE</w:t>
            </w:r>
          </w:p>
        </w:tc>
        <w:tc>
          <w:tcPr>
            <w:tcW w:w="2267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5D413F0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执行耗时恢复至 SLA 且无超时 Action</w:t>
            </w:r>
          </w:p>
        </w:tc>
      </w:tr>
      <w:tr w:rsidR="00CD4C9C" w:rsidRPr="000D687B" w14:paraId="4ACD90E3" w14:textId="77777777">
        <w:trPr>
          <w:cantSplit/>
          <w:jc w:val="center"/>
        </w:trPr>
        <w:tc>
          <w:tcPr>
            <w:tcW w:w="171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0A9B010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b/>
                <w:color w:val="FF0000"/>
                <w:sz w:val="17"/>
              </w:rPr>
              <w:t>Operate 规则准确性</w:t>
            </w:r>
          </w:p>
        </w:tc>
        <w:tc>
          <w:tcPr>
            <w:tcW w:w="3968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8D43B1E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拒绝激活该policy_version，继续使用上一稳定版本。</w:t>
            </w:r>
          </w:p>
        </w:tc>
        <w:tc>
          <w:tcPr>
            <w:tcW w:w="1870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0ECB78E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color w:val="FF0000"/>
                <w:sz w:val="17"/>
              </w:rPr>
              <w:t>C / Operate Owner、Test/SRE</w:t>
            </w:r>
          </w:p>
        </w:tc>
        <w:tc>
          <w:tcPr>
            <w:tcW w:w="2267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44A8B44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Golden Rule Test Set 重新达到 100%</w:t>
            </w:r>
          </w:p>
        </w:tc>
      </w:tr>
      <w:tr w:rsidR="00CD4C9C" w:rsidRPr="000D687B" w14:paraId="0D45FB86" w14:textId="77777777">
        <w:trPr>
          <w:cantSplit/>
          <w:jc w:val="center"/>
        </w:trPr>
        <w:tc>
          <w:tcPr>
            <w:tcW w:w="1710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B3C1E7E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b/>
                <w:color w:val="FF0000"/>
                <w:sz w:val="17"/>
              </w:rPr>
              <w:t>Operate 错误降级</w:t>
            </w:r>
          </w:p>
        </w:tc>
        <w:tc>
          <w:tcPr>
            <w:tcW w:w="3968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C6AB34B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阻止Policy发布；线上发现时立即回退上一稳定Policy或Keep。</w:t>
            </w:r>
          </w:p>
        </w:tc>
        <w:tc>
          <w:tcPr>
            <w:tcW w:w="1870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46D3731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>
              <w:rPr>
                <w:rFonts w:ascii="Noto Sans CJK SC" w:eastAsia="Noto Sans CJK SC" w:hAnsi="Noto Sans CJK SC" w:cs="Noto Sans CJK SC"/>
                <w:color w:val="FF0000"/>
                <w:sz w:val="17"/>
              </w:rPr>
              <w:t>C / Operate Owner、SRE</w:t>
            </w:r>
          </w:p>
        </w:tc>
        <w:tc>
          <w:tcPr>
            <w:tcW w:w="2267" w:type="dxa"/>
            <w:gridSpan w:val="2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CEAF856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False Demote Rate=0%</w:t>
            </w:r>
          </w:p>
        </w:tc>
      </w:tr>
      <w:tr w:rsidR="00CD4C9C" w:rsidRPr="000D687B" w14:paraId="2DAFB874" w14:textId="77777777">
        <w:trPr>
          <w:cantSplit/>
          <w:jc w:val="center"/>
        </w:trPr>
        <w:tc>
          <w:tcPr>
            <w:tcW w:w="1710" w:type="dxa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0CEF5F5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b/>
                <w:color w:val="000000" w:themeColor="text1"/>
                <w:sz w:val="17"/>
              </w:rPr>
              <w:t>P2 / Redis 等依赖</w:t>
            </w:r>
          </w:p>
        </w:tc>
        <w:tc>
          <w:tcPr>
            <w:tcW w:w="3968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EBE8D46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  <w:lang w:eastAsia="zh-CN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  <w:lang w:eastAsia="zh-CN"/>
              </w:rPr>
              <w:t>按4.6.8的固定故障映射对受影响部分降级，其余P3能力继续运行。</w:t>
            </w:r>
          </w:p>
        </w:tc>
        <w:tc>
          <w:tcPr>
            <w:tcW w:w="1870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F3E8507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Runtime Owner、对应依赖 Owner、SRE</w:t>
            </w:r>
          </w:p>
        </w:tc>
        <w:tc>
          <w:tcPr>
            <w:tcW w:w="2267" w:type="dxa"/>
            <w:gridSpan w:val="2"/>
            <w:shd w:val="clear" w:color="auto" w:fill="F8FAFC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C824C22" w14:textId="77777777" w:rsidR="00CD4C9C" w:rsidRPr="000D687B" w:rsidRDefault="00AC3753">
            <w:pPr>
              <w:spacing w:line="269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Noto Sans CJK SC" w:eastAsia="Noto Sans CJK SC" w:hAnsi="Noto Sans CJK SC" w:cs="Noto Sans CJK SC"/>
                <w:color w:val="000000" w:themeColor="text1"/>
                <w:sz w:val="17"/>
              </w:rPr>
              <w:t>Health 恢复 Ready 并完成必要 Reconciliation</w:t>
            </w:r>
          </w:p>
        </w:tc>
      </w:tr>
      <w:tr w:rsidR="003326E0" w14:paraId="2323E805" w14:textId="77777777">
        <w:tblPrEx>
          <w:jc w:val="left"/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810" w:type="dxa"/>
          <w:tblHeader/>
        </w:trPr>
        <w:tc>
          <w:tcPr>
            <w:tcW w:w="1800" w:type="dxa"/>
            <w:gridSpan w:val="2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43F69C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新增监控项</w:t>
            </w:r>
          </w:p>
        </w:tc>
        <w:tc>
          <w:tcPr>
            <w:tcW w:w="3888" w:type="dxa"/>
            <w:gridSpan w:val="2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58888D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触发与保护</w:t>
            </w:r>
          </w:p>
        </w:tc>
        <w:tc>
          <w:tcPr>
            <w:tcW w:w="3312" w:type="dxa"/>
            <w:gridSpan w:val="2"/>
            <w:shd w:val="clear" w:color="auto" w:fill="E7EEF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7B66D0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b/>
                <w:color w:val="FF0000"/>
                <w:sz w:val="20"/>
              </w:rPr>
              <w:t>恢复与责任</w:t>
            </w:r>
          </w:p>
        </w:tc>
      </w:tr>
      <w:tr w:rsidR="003326E0" w14:paraId="1F2F7C24" w14:textId="77777777">
        <w:tblPrEx>
          <w:jc w:val="left"/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810" w:type="dxa"/>
        </w:trPr>
        <w:tc>
          <w:tcPr>
            <w:tcW w:w="1800" w:type="dxa"/>
            <w:gridSpan w:val="2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88D2F8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Recall Failed 比例</w:t>
            </w:r>
          </w:p>
        </w:tc>
        <w:tc>
          <w:tcPr>
            <w:tcW w:w="3888" w:type="dxa"/>
            <w:gridSpan w:val="2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12550E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5 分钟 ≥1% 为 Warning，2 分钟 ≥5% 为 Critical；诊断缺失来源，隔离故障适配器。</w:t>
            </w:r>
          </w:p>
        </w:tc>
        <w:tc>
          <w:tcPr>
            <w:tcW w:w="3312" w:type="dxa"/>
            <w:gridSpan w:val="2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55AF37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连续 5 分钟 &lt;1%，来源探针与可信交付检查通过；A、SRE。</w:t>
            </w:r>
          </w:p>
        </w:tc>
      </w:tr>
      <w:tr w:rsidR="003326E0" w14:paraId="15D2E301" w14:textId="77777777">
        <w:tblPrEx>
          <w:jc w:val="left"/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810" w:type="dxa"/>
        </w:trPr>
        <w:tc>
          <w:tcPr>
            <w:tcW w:w="1800" w:type="dxa"/>
            <w:gridSpan w:val="2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BA3C87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可靠提交或授权屏障异常</w:t>
            </w:r>
          </w:p>
        </w:tc>
        <w:tc>
          <w:tcPr>
            <w:tcW w:w="3888" w:type="dxa"/>
            <w:gridSpan w:val="2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B103E0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出现一次已确认事实丢失、越权交付或状态屏障失效即 Critical；停止受影响准入。</w:t>
            </w:r>
          </w:p>
        </w:tc>
        <w:tc>
          <w:tcPr>
            <w:tcW w:w="3312" w:type="dxa"/>
            <w:gridSpan w:val="2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EE7387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根因修复，恢复与权限用例通过后受控开放；领域 Owner、RF、SRE。</w:t>
            </w:r>
          </w:p>
        </w:tc>
      </w:tr>
      <w:tr w:rsidR="003326E0" w14:paraId="5AE1AC42" w14:textId="77777777">
        <w:tblPrEx>
          <w:jc w:val="left"/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810" w:type="dxa"/>
        </w:trPr>
        <w:tc>
          <w:tcPr>
            <w:tcW w:w="1800" w:type="dxa"/>
            <w:gridSpan w:val="2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5B527D" w14:textId="77777777" w:rsidR="003326E0" w:rsidRDefault="00AC3753">
            <w:pPr>
              <w:spacing w:before="60" w:after="60"/>
              <w:rPr>
                <w:rFonts w:hint="eastAsia"/>
              </w:rPr>
            </w:pPr>
            <w:r>
              <w:rPr>
                <w:color w:val="FF0000"/>
                <w:sz w:val="20"/>
              </w:rPr>
              <w:t>Outbox 容量</w:t>
            </w:r>
          </w:p>
        </w:tc>
        <w:tc>
          <w:tcPr>
            <w:tcW w:w="3888" w:type="dxa"/>
            <w:gridSpan w:val="2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7856F0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沿用积压 70%/90% 和 5/2 分钟阈值；限制新请求，保留已受理收尾额度。</w:t>
            </w:r>
          </w:p>
        </w:tc>
        <w:tc>
          <w:tcPr>
            <w:tcW w:w="3312" w:type="dxa"/>
            <w:gridSpan w:val="2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ABDA48" w14:textId="77777777" w:rsidR="003326E0" w:rsidRDefault="00AC3753">
            <w:pPr>
              <w:spacing w:before="60" w:after="60"/>
              <w:rPr>
                <w:rFonts w:hint="eastAsia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连续 5 分钟 &lt;60%，消费与补发恢复；RF、生产方、消费者。</w:t>
            </w:r>
          </w:p>
        </w:tc>
      </w:tr>
    </w:tbl>
    <w:p w14:paraId="1E9A5158" w14:textId="77777777" w:rsidR="00CD4C9C" w:rsidRPr="000D687B" w:rsidRDefault="00CD4C9C">
      <w:pPr>
        <w:jc w:val="both"/>
        <w:rPr>
          <w:rFonts w:hint="eastAsia"/>
          <w:color w:val="000000" w:themeColor="text1"/>
          <w:lang w:eastAsia="zh-CN"/>
        </w:rPr>
      </w:pPr>
    </w:p>
    <w:p w14:paraId="212F6FFE" w14:textId="77777777" w:rsidR="00CD4C9C" w:rsidRPr="006B57FB" w:rsidRDefault="00AC3753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345" w:name="__RefHeading___Toc11666_1875347268"/>
      <w:bookmarkStart w:id="346" w:name="_Toc238724236"/>
      <w:bookmarkStart w:id="347" w:name="_Toc240543023"/>
      <w:bookmarkEnd w:id="345"/>
      <w:r w:rsidRPr="006B57FB">
        <w:rPr>
          <w:rFonts w:ascii="黑体" w:eastAsia="黑体" w:hAnsi="黑体" w:cs="黑体"/>
          <w:color w:val="auto"/>
          <w:szCs w:val="25"/>
          <w:lang w:eastAsia="zh-CN"/>
        </w:rPr>
        <w:t>4.9.</w:t>
      </w:r>
      <w:r w:rsidRPr="006B57FB">
        <w:rPr>
          <w:rFonts w:ascii="黑体" w:eastAsia="黑体" w:hAnsi="黑体" w:cs="黑体" w:hint="eastAsia"/>
          <w:color w:val="auto"/>
          <w:szCs w:val="25"/>
          <w:lang w:eastAsia="zh-CN"/>
        </w:rPr>
        <w:t>4</w:t>
      </w:r>
      <w:r w:rsidRPr="006B57FB">
        <w:rPr>
          <w:rFonts w:ascii="黑体" w:eastAsia="黑体" w:hAnsi="黑体" w:cs="黑体"/>
          <w:color w:val="auto"/>
          <w:szCs w:val="25"/>
          <w:lang w:eastAsia="zh-CN"/>
        </w:rPr>
        <w:t xml:space="preserve"> Trace</w:t>
      </w:r>
      <w:bookmarkEnd w:id="346"/>
      <w:bookmarkEnd w:id="347"/>
    </w:p>
    <w:p w14:paraId="33E820A4" w14:textId="77777777" w:rsidR="00CD4C9C" w:rsidRPr="000D687B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技术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Trace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关联请求校验、事实提交、向量计算、候选及正文读取、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Context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提交、任务、事件投递、计划、动作和对账。业务记录通过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memory_id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recall_id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async_task_id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action_id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和版本建立因果关系。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AccessTrace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阶段见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4.10.2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OTel Span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用于调用耗时与错误诊断。</w:t>
      </w:r>
    </w:p>
    <w:p w14:paraId="6B390459" w14:textId="77777777" w:rsidR="00CD4C9C" w:rsidRPr="006B57FB" w:rsidRDefault="00AC3753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348" w:name="__RefHeading___Toc11668_1875347268"/>
      <w:bookmarkStart w:id="349" w:name="_Toc238724237"/>
      <w:bookmarkStart w:id="350" w:name="_Toc240543024"/>
      <w:bookmarkEnd w:id="348"/>
      <w:r w:rsidRPr="006B57FB">
        <w:rPr>
          <w:rFonts w:ascii="黑体" w:eastAsia="黑体" w:hAnsi="黑体" w:cs="黑体"/>
          <w:color w:val="auto"/>
          <w:szCs w:val="25"/>
          <w:lang w:eastAsia="zh-CN"/>
        </w:rPr>
        <w:t>4.9.</w:t>
      </w:r>
      <w:r w:rsidRPr="006B57FB">
        <w:rPr>
          <w:rFonts w:ascii="黑体" w:eastAsia="黑体" w:hAnsi="黑体" w:cs="黑体" w:hint="eastAsia"/>
          <w:color w:val="auto"/>
          <w:szCs w:val="25"/>
          <w:lang w:eastAsia="zh-CN"/>
        </w:rPr>
        <w:t>5</w:t>
      </w:r>
      <w:r w:rsidRPr="006B57FB">
        <w:rPr>
          <w:rFonts w:ascii="黑体" w:eastAsia="黑体" w:hAnsi="黑体" w:cs="黑体"/>
          <w:color w:val="auto"/>
          <w:szCs w:val="25"/>
          <w:lang w:eastAsia="zh-CN"/>
        </w:rPr>
        <w:t xml:space="preserve"> 日志与审计</w:t>
      </w:r>
      <w:bookmarkEnd w:id="349"/>
      <w:bookmarkEnd w:id="350"/>
    </w:p>
    <w:p w14:paraId="0568C332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普通日志以结构化格式记录稳定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ID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Scope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摘要、对象及版本、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policy/model version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error_code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reason_code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、状态和必要诊断信息，输出内容排除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Secret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Token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Password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lastRenderedPageBreak/>
        <w:t>和未经授权的完整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Memory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。动作、策略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/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模型变更、人工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Pause/Resume/Pin/Force Keep/Cancel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Reconciliation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和回退完整写入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AuditRecord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；审计记录独立于采样。</w:t>
      </w:r>
    </w:p>
    <w:p w14:paraId="1F150831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51" w:name="__RefHeading___Toc11670_1875347268"/>
      <w:bookmarkStart w:id="352" w:name="_Toc238724238"/>
      <w:bookmarkStart w:id="353" w:name="_Toc240543025"/>
      <w:bookmarkEnd w:id="351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4.9.</w:t>
      </w:r>
      <w:r w:rsidRPr="000D687B">
        <w:rPr>
          <w:rFonts w:ascii="黑体" w:eastAsia="黑体" w:hAnsi="黑体" w:cs="黑体" w:hint="eastAsia"/>
          <w:color w:val="000000" w:themeColor="text1"/>
          <w:szCs w:val="25"/>
          <w:lang w:eastAsia="zh-CN"/>
        </w:rPr>
        <w:t>6</w:t>
      </w:r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 xml:space="preserve"> 容量与诊断</w:t>
      </w:r>
      <w:bookmarkEnd w:id="352"/>
      <w:bookmarkEnd w:id="353"/>
    </w:p>
    <w:p w14:paraId="04E80E08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容量诊断覆盖事务与内容存储、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Working/Prewarm Redis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Broker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Embedding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队列、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Worker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Outbox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，以及迁移容量、带宽和在线时延。按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Cs w:val="24"/>
          <w:lang w:eastAsia="zh-CN"/>
        </w:rPr>
        <w:t>memory_id</w:t>
      </w:r>
      <w:proofErr w:type="spellEnd"/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查询事实与派生状态，按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Cs w:val="24"/>
          <w:lang w:eastAsia="zh-CN"/>
        </w:rPr>
        <w:t>recall_id</w:t>
      </w:r>
      <w:proofErr w:type="spellEnd"/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查询来源、候选与交付证据，按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Cs w:val="24"/>
          <w:lang w:eastAsia="zh-CN"/>
        </w:rPr>
        <w:t>action_id</w:t>
      </w:r>
      <w:proofErr w:type="spellEnd"/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查询计划、执行反馈和对账。聚合结果标明来源、版本、观察时间与缺失项。</w:t>
      </w:r>
    </w:p>
    <w:p w14:paraId="556EEE4B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54" w:name="__RefHeading___Toc11672_1875347268"/>
      <w:bookmarkStart w:id="355" w:name="_Toc238724239"/>
      <w:bookmarkStart w:id="356" w:name="_Toc240543026"/>
      <w:bookmarkEnd w:id="354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4.9.</w:t>
      </w:r>
      <w:r w:rsidRPr="000D687B">
        <w:rPr>
          <w:rFonts w:ascii="黑体" w:eastAsia="黑体" w:hAnsi="黑体" w:cs="黑体" w:hint="eastAsia"/>
          <w:color w:val="000000" w:themeColor="text1"/>
          <w:szCs w:val="25"/>
          <w:lang w:eastAsia="zh-CN"/>
        </w:rPr>
        <w:t>7</w:t>
      </w:r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 xml:space="preserve"> 运维操作与策略/模型管理</w:t>
      </w:r>
      <w:bookmarkEnd w:id="355"/>
      <w:bookmarkEnd w:id="356"/>
    </w:p>
    <w:p w14:paraId="1BB8A597" w14:textId="77777777" w:rsidR="00CD4C9C" w:rsidRPr="000D687B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color w:val="FF0000"/>
          <w:lang w:eastAsia="zh-CN"/>
        </w:rPr>
        <w:t>管理员在授权 Scope 内查看组件配置、任务积压、投影与事件恢复、模型和策略版本。</w:t>
      </w:r>
      <w:r>
        <w:rPr>
          <w:color w:val="FF0000"/>
        </w:rPr>
        <w:t>Remember 提供任务重试及派生修复入口，Recall 提供执行诊断与受控恢复，Embedding 提供模型健康与版本切换，Operate 提供下表的运行模式及调度控制。各操作遵循原对象状态和幂等规则。</w:t>
      </w:r>
    </w:p>
    <w:tbl>
      <w:tblPr>
        <w:tblW w:w="89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2307"/>
        <w:gridCol w:w="6664"/>
      </w:tblGrid>
      <w:tr w:rsidR="00CD4C9C" w:rsidRPr="000D687B" w14:paraId="169D9F56" w14:textId="77777777">
        <w:trPr>
          <w:trHeight w:val="169"/>
          <w:tblHeader/>
          <w:jc w:val="center"/>
        </w:trPr>
        <w:tc>
          <w:tcPr>
            <w:tcW w:w="2307" w:type="dxa"/>
            <w:shd w:val="clear" w:color="auto" w:fill="D9D9D9"/>
          </w:tcPr>
          <w:p w14:paraId="15B54C61" w14:textId="77777777" w:rsidR="00CD4C9C" w:rsidRPr="000D687B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0D687B">
              <w:rPr>
                <w:rFonts w:ascii="Times New Roman" w:hAnsi="Times New Roman" w:cs="Times New Roman" w:hint="eastAsia"/>
                <w:b/>
                <w:color w:val="000000" w:themeColor="text1"/>
                <w:sz w:val="21"/>
                <w:szCs w:val="21"/>
              </w:rPr>
              <w:t>模式</w:t>
            </w:r>
          </w:p>
        </w:tc>
        <w:tc>
          <w:tcPr>
            <w:tcW w:w="6664" w:type="dxa"/>
            <w:shd w:val="clear" w:color="auto" w:fill="D9D9D9"/>
          </w:tcPr>
          <w:p w14:paraId="673FD364" w14:textId="77777777" w:rsidR="00CD4C9C" w:rsidRPr="000D687B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0D687B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产品行为</w:t>
            </w:r>
          </w:p>
        </w:tc>
      </w:tr>
      <w:tr w:rsidR="00CD4C9C" w:rsidRPr="000D687B" w14:paraId="5F6A21E6" w14:textId="77777777">
        <w:trPr>
          <w:trHeight w:val="593"/>
          <w:jc w:val="center"/>
        </w:trPr>
        <w:tc>
          <w:tcPr>
            <w:tcW w:w="2307" w:type="dxa"/>
          </w:tcPr>
          <w:p w14:paraId="37F67152" w14:textId="77777777" w:rsidR="00CD4C9C" w:rsidRPr="000D687B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Auto</w:t>
            </w:r>
          </w:p>
        </w:tc>
        <w:tc>
          <w:tcPr>
            <w:tcW w:w="6664" w:type="dxa"/>
          </w:tcPr>
          <w:p w14:paraId="046630C8" w14:textId="77777777" w:rsidR="00CD4C9C" w:rsidRPr="000D687B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计算热度与候选计划；通过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Guard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后生成并提交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Promote/Demote/Prefetch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动作。</w:t>
            </w:r>
          </w:p>
        </w:tc>
      </w:tr>
      <w:tr w:rsidR="00CD4C9C" w:rsidRPr="000D687B" w14:paraId="5F3477E0" w14:textId="77777777">
        <w:trPr>
          <w:trHeight w:val="593"/>
          <w:jc w:val="center"/>
        </w:trPr>
        <w:tc>
          <w:tcPr>
            <w:tcW w:w="2307" w:type="dxa"/>
          </w:tcPr>
          <w:p w14:paraId="05A36C12" w14:textId="77777777" w:rsidR="00CD4C9C" w:rsidRPr="000D687B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Advisory</w:t>
            </w:r>
          </w:p>
        </w:tc>
        <w:tc>
          <w:tcPr>
            <w:tcW w:w="6664" w:type="dxa"/>
          </w:tcPr>
          <w:p w14:paraId="69759726" w14:textId="77777777" w:rsidR="00CD4C9C" w:rsidRPr="000D687B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计算热度和候选计划，记录建议与原因；经独立授权批准后才进入动作准入与提交。</w:t>
            </w:r>
          </w:p>
        </w:tc>
      </w:tr>
      <w:tr w:rsidR="00CD4C9C" w:rsidRPr="000D687B" w14:paraId="6EF33388" w14:textId="77777777">
        <w:trPr>
          <w:trHeight w:val="781"/>
          <w:jc w:val="center"/>
        </w:trPr>
        <w:tc>
          <w:tcPr>
            <w:tcW w:w="2307" w:type="dxa"/>
          </w:tcPr>
          <w:p w14:paraId="7AE7BBDD" w14:textId="77777777" w:rsidR="00CD4C9C" w:rsidRPr="000D687B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Paused</w:t>
            </w:r>
          </w:p>
        </w:tc>
        <w:tc>
          <w:tcPr>
            <w:tcW w:w="6664" w:type="dxa"/>
          </w:tcPr>
          <w:p w14:paraId="271F1847" w14:textId="77777777" w:rsidR="00CD4C9C" w:rsidRPr="000D687B" w:rsidRDefault="00AC3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暂停创建新的自动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TierAction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；原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Submitted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继续跟踪，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Unknown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继续对账。</w:t>
            </w:r>
          </w:p>
        </w:tc>
      </w:tr>
    </w:tbl>
    <w:p w14:paraId="030CDD26" w14:textId="77777777" w:rsidR="00CD4C9C" w:rsidRPr="000D687B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模式切换作用于新决策，具体行为见上表。切换后，已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Submitted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的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Action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继续跟踪反馈，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Unknown Action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继续对账，原动作记录与执行状态保持连续。</w:t>
      </w:r>
    </w:p>
    <w:p w14:paraId="1F8CAE48" w14:textId="77777777" w:rsidR="00CD4C9C" w:rsidRPr="000D687B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临时排除规则按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Scope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或对象标签设置，记录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reason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actor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和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expires_at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。规则生效期间，自动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Heuristic/Prediction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默认返回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Keep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，并排除与规则冲突的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Promote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Demote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Pin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或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Prefetch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。人工动作继续执行权限、预算、版本和执行侧健康检查。</w:t>
      </w:r>
    </w:p>
    <w:p w14:paraId="7306D1D4" w14:textId="77777777" w:rsidR="00CD4C9C" w:rsidRPr="000D687B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Threshold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Cooldown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、窗口、预算或模型参数的调整，一旦改变相同输入下的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Heat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Plan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或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TierAction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结果，就生成新的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policy_version/model_version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。变更记录包含生效时间、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Scope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、前后参数、操作者和原因；异常时可快速回退上一稳定版本。</w:t>
      </w:r>
    </w:p>
    <w:p w14:paraId="67ACA268" w14:textId="77777777" w:rsidR="00CD4C9C" w:rsidRPr="000D687B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本期运维能力通过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Native API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、运维接口或公司统一平台提供，上述形式即可满足交付要求。各项操作具备稳定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ID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、状态查询、幂等、审计和恢复入口。</w:t>
      </w:r>
    </w:p>
    <w:p w14:paraId="64DF5B4D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lastRenderedPageBreak/>
        <w:t>各运维维度的基础能力及主要使用角色如下。</w:t>
      </w: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4885"/>
        <w:gridCol w:w="2819"/>
      </w:tblGrid>
      <w:tr w:rsidR="00CD4C9C" w:rsidRPr="000D687B" w14:paraId="58E4ED97" w14:textId="77777777">
        <w:trPr>
          <w:tblHeader/>
          <w:jc w:val="center"/>
        </w:trPr>
        <w:tc>
          <w:tcPr>
            <w:tcW w:w="1691" w:type="dxa"/>
            <w:shd w:val="clear" w:color="auto" w:fill="D9D9D9"/>
            <w:vAlign w:val="center"/>
          </w:tcPr>
          <w:p w14:paraId="67BE8BE9" w14:textId="77777777" w:rsidR="00CD4C9C" w:rsidRPr="000D687B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维度</w:t>
            </w:r>
          </w:p>
        </w:tc>
        <w:tc>
          <w:tcPr>
            <w:tcW w:w="4885" w:type="dxa"/>
            <w:shd w:val="clear" w:color="auto" w:fill="D9D9D9"/>
            <w:vAlign w:val="center"/>
          </w:tcPr>
          <w:p w14:paraId="140A5BEA" w14:textId="77777777" w:rsidR="00CD4C9C" w:rsidRPr="000D687B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最小要求</w:t>
            </w:r>
          </w:p>
        </w:tc>
        <w:tc>
          <w:tcPr>
            <w:tcW w:w="2819" w:type="dxa"/>
            <w:shd w:val="clear" w:color="auto" w:fill="D9D9D9"/>
            <w:vAlign w:val="center"/>
          </w:tcPr>
          <w:p w14:paraId="6C74D38E" w14:textId="77777777" w:rsidR="00CD4C9C" w:rsidRPr="000D687B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主要使用角色</w:t>
            </w:r>
          </w:p>
        </w:tc>
      </w:tr>
      <w:tr w:rsidR="00CD4C9C" w:rsidRPr="000D687B" w14:paraId="16CD61EA" w14:textId="77777777">
        <w:trPr>
          <w:jc w:val="center"/>
        </w:trPr>
        <w:tc>
          <w:tcPr>
            <w:tcW w:w="1691" w:type="dxa"/>
          </w:tcPr>
          <w:p w14:paraId="617B8F32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Health</w:t>
            </w:r>
          </w:p>
        </w:tc>
        <w:tc>
          <w:tcPr>
            <w:tcW w:w="4885" w:type="dxa"/>
          </w:tcPr>
          <w:p w14:paraId="5C316D18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分层报告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P3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整体、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Component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Dependency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Business Capability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状态，提供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reason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since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2819" w:type="dxa"/>
          </w:tcPr>
          <w:p w14:paraId="6F331C30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Developer/SRE/Admin</w:t>
            </w:r>
          </w:p>
        </w:tc>
      </w:tr>
      <w:tr w:rsidR="00CD4C9C" w:rsidRPr="000D687B" w14:paraId="3EFAB1B2" w14:textId="77777777">
        <w:trPr>
          <w:jc w:val="center"/>
        </w:trPr>
        <w:tc>
          <w:tcPr>
            <w:tcW w:w="1691" w:type="dxa"/>
          </w:tcPr>
          <w:p w14:paraId="603206E0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Metrics</w:t>
            </w:r>
          </w:p>
        </w:tc>
        <w:tc>
          <w:tcPr>
            <w:tcW w:w="4885" w:type="dxa"/>
          </w:tcPr>
          <w:p w14:paraId="7A3EBA67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Embedding QPS/Latency/Batch/Queue/CPU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Working/Context/Task/Projection/Compression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；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Operate Action/Hit/Prefetch/Fallback/Feedback</w:t>
            </w:r>
          </w:p>
        </w:tc>
        <w:tc>
          <w:tcPr>
            <w:tcW w:w="2819" w:type="dxa"/>
          </w:tcPr>
          <w:p w14:paraId="53820B5C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SRE/Test</w:t>
            </w:r>
          </w:p>
        </w:tc>
      </w:tr>
      <w:tr w:rsidR="00CD4C9C" w:rsidRPr="000D687B" w14:paraId="69890A8F" w14:textId="77777777">
        <w:trPr>
          <w:jc w:val="center"/>
        </w:trPr>
        <w:tc>
          <w:tcPr>
            <w:tcW w:w="1691" w:type="dxa"/>
          </w:tcPr>
          <w:p w14:paraId="327FDB5F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Trace</w:t>
            </w:r>
          </w:p>
        </w:tc>
        <w:tc>
          <w:tcPr>
            <w:tcW w:w="4885" w:type="dxa"/>
          </w:tcPr>
          <w:p w14:paraId="6E0F9FF4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AccessTrace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与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OTel Trace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分别定义，共用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trace_id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。关联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Signal/Trace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消费、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Placement/Resource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Plan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Action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Feedback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Query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Reconciliation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及版本；正文按最小必要范围展示。</w:t>
            </w:r>
          </w:p>
        </w:tc>
        <w:tc>
          <w:tcPr>
            <w:tcW w:w="2819" w:type="dxa"/>
          </w:tcPr>
          <w:p w14:paraId="687848AD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Developer/SRE</w:t>
            </w:r>
          </w:p>
        </w:tc>
      </w:tr>
      <w:tr w:rsidR="00CD4C9C" w:rsidRPr="000D687B" w14:paraId="30E0F1A7" w14:textId="77777777">
        <w:trPr>
          <w:jc w:val="center"/>
        </w:trPr>
        <w:tc>
          <w:tcPr>
            <w:tcW w:w="1691" w:type="dxa"/>
          </w:tcPr>
          <w:p w14:paraId="4966F780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Logs</w:t>
            </w:r>
          </w:p>
        </w:tc>
        <w:tc>
          <w:tcPr>
            <w:tcW w:w="4885" w:type="dxa"/>
          </w:tcPr>
          <w:p w14:paraId="0E31C464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结构化记录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ID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Scope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摘要、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error_code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version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；普通日志排除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Secret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Token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和完整敏感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Memory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2819" w:type="dxa"/>
          </w:tcPr>
          <w:p w14:paraId="2647F078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SRE/Auditor</w:t>
            </w:r>
          </w:p>
        </w:tc>
      </w:tr>
      <w:tr w:rsidR="00CD4C9C" w:rsidRPr="000D687B" w14:paraId="08BB4DE8" w14:textId="77777777">
        <w:trPr>
          <w:jc w:val="center"/>
        </w:trPr>
        <w:tc>
          <w:tcPr>
            <w:tcW w:w="1691" w:type="dxa"/>
          </w:tcPr>
          <w:p w14:paraId="40A36723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Audit</w:t>
            </w:r>
          </w:p>
        </w:tc>
        <w:tc>
          <w:tcPr>
            <w:tcW w:w="4885" w:type="dxa"/>
          </w:tcPr>
          <w:p w14:paraId="57B890E4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Delete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Policy/Model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变更、手工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Reconcile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等关键操作记录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actor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scope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result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2819" w:type="dxa"/>
          </w:tcPr>
          <w:p w14:paraId="5E9B593C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Admin/Auditor</w:t>
            </w:r>
          </w:p>
        </w:tc>
      </w:tr>
      <w:tr w:rsidR="00CD4C9C" w:rsidRPr="000D687B" w14:paraId="3CEEDC9B" w14:textId="77777777">
        <w:trPr>
          <w:jc w:val="center"/>
        </w:trPr>
        <w:tc>
          <w:tcPr>
            <w:tcW w:w="1691" w:type="dxa"/>
          </w:tcPr>
          <w:p w14:paraId="14A88178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Capacity</w:t>
            </w:r>
          </w:p>
        </w:tc>
        <w:tc>
          <w:tcPr>
            <w:tcW w:w="4885" w:type="dxa"/>
          </w:tcPr>
          <w:p w14:paraId="1F7B9750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Embedding Queue/CPU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Redis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使用、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Projection/Task Backlog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Operate Pending/Unknown Action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、热层容量</w:t>
            </w:r>
          </w:p>
        </w:tc>
        <w:tc>
          <w:tcPr>
            <w:tcW w:w="2819" w:type="dxa"/>
          </w:tcPr>
          <w:p w14:paraId="63688CCF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SRE/Infra</w:t>
            </w:r>
          </w:p>
        </w:tc>
      </w:tr>
      <w:tr w:rsidR="00CD4C9C" w:rsidRPr="000D687B" w14:paraId="5C34ED2C" w14:textId="77777777">
        <w:trPr>
          <w:jc w:val="center"/>
        </w:trPr>
        <w:tc>
          <w:tcPr>
            <w:tcW w:w="1691" w:type="dxa"/>
          </w:tcPr>
          <w:p w14:paraId="3292065E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Operations</w:t>
            </w:r>
          </w:p>
        </w:tc>
        <w:tc>
          <w:tcPr>
            <w:tcW w:w="4885" w:type="dxa"/>
          </w:tcPr>
          <w:p w14:paraId="270B18BF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查看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Policy/Model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版本、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Prediction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模式、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Fallback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和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Unknown Action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；按权限触发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Reconciliation</w:t>
            </w: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或回退。</w:t>
            </w:r>
          </w:p>
        </w:tc>
        <w:tc>
          <w:tcPr>
            <w:tcW w:w="2819" w:type="dxa"/>
          </w:tcPr>
          <w:p w14:paraId="6FC10DA2" w14:textId="77777777" w:rsidR="00CD4C9C" w:rsidRPr="000D687B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0D687B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Admin/SRE</w:t>
            </w:r>
          </w:p>
        </w:tc>
      </w:tr>
    </w:tbl>
    <w:p w14:paraId="757B8B6B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357" w:name="__RefHeading___Toc11692_1875347268"/>
      <w:bookmarkStart w:id="358" w:name="_Toc238724240"/>
      <w:bookmarkStart w:id="359" w:name="_Toc240543027"/>
      <w:bookmarkEnd w:id="357"/>
      <w:r w:rsidRPr="00B710AE">
        <w:rPr>
          <w:rFonts w:ascii="黑体" w:eastAsia="黑体" w:hAnsi="黑体" w:cs="黑体"/>
          <w:color w:val="auto"/>
          <w:szCs w:val="28"/>
          <w:lang w:eastAsia="zh-CN"/>
        </w:rPr>
        <w:t>4.10 Access Trace、训练数据与模型闭环</w:t>
      </w:r>
      <w:bookmarkEnd w:id="358"/>
      <w:bookmarkEnd w:id="359"/>
    </w:p>
    <w:p w14:paraId="1FA0914B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60" w:name="__RefHeading___Toc11676_1875347268"/>
      <w:bookmarkStart w:id="361" w:name="_Toc238724241"/>
      <w:bookmarkStart w:id="362" w:name="_Toc240543028"/>
      <w:bookmarkEnd w:id="360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4.10.1 业务描述</w:t>
      </w:r>
      <w:bookmarkEnd w:id="361"/>
      <w:bookmarkEnd w:id="362"/>
    </w:p>
    <w:p w14:paraId="6DF2A2D1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预测闭环关联真实访问事实、调度决策、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Provider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反馈和后续访问，记录预测时可见的输入、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Feature/Policy/Model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版本、实际动作及可验证收益。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AccessTrace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的生产方和阶段统一见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4.10.2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</w:p>
    <w:p w14:paraId="105D0B17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本节定义数据形成、版本追踪、评估、受控发布和回退。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MVP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交付可复现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Heuristic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及数据基线；预测增强按第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7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章交付，并遵守动作准入和真实执行证据要求。</w:t>
      </w:r>
    </w:p>
    <w:p w14:paraId="5C7F18D7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63" w:name="__RefHeading___Toc11678_1875347268"/>
      <w:bookmarkStart w:id="364" w:name="_Toc238724242"/>
      <w:bookmarkStart w:id="365" w:name="_Toc240543029"/>
      <w:bookmarkEnd w:id="363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4.10.2 Access Trace 采集</w:t>
      </w:r>
      <w:bookmarkEnd w:id="364"/>
      <w:bookmarkEnd w:id="365"/>
    </w:p>
    <w:p w14:paraId="12E8E5BF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FF0000"/>
          <w:szCs w:val="24"/>
        </w:rPr>
        <w:t xml:space="preserve">AccessTrace </w:t>
      </w:r>
      <w:r>
        <w:rPr>
          <w:rFonts w:ascii="Times New Roman" w:hAnsi="Times New Roman" w:cs="Times New Roman"/>
          <w:color w:val="FF0000"/>
          <w:szCs w:val="24"/>
        </w:rPr>
        <w:t>由真实阶段的观察组件产生。</w:t>
      </w:r>
      <w:r>
        <w:rPr>
          <w:rFonts w:ascii="Times New Roman" w:hAnsi="Times New Roman" w:cs="Times New Roman"/>
          <w:color w:val="FF0000"/>
          <w:szCs w:val="24"/>
        </w:rPr>
        <w:t xml:space="preserve">Recall </w:t>
      </w:r>
      <w:r>
        <w:rPr>
          <w:rFonts w:ascii="Times New Roman" w:hAnsi="Times New Roman" w:cs="Times New Roman"/>
          <w:color w:val="FF0000"/>
          <w:szCs w:val="24"/>
        </w:rPr>
        <w:t>负责自己的候选处理及最终输出事实；</w:t>
      </w:r>
      <w:r>
        <w:rPr>
          <w:rFonts w:ascii="Times New Roman" w:hAnsi="Times New Roman" w:cs="Times New Roman"/>
          <w:color w:val="FF0000"/>
          <w:szCs w:val="24"/>
        </w:rPr>
        <w:t xml:space="preserve">Provider </w:t>
      </w:r>
      <w:r>
        <w:rPr>
          <w:rFonts w:ascii="Times New Roman" w:hAnsi="Times New Roman" w:cs="Times New Roman"/>
          <w:color w:val="FF0000"/>
          <w:szCs w:val="24"/>
        </w:rPr>
        <w:t>或读取适配器可提供实际加载与命中观察。公共运行时负责可靠摄取、去重与投递，</w:t>
      </w:r>
      <w:r>
        <w:rPr>
          <w:rFonts w:ascii="Times New Roman" w:hAnsi="Times New Roman" w:cs="Times New Roman"/>
          <w:color w:val="FF0000"/>
          <w:szCs w:val="24"/>
        </w:rPr>
        <w:t xml:space="preserve">C </w:t>
      </w:r>
      <w:r>
        <w:rPr>
          <w:rFonts w:ascii="Times New Roman" w:hAnsi="Times New Roman" w:cs="Times New Roman"/>
          <w:color w:val="FF0000"/>
          <w:szCs w:val="24"/>
        </w:rPr>
        <w:t>负责消费和热度计算。技术</w:t>
      </w:r>
      <w:r>
        <w:rPr>
          <w:rFonts w:ascii="Times New Roman" w:hAnsi="Times New Roman" w:cs="Times New Roman"/>
          <w:color w:val="FF0000"/>
          <w:szCs w:val="24"/>
        </w:rPr>
        <w:t xml:space="preserve"> Span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MemorySignal </w:t>
      </w:r>
      <w:r>
        <w:rPr>
          <w:rFonts w:ascii="Times New Roman" w:hAnsi="Times New Roman" w:cs="Times New Roman"/>
          <w:color w:val="FF0000"/>
          <w:szCs w:val="24"/>
        </w:rPr>
        <w:t>和执行反馈保留各自记录类型。</w:t>
      </w:r>
    </w:p>
    <w:p w14:paraId="0BC28A9C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lastRenderedPageBreak/>
        <w:t>事件携带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event_id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schema_version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producer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authority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Scope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recall_id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memory_id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memory_version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representation_id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event_stage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access_result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source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occurred_at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recorded_at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evidence_refs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request_id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trace_id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用于关联。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action_id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、观察层级及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Provider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代次仅在有匹配证据时填写。模拟及回放数据标明来源，真实效果统计使用真实访问证据。</w:t>
      </w:r>
    </w:p>
    <w:p w14:paraId="414C3B51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阶段依次表达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retrieved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（发现候选）、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validated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（资格通过）、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loaded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（加载内容）、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selected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（组装选中）、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used_in_context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（进入实际交付的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Context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）。只记录真实发生的阶段；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selected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可因预算裁剪而退出结果。模型实际采用由调用方回执证明。事件按稳定身份去重，补发沿用原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event_id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，迟到事件保留原发生时间。</w:t>
      </w:r>
    </w:p>
    <w:p w14:paraId="248C788E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66" w:name="__RefHeading___Toc11680_1875347268"/>
      <w:bookmarkStart w:id="367" w:name="_Toc238724243"/>
      <w:bookmarkStart w:id="368" w:name="_Toc240543030"/>
      <w:bookmarkEnd w:id="366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4.10.3 样本生成与标签</w:t>
      </w:r>
      <w:bookmarkEnd w:id="367"/>
      <w:bookmarkEnd w:id="368"/>
    </w:p>
    <w:p w14:paraId="3BF9A92B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训练样本采用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“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历史状态窗口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+ 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当前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Task/Context/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对象状态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→ 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未来真实访问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/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热点标签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”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的形式，并严格区分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Feature Time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Decision Time 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和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Label Time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。预测时刻之后的访问、反馈、目标层级或执行结果不进入特征。</w:t>
      </w:r>
    </w:p>
    <w:p w14:paraId="73DB9855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正样本表示对象在冻结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Prediction Horizon 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内发生符合统一定义的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Eligible Access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；负样本包含同一候选空间和窗口内未发生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Eligible Access 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的对象，并保留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Heuristic 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未选择对象，避免模型只学习旧策略选择结果。</w:t>
      </w:r>
    </w:p>
    <w:p w14:paraId="4A6FDA2F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</w:rPr>
        <w:t>每个</w:t>
      </w:r>
      <w:r>
        <w:rPr>
          <w:rFonts w:ascii="Times New Roman" w:hAnsi="Times New Roman" w:cs="Times New Roman"/>
          <w:color w:val="FF0000"/>
          <w:szCs w:val="24"/>
        </w:rPr>
        <w:t xml:space="preserve"> Dataset/Profile </w:t>
      </w:r>
      <w:r>
        <w:rPr>
          <w:rFonts w:ascii="Times New Roman" w:hAnsi="Times New Roman" w:cs="Times New Roman"/>
          <w:color w:val="FF0000"/>
          <w:szCs w:val="24"/>
        </w:rPr>
        <w:t>记录</w:t>
      </w:r>
      <w:r>
        <w:rPr>
          <w:rFonts w:ascii="Times New Roman" w:hAnsi="Times New Roman" w:cs="Times New Roman"/>
          <w:color w:val="FF0000"/>
          <w:szCs w:val="24"/>
        </w:rPr>
        <w:t xml:space="preserve"> history_window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prediction_horizon</w:t>
      </w:r>
      <w:r>
        <w:rPr>
          <w:rFonts w:ascii="Times New Roman" w:hAnsi="Times New Roman" w:cs="Times New Roman"/>
          <w:color w:val="FF0000"/>
          <w:szCs w:val="24"/>
        </w:rPr>
        <w:t>、候选范围、事件阶段、有效访问规则、采样和</w:t>
      </w:r>
      <w:r>
        <w:rPr>
          <w:rFonts w:ascii="Times New Roman" w:hAnsi="Times New Roman" w:cs="Times New Roman"/>
          <w:color w:val="FF0000"/>
          <w:szCs w:val="24"/>
        </w:rPr>
        <w:t xml:space="preserve"> Scope </w:t>
      </w:r>
      <w:r>
        <w:rPr>
          <w:rFonts w:ascii="Times New Roman" w:hAnsi="Times New Roman" w:cs="Times New Roman"/>
          <w:color w:val="FF0000"/>
          <w:szCs w:val="24"/>
        </w:rPr>
        <w:t>过滤，并生成</w:t>
      </w:r>
      <w:r>
        <w:rPr>
          <w:rFonts w:ascii="Times New Roman" w:hAnsi="Times New Roman" w:cs="Times New Roman"/>
          <w:color w:val="FF0000"/>
          <w:szCs w:val="24"/>
        </w:rPr>
        <w:t xml:space="preserve"> label_schema_version</w:t>
      </w:r>
      <w:r>
        <w:rPr>
          <w:rFonts w:ascii="Times New Roman" w:hAnsi="Times New Roman" w:cs="Times New Roman"/>
          <w:color w:val="FF0000"/>
          <w:szCs w:val="24"/>
        </w:rPr>
        <w:t>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训练、验证与测试沿用该版本；定义改变后生成新版本并重新评估。有效访问与命中口径见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5.3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</w:p>
    <w:p w14:paraId="401206BB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69" w:name="__RefHeading___Toc11682_1875347268"/>
      <w:bookmarkStart w:id="370" w:name="_Toc238724244"/>
      <w:bookmarkStart w:id="371" w:name="_Toc240543031"/>
      <w:bookmarkEnd w:id="369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4.10.4 数据切分与版本管理</w:t>
      </w:r>
      <w:bookmarkEnd w:id="370"/>
      <w:bookmarkEnd w:id="371"/>
    </w:p>
    <w:p w14:paraId="0E98FC9E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数据集原则上按时间或其他能证明无未来泄漏的方式切分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Train/Validation/Test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；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Test Trace 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不得参与训练、调参或阈值选择。样本应支持按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Scope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、任务阶段和资源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Profile 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分层评估，避免平均结果掩盖局部退化。</w:t>
      </w:r>
    </w:p>
    <w:p w14:paraId="1E1FF438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</w:rPr>
        <w:t>每个正式</w:t>
      </w:r>
      <w:r>
        <w:rPr>
          <w:rFonts w:ascii="Times New Roman" w:hAnsi="Times New Roman" w:cs="Times New Roman"/>
          <w:color w:val="FF0000"/>
          <w:szCs w:val="24"/>
        </w:rPr>
        <w:t xml:space="preserve"> Dataset </w:t>
      </w:r>
      <w:r>
        <w:rPr>
          <w:rFonts w:ascii="Times New Roman" w:hAnsi="Times New Roman" w:cs="Times New Roman"/>
          <w:color w:val="FF0000"/>
          <w:szCs w:val="24"/>
        </w:rPr>
        <w:t>记录</w:t>
      </w:r>
      <w:r>
        <w:rPr>
          <w:rFonts w:ascii="Times New Roman" w:hAnsi="Times New Roman" w:cs="Times New Roman"/>
          <w:color w:val="FF0000"/>
          <w:szCs w:val="24"/>
        </w:rPr>
        <w:t xml:space="preserve"> dataset_id/version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time_range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sample_count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split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feature_schema_version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label_schema_version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source_trace_version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policy_version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model_version</w:t>
      </w:r>
      <w:r>
        <w:rPr>
          <w:rFonts w:ascii="Times New Roman" w:hAnsi="Times New Roman" w:cs="Times New Roman"/>
          <w:color w:val="FF0000"/>
          <w:szCs w:val="24"/>
        </w:rPr>
        <w:t>（适用时）和</w:t>
      </w:r>
      <w:r>
        <w:rPr>
          <w:rFonts w:ascii="Times New Roman" w:hAnsi="Times New Roman" w:cs="Times New Roman"/>
          <w:color w:val="FF0000"/>
          <w:szCs w:val="24"/>
        </w:rPr>
        <w:t xml:space="preserve"> checksum</w:t>
      </w:r>
      <w:r>
        <w:rPr>
          <w:rFonts w:ascii="Times New Roman" w:hAnsi="Times New Roman" w:cs="Times New Roman"/>
          <w:color w:val="FF0000"/>
          <w:szCs w:val="24"/>
        </w:rPr>
        <w:t>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正式数据进入验收后，未经新版本号不得修改。</w:t>
      </w:r>
    </w:p>
    <w:p w14:paraId="4AE8D25F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lastRenderedPageBreak/>
        <w:t>训练、调参和最终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Test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的边界由脚本复现。同一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Trace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Schema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Policy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Model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Profile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才能进行可比实验，预测结果、实际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Action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ExecutionFeedback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Hit/Miss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证据分开保存。</w:t>
      </w:r>
    </w:p>
    <w:p w14:paraId="60DB7208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72" w:name="__RefHeading___Toc11684_1875347268"/>
      <w:bookmarkStart w:id="373" w:name="_Toc238724245"/>
      <w:bookmarkStart w:id="374" w:name="_Toc240543032"/>
      <w:bookmarkEnd w:id="372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4.10.5 Heuristic Baseline 冻结</w:t>
      </w:r>
      <w:bookmarkEnd w:id="373"/>
      <w:bookmarkEnd w:id="374"/>
    </w:p>
    <w:p w14:paraId="5DB28FD8" w14:textId="77777777" w:rsidR="00CD4C9C" w:rsidRPr="000D687B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FF0000"/>
          <w:szCs w:val="24"/>
        </w:rPr>
        <w:t xml:space="preserve">MVP </w:t>
      </w:r>
      <w:r>
        <w:rPr>
          <w:rFonts w:ascii="Times New Roman" w:hAnsi="Times New Roman" w:cs="Times New Roman"/>
          <w:color w:val="FF0000"/>
          <w:szCs w:val="24"/>
        </w:rPr>
        <w:t>默认</w:t>
      </w:r>
      <w:r>
        <w:rPr>
          <w:rFonts w:ascii="Times New Roman" w:hAnsi="Times New Roman" w:cs="Times New Roman"/>
          <w:color w:val="FF0000"/>
          <w:szCs w:val="24"/>
        </w:rPr>
        <w:t xml:space="preserve"> Heuristic Baseline </w:t>
      </w:r>
      <w:r>
        <w:rPr>
          <w:rFonts w:ascii="Times New Roman" w:hAnsi="Times New Roman" w:cs="Times New Roman"/>
          <w:color w:val="FF0000"/>
          <w:szCs w:val="24"/>
        </w:rPr>
        <w:t>使用</w:t>
      </w:r>
      <w:r>
        <w:rPr>
          <w:rFonts w:ascii="Times New Roman" w:hAnsi="Times New Roman" w:cs="Times New Roman"/>
          <w:color w:val="FF0000"/>
          <w:szCs w:val="24"/>
        </w:rPr>
        <w:t xml:space="preserve"> heuristic-v1.0.0</w:t>
      </w:r>
      <w:r>
        <w:rPr>
          <w:rFonts w:ascii="Times New Roman" w:hAnsi="Times New Roman" w:cs="Times New Roman"/>
          <w:color w:val="FF0000"/>
          <w:szCs w:val="24"/>
        </w:rPr>
        <w:t>。</w:t>
      </w:r>
      <w:r>
        <w:rPr>
          <w:rFonts w:ascii="Times New Roman" w:hAnsi="Times New Roman" w:cs="Times New Roman"/>
          <w:color w:val="FF0000"/>
          <w:szCs w:val="24"/>
        </w:rPr>
        <w:t xml:space="preserve">Baseline Manifest </w:t>
      </w:r>
      <w:r>
        <w:rPr>
          <w:rFonts w:ascii="Times New Roman" w:hAnsi="Times New Roman" w:cs="Times New Roman"/>
          <w:color w:val="FF0000"/>
          <w:szCs w:val="24"/>
        </w:rPr>
        <w:t>记录</w:t>
      </w:r>
      <w:r>
        <w:rPr>
          <w:rFonts w:ascii="Times New Roman" w:hAnsi="Times New Roman" w:cs="Times New Roman"/>
          <w:color w:val="FF0000"/>
          <w:szCs w:val="24"/>
        </w:rPr>
        <w:t xml:space="preserve"> Feature Version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Policy Version</w:t>
      </w:r>
      <w:r>
        <w:rPr>
          <w:rFonts w:ascii="Times New Roman" w:hAnsi="Times New Roman" w:cs="Times New Roman"/>
          <w:color w:val="FF0000"/>
          <w:szCs w:val="24"/>
        </w:rPr>
        <w:t>、五类特征归一化规则、权重、</w:t>
      </w:r>
      <w:r>
        <w:rPr>
          <w:rFonts w:ascii="Times New Roman" w:hAnsi="Times New Roman" w:cs="Times New Roman"/>
          <w:color w:val="FF0000"/>
          <w:szCs w:val="24"/>
        </w:rPr>
        <w:t>Threshold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Low-Heat Confirmation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Cooldown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Scheduling Interval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Access Window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Capacity/Budget/Migration Guard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Test Trace Version </w:t>
      </w:r>
      <w:r>
        <w:rPr>
          <w:rFonts w:ascii="Times New Roman" w:hAnsi="Times New Roman" w:cs="Times New Roman"/>
          <w:color w:val="FF0000"/>
          <w:szCs w:val="24"/>
        </w:rPr>
        <w:t>和</w:t>
      </w:r>
      <w:r>
        <w:rPr>
          <w:rFonts w:ascii="Times New Roman" w:hAnsi="Times New Roman" w:cs="Times New Roman"/>
          <w:color w:val="FF0000"/>
          <w:szCs w:val="24"/>
        </w:rPr>
        <w:t xml:space="preserve"> Hit Definition</w:t>
      </w:r>
      <w:r>
        <w:rPr>
          <w:rFonts w:ascii="Times New Roman" w:hAnsi="Times New Roman" w:cs="Times New Roman"/>
          <w:color w:val="FF0000"/>
          <w:szCs w:val="24"/>
        </w:rPr>
        <w:t>。</w:t>
      </w:r>
    </w:p>
    <w:p w14:paraId="264543BC" w14:textId="77777777" w:rsidR="00CD4C9C" w:rsidRPr="000D687B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 w:hint="eastAsia"/>
          <w:color w:val="FF0000"/>
          <w:szCs w:val="24"/>
        </w:rPr>
        <w:t>任何改变相同输入下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Heat</w:t>
      </w:r>
      <w:r>
        <w:rPr>
          <w:rFonts w:ascii="Times New Roman" w:hAnsi="Times New Roman" w:cs="Times New Roman" w:hint="eastAsia"/>
          <w:color w:val="FF0000"/>
          <w:szCs w:val="24"/>
        </w:rPr>
        <w:t>、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Plan </w:t>
      </w:r>
      <w:r>
        <w:rPr>
          <w:rFonts w:ascii="Times New Roman" w:hAnsi="Times New Roman" w:cs="Times New Roman" w:hint="eastAsia"/>
          <w:color w:val="FF0000"/>
          <w:szCs w:val="24"/>
        </w:rPr>
        <w:t>或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TierAction </w:t>
      </w:r>
      <w:r>
        <w:rPr>
          <w:rFonts w:ascii="Times New Roman" w:hAnsi="Times New Roman" w:cs="Times New Roman" w:hint="eastAsia"/>
          <w:color w:val="FF0000"/>
          <w:szCs w:val="24"/>
        </w:rPr>
        <w:t>结果的参数、规则或特征定义变化，都生成新的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policy_version </w:t>
      </w:r>
      <w:r>
        <w:rPr>
          <w:rFonts w:ascii="Times New Roman" w:hAnsi="Times New Roman" w:cs="Times New Roman" w:hint="eastAsia"/>
          <w:color w:val="FF0000"/>
          <w:szCs w:val="24"/>
        </w:rPr>
        <w:t>和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Baseline Version</w:t>
      </w:r>
      <w:r>
        <w:rPr>
          <w:rFonts w:ascii="Times New Roman" w:hAnsi="Times New Roman" w:cs="Times New Roman" w:hint="eastAsia"/>
          <w:color w:val="FF0000"/>
          <w:szCs w:val="24"/>
        </w:rPr>
        <w:t>，并重新执行全部</w:t>
      </w:r>
      <w:r>
        <w:rPr>
          <w:rFonts w:ascii="Times New Roman" w:hAnsi="Times New Roman" w:cs="Times New Roman" w:hint="eastAsia"/>
          <w:color w:val="FF0000"/>
          <w:szCs w:val="24"/>
        </w:rPr>
        <w:t xml:space="preserve"> Golden Rule Test</w:t>
      </w:r>
      <w:r>
        <w:rPr>
          <w:rFonts w:ascii="Times New Roman" w:hAnsi="Times New Roman" w:cs="Times New Roman" w:hint="eastAsia"/>
          <w:color w:val="FF0000"/>
          <w:szCs w:val="24"/>
        </w:rPr>
        <w:t>。旧版本和证据保留，不覆盖。</w:t>
      </w:r>
    </w:p>
    <w:p w14:paraId="4A445D36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同一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 policy_version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Feature Version 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和输入快照应产生一致的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 Heat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Plan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、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Action 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和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 reason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，否则该版本不可作为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 Frozen Baseline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。预测模型不以离线分类指标替代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 Heuristic 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的可复现和安全闭环验收。</w:t>
      </w:r>
    </w:p>
    <w:p w14:paraId="3BB8B942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75" w:name="__RefHeading___Toc11686_1875347268"/>
      <w:bookmarkStart w:id="376" w:name="_Toc238724246"/>
      <w:bookmarkStart w:id="377" w:name="_Toc240543033"/>
      <w:bookmarkEnd w:id="375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4.10.6 模型训练与离线评估</w:t>
      </w:r>
      <w:bookmarkEnd w:id="376"/>
      <w:bookmarkEnd w:id="377"/>
    </w:p>
    <w:p w14:paraId="38A7EE3F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</w:rPr>
      </w:pPr>
      <w:r w:rsidRPr="000D687B">
        <w:rPr>
          <w:rFonts w:ascii="Times New Roman" w:hAnsi="Times New Roman" w:cs="Times New Roman"/>
          <w:color w:val="000000" w:themeColor="text1"/>
          <w:szCs w:val="24"/>
        </w:rPr>
        <w:t>训练过程至少追踪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training_dataset_version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feature_schema_version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label_schema_version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source_trace_version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training_code_version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model_config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Scope/Profile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和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model_version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，使相同版本能够复现训练输入和离线结果。</w:t>
      </w:r>
    </w:p>
    <w:p w14:paraId="1D6BB57D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序列预测的研发指标包括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Precision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Recall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F1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AUC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Top-K Recall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。产品效果以相同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Profile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下的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Heuristic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与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Prediction+Prewarm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真实访问比较判定，具体公式见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5.3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</w:p>
    <w:p w14:paraId="481E44A4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离线评估还应检查数据泄漏、热点比例、不同任务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/Scope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、不同资源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Profile 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的稳定性，以及相对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Heuristic 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的增量价值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。</w:t>
      </w:r>
      <w:r w:rsidRPr="000D687B">
        <w:rPr>
          <w:rFonts w:ascii="Times New Roman" w:hAnsi="Times New Roman" w:cs="Times New Roman"/>
          <w:color w:val="000000" w:themeColor="text1"/>
          <w:szCs w:val="24"/>
          <w:lang w:eastAsia="zh-CN"/>
        </w:rPr>
        <w:t>任何阈值、数据、模型或策略变化都要形成版本化评估证据。</w:t>
      </w:r>
    </w:p>
    <w:p w14:paraId="4C3C2550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78" w:name="__RefHeading___Toc11688_1875347268"/>
      <w:bookmarkStart w:id="379" w:name="_Toc238724247"/>
      <w:bookmarkStart w:id="380" w:name="_Toc240543034"/>
      <w:bookmarkEnd w:id="378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4.10.7 预测结果接入</w:t>
      </w:r>
      <w:bookmarkEnd w:id="379"/>
      <w:bookmarkEnd w:id="380"/>
    </w:p>
    <w:p w14:paraId="3A7050D2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0D687B">
        <w:rPr>
          <w:rFonts w:ascii="Times New Roman" w:hAnsi="Times New Roman" w:cs="Times New Roman"/>
          <w:color w:val="000000" w:themeColor="text1"/>
          <w:szCs w:val="24"/>
        </w:rPr>
        <w:t>新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Prediction Model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在影响物理调度前须经过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Offline/Shadow/Canary/Progressive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或等价的受控接入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。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每一阶段明确适用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Scope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、是否允许提交动作、观测指标和回退条件。尚未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lastRenderedPageBreak/>
        <w:t>完成真实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P2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联调时只能在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Shadow/Advisory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或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Simulator Contract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中验证，不能宣称真实调度收益。</w:t>
      </w:r>
    </w:p>
    <w:p w14:paraId="01D94B34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</w:rPr>
      </w:pPr>
      <w:r w:rsidRPr="000D687B">
        <w:rPr>
          <w:rFonts w:ascii="Times New Roman" w:hAnsi="Times New Roman" w:cs="Times New Roman"/>
          <w:color w:val="000000" w:themeColor="text1"/>
          <w:szCs w:val="24"/>
        </w:rPr>
        <w:t>即使进入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Active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，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Prediction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仍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需要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经过容量、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Budget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Cooldown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、对象状态、权限、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Action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冲突、版本和执行端可用性等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Action Guard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，不得绕过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C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的安全约束，也不能直接修改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current_tier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。</w:t>
      </w:r>
    </w:p>
    <w:p w14:paraId="0826C53D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</w:rPr>
      </w:pPr>
      <w:r w:rsidRPr="000D687B">
        <w:rPr>
          <w:rFonts w:ascii="Times New Roman" w:hAnsi="Times New Roman" w:cs="Times New Roman"/>
          <w:color w:val="000000" w:themeColor="text1"/>
          <w:szCs w:val="24"/>
        </w:rPr>
        <w:t>每次在线预测</w:t>
      </w:r>
      <w:r w:rsidRPr="000D687B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都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记录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model_version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feature_version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policy_version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prediction_score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prediction_horizon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、候选对象、适用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Scope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、最终是否形成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Plan/TierAction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P2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是否受理以及后续真实访问结果，保证预测、执行和收益可区分。</w:t>
      </w:r>
    </w:p>
    <w:p w14:paraId="5269633E" w14:textId="77777777" w:rsidR="00CD4C9C" w:rsidRPr="000D687B" w:rsidRDefault="00AC3753">
      <w:pPr>
        <w:pStyle w:val="31"/>
        <w:spacing w:line="360" w:lineRule="auto"/>
        <w:rPr>
          <w:color w:val="000000" w:themeColor="text1"/>
          <w:lang w:eastAsia="zh-CN"/>
        </w:rPr>
      </w:pPr>
      <w:bookmarkStart w:id="381" w:name="__RefHeading___Toc11690_1875347268"/>
      <w:bookmarkStart w:id="382" w:name="_Toc238724248"/>
      <w:bookmarkStart w:id="383" w:name="_Toc240543035"/>
      <w:bookmarkEnd w:id="381"/>
      <w:r w:rsidRPr="000D687B">
        <w:rPr>
          <w:rFonts w:ascii="黑体" w:eastAsia="黑体" w:hAnsi="黑体" w:cs="黑体"/>
          <w:color w:val="000000" w:themeColor="text1"/>
          <w:szCs w:val="25"/>
          <w:lang w:eastAsia="zh-CN"/>
        </w:rPr>
        <w:t>4.10.8 模型版本与回退</w:t>
      </w:r>
      <w:bookmarkEnd w:id="382"/>
      <w:bookmarkEnd w:id="383"/>
    </w:p>
    <w:p w14:paraId="30112731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</w:rPr>
        <w:t>每个运行模型关联</w:t>
      </w:r>
      <w:r>
        <w:rPr>
          <w:rFonts w:ascii="Times New Roman" w:hAnsi="Times New Roman" w:cs="Times New Roman"/>
          <w:color w:val="FF0000"/>
          <w:szCs w:val="24"/>
        </w:rPr>
        <w:t xml:space="preserve"> model_version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training_dataset_version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feature_schema_version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label_schema_version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source_trace_version </w:t>
      </w:r>
      <w:r>
        <w:rPr>
          <w:rFonts w:ascii="Times New Roman" w:hAnsi="Times New Roman" w:cs="Times New Roman"/>
          <w:color w:val="FF0000"/>
          <w:szCs w:val="24"/>
        </w:rPr>
        <w:t>和</w:t>
      </w:r>
      <w:r>
        <w:rPr>
          <w:rFonts w:ascii="Times New Roman" w:hAnsi="Times New Roman" w:cs="Times New Roman"/>
          <w:color w:val="FF0000"/>
          <w:szCs w:val="24"/>
        </w:rPr>
        <w:t xml:space="preserve"> policy_version</w:t>
      </w:r>
      <w:r>
        <w:rPr>
          <w:rFonts w:ascii="Times New Roman" w:hAnsi="Times New Roman" w:cs="Times New Roman"/>
          <w:color w:val="FF0000"/>
          <w:szCs w:val="24"/>
        </w:rPr>
        <w:t>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模型制品、配置、模式和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Scope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归入同一审计版本。</w:t>
      </w:r>
    </w:p>
    <w:p w14:paraId="1D196004" w14:textId="77777777" w:rsidR="00CD4C9C" w:rsidRPr="000D687B" w:rsidRDefault="00AC3753">
      <w:pPr>
        <w:ind w:firstLine="420"/>
        <w:jc w:val="both"/>
        <w:rPr>
          <w:rFonts w:hint="eastAsia"/>
          <w:color w:val="000000" w:themeColor="text1"/>
        </w:rPr>
      </w:pPr>
      <w:r w:rsidRPr="000D687B">
        <w:rPr>
          <w:rFonts w:ascii="Times New Roman" w:hAnsi="Times New Roman" w:cs="Times New Roman"/>
          <w:color w:val="000000" w:themeColor="text1"/>
          <w:szCs w:val="24"/>
        </w:rPr>
        <w:t>模型加载失败、异常率升高、输入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Schema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不兼容、在线效果异常、资源不可用或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P2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不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Ready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时，系统支持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“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当前模型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→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上一稳定模型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→ Frozen Heuristic → Keep/No-op”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的回退链；回退先停止新的激进动作，再刷新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 xml:space="preserve"> Resource/Placement </w:t>
      </w:r>
      <w:r w:rsidRPr="000D687B">
        <w:rPr>
          <w:rFonts w:ascii="Times New Roman" w:hAnsi="Times New Roman" w:cs="Times New Roman"/>
          <w:color w:val="000000" w:themeColor="text1"/>
          <w:szCs w:val="24"/>
        </w:rPr>
        <w:t>并按新版本重算。</w:t>
      </w:r>
    </w:p>
    <w:p w14:paraId="71852B6D" w14:textId="77777777" w:rsidR="00CD4C9C" w:rsidRPr="000D687B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FF0000"/>
          <w:szCs w:val="24"/>
        </w:rPr>
        <w:t>回退后保留历史</w:t>
      </w:r>
      <w:r>
        <w:rPr>
          <w:rFonts w:ascii="Times New Roman" w:hAnsi="Times New Roman" w:cs="Times New Roman"/>
          <w:color w:val="FF0000"/>
          <w:szCs w:val="24"/>
        </w:rPr>
        <w:t xml:space="preserve"> Prediction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Plan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TierAction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ExecutionFeedback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PlacementObservation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AccessTrace </w:t>
      </w:r>
      <w:r>
        <w:rPr>
          <w:rFonts w:ascii="Times New Roman" w:hAnsi="Times New Roman" w:cs="Times New Roman"/>
          <w:color w:val="FF0000"/>
          <w:szCs w:val="24"/>
        </w:rPr>
        <w:t>和</w:t>
      </w:r>
      <w:r>
        <w:rPr>
          <w:rFonts w:ascii="Times New Roman" w:hAnsi="Times New Roman" w:cs="Times New Roman"/>
          <w:color w:val="FF0000"/>
          <w:szCs w:val="24"/>
        </w:rPr>
        <w:t xml:space="preserve"> Hit/Miss </w:t>
      </w:r>
      <w:r>
        <w:rPr>
          <w:rFonts w:ascii="Times New Roman" w:hAnsi="Times New Roman" w:cs="Times New Roman"/>
          <w:color w:val="FF0000"/>
          <w:szCs w:val="24"/>
        </w:rPr>
        <w:t>证据，不删除失败版本的诊断链路。恢复新模型前重新满足健康、</w:t>
      </w:r>
      <w:r>
        <w:rPr>
          <w:rFonts w:ascii="Times New Roman" w:hAnsi="Times New Roman" w:cs="Times New Roman"/>
          <w:color w:val="FF0000"/>
          <w:szCs w:val="24"/>
        </w:rPr>
        <w:t>Golden Rule</w:t>
      </w:r>
      <w:r>
        <w:rPr>
          <w:rFonts w:ascii="Times New Roman" w:hAnsi="Times New Roman" w:cs="Times New Roman"/>
          <w:color w:val="FF0000"/>
          <w:szCs w:val="24"/>
        </w:rPr>
        <w:t>、受控发布和真实集成条件。</w:t>
      </w:r>
    </w:p>
    <w:p w14:paraId="1CDFFAB9" w14:textId="77777777" w:rsidR="00CD4C9C" w:rsidRPr="000D687B" w:rsidRDefault="00AC3753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0D687B">
        <w:rPr>
          <w:noProof/>
          <w:color w:val="000000" w:themeColor="text1"/>
        </w:rPr>
        <w:drawing>
          <wp:inline distT="0" distB="0" distL="0" distR="0" wp14:anchorId="72E90289" wp14:editId="70133E99">
            <wp:extent cx="5778500" cy="361315"/>
            <wp:effectExtent l="0" t="0" r="1270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2495" cy="37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A24414" w14:textId="77777777" w:rsidR="00CD4C9C" w:rsidRPr="000D687B" w:rsidRDefault="00AC3753">
      <w:pPr>
        <w:ind w:firstLine="420"/>
        <w:jc w:val="center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b/>
          <w:color w:val="FF0000"/>
          <w:szCs w:val="24"/>
          <w:lang w:eastAsia="zh-CN"/>
        </w:rPr>
        <w:t>图</w:t>
      </w:r>
      <w:r>
        <w:rPr>
          <w:rFonts w:ascii="Times New Roman" w:hAnsi="Times New Roman" w:cs="Times New Roman"/>
          <w:b/>
          <w:color w:val="FF0000"/>
          <w:szCs w:val="24"/>
          <w:lang w:eastAsia="zh-CN"/>
        </w:rPr>
        <w:t>7</w:t>
      </w:r>
      <w:r>
        <w:rPr>
          <w:rFonts w:ascii="Times New Roman" w:hAnsi="Times New Roman" w:cs="Times New Roman"/>
          <w:b/>
          <w:color w:val="FF0000"/>
          <w:szCs w:val="24"/>
          <w:lang w:eastAsia="zh-CN"/>
        </w:rPr>
        <w:t>：</w:t>
      </w:r>
      <w:r>
        <w:rPr>
          <w:rFonts w:ascii="Times New Roman" w:hAnsi="Times New Roman" w:cs="Times New Roman"/>
          <w:b/>
          <w:color w:val="FF0000"/>
          <w:szCs w:val="24"/>
          <w:lang w:eastAsia="zh-CN"/>
        </w:rPr>
        <w:t xml:space="preserve">Operate </w:t>
      </w:r>
      <w:r>
        <w:rPr>
          <w:rFonts w:ascii="Times New Roman" w:hAnsi="Times New Roman" w:cs="Times New Roman"/>
          <w:b/>
          <w:color w:val="FF0000"/>
          <w:szCs w:val="24"/>
          <w:lang w:eastAsia="zh-CN"/>
        </w:rPr>
        <w:t>数据与模型闭环</w:t>
      </w:r>
    </w:p>
    <w:p w14:paraId="01E20EAE" w14:textId="77777777" w:rsidR="00CD4C9C" w:rsidRPr="00B710AE" w:rsidRDefault="00AC3753">
      <w:pPr>
        <w:pStyle w:val="1"/>
        <w:spacing w:line="360" w:lineRule="auto"/>
        <w:rPr>
          <w:rFonts w:ascii="黑体" w:eastAsia="黑体" w:hAnsi="黑体" w:cs="黑体" w:hint="eastAsia"/>
          <w:color w:val="auto"/>
          <w:szCs w:val="32"/>
          <w:lang w:eastAsia="zh-CN"/>
        </w:rPr>
      </w:pPr>
      <w:bookmarkStart w:id="384" w:name="_Toc240543036"/>
      <w:r w:rsidRPr="00B710AE">
        <w:rPr>
          <w:rFonts w:ascii="黑体" w:eastAsia="黑体" w:hAnsi="黑体" w:cs="黑体"/>
          <w:color w:val="auto"/>
          <w:szCs w:val="32"/>
          <w:lang w:eastAsia="zh-CN"/>
        </w:rPr>
        <w:t>5. 非功能性需求</w:t>
      </w:r>
      <w:bookmarkEnd w:id="336"/>
      <w:bookmarkEnd w:id="384"/>
    </w:p>
    <w:p w14:paraId="5859D964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385" w:name="__RefHeading___Toc11694_1875347268"/>
      <w:bookmarkStart w:id="386" w:name="_Toc238724250"/>
      <w:bookmarkStart w:id="387" w:name="_Toc240543037"/>
      <w:bookmarkEnd w:id="385"/>
      <w:r w:rsidRPr="00B710AE">
        <w:rPr>
          <w:rFonts w:ascii="黑体" w:eastAsia="黑体" w:hAnsi="黑体" w:cs="黑体"/>
          <w:color w:val="auto"/>
          <w:szCs w:val="28"/>
          <w:lang w:eastAsia="zh-CN"/>
        </w:rPr>
        <w:t>5.1 数据与记忆可靠性</w:t>
      </w:r>
      <w:bookmarkEnd w:id="386"/>
      <w:bookmarkEnd w:id="387"/>
    </w:p>
    <w:p w14:paraId="09F5A34E" w14:textId="77777777" w:rsidR="00CD4C9C" w:rsidRPr="002542F0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数据可靠性按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4.4.3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的主事实确认条件验收。在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Embedding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Projection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Compression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Signal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Action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或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Feedback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失败以及进程重启场景中，对比已确认的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memory_id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、版本、规范内容或引用与恢复结果，已确认主事实的静默丢失或回滚数量为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0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。未落地、明确失败和结果未知须按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4.2.5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分别返回并留证。</w:t>
      </w:r>
    </w:p>
    <w:p w14:paraId="2F86A6E0" w14:textId="77777777" w:rsidR="00CD4C9C" w:rsidRPr="002542F0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lastRenderedPageBreak/>
        <w:t>可靠存储采用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W1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＋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L1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：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W1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事务状态存储保存主事实、小型规范内容、版本、映射、幂等结果、任务、检查点和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Outbox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；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L1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内容提供方保存大正文与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Artifact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的准确版本。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Working Redis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是可重建热视图。内容路由由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content_inline_max_bytes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控制，超限内容通过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L1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保存；该值随部署配置记录，存储责任与完成条件保持一致。</w:t>
      </w:r>
    </w:p>
    <w:p w14:paraId="5BBCBA69" w14:textId="77777777" w:rsidR="003326E0" w:rsidRDefault="00AC3753">
      <w:pPr>
        <w:ind w:firstLineChars="200" w:firstLine="480"/>
        <w:jc w:val="both"/>
        <w:rPr>
          <w:rFonts w:hint="eastAsia"/>
          <w:b/>
          <w:bCs/>
          <w:color w:val="000000" w:themeColor="text1"/>
          <w:lang w:eastAsia="zh-CN"/>
        </w:rPr>
      </w:pPr>
      <w:r>
        <w:rPr>
          <w:color w:val="FF0000"/>
          <w:lang w:eastAsia="zh-CN"/>
        </w:rPr>
        <w:t>本版新增配置基线：content_inline_max_bytes=65536 byte，按规范编码后的内容字节数选取 W1 或 L1；超过上限的内容通过 L1 保存。该阈值控制内容路由，模型窗口、请求大小与压缩目标分别按各自契约检查。</w:t>
      </w:r>
    </w:p>
    <w:p w14:paraId="72484295" w14:textId="77777777" w:rsidR="003326E0" w:rsidRDefault="00AC3753">
      <w:pPr>
        <w:ind w:firstLineChars="200" w:firstLine="480"/>
        <w:jc w:val="both"/>
        <w:rPr>
          <w:rFonts w:hint="eastAsia"/>
          <w:b/>
          <w:bCs/>
          <w:color w:val="000000" w:themeColor="text1"/>
          <w:lang w:eastAsia="zh-CN"/>
        </w:rPr>
      </w:pPr>
      <w:r>
        <w:rPr>
          <w:color w:val="FF0000"/>
        </w:rPr>
        <w:t>W1 在一次本地事务中提交 MemoryRecord、MemoryVersion、ContentBinding、小型内容快照、幂等结果和必要待办。L1 先登记 ContentWriteIntent，再写入准确内容版本，验证持久性、摘要与可读性后提交 W1 映射。</w:t>
      </w:r>
      <w:r>
        <w:rPr>
          <w:color w:val="FF0000"/>
          <w:lang w:eastAsia="zh-CN"/>
        </w:rPr>
        <w:t>内容写入成功但事实提交失败时保留意图并查证，清理无主内容按恢复记录执行。Redis 和 Broker 分别由可恢复待办更新，写入确认遵循业务接口承诺。</w:t>
      </w:r>
    </w:p>
    <w:p w14:paraId="592F324F" w14:textId="77777777" w:rsidR="003326E0" w:rsidRDefault="00AC3753">
      <w:pPr>
        <w:ind w:firstLineChars="200" w:firstLine="480"/>
        <w:jc w:val="both"/>
        <w:rPr>
          <w:rFonts w:hint="eastAsia"/>
          <w:b/>
          <w:bCs/>
          <w:color w:val="000000" w:themeColor="text1"/>
          <w:lang w:eastAsia="zh-CN"/>
        </w:rPr>
      </w:pPr>
      <w:r>
        <w:rPr>
          <w:color w:val="FF0000"/>
          <w:lang w:eastAsia="zh-CN"/>
        </w:rPr>
        <w:t>恢复先加载主事实、当前版本、删除与授权屏障，再重建 Working 热视图和派生索引。备份同时保存事实与内容版本清单，恢复后逐项核对摘要和引用；迟到任务及事件通过版本、租约和屏障检查后处理。</w:t>
      </w:r>
    </w:p>
    <w:p w14:paraId="02A9D4FF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388" w:name="__RefHeading___Toc11696_1875347268"/>
      <w:bookmarkStart w:id="389" w:name="_Toc238724251"/>
      <w:bookmarkStart w:id="390" w:name="_Toc240543038"/>
      <w:bookmarkEnd w:id="388"/>
      <w:r w:rsidRPr="00B710AE">
        <w:rPr>
          <w:rFonts w:ascii="黑体" w:eastAsia="黑体" w:hAnsi="黑体" w:cs="黑体"/>
          <w:color w:val="auto"/>
          <w:szCs w:val="28"/>
          <w:lang w:eastAsia="zh-CN"/>
        </w:rPr>
        <w:t>5.2 可用性与恢复</w:t>
      </w:r>
      <w:bookmarkEnd w:id="389"/>
      <w:bookmarkEnd w:id="390"/>
    </w:p>
    <w:p w14:paraId="485CFB60" w14:textId="77777777" w:rsidR="00CD4C9C" w:rsidRPr="002542F0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2542F0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单一非关键依赖故障应限制在对应能力范围内。</w:t>
      </w:r>
      <w:r w:rsidRPr="002542F0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Health </w:t>
      </w:r>
      <w:r w:rsidRPr="002542F0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分别反映进程、组件、能力和业务可用性；完成依赖检查、状态加载及必要校验后，相关能力才进入</w:t>
      </w:r>
      <w:r w:rsidRPr="002542F0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 Ready</w:t>
      </w:r>
      <w:r w:rsidRPr="002542F0"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。验收通过故障注入对比实际能力与健康状态，记录错误、降级和恢复时点。</w:t>
      </w:r>
    </w:p>
    <w:p w14:paraId="22149D9D" w14:textId="1EA38962" w:rsidR="0001760E" w:rsidRPr="0001760E" w:rsidRDefault="00AC3753" w:rsidP="0001760E">
      <w:pPr>
        <w:ind w:firstLine="420"/>
        <w:jc w:val="both"/>
        <w:rPr>
          <w:rFonts w:ascii="Times New Roman" w:hAnsi="Times New Roman" w:cs="Times New Roman"/>
          <w:color w:val="FF0000"/>
          <w:szCs w:val="24"/>
          <w:lang w:eastAsia="zh-CN"/>
        </w:rPr>
      </w:pP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Kubernetes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恢复进程，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P3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从可靠状态和内容恢复业务。分别验证进程、依赖和业务能力恢复，记录发现、隔离、依赖恢复和业务恢复耗时。当前恢复耗时作为报告项，主事实零静默丢失、授权屏障和对象状态正确性作为验收条件。</w:t>
      </w:r>
    </w:p>
    <w:p w14:paraId="39E9384B" w14:textId="4E794D9E" w:rsidR="00CD4C9C" w:rsidRPr="002542F0" w:rsidRDefault="0001760E" w:rsidP="0001760E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01760E">
        <w:rPr>
          <w:rFonts w:ascii="Times New Roman" w:hAnsi="Times New Roman" w:cs="Times New Roman" w:hint="eastAsia"/>
          <w:color w:val="FF0000"/>
          <w:szCs w:val="24"/>
          <w:lang w:eastAsia="zh-CN"/>
        </w:rPr>
        <w:t>恢复行为按</w:t>
      </w:r>
      <w:r w:rsidRPr="0001760E">
        <w:rPr>
          <w:rFonts w:ascii="Times New Roman" w:hAnsi="Times New Roman" w:cs="Times New Roman"/>
          <w:color w:val="FF0000"/>
          <w:szCs w:val="24"/>
          <w:lang w:eastAsia="zh-CN"/>
        </w:rPr>
        <w:t xml:space="preserve"> 4.6 </w:t>
      </w:r>
      <w:r w:rsidRPr="0001760E">
        <w:rPr>
          <w:rFonts w:ascii="Times New Roman" w:hAnsi="Times New Roman" w:cs="Times New Roman"/>
          <w:color w:val="FF0000"/>
          <w:szCs w:val="24"/>
          <w:lang w:eastAsia="zh-CN"/>
        </w:rPr>
        <w:t>验证：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Embedding</w:t>
      </w:r>
      <w:r w:rsidRPr="0001760E">
        <w:rPr>
          <w:rFonts w:ascii="Times New Roman" w:hAnsi="Times New Roman" w:cs="Times New Roman"/>
          <w:color w:val="FF0000"/>
          <w:szCs w:val="24"/>
          <w:lang w:eastAsia="zh-CN"/>
        </w:rPr>
        <w:t>故障保留事实及投影待办，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Operate</w:t>
      </w:r>
      <w:r w:rsidRPr="0001760E">
        <w:rPr>
          <w:rFonts w:ascii="Times New Roman" w:hAnsi="Times New Roman" w:cs="Times New Roman"/>
          <w:color w:val="FF0000"/>
          <w:szCs w:val="24"/>
          <w:lang w:eastAsia="zh-CN"/>
        </w:rPr>
        <w:t>故障维持</w:t>
      </w:r>
      <w:r w:rsidRPr="0001760E">
        <w:rPr>
          <w:rFonts w:ascii="Times New Roman" w:hAnsi="Times New Roman" w:cs="Times New Roman"/>
          <w:color w:val="FF0000"/>
          <w:szCs w:val="24"/>
          <w:lang w:eastAsia="zh-CN"/>
        </w:rPr>
        <w:t xml:space="preserve"> Memory </w:t>
      </w:r>
      <w:r w:rsidRPr="0001760E">
        <w:rPr>
          <w:rFonts w:ascii="Times New Roman" w:hAnsi="Times New Roman" w:cs="Times New Roman"/>
          <w:color w:val="FF0000"/>
          <w:szCs w:val="24"/>
          <w:lang w:eastAsia="zh-CN"/>
        </w:rPr>
        <w:t>和基础</w:t>
      </w:r>
      <w:r w:rsidRPr="0001760E">
        <w:rPr>
          <w:rFonts w:ascii="Times New Roman" w:hAnsi="Times New Roman" w:cs="Times New Roman"/>
          <w:color w:val="FF0000"/>
          <w:szCs w:val="24"/>
          <w:lang w:eastAsia="zh-CN"/>
        </w:rPr>
        <w:t xml:space="preserve"> Recall </w:t>
      </w:r>
      <w:r w:rsidRPr="0001760E">
        <w:rPr>
          <w:rFonts w:ascii="Times New Roman" w:hAnsi="Times New Roman" w:cs="Times New Roman"/>
          <w:color w:val="FF0000"/>
          <w:szCs w:val="24"/>
          <w:lang w:eastAsia="zh-CN"/>
        </w:rPr>
        <w:t>的可用路径，动作未知通过提供方状态收敛。故障注入须分别验证自动发现、查证、受控恢复与复验，以及达到升级条件后的告警、人工待办、授权接管和自动复验。可自动恢复的场景应在无人操作时完成；人工兜底场景核对原业务身份、执行权控制、当前资格和完成证据。持久记录、调用结果、健康状态、</w:t>
      </w:r>
      <w:r w:rsidRPr="0001760E">
        <w:rPr>
          <w:rFonts w:ascii="Times New Roman" w:hAnsi="Times New Roman" w:cs="Times New Roman"/>
          <w:color w:val="FF0000"/>
          <w:szCs w:val="24"/>
          <w:lang w:eastAsia="zh-CN"/>
        </w:rPr>
        <w:t xml:space="preserve">Audit </w:t>
      </w:r>
      <w:r w:rsidRPr="0001760E">
        <w:rPr>
          <w:rFonts w:ascii="Times New Roman" w:hAnsi="Times New Roman" w:cs="Times New Roman"/>
          <w:color w:val="FF0000"/>
          <w:szCs w:val="24"/>
          <w:lang w:eastAsia="zh-CN"/>
        </w:rPr>
        <w:t>与恢复</w:t>
      </w:r>
      <w:r w:rsidRPr="0001760E">
        <w:rPr>
          <w:rFonts w:ascii="Times New Roman" w:hAnsi="Times New Roman" w:cs="Times New Roman"/>
          <w:color w:val="FF0000"/>
          <w:szCs w:val="24"/>
          <w:lang w:eastAsia="zh-CN"/>
        </w:rPr>
        <w:t xml:space="preserve"> Trace </w:t>
      </w:r>
      <w:r w:rsidRPr="0001760E">
        <w:rPr>
          <w:rFonts w:ascii="Times New Roman" w:hAnsi="Times New Roman" w:cs="Times New Roman"/>
          <w:color w:val="FF0000"/>
          <w:szCs w:val="24"/>
          <w:lang w:eastAsia="zh-CN"/>
        </w:rPr>
        <w:t>覆盖重启、断连、重复投递、迟到结果及预算耗尽</w:t>
      </w:r>
    </w:p>
    <w:p w14:paraId="4321765A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391" w:name="__RefHeading___Toc11698_1875347268"/>
      <w:bookmarkStart w:id="392" w:name="_Toc238724252"/>
      <w:bookmarkStart w:id="393" w:name="_Toc240543039"/>
      <w:bookmarkEnd w:id="391"/>
      <w:r w:rsidRPr="00B710AE">
        <w:rPr>
          <w:rFonts w:ascii="黑体" w:eastAsia="黑体" w:hAnsi="黑体" w:cs="黑体"/>
          <w:color w:val="auto"/>
          <w:szCs w:val="28"/>
          <w:lang w:eastAsia="zh-CN"/>
        </w:rPr>
        <w:lastRenderedPageBreak/>
        <w:t>5.3 性能与效果指标定义</w:t>
      </w:r>
      <w:bookmarkEnd w:id="392"/>
      <w:bookmarkEnd w:id="393"/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55" w:type="dxa"/>
          <w:bottom w:w="40" w:type="dxa"/>
          <w:right w:w="55" w:type="dxa"/>
        </w:tblCellMar>
        <w:tblLook w:val="04A0" w:firstRow="1" w:lastRow="0" w:firstColumn="1" w:lastColumn="0" w:noHBand="0" w:noVBand="1"/>
      </w:tblPr>
      <w:tblGrid>
        <w:gridCol w:w="1565"/>
        <w:gridCol w:w="2401"/>
        <w:gridCol w:w="940"/>
        <w:gridCol w:w="2923"/>
        <w:gridCol w:w="1566"/>
      </w:tblGrid>
      <w:tr w:rsidR="00CD4C9C" w:rsidRPr="002542F0" w14:paraId="4C3C30C8" w14:textId="77777777">
        <w:trPr>
          <w:tblHeader/>
          <w:jc w:val="center"/>
        </w:trPr>
        <w:tc>
          <w:tcPr>
            <w:tcW w:w="1500" w:type="dxa"/>
            <w:shd w:val="clear" w:color="auto" w:fill="D9D9D9"/>
            <w:vAlign w:val="center"/>
          </w:tcPr>
          <w:p w14:paraId="75C6441E" w14:textId="77777777" w:rsidR="00CD4C9C" w:rsidRPr="002542F0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Metric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5230228A" w14:textId="77777777" w:rsidR="00CD4C9C" w:rsidRPr="002542F0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定义或公式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1BA9FADA" w14:textId="77777777" w:rsidR="00CD4C9C" w:rsidRPr="002542F0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单位</w:t>
            </w:r>
          </w:p>
        </w:tc>
        <w:tc>
          <w:tcPr>
            <w:tcW w:w="2800" w:type="dxa"/>
            <w:shd w:val="clear" w:color="auto" w:fill="D9D9D9"/>
            <w:vAlign w:val="center"/>
          </w:tcPr>
          <w:p w14:paraId="63093431" w14:textId="77777777" w:rsidR="00CD4C9C" w:rsidRPr="002542F0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测试条件与统计范围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73242213" w14:textId="77777777" w:rsidR="00CD4C9C" w:rsidRPr="002542F0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判定依据</w:t>
            </w:r>
          </w:p>
        </w:tc>
      </w:tr>
      <w:tr w:rsidR="00CD4C9C" w:rsidRPr="002542F0" w14:paraId="1F041AFD" w14:textId="77777777">
        <w:trPr>
          <w:jc w:val="center"/>
        </w:trPr>
        <w:tc>
          <w:tcPr>
            <w:tcW w:w="1500" w:type="dxa"/>
          </w:tcPr>
          <w:p w14:paraId="3C28487D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有效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Embedding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吞吐</w:t>
            </w:r>
          </w:p>
        </w:tc>
        <w:tc>
          <w:tcPr>
            <w:tcW w:w="2300" w:type="dxa"/>
          </w:tcPr>
          <w:p w14:paraId="7071C976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成功完成真实推理并返回合法向量的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items /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测量时长</w:t>
            </w:r>
          </w:p>
        </w:tc>
        <w:tc>
          <w:tcPr>
            <w:tcW w:w="900" w:type="dxa"/>
          </w:tcPr>
          <w:p w14:paraId="584A9CD7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items/s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；同时报告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request/s</w:t>
            </w:r>
          </w:p>
        </w:tc>
        <w:tc>
          <w:tcPr>
            <w:tcW w:w="2800" w:type="dxa"/>
          </w:tcPr>
          <w:p w14:paraId="416FD061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排除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warm-up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Mock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、非法请求，失败单列；冻结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CPU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、模型、文本、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Batch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、实例、并发和持续时间。</w:t>
            </w:r>
          </w:p>
        </w:tc>
        <w:tc>
          <w:tcPr>
            <w:tcW w:w="1500" w:type="dxa"/>
          </w:tcPr>
          <w:p w14:paraId="7999DEC5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≥2000 items/s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；计量对象为真实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Embedding item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。</w:t>
            </w:r>
          </w:p>
        </w:tc>
      </w:tr>
      <w:tr w:rsidR="00CD4C9C" w:rsidRPr="002542F0" w14:paraId="6CFB1F32" w14:textId="77777777">
        <w:trPr>
          <w:jc w:val="center"/>
        </w:trPr>
        <w:tc>
          <w:tcPr>
            <w:tcW w:w="1500" w:type="dxa"/>
          </w:tcPr>
          <w:p w14:paraId="7B8C1347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Working P99</w:t>
            </w:r>
          </w:p>
        </w:tc>
        <w:tc>
          <w:tcPr>
            <w:tcW w:w="2300" w:type="dxa"/>
          </w:tcPr>
          <w:p w14:paraId="47CC93E9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指定核心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API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从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P3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接收有效请求到业务结果返回的时延第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99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百分位</w:t>
            </w:r>
          </w:p>
        </w:tc>
        <w:tc>
          <w:tcPr>
            <w:tcW w:w="900" w:type="dxa"/>
          </w:tcPr>
          <w:p w14:paraId="0E533B12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ms</w:t>
            </w:r>
          </w:p>
        </w:tc>
        <w:tc>
          <w:tcPr>
            <w:tcW w:w="2800" w:type="dxa"/>
          </w:tcPr>
          <w:p w14:paraId="2A0DEAD2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固定接口、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Payload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、读写比、并发、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Redis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、网络与连接；样本和报告要求见表后。</w:t>
            </w:r>
          </w:p>
        </w:tc>
        <w:tc>
          <w:tcPr>
            <w:tcW w:w="1500" w:type="dxa"/>
          </w:tcPr>
          <w:p w14:paraId="72F6467D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&lt;10 ms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；完整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Recall/Context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时延独立报告。</w:t>
            </w:r>
          </w:p>
        </w:tc>
      </w:tr>
      <w:tr w:rsidR="00CD4C9C" w:rsidRPr="002542F0" w14:paraId="52637AAE" w14:textId="77777777">
        <w:trPr>
          <w:jc w:val="center"/>
        </w:trPr>
        <w:tc>
          <w:tcPr>
            <w:tcW w:w="1500" w:type="dxa"/>
          </w:tcPr>
          <w:p w14:paraId="78E8AFAE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Compression Ratio</w:t>
            </w:r>
          </w:p>
        </w:tc>
        <w:tc>
          <w:tcPr>
            <w:tcW w:w="2300" w:type="dxa"/>
          </w:tcPr>
          <w:p w14:paraId="11A8A36B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Original Persisted Bytes / Compressed Persisted Bytes</w:t>
            </w:r>
          </w:p>
        </w:tc>
        <w:tc>
          <w:tcPr>
            <w:tcW w:w="900" w:type="dxa"/>
          </w:tcPr>
          <w:p w14:paraId="0D92076E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倍（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×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），原始量为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byte</w:t>
            </w:r>
          </w:p>
        </w:tc>
        <w:tc>
          <w:tcPr>
            <w:tcW w:w="2800" w:type="dxa"/>
          </w:tcPr>
          <w:p w14:paraId="3633CC58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原文与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Artifact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使用相同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Memory/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版本和样本集合；主比值统计持久化内容字节，元数据、向量及索引开销分别附报。</w:t>
            </w:r>
          </w:p>
        </w:tc>
        <w:tc>
          <w:tcPr>
            <w:tcW w:w="1500" w:type="dxa"/>
          </w:tcPr>
          <w:p w14:paraId="7C332D72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≥5×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；分母为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的样本单列，保留质量与失败证据。</w:t>
            </w:r>
          </w:p>
        </w:tc>
      </w:tr>
      <w:tr w:rsidR="00CD4C9C" w:rsidRPr="002542F0" w14:paraId="498C0E8C" w14:textId="77777777">
        <w:trPr>
          <w:jc w:val="center"/>
        </w:trPr>
        <w:tc>
          <w:tcPr>
            <w:tcW w:w="1500" w:type="dxa"/>
          </w:tcPr>
          <w:p w14:paraId="4D664040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Operate Cache Hit Rate</w:t>
            </w:r>
          </w:p>
        </w:tc>
        <w:tc>
          <w:tcPr>
            <w:tcW w:w="2300" w:type="dxa"/>
          </w:tcPr>
          <w:p w14:paraId="66BBA553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Hit eligible accesses / all eligible accesses</w:t>
            </w:r>
          </w:p>
        </w:tc>
        <w:tc>
          <w:tcPr>
            <w:tcW w:w="900" w:type="dxa"/>
          </w:tcPr>
          <w:p w14:paraId="47C24555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%</w:t>
            </w:r>
          </w:p>
        </w:tc>
        <w:tc>
          <w:tcPr>
            <w:tcW w:w="2800" w:type="dxa"/>
          </w:tcPr>
          <w:p w14:paraId="02EAA21A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授权及版本有效的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representation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实际成功读取；去重规则见表后。目标层命中由读取和放置证据共同确认。</w:t>
            </w:r>
          </w:p>
        </w:tc>
        <w:tc>
          <w:tcPr>
            <w:tcW w:w="1500" w:type="dxa"/>
          </w:tcPr>
          <w:p w14:paraId="7E597936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Baseline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与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Prediction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使用同一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Profile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比较。</w:t>
            </w:r>
          </w:p>
        </w:tc>
      </w:tr>
      <w:tr w:rsidR="00CD4C9C" w:rsidRPr="002542F0" w14:paraId="4FEAAB7D" w14:textId="77777777">
        <w:trPr>
          <w:jc w:val="center"/>
        </w:trPr>
        <w:tc>
          <w:tcPr>
            <w:tcW w:w="1500" w:type="dxa"/>
          </w:tcPr>
          <w:p w14:paraId="1D16DA11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Hit Rate Improvement</w:t>
            </w:r>
          </w:p>
        </w:tc>
        <w:tc>
          <w:tcPr>
            <w:tcW w:w="2300" w:type="dxa"/>
          </w:tcPr>
          <w:p w14:paraId="10B8836A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(PredictionHitRate − BaselineHitRate) / BaselineHitRate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；另报百分点差</w:t>
            </w:r>
          </w:p>
        </w:tc>
        <w:tc>
          <w:tcPr>
            <w:tcW w:w="900" w:type="dxa"/>
          </w:tcPr>
          <w:p w14:paraId="119626B1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% / pp</w:t>
            </w:r>
          </w:p>
        </w:tc>
        <w:tc>
          <w:tcPr>
            <w:tcW w:w="2800" w:type="dxa"/>
          </w:tcPr>
          <w:p w14:paraId="48571C15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使用相同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Trace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、容量、预算、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Hit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定义与窗口；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Baseline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为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0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时比率不适用。</w:t>
            </w:r>
          </w:p>
        </w:tc>
        <w:tc>
          <w:tcPr>
            <w:tcW w:w="1500" w:type="dxa"/>
          </w:tcPr>
          <w:p w14:paraId="50DD2BEB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相对提升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≥10%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，同时报告百分点差；基线为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0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时该样本不形成提升结论。</w:t>
            </w:r>
          </w:p>
        </w:tc>
      </w:tr>
      <w:tr w:rsidR="00CD4C9C" w:rsidRPr="002542F0" w14:paraId="79757431" w14:textId="77777777">
        <w:trPr>
          <w:jc w:val="center"/>
        </w:trPr>
        <w:tc>
          <w:tcPr>
            <w:tcW w:w="1500" w:type="dxa"/>
          </w:tcPr>
          <w:p w14:paraId="78C1C16F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Predictive Prewarm Success</w:t>
            </w:r>
          </w:p>
        </w:tc>
        <w:tc>
          <w:tcPr>
            <w:tcW w:w="2300" w:type="dxa"/>
          </w:tcPr>
          <w:p w14:paraId="3C26B629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prediction_time &lt; prewarm_complete_time &lt; actual_access_time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，且在有效窗口内</w:t>
            </w:r>
          </w:p>
        </w:tc>
        <w:tc>
          <w:tcPr>
            <w:tcW w:w="900" w:type="dxa"/>
          </w:tcPr>
          <w:p w14:paraId="34272008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次；比例用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%</w:t>
            </w:r>
          </w:p>
        </w:tc>
        <w:tc>
          <w:tcPr>
            <w:tcW w:w="2800" w:type="dxa"/>
          </w:tcPr>
          <w:p w14:paraId="5C04A447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同一时基；有效窗口取发布模型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Manifest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的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prediction_horizon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。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Miss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后填充单列。</w:t>
            </w:r>
          </w:p>
        </w:tc>
        <w:tc>
          <w:tcPr>
            <w:tcW w:w="1500" w:type="dxa"/>
          </w:tcPr>
          <w:p w14:paraId="391F1BAC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作为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+10%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的时序证据；比例分母在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Profile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中说明。</w:t>
            </w:r>
          </w:p>
        </w:tc>
      </w:tr>
      <w:tr w:rsidR="00CD4C9C" w:rsidRPr="002542F0" w14:paraId="33C5D8A2" w14:textId="77777777">
        <w:trPr>
          <w:jc w:val="center"/>
        </w:trPr>
        <w:tc>
          <w:tcPr>
            <w:tcW w:w="1500" w:type="dxa"/>
          </w:tcPr>
          <w:p w14:paraId="29F76C6B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Useful Prefetch Ratio</w:t>
            </w:r>
          </w:p>
        </w:tc>
        <w:tc>
          <w:tcPr>
            <w:tcW w:w="2300" w:type="dxa"/>
          </w:tcPr>
          <w:p w14:paraId="14071F03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窗口内实际被访问的已完成预热对象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/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全部已完成预热对象</w:t>
            </w:r>
          </w:p>
        </w:tc>
        <w:tc>
          <w:tcPr>
            <w:tcW w:w="900" w:type="dxa"/>
          </w:tcPr>
          <w:p w14:paraId="703D7D45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%</w:t>
            </w:r>
          </w:p>
        </w:tc>
        <w:tc>
          <w:tcPr>
            <w:tcW w:w="2800" w:type="dxa"/>
          </w:tcPr>
          <w:p w14:paraId="01FBAF57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固定有效窗口、对象去重范围及统计时间。</w:t>
            </w:r>
          </w:p>
        </w:tc>
        <w:tc>
          <w:tcPr>
            <w:tcW w:w="1500" w:type="dxa"/>
          </w:tcPr>
          <w:p w14:paraId="2F82460B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用于解释收益与成本，记录原始分子和分母。</w:t>
            </w:r>
          </w:p>
        </w:tc>
      </w:tr>
      <w:tr w:rsidR="00CD4C9C" w:rsidRPr="002542F0" w14:paraId="6644F2B5" w14:textId="77777777">
        <w:trPr>
          <w:jc w:val="center"/>
        </w:trPr>
        <w:tc>
          <w:tcPr>
            <w:tcW w:w="1500" w:type="dxa"/>
          </w:tcPr>
          <w:p w14:paraId="48149804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72h Long-run</w:t>
            </w:r>
          </w:p>
        </w:tc>
        <w:tc>
          <w:tcPr>
            <w:tcW w:w="2300" w:type="dxa"/>
          </w:tcPr>
          <w:p w14:paraId="5918B123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eastAsia="zh-CN"/>
              </w:rPr>
              <w:t>连续运行时长及错误、降级、积压、资源与数据正确性观察</w:t>
            </w:r>
          </w:p>
        </w:tc>
        <w:tc>
          <w:tcPr>
            <w:tcW w:w="900" w:type="dxa"/>
          </w:tcPr>
          <w:p w14:paraId="235063D5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h</w:t>
            </w:r>
          </w:p>
        </w:tc>
        <w:tc>
          <w:tcPr>
            <w:tcW w:w="2800" w:type="dxa"/>
          </w:tcPr>
          <w:p w14:paraId="5E12AD3B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固定生产级配置与持续混合负载，故障注入单独执行；记录有效业务错误和原因，不将模拟结果混入真实长稳。</w:t>
            </w:r>
          </w:p>
        </w:tc>
        <w:tc>
          <w:tcPr>
            <w:tcW w:w="1500" w:type="dxa"/>
          </w:tcPr>
          <w:p w14:paraId="0D8C9BE2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最终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RC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连续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72h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；无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Critical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数据正确性或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Scope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问题；全程指标齐全，积压及资源保持在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 xml:space="preserve"> 4.9.3 </w:t>
            </w:r>
            <w:r>
              <w:rPr>
                <w:rFonts w:ascii="Times New Roman" w:hAnsi="Times New Roman" w:cs="Times New Roman"/>
                <w:color w:val="FF0000"/>
                <w:sz w:val="21"/>
                <w:szCs w:val="21"/>
                <w:lang w:eastAsia="zh-CN"/>
              </w:rPr>
              <w:t>保护范围内，超限具有保护与恢复证据。</w:t>
            </w:r>
          </w:p>
        </w:tc>
      </w:tr>
      <w:tr w:rsidR="00CD4C9C" w:rsidRPr="002542F0" w14:paraId="18D32C48" w14:textId="77777777">
        <w:trPr>
          <w:jc w:val="center"/>
        </w:trPr>
        <w:tc>
          <w:tcPr>
            <w:tcW w:w="1500" w:type="dxa"/>
          </w:tcPr>
          <w:p w14:paraId="7E200023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lastRenderedPageBreak/>
              <w:t>Operate Tiering Accuracy</w:t>
            </w:r>
          </w:p>
        </w:tc>
        <w:tc>
          <w:tcPr>
            <w:tcW w:w="2300" w:type="dxa"/>
          </w:tcPr>
          <w:p w14:paraId="2CB23E9E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实际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TierAction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与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Golden Rule Test Set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的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Expected Action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一致的样本数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/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有效规则样本数</w:t>
            </w:r>
          </w:p>
        </w:tc>
        <w:tc>
          <w:tcPr>
            <w:tcW w:w="900" w:type="dxa"/>
          </w:tcPr>
          <w:p w14:paraId="4D190FA2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%</w:t>
            </w:r>
          </w:p>
        </w:tc>
        <w:tc>
          <w:tcPr>
            <w:tcW w:w="2800" w:type="dxa"/>
          </w:tcPr>
          <w:p w14:paraId="5579AAB1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冻结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Heat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Threshold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Cooldown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TierState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Action Guard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；覆盖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Promote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Keep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Demote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、容量、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Pin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，排除预测输出、执行失败及非规则的状态缺失场景。</w:t>
            </w:r>
          </w:p>
        </w:tc>
        <w:tc>
          <w:tcPr>
            <w:tcW w:w="1500" w:type="dxa"/>
          </w:tcPr>
          <w:p w14:paraId="37963745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MVP Heuristic=100%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；相同输入与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policy_version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结果一致。</w:t>
            </w:r>
          </w:p>
        </w:tc>
      </w:tr>
      <w:tr w:rsidR="00CD4C9C" w:rsidRPr="002542F0" w14:paraId="49ACF2D2" w14:textId="77777777">
        <w:trPr>
          <w:jc w:val="center"/>
        </w:trPr>
        <w:tc>
          <w:tcPr>
            <w:tcW w:w="1500" w:type="dxa"/>
          </w:tcPr>
          <w:p w14:paraId="7856944E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Operate False Demote Rate</w:t>
            </w:r>
          </w:p>
        </w:tc>
        <w:tc>
          <w:tcPr>
            <w:tcW w:w="2300" w:type="dxa"/>
          </w:tcPr>
          <w:p w14:paraId="2C845F7C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Expected Action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非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Demote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而实际输出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Demote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的样本数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/ Expected Action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非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Demote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的样本数</w:t>
            </w:r>
          </w:p>
        </w:tc>
        <w:tc>
          <w:tcPr>
            <w:tcW w:w="900" w:type="dxa"/>
          </w:tcPr>
          <w:p w14:paraId="6D4FE84B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%</w:t>
            </w:r>
          </w:p>
        </w:tc>
        <w:tc>
          <w:tcPr>
            <w:tcW w:w="2800" w:type="dxa"/>
          </w:tcPr>
          <w:p w14:paraId="2D8F73B1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覆盖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Keep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Promote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Cooldown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Pin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、容量不足、连续降温条件不足；状态缺失按规则应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 Keep 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的样本计入。</w:t>
            </w:r>
          </w:p>
        </w:tc>
        <w:tc>
          <w:tcPr>
            <w:tcW w:w="1500" w:type="dxa"/>
          </w:tcPr>
          <w:p w14:paraId="73561D3F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MVP Heuristic=0%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；保留逐项期望与实际动作。</w:t>
            </w:r>
          </w:p>
        </w:tc>
      </w:tr>
    </w:tbl>
    <w:p w14:paraId="0AEC42BA" w14:textId="77777777" w:rsidR="00CD4C9C" w:rsidRPr="002542F0" w:rsidRDefault="00AC3753" w:rsidP="0001760E">
      <w:pPr>
        <w:ind w:firstLineChars="200" w:firstLine="480"/>
        <w:rPr>
          <w:rFonts w:hint="eastAsia"/>
          <w:color w:val="000000" w:themeColor="text1"/>
          <w:lang w:eastAsia="zh-CN"/>
        </w:rPr>
      </w:pPr>
      <w:r w:rsidRPr="002542F0">
        <w:rPr>
          <w:color w:val="000000" w:themeColor="text1"/>
          <w:lang w:eastAsia="zh-CN"/>
        </w:rPr>
        <w:t>正式测试前冻结 Acceptance Profile，记录硬件、软件、数据集、模型与策略版本、负载、并发、实例数、预热时间、测量时长及证据路径。Working 测试还须固定核心接口集合、Payload、读写比例、Redis 部署、网络和连接配置，并按 5.4 执行混合负载隔离验证。</w:t>
      </w:r>
    </w:p>
    <w:p w14:paraId="24C88448" w14:textId="77777777" w:rsidR="00CD4C9C" w:rsidRPr="002542F0" w:rsidRDefault="00AC3753" w:rsidP="0001760E">
      <w:pPr>
        <w:ind w:firstLineChars="200" w:firstLine="480"/>
        <w:rPr>
          <w:rFonts w:hint="eastAsia"/>
          <w:color w:val="000000" w:themeColor="text1"/>
          <w:lang w:eastAsia="zh-CN"/>
        </w:rPr>
      </w:pPr>
      <w:r w:rsidRPr="002542F0">
        <w:rPr>
          <w:color w:val="000000" w:themeColor="text1"/>
          <w:lang w:eastAsia="zh-CN"/>
        </w:rPr>
        <w:t>Working 延迟样本排除预热、非法参数、权限拒绝和客户端主动取消请求；业务失败、Timeout 与依赖异常单独统计错误率和原因，完整保留有效请求时延，不得筛除高延迟样本改善 P99。报告至少包括请求总量、成功量、P50/P95/P99、错误率、CPU、内存及 Redis 资源状态。</w:t>
      </w:r>
    </w:p>
    <w:p w14:paraId="3B87862A" w14:textId="77777777" w:rsidR="00CD4C9C" w:rsidRPr="002542F0" w:rsidRDefault="00AC3753" w:rsidP="0001760E">
      <w:pPr>
        <w:ind w:firstLineChars="200" w:firstLine="480"/>
        <w:rPr>
          <w:rFonts w:hint="eastAsia"/>
          <w:color w:val="000000" w:themeColor="text1"/>
          <w:lang w:eastAsia="zh-CN"/>
        </w:rPr>
      </w:pPr>
      <w:r>
        <w:rPr>
          <w:color w:val="FF0000"/>
          <w:lang w:eastAsia="zh-CN"/>
        </w:rPr>
        <w:t>压缩报告保存 Original 与 Artifact 的真实持久化内容字节、memory_id、版本、Task、数据集、配置、样本量及质量结果。主比值排除元数据、向量和索引，附表分别报告这些开销与总存储量，便于核对质量及空间成本。</w:t>
      </w:r>
    </w:p>
    <w:p w14:paraId="5932C216" w14:textId="77777777" w:rsidR="00CD4C9C" w:rsidRPr="002542F0" w:rsidRDefault="00AC3753" w:rsidP="0001760E">
      <w:pPr>
        <w:ind w:firstLineChars="200" w:firstLine="480"/>
        <w:rPr>
          <w:rFonts w:hint="eastAsia"/>
          <w:color w:val="000000" w:themeColor="text1"/>
          <w:lang w:eastAsia="zh-CN"/>
        </w:rPr>
      </w:pPr>
      <w:r>
        <w:rPr>
          <w:color w:val="FF0000"/>
          <w:lang w:eastAsia="zh-CN"/>
        </w:rPr>
        <w:t>预测提升使用表内相对提升公式，同时报告百分点差。Eligible Access 采用授权、版本有效且实际成功加载的 representation 访问，按 recall_id、representation_id 和实际内容版本去重；Working 内联读取以对应的成功读取证据计入。预测窗口取该模型发布 Manifest 的 prediction_horizon，双方使用同一值。分母为零时报告原始计数，该样本不形成提升结论。</w:t>
      </w:r>
    </w:p>
    <w:p w14:paraId="0B4CB51D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394" w:name="__RefHeading___Toc11700_1875347268"/>
      <w:bookmarkStart w:id="395" w:name="_Toc238724253"/>
      <w:bookmarkStart w:id="396" w:name="_Toc240543040"/>
      <w:bookmarkEnd w:id="394"/>
      <w:r w:rsidRPr="00B710AE">
        <w:rPr>
          <w:rFonts w:ascii="黑体" w:eastAsia="黑体" w:hAnsi="黑体" w:cs="黑体"/>
          <w:color w:val="auto"/>
          <w:szCs w:val="28"/>
          <w:lang w:eastAsia="zh-CN"/>
        </w:rPr>
        <w:t>5.4 可扩展性与资源隔离</w:t>
      </w:r>
      <w:bookmarkEnd w:id="395"/>
      <w:bookmarkEnd w:id="396"/>
    </w:p>
    <w:p w14:paraId="18CCDB53" w14:textId="77777777" w:rsidR="00CD4C9C" w:rsidRPr="002542F0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</w:rPr>
        <w:t>P3 Service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Embedding Sidecar </w:t>
      </w:r>
      <w:r>
        <w:rPr>
          <w:rFonts w:ascii="Times New Roman" w:hAnsi="Times New Roman" w:cs="Times New Roman"/>
          <w:color w:val="FF0000"/>
          <w:szCs w:val="24"/>
        </w:rPr>
        <w:t>和</w:t>
      </w:r>
      <w:r>
        <w:rPr>
          <w:rFonts w:ascii="Times New Roman" w:hAnsi="Times New Roman" w:cs="Times New Roman"/>
          <w:color w:val="FF0000"/>
          <w:szCs w:val="24"/>
        </w:rPr>
        <w:t xml:space="preserve"> Celery Worker </w:t>
      </w:r>
      <w:r>
        <w:rPr>
          <w:rFonts w:ascii="Times New Roman" w:hAnsi="Times New Roman" w:cs="Times New Roman"/>
          <w:color w:val="FF0000"/>
          <w:szCs w:val="24"/>
        </w:rPr>
        <w:t>支持增加实例扩展处理能力，业务状态由外置记录维护；</w:t>
      </w:r>
      <w:r>
        <w:rPr>
          <w:rFonts w:ascii="Times New Roman" w:hAnsi="Times New Roman" w:cs="Times New Roman"/>
          <w:color w:val="FF0000"/>
          <w:szCs w:val="24"/>
        </w:rPr>
        <w:t>P2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Redis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Milvus </w:t>
      </w:r>
      <w:r>
        <w:rPr>
          <w:rFonts w:ascii="Times New Roman" w:hAnsi="Times New Roman" w:cs="Times New Roman"/>
          <w:color w:val="FF0000"/>
          <w:szCs w:val="24"/>
        </w:rPr>
        <w:t>通过可配置</w:t>
      </w:r>
      <w:r>
        <w:rPr>
          <w:rFonts w:ascii="Times New Roman" w:hAnsi="Times New Roman" w:cs="Times New Roman"/>
          <w:color w:val="FF0000"/>
          <w:szCs w:val="24"/>
        </w:rPr>
        <w:t xml:space="preserve"> Endpoint </w:t>
      </w:r>
      <w:r>
        <w:rPr>
          <w:rFonts w:ascii="Times New Roman" w:hAnsi="Times New Roman" w:cs="Times New Roman"/>
          <w:color w:val="FF0000"/>
          <w:szCs w:val="24"/>
        </w:rPr>
        <w:t>与</w:t>
      </w:r>
      <w:r>
        <w:rPr>
          <w:rFonts w:ascii="Times New Roman" w:hAnsi="Times New Roman" w:cs="Times New Roman"/>
          <w:color w:val="FF0000"/>
          <w:szCs w:val="24"/>
        </w:rPr>
        <w:t xml:space="preserve"> Adapter </w:t>
      </w:r>
      <w:r>
        <w:rPr>
          <w:rFonts w:ascii="Times New Roman" w:hAnsi="Times New Roman" w:cs="Times New Roman"/>
          <w:color w:val="FF0000"/>
          <w:szCs w:val="24"/>
        </w:rPr>
        <w:t>接入。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MVP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的实例扩展要求与后续弹性、分片和负载均衡目标见下表。</w:t>
      </w:r>
    </w:p>
    <w:p w14:paraId="0606C510" w14:textId="77777777" w:rsidR="00CD4C9C" w:rsidRPr="002542F0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扩展验证记录实例数、吞吐、延迟及任务积压，按同一负载与配置比较结果。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2922"/>
        <w:gridCol w:w="2255"/>
        <w:gridCol w:w="2417"/>
      </w:tblGrid>
      <w:tr w:rsidR="00CD4C9C" w:rsidRPr="002542F0" w14:paraId="396FDB0A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2BC58" w14:textId="77777777" w:rsidR="00CD4C9C" w:rsidRPr="002542F0" w:rsidRDefault="00AC3753">
            <w:pPr>
              <w:spacing w:line="240" w:lineRule="auto"/>
              <w:jc w:val="center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lastRenderedPageBreak/>
              <w:t>维度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06B63" w14:textId="77777777" w:rsidR="00CD4C9C" w:rsidRPr="002542F0" w:rsidRDefault="00AC3753">
            <w:pPr>
              <w:spacing w:line="240" w:lineRule="auto"/>
              <w:jc w:val="center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MVP 承诺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492A1" w14:textId="77777777" w:rsidR="00CD4C9C" w:rsidRPr="002542F0" w:rsidRDefault="00AC3753">
            <w:pPr>
              <w:spacing w:line="240" w:lineRule="auto"/>
              <w:jc w:val="center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挑战目标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9DFE9" w14:textId="77777777" w:rsidR="00CD4C9C" w:rsidRPr="002542F0" w:rsidRDefault="00AC3753">
            <w:pPr>
              <w:spacing w:line="240" w:lineRule="auto"/>
              <w:jc w:val="center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说明</w:t>
            </w:r>
          </w:p>
        </w:tc>
      </w:tr>
      <w:tr w:rsidR="00CD4C9C" w:rsidRPr="002542F0" w14:paraId="02E0E96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2EFF8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P3 Service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CAEB3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  <w:lang w:eastAsia="zh-CN"/>
              </w:rPr>
            </w:pPr>
            <w:r w:rsidRPr="002542F0">
              <w:rPr>
                <w:rFonts w:cs="Times New Roman"/>
                <w:color w:val="000000" w:themeColor="text1"/>
                <w:sz w:val="18"/>
                <w:lang w:eastAsia="zh-CN"/>
              </w:rPr>
              <w:t>支持增加服务实例扩展请求处理能力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6C5F1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多实例弹性扩缩容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4A23E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  <w:lang w:eastAsia="zh-CN"/>
              </w:rPr>
            </w:pPr>
            <w:r w:rsidRPr="002542F0">
              <w:rPr>
                <w:rFonts w:cs="Times New Roman"/>
                <w:color w:val="000000" w:themeColor="text1"/>
                <w:sz w:val="18"/>
                <w:lang w:eastAsia="zh-CN"/>
              </w:rPr>
              <w:t>业务状态不绑定单一服务实例</w:t>
            </w:r>
          </w:p>
        </w:tc>
      </w:tr>
      <w:tr w:rsidR="00CD4C9C" w:rsidRPr="002542F0" w14:paraId="43791A7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62BAC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>
              <w:rPr>
                <w:rFonts w:cs="Times New Roman"/>
                <w:color w:val="FF0000"/>
                <w:sz w:val="18"/>
              </w:rPr>
              <w:t>Embedding Sidecar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61B83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  <w:lang w:eastAsia="zh-CN"/>
              </w:rPr>
            </w:pPr>
            <w:r w:rsidRPr="002542F0">
              <w:rPr>
                <w:rFonts w:cs="Times New Roman"/>
                <w:color w:val="000000" w:themeColor="text1"/>
                <w:sz w:val="18"/>
                <w:lang w:eastAsia="zh-CN"/>
              </w:rPr>
              <w:t>支持独立部署并通过服务地址扩展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A39A3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多 Sidecar 负载均衡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1F0A0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Embedding 计算与 P3 Service 解耦</w:t>
            </w:r>
          </w:p>
        </w:tc>
      </w:tr>
      <w:tr w:rsidR="00CD4C9C" w:rsidRPr="002542F0" w14:paraId="1B89F9B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9B595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Celery Worker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7C0E3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支持增加 Worker 并行处理异步任务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FA14D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  <w:lang w:eastAsia="zh-CN"/>
              </w:rPr>
            </w:pPr>
            <w:r w:rsidRPr="002542F0">
              <w:rPr>
                <w:rFonts w:cs="Times New Roman"/>
                <w:color w:val="000000" w:themeColor="text1"/>
                <w:sz w:val="18"/>
                <w:lang w:eastAsia="zh-CN"/>
              </w:rPr>
              <w:t>根据任务积压弹性扩展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BE2D6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用于长文本、Compression、Projection 等后台任务</w:t>
            </w:r>
          </w:p>
        </w:tc>
      </w:tr>
      <w:tr w:rsidR="00CD4C9C" w:rsidRPr="002542F0" w14:paraId="296540B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ECB3D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数据服务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79523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Redis、P2、Milvus Endpoint 可配置和替换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13F79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接入集群化数据服务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CE40C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  <w:lang w:eastAsia="zh-CN"/>
              </w:rPr>
            </w:pPr>
            <w:r w:rsidRPr="002542F0">
              <w:rPr>
                <w:rFonts w:cs="Times New Roman"/>
                <w:color w:val="000000" w:themeColor="text1"/>
                <w:sz w:val="18"/>
                <w:lang w:eastAsia="zh-CN"/>
              </w:rPr>
              <w:t>P3 不实现底层分片和重均衡</w:t>
            </w:r>
          </w:p>
        </w:tc>
      </w:tr>
      <w:tr w:rsidR="00CD4C9C" w:rsidRPr="002542F0" w14:paraId="41D7433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10B65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proofErr w:type="spellStart"/>
            <w:r w:rsidRPr="002542F0">
              <w:rPr>
                <w:rFonts w:cs="Times New Roman"/>
                <w:color w:val="000000" w:themeColor="text1"/>
                <w:sz w:val="18"/>
              </w:rPr>
              <w:t>后端扩展</w:t>
            </w:r>
            <w:proofErr w:type="spellEnd"/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EFAC9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>
              <w:rPr>
                <w:rFonts w:cs="Times New Roman"/>
                <w:color w:val="FF0000"/>
                <w:sz w:val="18"/>
              </w:rPr>
              <w:t>Embedding、存储及调度执行能力通过 Adapter 接入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7A35F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支持更多 Backend/Executor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34FC0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不改变上层业务接口</w:t>
            </w:r>
          </w:p>
        </w:tc>
      </w:tr>
      <w:tr w:rsidR="00CD4C9C" w:rsidRPr="002542F0" w14:paraId="7218BAF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AF709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扩展验证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414D9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  <w:lang w:eastAsia="zh-CN"/>
              </w:rPr>
            </w:pPr>
            <w:r w:rsidRPr="002542F0">
              <w:rPr>
                <w:rFonts w:cs="Times New Roman"/>
                <w:color w:val="000000" w:themeColor="text1"/>
                <w:sz w:val="18"/>
                <w:lang w:eastAsia="zh-CN"/>
              </w:rPr>
              <w:t>记录实例数变化下的吞吐、延迟和任务积压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096FB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</w:rPr>
            </w:pPr>
            <w:r w:rsidRPr="002542F0">
              <w:rPr>
                <w:rFonts w:cs="Times New Roman"/>
                <w:color w:val="000000" w:themeColor="text1"/>
                <w:sz w:val="18"/>
              </w:rPr>
              <w:t>接近线性扩展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D0654" w14:textId="77777777" w:rsidR="00CD4C9C" w:rsidRPr="002542F0" w:rsidRDefault="00AC3753">
            <w:pPr>
              <w:spacing w:line="240" w:lineRule="auto"/>
              <w:rPr>
                <w:rFonts w:cs="Times New Roman" w:hint="eastAsia"/>
                <w:color w:val="000000" w:themeColor="text1"/>
                <w:sz w:val="21"/>
                <w:lang w:eastAsia="zh-CN"/>
              </w:rPr>
            </w:pPr>
            <w:r w:rsidRPr="002542F0">
              <w:rPr>
                <w:rFonts w:cs="Times New Roman"/>
                <w:color w:val="000000" w:themeColor="text1"/>
                <w:sz w:val="18"/>
                <w:lang w:eastAsia="zh-CN"/>
              </w:rPr>
              <w:t>具体规模在正式测试报告中记录</w:t>
            </w:r>
          </w:p>
        </w:tc>
      </w:tr>
    </w:tbl>
    <w:p w14:paraId="39C9E967" w14:textId="77777777" w:rsidR="00CD4C9C" w:rsidRPr="002542F0" w:rsidRDefault="00AC3753" w:rsidP="0001760E">
      <w:pPr>
        <w:spacing w:after="200" w:line="276" w:lineRule="auto"/>
        <w:ind w:firstLineChars="200" w:firstLine="480"/>
        <w:rPr>
          <w:rFonts w:cs="Times New Roman" w:hint="eastAsia"/>
          <w:color w:val="000000" w:themeColor="text1"/>
          <w:sz w:val="21"/>
          <w:lang w:eastAsia="zh-CN"/>
        </w:rPr>
      </w:pPr>
      <w:r>
        <w:rPr>
          <w:color w:val="FF0000"/>
        </w:rPr>
        <w:t>Working Redis 与 Predictive Prewarm Redis 使用独立实例和 Endpoint，分别配置内存、连接、淘汰及资源预算。Namespace、Key Prefix 和逻辑 DB 用于实例内分类。</w:t>
      </w:r>
      <w:r>
        <w:rPr>
          <w:color w:val="FF0000"/>
          <w:lang w:eastAsia="zh-CN"/>
        </w:rPr>
        <w:t>Broker 的资源和生命周期单独配置；共享底层设施时仍保持三类负载的配额与故障隔离。</w:t>
      </w:r>
    </w:p>
    <w:p w14:paraId="120BF381" w14:textId="77777777" w:rsidR="00CD4C9C" w:rsidRPr="002542F0" w:rsidRDefault="00AC3753" w:rsidP="0001760E">
      <w:pPr>
        <w:spacing w:after="200" w:line="276" w:lineRule="auto"/>
        <w:ind w:firstLineChars="200" w:firstLine="480"/>
        <w:rPr>
          <w:rFonts w:cs="Times New Roman" w:hint="eastAsia"/>
          <w:color w:val="000000" w:themeColor="text1"/>
          <w:sz w:val="21"/>
          <w:lang w:eastAsia="zh-CN"/>
        </w:rPr>
      </w:pPr>
      <w:r w:rsidRPr="002542F0">
        <w:rPr>
          <w:color w:val="000000" w:themeColor="text1"/>
          <w:lang w:eastAsia="zh-CN"/>
        </w:rPr>
        <w:t>前台请求、后台压缩与投影、信号补发、重放及训练设置独立资源预算，Broker 的资源与生命周期单独配置。验收在预热容量耗尽、淘汰、故障及后台积压场景下，核对 Working 数据、连接、P99 和错误率；后台节流、暂停与恢复按 4.6.4 执行。</w:t>
      </w:r>
    </w:p>
    <w:p w14:paraId="6F896298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397" w:name="_Toc238724254"/>
      <w:bookmarkStart w:id="398" w:name="_Toc240543041"/>
      <w:r w:rsidRPr="00B710AE">
        <w:rPr>
          <w:rFonts w:ascii="黑体" w:eastAsia="黑体" w:hAnsi="黑体" w:cs="黑体"/>
          <w:color w:val="auto"/>
          <w:szCs w:val="28"/>
          <w:lang w:eastAsia="zh-CN"/>
        </w:rPr>
        <w:t>5.5 安全与隐私</w:t>
      </w:r>
      <w:bookmarkEnd w:id="397"/>
      <w:bookmarkEnd w:id="398"/>
    </w:p>
    <w:p w14:paraId="04984D0B" w14:textId="77777777" w:rsidR="00CD4C9C" w:rsidRPr="002542F0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2542F0">
        <w:rPr>
          <w:rFonts w:ascii="Times New Roman" w:hAnsi="Times New Roman" w:cs="Times New Roman"/>
          <w:color w:val="000000" w:themeColor="text1"/>
          <w:szCs w:val="24"/>
        </w:rPr>
        <w:t>安全要求覆盖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 xml:space="preserve"> Memory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Context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、工具结果、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AccessTrace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Compression Artifact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Embedding Metadata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 xml:space="preserve">Dataset 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和训练数据的传输、存储、授权、凭据、日志与生命周期。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验收检查下列配置、访问结果及审计证据。</w:t>
      </w:r>
    </w:p>
    <w:p w14:paraId="61D06128" w14:textId="77777777" w:rsidR="00CD4C9C" w:rsidRPr="006B57FB" w:rsidRDefault="00AC3753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399" w:name="_Toc240543042"/>
      <w:r w:rsidRPr="006B57FB">
        <w:rPr>
          <w:rFonts w:ascii="黑体" w:eastAsia="黑体" w:hAnsi="黑体" w:cs="黑体"/>
          <w:color w:val="auto"/>
          <w:szCs w:val="25"/>
          <w:lang w:eastAsia="zh-CN"/>
        </w:rPr>
        <w:t>5.5.1 传输安全</w:t>
      </w:r>
      <w:bookmarkEnd w:id="399"/>
    </w:p>
    <w:p w14:paraId="122C2449" w14:textId="77777777" w:rsidR="00CD4C9C" w:rsidRPr="002542F0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正式验收和生产环境的对外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API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与跨节点传输应使用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TLS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或公司认可的等价安全机制；服务间认证可采用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mTLS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Service Identity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或公司平台能力。验收记录链路与证书配置及认证结果。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Development/Smoke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的简化配置单独记录，正式安全结论须使用正式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Profile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</w:p>
    <w:p w14:paraId="4278B573" w14:textId="77777777" w:rsidR="00CD4C9C" w:rsidRPr="006B57FB" w:rsidRDefault="00AC3753" w:rsidP="006B57FB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400" w:name="_Toc240543043"/>
      <w:r w:rsidRPr="006B57FB">
        <w:rPr>
          <w:rFonts w:ascii="黑体" w:eastAsia="黑体" w:hAnsi="黑体" w:cs="黑体"/>
          <w:color w:val="auto"/>
          <w:szCs w:val="25"/>
          <w:lang w:eastAsia="zh-CN"/>
        </w:rPr>
        <w:t>5.5.2 身份、权限与 Scope</w:t>
      </w:r>
      <w:bookmarkEnd w:id="400"/>
    </w:p>
    <w:p w14:paraId="2BD5C7B5" w14:textId="77777777" w:rsidR="00CD4C9C" w:rsidRPr="002542F0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身份、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Permission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Resource Scope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和跨结果复用的完整规则见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4.2.3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。验收覆盖未认证、跨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Scope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、权限撤销及缓存复用，核对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Unauthorized/Forbidden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响应与审计，确认正文、元数据和资源存在性均受授权限制。</w:t>
      </w:r>
    </w:p>
    <w:p w14:paraId="435B36CE" w14:textId="77777777" w:rsidR="00CD4C9C" w:rsidRPr="006B57FB" w:rsidRDefault="00AC3753" w:rsidP="006B57FB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401" w:name="_Toc240543044"/>
      <w:r w:rsidRPr="006B57FB">
        <w:rPr>
          <w:rFonts w:ascii="黑体" w:eastAsia="黑体" w:hAnsi="黑体" w:cs="黑体"/>
          <w:color w:val="auto"/>
          <w:szCs w:val="25"/>
          <w:lang w:eastAsia="zh-CN"/>
        </w:rPr>
        <w:lastRenderedPageBreak/>
        <w:t>5.5.3 静态数据保护</w:t>
      </w:r>
      <w:bookmarkEnd w:id="401"/>
    </w:p>
    <w:p w14:paraId="1D5264B0" w14:textId="0E93BBD1" w:rsidR="00CD4C9C" w:rsidRPr="0001760E" w:rsidRDefault="00AC3753" w:rsidP="0001760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</w:rPr>
        <w:t>Memory</w:t>
      </w:r>
      <w:r>
        <w:rPr>
          <w:rFonts w:ascii="Times New Roman" w:hAnsi="Times New Roman" w:cs="Times New Roman"/>
          <w:color w:val="FF0000"/>
          <w:szCs w:val="24"/>
        </w:rPr>
        <w:t>、持久化</w:t>
      </w:r>
      <w:r>
        <w:rPr>
          <w:rFonts w:ascii="Times New Roman" w:hAnsi="Times New Roman" w:cs="Times New Roman"/>
          <w:color w:val="FF0000"/>
          <w:szCs w:val="24"/>
        </w:rPr>
        <w:t xml:space="preserve"> Context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AccessTrace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Dataset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Compression Artifact </w:t>
      </w:r>
      <w:r>
        <w:rPr>
          <w:rFonts w:ascii="Times New Roman" w:hAnsi="Times New Roman" w:cs="Times New Roman"/>
          <w:color w:val="FF0000"/>
          <w:szCs w:val="24"/>
        </w:rPr>
        <w:t>等敏感数据应使用底层</w:t>
      </w:r>
      <w:r>
        <w:rPr>
          <w:rFonts w:ascii="Times New Roman" w:hAnsi="Times New Roman" w:cs="Times New Roman"/>
          <w:color w:val="FF0000"/>
          <w:szCs w:val="24"/>
        </w:rPr>
        <w:t xml:space="preserve"> Redis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Milvus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P2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Object Store </w:t>
      </w:r>
      <w:r>
        <w:rPr>
          <w:rFonts w:ascii="Times New Roman" w:hAnsi="Times New Roman" w:cs="Times New Roman"/>
          <w:color w:val="FF0000"/>
          <w:szCs w:val="24"/>
        </w:rPr>
        <w:t>或公司基础设施的静态加密能力。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生产环境应采用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AES-256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或公司认可的等价强度。验收核对已启用的加密配置及实际读写路径，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P3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沿用存储侧保护。</w:t>
      </w:r>
    </w:p>
    <w:p w14:paraId="7CED8455" w14:textId="77777777" w:rsidR="00CD4C9C" w:rsidRPr="006B57FB" w:rsidRDefault="00AC3753" w:rsidP="006B57FB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402" w:name="_Toc240543045"/>
      <w:r w:rsidRPr="006B57FB">
        <w:rPr>
          <w:rFonts w:ascii="黑体" w:eastAsia="黑体" w:hAnsi="黑体" w:cs="黑体"/>
          <w:color w:val="auto"/>
          <w:szCs w:val="25"/>
          <w:lang w:eastAsia="zh-CN"/>
        </w:rPr>
        <w:t>5.5.4 KMS 与 Secret 管理</w:t>
      </w:r>
      <w:bookmarkEnd w:id="402"/>
    </w:p>
    <w:p w14:paraId="3EFAAD43" w14:textId="77777777" w:rsidR="00CD4C9C" w:rsidRPr="002542F0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2542F0">
        <w:rPr>
          <w:rFonts w:ascii="Times New Roman" w:hAnsi="Times New Roman" w:cs="Times New Roman"/>
          <w:color w:val="000000" w:themeColor="text1"/>
          <w:szCs w:val="24"/>
        </w:rPr>
        <w:t>生产凭据与证书通过公司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 xml:space="preserve"> KMS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Secret Manager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 xml:space="preserve">Kubernetes Secret 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或等价受控能力注入、轮转和授权。密钥、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Token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Password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API Key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、数据库凭据和证书不得硬编码到源代码、镜像或普通配置文件，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 xml:space="preserve">P3 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不持久化明文主密钥。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验收检查泄露风险，并验证凭据轮转后业务数据模型保持兼容。</w:t>
      </w:r>
    </w:p>
    <w:p w14:paraId="31D5AAE6" w14:textId="77777777" w:rsidR="00CD4C9C" w:rsidRPr="006B57FB" w:rsidRDefault="00AC3753" w:rsidP="006B57FB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403" w:name="_Toc240543046"/>
      <w:r w:rsidRPr="006B57FB">
        <w:rPr>
          <w:rFonts w:ascii="黑体" w:eastAsia="黑体" w:hAnsi="黑体" w:cs="黑体"/>
          <w:color w:val="auto"/>
          <w:szCs w:val="25"/>
          <w:lang w:eastAsia="zh-CN"/>
        </w:rPr>
        <w:t>5.5.5 日志、Trace 与训练数据隐私</w:t>
      </w:r>
      <w:bookmarkEnd w:id="403"/>
    </w:p>
    <w:p w14:paraId="6D09FEF0" w14:textId="77777777" w:rsidR="00CD4C9C" w:rsidRPr="002542F0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2542F0">
        <w:rPr>
          <w:rFonts w:ascii="Times New Roman" w:hAnsi="Times New Roman" w:cs="Times New Roman"/>
          <w:color w:val="000000" w:themeColor="text1"/>
          <w:szCs w:val="24"/>
        </w:rPr>
        <w:t>普通日志、指标和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 xml:space="preserve"> Trace 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使用稳定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 xml:space="preserve"> ID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Hash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、版本、状态及脱敏字段定位问题；不得记录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 xml:space="preserve"> Secret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Token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Password</w:t>
      </w:r>
      <w:r w:rsidRPr="002542F0">
        <w:rPr>
          <w:rFonts w:ascii="Times New Roman" w:hAnsi="Times New Roman" w:cs="Times New Roman"/>
          <w:color w:val="000000" w:themeColor="text1"/>
          <w:szCs w:val="24"/>
        </w:rPr>
        <w:t>、完整向量或未经授权的完整敏感正文。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验收抽查正常、错误和重试路径的输出。</w:t>
      </w:r>
    </w:p>
    <w:p w14:paraId="33861EAC" w14:textId="77777777" w:rsidR="00CD4C9C" w:rsidRPr="002542F0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AccessTrace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和训练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Dataset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沿用来源数据的授权边界。训练、评估或导出记录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Dataset Version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、来源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Scope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、授权状态和脱敏结果，验收核对数据来源与使用范围。公共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Trace Schema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与接入责任见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4.2.8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。</w:t>
      </w:r>
    </w:p>
    <w:p w14:paraId="3B536C19" w14:textId="77777777" w:rsidR="00CD4C9C" w:rsidRPr="006B57FB" w:rsidRDefault="00AC3753" w:rsidP="006B57FB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404" w:name="_Toc240543047"/>
      <w:r w:rsidRPr="006B57FB">
        <w:rPr>
          <w:rFonts w:ascii="黑体" w:eastAsia="黑体" w:hAnsi="黑体" w:cs="黑体"/>
          <w:color w:val="auto"/>
          <w:szCs w:val="25"/>
          <w:lang w:eastAsia="zh-CN"/>
        </w:rPr>
        <w:t>5.5.6 数据保留与删除</w:t>
      </w:r>
      <w:bookmarkEnd w:id="404"/>
    </w:p>
    <w:p w14:paraId="0A66DD18" w14:textId="77777777" w:rsidR="00CD4C9C" w:rsidRPr="002542F0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Memory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删除、过期或授权撤销后，应立即停止进入默认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Recall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和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Context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。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Projection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Compression Artifact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Cache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Trace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引用及训练数据使用关系须可追踪，并按数据保留策略失效、删除或受控保留。需要物理清除的内容须记录各存储的处理结果，前台隐藏仅证明读取已停止。</w:t>
      </w:r>
    </w:p>
    <w:p w14:paraId="273C8550" w14:textId="76D59AF7" w:rsidR="00CD4C9C" w:rsidRPr="002542F0" w:rsidRDefault="00AC3753" w:rsidP="0001760E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color w:val="FF0000"/>
          <w:szCs w:val="24"/>
          <w:lang w:eastAsia="zh-CN"/>
        </w:rPr>
        <w:t>验收覆盖生命周期变更、清理失败、重试与恢复</w:t>
      </w:r>
      <w:r w:rsidR="0001760E" w:rsidRPr="0001760E">
        <w:rPr>
          <w:rFonts w:ascii="Times New Roman" w:hAnsi="Times New Roman" w:cs="Times New Roman" w:hint="eastAsia"/>
          <w:color w:val="FF0000"/>
          <w:szCs w:val="24"/>
          <w:lang w:eastAsia="zh-CN"/>
        </w:rPr>
        <w:t>、人工兜底及处理后自动复验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，核对读取屏障、关联清单、清理状态和审计。每个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 xml:space="preserve"> data_retention_policy_version 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记录保留期限、清除范围、执行时限与提供方结果；</w:t>
      </w:r>
      <w:r w:rsidR="0001760E" w:rsidRPr="0001760E">
        <w:rPr>
          <w:rFonts w:ascii="Times New Roman" w:hAnsi="Times New Roman" w:cs="Times New Roman" w:hint="eastAsia"/>
          <w:color w:val="FF0000"/>
          <w:szCs w:val="24"/>
          <w:lang w:eastAsia="zh-CN"/>
        </w:rPr>
        <w:t>人工兜底按</w:t>
      </w:r>
      <w:r w:rsidR="0001760E" w:rsidRPr="0001760E">
        <w:rPr>
          <w:rFonts w:ascii="Times New Roman" w:hAnsi="Times New Roman" w:cs="Times New Roman"/>
          <w:color w:val="FF0000"/>
          <w:szCs w:val="24"/>
          <w:lang w:eastAsia="zh-CN"/>
        </w:rPr>
        <w:t xml:space="preserve"> 4.6.6 </w:t>
      </w:r>
      <w:r w:rsidR="0001760E" w:rsidRPr="0001760E">
        <w:rPr>
          <w:rFonts w:ascii="Times New Roman" w:hAnsi="Times New Roman" w:cs="Times New Roman"/>
          <w:color w:val="FF0000"/>
          <w:szCs w:val="24"/>
          <w:lang w:eastAsia="zh-CN"/>
        </w:rPr>
        <w:t>触发</w:t>
      </w:r>
      <w:r w:rsidR="0001760E">
        <w:rPr>
          <w:rFonts w:ascii="Times New Roman" w:hAnsi="Times New Roman" w:cs="Times New Roman" w:hint="eastAsia"/>
          <w:color w:val="FF0000"/>
          <w:szCs w:val="24"/>
          <w:lang w:eastAsia="zh-CN"/>
        </w:rPr>
        <w:t>，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恢复和迟到任务沿用当前屏障，清理超时触发告警和对账。</w:t>
      </w:r>
    </w:p>
    <w:p w14:paraId="57D30C40" w14:textId="77777777" w:rsidR="00CD4C9C" w:rsidRPr="006B57FB" w:rsidRDefault="00AC3753" w:rsidP="006B57FB">
      <w:pPr>
        <w:pStyle w:val="31"/>
        <w:spacing w:line="360" w:lineRule="auto"/>
        <w:rPr>
          <w:rFonts w:ascii="黑体" w:eastAsia="黑体" w:hAnsi="黑体" w:cs="黑体" w:hint="eastAsia"/>
          <w:color w:val="auto"/>
          <w:szCs w:val="25"/>
          <w:lang w:eastAsia="zh-CN"/>
        </w:rPr>
      </w:pPr>
      <w:bookmarkStart w:id="405" w:name="_Toc240543048"/>
      <w:r w:rsidRPr="006B57FB">
        <w:rPr>
          <w:rFonts w:ascii="黑体" w:eastAsia="黑体" w:hAnsi="黑体" w:cs="黑体"/>
          <w:color w:val="auto"/>
          <w:szCs w:val="25"/>
          <w:lang w:eastAsia="zh-CN"/>
        </w:rPr>
        <w:lastRenderedPageBreak/>
        <w:t>5.5.7 安全目标</w:t>
      </w:r>
      <w:bookmarkEnd w:id="405"/>
    </w:p>
    <w:p w14:paraId="5689EA4F" w14:textId="77777777" w:rsidR="00CD4C9C" w:rsidRPr="002542F0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安全判定覆盖三项结果：未经授权的调用无法读取或推断其他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Scope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数据；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Memory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Projection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Action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Trace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Dataset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的版本和关联可核验且修改经过授权；认证或安全依赖异常时返回明确失败或受限降级，权限检查持续生效。</w:t>
      </w:r>
    </w:p>
    <w:p w14:paraId="03EECA98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06" w:name="_Toc240543049"/>
      <w:r w:rsidRPr="00B710AE">
        <w:rPr>
          <w:rFonts w:ascii="黑体" w:eastAsia="黑体" w:hAnsi="黑体" w:cs="黑体"/>
          <w:color w:val="auto"/>
          <w:szCs w:val="28"/>
          <w:lang w:eastAsia="zh-CN"/>
        </w:rPr>
        <w:t>5.6 兼容性与可维护性</w:t>
      </w:r>
      <w:bookmarkEnd w:id="406"/>
    </w:p>
    <w:p w14:paraId="7ADEE04A" w14:textId="77777777" w:rsidR="00CD4C9C" w:rsidRPr="002542F0" w:rsidRDefault="00AC3753">
      <w:pPr>
        <w:ind w:firstLine="420"/>
        <w:jc w:val="both"/>
        <w:rPr>
          <w:rFonts w:hint="eastAsia"/>
          <w:color w:val="000000" w:themeColor="text1"/>
        </w:rPr>
      </w:pPr>
      <w:r>
        <w:rPr>
          <w:rFonts w:ascii="Times New Roman" w:hAnsi="Times New Roman" w:cs="Times New Roman"/>
          <w:color w:val="FF0000"/>
          <w:szCs w:val="24"/>
        </w:rPr>
        <w:t>冻结外部</w:t>
      </w:r>
      <w:r>
        <w:rPr>
          <w:rFonts w:ascii="Times New Roman" w:hAnsi="Times New Roman" w:cs="Times New Roman"/>
          <w:color w:val="FF0000"/>
          <w:szCs w:val="24"/>
        </w:rPr>
        <w:t xml:space="preserve"> API </w:t>
      </w:r>
      <w:r>
        <w:rPr>
          <w:rFonts w:ascii="Times New Roman" w:hAnsi="Times New Roman" w:cs="Times New Roman"/>
          <w:color w:val="FF0000"/>
          <w:szCs w:val="24"/>
        </w:rPr>
        <w:t>优先向后兼容，</w:t>
      </w:r>
      <w:r>
        <w:rPr>
          <w:rFonts w:ascii="Times New Roman" w:hAnsi="Times New Roman" w:cs="Times New Roman"/>
          <w:color w:val="FF0000"/>
          <w:szCs w:val="24"/>
        </w:rPr>
        <w:t>Redis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Milvus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P2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Celery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Tier Executor </w:t>
      </w:r>
      <w:r>
        <w:rPr>
          <w:rFonts w:ascii="Times New Roman" w:hAnsi="Times New Roman" w:cs="Times New Roman"/>
          <w:color w:val="FF0000"/>
          <w:szCs w:val="24"/>
        </w:rPr>
        <w:t>与</w:t>
      </w:r>
      <w:r>
        <w:rPr>
          <w:rFonts w:ascii="Times New Roman" w:hAnsi="Times New Roman" w:cs="Times New Roman"/>
          <w:color w:val="FF0000"/>
          <w:szCs w:val="24"/>
        </w:rPr>
        <w:t xml:space="preserve"> Embedding Backend </w:t>
      </w:r>
      <w:r>
        <w:rPr>
          <w:rFonts w:ascii="Times New Roman" w:hAnsi="Times New Roman" w:cs="Times New Roman"/>
          <w:color w:val="FF0000"/>
          <w:szCs w:val="24"/>
        </w:rPr>
        <w:t>通过</w:t>
      </w:r>
      <w:r>
        <w:rPr>
          <w:rFonts w:ascii="Times New Roman" w:hAnsi="Times New Roman" w:cs="Times New Roman"/>
          <w:color w:val="FF0000"/>
          <w:szCs w:val="24"/>
        </w:rPr>
        <w:t xml:space="preserve"> Client/Adapter </w:t>
      </w:r>
      <w:r>
        <w:rPr>
          <w:rFonts w:ascii="Times New Roman" w:hAnsi="Times New Roman" w:cs="Times New Roman"/>
          <w:color w:val="FF0000"/>
          <w:szCs w:val="24"/>
        </w:rPr>
        <w:t>接入。模型、</w:t>
      </w:r>
      <w:r>
        <w:rPr>
          <w:rFonts w:ascii="Times New Roman" w:hAnsi="Times New Roman" w:cs="Times New Roman"/>
          <w:color w:val="FF0000"/>
          <w:szCs w:val="24"/>
        </w:rPr>
        <w:t>Memory Policy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Heuristic </w:t>
      </w:r>
      <w:r>
        <w:rPr>
          <w:rFonts w:ascii="Times New Roman" w:hAnsi="Times New Roman" w:cs="Times New Roman"/>
          <w:color w:val="FF0000"/>
          <w:szCs w:val="24"/>
        </w:rPr>
        <w:t>和</w:t>
      </w:r>
      <w:r>
        <w:rPr>
          <w:rFonts w:ascii="Times New Roman" w:hAnsi="Times New Roman" w:cs="Times New Roman"/>
          <w:color w:val="FF0000"/>
          <w:szCs w:val="24"/>
        </w:rPr>
        <w:t xml:space="preserve"> Prediction </w:t>
      </w:r>
      <w:r>
        <w:rPr>
          <w:rFonts w:ascii="Times New Roman" w:hAnsi="Times New Roman" w:cs="Times New Roman"/>
          <w:color w:val="FF0000"/>
          <w:szCs w:val="24"/>
        </w:rPr>
        <w:t>均保留版本；破坏性</w:t>
      </w:r>
      <w:r>
        <w:rPr>
          <w:rFonts w:ascii="Times New Roman" w:hAnsi="Times New Roman" w:cs="Times New Roman"/>
          <w:color w:val="FF0000"/>
          <w:szCs w:val="24"/>
        </w:rPr>
        <w:t xml:space="preserve"> Schema </w:t>
      </w:r>
      <w:r>
        <w:rPr>
          <w:rFonts w:ascii="Times New Roman" w:hAnsi="Times New Roman" w:cs="Times New Roman"/>
          <w:color w:val="FF0000"/>
          <w:szCs w:val="24"/>
        </w:rPr>
        <w:t>或状态枚举变化须升级版本并提供迁移说明。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验收按发布支持矩阵验证升级、回退和状态读取，记录代码、契约与配置版本。</w:t>
      </w:r>
    </w:p>
    <w:p w14:paraId="534F6421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07" w:name="__RefHeading___Toc11706_1875347268"/>
      <w:bookmarkStart w:id="408" w:name="_Toc238724256"/>
      <w:bookmarkStart w:id="409" w:name="_Toc240543050"/>
      <w:bookmarkEnd w:id="407"/>
      <w:r w:rsidRPr="00B710AE">
        <w:rPr>
          <w:rFonts w:ascii="黑体" w:eastAsia="黑体" w:hAnsi="黑体" w:cs="黑体"/>
          <w:color w:val="auto"/>
          <w:szCs w:val="28"/>
          <w:lang w:eastAsia="zh-CN"/>
        </w:rPr>
        <w:t>5.7 数据质量与可复现性</w:t>
      </w:r>
      <w:bookmarkEnd w:id="408"/>
      <w:bookmarkEnd w:id="409"/>
    </w:p>
    <w:p w14:paraId="27C11989" w14:textId="77777777" w:rsidR="00CD4C9C" w:rsidRPr="002542F0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szCs w:val="24"/>
        </w:rPr>
        <w:t>正式</w:t>
      </w:r>
      <w:r>
        <w:rPr>
          <w:rFonts w:ascii="Times New Roman" w:hAnsi="Times New Roman" w:cs="Times New Roman"/>
          <w:color w:val="FF0000"/>
          <w:szCs w:val="24"/>
        </w:rPr>
        <w:t xml:space="preserve"> Benchmark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Compression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 xml:space="preserve">Baseline/Prediction </w:t>
      </w:r>
      <w:r>
        <w:rPr>
          <w:rFonts w:ascii="Times New Roman" w:hAnsi="Times New Roman" w:cs="Times New Roman"/>
          <w:color w:val="FF0000"/>
          <w:szCs w:val="24"/>
        </w:rPr>
        <w:t>和</w:t>
      </w:r>
      <w:r>
        <w:rPr>
          <w:rFonts w:ascii="Times New Roman" w:hAnsi="Times New Roman" w:cs="Times New Roman"/>
          <w:color w:val="FF0000"/>
          <w:szCs w:val="24"/>
        </w:rPr>
        <w:t xml:space="preserve"> 72h </w:t>
      </w:r>
      <w:r>
        <w:rPr>
          <w:rFonts w:ascii="Times New Roman" w:hAnsi="Times New Roman" w:cs="Times New Roman"/>
          <w:color w:val="FF0000"/>
          <w:szCs w:val="24"/>
        </w:rPr>
        <w:t>报告保存</w:t>
      </w:r>
      <w:r>
        <w:rPr>
          <w:rFonts w:ascii="Times New Roman" w:hAnsi="Times New Roman" w:cs="Times New Roman"/>
          <w:color w:val="FF0000"/>
          <w:szCs w:val="24"/>
        </w:rPr>
        <w:t xml:space="preserve"> dataset/trace version</w:t>
      </w:r>
      <w:r>
        <w:rPr>
          <w:rFonts w:ascii="Times New Roman" w:hAnsi="Times New Roman" w:cs="Times New Roman"/>
          <w:color w:val="FF0000"/>
          <w:szCs w:val="24"/>
        </w:rPr>
        <w:t>、</w:t>
      </w:r>
      <w:r>
        <w:rPr>
          <w:rFonts w:ascii="Times New Roman" w:hAnsi="Times New Roman" w:cs="Times New Roman"/>
          <w:color w:val="FF0000"/>
          <w:szCs w:val="24"/>
        </w:rPr>
        <w:t>split/checksum</w:t>
      </w:r>
      <w:r>
        <w:rPr>
          <w:rFonts w:ascii="Times New Roman" w:hAnsi="Times New Roman" w:cs="Times New Roman"/>
          <w:color w:val="FF0000"/>
          <w:szCs w:val="24"/>
        </w:rPr>
        <w:t>、代码、模型、策略、配置、环境及原始</w:t>
      </w:r>
      <w:r>
        <w:rPr>
          <w:rFonts w:ascii="Times New Roman" w:hAnsi="Times New Roman" w:cs="Times New Roman"/>
          <w:color w:val="FF0000"/>
          <w:szCs w:val="24"/>
        </w:rPr>
        <w:t xml:space="preserve"> JSON/CSV/Metrics/Trace/Log</w:t>
      </w:r>
      <w:r>
        <w:rPr>
          <w:rFonts w:ascii="Times New Roman" w:hAnsi="Times New Roman" w:cs="Times New Roman"/>
          <w:color w:val="FF0000"/>
          <w:szCs w:val="24"/>
        </w:rPr>
        <w:t>。</w:t>
      </w:r>
      <w:r>
        <w:rPr>
          <w:rFonts w:ascii="Times New Roman" w:hAnsi="Times New Roman" w:cs="Times New Roman"/>
          <w:color w:val="FF0000"/>
          <w:szCs w:val="24"/>
          <w:lang w:eastAsia="zh-CN"/>
        </w:rPr>
        <w:t>相同版本、输入和条件应能复现计算与判定过程。</w:t>
      </w:r>
    </w:p>
    <w:p w14:paraId="35FD648D" w14:textId="77777777" w:rsidR="00CD4C9C" w:rsidRPr="002542F0" w:rsidRDefault="00AC3753">
      <w:pPr>
        <w:ind w:firstLine="420"/>
        <w:jc w:val="both"/>
        <w:rPr>
          <w:rFonts w:hint="eastAsia"/>
          <w:color w:val="000000" w:themeColor="text1"/>
          <w:lang w:eastAsia="zh-CN"/>
        </w:rPr>
      </w:pP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独立运行验证、模拟器契约验证与真实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P2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集成分别记录环境及结果；合成数据用于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Unit/Smoke/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故障测试时须标注来源。正式性能和集成结论使用对应真实依赖、冻结数据集与原始证据。</w:t>
      </w:r>
    </w:p>
    <w:p w14:paraId="55074F83" w14:textId="77777777" w:rsidR="00CD4C9C" w:rsidRPr="00B710AE" w:rsidRDefault="00AC3753">
      <w:pPr>
        <w:pStyle w:val="1"/>
        <w:spacing w:line="360" w:lineRule="auto"/>
        <w:rPr>
          <w:rFonts w:ascii="黑体" w:eastAsia="黑体" w:hAnsi="黑体" w:cs="黑体" w:hint="eastAsia"/>
          <w:color w:val="auto"/>
          <w:szCs w:val="32"/>
          <w:lang w:eastAsia="zh-CN"/>
        </w:rPr>
      </w:pPr>
      <w:bookmarkStart w:id="410" w:name="_Toc240543051"/>
      <w:bookmarkEnd w:id="337"/>
      <w:r w:rsidRPr="00B710AE">
        <w:rPr>
          <w:rFonts w:ascii="黑体" w:eastAsia="黑体" w:hAnsi="黑体" w:cs="黑体"/>
          <w:color w:val="auto"/>
          <w:szCs w:val="32"/>
          <w:lang w:eastAsia="zh-CN"/>
        </w:rPr>
        <w:t>6. MVP 与阶段验收</w:t>
      </w:r>
      <w:bookmarkEnd w:id="410"/>
    </w:p>
    <w:p w14:paraId="148229B6" w14:textId="77777777" w:rsidR="00CD4C9C" w:rsidRDefault="00AC3753">
      <w:pPr>
        <w:ind w:firstLine="480"/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 xml:space="preserve">MVP </w:t>
      </w:r>
      <w:r>
        <w:rPr>
          <w:rFonts w:ascii="Times New Roman" w:hAnsi="Times New Roman" w:cs="Times New Roman"/>
          <w:color w:val="FF0000"/>
          <w:lang w:eastAsia="zh-CN"/>
        </w:rPr>
        <w:t>验收检查可重复部署、完整业务链、可判定的故障行为、可复测指标和齐全证据，覆盖公共运行时、</w:t>
      </w:r>
      <w:r>
        <w:rPr>
          <w:rFonts w:ascii="Times New Roman" w:hAnsi="Times New Roman" w:cs="Times New Roman"/>
          <w:color w:val="FF0000"/>
          <w:lang w:eastAsia="zh-CN"/>
        </w:rPr>
        <w:t>Embedding</w:t>
      </w:r>
      <w:r>
        <w:rPr>
          <w:rFonts w:ascii="Times New Roman" w:hAnsi="Times New Roman" w:cs="Times New Roman"/>
          <w:color w:val="FF0000"/>
          <w:lang w:eastAsia="zh-CN"/>
        </w:rPr>
        <w:t>、</w:t>
      </w:r>
      <w:r>
        <w:rPr>
          <w:rFonts w:ascii="Times New Roman" w:hAnsi="Times New Roman" w:cs="Times New Roman"/>
          <w:color w:val="FF0000"/>
          <w:lang w:eastAsia="zh-CN"/>
        </w:rPr>
        <w:t>Recall</w:t>
      </w:r>
      <w:r>
        <w:rPr>
          <w:rFonts w:ascii="Times New Roman" w:hAnsi="Times New Roman" w:cs="Times New Roman"/>
          <w:color w:val="FF0000"/>
          <w:lang w:eastAsia="zh-CN"/>
        </w:rPr>
        <w:t>、</w:t>
      </w:r>
      <w:r>
        <w:rPr>
          <w:rFonts w:ascii="Times New Roman" w:hAnsi="Times New Roman" w:cs="Times New Roman"/>
          <w:color w:val="FF0000"/>
          <w:lang w:eastAsia="zh-CN"/>
        </w:rPr>
        <w:t xml:space="preserve">Remember </w:t>
      </w:r>
      <w:r>
        <w:rPr>
          <w:rFonts w:ascii="Times New Roman" w:hAnsi="Times New Roman" w:cs="Times New Roman"/>
          <w:color w:val="FF0000"/>
          <w:lang w:eastAsia="zh-CN"/>
        </w:rPr>
        <w:t>与</w:t>
      </w:r>
      <w:r>
        <w:rPr>
          <w:rFonts w:ascii="Times New Roman" w:hAnsi="Times New Roman" w:cs="Times New Roman"/>
          <w:color w:val="FF0000"/>
          <w:lang w:eastAsia="zh-CN"/>
        </w:rPr>
        <w:t xml:space="preserve"> Operate</w:t>
      </w:r>
      <w:r>
        <w:rPr>
          <w:rFonts w:ascii="Times New Roman" w:hAnsi="Times New Roman" w:cs="Times New Roman"/>
          <w:color w:val="FF0000"/>
          <w:lang w:eastAsia="zh-CN"/>
        </w:rPr>
        <w:t>。</w:t>
      </w:r>
      <w:r>
        <w:rPr>
          <w:rFonts w:ascii="Times New Roman" w:hAnsi="Times New Roman" w:cs="Times New Roman"/>
          <w:color w:val="FF0000"/>
          <w:lang w:eastAsia="zh-CN"/>
        </w:rPr>
        <w:t xml:space="preserve">P0 </w:t>
      </w:r>
      <w:r>
        <w:rPr>
          <w:rFonts w:ascii="Times New Roman" w:hAnsi="Times New Roman" w:cs="Times New Roman"/>
          <w:color w:val="FF0000"/>
          <w:lang w:eastAsia="zh-CN"/>
        </w:rPr>
        <w:t>为</w:t>
      </w:r>
      <w:r>
        <w:rPr>
          <w:rFonts w:ascii="Times New Roman" w:hAnsi="Times New Roman" w:cs="Times New Roman"/>
          <w:color w:val="FF0000"/>
          <w:lang w:eastAsia="zh-CN"/>
        </w:rPr>
        <w:t xml:space="preserve"> MVP </w:t>
      </w:r>
      <w:r>
        <w:rPr>
          <w:rFonts w:ascii="Times New Roman" w:hAnsi="Times New Roman" w:cs="Times New Roman"/>
          <w:color w:val="FF0000"/>
          <w:lang w:eastAsia="zh-CN"/>
        </w:rPr>
        <w:t>发布门槛，</w:t>
      </w:r>
      <w:r>
        <w:rPr>
          <w:rFonts w:ascii="Times New Roman" w:hAnsi="Times New Roman" w:cs="Times New Roman"/>
          <w:color w:val="FF0000"/>
          <w:lang w:eastAsia="zh-CN"/>
        </w:rPr>
        <w:t xml:space="preserve">P1 </w:t>
      </w:r>
      <w:r>
        <w:rPr>
          <w:rFonts w:ascii="Times New Roman" w:hAnsi="Times New Roman" w:cs="Times New Roman"/>
          <w:color w:val="FF0000"/>
          <w:lang w:eastAsia="zh-CN"/>
        </w:rPr>
        <w:t>为后续阶段或增强能力。</w:t>
      </w:r>
    </w:p>
    <w:p w14:paraId="6086EBC7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11" w:name="__RefHeading___Toc11710_1875347268"/>
      <w:bookmarkStart w:id="412" w:name="_Toc238724258"/>
      <w:bookmarkStart w:id="413" w:name="_Toc240543052"/>
      <w:bookmarkEnd w:id="411"/>
      <w:r>
        <w:rPr>
          <w:rFonts w:ascii="黑体" w:eastAsia="黑体" w:hAnsi="黑体" w:cs="黑体"/>
          <w:color w:val="auto"/>
          <w:szCs w:val="28"/>
          <w:lang w:eastAsia="zh-CN"/>
        </w:rPr>
        <w:t>6.1 验收环境基线</w:t>
      </w:r>
      <w:bookmarkEnd w:id="412"/>
      <w:bookmarkEnd w:id="413"/>
    </w:p>
    <w:p w14:paraId="33102821" w14:textId="77777777" w:rsidR="00CD4C9C" w:rsidRPr="002542F0" w:rsidRDefault="00AC3753">
      <w:pPr>
        <w:ind w:firstLine="480"/>
        <w:rPr>
          <w:rFonts w:ascii="Times New Roman" w:hAnsi="Times New Roman" w:cs="Times New Roman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>验收记录</w:t>
      </w:r>
      <w:r>
        <w:rPr>
          <w:rFonts w:ascii="Times New Roman" w:hAnsi="Times New Roman" w:cs="Times New Roman"/>
          <w:color w:val="FF0000"/>
          <w:lang w:eastAsia="zh-CN"/>
        </w:rPr>
        <w:t xml:space="preserve"> CPU</w:t>
      </w:r>
      <w:r>
        <w:rPr>
          <w:rFonts w:ascii="Times New Roman" w:hAnsi="Times New Roman" w:cs="Times New Roman"/>
          <w:color w:val="FF0000"/>
          <w:lang w:eastAsia="zh-CN"/>
        </w:rPr>
        <w:t>、内存、磁盘、网络、操作系统、</w:t>
      </w:r>
      <w:r>
        <w:rPr>
          <w:rFonts w:ascii="Times New Roman" w:hAnsi="Times New Roman" w:cs="Times New Roman"/>
          <w:color w:val="FF0000"/>
          <w:lang w:eastAsia="zh-CN"/>
        </w:rPr>
        <w:t xml:space="preserve">Kubernetes </w:t>
      </w:r>
      <w:r>
        <w:rPr>
          <w:rFonts w:ascii="Times New Roman" w:hAnsi="Times New Roman" w:cs="Times New Roman"/>
          <w:color w:val="FF0000"/>
          <w:lang w:eastAsia="zh-CN"/>
        </w:rPr>
        <w:t>及容器运行时版本，以及</w:t>
      </w:r>
      <w:r>
        <w:rPr>
          <w:rFonts w:ascii="Times New Roman" w:hAnsi="Times New Roman" w:cs="Times New Roman"/>
          <w:color w:val="FF0000"/>
          <w:lang w:eastAsia="zh-CN"/>
        </w:rPr>
        <w:t xml:space="preserve"> P3</w:t>
      </w:r>
      <w:r>
        <w:rPr>
          <w:rFonts w:ascii="Times New Roman" w:hAnsi="Times New Roman" w:cs="Times New Roman"/>
          <w:color w:val="FF0000"/>
          <w:lang w:eastAsia="zh-CN"/>
        </w:rPr>
        <w:t>、</w:t>
      </w:r>
      <w:r>
        <w:rPr>
          <w:rFonts w:ascii="Times New Roman" w:hAnsi="Times New Roman" w:cs="Times New Roman"/>
          <w:color w:val="FF0000"/>
          <w:lang w:eastAsia="zh-CN"/>
        </w:rPr>
        <w:t>Embedding</w:t>
      </w:r>
      <w:r>
        <w:rPr>
          <w:rFonts w:ascii="Times New Roman" w:hAnsi="Times New Roman" w:cs="Times New Roman"/>
          <w:color w:val="FF0000"/>
          <w:lang w:eastAsia="zh-CN"/>
        </w:rPr>
        <w:t>、</w:t>
      </w:r>
      <w:r>
        <w:rPr>
          <w:rFonts w:ascii="Times New Roman" w:hAnsi="Times New Roman" w:cs="Times New Roman"/>
          <w:color w:val="FF0000"/>
          <w:lang w:eastAsia="zh-CN"/>
        </w:rPr>
        <w:t>Worker</w:t>
      </w:r>
      <w:r>
        <w:rPr>
          <w:rFonts w:ascii="Times New Roman" w:hAnsi="Times New Roman" w:cs="Times New Roman"/>
          <w:color w:val="FF0000"/>
          <w:lang w:eastAsia="zh-CN"/>
        </w:rPr>
        <w:t>、状态与内容存储、</w:t>
      </w:r>
      <w:r>
        <w:rPr>
          <w:rFonts w:ascii="Times New Roman" w:hAnsi="Times New Roman" w:cs="Times New Roman"/>
          <w:color w:val="FF0000"/>
          <w:lang w:eastAsia="zh-CN"/>
        </w:rPr>
        <w:t>Redis</w:t>
      </w:r>
      <w:r>
        <w:rPr>
          <w:rFonts w:ascii="Times New Roman" w:hAnsi="Times New Roman" w:cs="Times New Roman"/>
          <w:color w:val="FF0000"/>
          <w:lang w:eastAsia="zh-CN"/>
        </w:rPr>
        <w:t>、</w:t>
      </w:r>
      <w:r>
        <w:rPr>
          <w:rFonts w:ascii="Times New Roman" w:hAnsi="Times New Roman" w:cs="Times New Roman"/>
          <w:color w:val="FF0000"/>
          <w:lang w:eastAsia="zh-CN"/>
        </w:rPr>
        <w:t>Broker</w:t>
      </w:r>
      <w:r>
        <w:rPr>
          <w:rFonts w:ascii="Times New Roman" w:hAnsi="Times New Roman" w:cs="Times New Roman"/>
          <w:color w:val="FF0000"/>
          <w:lang w:eastAsia="zh-CN"/>
        </w:rPr>
        <w:t>、</w:t>
      </w:r>
      <w:r>
        <w:rPr>
          <w:rFonts w:ascii="Times New Roman" w:hAnsi="Times New Roman" w:cs="Times New Roman"/>
          <w:color w:val="FF0000"/>
          <w:lang w:eastAsia="zh-CN"/>
        </w:rPr>
        <w:t xml:space="preserve">P2 </w:t>
      </w:r>
      <w:r>
        <w:rPr>
          <w:rFonts w:ascii="Times New Roman" w:hAnsi="Times New Roman" w:cs="Times New Roman"/>
          <w:color w:val="FF0000"/>
          <w:lang w:eastAsia="zh-CN"/>
        </w:rPr>
        <w:t>的实例和资源配置。</w:t>
      </w:r>
      <w:r>
        <w:rPr>
          <w:rFonts w:ascii="Times New Roman" w:hAnsi="Times New Roman" w:cs="Times New Roman"/>
          <w:color w:val="FF0000"/>
          <w:lang w:eastAsia="zh-CN"/>
        </w:rPr>
        <w:t xml:space="preserve">Docker Compose </w:t>
      </w:r>
      <w:r>
        <w:rPr>
          <w:rFonts w:ascii="Times New Roman" w:hAnsi="Times New Roman" w:cs="Times New Roman"/>
          <w:color w:val="FF0000"/>
          <w:lang w:eastAsia="zh-CN"/>
        </w:rPr>
        <w:t>版本用于开发冒烟报告，正式部署验收按</w:t>
      </w:r>
      <w:r>
        <w:rPr>
          <w:rFonts w:ascii="Times New Roman" w:hAnsi="Times New Roman" w:cs="Times New Roman"/>
          <w:color w:val="FF0000"/>
          <w:lang w:eastAsia="zh-CN"/>
        </w:rPr>
        <w:t xml:space="preserve"> 6.2 </w:t>
      </w:r>
      <w:r>
        <w:rPr>
          <w:rFonts w:ascii="Times New Roman" w:hAnsi="Times New Roman" w:cs="Times New Roman"/>
          <w:color w:val="FF0000"/>
          <w:lang w:eastAsia="zh-CN"/>
        </w:rPr>
        <w:t>的</w:t>
      </w:r>
      <w:r>
        <w:rPr>
          <w:rFonts w:ascii="Times New Roman" w:hAnsi="Times New Roman" w:cs="Times New Roman"/>
          <w:color w:val="FF0000"/>
          <w:lang w:eastAsia="zh-CN"/>
        </w:rPr>
        <w:t xml:space="preserve"> Kubernetes </w:t>
      </w:r>
      <w:r>
        <w:rPr>
          <w:rFonts w:ascii="Times New Roman" w:hAnsi="Times New Roman" w:cs="Times New Roman"/>
          <w:color w:val="FF0000"/>
          <w:lang w:eastAsia="zh-CN"/>
        </w:rPr>
        <w:t>环境执行。</w:t>
      </w:r>
    </w:p>
    <w:p w14:paraId="0DE056FA" w14:textId="77777777" w:rsidR="00CD4C9C" w:rsidRPr="002542F0" w:rsidRDefault="00AC3753">
      <w:pPr>
        <w:ind w:firstLine="420"/>
        <w:jc w:val="both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 w:rsidRPr="002542F0">
        <w:rPr>
          <w:color w:val="000000" w:themeColor="text1"/>
          <w:lang w:eastAsia="zh-CN"/>
        </w:rPr>
        <w:lastRenderedPageBreak/>
        <w:t>Recall、Embedding与向量投影机制的报告分别记录独立运行、模拟器契约验证和真实P2集成结果。独立运行保存本地请求、真实计算和恢复证据；模拟器验证A端口协议、幂等和故障行为；真实集成验证实际向量检索、投影持久化与可查询性、正文读取及恢复。A接口的正式集成与性能以真实服务原始证据判定。</w:t>
      </w:r>
    </w:p>
    <w:p w14:paraId="72757841" w14:textId="77777777" w:rsidR="00CD4C9C" w:rsidRPr="00B710AE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14" w:name="__RefHeading___Toc11716_1875347268"/>
      <w:bookmarkStart w:id="415" w:name="_Toc238724259"/>
      <w:bookmarkStart w:id="416" w:name="_Toc240543053"/>
      <w:bookmarkEnd w:id="414"/>
      <w:r>
        <w:rPr>
          <w:rFonts w:ascii="黑体" w:eastAsia="黑体" w:hAnsi="黑体" w:cs="黑体"/>
          <w:color w:val="auto"/>
          <w:szCs w:val="28"/>
          <w:lang w:eastAsia="zh-CN"/>
        </w:rPr>
        <w:t xml:space="preserve">6.2 </w:t>
      </w:r>
      <w:r>
        <w:rPr>
          <w:rFonts w:ascii="黑体" w:eastAsia="黑体" w:hAnsi="黑体" w:cs="黑体" w:hint="eastAsia"/>
          <w:color w:val="auto"/>
          <w:szCs w:val="28"/>
          <w:lang w:eastAsia="zh-CN"/>
        </w:rPr>
        <w:t>环境部署</w:t>
      </w:r>
      <w:bookmarkEnd w:id="415"/>
      <w:bookmarkEnd w:id="416"/>
    </w:p>
    <w:p w14:paraId="1F9341BD" w14:textId="77777777" w:rsidR="00CD4C9C" w:rsidRPr="002542F0" w:rsidRDefault="00AC3753">
      <w:pPr>
        <w:ind w:firstLine="480"/>
        <w:rPr>
          <w:rFonts w:ascii="Times New Roman" w:hAnsi="Times New Roman" w:cs="Times New Roman"/>
          <w:color w:val="000000" w:themeColor="text1"/>
          <w:lang w:eastAsia="zh-CN"/>
        </w:rPr>
      </w:pPr>
      <w:bookmarkStart w:id="417" w:name="_Toc238724260"/>
      <w:r w:rsidRPr="002542F0">
        <w:rPr>
          <w:rFonts w:ascii="Times New Roman" w:hAnsi="Times New Roman" w:cs="Times New Roman"/>
          <w:color w:val="000000" w:themeColor="text1"/>
          <w:lang w:eastAsia="zh-CN"/>
        </w:rPr>
        <w:t>正式</w:t>
      </w:r>
      <w:r w:rsidRPr="002542F0">
        <w:rPr>
          <w:rFonts w:ascii="Times New Roman" w:hAnsi="Times New Roman" w:cs="Times New Roman"/>
          <w:color w:val="000000" w:themeColor="text1"/>
          <w:lang w:eastAsia="zh-CN"/>
        </w:rPr>
        <w:t xml:space="preserve"> P0 </w:t>
      </w:r>
      <w:r w:rsidRPr="002542F0">
        <w:rPr>
          <w:rFonts w:ascii="Times New Roman" w:hAnsi="Times New Roman" w:cs="Times New Roman" w:hint="eastAsia"/>
          <w:color w:val="000000" w:themeColor="text1"/>
          <w:lang w:eastAsia="zh-CN"/>
        </w:rPr>
        <w:t>环境部署验收使用</w:t>
      </w:r>
      <w:r w:rsidRPr="002542F0">
        <w:rPr>
          <w:rFonts w:ascii="Times New Roman" w:hAnsi="Times New Roman" w:cs="Times New Roman"/>
          <w:color w:val="000000" w:themeColor="text1"/>
          <w:lang w:eastAsia="zh-CN"/>
        </w:rPr>
        <w:t xml:space="preserve"> Kubernetes Acceptance Profile</w:t>
      </w:r>
      <w:r w:rsidRPr="002542F0">
        <w:rPr>
          <w:rFonts w:ascii="Times New Roman" w:hAnsi="Times New Roman" w:cs="Times New Roman"/>
          <w:color w:val="000000" w:themeColor="text1"/>
          <w:lang w:eastAsia="zh-CN"/>
        </w:rPr>
        <w:t>。在空白受支持</w:t>
      </w:r>
      <w:r w:rsidRPr="002542F0">
        <w:rPr>
          <w:rFonts w:ascii="Times New Roman" w:hAnsi="Times New Roman" w:cs="Times New Roman"/>
          <w:color w:val="000000" w:themeColor="text1"/>
          <w:lang w:eastAsia="zh-CN"/>
        </w:rPr>
        <w:t xml:space="preserve"> Kubernetes </w:t>
      </w:r>
      <w:r w:rsidRPr="002542F0">
        <w:rPr>
          <w:rFonts w:ascii="Times New Roman" w:hAnsi="Times New Roman" w:cs="Times New Roman" w:hint="eastAsia"/>
          <w:color w:val="000000" w:themeColor="text1"/>
          <w:lang w:eastAsia="zh-CN"/>
        </w:rPr>
        <w:t>环境中，通过标准容器镜像及</w:t>
      </w:r>
      <w:r w:rsidRPr="002542F0">
        <w:rPr>
          <w:rFonts w:ascii="Times New Roman" w:hAnsi="Times New Roman" w:cs="Times New Roman"/>
          <w:color w:val="000000" w:themeColor="text1"/>
          <w:lang w:eastAsia="zh-CN"/>
        </w:rPr>
        <w:t xml:space="preserve"> Helm Chart </w:t>
      </w:r>
      <w:r w:rsidRPr="002542F0">
        <w:rPr>
          <w:rFonts w:ascii="Times New Roman" w:hAnsi="Times New Roman" w:cs="Times New Roman"/>
          <w:color w:val="000000" w:themeColor="text1"/>
          <w:lang w:eastAsia="zh-CN"/>
        </w:rPr>
        <w:t>或等价声明式部署包完成</w:t>
      </w:r>
      <w:r w:rsidRPr="002542F0">
        <w:rPr>
          <w:rFonts w:ascii="Times New Roman" w:hAnsi="Times New Roman" w:cs="Times New Roman"/>
          <w:color w:val="000000" w:themeColor="text1"/>
          <w:lang w:eastAsia="zh-CN"/>
        </w:rPr>
        <w:t xml:space="preserve"> P3 Service</w:t>
      </w:r>
      <w:r w:rsidRPr="002542F0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2542F0">
        <w:rPr>
          <w:rFonts w:ascii="Times New Roman" w:hAnsi="Times New Roman" w:cs="Times New Roman"/>
          <w:color w:val="000000" w:themeColor="text1"/>
          <w:lang w:eastAsia="zh-CN"/>
        </w:rPr>
        <w:t>Embedding Sidecar/Service</w:t>
      </w:r>
      <w:r w:rsidRPr="002542F0">
        <w:rPr>
          <w:rFonts w:ascii="Times New Roman" w:hAnsi="Times New Roman" w:cs="Times New Roman"/>
          <w:color w:val="000000" w:themeColor="text1"/>
          <w:lang w:eastAsia="zh-CN"/>
        </w:rPr>
        <w:t>、</w:t>
      </w:r>
      <w:r w:rsidRPr="002542F0">
        <w:rPr>
          <w:rFonts w:ascii="Times New Roman" w:hAnsi="Times New Roman" w:cs="Times New Roman"/>
          <w:color w:val="000000" w:themeColor="text1"/>
          <w:lang w:eastAsia="zh-CN"/>
        </w:rPr>
        <w:t xml:space="preserve">Celery Worker </w:t>
      </w:r>
      <w:r w:rsidRPr="002542F0">
        <w:rPr>
          <w:rFonts w:ascii="Times New Roman" w:hAnsi="Times New Roman" w:cs="Times New Roman"/>
          <w:color w:val="000000" w:themeColor="text1"/>
          <w:lang w:eastAsia="zh-CN"/>
        </w:rPr>
        <w:t>及必要依</w:t>
      </w:r>
      <w:r w:rsidRPr="002542F0">
        <w:rPr>
          <w:rFonts w:ascii="Times New Roman" w:hAnsi="Times New Roman" w:cs="Times New Roman" w:hint="eastAsia"/>
          <w:color w:val="000000" w:themeColor="text1"/>
          <w:lang w:eastAsia="zh-CN"/>
        </w:rPr>
        <w:t>赖的配置与启动。</w:t>
      </w:r>
    </w:p>
    <w:p w14:paraId="6F4DA754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部署完成后</w:t>
      </w:r>
      <w:r>
        <w:rPr>
          <w:rFonts w:ascii="Times New Roman" w:hAnsi="Times New Roman" w:cs="Times New Roman" w:hint="eastAsia"/>
          <w:lang w:eastAsia="zh-CN"/>
        </w:rPr>
        <w:t>应验证</w:t>
      </w:r>
      <w:r>
        <w:rPr>
          <w:rFonts w:ascii="Times New Roman" w:hAnsi="Times New Roman" w:cs="Times New Roman"/>
          <w:lang w:eastAsia="zh-CN"/>
        </w:rPr>
        <w:t xml:space="preserve"> startup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liveness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 xml:space="preserve">readiness </w:t>
      </w:r>
      <w:r>
        <w:rPr>
          <w:rFonts w:ascii="Times New Roman" w:hAnsi="Times New Roman" w:cs="Times New Roman"/>
          <w:lang w:eastAsia="zh-CN"/>
        </w:rPr>
        <w:t>或等价</w:t>
      </w:r>
      <w:r>
        <w:rPr>
          <w:rFonts w:ascii="Times New Roman" w:hAnsi="Times New Roman" w:cs="Times New Roman"/>
          <w:lang w:eastAsia="zh-CN"/>
        </w:rPr>
        <w:t xml:space="preserve"> Probe</w:t>
      </w:r>
      <w:r>
        <w:rPr>
          <w:rFonts w:ascii="Times New Roman" w:hAnsi="Times New Roman" w:cs="Times New Roman"/>
          <w:lang w:eastAsia="zh-CN"/>
        </w:rPr>
        <w:t>，确</w:t>
      </w:r>
      <w:r>
        <w:rPr>
          <w:rFonts w:ascii="Times New Roman" w:hAnsi="Times New Roman" w:cs="Times New Roman" w:hint="eastAsia"/>
          <w:lang w:eastAsia="zh-CN"/>
        </w:rPr>
        <w:t>认</w:t>
      </w:r>
      <w:r>
        <w:rPr>
          <w:rFonts w:ascii="Times New Roman" w:hAnsi="Times New Roman" w:cs="Times New Roman"/>
          <w:lang w:eastAsia="zh-CN"/>
        </w:rPr>
        <w:t xml:space="preserve"> Process Live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 xml:space="preserve">Component Ready 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 xml:space="preserve"> Capability Ready </w:t>
      </w:r>
      <w:r>
        <w:rPr>
          <w:rFonts w:ascii="Times New Roman" w:hAnsi="Times New Roman" w:cs="Times New Roman"/>
          <w:lang w:eastAsia="zh-CN"/>
        </w:rPr>
        <w:t>能</w:t>
      </w:r>
      <w:r>
        <w:rPr>
          <w:rFonts w:ascii="Times New Roman" w:hAnsi="Times New Roman" w:cs="Times New Roman" w:hint="eastAsia"/>
          <w:lang w:eastAsia="zh-CN"/>
        </w:rPr>
        <w:t>够正确区分；配置、</w:t>
      </w:r>
      <w:r>
        <w:rPr>
          <w:rFonts w:ascii="Times New Roman" w:hAnsi="Times New Roman" w:cs="Times New Roman"/>
          <w:lang w:eastAsia="zh-CN"/>
        </w:rPr>
        <w:t>Secret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 xml:space="preserve">Endpoint </w:t>
      </w:r>
      <w:r>
        <w:rPr>
          <w:rFonts w:ascii="Times New Roman" w:hAnsi="Times New Roman" w:cs="Times New Roman"/>
          <w:lang w:eastAsia="zh-CN"/>
        </w:rPr>
        <w:t>和持久化依</w:t>
      </w:r>
      <w:r>
        <w:rPr>
          <w:rFonts w:ascii="Times New Roman" w:hAnsi="Times New Roman" w:cs="Times New Roman" w:hint="eastAsia"/>
          <w:lang w:eastAsia="zh-CN"/>
        </w:rPr>
        <w:t>赖通过受控方式注入，用户无需进入容器修改内部文件。</w:t>
      </w:r>
    </w:p>
    <w:p w14:paraId="11194026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>在环境</w:t>
      </w:r>
      <w:r>
        <w:rPr>
          <w:rFonts w:ascii="Times New Roman" w:hAnsi="Times New Roman" w:cs="Times New Roman"/>
          <w:color w:val="FF0000"/>
          <w:lang w:eastAsia="zh-CN"/>
        </w:rPr>
        <w:t xml:space="preserve"> Ready </w:t>
      </w:r>
      <w:r>
        <w:rPr>
          <w:rFonts w:ascii="Times New Roman" w:hAnsi="Times New Roman" w:cs="Times New Roman"/>
          <w:color w:val="FF0000"/>
          <w:lang w:eastAsia="zh-CN"/>
        </w:rPr>
        <w:t>后，应能够直接执行</w:t>
      </w:r>
      <w:r>
        <w:rPr>
          <w:rFonts w:ascii="Times New Roman" w:hAnsi="Times New Roman" w:cs="Times New Roman"/>
          <w:color w:val="FF0000"/>
          <w:lang w:eastAsia="zh-CN"/>
        </w:rPr>
        <w:t xml:space="preserve"> Embedding</w:t>
      </w:r>
      <w:r>
        <w:rPr>
          <w:rFonts w:ascii="Times New Roman" w:hAnsi="Times New Roman" w:cs="Times New Roman"/>
          <w:color w:val="FF0000"/>
          <w:lang w:eastAsia="zh-CN"/>
        </w:rPr>
        <w:t>、</w:t>
      </w:r>
      <w:r>
        <w:rPr>
          <w:rFonts w:ascii="Times New Roman" w:hAnsi="Times New Roman" w:cs="Times New Roman"/>
          <w:color w:val="FF0000"/>
          <w:lang w:eastAsia="zh-CN"/>
        </w:rPr>
        <w:t>Memory Write</w:t>
      </w:r>
      <w:r>
        <w:rPr>
          <w:rFonts w:ascii="Times New Roman" w:hAnsi="Times New Roman" w:cs="Times New Roman"/>
          <w:color w:val="FF0000"/>
          <w:lang w:eastAsia="zh-CN"/>
        </w:rPr>
        <w:t>、</w:t>
      </w:r>
      <w:r>
        <w:rPr>
          <w:rFonts w:ascii="Times New Roman" w:hAnsi="Times New Roman" w:cs="Times New Roman"/>
          <w:color w:val="FF0000"/>
          <w:lang w:eastAsia="zh-CN"/>
        </w:rPr>
        <w:t>Context Build</w:t>
      </w:r>
      <w:r>
        <w:rPr>
          <w:rFonts w:ascii="Times New Roman" w:hAnsi="Times New Roman" w:cs="Times New Roman"/>
          <w:color w:val="FF0000"/>
          <w:lang w:eastAsia="zh-CN"/>
        </w:rPr>
        <w:t>、</w:t>
      </w:r>
      <w:r>
        <w:rPr>
          <w:rFonts w:ascii="Times New Roman" w:hAnsi="Times New Roman" w:cs="Times New Roman"/>
          <w:color w:val="FF0000"/>
          <w:lang w:eastAsia="zh-CN"/>
        </w:rPr>
        <w:t xml:space="preserve">Async Task </w:t>
      </w:r>
      <w:r>
        <w:rPr>
          <w:rFonts w:ascii="Times New Roman" w:hAnsi="Times New Roman" w:cs="Times New Roman"/>
          <w:color w:val="FF0000"/>
          <w:lang w:eastAsia="zh-CN"/>
        </w:rPr>
        <w:t>和</w:t>
      </w:r>
      <w:r>
        <w:rPr>
          <w:rFonts w:ascii="Times New Roman" w:hAnsi="Times New Roman" w:cs="Times New Roman"/>
          <w:color w:val="FF0000"/>
          <w:lang w:eastAsia="zh-CN"/>
        </w:rPr>
        <w:t xml:space="preserve"> MVP Operate Heuristic/Action </w:t>
      </w:r>
      <w:r>
        <w:rPr>
          <w:rFonts w:ascii="Times New Roman" w:hAnsi="Times New Roman" w:cs="Times New Roman"/>
          <w:color w:val="FF0000"/>
          <w:lang w:eastAsia="zh-CN"/>
        </w:rPr>
        <w:t>等基础业务操作。</w:t>
      </w:r>
    </w:p>
    <w:p w14:paraId="10BEA462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Docker Compose </w:t>
      </w:r>
      <w:r>
        <w:rPr>
          <w:rFonts w:ascii="Times New Roman" w:hAnsi="Times New Roman" w:cs="Times New Roman"/>
          <w:lang w:eastAsia="zh-CN"/>
        </w:rPr>
        <w:t>部署作</w:t>
      </w:r>
      <w:r>
        <w:rPr>
          <w:rFonts w:ascii="Times New Roman" w:hAnsi="Times New Roman" w:cs="Times New Roman" w:hint="eastAsia"/>
          <w:lang w:eastAsia="zh-CN"/>
        </w:rPr>
        <w:t>为</w:t>
      </w:r>
      <w:r>
        <w:rPr>
          <w:rFonts w:ascii="Times New Roman" w:hAnsi="Times New Roman" w:cs="Times New Roman"/>
          <w:lang w:eastAsia="zh-CN"/>
        </w:rPr>
        <w:t xml:space="preserve"> Development / Smoke </w:t>
      </w:r>
      <w:r>
        <w:rPr>
          <w:rFonts w:ascii="Times New Roman" w:hAnsi="Times New Roman" w:cs="Times New Roman"/>
          <w:lang w:eastAsia="zh-CN"/>
        </w:rPr>
        <w:t>用例</w:t>
      </w:r>
      <w:r>
        <w:rPr>
          <w:rFonts w:ascii="Times New Roman" w:hAnsi="Times New Roman" w:cs="Times New Roman" w:hint="eastAsia"/>
          <w:lang w:eastAsia="zh-CN"/>
        </w:rPr>
        <w:t>单独保留，不作为</w:t>
      </w:r>
      <w:r>
        <w:rPr>
          <w:rFonts w:ascii="Times New Roman" w:hAnsi="Times New Roman" w:cs="Times New Roman"/>
          <w:lang w:eastAsia="zh-CN"/>
        </w:rPr>
        <w:t xml:space="preserve"> Kubernetes Acceptance </w:t>
      </w:r>
      <w:r>
        <w:rPr>
          <w:rFonts w:ascii="Times New Roman" w:hAnsi="Times New Roman" w:cs="Times New Roman"/>
          <w:lang w:eastAsia="zh-CN"/>
        </w:rPr>
        <w:t>部署能力的替代</w:t>
      </w:r>
      <w:r>
        <w:rPr>
          <w:rFonts w:ascii="Times New Roman" w:hAnsi="Times New Roman" w:cs="Times New Roman"/>
          <w:lang w:eastAsia="zh-CN"/>
        </w:rPr>
        <w:t xml:space="preserve"> PASS </w:t>
      </w:r>
      <w:r>
        <w:rPr>
          <w:rFonts w:ascii="Times New Roman" w:hAnsi="Times New Roman" w:cs="Times New Roman" w:hint="eastAsia"/>
          <w:lang w:eastAsia="zh-CN"/>
        </w:rPr>
        <w:t>证据。</w:t>
      </w:r>
    </w:p>
    <w:p w14:paraId="7CB50E60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验收还应至少执行一次</w:t>
      </w:r>
      <w:r>
        <w:rPr>
          <w:rFonts w:ascii="Times New Roman" w:hAnsi="Times New Roman" w:cs="Times New Roman"/>
          <w:lang w:eastAsia="zh-CN"/>
        </w:rPr>
        <w:t xml:space="preserve"> Pod/Process </w:t>
      </w:r>
      <w:r>
        <w:rPr>
          <w:rFonts w:ascii="Times New Roman" w:hAnsi="Times New Roman" w:cs="Times New Roman"/>
          <w:lang w:eastAsia="zh-CN"/>
        </w:rPr>
        <w:t>重启和重新部署</w:t>
      </w:r>
      <w:r>
        <w:rPr>
          <w:rFonts w:ascii="Times New Roman" w:hAnsi="Times New Roman" w:cs="Times New Roman" w:hint="eastAsia"/>
          <w:lang w:eastAsia="zh-CN"/>
        </w:rPr>
        <w:t>验证，确认已有持久状态能够恢复，</w:t>
      </w:r>
      <w:r>
        <w:rPr>
          <w:rFonts w:ascii="Times New Roman" w:hAnsi="Times New Roman" w:cs="Times New Roman"/>
          <w:lang w:eastAsia="zh-CN"/>
        </w:rPr>
        <w:t>Task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Memory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 xml:space="preserve">Projection 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 xml:space="preserve"> Action </w:t>
      </w:r>
      <w:r>
        <w:rPr>
          <w:rFonts w:ascii="Times New Roman" w:hAnsi="Times New Roman" w:cs="Times New Roman"/>
          <w:lang w:eastAsia="zh-CN"/>
        </w:rPr>
        <w:t>不因</w:t>
      </w:r>
      <w:r>
        <w:rPr>
          <w:rFonts w:ascii="Times New Roman" w:hAnsi="Times New Roman" w:cs="Times New Roman" w:hint="eastAsia"/>
          <w:lang w:eastAsia="zh-CN"/>
        </w:rPr>
        <w:t>实例重建产生重复主事实或错误成功状态</w:t>
      </w:r>
      <w:r>
        <w:rPr>
          <w:rFonts w:ascii="Times New Roman" w:hAnsi="Times New Roman" w:cs="Times New Roman"/>
          <w:lang w:eastAsia="zh-CN"/>
        </w:rPr>
        <w:t>。</w:t>
      </w:r>
    </w:p>
    <w:p w14:paraId="48F583B8" w14:textId="77777777" w:rsidR="00CD4C9C" w:rsidRDefault="00AC3753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18" w:name="_Toc240543054"/>
      <w:r>
        <w:rPr>
          <w:rFonts w:ascii="黑体" w:eastAsia="黑体" w:hAnsi="黑体" w:cs="黑体"/>
          <w:color w:val="auto"/>
          <w:szCs w:val="28"/>
          <w:lang w:eastAsia="zh-CN"/>
        </w:rPr>
        <w:t>6.3 公共底座验收</w:t>
      </w:r>
      <w:bookmarkEnd w:id="417"/>
      <w:bookmarkEnd w:id="418"/>
    </w:p>
    <w:p w14:paraId="0DCAF3A7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验证</w:t>
      </w:r>
      <w:r>
        <w:rPr>
          <w:rFonts w:ascii="Times New Roman" w:hAnsi="Times New Roman" w:cs="Times New Roman"/>
          <w:szCs w:val="24"/>
          <w:lang w:eastAsia="zh-CN"/>
        </w:rPr>
        <w:t xml:space="preserve"> P3 Runtime </w:t>
      </w:r>
      <w:r>
        <w:rPr>
          <w:rFonts w:ascii="Times New Roman" w:hAnsi="Times New Roman" w:cs="Times New Roman"/>
          <w:szCs w:val="24"/>
          <w:lang w:eastAsia="zh-CN"/>
        </w:rPr>
        <w:t>能够正确传递</w:t>
      </w:r>
      <w:r>
        <w:rPr>
          <w:rFonts w:ascii="Times New Roman" w:hAnsi="Times New Roman" w:cs="Times New Roman"/>
          <w:szCs w:val="24"/>
          <w:lang w:eastAsia="zh-CN"/>
        </w:rPr>
        <w:t xml:space="preserve"> RequestContext </w:t>
      </w:r>
      <w:r>
        <w:rPr>
          <w:rFonts w:ascii="Times New Roman" w:hAnsi="Times New Roman" w:cs="Times New Roman"/>
          <w:szCs w:val="24"/>
          <w:lang w:eastAsia="zh-CN"/>
        </w:rPr>
        <w:t>和</w:t>
      </w:r>
      <w:r>
        <w:rPr>
          <w:rFonts w:ascii="Times New Roman" w:hAnsi="Times New Roman" w:cs="Times New Roman"/>
          <w:szCs w:val="24"/>
          <w:lang w:eastAsia="zh-CN"/>
        </w:rPr>
        <w:t xml:space="preserve"> Scope </w:t>
      </w:r>
      <w:r>
        <w:rPr>
          <w:rFonts w:ascii="Times New Roman" w:hAnsi="Times New Roman" w:cs="Times New Roman"/>
          <w:szCs w:val="24"/>
          <w:lang w:eastAsia="zh-CN"/>
        </w:rPr>
        <w:t>信息；</w:t>
      </w:r>
      <w:r>
        <w:rPr>
          <w:rFonts w:ascii="Times New Roman" w:hAnsi="Times New Roman" w:cs="Times New Roman"/>
          <w:szCs w:val="24"/>
          <w:lang w:eastAsia="zh-CN"/>
        </w:rPr>
        <w:t xml:space="preserve">Task </w:t>
      </w:r>
      <w:r>
        <w:rPr>
          <w:rFonts w:ascii="Times New Roman" w:hAnsi="Times New Roman" w:cs="Times New Roman"/>
          <w:szCs w:val="24"/>
          <w:lang w:eastAsia="zh-CN"/>
        </w:rPr>
        <w:t>能查看异步任务的状态、进度和错误；</w:t>
      </w:r>
      <w:r>
        <w:rPr>
          <w:rFonts w:ascii="Times New Roman" w:hAnsi="Times New Roman" w:cs="Times New Roman"/>
          <w:szCs w:val="24"/>
          <w:lang w:eastAsia="zh-CN"/>
        </w:rPr>
        <w:t xml:space="preserve">Health/Ready </w:t>
      </w:r>
      <w:r>
        <w:rPr>
          <w:rFonts w:ascii="Times New Roman" w:hAnsi="Times New Roman" w:cs="Times New Roman"/>
          <w:szCs w:val="24"/>
          <w:lang w:eastAsia="zh-CN"/>
        </w:rPr>
        <w:t>能反映</w:t>
      </w:r>
      <w:r>
        <w:rPr>
          <w:rFonts w:ascii="Times New Roman" w:hAnsi="Times New Roman" w:cs="Times New Roman"/>
          <w:szCs w:val="24"/>
          <w:lang w:eastAsia="zh-CN"/>
        </w:rPr>
        <w:t xml:space="preserve"> P3 </w:t>
      </w:r>
      <w:r>
        <w:rPr>
          <w:rFonts w:ascii="Times New Roman" w:hAnsi="Times New Roman" w:cs="Times New Roman"/>
          <w:szCs w:val="24"/>
          <w:lang w:eastAsia="zh-CN"/>
        </w:rPr>
        <w:t>及关键依赖的运行状态；</w:t>
      </w:r>
      <w:r>
        <w:rPr>
          <w:rFonts w:ascii="Times New Roman" w:hAnsi="Times New Roman" w:cs="Times New Roman"/>
          <w:szCs w:val="24"/>
          <w:lang w:eastAsia="zh-CN"/>
        </w:rPr>
        <w:t>Memory</w:t>
      </w:r>
      <w:r>
        <w:rPr>
          <w:rFonts w:ascii="Times New Roman" w:hAnsi="Times New Roman" w:cs="Times New Roman"/>
          <w:szCs w:val="24"/>
          <w:lang w:eastAsia="zh-CN"/>
        </w:rPr>
        <w:t>、</w:t>
      </w:r>
      <w:r>
        <w:rPr>
          <w:rFonts w:ascii="Times New Roman" w:hAnsi="Times New Roman" w:cs="Times New Roman"/>
          <w:szCs w:val="24"/>
          <w:lang w:eastAsia="zh-CN"/>
        </w:rPr>
        <w:t>Task</w:t>
      </w:r>
      <w:r>
        <w:rPr>
          <w:rFonts w:ascii="Times New Roman" w:hAnsi="Times New Roman" w:cs="Times New Roman"/>
          <w:szCs w:val="24"/>
          <w:lang w:eastAsia="zh-CN"/>
        </w:rPr>
        <w:t>、</w:t>
      </w:r>
      <w:r>
        <w:rPr>
          <w:rFonts w:ascii="Times New Roman" w:hAnsi="Times New Roman" w:cs="Times New Roman"/>
          <w:szCs w:val="24"/>
          <w:lang w:eastAsia="zh-CN"/>
        </w:rPr>
        <w:t xml:space="preserve">Action </w:t>
      </w:r>
      <w:r>
        <w:rPr>
          <w:rFonts w:ascii="Times New Roman" w:hAnsi="Times New Roman" w:cs="Times New Roman"/>
          <w:szCs w:val="24"/>
          <w:lang w:eastAsia="zh-CN"/>
        </w:rPr>
        <w:t>等资源能够使用稳定</w:t>
      </w:r>
      <w:r>
        <w:rPr>
          <w:rFonts w:ascii="Times New Roman" w:hAnsi="Times New Roman" w:cs="Times New Roman"/>
          <w:szCs w:val="24"/>
          <w:lang w:eastAsia="zh-CN"/>
        </w:rPr>
        <w:t xml:space="preserve"> ID </w:t>
      </w:r>
      <w:r>
        <w:rPr>
          <w:rFonts w:ascii="Times New Roman" w:hAnsi="Times New Roman" w:cs="Times New Roman"/>
          <w:szCs w:val="24"/>
          <w:lang w:eastAsia="zh-CN"/>
        </w:rPr>
        <w:t>进行查询和追踪，错误请求能够返回明确的状态码和错误信息。</w:t>
      </w:r>
    </w:p>
    <w:p w14:paraId="3DF1FDEC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通过人为停止</w:t>
      </w:r>
      <w:r>
        <w:rPr>
          <w:rFonts w:ascii="Times New Roman" w:hAnsi="Times New Roman" w:cs="Times New Roman"/>
          <w:szCs w:val="24"/>
          <w:lang w:eastAsia="zh-CN"/>
        </w:rPr>
        <w:t xml:space="preserve"> Redis</w:t>
      </w:r>
      <w:r>
        <w:rPr>
          <w:rFonts w:ascii="Times New Roman" w:hAnsi="Times New Roman" w:cs="Times New Roman"/>
          <w:szCs w:val="24"/>
          <w:lang w:eastAsia="zh-CN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Embedding Sidecar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、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Cele</w:t>
      </w:r>
      <w:r>
        <w:rPr>
          <w:rFonts w:ascii="Times New Roman" w:hAnsi="Times New Roman" w:cs="Times New Roman"/>
          <w:szCs w:val="24"/>
          <w:lang w:eastAsia="zh-CN"/>
        </w:rPr>
        <w:t xml:space="preserve">ry Worker </w:t>
      </w:r>
      <w:r>
        <w:rPr>
          <w:rFonts w:ascii="Times New Roman" w:hAnsi="Times New Roman" w:cs="Times New Roman"/>
          <w:szCs w:val="24"/>
          <w:lang w:eastAsia="zh-CN"/>
        </w:rPr>
        <w:t>或</w:t>
      </w:r>
      <w:r>
        <w:rPr>
          <w:rFonts w:ascii="Times New Roman" w:hAnsi="Times New Roman" w:cs="Times New Roman"/>
          <w:szCs w:val="24"/>
          <w:lang w:eastAsia="zh-CN"/>
        </w:rPr>
        <w:t xml:space="preserve"> P2 </w:t>
      </w:r>
      <w:r>
        <w:rPr>
          <w:rFonts w:ascii="Times New Roman" w:hAnsi="Times New Roman" w:cs="Times New Roman"/>
          <w:szCs w:val="24"/>
          <w:lang w:eastAsia="zh-CN"/>
        </w:rPr>
        <w:t>等依赖，确认系统能够识别依赖异常并进入明确的</w:t>
      </w:r>
      <w:r>
        <w:rPr>
          <w:rFonts w:ascii="Times New Roman" w:hAnsi="Times New Roman" w:cs="Times New Roman"/>
          <w:szCs w:val="24"/>
          <w:lang w:eastAsia="zh-CN"/>
        </w:rPr>
        <w:t xml:space="preserve"> Degraded/NotReady </w:t>
      </w:r>
      <w:r>
        <w:rPr>
          <w:rFonts w:ascii="Times New Roman" w:hAnsi="Times New Roman" w:cs="Times New Roman"/>
          <w:szCs w:val="24"/>
          <w:lang w:eastAsia="zh-CN"/>
        </w:rPr>
        <w:t>状态，而不是错误保持</w:t>
      </w:r>
      <w:r>
        <w:rPr>
          <w:rFonts w:ascii="Times New Roman" w:hAnsi="Times New Roman" w:cs="Times New Roman"/>
          <w:szCs w:val="24"/>
          <w:lang w:eastAsia="zh-CN"/>
        </w:rPr>
        <w:t xml:space="preserve"> Ready</w:t>
      </w:r>
      <w:r>
        <w:rPr>
          <w:rFonts w:ascii="Times New Roman" w:hAnsi="Times New Roman" w:cs="Times New Roman"/>
          <w:szCs w:val="24"/>
          <w:lang w:eastAsia="zh-CN"/>
        </w:rPr>
        <w:t>；依赖恢复后，相关服务状态能够恢复并继续处理业务请求。</w:t>
      </w:r>
    </w:p>
    <w:p w14:paraId="07A71FAE" w14:textId="77777777" w:rsidR="00CD4C9C" w:rsidRDefault="00CD4C9C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</w:p>
    <w:p w14:paraId="3176FAA1" w14:textId="77777777" w:rsidR="00CD4C9C" w:rsidRPr="00B710AE" w:rsidRDefault="00AC3753" w:rsidP="00B710AE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19" w:name="__RefHeading___Toc11738_1875347268"/>
      <w:bookmarkStart w:id="420" w:name="__RefHeading___Toc11722_1875347268"/>
      <w:bookmarkStart w:id="421" w:name="_Toc238724261"/>
      <w:bookmarkStart w:id="422" w:name="_Toc240543055"/>
      <w:r w:rsidRPr="00B710AE">
        <w:rPr>
          <w:rFonts w:ascii="黑体" w:eastAsia="黑体" w:hAnsi="黑体" w:cs="黑体"/>
          <w:color w:val="auto"/>
          <w:szCs w:val="28"/>
          <w:lang w:eastAsia="zh-CN"/>
        </w:rPr>
        <w:lastRenderedPageBreak/>
        <w:t>6.4 Embedding 与向量投影机制验收</w:t>
      </w:r>
      <w:bookmarkEnd w:id="419"/>
      <w:bookmarkEnd w:id="420"/>
      <w:bookmarkEnd w:id="421"/>
      <w:bookmarkEnd w:id="422"/>
    </w:p>
    <w:p w14:paraId="3C79B09B" w14:textId="77777777" w:rsidR="00CD4C9C" w:rsidRPr="002542F0" w:rsidRDefault="00AC3753">
      <w:pPr>
        <w:ind w:firstLine="369"/>
        <w:rPr>
          <w:rFonts w:hint="eastAsia"/>
          <w:color w:val="000000" w:themeColor="text1"/>
          <w:lang w:eastAsia="zh-CN"/>
        </w:rPr>
      </w:pPr>
      <w:r w:rsidRPr="002542F0">
        <w:rPr>
          <w:color w:val="000000" w:themeColor="text1"/>
          <w:lang w:eastAsia="zh-CN"/>
        </w:rPr>
        <w:t>按4.3执行Query、Passage和投影机制验收。基础计算与输入校验见B1-01至B1-03，幂等与恢复见A-01，投影状态与删除屏障见A-02，吞吐见PER-01。报告保存请求、真实向量、原操作和提供方证据。</w:t>
      </w:r>
    </w:p>
    <w:p w14:paraId="2378F40A" w14:textId="77777777" w:rsidR="00CD4C9C" w:rsidRPr="00B710AE" w:rsidRDefault="00AC3753" w:rsidP="00B710AE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23" w:name="_Toc238724262"/>
      <w:bookmarkStart w:id="424" w:name="_Toc240543056"/>
      <w:bookmarkEnd w:id="423"/>
      <w:r w:rsidRPr="00B710AE">
        <w:rPr>
          <w:rFonts w:ascii="黑体" w:eastAsia="黑体" w:hAnsi="黑体" w:cs="黑体"/>
          <w:color w:val="auto"/>
          <w:szCs w:val="28"/>
          <w:lang w:eastAsia="zh-CN"/>
        </w:rPr>
        <w:t>6.5 Remember 记忆管理验收</w:t>
      </w:r>
      <w:bookmarkEnd w:id="424"/>
    </w:p>
    <w:p w14:paraId="7236F347" w14:textId="77777777" w:rsidR="00CD4C9C" w:rsidRPr="002542F0" w:rsidRDefault="00AC3753">
      <w:pPr>
        <w:ind w:firstLine="480"/>
        <w:rPr>
          <w:rFonts w:hint="eastAsia"/>
          <w:color w:val="000000" w:themeColor="text1"/>
        </w:rPr>
      </w:pPr>
      <w:r w:rsidRPr="002542F0">
        <w:rPr>
          <w:rFonts w:ascii="Times New Roman" w:hAnsi="Times New Roman" w:cs="Times New Roman"/>
          <w:color w:val="000000" w:themeColor="text1"/>
        </w:rPr>
        <w:t>使用固定</w:t>
      </w:r>
      <w:r w:rsidRPr="002542F0">
        <w:rPr>
          <w:rFonts w:ascii="Times New Roman" w:hAnsi="Times New Roman" w:cs="Times New Roman"/>
          <w:color w:val="000000" w:themeColor="text1"/>
        </w:rPr>
        <w:t xml:space="preserve"> Agent </w:t>
      </w:r>
      <w:r w:rsidRPr="002542F0">
        <w:rPr>
          <w:rFonts w:ascii="Times New Roman" w:hAnsi="Times New Roman" w:cs="Times New Roman"/>
          <w:color w:val="000000" w:themeColor="text1"/>
        </w:rPr>
        <w:t>会话数据完成</w:t>
      </w:r>
      <w:r w:rsidRPr="002542F0">
        <w:rPr>
          <w:rFonts w:ascii="Times New Roman" w:hAnsi="Times New Roman" w:cs="Times New Roman"/>
          <w:color w:val="000000" w:themeColor="text1"/>
        </w:rPr>
        <w:t xml:space="preserve"> Memory Event </w:t>
      </w:r>
      <w:r w:rsidRPr="002542F0">
        <w:rPr>
          <w:rFonts w:ascii="Times New Roman" w:hAnsi="Times New Roman" w:cs="Times New Roman"/>
          <w:color w:val="000000" w:themeColor="text1"/>
        </w:rPr>
        <w:t>写入、</w:t>
      </w:r>
      <w:r w:rsidRPr="002542F0">
        <w:rPr>
          <w:rFonts w:ascii="Times New Roman" w:hAnsi="Times New Roman" w:cs="Times New Roman"/>
          <w:color w:val="000000" w:themeColor="text1"/>
        </w:rPr>
        <w:t xml:space="preserve">Working/Episodic/Semantic </w:t>
      </w:r>
      <w:r w:rsidRPr="002542F0">
        <w:rPr>
          <w:rFonts w:ascii="Times New Roman" w:hAnsi="Times New Roman" w:cs="Times New Roman"/>
          <w:color w:val="000000" w:themeColor="text1"/>
        </w:rPr>
        <w:t>记忆形成。写入成功后应获得稳定</w:t>
      </w:r>
      <w:r w:rsidRPr="002542F0">
        <w:rPr>
          <w:rFonts w:ascii="Times New Roman" w:hAnsi="Times New Roman" w:cs="Times New Roman"/>
          <w:color w:val="000000" w:themeColor="text1"/>
        </w:rPr>
        <w:t xml:space="preserve"> memory_id</w:t>
      </w:r>
      <w:r w:rsidRPr="002542F0">
        <w:rPr>
          <w:rFonts w:ascii="Times New Roman" w:hAnsi="Times New Roman" w:cs="Times New Roman"/>
          <w:color w:val="000000" w:themeColor="text1"/>
        </w:rPr>
        <w:t>，跨会话</w:t>
      </w:r>
      <w:r w:rsidRPr="002542F0">
        <w:rPr>
          <w:rFonts w:ascii="Times New Roman" w:hAnsi="Times New Roman" w:cs="Times New Roman"/>
          <w:color w:val="000000" w:themeColor="text1"/>
        </w:rPr>
        <w:t>Recall</w:t>
      </w:r>
      <w:r w:rsidRPr="002542F0">
        <w:rPr>
          <w:rFonts w:ascii="Times New Roman" w:hAnsi="Times New Roman" w:cs="Times New Roman"/>
          <w:color w:val="000000" w:themeColor="text1"/>
        </w:rPr>
        <w:t>与</w:t>
      </w:r>
      <w:r w:rsidRPr="002542F0">
        <w:rPr>
          <w:rFonts w:ascii="Times New Roman" w:hAnsi="Times New Roman" w:cs="Times New Roman"/>
          <w:color w:val="000000" w:themeColor="text1"/>
        </w:rPr>
        <w:t>Context Pack</w:t>
      </w:r>
      <w:r w:rsidRPr="002542F0">
        <w:rPr>
          <w:rFonts w:ascii="Times New Roman" w:hAnsi="Times New Roman" w:cs="Times New Roman"/>
          <w:color w:val="000000" w:themeColor="text1"/>
        </w:rPr>
        <w:t>验收统一见</w:t>
      </w:r>
      <w:r w:rsidRPr="002542F0">
        <w:rPr>
          <w:rFonts w:ascii="Times New Roman" w:hAnsi="Times New Roman" w:cs="Times New Roman"/>
          <w:color w:val="000000" w:themeColor="text1"/>
        </w:rPr>
        <w:t>6.7</w:t>
      </w:r>
      <w:r w:rsidRPr="002542F0">
        <w:rPr>
          <w:rFonts w:ascii="Times New Roman" w:hAnsi="Times New Roman" w:cs="Times New Roman"/>
          <w:color w:val="000000" w:themeColor="text1"/>
        </w:rPr>
        <w:t>；下游</w:t>
      </w:r>
      <w:r w:rsidRPr="002542F0">
        <w:rPr>
          <w:rFonts w:ascii="Times New Roman" w:hAnsi="Times New Roman" w:cs="Times New Roman"/>
          <w:color w:val="000000" w:themeColor="text1"/>
        </w:rPr>
        <w:t xml:space="preserve"> Signal</w:t>
      </w:r>
      <w:r w:rsidRPr="002542F0">
        <w:rPr>
          <w:rFonts w:ascii="Times New Roman" w:hAnsi="Times New Roman" w:cs="Times New Roman"/>
          <w:color w:val="000000" w:themeColor="text1"/>
        </w:rPr>
        <w:t>、</w:t>
      </w:r>
      <w:r w:rsidRPr="002542F0">
        <w:rPr>
          <w:rFonts w:ascii="Times New Roman" w:hAnsi="Times New Roman" w:cs="Times New Roman"/>
          <w:color w:val="000000" w:themeColor="text1"/>
        </w:rPr>
        <w:t xml:space="preserve">Compression </w:t>
      </w:r>
      <w:r w:rsidRPr="002542F0">
        <w:rPr>
          <w:rFonts w:ascii="Times New Roman" w:hAnsi="Times New Roman" w:cs="Times New Roman"/>
          <w:color w:val="000000" w:themeColor="text1"/>
        </w:rPr>
        <w:t>或</w:t>
      </w:r>
      <w:r w:rsidRPr="002542F0">
        <w:rPr>
          <w:rFonts w:ascii="Times New Roman" w:hAnsi="Times New Roman" w:cs="Times New Roman"/>
          <w:color w:val="000000" w:themeColor="text1"/>
        </w:rPr>
        <w:t xml:space="preserve"> Projection </w:t>
      </w:r>
      <w:r w:rsidRPr="002542F0">
        <w:rPr>
          <w:rFonts w:ascii="Times New Roman" w:hAnsi="Times New Roman" w:cs="Times New Roman"/>
          <w:color w:val="000000" w:themeColor="text1"/>
        </w:rPr>
        <w:t>异常不得把已确认的主事实静默回滚。</w:t>
      </w:r>
    </w:p>
    <w:p w14:paraId="411FEE38" w14:textId="77777777" w:rsidR="00CD4C9C" w:rsidRPr="002542F0" w:rsidRDefault="00AC3753">
      <w:pPr>
        <w:ind w:firstLine="480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</w:rPr>
        <w:t>长文本接口返回</w:t>
      </w:r>
      <w:r>
        <w:rPr>
          <w:rFonts w:ascii="Times New Roman" w:hAnsi="Times New Roman" w:cs="Times New Roman"/>
          <w:color w:val="FF0000"/>
        </w:rPr>
        <w:t xml:space="preserve"> 202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color w:val="FF0000"/>
        </w:rPr>
        <w:t xml:space="preserve">task_id </w:t>
      </w:r>
      <w:r>
        <w:rPr>
          <w:rFonts w:ascii="Times New Roman" w:hAnsi="Times New Roman" w:cs="Times New Roman"/>
          <w:color w:val="FF0000"/>
        </w:rPr>
        <w:t>前，规范内容、</w:t>
      </w:r>
      <w:r>
        <w:rPr>
          <w:rFonts w:ascii="Times New Roman" w:hAnsi="Times New Roman" w:cs="Times New Roman"/>
          <w:color w:val="FF0000"/>
        </w:rPr>
        <w:t>MemoryRecord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 xml:space="preserve">Task </w:t>
      </w:r>
      <w:r>
        <w:rPr>
          <w:rFonts w:ascii="Times New Roman" w:hAnsi="Times New Roman" w:cs="Times New Roman"/>
          <w:color w:val="FF0000"/>
        </w:rPr>
        <w:t>及派发待办已完成可靠交接。</w:t>
      </w:r>
      <w:r>
        <w:rPr>
          <w:rFonts w:ascii="Times New Roman" w:hAnsi="Times New Roman" w:cs="Times New Roman"/>
          <w:color w:val="FF0000"/>
        </w:rPr>
        <w:t xml:space="preserve">Worker </w:t>
      </w:r>
      <w:r>
        <w:rPr>
          <w:rFonts w:ascii="Times New Roman" w:hAnsi="Times New Roman" w:cs="Times New Roman"/>
          <w:color w:val="FF0000"/>
        </w:rPr>
        <w:t>按</w:t>
      </w:r>
      <w:r>
        <w:rPr>
          <w:rFonts w:ascii="Times New Roman" w:hAnsi="Times New Roman" w:cs="Times New Roman"/>
          <w:color w:val="FF0000"/>
        </w:rPr>
        <w:t xml:space="preserve"> B </w:t>
      </w:r>
      <w:r>
        <w:rPr>
          <w:rFonts w:ascii="Times New Roman" w:hAnsi="Times New Roman" w:cs="Times New Roman"/>
          <w:color w:val="FF0000"/>
        </w:rPr>
        <w:t>批准的片段调用共享</w:t>
      </w:r>
      <w:r>
        <w:rPr>
          <w:rFonts w:ascii="Times New Roman" w:hAnsi="Times New Roman" w:cs="Times New Roman"/>
          <w:color w:val="FF0000"/>
        </w:rPr>
        <w:t xml:space="preserve"> Embedding</w:t>
      </w:r>
      <w:r>
        <w:rPr>
          <w:rFonts w:ascii="Times New Roman" w:hAnsi="Times New Roman" w:cs="Times New Roman"/>
          <w:color w:val="FF0000"/>
        </w:rPr>
        <w:t>，再提交准确投影目标；</w:t>
      </w:r>
      <w:r>
        <w:rPr>
          <w:rFonts w:ascii="Times New Roman" w:hAnsi="Times New Roman" w:cs="Times New Roman"/>
          <w:color w:val="FF0000"/>
        </w:rPr>
        <w:t xml:space="preserve">A </w:t>
      </w:r>
      <w:r>
        <w:rPr>
          <w:rFonts w:ascii="Times New Roman" w:hAnsi="Times New Roman" w:cs="Times New Roman"/>
          <w:color w:val="FF0000"/>
        </w:rPr>
        <w:t>返回机制结果，</w:t>
      </w:r>
      <w:r>
        <w:rPr>
          <w:rFonts w:ascii="Times New Roman" w:hAnsi="Times New Roman" w:cs="Times New Roman"/>
          <w:color w:val="FF0000"/>
        </w:rPr>
        <w:t xml:space="preserve">B </w:t>
      </w:r>
      <w:r>
        <w:rPr>
          <w:rFonts w:ascii="Times New Roman" w:hAnsi="Times New Roman" w:cs="Times New Roman"/>
          <w:color w:val="FF0000"/>
        </w:rPr>
        <w:t>经</w:t>
      </w:r>
      <w:r>
        <w:rPr>
          <w:rFonts w:ascii="Times New Roman" w:hAnsi="Times New Roman" w:cs="Times New Roman"/>
          <w:color w:val="FF0000"/>
        </w:rPr>
        <w:t xml:space="preserve"> Ready Guard </w:t>
      </w:r>
      <w:r>
        <w:rPr>
          <w:rFonts w:ascii="Times New Roman" w:hAnsi="Times New Roman" w:cs="Times New Roman"/>
          <w:color w:val="FF0000"/>
        </w:rPr>
        <w:t>确认领域投影状态。</w:t>
      </w:r>
      <w:r>
        <w:rPr>
          <w:rFonts w:ascii="Times New Roman" w:hAnsi="Times New Roman" w:cs="Times New Roman"/>
          <w:color w:val="FF0000"/>
          <w:lang w:eastAsia="zh-CN"/>
        </w:rPr>
        <w:t xml:space="preserve">v1 </w:t>
      </w:r>
      <w:r>
        <w:rPr>
          <w:rFonts w:ascii="Times New Roman" w:hAnsi="Times New Roman" w:cs="Times New Roman"/>
          <w:color w:val="FF0000"/>
          <w:lang w:eastAsia="zh-CN"/>
        </w:rPr>
        <w:t>任务状态按</w:t>
      </w:r>
      <w:r>
        <w:rPr>
          <w:rFonts w:ascii="Times New Roman" w:hAnsi="Times New Roman" w:cs="Times New Roman"/>
          <w:color w:val="FF0000"/>
          <w:lang w:eastAsia="zh-CN"/>
        </w:rPr>
        <w:t xml:space="preserve"> 4.7.5 </w:t>
      </w:r>
      <w:r>
        <w:rPr>
          <w:rFonts w:ascii="Times New Roman" w:hAnsi="Times New Roman" w:cs="Times New Roman"/>
          <w:color w:val="FF0000"/>
          <w:lang w:eastAsia="zh-CN"/>
        </w:rPr>
        <w:t>返回，只有本任务目标产物通过验证才报告</w:t>
      </w:r>
      <w:r>
        <w:rPr>
          <w:rFonts w:ascii="Times New Roman" w:hAnsi="Times New Roman" w:cs="Times New Roman"/>
          <w:color w:val="FF0000"/>
          <w:lang w:eastAsia="zh-CN"/>
        </w:rPr>
        <w:t xml:space="preserve"> SUCCEEDED</w:t>
      </w:r>
      <w:r>
        <w:rPr>
          <w:rFonts w:ascii="Times New Roman" w:hAnsi="Times New Roman" w:cs="Times New Roman"/>
          <w:color w:val="FF0000"/>
          <w:lang w:eastAsia="zh-CN"/>
        </w:rPr>
        <w:t>。跨会话读取按</w:t>
      </w:r>
      <w:r>
        <w:rPr>
          <w:rFonts w:ascii="Times New Roman" w:hAnsi="Times New Roman" w:cs="Times New Roman"/>
          <w:color w:val="FF0000"/>
          <w:lang w:eastAsia="zh-CN"/>
        </w:rPr>
        <w:t xml:space="preserve"> 6.7 </w:t>
      </w:r>
      <w:r>
        <w:rPr>
          <w:rFonts w:ascii="Times New Roman" w:hAnsi="Times New Roman" w:cs="Times New Roman"/>
          <w:color w:val="FF0000"/>
          <w:lang w:eastAsia="zh-CN"/>
        </w:rPr>
        <w:t>验证。</w:t>
      </w:r>
    </w:p>
    <w:p w14:paraId="0102A4E7" w14:textId="77777777" w:rsidR="00CD4C9C" w:rsidRPr="002542F0" w:rsidRDefault="00AC3753">
      <w:pPr>
        <w:ind w:firstLine="480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 xml:space="preserve">Remember </w:t>
      </w:r>
      <w:r>
        <w:rPr>
          <w:rFonts w:ascii="Times New Roman" w:hAnsi="Times New Roman" w:cs="Times New Roman"/>
          <w:color w:val="FF0000"/>
          <w:lang w:eastAsia="zh-CN"/>
        </w:rPr>
        <w:t>正式性能与效果验收包含</w:t>
      </w:r>
      <w:r>
        <w:rPr>
          <w:rFonts w:ascii="Times New Roman" w:hAnsi="Times New Roman" w:cs="Times New Roman"/>
          <w:color w:val="FF0000"/>
          <w:lang w:eastAsia="zh-CN"/>
        </w:rPr>
        <w:t xml:space="preserve"> Working Memory P99&lt;10 ms </w:t>
      </w:r>
      <w:r>
        <w:rPr>
          <w:rFonts w:ascii="Times New Roman" w:hAnsi="Times New Roman" w:cs="Times New Roman"/>
          <w:color w:val="FF0000"/>
          <w:lang w:eastAsia="zh-CN"/>
        </w:rPr>
        <w:t>和</w:t>
      </w:r>
      <w:r>
        <w:rPr>
          <w:rFonts w:ascii="Times New Roman" w:hAnsi="Times New Roman" w:cs="Times New Roman"/>
          <w:color w:val="FF0000"/>
          <w:lang w:eastAsia="zh-CN"/>
        </w:rPr>
        <w:t xml:space="preserve"> Compression Ratio&gt;=5x</w:t>
      </w:r>
      <w:r>
        <w:rPr>
          <w:rFonts w:ascii="Times New Roman" w:hAnsi="Times New Roman" w:cs="Times New Roman"/>
          <w:color w:val="FF0000"/>
          <w:lang w:eastAsia="zh-CN"/>
        </w:rPr>
        <w:t>。</w:t>
      </w:r>
      <w:r>
        <w:rPr>
          <w:rFonts w:ascii="Times New Roman" w:hAnsi="Times New Roman" w:cs="Times New Roman"/>
          <w:color w:val="FF0000"/>
          <w:lang w:eastAsia="zh-CN"/>
        </w:rPr>
        <w:t xml:space="preserve">Compression </w:t>
      </w:r>
      <w:r>
        <w:rPr>
          <w:rFonts w:ascii="Times New Roman" w:hAnsi="Times New Roman" w:cs="Times New Roman"/>
          <w:color w:val="FF0000"/>
          <w:lang w:eastAsia="zh-CN"/>
        </w:rPr>
        <w:t>存在真实持久化的</w:t>
      </w:r>
      <w:r>
        <w:rPr>
          <w:rFonts w:ascii="Times New Roman" w:hAnsi="Times New Roman" w:cs="Times New Roman"/>
          <w:color w:val="FF0000"/>
          <w:lang w:eastAsia="zh-CN"/>
        </w:rPr>
        <w:t xml:space="preserve"> Original </w:t>
      </w:r>
      <w:r>
        <w:rPr>
          <w:rFonts w:ascii="Times New Roman" w:hAnsi="Times New Roman" w:cs="Times New Roman"/>
          <w:color w:val="FF0000"/>
          <w:lang w:eastAsia="zh-CN"/>
        </w:rPr>
        <w:t>与</w:t>
      </w:r>
      <w:r>
        <w:rPr>
          <w:rFonts w:ascii="Times New Roman" w:hAnsi="Times New Roman" w:cs="Times New Roman"/>
          <w:color w:val="FF0000"/>
          <w:lang w:eastAsia="zh-CN"/>
        </w:rPr>
        <w:t xml:space="preserve"> CompressionArtifact</w:t>
      </w:r>
      <w:r>
        <w:rPr>
          <w:rFonts w:ascii="Times New Roman" w:hAnsi="Times New Roman" w:cs="Times New Roman"/>
          <w:color w:val="FF0000"/>
          <w:lang w:eastAsia="zh-CN"/>
        </w:rPr>
        <w:t>，并在相同数据集和配置下计算，不接受仅在内存中生成的摘要或理论压缩比。</w:t>
      </w:r>
    </w:p>
    <w:p w14:paraId="5D7CDB21" w14:textId="77777777" w:rsidR="00CD4C9C" w:rsidRPr="00B710AE" w:rsidRDefault="00AC3753" w:rsidP="00B710AE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25" w:name="_Toc238724263"/>
      <w:bookmarkStart w:id="426" w:name="_Toc240543057"/>
      <w:bookmarkEnd w:id="425"/>
      <w:r w:rsidRPr="00B710AE">
        <w:rPr>
          <w:rFonts w:ascii="黑体" w:eastAsia="黑体" w:hAnsi="黑体" w:cs="黑体"/>
          <w:color w:val="auto"/>
          <w:szCs w:val="28"/>
          <w:lang w:eastAsia="zh-CN"/>
        </w:rPr>
        <w:t>6.6 Operate 智能调度验收</w:t>
      </w:r>
      <w:bookmarkEnd w:id="426"/>
    </w:p>
    <w:p w14:paraId="19EF5716" w14:textId="77777777" w:rsidR="00CD4C9C" w:rsidRDefault="00AC3753">
      <w:pPr>
        <w:ind w:firstLine="480"/>
        <w:rPr>
          <w:rFonts w:ascii="Times New Roman" w:hAnsi="Times New Roman" w:cs="Times New Roman"/>
        </w:rPr>
      </w:pPr>
      <w:bookmarkStart w:id="427" w:name="_Toc238724264"/>
      <w:r>
        <w:rPr>
          <w:rFonts w:ascii="Times New Roman" w:hAnsi="Times New Roman" w:cs="Times New Roman"/>
          <w:color w:val="FF0000"/>
        </w:rPr>
        <w:t xml:space="preserve">MVP P0 </w:t>
      </w:r>
      <w:r>
        <w:rPr>
          <w:rFonts w:ascii="Times New Roman" w:hAnsi="Times New Roman" w:cs="Times New Roman"/>
          <w:color w:val="FF0000"/>
        </w:rPr>
        <w:t>验证</w:t>
      </w:r>
      <w:r>
        <w:rPr>
          <w:rFonts w:ascii="Times New Roman" w:hAnsi="Times New Roman" w:cs="Times New Roman"/>
          <w:color w:val="FF0000"/>
        </w:rPr>
        <w:t xml:space="preserve"> Scheduling View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Heat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Frozen Heuristic Baseline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Action Guard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TierAction</w:t>
      </w:r>
      <w:r>
        <w:rPr>
          <w:rFonts w:ascii="Times New Roman" w:hAnsi="Times New Roman" w:cs="Times New Roman"/>
          <w:color w:val="FF0000"/>
        </w:rPr>
        <w:t>、真实</w:t>
      </w:r>
      <w:r>
        <w:rPr>
          <w:rFonts w:ascii="Times New Roman" w:hAnsi="Times New Roman" w:cs="Times New Roman"/>
          <w:color w:val="FF0000"/>
        </w:rPr>
        <w:t xml:space="preserve"> Tier </w:t>
      </w:r>
      <w:r>
        <w:rPr>
          <w:rFonts w:ascii="Times New Roman" w:hAnsi="Times New Roman" w:cs="Times New Roman"/>
          <w:color w:val="FF0000"/>
        </w:rPr>
        <w:t>执行和</w:t>
      </w:r>
      <w:r>
        <w:rPr>
          <w:rFonts w:ascii="Times New Roman" w:hAnsi="Times New Roman" w:cs="Times New Roman"/>
          <w:color w:val="FF0000"/>
        </w:rPr>
        <w:t xml:space="preserve"> ExecutionFeedback </w:t>
      </w:r>
      <w:r>
        <w:rPr>
          <w:rFonts w:ascii="Times New Roman" w:hAnsi="Times New Roman" w:cs="Times New Roman"/>
          <w:color w:val="FF0000"/>
        </w:rPr>
        <w:t>的完整闭环。相同输入与相同</w:t>
      </w:r>
      <w:r>
        <w:rPr>
          <w:rFonts w:ascii="Times New Roman" w:hAnsi="Times New Roman" w:cs="Times New Roman"/>
          <w:color w:val="FF0000"/>
        </w:rPr>
        <w:t xml:space="preserve"> policy_version </w:t>
      </w:r>
      <w:r>
        <w:rPr>
          <w:rFonts w:ascii="Times New Roman" w:hAnsi="Times New Roman" w:cs="Times New Roman"/>
          <w:color w:val="FF0000"/>
        </w:rPr>
        <w:t>应产生可重复、可解释的判断；非</w:t>
      </w:r>
      <w:r>
        <w:rPr>
          <w:rFonts w:ascii="Times New Roman" w:hAnsi="Times New Roman" w:cs="Times New Roman"/>
          <w:color w:val="FF0000"/>
        </w:rPr>
        <w:t xml:space="preserve"> Keep Action </w:t>
      </w:r>
      <w:r>
        <w:rPr>
          <w:rFonts w:ascii="Times New Roman" w:hAnsi="Times New Roman" w:cs="Times New Roman"/>
          <w:color w:val="FF0000"/>
        </w:rPr>
        <w:t>经过容量、</w:t>
      </w:r>
      <w:r>
        <w:rPr>
          <w:rFonts w:ascii="Times New Roman" w:hAnsi="Times New Roman" w:cs="Times New Roman"/>
          <w:color w:val="FF0000"/>
        </w:rPr>
        <w:t>Cooldown</w:t>
      </w:r>
      <w:r>
        <w:rPr>
          <w:rFonts w:ascii="Times New Roman" w:hAnsi="Times New Roman" w:cs="Times New Roman"/>
          <w:color w:val="FF0000"/>
        </w:rPr>
        <w:t>、当前</w:t>
      </w:r>
      <w:r>
        <w:rPr>
          <w:rFonts w:ascii="Times New Roman" w:hAnsi="Times New Roman" w:cs="Times New Roman"/>
          <w:color w:val="FF0000"/>
        </w:rPr>
        <w:t xml:space="preserve"> Tier</w:t>
      </w:r>
      <w:r>
        <w:rPr>
          <w:rFonts w:ascii="Times New Roman" w:hAnsi="Times New Roman" w:cs="Times New Roman"/>
          <w:color w:val="FF0000"/>
        </w:rPr>
        <w:t>、冲突</w:t>
      </w:r>
      <w:r>
        <w:rPr>
          <w:rFonts w:ascii="Times New Roman" w:hAnsi="Times New Roman" w:cs="Times New Roman"/>
          <w:color w:val="FF0000"/>
        </w:rPr>
        <w:t xml:space="preserve"> Action </w:t>
      </w:r>
      <w:r>
        <w:rPr>
          <w:rFonts w:ascii="Times New Roman" w:hAnsi="Times New Roman" w:cs="Times New Roman"/>
          <w:color w:val="FF0000"/>
        </w:rPr>
        <w:t>和执行侧可用性检查。</w:t>
      </w:r>
    </w:p>
    <w:p w14:paraId="0DEC9A9F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 xml:space="preserve">MVP P0 </w:t>
      </w:r>
      <w:r>
        <w:rPr>
          <w:rFonts w:ascii="Times New Roman" w:hAnsi="Times New Roman" w:cs="Times New Roman"/>
          <w:color w:val="FF0000"/>
          <w:lang w:eastAsia="zh-CN"/>
        </w:rPr>
        <w:t>包含真实冷热迁移链路。对象从</w:t>
      </w:r>
      <w:r>
        <w:rPr>
          <w:rFonts w:ascii="Times New Roman" w:hAnsi="Times New Roman" w:cs="Times New Roman"/>
          <w:color w:val="FF0000"/>
          <w:lang w:eastAsia="zh-CN"/>
        </w:rPr>
        <w:t xml:space="preserve"> Cold </w:t>
      </w:r>
      <w:r>
        <w:rPr>
          <w:rFonts w:ascii="Times New Roman" w:hAnsi="Times New Roman" w:cs="Times New Roman"/>
          <w:color w:val="FF0000"/>
          <w:lang w:eastAsia="zh-CN"/>
        </w:rPr>
        <w:t>通过</w:t>
      </w:r>
      <w:r>
        <w:rPr>
          <w:rFonts w:ascii="Times New Roman" w:hAnsi="Times New Roman" w:cs="Times New Roman"/>
          <w:color w:val="FF0000"/>
          <w:lang w:eastAsia="zh-CN"/>
        </w:rPr>
        <w:t xml:space="preserve"> Prefetch </w:t>
      </w:r>
      <w:r>
        <w:rPr>
          <w:rFonts w:ascii="Times New Roman" w:hAnsi="Times New Roman" w:cs="Times New Roman"/>
          <w:color w:val="FF0000"/>
          <w:lang w:eastAsia="zh-CN"/>
        </w:rPr>
        <w:t>进入</w:t>
      </w:r>
      <w:r>
        <w:rPr>
          <w:rFonts w:ascii="Times New Roman" w:hAnsi="Times New Roman" w:cs="Times New Roman"/>
          <w:color w:val="FF0000"/>
          <w:lang w:eastAsia="zh-CN"/>
        </w:rPr>
        <w:t xml:space="preserve"> Hot</w:t>
      </w:r>
      <w:r>
        <w:rPr>
          <w:rFonts w:ascii="Times New Roman" w:hAnsi="Times New Roman" w:cs="Times New Roman"/>
          <w:color w:val="FF0000"/>
          <w:lang w:eastAsia="zh-CN"/>
        </w:rPr>
        <w:t>，或经普通</w:t>
      </w:r>
      <w:r>
        <w:rPr>
          <w:rFonts w:ascii="Times New Roman" w:hAnsi="Times New Roman" w:cs="Times New Roman"/>
          <w:color w:val="FF0000"/>
          <w:lang w:eastAsia="zh-CN"/>
        </w:rPr>
        <w:t xml:space="preserve"> Promote </w:t>
      </w:r>
      <w:r>
        <w:rPr>
          <w:rFonts w:ascii="Times New Roman" w:hAnsi="Times New Roman" w:cs="Times New Roman"/>
          <w:color w:val="FF0000"/>
          <w:lang w:eastAsia="zh-CN"/>
        </w:rPr>
        <w:t>逐级到达目标层；随后执行真实访问并确认命中。停止热点访问或输入固定降温</w:t>
      </w:r>
      <w:r>
        <w:rPr>
          <w:rFonts w:ascii="Times New Roman" w:hAnsi="Times New Roman" w:cs="Times New Roman"/>
          <w:color w:val="FF0000"/>
          <w:lang w:eastAsia="zh-CN"/>
        </w:rPr>
        <w:t xml:space="preserve"> Trace </w:t>
      </w:r>
      <w:r>
        <w:rPr>
          <w:rFonts w:ascii="Times New Roman" w:hAnsi="Times New Roman" w:cs="Times New Roman"/>
          <w:color w:val="FF0000"/>
          <w:lang w:eastAsia="zh-CN"/>
        </w:rPr>
        <w:t>后，按</w:t>
      </w:r>
      <w:r>
        <w:rPr>
          <w:rFonts w:ascii="Times New Roman" w:hAnsi="Times New Roman" w:cs="Times New Roman"/>
          <w:color w:val="FF0000"/>
          <w:lang w:eastAsia="zh-CN"/>
        </w:rPr>
        <w:t xml:space="preserve"> Hot → Warm → Cold </w:t>
      </w:r>
      <w:r>
        <w:rPr>
          <w:rFonts w:ascii="Times New Roman" w:hAnsi="Times New Roman" w:cs="Times New Roman"/>
          <w:color w:val="FF0000"/>
          <w:lang w:eastAsia="zh-CN"/>
        </w:rPr>
        <w:t>的普通</w:t>
      </w:r>
      <w:r>
        <w:rPr>
          <w:rFonts w:ascii="Times New Roman" w:hAnsi="Times New Roman" w:cs="Times New Roman"/>
          <w:color w:val="FF0000"/>
          <w:lang w:eastAsia="zh-CN"/>
        </w:rPr>
        <w:t xml:space="preserve"> Demote </w:t>
      </w:r>
      <w:r>
        <w:rPr>
          <w:rFonts w:ascii="Times New Roman" w:hAnsi="Times New Roman" w:cs="Times New Roman"/>
          <w:color w:val="FF0000"/>
          <w:lang w:eastAsia="zh-CN"/>
        </w:rPr>
        <w:t>路径验证回迁，核对实际</w:t>
      </w:r>
      <w:r>
        <w:rPr>
          <w:rFonts w:ascii="Times New Roman" w:hAnsi="Times New Roman" w:cs="Times New Roman"/>
          <w:color w:val="FF0000"/>
          <w:lang w:eastAsia="zh-CN"/>
        </w:rPr>
        <w:t xml:space="preserve"> Placement</w:t>
      </w:r>
      <w:r>
        <w:rPr>
          <w:rFonts w:ascii="Times New Roman" w:hAnsi="Times New Roman" w:cs="Times New Roman"/>
          <w:color w:val="FF0000"/>
          <w:lang w:eastAsia="zh-CN"/>
        </w:rPr>
        <w:t>、版本和可读性。</w:t>
      </w:r>
    </w:p>
    <w:p w14:paraId="48F47F02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每次层级变化形成可追踪证据，包括对象标识、</w:t>
      </w:r>
      <w:r>
        <w:rPr>
          <w:rFonts w:ascii="Times New Roman" w:hAnsi="Times New Roman" w:cs="Times New Roman" w:hint="eastAsia"/>
          <w:color w:val="FF0000"/>
          <w:lang w:eastAsia="zh-CN"/>
        </w:rPr>
        <w:t>action_id</w:t>
      </w:r>
      <w:r>
        <w:rPr>
          <w:rFonts w:ascii="Times New Roman" w:hAnsi="Times New Roman" w:cs="Times New Roman" w:hint="eastAsia"/>
          <w:color w:val="FF0000"/>
          <w:lang w:eastAsia="zh-CN"/>
        </w:rPr>
        <w:t>、</w:t>
      </w:r>
      <w:r>
        <w:rPr>
          <w:rFonts w:ascii="Times New Roman" w:hAnsi="Times New Roman" w:cs="Times New Roman" w:hint="eastAsia"/>
          <w:color w:val="FF0000"/>
          <w:lang w:eastAsia="zh-CN"/>
        </w:rPr>
        <w:t>current_tier</w:t>
      </w:r>
      <w:r>
        <w:rPr>
          <w:rFonts w:ascii="Times New Roman" w:hAnsi="Times New Roman" w:cs="Times New Roman" w:hint="eastAsia"/>
          <w:color w:val="FF0000"/>
          <w:lang w:eastAsia="zh-CN"/>
        </w:rPr>
        <w:t>、</w:t>
      </w:r>
      <w:r>
        <w:rPr>
          <w:rFonts w:ascii="Times New Roman" w:hAnsi="Times New Roman" w:cs="Times New Roman" w:hint="eastAsia"/>
          <w:color w:val="FF0000"/>
          <w:lang w:eastAsia="zh-CN"/>
        </w:rPr>
        <w:t>target_tier</w:t>
      </w:r>
      <w:r>
        <w:rPr>
          <w:rFonts w:ascii="Times New Roman" w:hAnsi="Times New Roman" w:cs="Times New Roman" w:hint="eastAsia"/>
          <w:color w:val="FF0000"/>
          <w:lang w:eastAsia="zh-CN"/>
        </w:rPr>
        <w:t>、</w:t>
      </w:r>
      <w:r>
        <w:rPr>
          <w:rFonts w:ascii="Times New Roman" w:hAnsi="Times New Roman" w:cs="Times New Roman" w:hint="eastAsia"/>
          <w:color w:val="FF0000"/>
          <w:lang w:eastAsia="zh-CN"/>
        </w:rPr>
        <w:t>policy_version</w:t>
      </w:r>
      <w:r>
        <w:rPr>
          <w:rFonts w:ascii="Times New Roman" w:hAnsi="Times New Roman" w:cs="Times New Roman" w:hint="eastAsia"/>
          <w:color w:val="FF0000"/>
          <w:lang w:eastAsia="zh-CN"/>
        </w:rPr>
        <w:t>、</w:t>
      </w:r>
      <w:r>
        <w:rPr>
          <w:rFonts w:ascii="Times New Roman" w:hAnsi="Times New Roman" w:cs="Times New Roman" w:hint="eastAsia"/>
          <w:color w:val="FF0000"/>
          <w:lang w:eastAsia="zh-CN"/>
        </w:rPr>
        <w:t>Action State</w:t>
      </w:r>
      <w:r>
        <w:rPr>
          <w:rFonts w:ascii="Times New Roman" w:hAnsi="Times New Roman" w:cs="Times New Roman" w:hint="eastAsia"/>
          <w:color w:val="FF0000"/>
          <w:lang w:eastAsia="zh-CN"/>
        </w:rPr>
        <w:t>、</w:t>
      </w:r>
      <w:r>
        <w:rPr>
          <w:rFonts w:ascii="Times New Roman" w:hAnsi="Times New Roman" w:cs="Times New Roman" w:hint="eastAsia"/>
          <w:color w:val="FF0000"/>
          <w:lang w:eastAsia="zh-CN"/>
        </w:rPr>
        <w:t>ExecutionFeedback</w:t>
      </w:r>
      <w:r>
        <w:rPr>
          <w:rFonts w:ascii="Times New Roman" w:hAnsi="Times New Roman" w:cs="Times New Roman" w:hint="eastAsia"/>
          <w:color w:val="FF0000"/>
          <w:lang w:eastAsia="zh-CN"/>
        </w:rPr>
        <w:t>、执行前后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TierState </w:t>
      </w:r>
      <w:r>
        <w:rPr>
          <w:rFonts w:ascii="Times New Roman" w:hAnsi="Times New Roman" w:cs="Times New Roman" w:hint="eastAsia"/>
          <w:color w:val="FF0000"/>
          <w:lang w:eastAsia="zh-CN"/>
        </w:rPr>
        <w:t>和后续访问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</w:t>
      </w:r>
      <w:r>
        <w:rPr>
          <w:rFonts w:ascii="Times New Roman" w:hAnsi="Times New Roman" w:cs="Times New Roman" w:hint="eastAsia"/>
          <w:color w:val="FF0000"/>
          <w:lang w:eastAsia="zh-CN"/>
        </w:rPr>
        <w:lastRenderedPageBreak/>
        <w:t>Hit/Miss</w:t>
      </w:r>
      <w:r>
        <w:rPr>
          <w:rFonts w:ascii="Times New Roman" w:hAnsi="Times New Roman" w:cs="Times New Roman" w:hint="eastAsia"/>
          <w:color w:val="FF0000"/>
          <w:lang w:eastAsia="zh-CN"/>
        </w:rPr>
        <w:t>。仅生成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TierAction</w:t>
      </w:r>
      <w:r>
        <w:rPr>
          <w:rFonts w:ascii="Times New Roman" w:hAnsi="Times New Roman" w:cs="Times New Roman" w:hint="eastAsia"/>
          <w:color w:val="FF0000"/>
          <w:lang w:eastAsia="zh-CN"/>
        </w:rPr>
        <w:t>、更新控制面状态、使用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Mock Executor </w:t>
      </w:r>
      <w:r>
        <w:rPr>
          <w:rFonts w:ascii="Times New Roman" w:hAnsi="Times New Roman" w:cs="Times New Roman" w:hint="eastAsia"/>
          <w:color w:val="FF0000"/>
          <w:lang w:eastAsia="zh-CN"/>
        </w:rPr>
        <w:t>或收到提交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Ack</w:t>
      </w:r>
      <w:r>
        <w:rPr>
          <w:rFonts w:ascii="Times New Roman" w:hAnsi="Times New Roman" w:cs="Times New Roman" w:hint="eastAsia"/>
          <w:color w:val="FF0000"/>
          <w:lang w:eastAsia="zh-CN"/>
        </w:rPr>
        <w:t>，均不得作为真实冷热迁移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Test Case </w:t>
      </w:r>
      <w:r>
        <w:rPr>
          <w:rFonts w:ascii="Times New Roman" w:hAnsi="Times New Roman" w:cs="Times New Roman" w:hint="eastAsia"/>
          <w:color w:val="FF0000"/>
          <w:lang w:eastAsia="zh-CN"/>
        </w:rPr>
        <w:t>的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PASS </w:t>
      </w:r>
      <w:r>
        <w:rPr>
          <w:rFonts w:ascii="Times New Roman" w:hAnsi="Times New Roman" w:cs="Times New Roman" w:hint="eastAsia"/>
          <w:color w:val="FF0000"/>
          <w:lang w:eastAsia="zh-CN"/>
        </w:rPr>
        <w:t>依据。</w:t>
      </w:r>
    </w:p>
    <w:p w14:paraId="66B940DF" w14:textId="77777777" w:rsidR="00CD4C9C" w:rsidRPr="002542F0" w:rsidRDefault="00AC3753">
      <w:pPr>
        <w:ind w:firstLine="369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C00000"/>
          <w:lang w:eastAsia="zh-CN"/>
        </w:rPr>
        <w:t>Recall参与联调时提供实际交付事件及其执行ID、memory_id、版本和来源。访问事实的产生与去重按4.11.6执行，专项验证见6.11的A-04；调度侧按本节核验消费结果。</w:t>
      </w:r>
    </w:p>
    <w:p w14:paraId="6BFAA059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>真实冷热迁移验收使用登记的</w:t>
      </w:r>
      <w:r>
        <w:rPr>
          <w:rFonts w:ascii="Times New Roman" w:hAnsi="Times New Roman" w:cs="Times New Roman"/>
          <w:color w:val="FF0000"/>
          <w:lang w:eastAsia="zh-CN"/>
        </w:rPr>
        <w:t xml:space="preserve"> P2/Tier Executor </w:t>
      </w:r>
      <w:r>
        <w:rPr>
          <w:rFonts w:ascii="Times New Roman" w:hAnsi="Times New Roman" w:cs="Times New Roman"/>
          <w:color w:val="FF0000"/>
          <w:lang w:eastAsia="zh-CN"/>
        </w:rPr>
        <w:t>接口，核对实际放置、版本、可读性及恢复结果。执行能力不可用时，对应用例记录</w:t>
      </w:r>
      <w:r>
        <w:rPr>
          <w:rFonts w:ascii="Times New Roman" w:hAnsi="Times New Roman" w:cs="Times New Roman"/>
          <w:color w:val="FF0000"/>
          <w:lang w:eastAsia="zh-CN"/>
        </w:rPr>
        <w:t xml:space="preserve"> Blocked </w:t>
      </w:r>
      <w:r>
        <w:rPr>
          <w:rFonts w:ascii="Times New Roman" w:hAnsi="Times New Roman" w:cs="Times New Roman"/>
          <w:color w:val="FF0000"/>
          <w:lang w:eastAsia="zh-CN"/>
        </w:rPr>
        <w:t>和缺失能力；模拟器结果单独归入契约验证报告。</w:t>
      </w:r>
    </w:p>
    <w:p w14:paraId="08E66169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Phase 3 P1 </w:t>
      </w:r>
      <w:r>
        <w:rPr>
          <w:rFonts w:ascii="Times New Roman" w:hAnsi="Times New Roman" w:cs="Times New Roman"/>
          <w:lang w:eastAsia="zh-CN"/>
        </w:rPr>
        <w:t>在</w:t>
      </w:r>
      <w:r>
        <w:rPr>
          <w:rFonts w:ascii="Times New Roman" w:hAnsi="Times New Roman" w:cs="Times New Roman" w:hint="eastAsia"/>
          <w:lang w:eastAsia="zh-CN"/>
        </w:rPr>
        <w:t>冻结</w:t>
      </w:r>
      <w:r>
        <w:rPr>
          <w:rFonts w:ascii="Times New Roman" w:hAnsi="Times New Roman" w:cs="Times New Roman"/>
          <w:lang w:eastAsia="zh-CN"/>
        </w:rPr>
        <w:t xml:space="preserve"> MVP Heuristic Baseline </w:t>
      </w:r>
      <w:r>
        <w:rPr>
          <w:rFonts w:ascii="Times New Roman" w:hAnsi="Times New Roman" w:cs="Times New Roman"/>
          <w:lang w:eastAsia="zh-CN"/>
        </w:rPr>
        <w:t>和正式</w:t>
      </w:r>
      <w:r>
        <w:rPr>
          <w:rFonts w:ascii="Times New Roman" w:hAnsi="Times New Roman" w:cs="Times New Roman"/>
          <w:lang w:eastAsia="zh-CN"/>
        </w:rPr>
        <w:t xml:space="preserve"> Access Trace </w:t>
      </w:r>
      <w:r>
        <w:rPr>
          <w:rFonts w:ascii="Times New Roman" w:hAnsi="Times New Roman" w:cs="Times New Roman"/>
          <w:lang w:eastAsia="zh-CN"/>
        </w:rPr>
        <w:t>后，</w:t>
      </w:r>
      <w:r>
        <w:rPr>
          <w:rFonts w:ascii="Times New Roman" w:hAnsi="Times New Roman" w:cs="Times New Roman" w:hint="eastAsia"/>
          <w:lang w:eastAsia="zh-CN"/>
        </w:rPr>
        <w:t>验证</w:t>
      </w:r>
      <w:r>
        <w:rPr>
          <w:rFonts w:ascii="Times New Roman" w:hAnsi="Times New Roman" w:cs="Times New Roman"/>
          <w:lang w:eastAsia="zh-CN"/>
        </w:rPr>
        <w:t xml:space="preserve"> Sequence Prediction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Predictive Prewarm</w:t>
      </w:r>
      <w:r>
        <w:rPr>
          <w:rFonts w:ascii="Times New Roman" w:hAnsi="Times New Roman" w:cs="Times New Roman"/>
          <w:lang w:eastAsia="zh-CN"/>
        </w:rPr>
        <w:t>、模型回退以及</w:t>
      </w:r>
      <w:r>
        <w:rPr>
          <w:rFonts w:ascii="Times New Roman" w:hAnsi="Times New Roman" w:cs="Times New Roman"/>
          <w:lang w:eastAsia="zh-CN"/>
        </w:rPr>
        <w:t xml:space="preserve"> Hit Rate Improvement</w:t>
      </w:r>
      <w:r>
        <w:rPr>
          <w:rFonts w:ascii="Times New Roman" w:hAnsi="Times New Roman" w:cs="Times New Roman"/>
          <w:lang w:eastAsia="zh-CN"/>
        </w:rPr>
        <w:t>。只有在真</w:t>
      </w:r>
      <w:r>
        <w:rPr>
          <w:rFonts w:ascii="Times New Roman" w:hAnsi="Times New Roman" w:cs="Times New Roman" w:hint="eastAsia"/>
          <w:lang w:eastAsia="zh-CN"/>
        </w:rPr>
        <w:t>实访问发生前完成的预热才计为</w:t>
      </w:r>
      <w:r>
        <w:rPr>
          <w:rFonts w:ascii="Times New Roman" w:hAnsi="Times New Roman" w:cs="Times New Roman"/>
          <w:lang w:eastAsia="zh-CN"/>
        </w:rPr>
        <w:t xml:space="preserve"> Predictive Prewarm</w:t>
      </w:r>
      <w:r>
        <w:rPr>
          <w:rFonts w:ascii="Times New Roman" w:hAnsi="Times New Roman" w:cs="Times New Roman"/>
          <w:lang w:eastAsia="zh-CN"/>
        </w:rPr>
        <w:t>；</w:t>
      </w:r>
      <w:r>
        <w:rPr>
          <w:rFonts w:ascii="Times New Roman" w:hAnsi="Times New Roman" w:cs="Times New Roman"/>
          <w:lang w:eastAsia="zh-CN"/>
        </w:rPr>
        <w:t xml:space="preserve">Prediction + Prewarm </w:t>
      </w:r>
      <w:r>
        <w:rPr>
          <w:rFonts w:ascii="Times New Roman" w:hAnsi="Times New Roman" w:cs="Times New Roman"/>
          <w:lang w:eastAsia="zh-CN"/>
        </w:rPr>
        <w:t>相</w:t>
      </w:r>
      <w:r>
        <w:rPr>
          <w:rFonts w:ascii="Times New Roman" w:hAnsi="Times New Roman" w:cs="Times New Roman" w:hint="eastAsia"/>
          <w:lang w:eastAsia="zh-CN"/>
        </w:rPr>
        <w:t>对</w:t>
      </w:r>
      <w:r>
        <w:rPr>
          <w:rFonts w:ascii="Times New Roman" w:hAnsi="Times New Roman" w:cs="Times New Roman"/>
          <w:lang w:eastAsia="zh-CN"/>
        </w:rPr>
        <w:t xml:space="preserve"> Frozen Heuristic Baseline </w:t>
      </w:r>
      <w:r>
        <w:rPr>
          <w:rFonts w:ascii="Times New Roman" w:hAnsi="Times New Roman" w:cs="Times New Roman"/>
          <w:lang w:eastAsia="zh-CN"/>
        </w:rPr>
        <w:t>的</w:t>
      </w:r>
      <w:r>
        <w:rPr>
          <w:rFonts w:ascii="Times New Roman" w:hAnsi="Times New Roman" w:cs="Times New Roman"/>
          <w:lang w:eastAsia="zh-CN"/>
        </w:rPr>
        <w:t xml:space="preserve"> +10% </w:t>
      </w:r>
      <w:r>
        <w:rPr>
          <w:rFonts w:ascii="Times New Roman" w:hAnsi="Times New Roman" w:cs="Times New Roman"/>
          <w:lang w:eastAsia="zh-CN"/>
        </w:rPr>
        <w:t>效果指</w:t>
      </w:r>
      <w:r>
        <w:rPr>
          <w:rFonts w:ascii="Times New Roman" w:hAnsi="Times New Roman" w:cs="Times New Roman" w:hint="eastAsia"/>
          <w:lang w:eastAsia="zh-CN"/>
        </w:rPr>
        <w:t>标按第</w:t>
      </w:r>
      <w:r>
        <w:rPr>
          <w:rFonts w:ascii="Times New Roman" w:hAnsi="Times New Roman" w:cs="Times New Roman"/>
          <w:lang w:eastAsia="zh-CN"/>
        </w:rPr>
        <w:t xml:space="preserve"> 5.3 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 xml:space="preserve"> 6.9 </w:t>
      </w:r>
      <w:r>
        <w:rPr>
          <w:rFonts w:ascii="Times New Roman" w:hAnsi="Times New Roman" w:cs="Times New Roman" w:hint="eastAsia"/>
          <w:lang w:eastAsia="zh-CN"/>
        </w:rPr>
        <w:t>节的冻结口径判定。</w:t>
      </w:r>
    </w:p>
    <w:p w14:paraId="09339BFD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 xml:space="preserve">Operate </w:t>
      </w:r>
      <w:r>
        <w:rPr>
          <w:rFonts w:ascii="Times New Roman" w:hAnsi="Times New Roman" w:cs="Times New Roman"/>
          <w:color w:val="FF0000"/>
          <w:lang w:eastAsia="zh-CN"/>
        </w:rPr>
        <w:t>运维验收验证人工调度与自动调度隔离。至少验证人工</w:t>
      </w:r>
      <w:r>
        <w:rPr>
          <w:rFonts w:ascii="Times New Roman" w:hAnsi="Times New Roman" w:cs="Times New Roman"/>
          <w:color w:val="FF0000"/>
          <w:lang w:eastAsia="zh-CN"/>
        </w:rPr>
        <w:t xml:space="preserve"> Promote/Demote/Pin</w:t>
      </w:r>
      <w:r>
        <w:rPr>
          <w:rFonts w:ascii="Times New Roman" w:hAnsi="Times New Roman" w:cs="Times New Roman"/>
          <w:color w:val="FF0000"/>
          <w:lang w:eastAsia="zh-CN"/>
        </w:rPr>
        <w:t>、</w:t>
      </w:r>
      <w:r>
        <w:rPr>
          <w:rFonts w:ascii="Times New Roman" w:hAnsi="Times New Roman" w:cs="Times New Roman"/>
          <w:color w:val="FF0000"/>
          <w:lang w:eastAsia="zh-CN"/>
        </w:rPr>
        <w:t xml:space="preserve">Auto/Advisory/Paused </w:t>
      </w:r>
      <w:r>
        <w:rPr>
          <w:rFonts w:ascii="Times New Roman" w:hAnsi="Times New Roman" w:cs="Times New Roman"/>
          <w:color w:val="FF0000"/>
          <w:lang w:eastAsia="zh-CN"/>
        </w:rPr>
        <w:t>三种运行模式、</w:t>
      </w:r>
      <w:r>
        <w:rPr>
          <w:rFonts w:ascii="Times New Roman" w:hAnsi="Times New Roman" w:cs="Times New Roman"/>
          <w:color w:val="FF0000"/>
          <w:lang w:eastAsia="zh-CN"/>
        </w:rPr>
        <w:t>Scope/</w:t>
      </w:r>
      <w:r>
        <w:rPr>
          <w:rFonts w:ascii="Times New Roman" w:hAnsi="Times New Roman" w:cs="Times New Roman"/>
          <w:color w:val="FF0000"/>
          <w:lang w:eastAsia="zh-CN"/>
        </w:rPr>
        <w:t>标签临时排除和</w:t>
      </w:r>
      <w:r>
        <w:rPr>
          <w:rFonts w:ascii="Times New Roman" w:hAnsi="Times New Roman" w:cs="Times New Roman"/>
          <w:color w:val="FF0000"/>
          <w:lang w:eastAsia="zh-CN"/>
        </w:rPr>
        <w:t xml:space="preserve"> Heuristic </w:t>
      </w:r>
      <w:r>
        <w:rPr>
          <w:rFonts w:ascii="Times New Roman" w:hAnsi="Times New Roman" w:cs="Times New Roman"/>
          <w:color w:val="FF0000"/>
          <w:lang w:eastAsia="zh-CN"/>
        </w:rPr>
        <w:t>参数在线调整。所有人工操作经过</w:t>
      </w:r>
      <w:r>
        <w:rPr>
          <w:rFonts w:ascii="Times New Roman" w:hAnsi="Times New Roman" w:cs="Times New Roman"/>
          <w:color w:val="FF0000"/>
          <w:lang w:eastAsia="zh-CN"/>
        </w:rPr>
        <w:t xml:space="preserve"> Permission </w:t>
      </w:r>
      <w:r>
        <w:rPr>
          <w:rFonts w:ascii="Times New Roman" w:hAnsi="Times New Roman" w:cs="Times New Roman"/>
          <w:color w:val="FF0000"/>
          <w:lang w:eastAsia="zh-CN"/>
        </w:rPr>
        <w:t>与</w:t>
      </w:r>
      <w:r>
        <w:rPr>
          <w:rFonts w:ascii="Times New Roman" w:hAnsi="Times New Roman" w:cs="Times New Roman"/>
          <w:color w:val="FF0000"/>
          <w:lang w:eastAsia="zh-CN"/>
        </w:rPr>
        <w:t xml:space="preserve"> Scope </w:t>
      </w:r>
      <w:r>
        <w:rPr>
          <w:rFonts w:ascii="Times New Roman" w:hAnsi="Times New Roman" w:cs="Times New Roman"/>
          <w:color w:val="FF0000"/>
          <w:lang w:eastAsia="zh-CN"/>
        </w:rPr>
        <w:t>校验，并能够通过</w:t>
      </w:r>
      <w:r>
        <w:rPr>
          <w:rFonts w:ascii="Times New Roman" w:hAnsi="Times New Roman" w:cs="Times New Roman"/>
          <w:color w:val="FF0000"/>
          <w:lang w:eastAsia="zh-CN"/>
        </w:rPr>
        <w:t xml:space="preserve"> Audit</w:t>
      </w:r>
      <w:r>
        <w:rPr>
          <w:rFonts w:ascii="Times New Roman" w:hAnsi="Times New Roman" w:cs="Times New Roman"/>
          <w:color w:val="FF0000"/>
          <w:lang w:eastAsia="zh-CN"/>
        </w:rPr>
        <w:t>、</w:t>
      </w:r>
      <w:r>
        <w:rPr>
          <w:rFonts w:ascii="Times New Roman" w:hAnsi="Times New Roman" w:cs="Times New Roman"/>
          <w:color w:val="FF0000"/>
          <w:lang w:eastAsia="zh-CN"/>
        </w:rPr>
        <w:t xml:space="preserve">Action State </w:t>
      </w:r>
      <w:r>
        <w:rPr>
          <w:rFonts w:ascii="Times New Roman" w:hAnsi="Times New Roman" w:cs="Times New Roman"/>
          <w:color w:val="FF0000"/>
          <w:lang w:eastAsia="zh-CN"/>
        </w:rPr>
        <w:t>和</w:t>
      </w:r>
      <w:r>
        <w:rPr>
          <w:rFonts w:ascii="Times New Roman" w:hAnsi="Times New Roman" w:cs="Times New Roman"/>
          <w:color w:val="FF0000"/>
          <w:lang w:eastAsia="zh-CN"/>
        </w:rPr>
        <w:t xml:space="preserve"> ExecutionFeedback </w:t>
      </w:r>
      <w:r>
        <w:rPr>
          <w:rFonts w:ascii="Times New Roman" w:hAnsi="Times New Roman" w:cs="Times New Roman"/>
          <w:color w:val="FF0000"/>
          <w:lang w:eastAsia="zh-CN"/>
        </w:rPr>
        <w:t>完整追踪。</w:t>
      </w:r>
    </w:p>
    <w:p w14:paraId="1BF3FE25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 xml:space="preserve">Advisory </w:t>
      </w:r>
      <w:r>
        <w:rPr>
          <w:rFonts w:ascii="Times New Roman" w:hAnsi="Times New Roman" w:cs="Times New Roman"/>
          <w:color w:val="FF0000"/>
          <w:lang w:eastAsia="zh-CN"/>
        </w:rPr>
        <w:t>模式下允许正常生成候选</w:t>
      </w:r>
      <w:r>
        <w:rPr>
          <w:rFonts w:ascii="Times New Roman" w:hAnsi="Times New Roman" w:cs="Times New Roman"/>
          <w:color w:val="FF0000"/>
          <w:lang w:eastAsia="zh-CN"/>
        </w:rPr>
        <w:t xml:space="preserve"> TierAction</w:t>
      </w:r>
      <w:r>
        <w:rPr>
          <w:rFonts w:ascii="Times New Roman" w:hAnsi="Times New Roman" w:cs="Times New Roman"/>
          <w:color w:val="FF0000"/>
          <w:lang w:eastAsia="zh-CN"/>
        </w:rPr>
        <w:t>，但不得向</w:t>
      </w:r>
      <w:r>
        <w:rPr>
          <w:rFonts w:ascii="Times New Roman" w:hAnsi="Times New Roman" w:cs="Times New Roman"/>
          <w:color w:val="FF0000"/>
          <w:lang w:eastAsia="zh-CN"/>
        </w:rPr>
        <w:t xml:space="preserve"> Executor </w:t>
      </w:r>
      <w:r>
        <w:rPr>
          <w:rFonts w:ascii="Times New Roman" w:hAnsi="Times New Roman" w:cs="Times New Roman"/>
          <w:color w:val="FF0000"/>
          <w:lang w:eastAsia="zh-CN"/>
        </w:rPr>
        <w:t>自动提交；</w:t>
      </w:r>
      <w:r>
        <w:rPr>
          <w:rFonts w:ascii="Times New Roman" w:hAnsi="Times New Roman" w:cs="Times New Roman"/>
          <w:color w:val="FF0000"/>
          <w:lang w:eastAsia="zh-CN"/>
        </w:rPr>
        <w:t xml:space="preserve">Paused </w:t>
      </w:r>
      <w:r>
        <w:rPr>
          <w:rFonts w:ascii="Times New Roman" w:hAnsi="Times New Roman" w:cs="Times New Roman"/>
          <w:color w:val="FF0000"/>
          <w:lang w:eastAsia="zh-CN"/>
        </w:rPr>
        <w:t>模式下不得产生新的自动非</w:t>
      </w:r>
      <w:r>
        <w:rPr>
          <w:rFonts w:ascii="Times New Roman" w:hAnsi="Times New Roman" w:cs="Times New Roman"/>
          <w:color w:val="FF0000"/>
          <w:lang w:eastAsia="zh-CN"/>
        </w:rPr>
        <w:t xml:space="preserve"> Keep Action</w:t>
      </w:r>
      <w:r>
        <w:rPr>
          <w:rFonts w:ascii="Times New Roman" w:hAnsi="Times New Roman" w:cs="Times New Roman"/>
          <w:color w:val="FF0000"/>
          <w:lang w:eastAsia="zh-CN"/>
        </w:rPr>
        <w:t>，但已提交</w:t>
      </w:r>
      <w:r>
        <w:rPr>
          <w:rFonts w:ascii="Times New Roman" w:hAnsi="Times New Roman" w:cs="Times New Roman"/>
          <w:color w:val="FF0000"/>
          <w:lang w:eastAsia="zh-CN"/>
        </w:rPr>
        <w:t xml:space="preserve"> Action </w:t>
      </w:r>
      <w:r>
        <w:rPr>
          <w:rFonts w:ascii="Times New Roman" w:hAnsi="Times New Roman" w:cs="Times New Roman"/>
          <w:color w:val="FF0000"/>
          <w:lang w:eastAsia="zh-CN"/>
        </w:rPr>
        <w:t>和</w:t>
      </w:r>
      <w:r>
        <w:rPr>
          <w:rFonts w:ascii="Times New Roman" w:hAnsi="Times New Roman" w:cs="Times New Roman"/>
          <w:color w:val="FF0000"/>
          <w:lang w:eastAsia="zh-CN"/>
        </w:rPr>
        <w:t xml:space="preserve"> Unknown Action </w:t>
      </w:r>
      <w:r>
        <w:rPr>
          <w:rFonts w:ascii="Times New Roman" w:hAnsi="Times New Roman" w:cs="Times New Roman"/>
          <w:color w:val="FF0000"/>
          <w:lang w:eastAsia="zh-CN"/>
        </w:rPr>
        <w:t>的</w:t>
      </w:r>
      <w:r>
        <w:rPr>
          <w:rFonts w:ascii="Times New Roman" w:hAnsi="Times New Roman" w:cs="Times New Roman"/>
          <w:color w:val="FF0000"/>
          <w:lang w:eastAsia="zh-CN"/>
        </w:rPr>
        <w:t xml:space="preserve"> Feedback/Reconciliation </w:t>
      </w:r>
      <w:r>
        <w:rPr>
          <w:rFonts w:ascii="Times New Roman" w:hAnsi="Times New Roman" w:cs="Times New Roman"/>
          <w:color w:val="FF0000"/>
          <w:lang w:eastAsia="zh-CN"/>
        </w:rPr>
        <w:t>继续处理。被排除</w:t>
      </w:r>
      <w:r>
        <w:rPr>
          <w:rFonts w:ascii="Times New Roman" w:hAnsi="Times New Roman" w:cs="Times New Roman"/>
          <w:color w:val="FF0000"/>
          <w:lang w:eastAsia="zh-CN"/>
        </w:rPr>
        <w:t xml:space="preserve"> Scope/</w:t>
      </w:r>
      <w:r>
        <w:rPr>
          <w:rFonts w:ascii="Times New Roman" w:hAnsi="Times New Roman" w:cs="Times New Roman"/>
          <w:color w:val="FF0000"/>
          <w:lang w:eastAsia="zh-CN"/>
        </w:rPr>
        <w:t>标签中的对象不得产生自动非</w:t>
      </w:r>
      <w:r>
        <w:rPr>
          <w:rFonts w:ascii="Times New Roman" w:hAnsi="Times New Roman" w:cs="Times New Roman"/>
          <w:color w:val="FF0000"/>
          <w:lang w:eastAsia="zh-CN"/>
        </w:rPr>
        <w:t xml:space="preserve"> Keep Action</w:t>
      </w:r>
      <w:r>
        <w:rPr>
          <w:rFonts w:ascii="Times New Roman" w:hAnsi="Times New Roman" w:cs="Times New Roman"/>
          <w:color w:val="FF0000"/>
          <w:lang w:eastAsia="zh-CN"/>
        </w:rPr>
        <w:t>。参数调整后生成新的</w:t>
      </w:r>
      <w:r>
        <w:rPr>
          <w:rFonts w:ascii="Times New Roman" w:hAnsi="Times New Roman" w:cs="Times New Roman"/>
          <w:color w:val="FF0000"/>
          <w:lang w:eastAsia="zh-CN"/>
        </w:rPr>
        <w:t xml:space="preserve"> policy_version</w:t>
      </w:r>
      <w:r>
        <w:rPr>
          <w:rFonts w:ascii="Times New Roman" w:hAnsi="Times New Roman" w:cs="Times New Roman"/>
          <w:color w:val="FF0000"/>
          <w:lang w:eastAsia="zh-CN"/>
        </w:rPr>
        <w:t>，并能够恢复上一稳定版本。</w:t>
      </w:r>
    </w:p>
    <w:p w14:paraId="7A69A4FC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 xml:space="preserve">Operate </w:t>
      </w:r>
      <w:r>
        <w:rPr>
          <w:rFonts w:ascii="Times New Roman" w:hAnsi="Times New Roman" w:cs="Times New Roman"/>
          <w:color w:val="FF0000"/>
          <w:lang w:eastAsia="zh-CN"/>
        </w:rPr>
        <w:t>资源保护验收验证</w:t>
      </w:r>
      <w:r>
        <w:rPr>
          <w:rFonts w:ascii="Times New Roman" w:hAnsi="Times New Roman" w:cs="Times New Roman"/>
          <w:color w:val="FF0000"/>
          <w:lang w:eastAsia="zh-CN"/>
        </w:rPr>
        <w:t xml:space="preserve"> Predictive Prewarm </w:t>
      </w:r>
      <w:r>
        <w:rPr>
          <w:rFonts w:ascii="Times New Roman" w:hAnsi="Times New Roman" w:cs="Times New Roman"/>
          <w:color w:val="FF0000"/>
          <w:lang w:eastAsia="zh-CN"/>
        </w:rPr>
        <w:t>不会突破分配给</w:t>
      </w:r>
      <w:r>
        <w:rPr>
          <w:rFonts w:ascii="Times New Roman" w:hAnsi="Times New Roman" w:cs="Times New Roman"/>
          <w:color w:val="FF0000"/>
          <w:lang w:eastAsia="zh-CN"/>
        </w:rPr>
        <w:t xml:space="preserve"> Operate </w:t>
      </w:r>
      <w:r>
        <w:rPr>
          <w:rFonts w:ascii="Times New Roman" w:hAnsi="Times New Roman" w:cs="Times New Roman"/>
          <w:color w:val="FF0000"/>
          <w:lang w:eastAsia="zh-CN"/>
        </w:rPr>
        <w:t>的</w:t>
      </w:r>
      <w:r>
        <w:rPr>
          <w:rFonts w:ascii="Times New Roman" w:hAnsi="Times New Roman" w:cs="Times New Roman"/>
          <w:color w:val="FF0000"/>
          <w:lang w:eastAsia="zh-CN"/>
        </w:rPr>
        <w:t xml:space="preserve"> Hot Tier </w:t>
      </w:r>
      <w:r>
        <w:rPr>
          <w:rFonts w:ascii="Times New Roman" w:hAnsi="Times New Roman" w:cs="Times New Roman"/>
          <w:color w:val="FF0000"/>
          <w:lang w:eastAsia="zh-CN"/>
        </w:rPr>
        <w:t>资源预算。测试使用固定</w:t>
      </w:r>
      <w:r>
        <w:rPr>
          <w:rFonts w:ascii="Times New Roman" w:hAnsi="Times New Roman" w:cs="Times New Roman"/>
          <w:color w:val="FF0000"/>
          <w:lang w:eastAsia="zh-CN"/>
        </w:rPr>
        <w:t xml:space="preserve"> Working Reserved Capacity</w:t>
      </w:r>
      <w:r>
        <w:rPr>
          <w:rFonts w:ascii="Times New Roman" w:hAnsi="Times New Roman" w:cs="Times New Roman"/>
          <w:color w:val="FF0000"/>
          <w:lang w:eastAsia="zh-CN"/>
        </w:rPr>
        <w:t>、</w:t>
      </w:r>
      <w:r>
        <w:rPr>
          <w:rFonts w:ascii="Times New Roman" w:hAnsi="Times New Roman" w:cs="Times New Roman"/>
          <w:color w:val="FF0000"/>
          <w:lang w:eastAsia="zh-CN"/>
        </w:rPr>
        <w:t xml:space="preserve">Prewarm Budget </w:t>
      </w:r>
      <w:r>
        <w:rPr>
          <w:rFonts w:ascii="Times New Roman" w:hAnsi="Times New Roman" w:cs="Times New Roman"/>
          <w:color w:val="FF0000"/>
          <w:lang w:eastAsia="zh-CN"/>
        </w:rPr>
        <w:t>和</w:t>
      </w:r>
      <w:r>
        <w:rPr>
          <w:rFonts w:ascii="Times New Roman" w:hAnsi="Times New Roman" w:cs="Times New Roman"/>
          <w:color w:val="FF0000"/>
          <w:lang w:eastAsia="zh-CN"/>
        </w:rPr>
        <w:t xml:space="preserve"> Pin Budget</w:t>
      </w:r>
      <w:r>
        <w:rPr>
          <w:rFonts w:ascii="Times New Roman" w:hAnsi="Times New Roman" w:cs="Times New Roman"/>
          <w:color w:val="FF0000"/>
          <w:lang w:eastAsia="zh-CN"/>
        </w:rPr>
        <w:t>，分别构造正常容量、</w:t>
      </w:r>
      <w:r>
        <w:rPr>
          <w:rFonts w:ascii="Times New Roman" w:hAnsi="Times New Roman" w:cs="Times New Roman"/>
          <w:color w:val="FF0000"/>
          <w:lang w:eastAsia="zh-CN"/>
        </w:rPr>
        <w:t xml:space="preserve">Prewarm Budget </w:t>
      </w:r>
      <w:r>
        <w:rPr>
          <w:rFonts w:ascii="Times New Roman" w:hAnsi="Times New Roman" w:cs="Times New Roman"/>
          <w:color w:val="FF0000"/>
          <w:lang w:eastAsia="zh-CN"/>
        </w:rPr>
        <w:t>耗尽、</w:t>
      </w:r>
      <w:r>
        <w:rPr>
          <w:rFonts w:ascii="Times New Roman" w:hAnsi="Times New Roman" w:cs="Times New Roman"/>
          <w:color w:val="FF0000"/>
          <w:lang w:eastAsia="zh-CN"/>
        </w:rPr>
        <w:t xml:space="preserve">Pin Budget </w:t>
      </w:r>
      <w:r>
        <w:rPr>
          <w:rFonts w:ascii="Times New Roman" w:hAnsi="Times New Roman" w:cs="Times New Roman"/>
          <w:color w:val="FF0000"/>
          <w:lang w:eastAsia="zh-CN"/>
        </w:rPr>
        <w:t>耗尽和</w:t>
      </w:r>
      <w:r>
        <w:rPr>
          <w:rFonts w:ascii="Times New Roman" w:hAnsi="Times New Roman" w:cs="Times New Roman"/>
          <w:color w:val="FF0000"/>
          <w:lang w:eastAsia="zh-CN"/>
        </w:rPr>
        <w:t xml:space="preserve"> Working </w:t>
      </w:r>
      <w:r>
        <w:rPr>
          <w:rFonts w:ascii="Times New Roman" w:hAnsi="Times New Roman" w:cs="Times New Roman"/>
          <w:color w:val="FF0000"/>
          <w:lang w:eastAsia="zh-CN"/>
        </w:rPr>
        <w:t>保留容量受压场景。</w:t>
      </w:r>
    </w:p>
    <w:p w14:paraId="41EB45B1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正常容量下允许产生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Prefetch</w:t>
      </w:r>
      <w:r>
        <w:rPr>
          <w:rFonts w:ascii="Times New Roman" w:hAnsi="Times New Roman" w:cs="Times New Roman" w:hint="eastAsia"/>
          <w:color w:val="FF0000"/>
          <w:lang w:eastAsia="zh-CN"/>
        </w:rPr>
        <w:t>；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Prewarm Budget </w:t>
      </w:r>
      <w:r>
        <w:rPr>
          <w:rFonts w:ascii="Times New Roman" w:hAnsi="Times New Roman" w:cs="Times New Roman" w:hint="eastAsia"/>
          <w:color w:val="FF0000"/>
          <w:lang w:eastAsia="zh-CN"/>
        </w:rPr>
        <w:t>耗尽后不得继续生成新的低优先级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Prefetch</w:t>
      </w:r>
      <w:r>
        <w:rPr>
          <w:rFonts w:ascii="Times New Roman" w:hAnsi="Times New Roman" w:cs="Times New Roman" w:hint="eastAsia"/>
          <w:color w:val="FF0000"/>
          <w:lang w:eastAsia="zh-CN"/>
        </w:rPr>
        <w:t>；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Pin Budget </w:t>
      </w:r>
      <w:r>
        <w:rPr>
          <w:rFonts w:ascii="Times New Roman" w:hAnsi="Times New Roman" w:cs="Times New Roman" w:hint="eastAsia"/>
          <w:color w:val="FF0000"/>
          <w:lang w:eastAsia="zh-CN"/>
        </w:rPr>
        <w:t>耗尽后不得继续生成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Pin</w:t>
      </w:r>
      <w:r>
        <w:rPr>
          <w:rFonts w:ascii="Times New Roman" w:hAnsi="Times New Roman" w:cs="Times New Roman" w:hint="eastAsia"/>
          <w:color w:val="FF0000"/>
          <w:lang w:eastAsia="zh-CN"/>
        </w:rPr>
        <w:t>；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Working Reserved Capacity </w:t>
      </w:r>
      <w:r>
        <w:rPr>
          <w:rFonts w:ascii="Times New Roman" w:hAnsi="Times New Roman" w:cs="Times New Roman" w:hint="eastAsia"/>
          <w:color w:val="FF0000"/>
          <w:lang w:eastAsia="zh-CN"/>
        </w:rPr>
        <w:t>进入保护状态后停止新的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Predictive Prewarm</w:t>
      </w:r>
      <w:r>
        <w:rPr>
          <w:rFonts w:ascii="Times New Roman" w:hAnsi="Times New Roman" w:cs="Times New Roman" w:hint="eastAsia"/>
          <w:color w:val="FF0000"/>
          <w:lang w:eastAsia="zh-CN"/>
        </w:rPr>
        <w:t>。发生容量压力时，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Operate </w:t>
      </w:r>
      <w:r>
        <w:rPr>
          <w:rFonts w:ascii="Times New Roman" w:hAnsi="Times New Roman" w:cs="Times New Roman" w:hint="eastAsia"/>
          <w:color w:val="FF0000"/>
          <w:lang w:eastAsia="zh-CN"/>
        </w:rPr>
        <w:t>应优先从符合条件的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Prewarm </w:t>
      </w:r>
      <w:r>
        <w:rPr>
          <w:rFonts w:ascii="Times New Roman" w:hAnsi="Times New Roman" w:cs="Times New Roman" w:hint="eastAsia"/>
          <w:color w:val="FF0000"/>
          <w:lang w:eastAsia="zh-CN"/>
        </w:rPr>
        <w:t>对象中产生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Demote </w:t>
      </w:r>
      <w:r>
        <w:rPr>
          <w:rFonts w:ascii="Times New Roman" w:hAnsi="Times New Roman" w:cs="Times New Roman" w:hint="eastAsia"/>
          <w:color w:val="FF0000"/>
          <w:lang w:eastAsia="zh-CN"/>
        </w:rPr>
        <w:t>候选，不得以淘汰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Working Memory </w:t>
      </w:r>
      <w:r>
        <w:rPr>
          <w:rFonts w:ascii="Times New Roman" w:hAnsi="Times New Roman" w:cs="Times New Roman" w:hint="eastAsia"/>
          <w:color w:val="FF0000"/>
          <w:lang w:eastAsia="zh-CN"/>
        </w:rPr>
        <w:t>作为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Operate </w:t>
      </w:r>
      <w:r>
        <w:rPr>
          <w:rFonts w:ascii="Times New Roman" w:hAnsi="Times New Roman" w:cs="Times New Roman" w:hint="eastAsia"/>
          <w:color w:val="FF0000"/>
          <w:lang w:eastAsia="zh-CN"/>
        </w:rPr>
        <w:t>的资源回收手段。</w:t>
      </w:r>
    </w:p>
    <w:p w14:paraId="79DD71BC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lastRenderedPageBreak/>
        <w:t>所有容量决策记录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ResourceState</w:t>
      </w:r>
      <w:r>
        <w:rPr>
          <w:rFonts w:ascii="Times New Roman" w:hAnsi="Times New Roman" w:cs="Times New Roman" w:hint="eastAsia"/>
          <w:color w:val="FF0000"/>
          <w:lang w:eastAsia="zh-CN"/>
        </w:rPr>
        <w:t>、预算使用量、</w:t>
      </w:r>
      <w:r>
        <w:rPr>
          <w:rFonts w:ascii="Times New Roman" w:hAnsi="Times New Roman" w:cs="Times New Roman" w:hint="eastAsia"/>
          <w:color w:val="FF0000"/>
          <w:lang w:eastAsia="zh-CN"/>
        </w:rPr>
        <w:t>action_id</w:t>
      </w:r>
      <w:r>
        <w:rPr>
          <w:rFonts w:ascii="Times New Roman" w:hAnsi="Times New Roman" w:cs="Times New Roman" w:hint="eastAsia"/>
          <w:color w:val="FF0000"/>
          <w:lang w:eastAsia="zh-CN"/>
        </w:rPr>
        <w:t>、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reason_code </w:t>
      </w:r>
      <w:r>
        <w:rPr>
          <w:rFonts w:ascii="Times New Roman" w:hAnsi="Times New Roman" w:cs="Times New Roman" w:hint="eastAsia"/>
          <w:color w:val="FF0000"/>
          <w:lang w:eastAsia="zh-CN"/>
        </w:rPr>
        <w:t>和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policy_version</w:t>
      </w:r>
      <w:r>
        <w:rPr>
          <w:rFonts w:ascii="Times New Roman" w:hAnsi="Times New Roman" w:cs="Times New Roman" w:hint="eastAsia"/>
          <w:color w:val="FF0000"/>
          <w:lang w:eastAsia="zh-CN"/>
        </w:rPr>
        <w:t>，可从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Trace </w:t>
      </w:r>
      <w:r>
        <w:rPr>
          <w:rFonts w:ascii="Times New Roman" w:hAnsi="Times New Roman" w:cs="Times New Roman" w:hint="eastAsia"/>
          <w:color w:val="FF0000"/>
          <w:lang w:eastAsia="zh-CN"/>
        </w:rPr>
        <w:t>中证明调度动作没有突破冻结的资源边界。</w:t>
      </w:r>
    </w:p>
    <w:p w14:paraId="3F6142B7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>批量迁移与在线业务保护验收：使用稳定在线请求负载建立</w:t>
      </w:r>
      <w:r>
        <w:rPr>
          <w:rFonts w:ascii="Times New Roman" w:hAnsi="Times New Roman" w:cs="Times New Roman"/>
          <w:color w:val="FF0000"/>
          <w:lang w:eastAsia="zh-CN"/>
        </w:rPr>
        <w:t xml:space="preserve"> Baseline P99</w:t>
      </w:r>
      <w:r>
        <w:rPr>
          <w:rFonts w:ascii="Times New Roman" w:hAnsi="Times New Roman" w:cs="Times New Roman"/>
          <w:color w:val="FF0000"/>
          <w:lang w:eastAsia="zh-CN"/>
        </w:rPr>
        <w:t>，在保持在线流量持续运行的条件下逐步增加</w:t>
      </w:r>
      <w:r>
        <w:rPr>
          <w:rFonts w:ascii="Times New Roman" w:hAnsi="Times New Roman" w:cs="Times New Roman"/>
          <w:color w:val="FF0000"/>
          <w:lang w:eastAsia="zh-CN"/>
        </w:rPr>
        <w:t xml:space="preserve"> Demote/Prefetch </w:t>
      </w:r>
      <w:r>
        <w:rPr>
          <w:rFonts w:ascii="Times New Roman" w:hAnsi="Times New Roman" w:cs="Times New Roman"/>
          <w:color w:val="FF0000"/>
          <w:lang w:eastAsia="zh-CN"/>
        </w:rPr>
        <w:t>迁移动作。验证</w:t>
      </w:r>
      <w:r>
        <w:rPr>
          <w:rFonts w:ascii="Times New Roman" w:hAnsi="Times New Roman" w:cs="Times New Roman"/>
          <w:color w:val="FF0000"/>
          <w:lang w:eastAsia="zh-CN"/>
        </w:rPr>
        <w:t xml:space="preserve"> Operate </w:t>
      </w:r>
      <w:r>
        <w:rPr>
          <w:rFonts w:ascii="Times New Roman" w:hAnsi="Times New Roman" w:cs="Times New Roman"/>
          <w:color w:val="FF0000"/>
          <w:lang w:eastAsia="zh-CN"/>
        </w:rPr>
        <w:t>对</w:t>
      </w:r>
      <w:r>
        <w:rPr>
          <w:rFonts w:ascii="Times New Roman" w:hAnsi="Times New Roman" w:cs="Times New Roman"/>
          <w:color w:val="FF0000"/>
          <w:lang w:eastAsia="zh-CN"/>
        </w:rPr>
        <w:t xml:space="preserve"> active migration</w:t>
      </w:r>
      <w:r>
        <w:rPr>
          <w:rFonts w:ascii="Times New Roman" w:hAnsi="Times New Roman" w:cs="Times New Roman"/>
          <w:color w:val="FF0000"/>
          <w:lang w:eastAsia="zh-CN"/>
        </w:rPr>
        <w:t>、迁移带宽和在线业务</w:t>
      </w:r>
      <w:r>
        <w:rPr>
          <w:rFonts w:ascii="Times New Roman" w:hAnsi="Times New Roman" w:cs="Times New Roman"/>
          <w:color w:val="FF0000"/>
          <w:lang w:eastAsia="zh-CN"/>
        </w:rPr>
        <w:t xml:space="preserve"> P99 </w:t>
      </w:r>
      <w:r>
        <w:rPr>
          <w:rFonts w:ascii="Times New Roman" w:hAnsi="Times New Roman" w:cs="Times New Roman"/>
          <w:color w:val="FF0000"/>
          <w:lang w:eastAsia="zh-CN"/>
        </w:rPr>
        <w:t>持续进行</w:t>
      </w:r>
      <w:r>
        <w:rPr>
          <w:rFonts w:ascii="Times New Roman" w:hAnsi="Times New Roman" w:cs="Times New Roman"/>
          <w:color w:val="FF0000"/>
          <w:lang w:eastAsia="zh-CN"/>
        </w:rPr>
        <w:t xml:space="preserve"> Migration Guard</w:t>
      </w:r>
      <w:r>
        <w:rPr>
          <w:rFonts w:ascii="Times New Roman" w:hAnsi="Times New Roman" w:cs="Times New Roman"/>
          <w:color w:val="FF0000"/>
          <w:lang w:eastAsia="zh-CN"/>
        </w:rPr>
        <w:t>。</w:t>
      </w:r>
    </w:p>
    <w:p w14:paraId="1149456B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测试过程中同时触发超过</w:t>
      </w:r>
      <w:r>
        <w:rPr>
          <w:rFonts w:ascii="Times New Roman" w:hAnsi="Times New Roman" w:cs="Times New Roman"/>
          <w:lang w:eastAsia="zh-CN"/>
        </w:rPr>
        <w:t xml:space="preserve"> Max Concurrent Migration </w:t>
      </w:r>
      <w:r>
        <w:rPr>
          <w:rFonts w:ascii="Times New Roman" w:hAnsi="Times New Roman" w:cs="Times New Roman"/>
          <w:lang w:eastAsia="zh-CN"/>
        </w:rPr>
        <w:t>数量的迁移候选，实际进入执行阶段的迁移动作不得超过</w:t>
      </w:r>
      <w:r>
        <w:rPr>
          <w:rFonts w:ascii="Times New Roman" w:hAnsi="Times New Roman" w:cs="Times New Roman"/>
          <w:lang w:eastAsia="zh-CN"/>
        </w:rPr>
        <w:t xml:space="preserve"> 2 </w:t>
      </w:r>
      <w:r>
        <w:rPr>
          <w:rFonts w:ascii="Times New Roman" w:hAnsi="Times New Roman" w:cs="Times New Roman"/>
          <w:lang w:eastAsia="zh-CN"/>
        </w:rPr>
        <w:t>个；后台迁移总带宽不得突破冻结的</w:t>
      </w:r>
      <w:r>
        <w:rPr>
          <w:rFonts w:ascii="Times New Roman" w:hAnsi="Times New Roman" w:cs="Times New Roman"/>
          <w:lang w:eastAsia="zh-CN"/>
        </w:rPr>
        <w:t xml:space="preserve"> Migration Bandwidth Budget</w:t>
      </w:r>
      <w:r>
        <w:rPr>
          <w:rFonts w:ascii="Times New Roman" w:hAnsi="Times New Roman" w:cs="Times New Roman"/>
          <w:lang w:eastAsia="zh-CN"/>
        </w:rPr>
        <w:t>。</w:t>
      </w:r>
    </w:p>
    <w:p w14:paraId="42F8D2AB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当在线业务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P99 </w:t>
      </w:r>
      <w:r>
        <w:rPr>
          <w:rFonts w:ascii="Times New Roman" w:hAnsi="Times New Roman" w:cs="Times New Roman" w:hint="eastAsia"/>
          <w:color w:val="FF0000"/>
          <w:lang w:eastAsia="zh-CN"/>
        </w:rPr>
        <w:t>连续三个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30 </w:t>
      </w:r>
      <w:r>
        <w:rPr>
          <w:rFonts w:ascii="Times New Roman" w:hAnsi="Times New Roman" w:cs="Times New Roman" w:hint="eastAsia"/>
          <w:color w:val="FF0000"/>
          <w:lang w:eastAsia="zh-CN"/>
        </w:rPr>
        <w:t>秒窗口相对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Baseline P99 </w:t>
      </w:r>
      <w:r>
        <w:rPr>
          <w:rFonts w:ascii="Times New Roman" w:hAnsi="Times New Roman" w:cs="Times New Roman" w:hint="eastAsia"/>
          <w:color w:val="FF0000"/>
          <w:lang w:eastAsia="zh-CN"/>
        </w:rPr>
        <w:t>劣化超过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10% </w:t>
      </w:r>
      <w:r>
        <w:rPr>
          <w:rFonts w:ascii="Times New Roman" w:hAnsi="Times New Roman" w:cs="Times New Roman" w:hint="eastAsia"/>
          <w:color w:val="FF0000"/>
          <w:lang w:eastAsia="zh-CN"/>
        </w:rPr>
        <w:t>时，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Operate </w:t>
      </w:r>
      <w:r>
        <w:rPr>
          <w:rFonts w:ascii="Times New Roman" w:hAnsi="Times New Roman" w:cs="Times New Roman" w:hint="eastAsia"/>
          <w:color w:val="FF0000"/>
          <w:lang w:eastAsia="zh-CN"/>
        </w:rPr>
        <w:t>自动暂停新的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Prefetch </w:t>
      </w:r>
      <w:r>
        <w:rPr>
          <w:rFonts w:ascii="Times New Roman" w:hAnsi="Times New Roman" w:cs="Times New Roman" w:hint="eastAsia"/>
          <w:color w:val="FF0000"/>
          <w:lang w:eastAsia="zh-CN"/>
        </w:rPr>
        <w:t>和周期性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Demote</w:t>
      </w:r>
      <w:r>
        <w:rPr>
          <w:rFonts w:ascii="Times New Roman" w:hAnsi="Times New Roman" w:cs="Times New Roman" w:hint="eastAsia"/>
          <w:color w:val="FF0000"/>
          <w:lang w:eastAsia="zh-CN"/>
        </w:rPr>
        <w:t>，并产生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online_latency_guard </w:t>
      </w:r>
      <w:r>
        <w:rPr>
          <w:rFonts w:ascii="Times New Roman" w:hAnsi="Times New Roman" w:cs="Times New Roman" w:hint="eastAsia"/>
          <w:color w:val="FF0000"/>
          <w:lang w:eastAsia="zh-CN"/>
        </w:rPr>
        <w:t>保护原因；已提交动作继续跟踪结果。在线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P99 </w:t>
      </w:r>
      <w:r>
        <w:rPr>
          <w:rFonts w:ascii="Times New Roman" w:hAnsi="Times New Roman" w:cs="Times New Roman" w:hint="eastAsia"/>
          <w:color w:val="FF0000"/>
          <w:lang w:eastAsia="zh-CN"/>
        </w:rPr>
        <w:t>连续三个窗口恢复至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5% </w:t>
      </w:r>
      <w:r>
        <w:rPr>
          <w:rFonts w:ascii="Times New Roman" w:hAnsi="Times New Roman" w:cs="Times New Roman" w:hint="eastAsia"/>
          <w:color w:val="FF0000"/>
          <w:lang w:eastAsia="zh-CN"/>
        </w:rPr>
        <w:t>劣化范围以内后，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Operate </w:t>
      </w:r>
      <w:r>
        <w:rPr>
          <w:rFonts w:ascii="Times New Roman" w:hAnsi="Times New Roman" w:cs="Times New Roman" w:hint="eastAsia"/>
          <w:color w:val="FF0000"/>
          <w:lang w:eastAsia="zh-CN"/>
        </w:rPr>
        <w:t>才允许逐步恢复后台迁移。验收过程中保留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Action Trace</w:t>
      </w:r>
      <w:r>
        <w:rPr>
          <w:rFonts w:ascii="Times New Roman" w:hAnsi="Times New Roman" w:cs="Times New Roman" w:hint="eastAsia"/>
          <w:color w:val="FF0000"/>
          <w:lang w:eastAsia="zh-CN"/>
        </w:rPr>
        <w:t>、</w:t>
      </w:r>
      <w:r>
        <w:rPr>
          <w:rFonts w:ascii="Times New Roman" w:hAnsi="Times New Roman" w:cs="Times New Roman" w:hint="eastAsia"/>
          <w:color w:val="FF0000"/>
          <w:lang w:eastAsia="zh-CN"/>
        </w:rPr>
        <w:t>active migration</w:t>
      </w:r>
      <w:r>
        <w:rPr>
          <w:rFonts w:ascii="Times New Roman" w:hAnsi="Times New Roman" w:cs="Times New Roman" w:hint="eastAsia"/>
          <w:color w:val="FF0000"/>
          <w:lang w:eastAsia="zh-CN"/>
        </w:rPr>
        <w:t>、迁移带宽、在线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P99</w:t>
      </w:r>
      <w:r>
        <w:rPr>
          <w:rFonts w:ascii="Times New Roman" w:hAnsi="Times New Roman" w:cs="Times New Roman" w:hint="eastAsia"/>
          <w:color w:val="FF0000"/>
          <w:lang w:eastAsia="zh-CN"/>
        </w:rPr>
        <w:t>、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Throttle/Resume </w:t>
      </w:r>
      <w:r>
        <w:rPr>
          <w:rFonts w:ascii="Times New Roman" w:hAnsi="Times New Roman" w:cs="Times New Roman" w:hint="eastAsia"/>
          <w:color w:val="FF0000"/>
          <w:lang w:eastAsia="zh-CN"/>
        </w:rPr>
        <w:t>时间点和</w:t>
      </w:r>
      <w:r>
        <w:rPr>
          <w:rFonts w:ascii="Times New Roman" w:hAnsi="Times New Roman" w:cs="Times New Roman" w:hint="eastAsia"/>
          <w:color w:val="FF0000"/>
          <w:lang w:eastAsia="zh-CN"/>
        </w:rPr>
        <w:t xml:space="preserve"> ExecutionFeedback</w:t>
      </w:r>
      <w:r>
        <w:rPr>
          <w:rFonts w:ascii="Times New Roman" w:hAnsi="Times New Roman" w:cs="Times New Roman" w:hint="eastAsia"/>
          <w:color w:val="FF0000"/>
          <w:lang w:eastAsia="zh-CN"/>
        </w:rPr>
        <w:t>，以证明迁移保护行为与业务性能变化能够建立时间关联。</w:t>
      </w:r>
    </w:p>
    <w:p w14:paraId="5EB6B7D2" w14:textId="77777777" w:rsidR="00CD4C9C" w:rsidRDefault="00AC3753">
      <w:pPr>
        <w:ind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Prediction / Prewarm </w:t>
      </w:r>
      <w:r>
        <w:rPr>
          <w:rFonts w:ascii="Times New Roman" w:hAnsi="Times New Roman" w:cs="Times New Roman"/>
          <w:lang w:eastAsia="zh-CN"/>
        </w:rPr>
        <w:t>未</w:t>
      </w:r>
      <w:r>
        <w:rPr>
          <w:rFonts w:ascii="Times New Roman" w:hAnsi="Times New Roman" w:cs="Times New Roman" w:hint="eastAsia"/>
          <w:lang w:eastAsia="zh-CN"/>
        </w:rPr>
        <w:t>进入当前发布阶段时，不阻塞</w:t>
      </w:r>
      <w:r>
        <w:rPr>
          <w:rFonts w:ascii="Times New Roman" w:hAnsi="Times New Roman" w:cs="Times New Roman"/>
          <w:lang w:eastAsia="zh-CN"/>
        </w:rPr>
        <w:t xml:space="preserve"> MVP P0 </w:t>
      </w:r>
      <w:r>
        <w:rPr>
          <w:rFonts w:ascii="Times New Roman" w:hAnsi="Times New Roman" w:cs="Times New Roman"/>
          <w:lang w:eastAsia="zh-CN"/>
        </w:rPr>
        <w:t>的</w:t>
      </w:r>
      <w:r>
        <w:rPr>
          <w:rFonts w:ascii="Times New Roman" w:hAnsi="Times New Roman" w:cs="Times New Roman"/>
          <w:lang w:eastAsia="zh-CN"/>
        </w:rPr>
        <w:t xml:space="preserve"> Heuristic </w:t>
      </w:r>
      <w:r>
        <w:rPr>
          <w:rFonts w:ascii="Times New Roman" w:hAnsi="Times New Roman" w:cs="Times New Roman" w:hint="eastAsia"/>
          <w:lang w:eastAsia="zh-CN"/>
        </w:rPr>
        <w:t>调度闭环验收</w:t>
      </w:r>
      <w:r>
        <w:rPr>
          <w:rFonts w:ascii="Times New Roman" w:hAnsi="Times New Roman" w:cs="Times New Roman"/>
          <w:lang w:eastAsia="zh-CN"/>
        </w:rPr>
        <w:t>。</w:t>
      </w:r>
    </w:p>
    <w:p w14:paraId="22B6DAFE" w14:textId="77777777" w:rsidR="00CD4C9C" w:rsidRPr="00B710AE" w:rsidRDefault="00AC3753" w:rsidP="00B710AE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28" w:name="_A_Section_6_7"/>
      <w:bookmarkStart w:id="429" w:name="_Toc240543058"/>
      <w:bookmarkEnd w:id="427"/>
      <w:bookmarkEnd w:id="428"/>
      <w:r w:rsidRPr="00B710AE">
        <w:rPr>
          <w:rFonts w:ascii="黑体" w:eastAsia="黑体" w:hAnsi="黑体" w:cs="黑体"/>
          <w:color w:val="auto"/>
          <w:szCs w:val="28"/>
          <w:lang w:eastAsia="zh-CN"/>
        </w:rPr>
        <w:t>6.7 Recall 与 Context 端到端验收</w:t>
      </w:r>
      <w:bookmarkEnd w:id="429"/>
    </w:p>
    <w:p w14:paraId="5BFC04BC" w14:textId="77777777" w:rsidR="00CD4C9C" w:rsidRPr="002542F0" w:rsidRDefault="00AC3753">
      <w:pPr>
        <w:ind w:firstLine="480"/>
        <w:rPr>
          <w:rFonts w:hint="eastAsia"/>
          <w:color w:val="000000" w:themeColor="text1"/>
        </w:rPr>
      </w:pPr>
      <w:r w:rsidRPr="002542F0">
        <w:rPr>
          <w:rFonts w:ascii="Times New Roman" w:hAnsi="Times New Roman" w:cs="Times New Roman"/>
          <w:color w:val="000000" w:themeColor="text1"/>
        </w:rPr>
        <w:t>准备固定</w:t>
      </w:r>
      <w:r w:rsidRPr="002542F0">
        <w:rPr>
          <w:rFonts w:ascii="Times New Roman" w:hAnsi="Times New Roman" w:cs="Times New Roman"/>
          <w:color w:val="000000" w:themeColor="text1"/>
        </w:rPr>
        <w:t xml:space="preserve"> Agent/RAG </w:t>
      </w:r>
      <w:r w:rsidRPr="002542F0">
        <w:rPr>
          <w:rFonts w:ascii="Times New Roman" w:hAnsi="Times New Roman" w:cs="Times New Roman"/>
          <w:color w:val="000000" w:themeColor="text1"/>
        </w:rPr>
        <w:t>业务数据，通过</w:t>
      </w:r>
      <w:r w:rsidRPr="002542F0">
        <w:rPr>
          <w:rFonts w:ascii="Times New Roman" w:hAnsi="Times New Roman" w:cs="Times New Roman"/>
          <w:color w:val="000000" w:themeColor="text1"/>
        </w:rPr>
        <w:t xml:space="preserve"> P4 Simulator </w:t>
      </w:r>
      <w:r w:rsidRPr="002542F0">
        <w:rPr>
          <w:rFonts w:ascii="Times New Roman" w:hAnsi="Times New Roman" w:cs="Times New Roman"/>
          <w:color w:val="000000" w:themeColor="text1"/>
        </w:rPr>
        <w:t>或等价客户端仅调用</w:t>
      </w:r>
      <w:r w:rsidRPr="002542F0">
        <w:rPr>
          <w:rFonts w:ascii="Times New Roman" w:hAnsi="Times New Roman" w:cs="Times New Roman"/>
          <w:color w:val="000000" w:themeColor="text1"/>
        </w:rPr>
        <w:t xml:space="preserve"> P3 </w:t>
      </w:r>
      <w:r w:rsidRPr="002542F0">
        <w:rPr>
          <w:rFonts w:ascii="Times New Roman" w:hAnsi="Times New Roman" w:cs="Times New Roman"/>
          <w:color w:val="000000" w:themeColor="text1"/>
        </w:rPr>
        <w:t>冻结北向接口。标准对话链路为：首次</w:t>
      </w:r>
      <w:r w:rsidRPr="002542F0">
        <w:rPr>
          <w:rFonts w:ascii="Times New Roman" w:hAnsi="Times New Roman" w:cs="Times New Roman"/>
          <w:color w:val="000000" w:themeColor="text1"/>
        </w:rPr>
        <w:t>Context</w:t>
      </w:r>
      <w:r w:rsidRPr="002542F0">
        <w:rPr>
          <w:rFonts w:ascii="Times New Roman" w:hAnsi="Times New Roman" w:cs="Times New Roman"/>
          <w:color w:val="000000" w:themeColor="text1"/>
        </w:rPr>
        <w:t>请求</w:t>
      </w:r>
      <w:r w:rsidRPr="002542F0">
        <w:rPr>
          <w:rFonts w:ascii="Times New Roman" w:hAnsi="Times New Roman" w:cs="Times New Roman"/>
          <w:color w:val="000000" w:themeColor="text1"/>
        </w:rPr>
        <w:t xml:space="preserve"> -&gt; </w:t>
      </w:r>
      <w:r w:rsidRPr="002542F0">
        <w:rPr>
          <w:rFonts w:ascii="Times New Roman" w:hAnsi="Times New Roman" w:cs="Times New Roman"/>
          <w:color w:val="000000" w:themeColor="text1"/>
        </w:rPr>
        <w:t>上层完成推理</w:t>
      </w:r>
      <w:r w:rsidRPr="002542F0">
        <w:rPr>
          <w:rFonts w:ascii="Times New Roman" w:hAnsi="Times New Roman" w:cs="Times New Roman"/>
          <w:color w:val="000000" w:themeColor="text1"/>
        </w:rPr>
        <w:t xml:space="preserve"> -&gt; </w:t>
      </w:r>
      <w:r w:rsidRPr="002542F0">
        <w:rPr>
          <w:rFonts w:ascii="Times New Roman" w:hAnsi="Times New Roman" w:cs="Times New Roman"/>
          <w:color w:val="000000" w:themeColor="text1"/>
        </w:rPr>
        <w:t>回合结束后写入</w:t>
      </w:r>
      <w:r w:rsidRPr="002542F0">
        <w:rPr>
          <w:rFonts w:ascii="Times New Roman" w:hAnsi="Times New Roman" w:cs="Times New Roman"/>
          <w:color w:val="000000" w:themeColor="text1"/>
        </w:rPr>
        <w:t xml:space="preserve">Memory Event -&gt; </w:t>
      </w:r>
      <w:r w:rsidRPr="002542F0">
        <w:rPr>
          <w:rFonts w:ascii="Times New Roman" w:hAnsi="Times New Roman" w:cs="Times New Roman"/>
          <w:color w:val="000000" w:themeColor="text1"/>
        </w:rPr>
        <w:t>下一轮</w:t>
      </w:r>
      <w:r w:rsidRPr="002542F0">
        <w:rPr>
          <w:rFonts w:ascii="Times New Roman" w:hAnsi="Times New Roman" w:cs="Times New Roman"/>
          <w:color w:val="000000" w:themeColor="text1"/>
        </w:rPr>
        <w:t>Context</w:t>
      </w:r>
      <w:r w:rsidRPr="002542F0">
        <w:rPr>
          <w:rFonts w:ascii="Times New Roman" w:hAnsi="Times New Roman" w:cs="Times New Roman"/>
          <w:color w:val="000000" w:themeColor="text1"/>
        </w:rPr>
        <w:t>请求。</w:t>
      </w:r>
      <w:r w:rsidRPr="002542F0">
        <w:rPr>
          <w:rFonts w:ascii="Times New Roman" w:hAnsi="Times New Roman" w:cs="Times New Roman"/>
          <w:color w:val="000000" w:themeColor="text1"/>
        </w:rPr>
        <w:t>Recall</w:t>
      </w:r>
      <w:r w:rsidRPr="002542F0">
        <w:rPr>
          <w:rFonts w:ascii="Times New Roman" w:hAnsi="Times New Roman" w:cs="Times New Roman"/>
          <w:color w:val="000000" w:themeColor="text1"/>
        </w:rPr>
        <w:t>检查点统一见</w:t>
      </w:r>
      <w:r w:rsidRPr="002542F0">
        <w:rPr>
          <w:rFonts w:ascii="Times New Roman" w:hAnsi="Times New Roman" w:cs="Times New Roman"/>
          <w:color w:val="000000" w:themeColor="text1"/>
        </w:rPr>
        <w:t>E2E-01</w:t>
      </w:r>
      <w:r w:rsidRPr="002542F0">
        <w:rPr>
          <w:rFonts w:ascii="Times New Roman" w:hAnsi="Times New Roman" w:cs="Times New Roman"/>
          <w:color w:val="000000" w:themeColor="text1"/>
        </w:rPr>
        <w:t>。</w:t>
      </w:r>
      <w:r w:rsidRPr="002542F0">
        <w:rPr>
          <w:rFonts w:ascii="Times New Roman" w:hAnsi="Times New Roman" w:cs="Times New Roman"/>
          <w:color w:val="000000" w:themeColor="text1"/>
        </w:rPr>
        <w:t xml:space="preserve">P3 </w:t>
      </w:r>
      <w:r w:rsidRPr="002542F0">
        <w:rPr>
          <w:rFonts w:ascii="Times New Roman" w:hAnsi="Times New Roman" w:cs="Times New Roman"/>
          <w:color w:val="000000" w:themeColor="text1"/>
        </w:rPr>
        <w:t>验收只判断</w:t>
      </w:r>
      <w:r w:rsidRPr="002542F0">
        <w:rPr>
          <w:rFonts w:ascii="Times New Roman" w:hAnsi="Times New Roman" w:cs="Times New Roman"/>
          <w:color w:val="000000" w:themeColor="text1"/>
        </w:rPr>
        <w:t xml:space="preserve"> Memory/Context </w:t>
      </w:r>
      <w:r w:rsidRPr="002542F0">
        <w:rPr>
          <w:rFonts w:ascii="Times New Roman" w:hAnsi="Times New Roman" w:cs="Times New Roman"/>
          <w:color w:val="000000" w:themeColor="text1"/>
        </w:rPr>
        <w:t>行为，不把上层</w:t>
      </w:r>
      <w:r w:rsidRPr="002542F0">
        <w:rPr>
          <w:rFonts w:ascii="Times New Roman" w:hAnsi="Times New Roman" w:cs="Times New Roman"/>
          <w:color w:val="000000" w:themeColor="text1"/>
        </w:rPr>
        <w:t xml:space="preserve"> LLM </w:t>
      </w:r>
      <w:r w:rsidRPr="002542F0">
        <w:rPr>
          <w:rFonts w:ascii="Times New Roman" w:hAnsi="Times New Roman" w:cs="Times New Roman"/>
          <w:color w:val="000000" w:themeColor="text1"/>
        </w:rPr>
        <w:t>回答质量作为</w:t>
      </w:r>
      <w:r w:rsidRPr="002542F0">
        <w:rPr>
          <w:rFonts w:ascii="Times New Roman" w:hAnsi="Times New Roman" w:cs="Times New Roman"/>
          <w:color w:val="000000" w:themeColor="text1"/>
        </w:rPr>
        <w:t xml:space="preserve"> PASS </w:t>
      </w:r>
      <w:r w:rsidRPr="002542F0">
        <w:rPr>
          <w:rFonts w:ascii="Times New Roman" w:hAnsi="Times New Roman" w:cs="Times New Roman"/>
          <w:color w:val="000000" w:themeColor="text1"/>
        </w:rPr>
        <w:t>条件。</w:t>
      </w:r>
    </w:p>
    <w:p w14:paraId="6E4E7E8E" w14:textId="77777777" w:rsidR="00CD4C9C" w:rsidRPr="002542F0" w:rsidRDefault="00AC3753">
      <w:pPr>
        <w:ind w:firstLine="480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>文档记忆链为长文本提交、</w:t>
      </w:r>
      <w:r>
        <w:rPr>
          <w:rFonts w:ascii="Times New Roman" w:hAnsi="Times New Roman" w:cs="Times New Roman"/>
          <w:color w:val="FF0000"/>
          <w:lang w:eastAsia="zh-CN"/>
        </w:rPr>
        <w:t xml:space="preserve">Task </w:t>
      </w:r>
      <w:r>
        <w:rPr>
          <w:rFonts w:ascii="Times New Roman" w:hAnsi="Times New Roman" w:cs="Times New Roman"/>
          <w:color w:val="FF0000"/>
          <w:lang w:eastAsia="zh-CN"/>
        </w:rPr>
        <w:t>查询、长期召回和</w:t>
      </w:r>
      <w:r>
        <w:rPr>
          <w:rFonts w:ascii="Times New Roman" w:hAnsi="Times New Roman" w:cs="Times New Roman"/>
          <w:color w:val="FF0000"/>
          <w:lang w:eastAsia="zh-CN"/>
        </w:rPr>
        <w:t xml:space="preserve"> Context </w:t>
      </w:r>
      <w:r>
        <w:rPr>
          <w:rFonts w:ascii="Times New Roman" w:hAnsi="Times New Roman" w:cs="Times New Roman"/>
          <w:color w:val="FF0000"/>
          <w:lang w:eastAsia="zh-CN"/>
        </w:rPr>
        <w:t>构建，检查点见</w:t>
      </w:r>
      <w:r>
        <w:rPr>
          <w:rFonts w:ascii="Times New Roman" w:hAnsi="Times New Roman" w:cs="Times New Roman"/>
          <w:color w:val="FF0000"/>
          <w:lang w:eastAsia="zh-CN"/>
        </w:rPr>
        <w:t xml:space="preserve"> E2E-02</w:t>
      </w:r>
      <w:r>
        <w:rPr>
          <w:rFonts w:ascii="Times New Roman" w:hAnsi="Times New Roman" w:cs="Times New Roman"/>
          <w:color w:val="FF0000"/>
          <w:lang w:eastAsia="zh-CN"/>
        </w:rPr>
        <w:t>。各阶段使用稳定请求、对象和追踪标识。依赖异常按</w:t>
      </w:r>
      <w:r>
        <w:rPr>
          <w:rFonts w:ascii="Times New Roman" w:hAnsi="Times New Roman" w:cs="Times New Roman"/>
          <w:color w:val="FF0000"/>
          <w:lang w:eastAsia="zh-CN"/>
        </w:rPr>
        <w:t xml:space="preserve"> 4.6.8 </w:t>
      </w:r>
      <w:r>
        <w:rPr>
          <w:rFonts w:ascii="Times New Roman" w:hAnsi="Times New Roman" w:cs="Times New Roman"/>
          <w:color w:val="FF0000"/>
          <w:lang w:eastAsia="zh-CN"/>
        </w:rPr>
        <w:t>和各领域状态处理；融合测试另外验证</w:t>
      </w:r>
      <w:r>
        <w:rPr>
          <w:rFonts w:ascii="Times New Roman" w:hAnsi="Times New Roman" w:cs="Times New Roman"/>
          <w:color w:val="FF0000"/>
          <w:lang w:eastAsia="zh-CN"/>
        </w:rPr>
        <w:t xml:space="preserve"> Operate </w:t>
      </w:r>
      <w:r>
        <w:rPr>
          <w:rFonts w:ascii="Times New Roman" w:hAnsi="Times New Roman" w:cs="Times New Roman"/>
          <w:color w:val="FF0000"/>
          <w:lang w:eastAsia="zh-CN"/>
        </w:rPr>
        <w:t>与真实执行方的动作、放置及反馈闭环。</w:t>
      </w:r>
    </w:p>
    <w:p w14:paraId="5459FAC1" w14:textId="77777777" w:rsidR="00CD4C9C" w:rsidRPr="0036289D" w:rsidRDefault="00AC3753" w:rsidP="0036289D">
      <w:pPr>
        <w:ind w:firstLine="480"/>
        <w:rPr>
          <w:rFonts w:ascii="Times New Roman" w:hAnsi="Times New Roman" w:cs="Times New Roman"/>
          <w:color w:val="FF0000"/>
          <w:lang w:eastAsia="zh-CN"/>
        </w:rPr>
      </w:pPr>
      <w:r w:rsidRPr="0036289D">
        <w:rPr>
          <w:rFonts w:ascii="Times New Roman" w:hAnsi="Times New Roman" w:cs="Times New Roman"/>
          <w:color w:val="FF0000"/>
          <w:lang w:eastAsia="zh-CN"/>
        </w:rPr>
        <w:t>按</w:t>
      </w:r>
      <w:r w:rsidRPr="0036289D">
        <w:rPr>
          <w:rFonts w:ascii="Times New Roman" w:hAnsi="Times New Roman" w:cs="Times New Roman"/>
          <w:color w:val="FF0000"/>
          <w:lang w:eastAsia="zh-CN"/>
        </w:rPr>
        <w:t>3.4</w:t>
      </w:r>
      <w:r w:rsidRPr="0036289D">
        <w:rPr>
          <w:rFonts w:ascii="Times New Roman" w:hAnsi="Times New Roman" w:cs="Times New Roman"/>
          <w:color w:val="FF0000"/>
          <w:lang w:eastAsia="zh-CN"/>
        </w:rPr>
        <w:t>验证</w:t>
      </w:r>
      <w:r w:rsidRPr="0036289D">
        <w:rPr>
          <w:rFonts w:ascii="Times New Roman" w:hAnsi="Times New Roman" w:cs="Times New Roman"/>
          <w:color w:val="FF0000"/>
          <w:lang w:eastAsia="zh-CN"/>
        </w:rPr>
        <w:t>Recall</w:t>
      </w:r>
      <w:r w:rsidRPr="0036289D">
        <w:rPr>
          <w:rFonts w:ascii="Times New Roman" w:hAnsi="Times New Roman" w:cs="Times New Roman"/>
          <w:color w:val="FF0000"/>
          <w:lang w:eastAsia="zh-CN"/>
        </w:rPr>
        <w:t>流程，按</w:t>
      </w:r>
      <w:r w:rsidRPr="0036289D">
        <w:rPr>
          <w:rFonts w:ascii="Times New Roman" w:hAnsi="Times New Roman" w:cs="Times New Roman"/>
          <w:color w:val="FF0000"/>
          <w:lang w:eastAsia="zh-CN"/>
        </w:rPr>
        <w:t>4.11</w:t>
      </w:r>
      <w:r w:rsidRPr="0036289D">
        <w:rPr>
          <w:rFonts w:ascii="Times New Roman" w:hAnsi="Times New Roman" w:cs="Times New Roman"/>
          <w:color w:val="FF0000"/>
          <w:lang w:eastAsia="zh-CN"/>
        </w:rPr>
        <w:t>核验功能规则，按</w:t>
      </w:r>
      <w:r w:rsidRPr="0036289D">
        <w:rPr>
          <w:rFonts w:ascii="Times New Roman" w:hAnsi="Times New Roman" w:cs="Times New Roman"/>
          <w:color w:val="FF0000"/>
          <w:lang w:eastAsia="zh-CN"/>
        </w:rPr>
        <w:t>4.7.7</w:t>
      </w:r>
      <w:r w:rsidRPr="0036289D">
        <w:rPr>
          <w:rFonts w:ascii="Times New Roman" w:hAnsi="Times New Roman" w:cs="Times New Roman"/>
          <w:color w:val="FF0000"/>
          <w:lang w:eastAsia="zh-CN"/>
        </w:rPr>
        <w:t>核验请求与响应。</w:t>
      </w:r>
      <w:r w:rsidRPr="0036289D">
        <w:rPr>
          <w:rFonts w:ascii="Times New Roman" w:hAnsi="Times New Roman" w:cs="Times New Roman"/>
          <w:color w:val="FF0000"/>
          <w:lang w:eastAsia="zh-CN"/>
        </w:rPr>
        <w:t>E2E-01</w:t>
      </w:r>
      <w:r w:rsidRPr="0036289D">
        <w:rPr>
          <w:rFonts w:ascii="Times New Roman" w:hAnsi="Times New Roman" w:cs="Times New Roman"/>
          <w:color w:val="FF0000"/>
          <w:lang w:eastAsia="zh-CN"/>
        </w:rPr>
        <w:t>覆盖跨回合使用，</w:t>
      </w:r>
      <w:r w:rsidRPr="0036289D">
        <w:rPr>
          <w:rFonts w:ascii="Times New Roman" w:hAnsi="Times New Roman" w:cs="Times New Roman"/>
          <w:color w:val="FF0000"/>
          <w:lang w:eastAsia="zh-CN"/>
        </w:rPr>
        <w:t>E2E-02</w:t>
      </w:r>
      <w:r w:rsidRPr="0036289D">
        <w:rPr>
          <w:rFonts w:ascii="Times New Roman" w:hAnsi="Times New Roman" w:cs="Times New Roman"/>
          <w:color w:val="FF0000"/>
          <w:lang w:eastAsia="zh-CN"/>
        </w:rPr>
        <w:t>覆盖长期正文读取，</w:t>
      </w:r>
      <w:r w:rsidRPr="0036289D">
        <w:rPr>
          <w:rFonts w:ascii="Times New Roman" w:hAnsi="Times New Roman" w:cs="Times New Roman"/>
          <w:color w:val="FF0000"/>
          <w:lang w:eastAsia="zh-CN"/>
        </w:rPr>
        <w:t>A-03</w:t>
      </w:r>
      <w:r w:rsidRPr="0036289D">
        <w:rPr>
          <w:rFonts w:ascii="Times New Roman" w:hAnsi="Times New Roman" w:cs="Times New Roman"/>
          <w:color w:val="FF0000"/>
          <w:lang w:eastAsia="zh-CN"/>
        </w:rPr>
        <w:t>覆盖来源、冲突和预算，</w:t>
      </w:r>
      <w:r w:rsidRPr="0036289D">
        <w:rPr>
          <w:rFonts w:ascii="Times New Roman" w:hAnsi="Times New Roman" w:cs="Times New Roman"/>
          <w:color w:val="FF0000"/>
          <w:lang w:eastAsia="zh-CN"/>
        </w:rPr>
        <w:t>A-04</w:t>
      </w:r>
      <w:r w:rsidRPr="0036289D">
        <w:rPr>
          <w:rFonts w:ascii="Times New Roman" w:hAnsi="Times New Roman" w:cs="Times New Roman"/>
          <w:color w:val="FF0000"/>
          <w:lang w:eastAsia="zh-CN"/>
        </w:rPr>
        <w:t>覆盖交付与重放。各场景保存输入、来源覆盖、核验结果和原始证据。</w:t>
      </w:r>
    </w:p>
    <w:p w14:paraId="1AF5B0FB" w14:textId="77777777" w:rsidR="00CD4C9C" w:rsidRPr="00B710AE" w:rsidRDefault="00AC3753" w:rsidP="00B710AE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30" w:name="_Toc238724265"/>
      <w:bookmarkStart w:id="431" w:name="_Toc240543059"/>
      <w:r w:rsidRPr="00B710AE">
        <w:rPr>
          <w:rFonts w:ascii="黑体" w:eastAsia="黑体" w:hAnsi="黑体" w:cs="黑体"/>
          <w:color w:val="auto"/>
          <w:szCs w:val="28"/>
          <w:lang w:eastAsia="zh-CN"/>
        </w:rPr>
        <w:lastRenderedPageBreak/>
        <w:t>6.8 故障恢复与长稳验收</w:t>
      </w:r>
      <w:bookmarkEnd w:id="430"/>
      <w:bookmarkEnd w:id="431"/>
    </w:p>
    <w:p w14:paraId="5E93521E" w14:textId="77777777" w:rsidR="00CD4C9C" w:rsidRPr="002542F0" w:rsidRDefault="00AC3753">
      <w:pPr>
        <w:ind w:firstLine="480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>在持续</w:t>
      </w:r>
      <w:r>
        <w:rPr>
          <w:rFonts w:ascii="Times New Roman" w:hAnsi="Times New Roman" w:cs="Times New Roman"/>
          <w:color w:val="FF0000"/>
          <w:lang w:eastAsia="zh-CN"/>
        </w:rPr>
        <w:t xml:space="preserve"> Memory/Context/Long-text </w:t>
      </w:r>
      <w:r>
        <w:rPr>
          <w:rFonts w:ascii="Times New Roman" w:hAnsi="Times New Roman" w:cs="Times New Roman"/>
          <w:color w:val="FF0000"/>
          <w:lang w:eastAsia="zh-CN"/>
        </w:rPr>
        <w:t>请求过程中分别模拟</w:t>
      </w:r>
      <w:r>
        <w:rPr>
          <w:rFonts w:ascii="Times New Roman" w:hAnsi="Times New Roman" w:cs="Times New Roman"/>
          <w:color w:val="FF0000"/>
          <w:lang w:eastAsia="zh-CN"/>
        </w:rPr>
        <w:t xml:space="preserve"> p3-service </w:t>
      </w:r>
      <w:r>
        <w:rPr>
          <w:rFonts w:ascii="Times New Roman" w:hAnsi="Times New Roman" w:cs="Times New Roman"/>
          <w:color w:val="FF0000"/>
          <w:lang w:eastAsia="zh-CN"/>
        </w:rPr>
        <w:t>进程重启、</w:t>
      </w:r>
      <w:r>
        <w:rPr>
          <w:rFonts w:ascii="Times New Roman" w:hAnsi="Times New Roman" w:cs="Times New Roman"/>
          <w:color w:val="FF0000"/>
          <w:lang w:eastAsia="zh-CN"/>
        </w:rPr>
        <w:t xml:space="preserve">Embedding Sidecar </w:t>
      </w:r>
      <w:r>
        <w:rPr>
          <w:rFonts w:ascii="Times New Roman" w:hAnsi="Times New Roman" w:cs="Times New Roman"/>
          <w:color w:val="FF0000"/>
          <w:lang w:eastAsia="zh-CN"/>
        </w:rPr>
        <w:t>不可用、</w:t>
      </w:r>
      <w:r>
        <w:rPr>
          <w:rFonts w:ascii="Times New Roman" w:hAnsi="Times New Roman" w:cs="Times New Roman"/>
          <w:color w:val="FF0000"/>
          <w:lang w:eastAsia="zh-CN"/>
        </w:rPr>
        <w:t xml:space="preserve">Celery Worker </w:t>
      </w:r>
      <w:r>
        <w:rPr>
          <w:rFonts w:ascii="Times New Roman" w:hAnsi="Times New Roman" w:cs="Times New Roman"/>
          <w:color w:val="FF0000"/>
          <w:lang w:eastAsia="zh-CN"/>
        </w:rPr>
        <w:t>重启或积压、</w:t>
      </w:r>
      <w:r>
        <w:rPr>
          <w:rFonts w:ascii="Times New Roman" w:hAnsi="Times New Roman" w:cs="Times New Roman"/>
          <w:color w:val="FF0000"/>
          <w:lang w:eastAsia="zh-CN"/>
        </w:rPr>
        <w:t xml:space="preserve">Redis </w:t>
      </w:r>
      <w:r>
        <w:rPr>
          <w:rFonts w:ascii="Times New Roman" w:hAnsi="Times New Roman" w:cs="Times New Roman"/>
          <w:color w:val="FF0000"/>
          <w:lang w:eastAsia="zh-CN"/>
        </w:rPr>
        <w:t>暂时不可用、</w:t>
      </w:r>
      <w:r>
        <w:rPr>
          <w:rFonts w:ascii="Times New Roman" w:hAnsi="Times New Roman" w:cs="Times New Roman"/>
          <w:color w:val="FF0000"/>
          <w:lang w:eastAsia="zh-CN"/>
        </w:rPr>
        <w:t xml:space="preserve">P2 gRPC </w:t>
      </w:r>
      <w:r>
        <w:rPr>
          <w:rFonts w:ascii="Times New Roman" w:hAnsi="Times New Roman" w:cs="Times New Roman"/>
          <w:color w:val="FF0000"/>
          <w:lang w:eastAsia="zh-CN"/>
        </w:rPr>
        <w:t>中断、可选</w:t>
      </w:r>
      <w:r>
        <w:rPr>
          <w:rFonts w:ascii="Times New Roman" w:hAnsi="Times New Roman" w:cs="Times New Roman"/>
          <w:color w:val="FF0000"/>
          <w:lang w:eastAsia="zh-CN"/>
        </w:rPr>
        <w:t xml:space="preserve"> Milvus Projection </w:t>
      </w:r>
      <w:r>
        <w:rPr>
          <w:rFonts w:ascii="Times New Roman" w:hAnsi="Times New Roman" w:cs="Times New Roman"/>
          <w:color w:val="FF0000"/>
          <w:lang w:eastAsia="zh-CN"/>
        </w:rPr>
        <w:t>故障、</w:t>
      </w:r>
      <w:r>
        <w:rPr>
          <w:rFonts w:ascii="Times New Roman" w:hAnsi="Times New Roman" w:cs="Times New Roman"/>
          <w:color w:val="FF0000"/>
          <w:lang w:eastAsia="zh-CN"/>
        </w:rPr>
        <w:t xml:space="preserve">Operate Executor </w:t>
      </w:r>
      <w:r>
        <w:rPr>
          <w:rFonts w:ascii="Times New Roman" w:hAnsi="Times New Roman" w:cs="Times New Roman"/>
          <w:color w:val="FF0000"/>
          <w:lang w:eastAsia="zh-CN"/>
        </w:rPr>
        <w:t>失败和短时网络异常。每个场景同时检查业务返回、</w:t>
      </w:r>
      <w:r>
        <w:rPr>
          <w:rFonts w:ascii="Times New Roman" w:hAnsi="Times New Roman" w:cs="Times New Roman"/>
          <w:color w:val="FF0000"/>
          <w:lang w:eastAsia="zh-CN"/>
        </w:rPr>
        <w:t xml:space="preserve">Task/Context/Action </w:t>
      </w:r>
      <w:r>
        <w:rPr>
          <w:rFonts w:ascii="Times New Roman" w:hAnsi="Times New Roman" w:cs="Times New Roman"/>
          <w:color w:val="FF0000"/>
          <w:lang w:eastAsia="zh-CN"/>
        </w:rPr>
        <w:t>状态、</w:t>
      </w:r>
      <w:r>
        <w:rPr>
          <w:rFonts w:ascii="Times New Roman" w:hAnsi="Times New Roman" w:cs="Times New Roman"/>
          <w:color w:val="FF0000"/>
          <w:lang w:eastAsia="zh-CN"/>
        </w:rPr>
        <w:t>Retry Owner</w:t>
      </w:r>
      <w:r>
        <w:rPr>
          <w:rFonts w:ascii="Times New Roman" w:hAnsi="Times New Roman" w:cs="Times New Roman"/>
          <w:color w:val="FF0000"/>
          <w:lang w:eastAsia="zh-CN"/>
        </w:rPr>
        <w:t>、降级范围以及依赖恢复后的最终收敛。</w:t>
      </w:r>
    </w:p>
    <w:p w14:paraId="54C226EF" w14:textId="77777777" w:rsidR="00CD4C9C" w:rsidRPr="002542F0" w:rsidRDefault="00AC3753">
      <w:pPr>
        <w:ind w:firstLine="480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FF0000"/>
          <w:lang w:eastAsia="zh-CN"/>
        </w:rPr>
        <w:t>故障恢复验证已确认主事实、任务目标、Recall 终态和动作结果。主事实零静默丢失；异步任务按实际完成目标返回；Recall 按 A-03、A-04 验证并按 4.11.4 判定。TierAction 使用自身状态，Provider 的运行阶段独立记录；动作通过反馈及 Placement 对账收敛。底层存储恢复由 Provider 实施，P3 核验可见结果。</w:t>
      </w:r>
    </w:p>
    <w:p w14:paraId="375C7717" w14:textId="77777777" w:rsidR="00CD4C9C" w:rsidRPr="002542F0" w:rsidRDefault="00AC3753">
      <w:pPr>
        <w:ind w:firstLine="480"/>
        <w:rPr>
          <w:rFonts w:hint="eastAsia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 xml:space="preserve">MVP </w:t>
      </w:r>
      <w:r>
        <w:rPr>
          <w:rFonts w:ascii="Times New Roman" w:hAnsi="Times New Roman" w:cs="Times New Roman"/>
          <w:color w:val="FF0000"/>
          <w:lang w:eastAsia="zh-CN"/>
        </w:rPr>
        <w:t>发布前完成不少于</w:t>
      </w:r>
      <w:r>
        <w:rPr>
          <w:rFonts w:ascii="Times New Roman" w:hAnsi="Times New Roman" w:cs="Times New Roman"/>
          <w:color w:val="FF0000"/>
          <w:lang w:eastAsia="zh-CN"/>
        </w:rPr>
        <w:t xml:space="preserve"> 24 </w:t>
      </w:r>
      <w:r>
        <w:rPr>
          <w:rFonts w:ascii="Times New Roman" w:hAnsi="Times New Roman" w:cs="Times New Roman"/>
          <w:color w:val="FF0000"/>
          <w:lang w:eastAsia="zh-CN"/>
        </w:rPr>
        <w:t>小时连续稳定性测试，最终</w:t>
      </w:r>
      <w:r>
        <w:rPr>
          <w:rFonts w:ascii="Times New Roman" w:hAnsi="Times New Roman" w:cs="Times New Roman"/>
          <w:color w:val="FF0000"/>
          <w:lang w:eastAsia="zh-CN"/>
        </w:rPr>
        <w:t xml:space="preserve"> RC </w:t>
      </w:r>
      <w:r>
        <w:rPr>
          <w:rFonts w:ascii="Times New Roman" w:hAnsi="Times New Roman" w:cs="Times New Roman"/>
          <w:color w:val="FF0000"/>
          <w:lang w:eastAsia="zh-CN"/>
        </w:rPr>
        <w:t>执行</w:t>
      </w:r>
      <w:r>
        <w:rPr>
          <w:rFonts w:ascii="Times New Roman" w:hAnsi="Times New Roman" w:cs="Times New Roman"/>
          <w:color w:val="FF0000"/>
          <w:lang w:eastAsia="zh-CN"/>
        </w:rPr>
        <w:t xml:space="preserve"> 72 </w:t>
      </w:r>
      <w:r>
        <w:rPr>
          <w:rFonts w:ascii="Times New Roman" w:hAnsi="Times New Roman" w:cs="Times New Roman"/>
          <w:color w:val="FF0000"/>
          <w:lang w:eastAsia="zh-CN"/>
        </w:rPr>
        <w:t>小时长稳。长稳使用固定版本和持续混合负载，记录业务错误、任务积压、资源、降级及恢复事件；故障注入作为独立用例执行和报告。判定条件见</w:t>
      </w:r>
      <w:r>
        <w:rPr>
          <w:rFonts w:ascii="Times New Roman" w:hAnsi="Times New Roman" w:cs="Times New Roman"/>
          <w:color w:val="FF0000"/>
          <w:lang w:eastAsia="zh-CN"/>
        </w:rPr>
        <w:t xml:space="preserve"> 5.3</w:t>
      </w:r>
      <w:r>
        <w:rPr>
          <w:rFonts w:ascii="Times New Roman" w:hAnsi="Times New Roman" w:cs="Times New Roman"/>
          <w:color w:val="FF0000"/>
          <w:lang w:eastAsia="zh-CN"/>
        </w:rPr>
        <w:t>。</w:t>
      </w:r>
    </w:p>
    <w:p w14:paraId="71518625" w14:textId="77777777" w:rsidR="00CD4C9C" w:rsidRPr="00B710AE" w:rsidRDefault="00AC3753" w:rsidP="00B710AE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32" w:name="_Toc238724266"/>
      <w:bookmarkStart w:id="433" w:name="_Toc240543060"/>
      <w:r w:rsidRPr="00B710AE">
        <w:rPr>
          <w:rFonts w:ascii="黑体" w:eastAsia="黑体" w:hAnsi="黑体" w:cs="黑体"/>
          <w:color w:val="auto"/>
          <w:szCs w:val="28"/>
          <w:lang w:eastAsia="zh-CN"/>
        </w:rPr>
        <w:t>6.9 性能与效果验收</w:t>
      </w:r>
      <w:bookmarkEnd w:id="432"/>
      <w:bookmarkEnd w:id="433"/>
    </w:p>
    <w:p w14:paraId="5F941CA5" w14:textId="77777777" w:rsidR="00CD4C9C" w:rsidRDefault="00AC3753">
      <w:pPr>
        <w:ind w:firstLine="480"/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>建立</w:t>
      </w:r>
      <w:r>
        <w:rPr>
          <w:rFonts w:ascii="Times New Roman" w:hAnsi="Times New Roman" w:cs="Times New Roman"/>
          <w:color w:val="FF0000"/>
          <w:lang w:eastAsia="zh-CN"/>
        </w:rPr>
        <w:t xml:space="preserve"> P3 </w:t>
      </w:r>
      <w:r>
        <w:rPr>
          <w:rFonts w:ascii="Times New Roman" w:hAnsi="Times New Roman" w:cs="Times New Roman"/>
          <w:color w:val="FF0000"/>
          <w:lang w:eastAsia="zh-CN"/>
        </w:rPr>
        <w:t>内部</w:t>
      </w:r>
      <w:r>
        <w:rPr>
          <w:rFonts w:ascii="Times New Roman" w:hAnsi="Times New Roman" w:cs="Times New Roman"/>
          <w:color w:val="FF0000"/>
          <w:lang w:eastAsia="zh-CN"/>
        </w:rPr>
        <w:t xml:space="preserve"> AetherBench </w:t>
      </w:r>
      <w:r>
        <w:rPr>
          <w:rFonts w:ascii="Times New Roman" w:hAnsi="Times New Roman" w:cs="Times New Roman"/>
          <w:color w:val="FF0000"/>
          <w:lang w:eastAsia="zh-CN"/>
        </w:rPr>
        <w:t>基线，至少覆盖</w:t>
      </w:r>
      <w:r>
        <w:rPr>
          <w:rFonts w:ascii="Times New Roman" w:hAnsi="Times New Roman" w:cs="Times New Roman"/>
          <w:color w:val="FF0000"/>
          <w:lang w:eastAsia="zh-CN"/>
        </w:rPr>
        <w:t xml:space="preserve"> Embedding</w:t>
      </w:r>
      <w:r>
        <w:rPr>
          <w:rFonts w:ascii="Times New Roman" w:hAnsi="Times New Roman" w:cs="Times New Roman"/>
          <w:color w:val="FF0000"/>
          <w:lang w:eastAsia="zh-CN"/>
        </w:rPr>
        <w:t>、</w:t>
      </w:r>
      <w:r>
        <w:rPr>
          <w:rFonts w:ascii="Times New Roman" w:hAnsi="Times New Roman" w:cs="Times New Roman"/>
          <w:color w:val="FF0000"/>
          <w:lang w:eastAsia="zh-CN"/>
        </w:rPr>
        <w:t>Working/Compression</w:t>
      </w:r>
      <w:r>
        <w:rPr>
          <w:rFonts w:ascii="Times New Roman" w:hAnsi="Times New Roman" w:cs="Times New Roman"/>
          <w:color w:val="FF0000"/>
          <w:lang w:eastAsia="zh-CN"/>
        </w:rPr>
        <w:t>、</w:t>
      </w:r>
      <w:r>
        <w:rPr>
          <w:rFonts w:ascii="Times New Roman" w:hAnsi="Times New Roman" w:cs="Times New Roman"/>
          <w:color w:val="FF0000"/>
          <w:lang w:eastAsia="zh-CN"/>
        </w:rPr>
        <w:t xml:space="preserve">Operate Scheduling </w:t>
      </w:r>
      <w:r>
        <w:rPr>
          <w:rFonts w:ascii="Times New Roman" w:hAnsi="Times New Roman" w:cs="Times New Roman"/>
          <w:color w:val="FF0000"/>
          <w:lang w:eastAsia="zh-CN"/>
        </w:rPr>
        <w:t>以及</w:t>
      </w:r>
      <w:r>
        <w:rPr>
          <w:rFonts w:ascii="Times New Roman" w:hAnsi="Times New Roman" w:cs="Times New Roman"/>
          <w:color w:val="FF0000"/>
          <w:lang w:eastAsia="zh-CN"/>
        </w:rPr>
        <w:t xml:space="preserve"> Recovery/Long-run</w:t>
      </w:r>
      <w:r>
        <w:rPr>
          <w:rFonts w:ascii="Times New Roman" w:hAnsi="Times New Roman" w:cs="Times New Roman"/>
          <w:color w:val="FF0000"/>
          <w:lang w:eastAsia="zh-CN"/>
        </w:rPr>
        <w:t>。每次正式版本发布前生成性能与效果报告；关键版本应与上一版本在相同</w:t>
      </w:r>
      <w:r>
        <w:rPr>
          <w:rFonts w:ascii="Times New Roman" w:hAnsi="Times New Roman" w:cs="Times New Roman"/>
          <w:color w:val="FF0000"/>
          <w:lang w:eastAsia="zh-CN"/>
        </w:rPr>
        <w:t xml:space="preserve"> Profile </w:t>
      </w:r>
      <w:r>
        <w:rPr>
          <w:rFonts w:ascii="Times New Roman" w:hAnsi="Times New Roman" w:cs="Times New Roman"/>
          <w:color w:val="FF0000"/>
          <w:lang w:eastAsia="zh-CN"/>
        </w:rPr>
        <w:t>下比较，出现明显回退时说明原因。</w:t>
      </w:r>
    </w:p>
    <w:tbl>
      <w:tblPr>
        <w:tblW w:w="9184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648"/>
      </w:tblGrid>
      <w:tr w:rsidR="00CD4C9C" w14:paraId="45832D9A" w14:textId="77777777">
        <w:trPr>
          <w:tblHeader/>
          <w:jc w:val="center"/>
        </w:trPr>
        <w:tc>
          <w:tcPr>
            <w:tcW w:w="2268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BD2A9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指标</w:t>
            </w:r>
          </w:p>
        </w:tc>
        <w:tc>
          <w:tcPr>
            <w:tcW w:w="2268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6D8CBD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0"/>
              </w:rPr>
              <w:t>阶段判定</w:t>
            </w:r>
          </w:p>
        </w:tc>
        <w:tc>
          <w:tcPr>
            <w:tcW w:w="4649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D055A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0"/>
                <w:lang w:eastAsia="zh-CN"/>
              </w:rPr>
              <w:t>正式报告至少记录内容</w:t>
            </w:r>
          </w:p>
        </w:tc>
      </w:tr>
      <w:tr w:rsidR="00CD4C9C" w14:paraId="4BD3D96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7959F7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proofErr w:type="spellStart"/>
            <w:r w:rsidRPr="002542F0">
              <w:rPr>
                <w:rFonts w:ascii="Times New Roman" w:hAnsi="Times New Roman" w:cs="Times New Roman"/>
                <w:color w:val="000000" w:themeColor="text1"/>
                <w:sz w:val="20"/>
              </w:rPr>
              <w:t>有效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0"/>
              </w:rPr>
              <w:t>Embedding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0"/>
              </w:rPr>
              <w:t>吞吐</w:t>
            </w:r>
            <w:proofErr w:type="spellEnd"/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7D3D95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0"/>
              </w:rPr>
              <w:t>按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0"/>
              </w:rPr>
              <w:t>5.3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0"/>
              </w:rPr>
              <w:t>判定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B069B3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按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5.3</w:t>
            </w:r>
            <w:r w:rsidRPr="002542F0">
              <w:rPr>
                <w:rFonts w:ascii="Times New Roman" w:hAnsi="Times New Roman" w:cs="Times New Roman"/>
                <w:color w:val="000000" w:themeColor="text1"/>
                <w:sz w:val="20"/>
                <w:lang w:eastAsia="zh-CN"/>
              </w:rPr>
              <w:t>保存报告与原始证据。</w:t>
            </w:r>
          </w:p>
        </w:tc>
      </w:tr>
      <w:tr w:rsidR="00CD4C9C" w14:paraId="59E7EF35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49564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</w:rPr>
              <w:t>Working Memory P99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7F012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0"/>
              </w:rPr>
              <w:t>&lt; 10 ms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5B696A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lang w:eastAsia="zh-CN"/>
              </w:rPr>
              <w:t>接口集合、</w:t>
            </w:r>
            <w:r>
              <w:rPr>
                <w:rFonts w:ascii="Times New Roman" w:hAnsi="Times New Roman" w:cs="Times New Roman"/>
                <w:sz w:val="20"/>
                <w:lang w:eastAsia="zh-CN"/>
              </w:rPr>
              <w:t>Payload</w:t>
            </w:r>
            <w:r>
              <w:rPr>
                <w:rFonts w:ascii="Times New Roman" w:hAnsi="Times New Roman" w:cs="Times New Roman"/>
                <w:sz w:val="20"/>
                <w:lang w:eastAsia="zh-CN"/>
              </w:rPr>
              <w:t>、读写比例、并发、</w:t>
            </w:r>
            <w:r>
              <w:rPr>
                <w:rFonts w:ascii="Times New Roman" w:hAnsi="Times New Roman" w:cs="Times New Roman"/>
                <w:sz w:val="20"/>
                <w:lang w:eastAsia="zh-CN"/>
              </w:rPr>
              <w:t xml:space="preserve">Redis </w:t>
            </w:r>
            <w:r>
              <w:rPr>
                <w:rFonts w:ascii="Times New Roman" w:hAnsi="Times New Roman" w:cs="Times New Roman"/>
                <w:sz w:val="20"/>
                <w:lang w:eastAsia="zh-CN"/>
              </w:rPr>
              <w:t>网络条件、</w:t>
            </w:r>
            <w:r>
              <w:rPr>
                <w:rFonts w:ascii="Times New Roman" w:hAnsi="Times New Roman" w:cs="Times New Roman"/>
                <w:sz w:val="20"/>
                <w:lang w:eastAsia="zh-CN"/>
              </w:rPr>
              <w:t>P50/P95/P99</w:t>
            </w:r>
            <w:r>
              <w:rPr>
                <w:rFonts w:ascii="Times New Roman" w:hAnsi="Times New Roman" w:cs="Times New Roman"/>
                <w:sz w:val="20"/>
                <w:lang w:eastAsia="zh-CN"/>
              </w:rPr>
              <w:t>、错误率</w:t>
            </w:r>
          </w:p>
        </w:tc>
      </w:tr>
      <w:tr w:rsidR="00CD4C9C" w14:paraId="4C29BA9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D0AD1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</w:rPr>
              <w:t>Compression Ratio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8CB68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0"/>
              </w:rPr>
              <w:t>&gt;= 5x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431FD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Original/Compressed </w:t>
            </w:r>
            <w:r>
              <w:rPr>
                <w:rFonts w:ascii="Times New Roman" w:hAnsi="Times New Roman" w:cs="Times New Roman"/>
                <w:sz w:val="20"/>
              </w:rPr>
              <w:t>持久化字节数、</w:t>
            </w:r>
            <w:r>
              <w:rPr>
                <w:rFonts w:ascii="Times New Roman" w:hAnsi="Times New Roman" w:cs="Times New Roman"/>
                <w:sz w:val="20"/>
              </w:rPr>
              <w:t>Artifact</w:t>
            </w:r>
            <w:r>
              <w:rPr>
                <w:rFonts w:ascii="Times New Roman" w:hAnsi="Times New Roman" w:cs="Times New Roman"/>
                <w:sz w:val="20"/>
              </w:rPr>
              <w:t>、数据版本、质量保持结果、失败样本</w:t>
            </w:r>
          </w:p>
        </w:tc>
      </w:tr>
      <w:tr w:rsidR="00CD4C9C" w14:paraId="591B65B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E94A1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</w:rPr>
              <w:t>Operate Hit Rate Improvement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CC3683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  <w:lang w:eastAsia="zh-CN"/>
              </w:rPr>
              <w:t>P1</w:t>
            </w:r>
            <w:r>
              <w:rPr>
                <w:rFonts w:ascii="Times New Roman" w:hAnsi="Times New Roman" w:cs="Times New Roman"/>
                <w:color w:val="FF0000"/>
                <w:sz w:val="20"/>
                <w:lang w:eastAsia="zh-CN"/>
              </w:rPr>
              <w:t>：相对提升</w:t>
            </w:r>
            <w:r>
              <w:rPr>
                <w:rFonts w:ascii="Times New Roman" w:hAnsi="Times New Roman" w:cs="Times New Roman"/>
                <w:color w:val="FF0000"/>
                <w:sz w:val="20"/>
                <w:lang w:eastAsia="zh-CN"/>
              </w:rPr>
              <w:t xml:space="preserve"> ≥10%</w:t>
            </w:r>
            <w:r>
              <w:rPr>
                <w:rFonts w:ascii="Times New Roman" w:hAnsi="Times New Roman" w:cs="Times New Roman"/>
                <w:color w:val="FF0000"/>
                <w:sz w:val="20"/>
                <w:lang w:eastAsia="zh-CN"/>
              </w:rPr>
              <w:t>，公式见</w:t>
            </w:r>
            <w:r>
              <w:rPr>
                <w:rFonts w:ascii="Times New Roman" w:hAnsi="Times New Roman" w:cs="Times New Roman"/>
                <w:color w:val="FF0000"/>
                <w:sz w:val="20"/>
                <w:lang w:eastAsia="zh-CN"/>
              </w:rPr>
              <w:t xml:space="preserve"> 5.3</w:t>
            </w:r>
            <w:r>
              <w:rPr>
                <w:rFonts w:ascii="Times New Roman" w:hAnsi="Times New Roman" w:cs="Times New Roman"/>
                <w:color w:val="FF0000"/>
                <w:sz w:val="20"/>
                <w:lang w:eastAsia="zh-CN"/>
              </w:rPr>
              <w:t>。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5417A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Baseline/Prediction </w:t>
            </w:r>
            <w:r>
              <w:rPr>
                <w:rFonts w:ascii="Times New Roman" w:hAnsi="Times New Roman" w:cs="Times New Roman"/>
                <w:sz w:val="20"/>
              </w:rPr>
              <w:t>同</w:t>
            </w:r>
            <w:r>
              <w:rPr>
                <w:rFonts w:ascii="Times New Roman" w:hAnsi="Times New Roman" w:cs="Times New Roman"/>
                <w:sz w:val="20"/>
              </w:rPr>
              <w:t xml:space="preserve"> Trace</w:t>
            </w:r>
            <w:r>
              <w:rPr>
                <w:rFonts w:ascii="Times New Roman" w:hAnsi="Times New Roman" w:cs="Times New Roman"/>
                <w:sz w:val="20"/>
              </w:rPr>
              <w:t>、</w:t>
            </w:r>
            <w:r>
              <w:rPr>
                <w:rFonts w:ascii="Times New Roman" w:hAnsi="Times New Roman" w:cs="Times New Roman"/>
                <w:sz w:val="20"/>
              </w:rPr>
              <w:t>Capacity</w:t>
            </w:r>
            <w:r>
              <w:rPr>
                <w:rFonts w:ascii="Times New Roman" w:hAnsi="Times New Roman" w:cs="Times New Roman"/>
                <w:sz w:val="20"/>
              </w:rPr>
              <w:t>、</w:t>
            </w:r>
            <w:r>
              <w:rPr>
                <w:rFonts w:ascii="Times New Roman" w:hAnsi="Times New Roman" w:cs="Times New Roman"/>
                <w:sz w:val="20"/>
              </w:rPr>
              <w:t>Budget</w:t>
            </w:r>
            <w:r>
              <w:rPr>
                <w:rFonts w:ascii="Times New Roman" w:hAnsi="Times New Roman" w:cs="Times New Roman"/>
                <w:sz w:val="20"/>
              </w:rPr>
              <w:t>、</w:t>
            </w:r>
            <w:r>
              <w:rPr>
                <w:rFonts w:ascii="Times New Roman" w:hAnsi="Times New Roman" w:cs="Times New Roman"/>
                <w:sz w:val="20"/>
              </w:rPr>
              <w:t>Hit Definition</w:t>
            </w:r>
            <w:r>
              <w:rPr>
                <w:rFonts w:ascii="Times New Roman" w:hAnsi="Times New Roman" w:cs="Times New Roman"/>
                <w:sz w:val="20"/>
              </w:rPr>
              <w:t>、</w:t>
            </w:r>
            <w:r>
              <w:rPr>
                <w:rFonts w:ascii="Times New Roman" w:hAnsi="Times New Roman" w:cs="Times New Roman"/>
                <w:sz w:val="20"/>
              </w:rPr>
              <w:t>Window/Horizon</w:t>
            </w:r>
            <w:r>
              <w:rPr>
                <w:rFonts w:ascii="Times New Roman" w:hAnsi="Times New Roman" w:cs="Times New Roman"/>
                <w:sz w:val="20"/>
              </w:rPr>
              <w:t>，并同时报告相对提升和百分点差</w:t>
            </w:r>
          </w:p>
        </w:tc>
      </w:tr>
      <w:tr w:rsidR="00CD4C9C" w14:paraId="45AAA27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1ACD0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0"/>
              </w:rPr>
              <w:t>Long-run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37E5A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0"/>
              </w:rPr>
              <w:t>MVP 24h</w:t>
            </w:r>
            <w:r>
              <w:rPr>
                <w:rFonts w:ascii="Times New Roman" w:hAnsi="Times New Roman" w:cs="Times New Roman"/>
                <w:sz w:val="20"/>
              </w:rPr>
              <w:t>；最终</w:t>
            </w:r>
            <w:r>
              <w:rPr>
                <w:rFonts w:ascii="Times New Roman" w:hAnsi="Times New Roman" w:cs="Times New Roman"/>
                <w:sz w:val="20"/>
              </w:rPr>
              <w:t xml:space="preserve"> RC 72h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70F66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0"/>
              </w:rPr>
              <w:t>负载、错误率、</w:t>
            </w:r>
            <w:r>
              <w:rPr>
                <w:rFonts w:ascii="Times New Roman" w:hAnsi="Times New Roman" w:cs="Times New Roman"/>
                <w:sz w:val="20"/>
              </w:rPr>
              <w:t>Backlog</w:t>
            </w:r>
            <w:r>
              <w:rPr>
                <w:rFonts w:ascii="Times New Roman" w:hAnsi="Times New Roman" w:cs="Times New Roman"/>
                <w:sz w:val="20"/>
              </w:rPr>
              <w:t>、资源占用、降级</w:t>
            </w:r>
            <w:r>
              <w:rPr>
                <w:rFonts w:ascii="Times New Roman" w:hAnsi="Times New Roman" w:cs="Times New Roman"/>
                <w:sz w:val="20"/>
              </w:rPr>
              <w:t>/</w:t>
            </w:r>
            <w:r>
              <w:rPr>
                <w:rFonts w:ascii="Times New Roman" w:hAnsi="Times New Roman" w:cs="Times New Roman"/>
                <w:sz w:val="20"/>
              </w:rPr>
              <w:t>恢复、未决</w:t>
            </w:r>
            <w:r>
              <w:rPr>
                <w:rFonts w:ascii="Times New Roman" w:hAnsi="Times New Roman" w:cs="Times New Roman"/>
                <w:sz w:val="20"/>
              </w:rPr>
              <w:t xml:space="preserve"> Task/Projection/Action </w:t>
            </w:r>
            <w:r>
              <w:rPr>
                <w:rFonts w:ascii="Times New Roman" w:hAnsi="Times New Roman" w:cs="Times New Roman"/>
                <w:sz w:val="20"/>
              </w:rPr>
              <w:t>与数据正确性</w:t>
            </w:r>
          </w:p>
        </w:tc>
      </w:tr>
    </w:tbl>
    <w:p w14:paraId="3E288F05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color w:val="C00000"/>
          <w:lang w:eastAsia="zh-CN"/>
        </w:rPr>
        <w:t>Recall链路另报请求吞吐、P95/P99、四终态数量及原因分布。</w:t>
      </w:r>
    </w:p>
    <w:p w14:paraId="35038517" w14:textId="77777777" w:rsidR="00CD4C9C" w:rsidRDefault="00CD4C9C">
      <w:pPr>
        <w:rPr>
          <w:rFonts w:hint="eastAsia"/>
          <w:lang w:eastAsia="zh-CN"/>
        </w:rPr>
      </w:pPr>
    </w:p>
    <w:p w14:paraId="631587C3" w14:textId="77777777" w:rsidR="00CD4C9C" w:rsidRPr="00B710AE" w:rsidRDefault="00AC3753" w:rsidP="00B710AE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34" w:name="_Toc238724267"/>
      <w:bookmarkStart w:id="435" w:name="_Toc240543061"/>
      <w:r w:rsidRPr="00B710AE">
        <w:rPr>
          <w:rFonts w:ascii="黑体" w:eastAsia="黑体" w:hAnsi="黑体" w:cs="黑体"/>
          <w:color w:val="auto"/>
          <w:szCs w:val="28"/>
          <w:lang w:eastAsia="zh-CN"/>
        </w:rPr>
        <w:lastRenderedPageBreak/>
        <w:t>6.10 Release Gate</w:t>
      </w:r>
      <w:bookmarkEnd w:id="434"/>
      <w:bookmarkEnd w:id="435"/>
    </w:p>
    <w:p w14:paraId="4C063DD3" w14:textId="77777777" w:rsidR="00CD4C9C" w:rsidRDefault="00AC3753">
      <w:pPr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br/>
      </w:r>
      <w:r>
        <w:rPr>
          <w:rFonts w:ascii="Times New Roman" w:hAnsi="Times New Roman" w:cs="Times New Roman"/>
          <w:b/>
          <w:bCs/>
          <w:lang w:eastAsia="zh-CN"/>
        </w:rPr>
        <w:t>MVP / P0 Release Gate</w:t>
      </w:r>
    </w:p>
    <w:p w14:paraId="267E9667" w14:textId="77777777" w:rsidR="00CD4C9C" w:rsidRPr="002542F0" w:rsidRDefault="00AC3753">
      <w:pPr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lang w:eastAsia="zh-CN"/>
        </w:rPr>
      </w:pPr>
      <w:r>
        <w:rPr>
          <w:rFonts w:ascii="Times New Roman" w:hAnsi="Times New Roman" w:cs="Times New Roman"/>
          <w:b/>
          <w:color w:val="FF0000"/>
          <w:lang w:eastAsia="zh-CN"/>
        </w:rPr>
        <w:t>公共</w:t>
      </w:r>
      <w:r>
        <w:rPr>
          <w:rFonts w:ascii="Times New Roman" w:hAnsi="Times New Roman" w:cs="Times New Roman"/>
          <w:b/>
          <w:color w:val="FF0000"/>
          <w:lang w:eastAsia="zh-CN"/>
        </w:rPr>
        <w:t xml:space="preserve"> Runtime</w:t>
      </w:r>
      <w:r>
        <w:rPr>
          <w:rFonts w:ascii="Times New Roman" w:hAnsi="Times New Roman" w:cs="Times New Roman"/>
          <w:b/>
          <w:color w:val="FF0000"/>
          <w:lang w:eastAsia="zh-CN"/>
        </w:rPr>
        <w:t>、</w:t>
      </w:r>
      <w:r>
        <w:rPr>
          <w:rFonts w:ascii="Times New Roman" w:hAnsi="Times New Roman" w:cs="Times New Roman"/>
          <w:b/>
          <w:color w:val="FF0000"/>
          <w:lang w:eastAsia="zh-CN"/>
        </w:rPr>
        <w:t>Embedding</w:t>
      </w:r>
      <w:r>
        <w:rPr>
          <w:rFonts w:ascii="Times New Roman" w:hAnsi="Times New Roman" w:cs="Times New Roman"/>
          <w:b/>
          <w:color w:val="FF0000"/>
          <w:lang w:eastAsia="zh-CN"/>
        </w:rPr>
        <w:t>、</w:t>
      </w:r>
      <w:r>
        <w:rPr>
          <w:rFonts w:ascii="Times New Roman" w:hAnsi="Times New Roman" w:cs="Times New Roman"/>
          <w:b/>
          <w:color w:val="FF0000"/>
          <w:lang w:eastAsia="zh-CN"/>
        </w:rPr>
        <w:t>Remember</w:t>
      </w:r>
      <w:r>
        <w:rPr>
          <w:rFonts w:ascii="Times New Roman" w:hAnsi="Times New Roman" w:cs="Times New Roman"/>
          <w:b/>
          <w:color w:val="FF0000"/>
          <w:lang w:eastAsia="zh-CN"/>
        </w:rPr>
        <w:t>、</w:t>
      </w:r>
      <w:r>
        <w:rPr>
          <w:rFonts w:ascii="Times New Roman" w:hAnsi="Times New Roman" w:cs="Times New Roman"/>
          <w:b/>
          <w:color w:val="FF0000"/>
          <w:lang w:eastAsia="zh-CN"/>
        </w:rPr>
        <w:t xml:space="preserve">Operate Heuristic </w:t>
      </w:r>
      <w:r>
        <w:rPr>
          <w:rFonts w:ascii="Times New Roman" w:hAnsi="Times New Roman" w:cs="Times New Roman"/>
          <w:b/>
          <w:color w:val="FF0000"/>
          <w:lang w:eastAsia="zh-CN"/>
        </w:rPr>
        <w:t>和端到端主链完成真实可重复验收；</w:t>
      </w:r>
      <w:r>
        <w:rPr>
          <w:rFonts w:ascii="Times New Roman" w:hAnsi="Times New Roman" w:cs="Times New Roman"/>
          <w:b/>
          <w:color w:val="FF0000"/>
          <w:lang w:eastAsia="zh-CN"/>
        </w:rPr>
        <w:t xml:space="preserve"> </w:t>
      </w:r>
    </w:p>
    <w:p w14:paraId="615CC395" w14:textId="77777777" w:rsidR="00CD4C9C" w:rsidRPr="002542F0" w:rsidRDefault="00AC3753">
      <w:pPr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lang w:eastAsia="zh-CN"/>
        </w:rPr>
      </w:pP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A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接口的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6.4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、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6.7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及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6.11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所列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P0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用例通过，原始证据完整。</w:t>
      </w:r>
    </w:p>
    <w:p w14:paraId="3EC826FC" w14:textId="77777777" w:rsidR="00CD4C9C" w:rsidRPr="002542F0" w:rsidRDefault="00AC3753">
      <w:pPr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lang w:eastAsia="zh-CN"/>
        </w:rPr>
      </w:pPr>
      <w:r>
        <w:rPr>
          <w:rFonts w:ascii="Times New Roman" w:hAnsi="Times New Roman" w:cs="Times New Roman"/>
          <w:b/>
          <w:color w:val="FF0000"/>
          <w:lang w:eastAsia="zh-CN"/>
        </w:rPr>
        <w:t>Remember Memory</w:t>
      </w:r>
      <w:r>
        <w:rPr>
          <w:rFonts w:ascii="Times New Roman" w:hAnsi="Times New Roman" w:cs="Times New Roman"/>
          <w:b/>
          <w:color w:val="FF0000"/>
          <w:lang w:eastAsia="zh-CN"/>
        </w:rPr>
        <w:t>、</w:t>
      </w:r>
      <w:r>
        <w:rPr>
          <w:rFonts w:ascii="Times New Roman" w:hAnsi="Times New Roman" w:cs="Times New Roman"/>
          <w:b/>
          <w:color w:val="FF0000"/>
          <w:lang w:eastAsia="zh-CN"/>
        </w:rPr>
        <w:t>Working</w:t>
      </w:r>
      <w:r>
        <w:rPr>
          <w:rFonts w:ascii="Times New Roman" w:hAnsi="Times New Roman" w:cs="Times New Roman"/>
          <w:b/>
          <w:color w:val="FF0000"/>
          <w:lang w:eastAsia="zh-CN"/>
        </w:rPr>
        <w:t>、</w:t>
      </w:r>
      <w:r>
        <w:rPr>
          <w:rFonts w:ascii="Times New Roman" w:hAnsi="Times New Roman" w:cs="Times New Roman"/>
          <w:b/>
          <w:color w:val="FF0000"/>
          <w:lang w:eastAsia="zh-CN"/>
        </w:rPr>
        <w:t>Long-text</w:t>
      </w:r>
      <w:r>
        <w:rPr>
          <w:rFonts w:ascii="Times New Roman" w:hAnsi="Times New Roman" w:cs="Times New Roman"/>
          <w:b/>
          <w:color w:val="FF0000"/>
          <w:lang w:eastAsia="zh-CN"/>
        </w:rPr>
        <w:t>、</w:t>
      </w:r>
      <w:r>
        <w:rPr>
          <w:rFonts w:ascii="Times New Roman" w:hAnsi="Times New Roman" w:cs="Times New Roman"/>
          <w:b/>
          <w:color w:val="FF0000"/>
          <w:lang w:eastAsia="zh-CN"/>
        </w:rPr>
        <w:t>Compression</w:t>
      </w:r>
      <w:r>
        <w:rPr>
          <w:rFonts w:ascii="Times New Roman" w:hAnsi="Times New Roman" w:cs="Times New Roman"/>
          <w:b/>
          <w:color w:val="FF0000"/>
          <w:lang w:eastAsia="zh-CN"/>
        </w:rPr>
        <w:t>、</w:t>
      </w:r>
      <w:r>
        <w:rPr>
          <w:rFonts w:ascii="Times New Roman" w:hAnsi="Times New Roman" w:cs="Times New Roman"/>
          <w:b/>
          <w:color w:val="FF0000"/>
          <w:lang w:eastAsia="zh-CN"/>
        </w:rPr>
        <w:t xml:space="preserve">Projection </w:t>
      </w:r>
      <w:r>
        <w:rPr>
          <w:rFonts w:ascii="Times New Roman" w:hAnsi="Times New Roman" w:cs="Times New Roman"/>
          <w:b/>
          <w:color w:val="FF0000"/>
          <w:lang w:eastAsia="zh-CN"/>
        </w:rPr>
        <w:t>主链能够真实运行；</w:t>
      </w:r>
      <w:r>
        <w:rPr>
          <w:rFonts w:ascii="Times New Roman" w:hAnsi="Times New Roman" w:cs="Times New Roman"/>
          <w:b/>
          <w:color w:val="FF0000"/>
          <w:lang w:eastAsia="zh-CN"/>
        </w:rPr>
        <w:t xml:space="preserve"> </w:t>
      </w:r>
    </w:p>
    <w:p w14:paraId="1F8C750E" w14:textId="77777777" w:rsidR="00CD4C9C" w:rsidRPr="002542F0" w:rsidRDefault="00AC3753">
      <w:pPr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lang w:eastAsia="zh-CN"/>
        </w:rPr>
      </w:pPr>
      <w:r>
        <w:rPr>
          <w:rFonts w:ascii="Times New Roman" w:hAnsi="Times New Roman" w:cs="Times New Roman"/>
          <w:b/>
          <w:color w:val="FF0000"/>
          <w:lang w:eastAsia="zh-CN"/>
        </w:rPr>
        <w:t>Operate Scheduling View</w:t>
      </w:r>
      <w:r>
        <w:rPr>
          <w:rFonts w:ascii="Times New Roman" w:hAnsi="Times New Roman" w:cs="Times New Roman"/>
          <w:b/>
          <w:color w:val="FF0000"/>
          <w:lang w:eastAsia="zh-CN"/>
        </w:rPr>
        <w:t>、</w:t>
      </w:r>
      <w:r>
        <w:rPr>
          <w:rFonts w:ascii="Times New Roman" w:hAnsi="Times New Roman" w:cs="Times New Roman"/>
          <w:b/>
          <w:color w:val="FF0000"/>
          <w:lang w:eastAsia="zh-CN"/>
        </w:rPr>
        <w:t>Heat</w:t>
      </w:r>
      <w:r>
        <w:rPr>
          <w:rFonts w:ascii="Times New Roman" w:hAnsi="Times New Roman" w:cs="Times New Roman"/>
          <w:b/>
          <w:color w:val="FF0000"/>
          <w:lang w:eastAsia="zh-CN"/>
        </w:rPr>
        <w:t>、</w:t>
      </w:r>
      <w:r>
        <w:rPr>
          <w:rFonts w:ascii="Times New Roman" w:hAnsi="Times New Roman" w:cs="Times New Roman"/>
          <w:b/>
          <w:color w:val="FF0000"/>
          <w:lang w:eastAsia="zh-CN"/>
        </w:rPr>
        <w:t>Frozen Heuristic</w:t>
      </w:r>
      <w:r>
        <w:rPr>
          <w:rFonts w:ascii="Times New Roman" w:hAnsi="Times New Roman" w:cs="Times New Roman"/>
          <w:b/>
          <w:color w:val="FF0000"/>
          <w:lang w:eastAsia="zh-CN"/>
        </w:rPr>
        <w:t>、</w:t>
      </w:r>
      <w:r>
        <w:rPr>
          <w:rFonts w:ascii="Times New Roman" w:hAnsi="Times New Roman" w:cs="Times New Roman"/>
          <w:b/>
          <w:color w:val="FF0000"/>
          <w:lang w:eastAsia="zh-CN"/>
        </w:rPr>
        <w:t xml:space="preserve">TierAction </w:t>
      </w:r>
      <w:r>
        <w:rPr>
          <w:rFonts w:ascii="Times New Roman" w:hAnsi="Times New Roman" w:cs="Times New Roman"/>
          <w:b/>
          <w:color w:val="FF0000"/>
          <w:lang w:eastAsia="zh-CN"/>
        </w:rPr>
        <w:t>和</w:t>
      </w:r>
      <w:r>
        <w:rPr>
          <w:rFonts w:ascii="Times New Roman" w:hAnsi="Times New Roman" w:cs="Times New Roman"/>
          <w:b/>
          <w:color w:val="FF0000"/>
          <w:lang w:eastAsia="zh-CN"/>
        </w:rPr>
        <w:t xml:space="preserve"> Feedback </w:t>
      </w:r>
      <w:r>
        <w:rPr>
          <w:rFonts w:ascii="Times New Roman" w:hAnsi="Times New Roman" w:cs="Times New Roman"/>
          <w:b/>
          <w:color w:val="FF0000"/>
          <w:lang w:eastAsia="zh-CN"/>
        </w:rPr>
        <w:t>闭环通过；</w:t>
      </w:r>
      <w:r>
        <w:rPr>
          <w:rFonts w:ascii="Times New Roman" w:hAnsi="Times New Roman" w:cs="Times New Roman"/>
          <w:b/>
          <w:color w:val="FF0000"/>
          <w:lang w:eastAsia="zh-CN"/>
        </w:rPr>
        <w:t xml:space="preserve"> </w:t>
      </w:r>
    </w:p>
    <w:p w14:paraId="6A7355F4" w14:textId="77777777" w:rsidR="00CD4C9C" w:rsidRPr="002542F0" w:rsidRDefault="00AC3753">
      <w:pPr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lang w:eastAsia="zh-CN"/>
        </w:rPr>
      </w:pP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有效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Embedding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吞吐、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 xml:space="preserve">Working Memory P99 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和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 xml:space="preserve"> Compression Ratio ≥5× 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对应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 xml:space="preserve"> P0 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报告通过；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 xml:space="preserve"> </w:t>
      </w:r>
    </w:p>
    <w:p w14:paraId="65B5507F" w14:textId="77777777" w:rsidR="00CD4C9C" w:rsidRPr="002542F0" w:rsidRDefault="00AC3753">
      <w:pPr>
        <w:numPr>
          <w:ilvl w:val="0"/>
          <w:numId w:val="8"/>
        </w:numPr>
        <w:rPr>
          <w:rFonts w:ascii="Times New Roman" w:hAnsi="Times New Roman" w:cs="Times New Roman"/>
          <w:b/>
          <w:color w:val="000000" w:themeColor="text1"/>
          <w:lang w:eastAsia="zh-CN"/>
        </w:rPr>
      </w:pP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 xml:space="preserve">Kubernetes Acceptance Profile 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部署、基础身份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/Scope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>、安全和故障恢复用例通过；</w:t>
      </w:r>
      <w:r w:rsidRPr="002542F0">
        <w:rPr>
          <w:rFonts w:ascii="Times New Roman" w:hAnsi="Times New Roman" w:cs="Times New Roman"/>
          <w:b/>
          <w:color w:val="000000" w:themeColor="text1"/>
          <w:lang w:eastAsia="zh-CN"/>
        </w:rPr>
        <w:t xml:space="preserve"> </w:t>
      </w:r>
    </w:p>
    <w:p w14:paraId="77DE16B0" w14:textId="77777777" w:rsidR="00CD4C9C" w:rsidRDefault="00AC3753">
      <w:pPr>
        <w:numPr>
          <w:ilvl w:val="0"/>
          <w:numId w:val="8"/>
        </w:numPr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无已知</w:t>
      </w:r>
      <w:r>
        <w:rPr>
          <w:rFonts w:ascii="Times New Roman" w:hAnsi="Times New Roman" w:cs="Times New Roman"/>
          <w:b/>
          <w:lang w:eastAsia="zh-CN"/>
        </w:rPr>
        <w:t xml:space="preserve"> Critical </w:t>
      </w:r>
      <w:r>
        <w:rPr>
          <w:rFonts w:ascii="Times New Roman" w:hAnsi="Times New Roman" w:cs="Times New Roman"/>
          <w:b/>
          <w:lang w:eastAsia="zh-CN"/>
        </w:rPr>
        <w:t>主事实丢失、跨</w:t>
      </w:r>
      <w:r>
        <w:rPr>
          <w:rFonts w:ascii="Times New Roman" w:hAnsi="Times New Roman" w:cs="Times New Roman"/>
          <w:b/>
          <w:lang w:eastAsia="zh-CN"/>
        </w:rPr>
        <w:t xml:space="preserve"> Scope </w:t>
      </w:r>
      <w:r>
        <w:rPr>
          <w:rFonts w:ascii="Times New Roman" w:hAnsi="Times New Roman" w:cs="Times New Roman"/>
          <w:b/>
          <w:lang w:eastAsia="zh-CN"/>
        </w:rPr>
        <w:t>泄露、错误成功状态或不可恢复一致性问题；</w:t>
      </w:r>
      <w:r>
        <w:rPr>
          <w:rFonts w:ascii="Times New Roman" w:hAnsi="Times New Roman" w:cs="Times New Roman"/>
          <w:b/>
          <w:lang w:eastAsia="zh-CN"/>
        </w:rPr>
        <w:t xml:space="preserve"> </w:t>
      </w:r>
    </w:p>
    <w:p w14:paraId="1E195620" w14:textId="77777777" w:rsidR="00CD4C9C" w:rsidRDefault="00AC3753">
      <w:pPr>
        <w:numPr>
          <w:ilvl w:val="0"/>
          <w:numId w:val="8"/>
        </w:numPr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API</w:t>
      </w:r>
      <w:r>
        <w:rPr>
          <w:rFonts w:ascii="Times New Roman" w:hAnsi="Times New Roman" w:cs="Times New Roman"/>
          <w:b/>
          <w:lang w:eastAsia="zh-CN"/>
        </w:rPr>
        <w:t>、部署、运维、</w:t>
      </w:r>
      <w:r>
        <w:rPr>
          <w:rFonts w:ascii="Times New Roman" w:hAnsi="Times New Roman" w:cs="Times New Roman"/>
          <w:b/>
          <w:lang w:eastAsia="zh-CN"/>
        </w:rPr>
        <w:t>Acceptance Profile</w:t>
      </w:r>
      <w:r>
        <w:rPr>
          <w:rFonts w:ascii="Times New Roman" w:hAnsi="Times New Roman" w:cs="Times New Roman"/>
          <w:b/>
          <w:lang w:eastAsia="zh-CN"/>
        </w:rPr>
        <w:t>、</w:t>
      </w:r>
      <w:r>
        <w:rPr>
          <w:rFonts w:ascii="Times New Roman" w:hAnsi="Times New Roman" w:cs="Times New Roman"/>
          <w:b/>
          <w:lang w:eastAsia="zh-CN"/>
        </w:rPr>
        <w:t xml:space="preserve">Test Specification </w:t>
      </w:r>
      <w:r>
        <w:rPr>
          <w:rFonts w:ascii="Times New Roman" w:hAnsi="Times New Roman" w:cs="Times New Roman"/>
          <w:b/>
          <w:lang w:eastAsia="zh-CN"/>
        </w:rPr>
        <w:t>和</w:t>
      </w:r>
      <w:r>
        <w:rPr>
          <w:rFonts w:ascii="Times New Roman" w:hAnsi="Times New Roman" w:cs="Times New Roman"/>
          <w:b/>
          <w:lang w:eastAsia="zh-CN"/>
        </w:rPr>
        <w:t xml:space="preserve"> Raw Evidence </w:t>
      </w:r>
      <w:r>
        <w:rPr>
          <w:rFonts w:ascii="Times New Roman" w:hAnsi="Times New Roman" w:cs="Times New Roman"/>
          <w:b/>
          <w:lang w:eastAsia="zh-CN"/>
        </w:rPr>
        <w:t>齐备。</w:t>
      </w:r>
      <w:r>
        <w:rPr>
          <w:rFonts w:ascii="Times New Roman" w:hAnsi="Times New Roman" w:cs="Times New Roman"/>
          <w:b/>
          <w:lang w:eastAsia="zh-CN"/>
        </w:rPr>
        <w:t xml:space="preserve"> </w:t>
      </w:r>
    </w:p>
    <w:p w14:paraId="4D09CA96" w14:textId="77777777" w:rsidR="00CD4C9C" w:rsidRDefault="00AC3753">
      <w:pPr>
        <w:ind w:left="360" w:hanging="200"/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bCs/>
          <w:lang w:eastAsia="zh-CN"/>
        </w:rPr>
        <w:t>Phase 3 / P1 Enhanced Gate</w:t>
      </w:r>
    </w:p>
    <w:p w14:paraId="0BADC8D8" w14:textId="77777777" w:rsidR="00CD4C9C" w:rsidRDefault="00AC3753">
      <w:pPr>
        <w:numPr>
          <w:ilvl w:val="0"/>
          <w:numId w:val="9"/>
        </w:numPr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Sequence Prediction </w:t>
      </w:r>
      <w:r>
        <w:rPr>
          <w:rFonts w:ascii="Times New Roman" w:hAnsi="Times New Roman" w:cs="Times New Roman"/>
          <w:b/>
          <w:lang w:eastAsia="zh-CN"/>
        </w:rPr>
        <w:t>完成正式模型接入与版本管理；</w:t>
      </w:r>
      <w:r>
        <w:rPr>
          <w:rFonts w:ascii="Times New Roman" w:hAnsi="Times New Roman" w:cs="Times New Roman"/>
          <w:b/>
          <w:lang w:eastAsia="zh-CN"/>
        </w:rPr>
        <w:t xml:space="preserve"> </w:t>
      </w:r>
    </w:p>
    <w:p w14:paraId="24FEAC9C" w14:textId="77777777" w:rsidR="00CD4C9C" w:rsidRDefault="00AC3753">
      <w:pPr>
        <w:numPr>
          <w:ilvl w:val="0"/>
          <w:numId w:val="9"/>
        </w:numPr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Predictive Prewarm </w:t>
      </w:r>
      <w:r>
        <w:rPr>
          <w:rFonts w:ascii="Times New Roman" w:hAnsi="Times New Roman" w:cs="Times New Roman"/>
          <w:b/>
          <w:lang w:eastAsia="zh-CN"/>
        </w:rPr>
        <w:t>闭环通过；</w:t>
      </w:r>
      <w:r>
        <w:rPr>
          <w:rFonts w:ascii="Times New Roman" w:hAnsi="Times New Roman" w:cs="Times New Roman"/>
          <w:b/>
          <w:lang w:eastAsia="zh-CN"/>
        </w:rPr>
        <w:t xml:space="preserve"> </w:t>
      </w:r>
    </w:p>
    <w:p w14:paraId="5930A19B" w14:textId="77777777" w:rsidR="00CD4C9C" w:rsidRDefault="00AC3753">
      <w:pPr>
        <w:numPr>
          <w:ilvl w:val="0"/>
          <w:numId w:val="9"/>
        </w:numPr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Prediction </w:t>
      </w:r>
      <w:r>
        <w:rPr>
          <w:rFonts w:ascii="Times New Roman" w:hAnsi="Times New Roman" w:cs="Times New Roman"/>
          <w:b/>
          <w:lang w:eastAsia="zh-CN"/>
        </w:rPr>
        <w:t>异常能够回退</w:t>
      </w:r>
      <w:r>
        <w:rPr>
          <w:rFonts w:ascii="Times New Roman" w:hAnsi="Times New Roman" w:cs="Times New Roman"/>
          <w:b/>
          <w:lang w:eastAsia="zh-CN"/>
        </w:rPr>
        <w:t xml:space="preserve"> Stable Model / Frozen Heuristic / Keep</w:t>
      </w:r>
      <w:r>
        <w:rPr>
          <w:rFonts w:ascii="Times New Roman" w:hAnsi="Times New Roman" w:cs="Times New Roman"/>
          <w:b/>
          <w:lang w:eastAsia="zh-CN"/>
        </w:rPr>
        <w:t>；</w:t>
      </w:r>
      <w:r>
        <w:rPr>
          <w:rFonts w:ascii="Times New Roman" w:hAnsi="Times New Roman" w:cs="Times New Roman"/>
          <w:b/>
          <w:lang w:eastAsia="zh-CN"/>
        </w:rPr>
        <w:t xml:space="preserve"> </w:t>
      </w:r>
    </w:p>
    <w:p w14:paraId="39B49558" w14:textId="77777777" w:rsidR="00CD4C9C" w:rsidRDefault="00AC3753">
      <w:pPr>
        <w:numPr>
          <w:ilvl w:val="0"/>
          <w:numId w:val="9"/>
        </w:numPr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color w:val="FF0000"/>
          <w:lang w:eastAsia="zh-CN"/>
        </w:rPr>
        <w:t xml:space="preserve">Prediction + Predictive Prewarm </w:t>
      </w:r>
      <w:r>
        <w:rPr>
          <w:rFonts w:ascii="Times New Roman" w:hAnsi="Times New Roman" w:cs="Times New Roman"/>
          <w:b/>
          <w:color w:val="FF0000"/>
          <w:lang w:eastAsia="zh-CN"/>
        </w:rPr>
        <w:t>相对</w:t>
      </w:r>
      <w:r>
        <w:rPr>
          <w:rFonts w:ascii="Times New Roman" w:hAnsi="Times New Roman" w:cs="Times New Roman"/>
          <w:b/>
          <w:color w:val="FF0000"/>
          <w:lang w:eastAsia="zh-CN"/>
        </w:rPr>
        <w:t xml:space="preserve"> Frozen Heuristic Baseline </w:t>
      </w:r>
      <w:r>
        <w:rPr>
          <w:rFonts w:ascii="Times New Roman" w:hAnsi="Times New Roman" w:cs="Times New Roman"/>
          <w:b/>
          <w:color w:val="FF0000"/>
          <w:lang w:eastAsia="zh-CN"/>
        </w:rPr>
        <w:t>的</w:t>
      </w:r>
      <w:r>
        <w:rPr>
          <w:rFonts w:ascii="Times New Roman" w:hAnsi="Times New Roman" w:cs="Times New Roman"/>
          <w:b/>
          <w:color w:val="FF0000"/>
          <w:lang w:eastAsia="zh-CN"/>
        </w:rPr>
        <w:t xml:space="preserve"> Hit Rate Improvement </w:t>
      </w:r>
      <w:r>
        <w:rPr>
          <w:rFonts w:ascii="Times New Roman" w:hAnsi="Times New Roman" w:cs="Times New Roman"/>
          <w:b/>
          <w:color w:val="FF0000"/>
          <w:lang w:eastAsia="zh-CN"/>
        </w:rPr>
        <w:t>达到</w:t>
      </w:r>
      <w:r>
        <w:rPr>
          <w:rFonts w:ascii="Times New Roman" w:hAnsi="Times New Roman" w:cs="Times New Roman"/>
          <w:b/>
          <w:color w:val="FF0000"/>
          <w:lang w:eastAsia="zh-CN"/>
        </w:rPr>
        <w:t xml:space="preserve">5.3 </w:t>
      </w:r>
      <w:r>
        <w:rPr>
          <w:rFonts w:ascii="Times New Roman" w:hAnsi="Times New Roman" w:cs="Times New Roman"/>
          <w:b/>
          <w:color w:val="FF0000"/>
          <w:lang w:eastAsia="zh-CN"/>
        </w:rPr>
        <w:t>规定的相对提升</w:t>
      </w:r>
      <w:r>
        <w:rPr>
          <w:rFonts w:ascii="Times New Roman" w:hAnsi="Times New Roman" w:cs="Times New Roman"/>
          <w:b/>
          <w:color w:val="FF0000"/>
          <w:lang w:eastAsia="zh-CN"/>
        </w:rPr>
        <w:t xml:space="preserve"> ≥10% </w:t>
      </w:r>
      <w:r>
        <w:rPr>
          <w:rFonts w:ascii="Times New Roman" w:hAnsi="Times New Roman" w:cs="Times New Roman"/>
          <w:b/>
          <w:color w:val="FF0000"/>
          <w:lang w:eastAsia="zh-CN"/>
        </w:rPr>
        <w:t>门槛。</w:t>
      </w:r>
    </w:p>
    <w:p w14:paraId="5FD2293C" w14:textId="77777777" w:rsidR="00CD4C9C" w:rsidRPr="00B710AE" w:rsidRDefault="00AC3753" w:rsidP="00B710AE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36" w:name="_Toc238724268"/>
      <w:bookmarkStart w:id="437" w:name="_Toc240543062"/>
      <w:r w:rsidRPr="00B710AE">
        <w:rPr>
          <w:rFonts w:ascii="黑体" w:eastAsia="黑体" w:hAnsi="黑体" w:cs="黑体"/>
          <w:color w:val="auto"/>
          <w:szCs w:val="28"/>
          <w:lang w:eastAsia="zh-CN"/>
        </w:rPr>
        <w:t>6.11 验收 Test Case 清单</w:t>
      </w:r>
      <w:bookmarkEnd w:id="436"/>
      <w:bookmarkEnd w:id="437"/>
    </w:p>
    <w:p w14:paraId="1C84BB97" w14:textId="77777777" w:rsidR="00CD4C9C" w:rsidRDefault="00AC3753">
      <w:pPr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 xml:space="preserve">1. </w:t>
      </w:r>
      <w:r>
        <w:rPr>
          <w:rFonts w:ascii="Times New Roman" w:hAnsi="Times New Roman" w:cs="Times New Roman"/>
          <w:color w:val="FF0000"/>
          <w:lang w:eastAsia="zh-CN"/>
        </w:rPr>
        <w:t>本章节为需求阶段</w:t>
      </w:r>
      <w:r>
        <w:rPr>
          <w:rFonts w:ascii="Times New Roman" w:hAnsi="Times New Roman" w:cs="Times New Roman"/>
          <w:color w:val="FF0000"/>
          <w:lang w:eastAsia="zh-CN"/>
        </w:rPr>
        <w:t xml:space="preserve"> MVP </w:t>
      </w:r>
      <w:r>
        <w:rPr>
          <w:rFonts w:ascii="Times New Roman" w:hAnsi="Times New Roman" w:cs="Times New Roman"/>
          <w:color w:val="FF0000"/>
          <w:lang w:eastAsia="zh-CN"/>
        </w:rPr>
        <w:t>验收基线检查清单，用于项目相关方对齐业务验收预期；详细参数由</w:t>
      </w:r>
      <w:r>
        <w:rPr>
          <w:rFonts w:ascii="Times New Roman" w:hAnsi="Times New Roman" w:cs="Times New Roman"/>
          <w:color w:val="FF0000"/>
          <w:lang w:eastAsia="zh-CN"/>
        </w:rPr>
        <w:t xml:space="preserve"> Acceptance Profile </w:t>
      </w:r>
      <w:r>
        <w:rPr>
          <w:rFonts w:ascii="Times New Roman" w:hAnsi="Times New Roman" w:cs="Times New Roman"/>
          <w:color w:val="FF0000"/>
          <w:lang w:eastAsia="zh-CN"/>
        </w:rPr>
        <w:t>和测试规范冻结。</w:t>
      </w:r>
    </w:p>
    <w:p w14:paraId="2B1D4CB3" w14:textId="77777777" w:rsidR="00CD4C9C" w:rsidRDefault="00AC3753">
      <w:pPr>
        <w:rPr>
          <w:rFonts w:hint="eastAsia"/>
          <w:lang w:eastAsia="zh-CN"/>
        </w:rPr>
      </w:pPr>
      <w:r>
        <w:rPr>
          <w:rFonts w:ascii="Times New Roman" w:hAnsi="Times New Roman" w:cs="Times New Roman"/>
          <w:color w:val="FF0000"/>
          <w:lang w:eastAsia="zh-CN"/>
        </w:rPr>
        <w:t xml:space="preserve">2. P0 </w:t>
      </w:r>
      <w:r>
        <w:rPr>
          <w:rFonts w:ascii="Times New Roman" w:hAnsi="Times New Roman" w:cs="Times New Roman"/>
          <w:color w:val="FF0000"/>
          <w:lang w:eastAsia="zh-CN"/>
        </w:rPr>
        <w:t>为</w:t>
      </w:r>
      <w:r>
        <w:rPr>
          <w:rFonts w:ascii="Times New Roman" w:hAnsi="Times New Roman" w:cs="Times New Roman"/>
          <w:color w:val="FF0000"/>
          <w:lang w:eastAsia="zh-CN"/>
        </w:rPr>
        <w:t xml:space="preserve"> MVP </w:t>
      </w:r>
      <w:r>
        <w:rPr>
          <w:rFonts w:ascii="Times New Roman" w:hAnsi="Times New Roman" w:cs="Times New Roman"/>
          <w:color w:val="FF0000"/>
          <w:lang w:eastAsia="zh-CN"/>
        </w:rPr>
        <w:t>达成的业务功能与质量底线；</w:t>
      </w:r>
      <w:r>
        <w:rPr>
          <w:rFonts w:ascii="Times New Roman" w:hAnsi="Times New Roman" w:cs="Times New Roman"/>
          <w:color w:val="FF0000"/>
          <w:lang w:eastAsia="zh-CN"/>
        </w:rPr>
        <w:t xml:space="preserve">P1 </w:t>
      </w:r>
      <w:r>
        <w:rPr>
          <w:rFonts w:ascii="Times New Roman" w:hAnsi="Times New Roman" w:cs="Times New Roman"/>
          <w:color w:val="FF0000"/>
          <w:lang w:eastAsia="zh-CN"/>
        </w:rPr>
        <w:t>为后续阶段、生产增强或挑战能力。</w:t>
      </w:r>
    </w:p>
    <w:p w14:paraId="1E143563" w14:textId="77777777" w:rsidR="00CD4C9C" w:rsidRDefault="00AC3753">
      <w:pPr>
        <w:rPr>
          <w:rFonts w:hint="eastAsia"/>
        </w:rPr>
      </w:pPr>
      <w:r>
        <w:rPr>
          <w:rFonts w:ascii="Times New Roman" w:hAnsi="Times New Roman" w:cs="Times New Roman"/>
        </w:rPr>
        <w:lastRenderedPageBreak/>
        <w:t xml:space="preserve">3. Mock </w:t>
      </w:r>
      <w:r>
        <w:rPr>
          <w:rFonts w:ascii="Times New Roman" w:hAnsi="Times New Roman" w:cs="Times New Roman"/>
        </w:rPr>
        <w:t>可用于</w:t>
      </w:r>
      <w:r>
        <w:rPr>
          <w:rFonts w:ascii="Times New Roman" w:hAnsi="Times New Roman" w:cs="Times New Roman"/>
        </w:rPr>
        <w:t xml:space="preserve"> Unit/Smoke</w:t>
      </w:r>
      <w:r>
        <w:rPr>
          <w:rFonts w:ascii="Times New Roman" w:hAnsi="Times New Roman" w:cs="Times New Roman"/>
        </w:rPr>
        <w:t>，但使用</w:t>
      </w:r>
      <w:r>
        <w:rPr>
          <w:rFonts w:ascii="Times New Roman" w:hAnsi="Times New Roman" w:cs="Times New Roman"/>
        </w:rPr>
        <w:t xml:space="preserve"> Mock </w:t>
      </w:r>
      <w:r>
        <w:rPr>
          <w:rFonts w:ascii="Times New Roman" w:hAnsi="Times New Roman" w:cs="Times New Roman"/>
        </w:rPr>
        <w:t>代替正式依赖、缺失</w:t>
      </w:r>
      <w:r>
        <w:rPr>
          <w:rFonts w:ascii="Times New Roman" w:hAnsi="Times New Roman" w:cs="Times New Roman"/>
        </w:rPr>
        <w:t xml:space="preserve"> Profile </w:t>
      </w:r>
      <w:r>
        <w:rPr>
          <w:rFonts w:ascii="Times New Roman" w:hAnsi="Times New Roman" w:cs="Times New Roman"/>
        </w:rPr>
        <w:t>或缺少</w:t>
      </w:r>
      <w:r>
        <w:rPr>
          <w:rFonts w:ascii="Times New Roman" w:hAnsi="Times New Roman" w:cs="Times New Roman"/>
        </w:rPr>
        <w:t xml:space="preserve"> Raw Evidence </w:t>
      </w:r>
      <w:r>
        <w:rPr>
          <w:rFonts w:ascii="Times New Roman" w:hAnsi="Times New Roman" w:cs="Times New Roman"/>
        </w:rPr>
        <w:t>时，对应正式</w:t>
      </w:r>
      <w:r>
        <w:rPr>
          <w:rFonts w:ascii="Times New Roman" w:hAnsi="Times New Roman" w:cs="Times New Roman"/>
        </w:rPr>
        <w:t xml:space="preserve"> Test Case </w:t>
      </w:r>
      <w:r>
        <w:rPr>
          <w:rFonts w:ascii="Times New Roman" w:hAnsi="Times New Roman" w:cs="Times New Roman"/>
        </w:rPr>
        <w:t>不得判为</w:t>
      </w:r>
      <w:r>
        <w:rPr>
          <w:rFonts w:ascii="Times New Roman" w:hAnsi="Times New Roman" w:cs="Times New Roman"/>
        </w:rPr>
        <w:t xml:space="preserve"> PASS</w:t>
      </w:r>
      <w:r>
        <w:rPr>
          <w:rFonts w:ascii="Times New Roman" w:hAnsi="Times New Roman" w:cs="Times New Roman"/>
        </w:rPr>
        <w:t>。</w:t>
      </w:r>
    </w:p>
    <w:p w14:paraId="0850DFF3" w14:textId="77777777" w:rsidR="00CD4C9C" w:rsidRDefault="00AC3753">
      <w:pPr>
        <w:rPr>
          <w:rFonts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4. </w:t>
      </w:r>
      <w:r>
        <w:rPr>
          <w:rFonts w:ascii="Times New Roman" w:hAnsi="Times New Roman" w:cs="Times New Roman"/>
          <w:lang w:eastAsia="zh-CN"/>
        </w:rPr>
        <w:t>如后续设计、部署形态或上下游接口发生变更，本清单应同步更新；测试应以实际冻结的</w:t>
      </w:r>
      <w:r>
        <w:rPr>
          <w:rFonts w:ascii="Times New Roman" w:hAnsi="Times New Roman" w:cs="Times New Roman"/>
          <w:lang w:eastAsia="zh-CN"/>
        </w:rPr>
        <w:t xml:space="preserve"> P3/P2/P4 </w:t>
      </w:r>
      <w:r>
        <w:rPr>
          <w:rFonts w:ascii="Times New Roman" w:hAnsi="Times New Roman" w:cs="Times New Roman"/>
          <w:lang w:eastAsia="zh-CN"/>
        </w:rPr>
        <w:t>边界为准。</w:t>
      </w:r>
    </w:p>
    <w:p w14:paraId="21AC1D9C" w14:textId="77777777" w:rsidR="00CD4C9C" w:rsidRDefault="00AC3753">
      <w:pPr>
        <w:keepNext/>
        <w:spacing w:before="80" w:after="60"/>
        <w:rPr>
          <w:rFonts w:hint="eastAsia"/>
        </w:rPr>
      </w:pPr>
      <w:r>
        <w:rPr>
          <w:rFonts w:ascii="Times New Roman" w:hAnsi="Times New Roman" w:cs="Times New Roman"/>
          <w:b/>
        </w:rPr>
        <w:t xml:space="preserve">1. </w:t>
      </w:r>
      <w:r>
        <w:rPr>
          <w:rFonts w:ascii="Times New Roman" w:hAnsi="Times New Roman" w:cs="Times New Roman"/>
          <w:b/>
        </w:rPr>
        <w:t>部署与启动（</w:t>
      </w:r>
      <w:r>
        <w:rPr>
          <w:rFonts w:ascii="Times New Roman" w:hAnsi="Times New Roman" w:cs="Times New Roman"/>
          <w:b/>
        </w:rPr>
        <w:t>DEP</w:t>
      </w:r>
      <w:r>
        <w:rPr>
          <w:rFonts w:ascii="Times New Roman" w:hAnsi="Times New Roman" w:cs="Times New Roman"/>
          <w:b/>
        </w:rPr>
        <w:t>）</w:t>
      </w:r>
    </w:p>
    <w:tbl>
      <w:tblPr>
        <w:tblW w:w="9297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510"/>
        <w:gridCol w:w="1361"/>
        <w:gridCol w:w="2324"/>
        <w:gridCol w:w="2438"/>
        <w:gridCol w:w="1786"/>
      </w:tblGrid>
      <w:tr w:rsidR="00CD4C9C" w14:paraId="28F717C4" w14:textId="77777777">
        <w:trPr>
          <w:tblHeader/>
          <w:jc w:val="center"/>
        </w:trPr>
        <w:tc>
          <w:tcPr>
            <w:tcW w:w="879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F8A337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 xml:space="preserve">TC </w:t>
            </w:r>
            <w:r>
              <w:rPr>
                <w:rFonts w:ascii="Times New Roman" w:hAnsi="Times New Roman" w:cs="Times New Roman"/>
                <w:b/>
                <w:sz w:val="17"/>
              </w:rPr>
              <w:t>编号</w:t>
            </w:r>
          </w:p>
        </w:tc>
        <w:tc>
          <w:tcPr>
            <w:tcW w:w="51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A6200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优先级</w:t>
            </w:r>
          </w:p>
        </w:tc>
        <w:tc>
          <w:tcPr>
            <w:tcW w:w="1361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AE7EDA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前置条件</w:t>
            </w:r>
          </w:p>
        </w:tc>
        <w:tc>
          <w:tcPr>
            <w:tcW w:w="2324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455DEA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验收检查点（操作描述）</w:t>
            </w:r>
          </w:p>
        </w:tc>
        <w:tc>
          <w:tcPr>
            <w:tcW w:w="2438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0C96D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预期验收结论（可判定）</w:t>
            </w:r>
          </w:p>
        </w:tc>
        <w:tc>
          <w:tcPr>
            <w:tcW w:w="1786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AC3842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备注（弹性说明）</w:t>
            </w:r>
          </w:p>
        </w:tc>
      </w:tr>
      <w:tr w:rsidR="00CD4C9C" w14:paraId="7DA0A707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57813D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DEP-01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05BC20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0F15F4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空白受支持环境，具备发布包要求的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Docker/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运行时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CA151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>按发布说明启动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P3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参考栈，检查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p3-service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Embedding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Worker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Redis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P2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与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Health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，并完成一条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Memory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写入和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Context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查询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972EC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核心服务启动成功；</w:t>
            </w:r>
            <w:r>
              <w:rPr>
                <w:rFonts w:ascii="Times New Roman" w:hAnsi="Times New Roman" w:cs="Times New Roman"/>
                <w:sz w:val="17"/>
              </w:rPr>
              <w:t xml:space="preserve">Health </w:t>
            </w:r>
            <w:r>
              <w:rPr>
                <w:rFonts w:ascii="Times New Roman" w:hAnsi="Times New Roman" w:cs="Times New Roman"/>
                <w:sz w:val="17"/>
              </w:rPr>
              <w:t>反映关键依赖状态；</w:t>
            </w:r>
            <w:r>
              <w:rPr>
                <w:rFonts w:ascii="Times New Roman" w:hAnsi="Times New Roman" w:cs="Times New Roman"/>
                <w:sz w:val="17"/>
              </w:rPr>
              <w:t xml:space="preserve">Memory/Context </w:t>
            </w:r>
            <w:r>
              <w:rPr>
                <w:rFonts w:ascii="Times New Roman" w:hAnsi="Times New Roman" w:cs="Times New Roman"/>
                <w:sz w:val="17"/>
              </w:rPr>
              <w:t>基础调用成功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EB517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参考：</w:t>
            </w:r>
            <w:r>
              <w:rPr>
                <w:rFonts w:ascii="Times New Roman" w:hAnsi="Times New Roman" w:cs="Times New Roman"/>
                <w:sz w:val="17"/>
              </w:rPr>
              <w:t>Docker Compose</w:t>
            </w:r>
            <w:r>
              <w:rPr>
                <w:rFonts w:ascii="Times New Roman" w:hAnsi="Times New Roman" w:cs="Times New Roman"/>
                <w:sz w:val="17"/>
              </w:rPr>
              <w:t>；最终以冻结部署方案为准</w:t>
            </w:r>
          </w:p>
        </w:tc>
      </w:tr>
      <w:tr w:rsidR="00CD4C9C" w14:paraId="4D2BEEFF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34BA39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DEP-02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D8C7CA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757B3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P3 </w:t>
            </w:r>
            <w:r>
              <w:rPr>
                <w:rFonts w:ascii="Times New Roman" w:hAnsi="Times New Roman" w:cs="Times New Roman"/>
                <w:sz w:val="17"/>
              </w:rPr>
              <w:t>已运行且存在</w:t>
            </w:r>
            <w:r>
              <w:rPr>
                <w:rFonts w:ascii="Times New Roman" w:hAnsi="Times New Roman" w:cs="Times New Roman"/>
                <w:sz w:val="17"/>
              </w:rPr>
              <w:t xml:space="preserve"> Memory/Task/P2 </w:t>
            </w:r>
            <w:r>
              <w:rPr>
                <w:rFonts w:ascii="Times New Roman" w:hAnsi="Times New Roman" w:cs="Times New Roman"/>
                <w:sz w:val="17"/>
              </w:rPr>
              <w:t>测试数据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05610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>停止并重新启动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p3-service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Embedding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与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Worker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，重新查询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Memory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Context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和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Task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67EDCE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重启后已持久化数据可访问；未完成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Task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状态保持真实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1AF4B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数据耐久性由</w:t>
            </w:r>
            <w:r>
              <w:rPr>
                <w:rFonts w:ascii="Times New Roman" w:hAnsi="Times New Roman" w:cs="Times New Roman"/>
                <w:sz w:val="17"/>
              </w:rPr>
              <w:t xml:space="preserve"> Redis/P2 </w:t>
            </w:r>
            <w:r>
              <w:rPr>
                <w:rFonts w:ascii="Times New Roman" w:hAnsi="Times New Roman" w:cs="Times New Roman"/>
                <w:sz w:val="17"/>
              </w:rPr>
              <w:t>等外部存储共同保证</w:t>
            </w:r>
          </w:p>
        </w:tc>
      </w:tr>
      <w:tr w:rsidR="00CD4C9C" w14:paraId="49CBB39C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7C7B8A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DEP-03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9C1AE0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P1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BFD0A1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已有可回退的两个正式发布版本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B36E62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执行一次受支持版本升级并验证核心链路，再按发布说明回退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9E5A6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升级</w:t>
            </w:r>
            <w:r>
              <w:rPr>
                <w:rFonts w:ascii="Times New Roman" w:hAnsi="Times New Roman" w:cs="Times New Roman"/>
                <w:sz w:val="17"/>
              </w:rPr>
              <w:t>/</w:t>
            </w:r>
            <w:r>
              <w:rPr>
                <w:rFonts w:ascii="Times New Roman" w:hAnsi="Times New Roman" w:cs="Times New Roman"/>
                <w:sz w:val="17"/>
              </w:rPr>
              <w:t>回退后版本与配置符合预期，兼容范围内的</w:t>
            </w:r>
            <w:r>
              <w:rPr>
                <w:rFonts w:ascii="Times New Roman" w:hAnsi="Times New Roman" w:cs="Times New Roman"/>
                <w:sz w:val="17"/>
              </w:rPr>
              <w:t xml:space="preserve"> Memory/Task </w:t>
            </w:r>
            <w:r>
              <w:rPr>
                <w:rFonts w:ascii="Times New Roman" w:hAnsi="Times New Roman" w:cs="Times New Roman"/>
                <w:sz w:val="17"/>
              </w:rPr>
              <w:t>数据仍可读取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FFE39C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不承诺任意版本直接升级，兼容矩阵由发布说明冻结</w:t>
            </w:r>
          </w:p>
        </w:tc>
      </w:tr>
    </w:tbl>
    <w:p w14:paraId="26B63CA4" w14:textId="77777777" w:rsidR="00CD4C9C" w:rsidRDefault="00CD4C9C">
      <w:pPr>
        <w:rPr>
          <w:rFonts w:hint="eastAsia"/>
          <w:lang w:eastAsia="zh-CN"/>
        </w:rPr>
      </w:pPr>
    </w:p>
    <w:p w14:paraId="384138AB" w14:textId="77777777" w:rsidR="00CD4C9C" w:rsidRDefault="00AC3753">
      <w:pPr>
        <w:keepNext/>
        <w:spacing w:before="80" w:after="60"/>
        <w:rPr>
          <w:rFonts w:hint="eastAsia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2. </w:t>
      </w:r>
      <w:r>
        <w:rPr>
          <w:rFonts w:ascii="Times New Roman" w:hAnsi="Times New Roman" w:cs="Times New Roman"/>
          <w:b/>
          <w:lang w:eastAsia="zh-CN"/>
        </w:rPr>
        <w:t>公共运行底座（</w:t>
      </w:r>
      <w:r>
        <w:rPr>
          <w:rFonts w:ascii="Times New Roman" w:hAnsi="Times New Roman" w:cs="Times New Roman"/>
          <w:b/>
          <w:lang w:eastAsia="zh-CN"/>
        </w:rPr>
        <w:t>COM</w:t>
      </w:r>
      <w:r>
        <w:rPr>
          <w:rFonts w:ascii="Times New Roman" w:hAnsi="Times New Roman" w:cs="Times New Roman"/>
          <w:b/>
          <w:lang w:eastAsia="zh-CN"/>
        </w:rPr>
        <w:t>）</w:t>
      </w:r>
    </w:p>
    <w:tbl>
      <w:tblPr>
        <w:tblW w:w="9297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510"/>
        <w:gridCol w:w="1361"/>
        <w:gridCol w:w="2324"/>
        <w:gridCol w:w="2438"/>
        <w:gridCol w:w="1786"/>
      </w:tblGrid>
      <w:tr w:rsidR="00CD4C9C" w14:paraId="01E526F5" w14:textId="77777777">
        <w:trPr>
          <w:tblHeader/>
          <w:jc w:val="center"/>
        </w:trPr>
        <w:tc>
          <w:tcPr>
            <w:tcW w:w="879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27D0D6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 xml:space="preserve">TC </w:t>
            </w:r>
            <w:r>
              <w:rPr>
                <w:rFonts w:ascii="Times New Roman" w:hAnsi="Times New Roman" w:cs="Times New Roman"/>
                <w:b/>
                <w:sz w:val="17"/>
              </w:rPr>
              <w:t>编号</w:t>
            </w:r>
          </w:p>
        </w:tc>
        <w:tc>
          <w:tcPr>
            <w:tcW w:w="51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837DFB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优先级</w:t>
            </w:r>
          </w:p>
        </w:tc>
        <w:tc>
          <w:tcPr>
            <w:tcW w:w="1361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84D0AA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前置条件</w:t>
            </w:r>
          </w:p>
        </w:tc>
        <w:tc>
          <w:tcPr>
            <w:tcW w:w="2324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45D25C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验收检查点（操作描述）</w:t>
            </w:r>
          </w:p>
        </w:tc>
        <w:tc>
          <w:tcPr>
            <w:tcW w:w="2438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A41400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预期验收结论（可判定）</w:t>
            </w:r>
          </w:p>
        </w:tc>
        <w:tc>
          <w:tcPr>
            <w:tcW w:w="1786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A01226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备注（弹性说明）</w:t>
            </w:r>
          </w:p>
        </w:tc>
      </w:tr>
      <w:tr w:rsidR="00CD4C9C" w14:paraId="1719AEC5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142EE3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COM-01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57A8E9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F7D97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P3 </w:t>
            </w:r>
            <w:r>
              <w:rPr>
                <w:rFonts w:ascii="Times New Roman" w:hAnsi="Times New Roman" w:cs="Times New Roman"/>
                <w:sz w:val="17"/>
              </w:rPr>
              <w:t>与依赖已启动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5DCC58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调用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/health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，并分别模拟关键依赖正常与不可用状态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75355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Health/Capability </w:t>
            </w:r>
            <w:r>
              <w:rPr>
                <w:rFonts w:ascii="Times New Roman" w:hAnsi="Times New Roman" w:cs="Times New Roman"/>
                <w:sz w:val="17"/>
              </w:rPr>
              <w:t>状态与真实依赖一致；不可用时进入明确</w:t>
            </w:r>
            <w:r>
              <w:rPr>
                <w:rFonts w:ascii="Times New Roman" w:hAnsi="Times New Roman" w:cs="Times New Roman"/>
                <w:sz w:val="17"/>
              </w:rPr>
              <w:t xml:space="preserve"> NotReady/Degraded</w:t>
            </w:r>
            <w:r>
              <w:rPr>
                <w:rFonts w:ascii="Times New Roman" w:hAnsi="Times New Roman" w:cs="Times New Roman"/>
                <w:sz w:val="17"/>
              </w:rPr>
              <w:t>，不返回虚假</w:t>
            </w:r>
            <w:r>
              <w:rPr>
                <w:rFonts w:ascii="Times New Roman" w:hAnsi="Times New Roman" w:cs="Times New Roman"/>
                <w:sz w:val="17"/>
              </w:rPr>
              <w:t xml:space="preserve"> Ready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8B4D1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Health </w:t>
            </w:r>
            <w:r>
              <w:rPr>
                <w:rFonts w:ascii="Times New Roman" w:hAnsi="Times New Roman" w:cs="Times New Roman"/>
                <w:sz w:val="17"/>
              </w:rPr>
              <w:t>只证明运行状态，不替代业务</w:t>
            </w:r>
            <w:r>
              <w:rPr>
                <w:rFonts w:ascii="Times New Roman" w:hAnsi="Times New Roman" w:cs="Times New Roman"/>
                <w:sz w:val="17"/>
              </w:rPr>
              <w:t xml:space="preserve"> E2E</w:t>
            </w:r>
          </w:p>
        </w:tc>
      </w:tr>
      <w:tr w:rsidR="00CD4C9C" w14:paraId="47A40929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528A9D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COM-02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9C9B14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F6134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冻结</w:t>
            </w:r>
            <w:r>
              <w:rPr>
                <w:rFonts w:ascii="Times New Roman" w:hAnsi="Times New Roman" w:cs="Times New Roman"/>
                <w:sz w:val="17"/>
              </w:rPr>
              <w:t xml:space="preserve"> p3-northbound-v1 </w:t>
            </w:r>
            <w:r>
              <w:rPr>
                <w:rFonts w:ascii="Times New Roman" w:hAnsi="Times New Roman" w:cs="Times New Roman"/>
                <w:sz w:val="17"/>
              </w:rPr>
              <w:t>契约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4E497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逐项调用</w:t>
            </w:r>
            <w:r>
              <w:rPr>
                <w:rFonts w:ascii="Times New Roman" w:hAnsi="Times New Roman" w:cs="Times New Roman"/>
                <w:sz w:val="17"/>
              </w:rPr>
              <w:t xml:space="preserve"> /api/v1/memory/events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/context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/b2/long-text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/b2/tasks/{task_id}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/b2/search</w:t>
            </w:r>
            <w:r>
              <w:rPr>
                <w:rFonts w:ascii="Times New Roman" w:hAnsi="Times New Roman" w:cs="Times New Roman"/>
                <w:sz w:val="17"/>
              </w:rPr>
              <w:t>，并检查成功状态码与字段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 xml:space="preserve"> 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对既有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Context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接口执行旧客户端回归；当前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Recall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契约按其发布版本验证显式预算、服务端来源选择及四终态。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63FB79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接口路径、成功状态码和主要字段符合冻结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v1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；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P4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无需访问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P3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内部组件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 xml:space="preserve"> Context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回归核对输入、默认行为、字段与状态码；保存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Schema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与请求响应。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B303C3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Embedding/Operate 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工程接口不属于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P4 v1 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业务契约</w:t>
            </w:r>
          </w:p>
        </w:tc>
      </w:tr>
      <w:tr w:rsidR="00CD4C9C" w14:paraId="5E51F96B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004202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COM-03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F137F1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FC041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准备固定</w:t>
            </w:r>
            <w:r>
              <w:rPr>
                <w:rFonts w:ascii="Times New Roman" w:hAnsi="Times New Roman" w:cs="Times New Roman"/>
                <w:sz w:val="17"/>
              </w:rPr>
              <w:t xml:space="preserve"> request_id/trace_id </w:t>
            </w:r>
            <w:r>
              <w:rPr>
                <w:rFonts w:ascii="Times New Roman" w:hAnsi="Times New Roman" w:cs="Times New Roman"/>
                <w:sz w:val="17"/>
              </w:rPr>
              <w:t>与</w:t>
            </w:r>
            <w:r>
              <w:rPr>
                <w:rFonts w:ascii="Times New Roman" w:hAnsi="Times New Roman" w:cs="Times New Roman"/>
                <w:sz w:val="17"/>
              </w:rPr>
              <w:t xml:space="preserve"> Scope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35197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发起</w:t>
            </w:r>
            <w:r>
              <w:rPr>
                <w:rFonts w:ascii="Times New Roman" w:hAnsi="Times New Roman" w:cs="Times New Roman"/>
                <w:sz w:val="17"/>
              </w:rPr>
              <w:t xml:space="preserve"> Memory -&gt; Context -&gt; Long-text/Task </w:t>
            </w:r>
            <w:r>
              <w:rPr>
                <w:rFonts w:ascii="Times New Roman" w:hAnsi="Times New Roman" w:cs="Times New Roman"/>
                <w:sz w:val="17"/>
              </w:rPr>
              <w:t>请求，检查</w:t>
            </w:r>
            <w:r>
              <w:rPr>
                <w:rFonts w:ascii="Times New Roman" w:hAnsi="Times New Roman" w:cs="Times New Roman"/>
                <w:sz w:val="17"/>
              </w:rPr>
              <w:t xml:space="preserve"> RequestContext </w:t>
            </w:r>
            <w:r>
              <w:rPr>
                <w:rFonts w:ascii="Times New Roman" w:hAnsi="Times New Roman" w:cs="Times New Roman"/>
                <w:sz w:val="17"/>
              </w:rPr>
              <w:t>与</w:t>
            </w:r>
            <w:r>
              <w:rPr>
                <w:rFonts w:ascii="Times New Roman" w:hAnsi="Times New Roman" w:cs="Times New Roman"/>
                <w:sz w:val="17"/>
              </w:rPr>
              <w:t xml:space="preserve"> Trace </w:t>
            </w:r>
            <w:r>
              <w:rPr>
                <w:rFonts w:ascii="Times New Roman" w:hAnsi="Times New Roman" w:cs="Times New Roman"/>
                <w:sz w:val="17"/>
              </w:rPr>
              <w:t>关联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1F4F9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同一业务链可通过</w:t>
            </w:r>
            <w:r>
              <w:rPr>
                <w:rFonts w:ascii="Times New Roman" w:hAnsi="Times New Roman" w:cs="Times New Roman"/>
                <w:sz w:val="17"/>
              </w:rPr>
              <w:t xml:space="preserve"> request_id/trace_id </w:t>
            </w:r>
            <w:r>
              <w:rPr>
                <w:rFonts w:ascii="Times New Roman" w:hAnsi="Times New Roman" w:cs="Times New Roman"/>
                <w:sz w:val="17"/>
              </w:rPr>
              <w:t>关联；子调用保留正确</w:t>
            </w:r>
            <w:r>
              <w:rPr>
                <w:rFonts w:ascii="Times New Roman" w:hAnsi="Times New Roman" w:cs="Times New Roman"/>
                <w:sz w:val="17"/>
              </w:rPr>
              <w:t xml:space="preserve"> Scope</w:t>
            </w:r>
            <w:r>
              <w:rPr>
                <w:rFonts w:ascii="Times New Roman" w:hAnsi="Times New Roman" w:cs="Times New Roman"/>
                <w:sz w:val="17"/>
              </w:rPr>
              <w:t>，不串链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3D076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具体</w:t>
            </w:r>
            <w:r>
              <w:rPr>
                <w:rFonts w:ascii="Times New Roman" w:hAnsi="Times New Roman" w:cs="Times New Roman"/>
                <w:sz w:val="17"/>
              </w:rPr>
              <w:t xml:space="preserve"> Trace </w:t>
            </w:r>
            <w:r>
              <w:rPr>
                <w:rFonts w:ascii="Times New Roman" w:hAnsi="Times New Roman" w:cs="Times New Roman"/>
                <w:sz w:val="17"/>
              </w:rPr>
              <w:t>后端以验收环境配置为准</w:t>
            </w:r>
          </w:p>
        </w:tc>
      </w:tr>
      <w:tr w:rsidR="00CD4C9C" w14:paraId="7885FEAD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DA7982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lastRenderedPageBreak/>
              <w:t>COM-04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741877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DB557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准备两个不同</w:t>
            </w:r>
            <w:r>
              <w:rPr>
                <w:rFonts w:ascii="Times New Roman" w:hAnsi="Times New Roman" w:cs="Times New Roman"/>
                <w:sz w:val="17"/>
              </w:rPr>
              <w:t xml:space="preserve"> tenant/user/agent Scope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6A6D9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分别写入</w:t>
            </w:r>
            <w:r>
              <w:rPr>
                <w:rFonts w:ascii="Times New Roman" w:hAnsi="Times New Roman" w:cs="Times New Roman"/>
                <w:sz w:val="17"/>
              </w:rPr>
              <w:t xml:space="preserve"> Memory </w:t>
            </w:r>
            <w:r>
              <w:rPr>
                <w:rFonts w:ascii="Times New Roman" w:hAnsi="Times New Roman" w:cs="Times New Roman"/>
                <w:sz w:val="17"/>
              </w:rPr>
              <w:t>和长文本，再交叉执行</w:t>
            </w:r>
            <w:r>
              <w:rPr>
                <w:rFonts w:ascii="Times New Roman" w:hAnsi="Times New Roman" w:cs="Times New Roman"/>
                <w:sz w:val="17"/>
              </w:rPr>
              <w:t xml:space="preserve"> Context/Search/Task </w:t>
            </w:r>
            <w:r>
              <w:rPr>
                <w:rFonts w:ascii="Times New Roman" w:hAnsi="Times New Roman" w:cs="Times New Roman"/>
                <w:sz w:val="17"/>
              </w:rPr>
              <w:t>查询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FB8FB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授权</w:t>
            </w:r>
            <w:r>
              <w:rPr>
                <w:rFonts w:ascii="Times New Roman" w:hAnsi="Times New Roman" w:cs="Times New Roman"/>
                <w:sz w:val="17"/>
              </w:rPr>
              <w:t xml:space="preserve"> Scope </w:t>
            </w:r>
            <w:r>
              <w:rPr>
                <w:rFonts w:ascii="Times New Roman" w:hAnsi="Times New Roman" w:cs="Times New Roman"/>
                <w:sz w:val="17"/>
              </w:rPr>
              <w:t>内请求正常访问；未认证请求返回</w:t>
            </w:r>
            <w:r>
              <w:rPr>
                <w:rFonts w:ascii="Times New Roman" w:hAnsi="Times New Roman" w:cs="Times New Roman"/>
                <w:sz w:val="17"/>
              </w:rPr>
              <w:t xml:space="preserve"> Unauthorized/401</w:t>
            </w:r>
            <w:r>
              <w:rPr>
                <w:rFonts w:ascii="Times New Roman" w:hAnsi="Times New Roman" w:cs="Times New Roman"/>
                <w:sz w:val="17"/>
              </w:rPr>
              <w:t>；已认证但跨</w:t>
            </w:r>
            <w:r>
              <w:rPr>
                <w:rFonts w:ascii="Times New Roman" w:hAnsi="Times New Roman" w:cs="Times New Roman"/>
                <w:sz w:val="17"/>
              </w:rPr>
              <w:t xml:space="preserve"> Scope </w:t>
            </w:r>
            <w:r>
              <w:rPr>
                <w:rFonts w:ascii="Times New Roman" w:hAnsi="Times New Roman" w:cs="Times New Roman"/>
                <w:sz w:val="17"/>
              </w:rPr>
              <w:t>或无</w:t>
            </w:r>
            <w:r>
              <w:rPr>
                <w:rFonts w:ascii="Times New Roman" w:hAnsi="Times New Roman" w:cs="Times New Roman"/>
                <w:sz w:val="17"/>
              </w:rPr>
              <w:t xml:space="preserve"> Permission </w:t>
            </w:r>
            <w:r>
              <w:rPr>
                <w:rFonts w:ascii="Times New Roman" w:hAnsi="Times New Roman" w:cs="Times New Roman"/>
                <w:sz w:val="17"/>
              </w:rPr>
              <w:t>的请求返回</w:t>
            </w:r>
            <w:r>
              <w:rPr>
                <w:rFonts w:ascii="Times New Roman" w:hAnsi="Times New Roman" w:cs="Times New Roman"/>
                <w:sz w:val="17"/>
              </w:rPr>
              <w:t xml:space="preserve"> Forbidden/403</w:t>
            </w:r>
            <w:r>
              <w:rPr>
                <w:rFonts w:ascii="Times New Roman" w:hAnsi="Times New Roman" w:cs="Times New Roman"/>
                <w:sz w:val="17"/>
              </w:rPr>
              <w:t>；响应、日志和</w:t>
            </w:r>
            <w:r>
              <w:rPr>
                <w:rFonts w:ascii="Times New Roman" w:hAnsi="Times New Roman" w:cs="Times New Roman"/>
                <w:sz w:val="17"/>
              </w:rPr>
              <w:t xml:space="preserve"> Trace </w:t>
            </w:r>
            <w:r>
              <w:rPr>
                <w:rFonts w:ascii="Times New Roman" w:hAnsi="Times New Roman" w:cs="Times New Roman"/>
                <w:sz w:val="17"/>
              </w:rPr>
              <w:t>均不泄露其他</w:t>
            </w:r>
            <w:r>
              <w:rPr>
                <w:rFonts w:ascii="Times New Roman" w:hAnsi="Times New Roman" w:cs="Times New Roman"/>
                <w:sz w:val="17"/>
              </w:rPr>
              <w:t xml:space="preserve"> Scope </w:t>
            </w:r>
            <w:r>
              <w:rPr>
                <w:rFonts w:ascii="Times New Roman" w:hAnsi="Times New Roman" w:cs="Times New Roman"/>
                <w:sz w:val="17"/>
              </w:rPr>
              <w:t>的正文、</w:t>
            </w:r>
            <w:r>
              <w:rPr>
                <w:rFonts w:ascii="Times New Roman" w:hAnsi="Times New Roman" w:cs="Times New Roman"/>
                <w:sz w:val="17"/>
              </w:rPr>
              <w:t xml:space="preserve">Metadata </w:t>
            </w:r>
            <w:r>
              <w:rPr>
                <w:rFonts w:ascii="Times New Roman" w:hAnsi="Times New Roman" w:cs="Times New Roman"/>
                <w:sz w:val="17"/>
              </w:rPr>
              <w:t>或资源存在性，不得以业务空结果伪装权限拒绝。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C4AF4D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认证可由可信上游提供，但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P3 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执行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消费冻结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Scope 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约束</w:t>
            </w:r>
          </w:p>
        </w:tc>
      </w:tr>
    </w:tbl>
    <w:p w14:paraId="47882DA8" w14:textId="77777777" w:rsidR="00CD4C9C" w:rsidRDefault="00CD4C9C">
      <w:pPr>
        <w:rPr>
          <w:rFonts w:hint="eastAsia"/>
          <w:lang w:eastAsia="zh-CN"/>
        </w:rPr>
      </w:pPr>
    </w:p>
    <w:p w14:paraId="4E4C54C8" w14:textId="77777777" w:rsidR="00CD4C9C" w:rsidRDefault="00AC3753">
      <w:pPr>
        <w:keepNext/>
        <w:spacing w:before="80" w:after="60"/>
        <w:rPr>
          <w:rFonts w:hint="eastAsia"/>
        </w:rPr>
      </w:pPr>
      <w:r>
        <w:rPr>
          <w:rFonts w:ascii="Times New Roman" w:hAnsi="Times New Roman" w:cs="Times New Roman"/>
          <w:b/>
          <w:color w:val="C00000"/>
        </w:rPr>
        <w:t xml:space="preserve">3. Embedding </w:t>
      </w:r>
      <w:r>
        <w:rPr>
          <w:rFonts w:ascii="Times New Roman" w:hAnsi="Times New Roman" w:cs="Times New Roman"/>
          <w:b/>
          <w:color w:val="C00000"/>
        </w:rPr>
        <w:t>与向量投影机制</w:t>
      </w:r>
    </w:p>
    <w:tbl>
      <w:tblPr>
        <w:tblW w:w="9297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510"/>
        <w:gridCol w:w="1361"/>
        <w:gridCol w:w="2324"/>
        <w:gridCol w:w="2438"/>
        <w:gridCol w:w="1786"/>
      </w:tblGrid>
      <w:tr w:rsidR="00CD4C9C" w14:paraId="1939E315" w14:textId="77777777">
        <w:trPr>
          <w:tblHeader/>
          <w:jc w:val="center"/>
        </w:trPr>
        <w:tc>
          <w:tcPr>
            <w:tcW w:w="879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5D52D2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 xml:space="preserve">TC </w:t>
            </w:r>
            <w:r>
              <w:rPr>
                <w:rFonts w:ascii="Times New Roman" w:hAnsi="Times New Roman" w:cs="Times New Roman"/>
                <w:b/>
                <w:sz w:val="17"/>
              </w:rPr>
              <w:t>编号</w:t>
            </w:r>
          </w:p>
        </w:tc>
        <w:tc>
          <w:tcPr>
            <w:tcW w:w="51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3F3E25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优先级</w:t>
            </w:r>
          </w:p>
        </w:tc>
        <w:tc>
          <w:tcPr>
            <w:tcW w:w="1361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3FF4F3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前置条件</w:t>
            </w:r>
          </w:p>
        </w:tc>
        <w:tc>
          <w:tcPr>
            <w:tcW w:w="2324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A4CA25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验收检查点（操作描述）</w:t>
            </w:r>
          </w:p>
        </w:tc>
        <w:tc>
          <w:tcPr>
            <w:tcW w:w="2438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EBCC4D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预期验收结论（可判定）</w:t>
            </w:r>
          </w:p>
        </w:tc>
        <w:tc>
          <w:tcPr>
            <w:tcW w:w="1786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097E2A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备注（弹性说明）</w:t>
            </w:r>
          </w:p>
        </w:tc>
      </w:tr>
      <w:tr w:rsidR="00CD4C9C" w14:paraId="792FE6AE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C95D97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B1-01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185634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AFD56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</w:rPr>
              <w:t>真实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FastEmbed/ONNX CPU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后端可用。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9A48A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</w:rPr>
              <w:t>分别提交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Query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和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Passage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单条及批量文本。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E1002A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实际后端返回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512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维归一化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FP32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，输入标识、摘要和模型绑定一致；保存真实向量与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Trace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。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CFFD29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以真实向量和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Trace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作为验收证据。</w:t>
            </w:r>
          </w:p>
        </w:tc>
      </w:tr>
      <w:tr w:rsidR="00CD4C9C" w14:paraId="7285BEE7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B1AAC8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B1-02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F18103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EF3F6F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准备合法、空文本、非法结构和超限样本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615C04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提交空文本、超限文本、重复片段标识及摘要不一致输入。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13E55E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接口返回字段原因，准入拒绝后推理调用次数为零。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52E771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边界值按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4.3.5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及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4.3.8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执行。</w:t>
            </w:r>
          </w:p>
        </w:tc>
      </w:tr>
      <w:tr w:rsidR="00CD4C9C" w14:paraId="59D79974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F9907E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B1-03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28ECE4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14CCB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</w:rPr>
              <w:t>P3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可正常调用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Embedding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。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FEFCF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</w:rPr>
              <w:t>停止并恢复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Embedding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，分别执行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combined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和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long_term_only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请求。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3BAA88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color w:val="C00000"/>
                <w:lang w:eastAsia="zh-CN"/>
              </w:rPr>
              <w:t>按3.4.3处理来源失败，并按4.11.4判定结果；恢复后真实探针通过，新计算成功。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0A07BC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尝试次数和截止时间按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4.3.10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执行。</w:t>
            </w:r>
          </w:p>
        </w:tc>
      </w:tr>
    </w:tbl>
    <w:p w14:paraId="3F26CF08" w14:textId="77777777" w:rsidR="00CD4C9C" w:rsidRDefault="00CD4C9C">
      <w:pPr>
        <w:rPr>
          <w:rFonts w:hint="eastAsia"/>
          <w:lang w:eastAsia="zh-CN"/>
        </w:rPr>
      </w:pPr>
    </w:p>
    <w:p w14:paraId="4EE14238" w14:textId="77777777" w:rsidR="00CD4C9C" w:rsidRDefault="00AC3753">
      <w:pPr>
        <w:keepNext/>
        <w:spacing w:before="80" w:after="60"/>
        <w:rPr>
          <w:rFonts w:hint="eastAsia"/>
        </w:rPr>
      </w:pPr>
      <w:r>
        <w:rPr>
          <w:rFonts w:ascii="Times New Roman" w:hAnsi="Times New Roman" w:cs="Times New Roman"/>
          <w:b/>
          <w:color w:val="FF0000"/>
        </w:rPr>
        <w:t xml:space="preserve">4. Remember </w:t>
      </w:r>
      <w:r>
        <w:rPr>
          <w:rFonts w:ascii="Times New Roman" w:hAnsi="Times New Roman" w:cs="Times New Roman"/>
          <w:b/>
          <w:color w:val="FF0000"/>
        </w:rPr>
        <w:t>记忆管理（</w:t>
      </w:r>
      <w:r>
        <w:rPr>
          <w:rFonts w:ascii="Times New Roman" w:hAnsi="Times New Roman" w:cs="Times New Roman"/>
          <w:b/>
          <w:color w:val="FF0000"/>
        </w:rPr>
        <w:t>Remember</w:t>
      </w:r>
      <w:r>
        <w:rPr>
          <w:rFonts w:ascii="Times New Roman" w:hAnsi="Times New Roman" w:cs="Times New Roman"/>
          <w:b/>
          <w:color w:val="FF0000"/>
        </w:rPr>
        <w:t>）</w:t>
      </w:r>
    </w:p>
    <w:tbl>
      <w:tblPr>
        <w:tblW w:w="9297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510"/>
        <w:gridCol w:w="1361"/>
        <w:gridCol w:w="2324"/>
        <w:gridCol w:w="2438"/>
        <w:gridCol w:w="1786"/>
      </w:tblGrid>
      <w:tr w:rsidR="00CD4C9C" w14:paraId="789BA3AF" w14:textId="77777777">
        <w:trPr>
          <w:tblHeader/>
          <w:jc w:val="center"/>
        </w:trPr>
        <w:tc>
          <w:tcPr>
            <w:tcW w:w="879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B62FCB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 xml:space="preserve">TC </w:t>
            </w:r>
            <w:r>
              <w:rPr>
                <w:rFonts w:ascii="Times New Roman" w:hAnsi="Times New Roman" w:cs="Times New Roman"/>
                <w:b/>
                <w:sz w:val="17"/>
              </w:rPr>
              <w:t>编号</w:t>
            </w:r>
          </w:p>
        </w:tc>
        <w:tc>
          <w:tcPr>
            <w:tcW w:w="51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54433C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优先级</w:t>
            </w:r>
          </w:p>
        </w:tc>
        <w:tc>
          <w:tcPr>
            <w:tcW w:w="1361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A40906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前置条件</w:t>
            </w:r>
          </w:p>
        </w:tc>
        <w:tc>
          <w:tcPr>
            <w:tcW w:w="2324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FAF5CF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验收检查点（操作描述）</w:t>
            </w:r>
          </w:p>
        </w:tc>
        <w:tc>
          <w:tcPr>
            <w:tcW w:w="2438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4DCBD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预期验收结论（可判定）</w:t>
            </w:r>
          </w:p>
        </w:tc>
        <w:tc>
          <w:tcPr>
            <w:tcW w:w="1786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8536FF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备注（弹性说明）</w:t>
            </w:r>
          </w:p>
        </w:tc>
      </w:tr>
      <w:tr w:rsidR="00CD4C9C" w14:paraId="5D676E98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E3629E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B2-01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4B0C8E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2D968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P3 </w:t>
            </w:r>
            <w:r>
              <w:rPr>
                <w:rFonts w:ascii="Times New Roman" w:hAnsi="Times New Roman" w:cs="Times New Roman"/>
                <w:sz w:val="17"/>
              </w:rPr>
              <w:t>运行正常并准备固定</w:t>
            </w:r>
            <w:r>
              <w:rPr>
                <w:rFonts w:ascii="Times New Roman" w:hAnsi="Times New Roman" w:cs="Times New Roman"/>
                <w:sz w:val="17"/>
              </w:rPr>
              <w:t xml:space="preserve"> Agent </w:t>
            </w:r>
            <w:r>
              <w:rPr>
                <w:rFonts w:ascii="Times New Roman" w:hAnsi="Times New Roman" w:cs="Times New Roman"/>
                <w:sz w:val="17"/>
              </w:rPr>
              <w:t>会话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F4851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调用</w:t>
            </w:r>
            <w:r>
              <w:rPr>
                <w:rFonts w:ascii="Times New Roman" w:hAnsi="Times New Roman" w:cs="Times New Roman"/>
                <w:sz w:val="17"/>
              </w:rPr>
              <w:t xml:space="preserve"> /api/v1/memory/events </w:t>
            </w:r>
            <w:r>
              <w:rPr>
                <w:rFonts w:ascii="Times New Roman" w:hAnsi="Times New Roman" w:cs="Times New Roman"/>
                <w:sz w:val="17"/>
              </w:rPr>
              <w:t>写入会话、用户</w:t>
            </w:r>
            <w:r>
              <w:rPr>
                <w:rFonts w:ascii="Times New Roman" w:hAnsi="Times New Roman" w:cs="Times New Roman"/>
                <w:sz w:val="17"/>
              </w:rPr>
              <w:t>/</w:t>
            </w:r>
            <w:r>
              <w:rPr>
                <w:rFonts w:ascii="Times New Roman" w:hAnsi="Times New Roman" w:cs="Times New Roman"/>
                <w:sz w:val="17"/>
              </w:rPr>
              <w:t>工具</w:t>
            </w:r>
            <w:r>
              <w:rPr>
                <w:rFonts w:ascii="Times New Roman" w:hAnsi="Times New Roman" w:cs="Times New Roman"/>
                <w:sz w:val="17"/>
              </w:rPr>
              <w:t xml:space="preserve">/RAG </w:t>
            </w:r>
            <w:r>
              <w:rPr>
                <w:rFonts w:ascii="Times New Roman" w:hAnsi="Times New Roman" w:cs="Times New Roman"/>
                <w:sz w:val="17"/>
              </w:rPr>
              <w:t>事件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；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Recall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检查见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E2E-01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A2D1A5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写入返回稳定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memory_id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；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提供对应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Scope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下可查询的当前记忆事实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517E4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Memory </w:t>
            </w:r>
            <w:r>
              <w:rPr>
                <w:rFonts w:ascii="Times New Roman" w:hAnsi="Times New Roman" w:cs="Times New Roman"/>
                <w:sz w:val="17"/>
              </w:rPr>
              <w:t>分类结果以冻结</w:t>
            </w:r>
            <w:r>
              <w:rPr>
                <w:rFonts w:ascii="Times New Roman" w:hAnsi="Times New Roman" w:cs="Times New Roman"/>
                <w:sz w:val="17"/>
              </w:rPr>
              <w:t xml:space="preserve"> TextClassifier/Policy </w:t>
            </w:r>
            <w:r>
              <w:rPr>
                <w:rFonts w:ascii="Times New Roman" w:hAnsi="Times New Roman" w:cs="Times New Roman"/>
                <w:sz w:val="17"/>
              </w:rPr>
              <w:t>为准</w:t>
            </w:r>
          </w:p>
        </w:tc>
      </w:tr>
      <w:tr w:rsidR="00CD4C9C" w14:paraId="3698A308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0AAB96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B2-02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6588B1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3990B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已有</w:t>
            </w:r>
            <w:r>
              <w:rPr>
                <w:rFonts w:ascii="Times New Roman" w:hAnsi="Times New Roman" w:cs="Times New Roman"/>
                <w:sz w:val="17"/>
              </w:rPr>
              <w:t xml:space="preserve"> Working Memory </w:t>
            </w:r>
            <w:r>
              <w:rPr>
                <w:rFonts w:ascii="Times New Roman" w:hAnsi="Times New Roman" w:cs="Times New Roman"/>
                <w:sz w:val="17"/>
              </w:rPr>
              <w:t>与历史测试数据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70BE73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执行会话归档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长期化流程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；跨会话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Recall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检查见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E2E-01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472E0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</w:rPr>
              <w:t>Working/Episodic/Semantic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的形成符合定义；提供可核验的来源、版本和状态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BE6E42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三类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Memory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是逻辑类型，不等同于三个物理数据库</w:t>
            </w:r>
          </w:p>
        </w:tc>
      </w:tr>
      <w:tr w:rsidR="00CD4C9C" w14:paraId="27BD1DDA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B34792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B2-03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CD6177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20D94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>P2 E1/E2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Redis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Celery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Embedding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可用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3BC0A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提交</w:t>
            </w:r>
            <w:r>
              <w:rPr>
                <w:rFonts w:ascii="Times New Roman" w:hAnsi="Times New Roman" w:cs="Times New Roman"/>
                <w:sz w:val="17"/>
              </w:rPr>
              <w:t xml:space="preserve"> /api/v1/b2/long-text</w:t>
            </w:r>
            <w:r>
              <w:rPr>
                <w:rFonts w:ascii="Times New Roman" w:hAnsi="Times New Roman" w:cs="Times New Roman"/>
                <w:sz w:val="17"/>
              </w:rPr>
              <w:t>，轮询</w:t>
            </w:r>
            <w:r>
              <w:rPr>
                <w:rFonts w:ascii="Times New Roman" w:hAnsi="Times New Roman" w:cs="Times New Roman"/>
                <w:sz w:val="17"/>
              </w:rPr>
              <w:t xml:space="preserve"> Task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；完成后的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Recall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检查见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E2E-02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5B5E7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首次返回</w:t>
            </w:r>
            <w:r>
              <w:rPr>
                <w:rFonts w:ascii="Times New Roman" w:hAnsi="Times New Roman" w:cs="Times New Roman"/>
                <w:sz w:val="17"/>
              </w:rPr>
              <w:t xml:space="preserve"> 202+task_id</w:t>
            </w:r>
            <w:r>
              <w:rPr>
                <w:rFonts w:ascii="Times New Roman" w:hAnsi="Times New Roman" w:cs="Times New Roman"/>
                <w:sz w:val="17"/>
              </w:rPr>
              <w:t>；</w:t>
            </w:r>
            <w:r>
              <w:rPr>
                <w:rFonts w:ascii="Times New Roman" w:hAnsi="Times New Roman" w:cs="Times New Roman"/>
                <w:sz w:val="17"/>
              </w:rPr>
              <w:t xml:space="preserve">Task </w:t>
            </w:r>
            <w:r>
              <w:rPr>
                <w:rFonts w:ascii="Times New Roman" w:hAnsi="Times New Roman" w:cs="Times New Roman"/>
                <w:sz w:val="17"/>
              </w:rPr>
              <w:t>经</w:t>
            </w:r>
            <w:r>
              <w:rPr>
                <w:rFonts w:ascii="Times New Roman" w:hAnsi="Times New Roman" w:cs="Times New Roman"/>
                <w:sz w:val="17"/>
              </w:rPr>
              <w:t xml:space="preserve"> PENDING/PROCESSING </w:t>
            </w:r>
            <w:r>
              <w:rPr>
                <w:rFonts w:ascii="Times New Roman" w:hAnsi="Times New Roman" w:cs="Times New Roman"/>
                <w:sz w:val="17"/>
              </w:rPr>
              <w:t>后最终</w:t>
            </w:r>
            <w:r>
              <w:rPr>
                <w:rFonts w:ascii="Times New Roman" w:hAnsi="Times New Roman" w:cs="Times New Roman"/>
                <w:sz w:val="17"/>
              </w:rPr>
              <w:t xml:space="preserve"> SUCCEEDED</w:t>
            </w:r>
            <w:r>
              <w:rPr>
                <w:rFonts w:ascii="Times New Roman" w:hAnsi="Times New Roman" w:cs="Times New Roman"/>
                <w:sz w:val="17"/>
              </w:rPr>
              <w:t>；原文与向量块可被后续检索使用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43450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正式链以</w:t>
            </w:r>
            <w:r>
              <w:rPr>
                <w:rFonts w:ascii="Times New Roman" w:hAnsi="Times New Roman" w:cs="Times New Roman"/>
                <w:sz w:val="17"/>
              </w:rPr>
              <w:t xml:space="preserve"> P2 E2 </w:t>
            </w:r>
            <w:r>
              <w:rPr>
                <w:rFonts w:ascii="Times New Roman" w:hAnsi="Times New Roman" w:cs="Times New Roman"/>
                <w:sz w:val="17"/>
              </w:rPr>
              <w:t>保存原文、</w:t>
            </w:r>
            <w:r>
              <w:rPr>
                <w:rFonts w:ascii="Times New Roman" w:hAnsi="Times New Roman" w:cs="Times New Roman"/>
                <w:sz w:val="17"/>
              </w:rPr>
              <w:t xml:space="preserve">P2 E1 </w:t>
            </w:r>
            <w:r>
              <w:rPr>
                <w:rFonts w:ascii="Times New Roman" w:hAnsi="Times New Roman" w:cs="Times New Roman"/>
                <w:sz w:val="17"/>
              </w:rPr>
              <w:t>保存向量块；</w:t>
            </w:r>
            <w:r>
              <w:rPr>
                <w:rFonts w:ascii="Times New Roman" w:hAnsi="Times New Roman" w:cs="Times New Roman"/>
                <w:sz w:val="17"/>
              </w:rPr>
              <w:t xml:space="preserve">Milvus </w:t>
            </w:r>
            <w:r>
              <w:rPr>
                <w:rFonts w:ascii="Times New Roman" w:hAnsi="Times New Roman" w:cs="Times New Roman"/>
                <w:sz w:val="17"/>
              </w:rPr>
              <w:t>为可选</w:t>
            </w:r>
            <w:r>
              <w:rPr>
                <w:rFonts w:ascii="Times New Roman" w:hAnsi="Times New Roman" w:cs="Times New Roman"/>
                <w:sz w:val="17"/>
              </w:rPr>
              <w:t xml:space="preserve"> Projection</w:t>
            </w:r>
          </w:p>
        </w:tc>
      </w:tr>
      <w:tr w:rsidR="00CD4C9C" w14:paraId="4F575A3E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2F0006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lastRenderedPageBreak/>
              <w:t>B2-04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20B920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6ADD6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长文本</w:t>
            </w:r>
            <w:r>
              <w:rPr>
                <w:rFonts w:ascii="Times New Roman" w:hAnsi="Times New Roman" w:cs="Times New Roman"/>
                <w:sz w:val="17"/>
              </w:rPr>
              <w:t xml:space="preserve"> Task </w:t>
            </w:r>
            <w:r>
              <w:rPr>
                <w:rFonts w:ascii="Times New Roman" w:hAnsi="Times New Roman" w:cs="Times New Roman"/>
                <w:sz w:val="17"/>
              </w:rPr>
              <w:t>正在处理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BBF3D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>处理中重启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Worker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或制造可恢复的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Embedding/P2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短时故障，持续查询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Task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87110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Task </w:t>
            </w:r>
            <w:r>
              <w:rPr>
                <w:rFonts w:ascii="Times New Roman" w:hAnsi="Times New Roman" w:cs="Times New Roman"/>
                <w:sz w:val="17"/>
              </w:rPr>
              <w:t>不因</w:t>
            </w:r>
            <w:r>
              <w:rPr>
                <w:rFonts w:ascii="Times New Roman" w:hAnsi="Times New Roman" w:cs="Times New Roman"/>
                <w:sz w:val="17"/>
              </w:rPr>
              <w:t xml:space="preserve"> Worker/</w:t>
            </w:r>
            <w:r>
              <w:rPr>
                <w:rFonts w:ascii="Times New Roman" w:hAnsi="Times New Roman" w:cs="Times New Roman"/>
                <w:sz w:val="17"/>
              </w:rPr>
              <w:t>依赖故障被伪装为成功；最终进入</w:t>
            </w:r>
            <w:r>
              <w:rPr>
                <w:rFonts w:ascii="Times New Roman" w:hAnsi="Times New Roman" w:cs="Times New Roman"/>
                <w:sz w:val="17"/>
              </w:rPr>
              <w:t xml:space="preserve"> SUCCEEDED </w:t>
            </w:r>
            <w:r>
              <w:rPr>
                <w:rFonts w:ascii="Times New Roman" w:hAnsi="Times New Roman" w:cs="Times New Roman"/>
                <w:sz w:val="17"/>
              </w:rPr>
              <w:t>或明确</w:t>
            </w:r>
            <w:r>
              <w:rPr>
                <w:rFonts w:ascii="Times New Roman" w:hAnsi="Times New Roman" w:cs="Times New Roman"/>
                <w:sz w:val="17"/>
              </w:rPr>
              <w:t xml:space="preserve"> FAILED</w:t>
            </w:r>
            <w:r>
              <w:rPr>
                <w:rFonts w:ascii="Times New Roman" w:hAnsi="Times New Roman" w:cs="Times New Roman"/>
                <w:sz w:val="17"/>
              </w:rPr>
              <w:t>，错误可定位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A5AFD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是否自动</w:t>
            </w:r>
            <w:r>
              <w:rPr>
                <w:rFonts w:ascii="Times New Roman" w:hAnsi="Times New Roman" w:cs="Times New Roman"/>
                <w:sz w:val="17"/>
              </w:rPr>
              <w:t xml:space="preserve"> Retry</w:t>
            </w:r>
            <w:r>
              <w:rPr>
                <w:rFonts w:ascii="Times New Roman" w:hAnsi="Times New Roman" w:cs="Times New Roman"/>
                <w:sz w:val="17"/>
              </w:rPr>
              <w:t>、最大次数与</w:t>
            </w:r>
            <w:r>
              <w:rPr>
                <w:rFonts w:ascii="Times New Roman" w:hAnsi="Times New Roman" w:cs="Times New Roman"/>
                <w:sz w:val="17"/>
              </w:rPr>
              <w:t xml:space="preserve"> Retry Owner </w:t>
            </w:r>
            <w:r>
              <w:rPr>
                <w:rFonts w:ascii="Times New Roman" w:hAnsi="Times New Roman" w:cs="Times New Roman"/>
                <w:sz w:val="17"/>
              </w:rPr>
              <w:t>由</w:t>
            </w:r>
            <w:r>
              <w:rPr>
                <w:rFonts w:ascii="Times New Roman" w:hAnsi="Times New Roman" w:cs="Times New Roman"/>
                <w:sz w:val="17"/>
              </w:rPr>
              <w:t xml:space="preserve"> Profile </w:t>
            </w:r>
            <w:r>
              <w:rPr>
                <w:rFonts w:ascii="Times New Roman" w:hAnsi="Times New Roman" w:cs="Times New Roman"/>
                <w:sz w:val="17"/>
              </w:rPr>
              <w:t>固化</w:t>
            </w:r>
          </w:p>
        </w:tc>
      </w:tr>
      <w:tr w:rsidR="00CD4C9C" w14:paraId="4EFAEEEC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2DCA86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B2-05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BF53E4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</w:rPr>
              <w:t>P</w:t>
            </w: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022A2B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准备冻结压缩数据集与真实持久化存储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18936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执行长期记忆</w:t>
            </w:r>
            <w:r>
              <w:rPr>
                <w:rFonts w:ascii="Times New Roman" w:hAnsi="Times New Roman" w:cs="Times New Roman"/>
                <w:sz w:val="17"/>
              </w:rPr>
              <w:t xml:space="preserve"> Compression</w:t>
            </w:r>
            <w:r>
              <w:rPr>
                <w:rFonts w:ascii="Times New Roman" w:hAnsi="Times New Roman" w:cs="Times New Roman"/>
                <w:sz w:val="17"/>
              </w:rPr>
              <w:t>，保存</w:t>
            </w:r>
            <w:r>
              <w:rPr>
                <w:rFonts w:ascii="Times New Roman" w:hAnsi="Times New Roman" w:cs="Times New Roman"/>
                <w:sz w:val="17"/>
              </w:rPr>
              <w:t xml:space="preserve"> Original </w:t>
            </w:r>
            <w:r>
              <w:rPr>
                <w:rFonts w:ascii="Times New Roman" w:hAnsi="Times New Roman" w:cs="Times New Roman"/>
                <w:sz w:val="17"/>
              </w:rPr>
              <w:t>与</w:t>
            </w:r>
            <w:r>
              <w:rPr>
                <w:rFonts w:ascii="Times New Roman" w:hAnsi="Times New Roman" w:cs="Times New Roman"/>
                <w:sz w:val="17"/>
              </w:rPr>
              <w:t xml:space="preserve"> CompressionArtifact</w:t>
            </w:r>
            <w:r>
              <w:rPr>
                <w:rFonts w:ascii="Times New Roman" w:hAnsi="Times New Roman" w:cs="Times New Roman"/>
                <w:sz w:val="17"/>
              </w:rPr>
              <w:t>，检查关键保护信息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DACF52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产生可读取的持久化压缩制品；关键保护信息满足冻结质量规则；失败样本可追踪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5069E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压缩比阈值在</w:t>
            </w:r>
            <w:r>
              <w:rPr>
                <w:rFonts w:ascii="Times New Roman" w:hAnsi="Times New Roman" w:cs="Times New Roman"/>
                <w:sz w:val="17"/>
              </w:rPr>
              <w:t xml:space="preserve"> PER-03 </w:t>
            </w:r>
            <w:r>
              <w:rPr>
                <w:rFonts w:ascii="Times New Roman" w:hAnsi="Times New Roman" w:cs="Times New Roman"/>
                <w:sz w:val="17"/>
              </w:rPr>
              <w:t>判定</w:t>
            </w:r>
          </w:p>
        </w:tc>
      </w:tr>
      <w:tr w:rsidR="00CD4C9C" w14:paraId="2EEA898A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ACBC30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t>B2-06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BC38DA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DE04F8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color w:val="FF0000"/>
              </w:rPr>
              <w:t>Working Redis与Operate Prewarm Redis已按两个独立Redis实例部署并配置不同端点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718F02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color w:val="FF0000"/>
              </w:rPr>
              <w:t>持续向Operate Prewarm Redis施加预热、淘汰和容量压力，同时按4.4.17固定负载执行Working Memory核心读写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8835A9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color w:val="FF0000"/>
              </w:rPr>
              <w:t>Remember与Operate连接到不同Redis实例；Operate侧容量耗尽、淘汰或故障不影响Working数据与连接资源；Working P99和错误率按其专用实例独立统计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7F90F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t>禁止以同一Redis实例的不同DB、Key Prefix或逻辑Namespace替代实例隔离</w:t>
            </w:r>
          </w:p>
        </w:tc>
      </w:tr>
    </w:tbl>
    <w:p w14:paraId="76AB3332" w14:textId="77777777" w:rsidR="00CD4C9C" w:rsidRDefault="00CD4C9C">
      <w:pPr>
        <w:rPr>
          <w:rFonts w:hint="eastAsia"/>
        </w:rPr>
      </w:pPr>
    </w:p>
    <w:p w14:paraId="20D7EA9F" w14:textId="77777777" w:rsidR="00CD4C9C" w:rsidRDefault="00AC3753">
      <w:pPr>
        <w:keepNext/>
        <w:spacing w:before="80" w:after="60"/>
        <w:rPr>
          <w:rFonts w:hint="eastAsia"/>
        </w:rPr>
      </w:pPr>
      <w:r>
        <w:rPr>
          <w:rFonts w:ascii="Times New Roman" w:hAnsi="Times New Roman" w:cs="Times New Roman"/>
          <w:b/>
          <w:color w:val="FF0000"/>
        </w:rPr>
        <w:t xml:space="preserve">5. Operate </w:t>
      </w:r>
      <w:r>
        <w:rPr>
          <w:rFonts w:ascii="Times New Roman" w:hAnsi="Times New Roman" w:cs="Times New Roman"/>
          <w:b/>
          <w:color w:val="FF0000"/>
        </w:rPr>
        <w:t>智能调度（</w:t>
      </w:r>
      <w:r>
        <w:rPr>
          <w:rFonts w:ascii="Times New Roman" w:hAnsi="Times New Roman" w:cs="Times New Roman"/>
          <w:b/>
          <w:color w:val="FF0000"/>
        </w:rPr>
        <w:t>Operate</w:t>
      </w:r>
      <w:r>
        <w:rPr>
          <w:rFonts w:ascii="Times New Roman" w:hAnsi="Times New Roman" w:cs="Times New Roman"/>
          <w:b/>
          <w:color w:val="FF0000"/>
        </w:rPr>
        <w:t>）</w:t>
      </w:r>
    </w:p>
    <w:tbl>
      <w:tblPr>
        <w:tblW w:w="9297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510"/>
        <w:gridCol w:w="1361"/>
        <w:gridCol w:w="2324"/>
        <w:gridCol w:w="2438"/>
        <w:gridCol w:w="1786"/>
      </w:tblGrid>
      <w:tr w:rsidR="00CD4C9C" w14:paraId="3B9DFAE1" w14:textId="77777777">
        <w:trPr>
          <w:tblHeader/>
          <w:jc w:val="center"/>
        </w:trPr>
        <w:tc>
          <w:tcPr>
            <w:tcW w:w="878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508724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 xml:space="preserve">TC </w:t>
            </w:r>
            <w:r>
              <w:rPr>
                <w:rFonts w:ascii="Times New Roman" w:hAnsi="Times New Roman" w:cs="Times New Roman"/>
                <w:b/>
                <w:sz w:val="17"/>
              </w:rPr>
              <w:t>编号</w:t>
            </w:r>
          </w:p>
        </w:tc>
        <w:tc>
          <w:tcPr>
            <w:tcW w:w="51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5D3E74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优先级</w:t>
            </w:r>
          </w:p>
        </w:tc>
        <w:tc>
          <w:tcPr>
            <w:tcW w:w="1361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31C1D4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前置条件</w:t>
            </w:r>
          </w:p>
        </w:tc>
        <w:tc>
          <w:tcPr>
            <w:tcW w:w="2324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E5CC1D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验收检查点（操作描述）</w:t>
            </w:r>
          </w:p>
        </w:tc>
        <w:tc>
          <w:tcPr>
            <w:tcW w:w="2438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D4562C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预期验收结论（可判定）</w:t>
            </w:r>
          </w:p>
        </w:tc>
        <w:tc>
          <w:tcPr>
            <w:tcW w:w="1786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FA7D1A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备注（弹性说明）</w:t>
            </w:r>
          </w:p>
        </w:tc>
      </w:tr>
      <w:tr w:rsidR="00CD4C9C" w14:paraId="32BCAAFF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AE5890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B3-01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886972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42322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 w:hint="eastAsia"/>
                <w:sz w:val="17"/>
              </w:rPr>
              <w:t>加载</w:t>
            </w:r>
            <w:r>
              <w:rPr>
                <w:rFonts w:ascii="Times New Roman" w:hAnsi="Times New Roman" w:cs="Times New Roman"/>
                <w:sz w:val="17"/>
              </w:rPr>
              <w:t xml:space="preserve"> heuristic-v1.0.0</w:t>
            </w:r>
            <w:r>
              <w:rPr>
                <w:rFonts w:ascii="Times New Roman" w:hAnsi="Times New Roman" w:cs="Times New Roman"/>
                <w:sz w:val="17"/>
              </w:rPr>
              <w:t>；准备冻结</w:t>
            </w:r>
            <w:r>
              <w:rPr>
                <w:rFonts w:ascii="Times New Roman" w:hAnsi="Times New Roman" w:cs="Times New Roman"/>
                <w:sz w:val="17"/>
              </w:rPr>
              <w:t xml:space="preserve"> Golden Rule Test Set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MemorySignal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AccessTrace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TierState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ResourceState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8ABFA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 w:hint="eastAsia"/>
                <w:sz w:val="17"/>
              </w:rPr>
              <w:t>按固定输入分别执行高热、中热、持续低热、</w:t>
            </w:r>
            <w:r>
              <w:rPr>
                <w:rFonts w:ascii="Times New Roman" w:hAnsi="Times New Roman" w:cs="Times New Roman"/>
                <w:sz w:val="17"/>
              </w:rPr>
              <w:t>Cooldown</w:t>
            </w:r>
            <w:r>
              <w:rPr>
                <w:rFonts w:ascii="Times New Roman" w:hAnsi="Times New Roman" w:cs="Times New Roman"/>
                <w:sz w:val="17"/>
              </w:rPr>
              <w:t>、容量不足、</w:t>
            </w:r>
            <w:r>
              <w:rPr>
                <w:rFonts w:ascii="Times New Roman" w:hAnsi="Times New Roman" w:cs="Times New Roman"/>
                <w:sz w:val="17"/>
              </w:rPr>
              <w:t xml:space="preserve">Pin </w:t>
            </w:r>
            <w:r>
              <w:rPr>
                <w:rFonts w:ascii="Times New Roman" w:hAnsi="Times New Roman" w:cs="Times New Roman"/>
                <w:sz w:val="17"/>
              </w:rPr>
              <w:t>保护场景；核对</w:t>
            </w:r>
            <w:r>
              <w:rPr>
                <w:rFonts w:ascii="Times New Roman" w:hAnsi="Times New Roman" w:cs="Times New Roman"/>
                <w:sz w:val="17"/>
              </w:rPr>
              <w:t xml:space="preserve"> Heat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Action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 xml:space="preserve">reason </w:t>
            </w:r>
            <w:r>
              <w:rPr>
                <w:rFonts w:ascii="Times New Roman" w:hAnsi="Times New Roman" w:cs="Times New Roman"/>
                <w:sz w:val="17"/>
              </w:rPr>
              <w:t>和</w:t>
            </w:r>
            <w:r>
              <w:rPr>
                <w:rFonts w:ascii="Times New Roman" w:hAnsi="Times New Roman" w:cs="Times New Roman"/>
                <w:sz w:val="17"/>
              </w:rPr>
              <w:t xml:space="preserve"> policy_version</w:t>
            </w:r>
            <w:r>
              <w:rPr>
                <w:rFonts w:ascii="Times New Roman" w:hAnsi="Times New Roman" w:cs="Times New Roman"/>
                <w:sz w:val="17"/>
              </w:rPr>
              <w:t>；每组重复运行不少于</w:t>
            </w:r>
            <w:r>
              <w:rPr>
                <w:rFonts w:ascii="Times New Roman" w:hAnsi="Times New Roman" w:cs="Times New Roman"/>
                <w:sz w:val="17"/>
              </w:rPr>
              <w:t xml:space="preserve"> 3 </w:t>
            </w:r>
            <w:r>
              <w:rPr>
                <w:rFonts w:ascii="Times New Roman" w:hAnsi="Times New Roman" w:cs="Times New Roman"/>
                <w:sz w:val="17"/>
              </w:rPr>
              <w:t>次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E87B49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所有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Heat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与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Expected Heat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一致；所有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Action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与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Expected Action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一致；同一输入重复结果完全一致；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Tiering Accuracy=100%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；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False Demote Rate=0%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；所有结果携带正确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policy_version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CE69C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修改权重、阈值、窗口、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Cooldown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或容量规则后生成新的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policy_version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，并重新执行本用例</w:t>
            </w:r>
          </w:p>
        </w:tc>
      </w:tr>
      <w:tr w:rsidR="00CD4C9C" w14:paraId="4B3CFDC5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F8B8DB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B3-02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D8503A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8A6A0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P2 SegmentControlService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可用，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Operate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使用非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Shadow Profile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1382A4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触发</w:t>
            </w:r>
            <w:r>
              <w:rPr>
                <w:rFonts w:ascii="Times New Roman" w:hAnsi="Times New Roman" w:cs="Times New Roman"/>
                <w:sz w:val="17"/>
              </w:rPr>
              <w:t xml:space="preserve"> Promote/Demote </w:t>
            </w:r>
            <w:r>
              <w:rPr>
                <w:rFonts w:ascii="Times New Roman" w:hAnsi="Times New Roman" w:cs="Times New Roman"/>
                <w:sz w:val="17"/>
              </w:rPr>
              <w:t>等可执行</w:t>
            </w:r>
            <w:r>
              <w:rPr>
                <w:rFonts w:ascii="Times New Roman" w:hAnsi="Times New Roman" w:cs="Times New Roman"/>
                <w:sz w:val="17"/>
              </w:rPr>
              <w:t xml:space="preserve"> Action</w:t>
            </w:r>
            <w:r>
              <w:rPr>
                <w:rFonts w:ascii="Times New Roman" w:hAnsi="Times New Roman" w:cs="Times New Roman"/>
                <w:sz w:val="17"/>
              </w:rPr>
              <w:t>，检查</w:t>
            </w:r>
            <w:r>
              <w:rPr>
                <w:rFonts w:ascii="Times New Roman" w:hAnsi="Times New Roman" w:cs="Times New Roman"/>
                <w:sz w:val="17"/>
              </w:rPr>
              <w:t xml:space="preserve"> P2MigrationExecutor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route_epoch</w:t>
            </w:r>
            <w:r>
              <w:rPr>
                <w:rFonts w:ascii="Times New Roman" w:hAnsi="Times New Roman" w:cs="Times New Roman"/>
                <w:sz w:val="17"/>
              </w:rPr>
              <w:t>、逻辑块路由和</w:t>
            </w:r>
            <w:r>
              <w:rPr>
                <w:rFonts w:ascii="Times New Roman" w:hAnsi="Times New Roman" w:cs="Times New Roman"/>
                <w:sz w:val="17"/>
              </w:rPr>
              <w:t xml:space="preserve"> ExecutionFeedback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87991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Action </w:t>
            </w:r>
            <w:r>
              <w:rPr>
                <w:rFonts w:ascii="Times New Roman" w:hAnsi="Times New Roman" w:cs="Times New Roman"/>
                <w:sz w:val="17"/>
              </w:rPr>
              <w:t>有稳定</w:t>
            </w:r>
            <w:r>
              <w:rPr>
                <w:rFonts w:ascii="Times New Roman" w:hAnsi="Times New Roman" w:cs="Times New Roman"/>
                <w:sz w:val="17"/>
              </w:rPr>
              <w:t xml:space="preserve"> action_id</w:t>
            </w:r>
            <w:r>
              <w:rPr>
                <w:rFonts w:ascii="Times New Roman" w:hAnsi="Times New Roman" w:cs="Times New Roman"/>
                <w:sz w:val="17"/>
              </w:rPr>
              <w:t>；控制面状态真实更新；最终反馈与</w:t>
            </w:r>
            <w:r>
              <w:rPr>
                <w:rFonts w:ascii="Times New Roman" w:hAnsi="Times New Roman" w:cs="Times New Roman"/>
                <w:sz w:val="17"/>
              </w:rPr>
              <w:t xml:space="preserve"> P2 </w:t>
            </w:r>
            <w:r>
              <w:rPr>
                <w:rFonts w:ascii="Times New Roman" w:hAnsi="Times New Roman" w:cs="Times New Roman"/>
                <w:sz w:val="17"/>
              </w:rPr>
              <w:t>实际状态一致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097E3F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本用例验证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Action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与执行侧控制闭环；真实冷热迁移及访问效果由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B3-05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进一步验证，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B3-02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不得替代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B3-05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的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PASS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。</w:t>
            </w:r>
          </w:p>
        </w:tc>
      </w:tr>
      <w:tr w:rsidR="00CD4C9C" w14:paraId="56A0ECFD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E041F5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B3-03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4F5A94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529BE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已成功执行一条带稳定</w:t>
            </w:r>
            <w:r>
              <w:rPr>
                <w:rFonts w:ascii="Times New Roman" w:hAnsi="Times New Roman" w:cs="Times New Roman"/>
                <w:sz w:val="17"/>
              </w:rPr>
              <w:t xml:space="preserve"> action_id </w:t>
            </w:r>
            <w:r>
              <w:rPr>
                <w:rFonts w:ascii="Times New Roman" w:hAnsi="Times New Roman" w:cs="Times New Roman"/>
                <w:sz w:val="17"/>
              </w:rPr>
              <w:t>的</w:t>
            </w:r>
            <w:r>
              <w:rPr>
                <w:rFonts w:ascii="Times New Roman" w:hAnsi="Times New Roman" w:cs="Times New Roman"/>
                <w:sz w:val="17"/>
              </w:rPr>
              <w:t xml:space="preserve"> Action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34F43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重复提交同一</w:t>
            </w:r>
            <w:r>
              <w:rPr>
                <w:rFonts w:ascii="Times New Roman" w:hAnsi="Times New Roman" w:cs="Times New Roman"/>
                <w:sz w:val="17"/>
              </w:rPr>
              <w:t xml:space="preserve"> Action</w:t>
            </w:r>
            <w:r>
              <w:rPr>
                <w:rFonts w:ascii="Times New Roman" w:hAnsi="Times New Roman" w:cs="Times New Roman"/>
                <w:sz w:val="17"/>
              </w:rPr>
              <w:t>，并模拟一次</w:t>
            </w:r>
            <w:r>
              <w:rPr>
                <w:rFonts w:ascii="Times New Roman" w:hAnsi="Times New Roman" w:cs="Times New Roman"/>
                <w:sz w:val="17"/>
              </w:rPr>
              <w:t xml:space="preserve"> Executor </w:t>
            </w:r>
            <w:r>
              <w:rPr>
                <w:rFonts w:ascii="Times New Roman" w:hAnsi="Times New Roman" w:cs="Times New Roman"/>
                <w:sz w:val="17"/>
              </w:rPr>
              <w:t>失败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88E9DE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重复请求不产生冲突重复执行；失败返回明确</w:t>
            </w:r>
            <w:r>
              <w:rPr>
                <w:rFonts w:ascii="Times New Roman" w:hAnsi="Times New Roman" w:cs="Times New Roman"/>
                <w:sz w:val="17"/>
              </w:rPr>
              <w:t xml:space="preserve"> Feedback</w:t>
            </w:r>
            <w:r>
              <w:rPr>
                <w:rFonts w:ascii="Times New Roman" w:hAnsi="Times New Roman" w:cs="Times New Roman"/>
                <w:sz w:val="17"/>
              </w:rPr>
              <w:t>，并按策略进入</w:t>
            </w:r>
            <w:r>
              <w:rPr>
                <w:rFonts w:ascii="Times New Roman" w:hAnsi="Times New Roman" w:cs="Times New Roman"/>
                <w:sz w:val="17"/>
              </w:rPr>
              <w:t xml:space="preserve"> Keep/No-op/Failed </w:t>
            </w:r>
            <w:r>
              <w:rPr>
                <w:rFonts w:ascii="Times New Roman" w:hAnsi="Times New Roman" w:cs="Times New Roman"/>
                <w:sz w:val="17"/>
              </w:rPr>
              <w:t>等可判定结果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80E368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幂等键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/Action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生命周期以冻结实现为准</w:t>
            </w:r>
          </w:p>
        </w:tc>
      </w:tr>
      <w:tr w:rsidR="00CD4C9C" w14:paraId="5F9092DA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B08870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B3-04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6F2B6B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P1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E1961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冻结正式</w:t>
            </w:r>
            <w:r>
              <w:rPr>
                <w:rFonts w:ascii="Times New Roman" w:hAnsi="Times New Roman" w:cs="Times New Roman"/>
                <w:sz w:val="17"/>
              </w:rPr>
              <w:t xml:space="preserve"> Trace/Dataset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 xml:space="preserve">Baseline </w:t>
            </w:r>
            <w:r>
              <w:rPr>
                <w:rFonts w:ascii="Times New Roman" w:hAnsi="Times New Roman" w:cs="Times New Roman"/>
                <w:sz w:val="17"/>
              </w:rPr>
              <w:t>与</w:t>
            </w:r>
            <w:r>
              <w:rPr>
                <w:rFonts w:ascii="Times New Roman" w:hAnsi="Times New Roman" w:cs="Times New Roman"/>
                <w:sz w:val="17"/>
              </w:rPr>
              <w:t xml:space="preserve"> Prediction Profile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47D1B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运行</w:t>
            </w:r>
            <w:r>
              <w:rPr>
                <w:rFonts w:ascii="Times New Roman" w:hAnsi="Times New Roman" w:cs="Times New Roman"/>
                <w:sz w:val="17"/>
              </w:rPr>
              <w:t xml:space="preserve"> Baseline Heuristic </w:t>
            </w:r>
            <w:r>
              <w:rPr>
                <w:rFonts w:ascii="Times New Roman" w:hAnsi="Times New Roman" w:cs="Times New Roman"/>
                <w:sz w:val="17"/>
              </w:rPr>
              <w:t>与</w:t>
            </w:r>
            <w:r>
              <w:rPr>
                <w:rFonts w:ascii="Times New Roman" w:hAnsi="Times New Roman" w:cs="Times New Roman"/>
                <w:sz w:val="17"/>
              </w:rPr>
              <w:t xml:space="preserve"> Prediction+Prewarm</w:t>
            </w:r>
            <w:r>
              <w:rPr>
                <w:rFonts w:ascii="Times New Roman" w:hAnsi="Times New Roman" w:cs="Times New Roman"/>
                <w:sz w:val="17"/>
              </w:rPr>
              <w:t>，对比</w:t>
            </w:r>
            <w:r>
              <w:rPr>
                <w:rFonts w:ascii="Times New Roman" w:hAnsi="Times New Roman" w:cs="Times New Roman"/>
                <w:sz w:val="17"/>
              </w:rPr>
              <w:t xml:space="preserve"> Hit/Miss </w:t>
            </w:r>
            <w:r>
              <w:rPr>
                <w:rFonts w:ascii="Times New Roman" w:hAnsi="Times New Roman" w:cs="Times New Roman"/>
                <w:sz w:val="17"/>
              </w:rPr>
              <w:t>和预热时序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4424E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prediction_time &lt; prewarm_complete_time &lt; actual_access_time </w:t>
            </w:r>
            <w:r>
              <w:rPr>
                <w:rFonts w:ascii="Times New Roman" w:hAnsi="Times New Roman" w:cs="Times New Roman"/>
                <w:sz w:val="17"/>
              </w:rPr>
              <w:t>的预热才计有效；按冻结数学口径计算</w:t>
            </w:r>
            <w:r>
              <w:rPr>
                <w:rFonts w:ascii="Times New Roman" w:hAnsi="Times New Roman" w:cs="Times New Roman"/>
                <w:sz w:val="17"/>
              </w:rPr>
              <w:t xml:space="preserve"> +10%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48953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同</w:t>
            </w:r>
            <w:r>
              <w:rPr>
                <w:rFonts w:ascii="Times New Roman" w:hAnsi="Times New Roman" w:cs="Times New Roman"/>
                <w:sz w:val="17"/>
              </w:rPr>
              <w:t xml:space="preserve"> Trace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Capacity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Budget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 xml:space="preserve">Hit Definition </w:t>
            </w:r>
            <w:r>
              <w:rPr>
                <w:rFonts w:ascii="Times New Roman" w:hAnsi="Times New Roman" w:cs="Times New Roman"/>
                <w:sz w:val="17"/>
              </w:rPr>
              <w:t>与</w:t>
            </w:r>
            <w:r>
              <w:rPr>
                <w:rFonts w:ascii="Times New Roman" w:hAnsi="Times New Roman" w:cs="Times New Roman"/>
                <w:sz w:val="17"/>
              </w:rPr>
              <w:t xml:space="preserve"> Window/Horizon </w:t>
            </w:r>
            <w:r>
              <w:rPr>
                <w:rFonts w:ascii="Times New Roman" w:hAnsi="Times New Roman" w:cs="Times New Roman"/>
                <w:sz w:val="17"/>
              </w:rPr>
              <w:t>才可比较</w:t>
            </w:r>
          </w:p>
        </w:tc>
      </w:tr>
      <w:tr w:rsidR="00CD4C9C" w14:paraId="1B0DC42A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5EA06B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lastRenderedPageBreak/>
              <w:t>B3-05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3CFFEF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337693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P2/Tier Executor </w:t>
            </w:r>
            <w:r>
              <w:rPr>
                <w:rFonts w:ascii="Times New Roman" w:hAnsi="Times New Roman" w:cs="Times New Roman"/>
                <w:sz w:val="17"/>
              </w:rPr>
              <w:t>真实执行能力可用；准备一个可追踪的</w:t>
            </w:r>
            <w:r>
              <w:rPr>
                <w:rFonts w:ascii="Times New Roman" w:hAnsi="Times New Roman" w:cs="Times New Roman"/>
                <w:sz w:val="17"/>
              </w:rPr>
              <w:t xml:space="preserve"> Cold </w:t>
            </w:r>
            <w:r>
              <w:rPr>
                <w:rFonts w:ascii="Times New Roman" w:hAnsi="Times New Roman" w:cs="Times New Roman"/>
                <w:sz w:val="17"/>
              </w:rPr>
              <w:t>对象；使用非</w:t>
            </w:r>
            <w:r>
              <w:rPr>
                <w:rFonts w:ascii="Times New Roman" w:hAnsi="Times New Roman" w:cs="Times New Roman"/>
                <w:sz w:val="17"/>
              </w:rPr>
              <w:t xml:space="preserve"> Shadow Policy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58BDE4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从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Cold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通过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Prefetch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进入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Hot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，或经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Promote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逐级升温；真实访问确认命中后，再按普通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Demote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路径回迁。每步核对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Action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、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Provider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反馈、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Placement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、版本和可读性。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79C187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Cold → Hot → Access Hit → Demote → Warm/Cold </w:t>
            </w:r>
            <w:r>
              <w:rPr>
                <w:rFonts w:ascii="Times New Roman" w:hAnsi="Times New Roman" w:cs="Times New Roman"/>
                <w:sz w:val="17"/>
              </w:rPr>
              <w:t>全链路真实完成；每一步存在稳定</w:t>
            </w:r>
            <w:r>
              <w:rPr>
                <w:rFonts w:ascii="Times New Roman" w:hAnsi="Times New Roman" w:cs="Times New Roman"/>
                <w:sz w:val="17"/>
              </w:rPr>
              <w:t xml:space="preserve"> action_id</w:t>
            </w:r>
            <w:r>
              <w:rPr>
                <w:rFonts w:ascii="Times New Roman" w:hAnsi="Times New Roman" w:cs="Times New Roman"/>
                <w:sz w:val="17"/>
              </w:rPr>
              <w:t>，执行前后</w:t>
            </w:r>
            <w:r>
              <w:rPr>
                <w:rFonts w:ascii="Times New Roman" w:hAnsi="Times New Roman" w:cs="Times New Roman"/>
                <w:sz w:val="17"/>
              </w:rPr>
              <w:t xml:space="preserve"> TierState </w:t>
            </w:r>
            <w:r>
              <w:rPr>
                <w:rFonts w:ascii="Times New Roman" w:hAnsi="Times New Roman" w:cs="Times New Roman"/>
                <w:sz w:val="17"/>
              </w:rPr>
              <w:t>一致，访问结果与当前</w:t>
            </w:r>
            <w:r>
              <w:rPr>
                <w:rFonts w:ascii="Times New Roman" w:hAnsi="Times New Roman" w:cs="Times New Roman"/>
                <w:sz w:val="17"/>
              </w:rPr>
              <w:t xml:space="preserve"> Tier </w:t>
            </w:r>
            <w:r>
              <w:rPr>
                <w:rFonts w:ascii="Times New Roman" w:hAnsi="Times New Roman" w:cs="Times New Roman"/>
                <w:sz w:val="17"/>
              </w:rPr>
              <w:t>一致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020885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Mock/Shadow/</w:t>
            </w:r>
            <w:r>
              <w:rPr>
                <w:rFonts w:ascii="Times New Roman" w:hAnsi="Times New Roman" w:cs="Times New Roman"/>
                <w:sz w:val="17"/>
              </w:rPr>
              <w:t>仅</w:t>
            </w:r>
            <w:r>
              <w:rPr>
                <w:rFonts w:ascii="Times New Roman" w:hAnsi="Times New Roman" w:cs="Times New Roman"/>
                <w:sz w:val="17"/>
              </w:rPr>
              <w:t xml:space="preserve"> Ack </w:t>
            </w:r>
            <w:r>
              <w:rPr>
                <w:rFonts w:ascii="Times New Roman" w:hAnsi="Times New Roman" w:cs="Times New Roman"/>
                <w:sz w:val="17"/>
              </w:rPr>
              <w:t>不得作为</w:t>
            </w:r>
            <w:r>
              <w:rPr>
                <w:rFonts w:ascii="Times New Roman" w:hAnsi="Times New Roman" w:cs="Times New Roman"/>
                <w:sz w:val="17"/>
              </w:rPr>
              <w:t xml:space="preserve"> PASS</w:t>
            </w:r>
            <w:r>
              <w:rPr>
                <w:rFonts w:ascii="Times New Roman" w:hAnsi="Times New Roman" w:cs="Times New Roman"/>
                <w:sz w:val="17"/>
              </w:rPr>
              <w:t>；执行能力未就绪时标记</w:t>
            </w:r>
            <w:r>
              <w:rPr>
                <w:rFonts w:ascii="Times New Roman" w:hAnsi="Times New Roman" w:cs="Times New Roman"/>
                <w:sz w:val="17"/>
              </w:rPr>
              <w:t xml:space="preserve"> Blocked</w:t>
            </w:r>
          </w:p>
        </w:tc>
      </w:tr>
      <w:tr w:rsidR="00CD4C9C" w14:paraId="26CFE207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2B4922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B3-06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A1A14C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B5DBDD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Operate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正常运行；准备具有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Scheduling.Action.Operate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权限和无该权限的两类账号；准备可调度对象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C0A5C4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分别发起人工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Promote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Demote 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与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Pin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，比较有权限及无权限调用，检查任务、动作、反馈和审计。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A45367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Promote/Demote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生成独立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action_id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；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Pin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生成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OperatorControlTask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，传播确认后生效，需要变更目标层时另建通过准入的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TierAction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。越权操作被拒绝，操作者、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Scope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、原因及结果可追踪。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20725A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人工动作仍须经过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Action Guard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，不允许绕过容量、状态和执行侧健康检查</w:t>
            </w:r>
          </w:p>
        </w:tc>
      </w:tr>
      <w:tr w:rsidR="00CD4C9C" w14:paraId="616DB0BA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1EFFC9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B3-07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478250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5EE4B2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Operate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支持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Auto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Advisory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Paused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三种运行模式；准备能够稳定触发非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Keep Action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的固定输入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784BE5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在相同输入下依次切换</w:t>
            </w:r>
            <w:r>
              <w:rPr>
                <w:rFonts w:ascii="Times New Roman" w:hAnsi="Times New Roman" w:cs="Times New Roman"/>
                <w:sz w:val="17"/>
              </w:rPr>
              <w:t xml:space="preserve"> Auto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Advisory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Paused</w:t>
            </w:r>
            <w:r>
              <w:rPr>
                <w:rFonts w:ascii="Times New Roman" w:hAnsi="Times New Roman" w:cs="Times New Roman"/>
                <w:sz w:val="17"/>
              </w:rPr>
              <w:t>，观察候选</w:t>
            </w:r>
            <w:r>
              <w:rPr>
                <w:rFonts w:ascii="Times New Roman" w:hAnsi="Times New Roman" w:cs="Times New Roman"/>
                <w:sz w:val="17"/>
              </w:rPr>
              <w:t xml:space="preserve"> Action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 xml:space="preserve">Executor </w:t>
            </w:r>
            <w:r>
              <w:rPr>
                <w:rFonts w:ascii="Times New Roman" w:hAnsi="Times New Roman" w:cs="Times New Roman"/>
                <w:sz w:val="17"/>
              </w:rPr>
              <w:t>提交和已有</w:t>
            </w:r>
            <w:r>
              <w:rPr>
                <w:rFonts w:ascii="Times New Roman" w:hAnsi="Times New Roman" w:cs="Times New Roman"/>
                <w:sz w:val="17"/>
              </w:rPr>
              <w:t xml:space="preserve"> Action </w:t>
            </w:r>
            <w:r>
              <w:rPr>
                <w:rFonts w:ascii="Times New Roman" w:hAnsi="Times New Roman" w:cs="Times New Roman"/>
                <w:sz w:val="17"/>
              </w:rPr>
              <w:t>的反馈处理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0451C0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Auto </w:t>
            </w:r>
            <w:r>
              <w:rPr>
                <w:rFonts w:ascii="Times New Roman" w:hAnsi="Times New Roman" w:cs="Times New Roman"/>
                <w:sz w:val="17"/>
              </w:rPr>
              <w:t>模式正常生成并提交</w:t>
            </w:r>
            <w:r>
              <w:rPr>
                <w:rFonts w:ascii="Times New Roman" w:hAnsi="Times New Roman" w:cs="Times New Roman"/>
                <w:sz w:val="17"/>
              </w:rPr>
              <w:t xml:space="preserve"> Action</w:t>
            </w:r>
            <w:r>
              <w:rPr>
                <w:rFonts w:ascii="Times New Roman" w:hAnsi="Times New Roman" w:cs="Times New Roman"/>
                <w:sz w:val="17"/>
              </w:rPr>
              <w:t>；</w:t>
            </w:r>
            <w:r>
              <w:rPr>
                <w:rFonts w:ascii="Times New Roman" w:hAnsi="Times New Roman" w:cs="Times New Roman"/>
                <w:sz w:val="17"/>
              </w:rPr>
              <w:t xml:space="preserve">Advisory </w:t>
            </w:r>
            <w:r>
              <w:rPr>
                <w:rFonts w:ascii="Times New Roman" w:hAnsi="Times New Roman" w:cs="Times New Roman"/>
                <w:sz w:val="17"/>
              </w:rPr>
              <w:t>模式生成候选</w:t>
            </w:r>
            <w:r>
              <w:rPr>
                <w:rFonts w:ascii="Times New Roman" w:hAnsi="Times New Roman" w:cs="Times New Roman"/>
                <w:sz w:val="17"/>
              </w:rPr>
              <w:t xml:space="preserve"> Action </w:t>
            </w:r>
            <w:r>
              <w:rPr>
                <w:rFonts w:ascii="Times New Roman" w:hAnsi="Times New Roman" w:cs="Times New Roman"/>
                <w:sz w:val="17"/>
              </w:rPr>
              <w:t>但不自动提交；</w:t>
            </w:r>
            <w:r>
              <w:rPr>
                <w:rFonts w:ascii="Times New Roman" w:hAnsi="Times New Roman" w:cs="Times New Roman"/>
                <w:sz w:val="17"/>
              </w:rPr>
              <w:t xml:space="preserve">Paused </w:t>
            </w:r>
            <w:r>
              <w:rPr>
                <w:rFonts w:ascii="Times New Roman" w:hAnsi="Times New Roman" w:cs="Times New Roman"/>
                <w:sz w:val="17"/>
              </w:rPr>
              <w:t>模式不产生新的自动非</w:t>
            </w:r>
            <w:r>
              <w:rPr>
                <w:rFonts w:ascii="Times New Roman" w:hAnsi="Times New Roman" w:cs="Times New Roman"/>
                <w:sz w:val="17"/>
              </w:rPr>
              <w:t xml:space="preserve"> Keep Action</w:t>
            </w:r>
            <w:r>
              <w:rPr>
                <w:rFonts w:ascii="Times New Roman" w:hAnsi="Times New Roman" w:cs="Times New Roman"/>
                <w:sz w:val="17"/>
              </w:rPr>
              <w:t>；已</w:t>
            </w:r>
            <w:r>
              <w:rPr>
                <w:rFonts w:ascii="Times New Roman" w:hAnsi="Times New Roman" w:cs="Times New Roman"/>
                <w:sz w:val="17"/>
              </w:rPr>
              <w:t xml:space="preserve"> Submitted/Unknown Action </w:t>
            </w:r>
            <w:r>
              <w:rPr>
                <w:rFonts w:ascii="Times New Roman" w:hAnsi="Times New Roman" w:cs="Times New Roman"/>
                <w:sz w:val="17"/>
              </w:rPr>
              <w:t>的</w:t>
            </w:r>
            <w:r>
              <w:rPr>
                <w:rFonts w:ascii="Times New Roman" w:hAnsi="Times New Roman" w:cs="Times New Roman"/>
                <w:sz w:val="17"/>
              </w:rPr>
              <w:t xml:space="preserve"> Feedback </w:t>
            </w:r>
            <w:r>
              <w:rPr>
                <w:rFonts w:ascii="Times New Roman" w:hAnsi="Times New Roman" w:cs="Times New Roman"/>
                <w:sz w:val="17"/>
              </w:rPr>
              <w:t>和</w:t>
            </w:r>
            <w:r>
              <w:rPr>
                <w:rFonts w:ascii="Times New Roman" w:hAnsi="Times New Roman" w:cs="Times New Roman"/>
                <w:sz w:val="17"/>
              </w:rPr>
              <w:t xml:space="preserve"> Reconciliation </w:t>
            </w:r>
            <w:r>
              <w:rPr>
                <w:rFonts w:ascii="Times New Roman" w:hAnsi="Times New Roman" w:cs="Times New Roman"/>
                <w:sz w:val="17"/>
              </w:rPr>
              <w:t>不因模式切换停止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C1307A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模式切换只影响新决策，不自动撤销已经提交的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Action</w:t>
            </w:r>
          </w:p>
        </w:tc>
      </w:tr>
      <w:tr w:rsidR="00CD4C9C" w14:paraId="69982A8C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21CBE0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B3-08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973753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325B05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准备固定</w:t>
            </w:r>
            <w:r>
              <w:rPr>
                <w:rFonts w:ascii="Times New Roman" w:hAnsi="Times New Roman" w:cs="Times New Roman"/>
                <w:sz w:val="17"/>
              </w:rPr>
              <w:t xml:space="preserve"> Scope/</w:t>
            </w:r>
            <w:r>
              <w:rPr>
                <w:rFonts w:ascii="Times New Roman" w:hAnsi="Times New Roman" w:cs="Times New Roman"/>
                <w:sz w:val="17"/>
              </w:rPr>
              <w:t>对象标签及能够触发</w:t>
            </w:r>
            <w:r>
              <w:rPr>
                <w:rFonts w:ascii="Times New Roman" w:hAnsi="Times New Roman" w:cs="Times New Roman"/>
                <w:sz w:val="17"/>
              </w:rPr>
              <w:t xml:space="preserve"> Promote/Demote </w:t>
            </w:r>
            <w:r>
              <w:rPr>
                <w:rFonts w:ascii="Times New Roman" w:hAnsi="Times New Roman" w:cs="Times New Roman"/>
                <w:sz w:val="17"/>
              </w:rPr>
              <w:t>的输入；具备排除规则管理权限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DAAFED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将指定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Scope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或标签加入临时排除范围，再执行自动调度；随后解除或等待排除规则到期并重新执行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9BDA29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排除规则有效期间，目标对象不得产生自动</w:t>
            </w:r>
            <w:r>
              <w:rPr>
                <w:rFonts w:ascii="Times New Roman" w:hAnsi="Times New Roman" w:cs="Times New Roman"/>
                <w:sz w:val="17"/>
              </w:rPr>
              <w:t xml:space="preserve"> Promote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Demote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 xml:space="preserve">Pin </w:t>
            </w:r>
            <w:r>
              <w:rPr>
                <w:rFonts w:ascii="Times New Roman" w:hAnsi="Times New Roman" w:cs="Times New Roman"/>
                <w:sz w:val="17"/>
              </w:rPr>
              <w:t>或</w:t>
            </w:r>
            <w:r>
              <w:rPr>
                <w:rFonts w:ascii="Times New Roman" w:hAnsi="Times New Roman" w:cs="Times New Roman"/>
                <w:sz w:val="17"/>
              </w:rPr>
              <w:t xml:space="preserve"> Prefetch</w:t>
            </w:r>
            <w:r>
              <w:rPr>
                <w:rFonts w:ascii="Times New Roman" w:hAnsi="Times New Roman" w:cs="Times New Roman"/>
                <w:sz w:val="17"/>
              </w:rPr>
              <w:t>，默认保持</w:t>
            </w:r>
            <w:r>
              <w:rPr>
                <w:rFonts w:ascii="Times New Roman" w:hAnsi="Times New Roman" w:cs="Times New Roman"/>
                <w:sz w:val="17"/>
              </w:rPr>
              <w:t xml:space="preserve"> Keep</w:t>
            </w:r>
            <w:r>
              <w:rPr>
                <w:rFonts w:ascii="Times New Roman" w:hAnsi="Times New Roman" w:cs="Times New Roman"/>
                <w:sz w:val="17"/>
              </w:rPr>
              <w:t>；规则失效后恢复正常自动调度；规则新增、解除和过期均可追踪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0D202D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>排除规则具有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reason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和有效期；人工操作仍按独立权限控制</w:t>
            </w:r>
          </w:p>
        </w:tc>
      </w:tr>
      <w:tr w:rsidR="00CD4C9C" w14:paraId="679EA956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A532A6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B3-09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94D277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5ACFA3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当前稳定</w:t>
            </w:r>
            <w:r>
              <w:rPr>
                <w:rFonts w:ascii="Times New Roman" w:hAnsi="Times New Roman" w:cs="Times New Roman"/>
                <w:sz w:val="17"/>
              </w:rPr>
              <w:t xml:space="preserve"> Heuristic Policy </w:t>
            </w:r>
            <w:r>
              <w:rPr>
                <w:rFonts w:ascii="Times New Roman" w:hAnsi="Times New Roman" w:cs="Times New Roman"/>
                <w:sz w:val="17"/>
              </w:rPr>
              <w:t>已激活，并存在可回退版本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DC60BA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修改</w:t>
            </w:r>
            <w:r>
              <w:rPr>
                <w:rFonts w:ascii="Times New Roman" w:hAnsi="Times New Roman" w:cs="Times New Roman"/>
                <w:sz w:val="17"/>
              </w:rPr>
              <w:t xml:space="preserve"> Threshold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 xml:space="preserve">Cooldown </w:t>
            </w:r>
            <w:r>
              <w:rPr>
                <w:rFonts w:ascii="Times New Roman" w:hAnsi="Times New Roman" w:cs="Times New Roman"/>
                <w:sz w:val="17"/>
              </w:rPr>
              <w:t>或其他影响决策的策略参数，执行相同固定输入；检查</w:t>
            </w:r>
            <w:r>
              <w:rPr>
                <w:rFonts w:ascii="Times New Roman" w:hAnsi="Times New Roman" w:cs="Times New Roman"/>
                <w:sz w:val="17"/>
              </w:rPr>
              <w:t xml:space="preserve"> policy_version</w:t>
            </w:r>
            <w:r>
              <w:rPr>
                <w:rFonts w:ascii="Times New Roman" w:hAnsi="Times New Roman" w:cs="Times New Roman"/>
                <w:sz w:val="17"/>
              </w:rPr>
              <w:t>、决策结果和</w:t>
            </w:r>
            <w:r>
              <w:rPr>
                <w:rFonts w:ascii="Times New Roman" w:hAnsi="Times New Roman" w:cs="Times New Roman"/>
                <w:sz w:val="17"/>
              </w:rPr>
              <w:t xml:space="preserve"> Audit</w:t>
            </w:r>
            <w:r>
              <w:rPr>
                <w:rFonts w:ascii="Times New Roman" w:hAnsi="Times New Roman" w:cs="Times New Roman"/>
                <w:sz w:val="17"/>
              </w:rPr>
              <w:t>；随后执行策略回退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77A878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参数修改后生成新的</w:t>
            </w:r>
            <w:r>
              <w:rPr>
                <w:rFonts w:ascii="Times New Roman" w:hAnsi="Times New Roman" w:cs="Times New Roman"/>
                <w:sz w:val="17"/>
              </w:rPr>
              <w:t xml:space="preserve"> policy_version</w:t>
            </w:r>
            <w:r>
              <w:rPr>
                <w:rFonts w:ascii="Times New Roman" w:hAnsi="Times New Roman" w:cs="Times New Roman"/>
                <w:sz w:val="17"/>
              </w:rPr>
              <w:t>，不覆盖原稳定版本；新决策记录新版本；回退后恢复上一稳定策略行为；修改人与前后参数均存在</w:t>
            </w:r>
            <w:r>
              <w:rPr>
                <w:rFonts w:ascii="Times New Roman" w:hAnsi="Times New Roman" w:cs="Times New Roman"/>
                <w:sz w:val="17"/>
              </w:rPr>
              <w:t xml:space="preserve"> Audit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86E8D3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本用例验证受控调参与版本回退，不要求提供复杂在线自动调优能力</w:t>
            </w:r>
          </w:p>
        </w:tc>
      </w:tr>
      <w:tr w:rsidR="00CD4C9C" w14:paraId="06FDF44A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D33B68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B3-10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9AE596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669F67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Hot Tier </w:t>
            </w:r>
            <w:r>
              <w:rPr>
                <w:rFonts w:ascii="Times New Roman" w:hAnsi="Times New Roman" w:cs="Times New Roman"/>
                <w:sz w:val="17"/>
              </w:rPr>
              <w:t>可用；冻结</w:t>
            </w:r>
            <w:r>
              <w:rPr>
                <w:rFonts w:ascii="Times New Roman" w:hAnsi="Times New Roman" w:cs="Times New Roman"/>
                <w:sz w:val="17"/>
              </w:rPr>
              <w:t xml:space="preserve"> Working Reserved Capacity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Prewarm Budget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Pin Budget</w:t>
            </w:r>
            <w:r>
              <w:rPr>
                <w:rFonts w:ascii="Times New Roman" w:hAnsi="Times New Roman" w:cs="Times New Roman"/>
                <w:sz w:val="17"/>
              </w:rPr>
              <w:t>；准备可触发</w:t>
            </w:r>
            <w:r>
              <w:rPr>
                <w:rFonts w:ascii="Times New Roman" w:hAnsi="Times New Roman" w:cs="Times New Roman"/>
                <w:sz w:val="17"/>
              </w:rPr>
              <w:t xml:space="preserve"> Prefetch/Pin </w:t>
            </w:r>
            <w:r>
              <w:rPr>
                <w:rFonts w:ascii="Times New Roman" w:hAnsi="Times New Roman" w:cs="Times New Roman"/>
                <w:sz w:val="17"/>
              </w:rPr>
              <w:t>的固定输入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FE328C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 w:hint="eastAsia"/>
                <w:sz w:val="17"/>
              </w:rPr>
              <w:t>依次执行正常预热、耗尽</w:t>
            </w:r>
            <w:r>
              <w:rPr>
                <w:rFonts w:ascii="Times New Roman" w:hAnsi="Times New Roman" w:cs="Times New Roman"/>
                <w:sz w:val="17"/>
              </w:rPr>
              <w:t xml:space="preserve"> Prewarm Budget</w:t>
            </w:r>
            <w:r>
              <w:rPr>
                <w:rFonts w:ascii="Times New Roman" w:hAnsi="Times New Roman" w:cs="Times New Roman"/>
                <w:sz w:val="17"/>
              </w:rPr>
              <w:t>、耗尽</w:t>
            </w:r>
            <w:r>
              <w:rPr>
                <w:rFonts w:ascii="Times New Roman" w:hAnsi="Times New Roman" w:cs="Times New Roman"/>
                <w:sz w:val="17"/>
              </w:rPr>
              <w:t xml:space="preserve"> Pin Budget</w:t>
            </w:r>
            <w:r>
              <w:rPr>
                <w:rFonts w:ascii="Times New Roman" w:hAnsi="Times New Roman" w:cs="Times New Roman"/>
                <w:sz w:val="17"/>
              </w:rPr>
              <w:t>、模拟</w:t>
            </w:r>
            <w:r>
              <w:rPr>
                <w:rFonts w:ascii="Times New Roman" w:hAnsi="Times New Roman" w:cs="Times New Roman"/>
                <w:sz w:val="17"/>
              </w:rPr>
              <w:t xml:space="preserve"> Working </w:t>
            </w:r>
            <w:r>
              <w:rPr>
                <w:rFonts w:ascii="Times New Roman" w:hAnsi="Times New Roman" w:cs="Times New Roman"/>
                <w:sz w:val="17"/>
              </w:rPr>
              <w:t>保留容量受压，并观察</w:t>
            </w:r>
            <w:r>
              <w:rPr>
                <w:rFonts w:ascii="Times New Roman" w:hAnsi="Times New Roman" w:cs="Times New Roman"/>
                <w:sz w:val="17"/>
              </w:rPr>
              <w:t xml:space="preserve"> Prefetch/Pin/Demote/Keep </w:t>
            </w:r>
            <w:r>
              <w:rPr>
                <w:rFonts w:ascii="Times New Roman" w:hAnsi="Times New Roman" w:cs="Times New Roman"/>
                <w:sz w:val="17"/>
              </w:rPr>
              <w:t>结果和</w:t>
            </w:r>
            <w:r>
              <w:rPr>
                <w:rFonts w:ascii="Times New Roman" w:hAnsi="Times New Roman" w:cs="Times New Roman"/>
                <w:sz w:val="17"/>
              </w:rPr>
              <w:t xml:space="preserve"> Trace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E5EFB6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 w:hint="eastAsia"/>
                <w:sz w:val="17"/>
              </w:rPr>
              <w:t>正常预算下允许</w:t>
            </w:r>
            <w:r>
              <w:rPr>
                <w:rFonts w:ascii="Times New Roman" w:hAnsi="Times New Roman" w:cs="Times New Roman"/>
                <w:sz w:val="17"/>
              </w:rPr>
              <w:t xml:space="preserve"> Prefetch</w:t>
            </w:r>
            <w:r>
              <w:rPr>
                <w:rFonts w:ascii="Times New Roman" w:hAnsi="Times New Roman" w:cs="Times New Roman"/>
                <w:sz w:val="17"/>
              </w:rPr>
              <w:t>；</w:t>
            </w:r>
            <w:r>
              <w:rPr>
                <w:rFonts w:ascii="Times New Roman" w:hAnsi="Times New Roman" w:cs="Times New Roman"/>
                <w:sz w:val="17"/>
              </w:rPr>
              <w:t xml:space="preserve">Prewarm Budget </w:t>
            </w:r>
            <w:r>
              <w:rPr>
                <w:rFonts w:ascii="Times New Roman" w:hAnsi="Times New Roman" w:cs="Times New Roman"/>
                <w:sz w:val="17"/>
              </w:rPr>
              <w:t>满后拒绝新增低优先级</w:t>
            </w:r>
            <w:r>
              <w:rPr>
                <w:rFonts w:ascii="Times New Roman" w:hAnsi="Times New Roman" w:cs="Times New Roman"/>
                <w:sz w:val="17"/>
              </w:rPr>
              <w:t xml:space="preserve"> Prefetch</w:t>
            </w:r>
            <w:r>
              <w:rPr>
                <w:rFonts w:ascii="Times New Roman" w:hAnsi="Times New Roman" w:cs="Times New Roman"/>
                <w:sz w:val="17"/>
              </w:rPr>
              <w:t>；</w:t>
            </w:r>
            <w:r>
              <w:rPr>
                <w:rFonts w:ascii="Times New Roman" w:hAnsi="Times New Roman" w:cs="Times New Roman"/>
                <w:sz w:val="17"/>
              </w:rPr>
              <w:t xml:space="preserve">Pin Budget </w:t>
            </w:r>
            <w:r>
              <w:rPr>
                <w:rFonts w:ascii="Times New Roman" w:hAnsi="Times New Roman" w:cs="Times New Roman"/>
                <w:sz w:val="17"/>
              </w:rPr>
              <w:t>满后拒绝新增</w:t>
            </w:r>
            <w:r>
              <w:rPr>
                <w:rFonts w:ascii="Times New Roman" w:hAnsi="Times New Roman" w:cs="Times New Roman"/>
                <w:sz w:val="17"/>
              </w:rPr>
              <w:t xml:space="preserve"> Pin</w:t>
            </w:r>
            <w:r>
              <w:rPr>
                <w:rFonts w:ascii="Times New Roman" w:hAnsi="Times New Roman" w:cs="Times New Roman"/>
                <w:sz w:val="17"/>
              </w:rPr>
              <w:t>；</w:t>
            </w:r>
            <w:r>
              <w:rPr>
                <w:rFonts w:ascii="Times New Roman" w:hAnsi="Times New Roman" w:cs="Times New Roman"/>
                <w:sz w:val="17"/>
              </w:rPr>
              <w:t xml:space="preserve">Working </w:t>
            </w:r>
            <w:r>
              <w:rPr>
                <w:rFonts w:ascii="Times New Roman" w:hAnsi="Times New Roman" w:cs="Times New Roman"/>
                <w:sz w:val="17"/>
              </w:rPr>
              <w:t>保留容量受压时停止新</w:t>
            </w:r>
            <w:r>
              <w:rPr>
                <w:rFonts w:ascii="Times New Roman" w:hAnsi="Times New Roman" w:cs="Times New Roman"/>
                <w:sz w:val="17"/>
              </w:rPr>
              <w:t xml:space="preserve"> Prewarm</w:t>
            </w:r>
            <w:r>
              <w:rPr>
                <w:rFonts w:ascii="Times New Roman" w:hAnsi="Times New Roman" w:cs="Times New Roman"/>
                <w:sz w:val="17"/>
              </w:rPr>
              <w:t>；容量压力下优先回收符合条件的</w:t>
            </w:r>
            <w:r>
              <w:rPr>
                <w:rFonts w:ascii="Times New Roman" w:hAnsi="Times New Roman" w:cs="Times New Roman"/>
                <w:sz w:val="17"/>
              </w:rPr>
              <w:t xml:space="preserve"> Prewarm </w:t>
            </w:r>
            <w:r>
              <w:rPr>
                <w:rFonts w:ascii="Times New Roman" w:hAnsi="Times New Roman" w:cs="Times New Roman"/>
                <w:sz w:val="17"/>
              </w:rPr>
              <w:t>对象；所有拒绝均有明确</w:t>
            </w:r>
            <w:r>
              <w:rPr>
                <w:rFonts w:ascii="Times New Roman" w:hAnsi="Times New Roman" w:cs="Times New Roman"/>
                <w:sz w:val="17"/>
              </w:rPr>
              <w:t xml:space="preserve"> reason_code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2A0491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Redis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物理实例划分和底层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eviction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由相应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Owner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实现；本用例验证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Operate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不突破已分配资源预算</w:t>
            </w:r>
          </w:p>
        </w:tc>
      </w:tr>
      <w:tr w:rsidR="00CD4C9C" w14:paraId="654BB5C7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91648B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</w:rPr>
              <w:t>B3-11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CB0208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19EF6F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在线业务持续产生稳定请求并形成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Baseline P99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；真实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Tier Executor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可用；准备一批可同时触发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Demote/Prefetch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的对象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0338FC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一次产生超过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2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个迁移候选，并逐步增加迁移负载；观察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active migration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、迁移带宽和在线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P99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；通过受控负载使在线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P99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连续三个窗口劣化超过阈值，随后恢复正常负载</w:t>
            </w:r>
          </w:p>
          <w:p w14:paraId="56ADF636" w14:textId="77777777" w:rsidR="00CD4C9C" w:rsidRDefault="00CD4C9C">
            <w:pPr>
              <w:jc w:val="center"/>
              <w:rPr>
                <w:rFonts w:ascii="Times New Roman" w:hAnsi="Times New Roman" w:cs="Times New Roman"/>
                <w:sz w:val="17"/>
                <w:lang w:eastAsia="zh-CN"/>
              </w:rPr>
            </w:pP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CB4736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同时真实执行的迁移动作不超过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2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；迁移带宽不超过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Budget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；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P99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连续三个窗口劣化超过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10%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时自动暂停新的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Prefetch/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周期性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Demote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；恢复至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5%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范围并持续三个窗口后重新放量；全过程存在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Migration Impact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Throttle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Resume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和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Action Trace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77DB68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>本用例验证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 xml:space="preserve"> Operate 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>的迁移准入与节流，不要求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 xml:space="preserve"> Operate 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>自身实现底层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 xml:space="preserve"> IO 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>限速；底层带宽控制由执行侧实现</w:t>
            </w:r>
          </w:p>
          <w:p w14:paraId="7828D0C3" w14:textId="77777777" w:rsidR="00CD4C9C" w:rsidRDefault="00CD4C9C">
            <w:pPr>
              <w:rPr>
                <w:rFonts w:ascii="Times New Roman" w:hAnsi="Times New Roman" w:cs="Times New Roman"/>
                <w:sz w:val="17"/>
                <w:lang w:eastAsia="zh-CN"/>
              </w:rPr>
            </w:pPr>
          </w:p>
          <w:p w14:paraId="50DDBA95" w14:textId="77777777" w:rsidR="00CD4C9C" w:rsidRDefault="00CD4C9C">
            <w:pPr>
              <w:jc w:val="center"/>
              <w:rPr>
                <w:rFonts w:ascii="Times New Roman" w:hAnsi="Times New Roman" w:cs="Times New Roman"/>
                <w:sz w:val="17"/>
                <w:lang w:eastAsia="zh-CN"/>
              </w:rPr>
            </w:pPr>
          </w:p>
        </w:tc>
      </w:tr>
    </w:tbl>
    <w:p w14:paraId="2489705B" w14:textId="77777777" w:rsidR="00CD4C9C" w:rsidRDefault="00CD4C9C">
      <w:pPr>
        <w:rPr>
          <w:rFonts w:hint="eastAsia"/>
          <w:lang w:eastAsia="zh-CN"/>
        </w:rPr>
      </w:pPr>
    </w:p>
    <w:p w14:paraId="47A81D76" w14:textId="77777777" w:rsidR="00CD4C9C" w:rsidRDefault="00AC3753">
      <w:pPr>
        <w:keepNext/>
        <w:spacing w:before="80" w:after="60"/>
        <w:rPr>
          <w:rFonts w:hint="eastAsia"/>
        </w:rPr>
      </w:pPr>
      <w:r>
        <w:rPr>
          <w:rFonts w:ascii="Times New Roman" w:hAnsi="Times New Roman" w:cs="Times New Roman"/>
          <w:b/>
        </w:rPr>
        <w:lastRenderedPageBreak/>
        <w:t xml:space="preserve">6. </w:t>
      </w:r>
      <w:r>
        <w:rPr>
          <w:rFonts w:ascii="Times New Roman" w:hAnsi="Times New Roman" w:cs="Times New Roman"/>
          <w:b/>
        </w:rPr>
        <w:t>端到端业务链（</w:t>
      </w:r>
      <w:r>
        <w:rPr>
          <w:rFonts w:ascii="Times New Roman" w:hAnsi="Times New Roman" w:cs="Times New Roman"/>
          <w:b/>
        </w:rPr>
        <w:t>E2E</w:t>
      </w:r>
      <w:r>
        <w:rPr>
          <w:rFonts w:ascii="Times New Roman" w:hAnsi="Times New Roman" w:cs="Times New Roman"/>
          <w:b/>
        </w:rPr>
        <w:t>）</w:t>
      </w:r>
    </w:p>
    <w:tbl>
      <w:tblPr>
        <w:tblW w:w="9297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510"/>
        <w:gridCol w:w="1361"/>
        <w:gridCol w:w="2324"/>
        <w:gridCol w:w="2438"/>
        <w:gridCol w:w="1786"/>
      </w:tblGrid>
      <w:tr w:rsidR="00CD4C9C" w14:paraId="416AAC8C" w14:textId="77777777">
        <w:trPr>
          <w:tblHeader/>
          <w:jc w:val="center"/>
        </w:trPr>
        <w:tc>
          <w:tcPr>
            <w:tcW w:w="879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7F1FDF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 xml:space="preserve">TC </w:t>
            </w:r>
            <w:r>
              <w:rPr>
                <w:rFonts w:ascii="Times New Roman" w:hAnsi="Times New Roman" w:cs="Times New Roman"/>
                <w:b/>
                <w:sz w:val="17"/>
              </w:rPr>
              <w:t>编号</w:t>
            </w:r>
          </w:p>
        </w:tc>
        <w:tc>
          <w:tcPr>
            <w:tcW w:w="51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F665FD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优先级</w:t>
            </w:r>
          </w:p>
        </w:tc>
        <w:tc>
          <w:tcPr>
            <w:tcW w:w="1361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B34253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前置条件</w:t>
            </w:r>
          </w:p>
        </w:tc>
        <w:tc>
          <w:tcPr>
            <w:tcW w:w="2324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043277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验收检查点（操作描述）</w:t>
            </w:r>
          </w:p>
        </w:tc>
        <w:tc>
          <w:tcPr>
            <w:tcW w:w="2438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10AE36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预期验收结论（可判定）</w:t>
            </w:r>
          </w:p>
        </w:tc>
        <w:tc>
          <w:tcPr>
            <w:tcW w:w="1786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F8232F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备注（弹性说明）</w:t>
            </w:r>
          </w:p>
        </w:tc>
      </w:tr>
      <w:tr w:rsidR="00CD4C9C" w14:paraId="2AFCC2F0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6A54F8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E2E-01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4A8D53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1CA42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P4 Simulator </w:t>
            </w:r>
            <w:r>
              <w:rPr>
                <w:rFonts w:ascii="Times New Roman" w:hAnsi="Times New Roman" w:cs="Times New Roman"/>
                <w:sz w:val="17"/>
              </w:rPr>
              <w:t>或等价客户端仅连接</w:t>
            </w:r>
            <w:r>
              <w:rPr>
                <w:rFonts w:ascii="Times New Roman" w:hAnsi="Times New Roman" w:cs="Times New Roman"/>
                <w:sz w:val="17"/>
              </w:rPr>
              <w:t xml:space="preserve"> P3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D382CF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>执行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Context →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上层推理占位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→ Memory Event →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下一轮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Context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，第二轮使用已确认的有效记忆。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4DE99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>调用方仅连接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P3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；第二轮结果中的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Memory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引用、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Scope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、版本与已写入事实一致。保存请求、来源完成证据、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Context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及关联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Trace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。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07D82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LLM </w:t>
            </w:r>
            <w:r>
              <w:rPr>
                <w:rFonts w:ascii="Times New Roman" w:hAnsi="Times New Roman" w:cs="Times New Roman"/>
                <w:sz w:val="17"/>
              </w:rPr>
              <w:t>回答质量不作为</w:t>
            </w:r>
            <w:r>
              <w:rPr>
                <w:rFonts w:ascii="Times New Roman" w:hAnsi="Times New Roman" w:cs="Times New Roman"/>
                <w:sz w:val="17"/>
              </w:rPr>
              <w:t xml:space="preserve"> P3 PASS </w:t>
            </w:r>
            <w:r>
              <w:rPr>
                <w:rFonts w:ascii="Times New Roman" w:hAnsi="Times New Roman" w:cs="Times New Roman"/>
                <w:sz w:val="17"/>
              </w:rPr>
              <w:t>条件</w:t>
            </w:r>
          </w:p>
        </w:tc>
      </w:tr>
      <w:tr w:rsidR="00CD4C9C" w14:paraId="7492C57E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CF3872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E2E-02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B53D49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FD0B7D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准备企业知识文档与固定查询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AE7873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执行长文本提交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→ 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任务查询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→ 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长期召回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→ Context 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构建；任务完成后核验投影、事实与准确正文映射。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4FBCE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>候选通过资格、模型空间、版本和正文校验后进入结果；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source_id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memory_refs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和证据可追溯至原文。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0EBDC3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启用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Demo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接口时仅用于联调，不作为生产北向契约</w:t>
            </w:r>
          </w:p>
        </w:tc>
      </w:tr>
      <w:tr w:rsidR="00CD4C9C" w14:paraId="0E7984D3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AF6317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E2E-03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794DFD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B1943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P2/P3 </w:t>
            </w:r>
            <w:r>
              <w:rPr>
                <w:rFonts w:ascii="Times New Roman" w:hAnsi="Times New Roman" w:cs="Times New Roman"/>
                <w:sz w:val="17"/>
              </w:rPr>
              <w:t>融合栈已部署，真实</w:t>
            </w:r>
            <w:r>
              <w:rPr>
                <w:rFonts w:ascii="Times New Roman" w:hAnsi="Times New Roman" w:cs="Times New Roman"/>
                <w:sz w:val="17"/>
              </w:rPr>
              <w:t xml:space="preserve"> Tier Executor </w:t>
            </w:r>
            <w:r>
              <w:rPr>
                <w:rFonts w:ascii="Times New Roman" w:hAnsi="Times New Roman" w:cs="Times New Roman"/>
                <w:sz w:val="17"/>
              </w:rPr>
              <w:t>可用。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8FC96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执行统一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E2E Smoke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，验证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P2 E2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对象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→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Embedding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向量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→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P2 E1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→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Remember Memory / Recall Context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→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Operate Heat/Action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→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P2/Tier Executor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实际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Tier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调整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→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后续真实访问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→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 xml:space="preserve"> Feedback/Trace</w:t>
            </w:r>
            <w:r>
              <w:rPr>
                <w:rFonts w:ascii="Times New Roman" w:hAnsi="Times New Roman" w:cs="Times New Roman" w:hint="eastAsia"/>
                <w:color w:val="FF0000"/>
                <w:sz w:val="17"/>
              </w:rPr>
              <w:t>。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2DB8C6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>各阶段均产生真实执行结果并可通过统一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 xml:space="preserve"> trace_id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>、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 xml:space="preserve">memory/object ID 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>和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 xml:space="preserve"> action_id 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>关联；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 xml:space="preserve">Operate 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>非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 xml:space="preserve"> Keep Action 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>能够引起真实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 xml:space="preserve"> Tier 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>状态变化，后续访问结果与调整后的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 xml:space="preserve"> Tier </w:t>
            </w:r>
            <w:r>
              <w:rPr>
                <w:rFonts w:ascii="Times New Roman" w:hAnsi="Times New Roman" w:cs="Times New Roman" w:hint="eastAsia"/>
                <w:color w:val="FF0000"/>
                <w:sz w:val="17"/>
                <w:lang w:eastAsia="zh-CN"/>
              </w:rPr>
              <w:t>一致；失败时能够定位具体模块。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166DA8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不要求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P3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实现底层迁移状态机，但正式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P0 E2E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不得以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Mock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Shadow Action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或仅控制面状态替代实际执行结果。</w:t>
            </w:r>
          </w:p>
        </w:tc>
      </w:tr>
    </w:tbl>
    <w:p w14:paraId="66E94E5F" w14:textId="77777777" w:rsidR="00CD4C9C" w:rsidRDefault="00CD4C9C">
      <w:pPr>
        <w:rPr>
          <w:rFonts w:hint="eastAsia"/>
          <w:lang w:eastAsia="zh-CN"/>
        </w:rPr>
      </w:pPr>
    </w:p>
    <w:p w14:paraId="1F707A71" w14:textId="77777777" w:rsidR="00CD4C9C" w:rsidRDefault="00AC3753">
      <w:pPr>
        <w:keepNext/>
        <w:spacing w:before="80" w:after="60"/>
        <w:rPr>
          <w:rFonts w:hint="eastAsia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7. </w:t>
      </w:r>
      <w:r>
        <w:rPr>
          <w:rFonts w:ascii="Times New Roman" w:hAnsi="Times New Roman" w:cs="Times New Roman"/>
          <w:b/>
          <w:lang w:eastAsia="zh-CN"/>
        </w:rPr>
        <w:t>故障恢复与稳定性（</w:t>
      </w:r>
      <w:r>
        <w:rPr>
          <w:rFonts w:ascii="Times New Roman" w:hAnsi="Times New Roman" w:cs="Times New Roman"/>
          <w:b/>
          <w:lang w:eastAsia="zh-CN"/>
        </w:rPr>
        <w:t>REL</w:t>
      </w:r>
      <w:r>
        <w:rPr>
          <w:rFonts w:ascii="Times New Roman" w:hAnsi="Times New Roman" w:cs="Times New Roman"/>
          <w:b/>
          <w:lang w:eastAsia="zh-CN"/>
        </w:rPr>
        <w:t>）</w:t>
      </w:r>
    </w:p>
    <w:tbl>
      <w:tblPr>
        <w:tblW w:w="9297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510"/>
        <w:gridCol w:w="1361"/>
        <w:gridCol w:w="2324"/>
        <w:gridCol w:w="2438"/>
        <w:gridCol w:w="1786"/>
      </w:tblGrid>
      <w:tr w:rsidR="00CD4C9C" w14:paraId="561BD455" w14:textId="77777777">
        <w:trPr>
          <w:tblHeader/>
          <w:jc w:val="center"/>
        </w:trPr>
        <w:tc>
          <w:tcPr>
            <w:tcW w:w="878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15F20E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 xml:space="preserve">TC </w:t>
            </w:r>
            <w:r>
              <w:rPr>
                <w:rFonts w:ascii="Times New Roman" w:hAnsi="Times New Roman" w:cs="Times New Roman"/>
                <w:b/>
                <w:sz w:val="17"/>
              </w:rPr>
              <w:t>编号</w:t>
            </w:r>
          </w:p>
        </w:tc>
        <w:tc>
          <w:tcPr>
            <w:tcW w:w="51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3D4FC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优先级</w:t>
            </w:r>
          </w:p>
        </w:tc>
        <w:tc>
          <w:tcPr>
            <w:tcW w:w="1361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3E8F7B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前置条件</w:t>
            </w:r>
          </w:p>
        </w:tc>
        <w:tc>
          <w:tcPr>
            <w:tcW w:w="2324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13238D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验收检查点（操作描述）</w:t>
            </w:r>
          </w:p>
        </w:tc>
        <w:tc>
          <w:tcPr>
            <w:tcW w:w="2438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477EBD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预期验收结论（可判定）</w:t>
            </w:r>
          </w:p>
        </w:tc>
        <w:tc>
          <w:tcPr>
            <w:tcW w:w="1786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5DA12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备注（弹性说明）</w:t>
            </w:r>
          </w:p>
        </w:tc>
      </w:tr>
      <w:tr w:rsidR="00CD4C9C" w14:paraId="1C67A4D6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AD9B06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REL-01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20D600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BE86E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持续执行</w:t>
            </w:r>
            <w:r>
              <w:rPr>
                <w:rFonts w:ascii="Times New Roman" w:hAnsi="Times New Roman" w:cs="Times New Roman"/>
                <w:sz w:val="17"/>
              </w:rPr>
              <w:t xml:space="preserve"> Memory/Context </w:t>
            </w:r>
            <w:r>
              <w:rPr>
                <w:rFonts w:ascii="Times New Roman" w:hAnsi="Times New Roman" w:cs="Times New Roman"/>
                <w:sz w:val="17"/>
              </w:rPr>
              <w:t>请求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4A4201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终止并重启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p3-service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，观察请求失败窗口和恢复后的数据可见性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D30464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恢复后服务重新可用；已确认外部持久化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Memory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不因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P3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进程重启静默丢失；失败请求有明确错误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5C5CFA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恢复耗时记录为报告项</w:t>
            </w:r>
          </w:p>
        </w:tc>
      </w:tr>
      <w:tr w:rsidR="00CD4C9C" w14:paraId="59B200B9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2B5A31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REL-02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2FE955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17526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持续提交长文本</w:t>
            </w:r>
            <w:r>
              <w:rPr>
                <w:rFonts w:ascii="Times New Roman" w:hAnsi="Times New Roman" w:cs="Times New Roman"/>
                <w:sz w:val="17"/>
              </w:rPr>
              <w:t xml:space="preserve"> Task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C1CC5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>分别停止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Embedding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、重启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Worker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、制造短时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P2/Redis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网络异常，再恢复依赖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C89D38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 xml:space="preserve">Task </w:t>
            </w:r>
            <w:r>
              <w:rPr>
                <w:rFonts w:ascii="Times New Roman" w:hAnsi="Times New Roman" w:cs="Times New Roman"/>
                <w:sz w:val="17"/>
              </w:rPr>
              <w:t>状态保持真实；不得把依赖失败伪装成</w:t>
            </w:r>
            <w:r>
              <w:rPr>
                <w:rFonts w:ascii="Times New Roman" w:hAnsi="Times New Roman" w:cs="Times New Roman"/>
                <w:sz w:val="17"/>
              </w:rPr>
              <w:t xml:space="preserve"> SUCCEEDED</w:t>
            </w:r>
            <w:r>
              <w:rPr>
                <w:rFonts w:ascii="Times New Roman" w:hAnsi="Times New Roman" w:cs="Times New Roman"/>
                <w:sz w:val="17"/>
              </w:rPr>
              <w:t>；恢复后按冻结</w:t>
            </w:r>
            <w:r>
              <w:rPr>
                <w:rFonts w:ascii="Times New Roman" w:hAnsi="Times New Roman" w:cs="Times New Roman"/>
                <w:sz w:val="17"/>
              </w:rPr>
              <w:t xml:space="preserve"> Retry/Reconciliation </w:t>
            </w:r>
            <w:r>
              <w:rPr>
                <w:rFonts w:ascii="Times New Roman" w:hAnsi="Times New Roman" w:cs="Times New Roman"/>
                <w:sz w:val="17"/>
              </w:rPr>
              <w:t>规则收敛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4413A3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不同依赖是否允许降级需按</w:t>
            </w:r>
            <w:r>
              <w:rPr>
                <w:rFonts w:ascii="Times New Roman" w:hAnsi="Times New Roman" w:cs="Times New Roman"/>
                <w:sz w:val="17"/>
              </w:rPr>
              <w:t xml:space="preserve"> Profile </w:t>
            </w:r>
            <w:r>
              <w:rPr>
                <w:rFonts w:ascii="Times New Roman" w:hAnsi="Times New Roman" w:cs="Times New Roman"/>
                <w:sz w:val="17"/>
              </w:rPr>
              <w:t>固化</w:t>
            </w:r>
          </w:p>
        </w:tc>
      </w:tr>
      <w:tr w:rsidR="00CD4C9C" w14:paraId="12BB7BF4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D28F01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REL-03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C4CC04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D38734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Operate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非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Shadow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执行链正常；源层对象真实可读；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Executor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支持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action_id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状态查询和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TierState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查询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F68FE2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分别在目标写入前、目标写入过程中、目标已写成功但反馈丢失、目标已确认但源清理失败四个阶段注入</w:t>
            </w:r>
            <w:r>
              <w:rPr>
                <w:rFonts w:ascii="Times New Roman" w:hAnsi="Times New Roman" w:cs="Times New Roman"/>
                <w:sz w:val="17"/>
              </w:rPr>
              <w:t xml:space="preserve"> Executor/P2 </w:t>
            </w:r>
            <w:r>
              <w:rPr>
                <w:rFonts w:ascii="Times New Roman" w:hAnsi="Times New Roman" w:cs="Times New Roman"/>
                <w:sz w:val="17"/>
              </w:rPr>
              <w:t>故障；恢复后触发</w:t>
            </w:r>
            <w:r>
              <w:rPr>
                <w:rFonts w:ascii="Times New Roman" w:hAnsi="Times New Roman" w:cs="Times New Roman"/>
                <w:sz w:val="17"/>
              </w:rPr>
              <w:t xml:space="preserve"> Reconciliation</w:t>
            </w:r>
            <w:r>
              <w:rPr>
                <w:rFonts w:ascii="Times New Roman" w:hAnsi="Times New Roman" w:cs="Times New Roman"/>
                <w:sz w:val="17"/>
              </w:rPr>
              <w:t>，检查源</w:t>
            </w:r>
            <w:r>
              <w:rPr>
                <w:rFonts w:ascii="Times New Roman" w:hAnsi="Times New Roman" w:cs="Times New Roman"/>
                <w:sz w:val="17"/>
              </w:rPr>
              <w:t>/</w:t>
            </w:r>
            <w:r>
              <w:rPr>
                <w:rFonts w:ascii="Times New Roman" w:hAnsi="Times New Roman" w:cs="Times New Roman"/>
                <w:sz w:val="17"/>
              </w:rPr>
              <w:t>目标可读状态、</w:t>
            </w:r>
            <w:r>
              <w:rPr>
                <w:rFonts w:ascii="Times New Roman" w:hAnsi="Times New Roman" w:cs="Times New Roman"/>
                <w:sz w:val="17"/>
              </w:rPr>
              <w:t>current_tier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Action State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 xml:space="preserve">migration_phase </w:t>
            </w:r>
            <w:r>
              <w:rPr>
                <w:rFonts w:ascii="Times New Roman" w:hAnsi="Times New Roman" w:cs="Times New Roman"/>
                <w:sz w:val="17"/>
              </w:rPr>
              <w:t>和</w:t>
            </w:r>
            <w:r>
              <w:rPr>
                <w:rFonts w:ascii="Times New Roman" w:hAnsi="Times New Roman" w:cs="Times New Roman"/>
                <w:sz w:val="17"/>
              </w:rPr>
              <w:t xml:space="preserve"> cleanup_status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FAC193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目标确认前失败时源层持续可读且</w:t>
            </w:r>
            <w:r>
              <w:rPr>
                <w:rFonts w:ascii="Times New Roman" w:hAnsi="Times New Roman" w:cs="Times New Roman"/>
                <w:sz w:val="17"/>
              </w:rPr>
              <w:t xml:space="preserve"> current_tier </w:t>
            </w:r>
            <w:r>
              <w:rPr>
                <w:rFonts w:ascii="Times New Roman" w:hAnsi="Times New Roman" w:cs="Times New Roman"/>
                <w:sz w:val="17"/>
              </w:rPr>
              <w:t>不变；目标状</w:t>
            </w:r>
            <w:r>
              <w:rPr>
                <w:rFonts w:ascii="Times New Roman" w:hAnsi="Times New Roman" w:cs="Times New Roman" w:hint="eastAsia"/>
                <w:sz w:val="17"/>
              </w:rPr>
              <w:t>态未知时保持</w:t>
            </w:r>
            <w:r>
              <w:rPr>
                <w:rFonts w:ascii="Times New Roman" w:hAnsi="Times New Roman" w:cs="Times New Roman"/>
                <w:sz w:val="17"/>
              </w:rPr>
              <w:t xml:space="preserve"> Unknown</w:t>
            </w:r>
            <w:r>
              <w:rPr>
                <w:rFonts w:ascii="Times New Roman" w:hAnsi="Times New Roman" w:cs="Times New Roman"/>
                <w:sz w:val="17"/>
              </w:rPr>
              <w:t>，不重复物理动作；目标确认可读后允许</w:t>
            </w:r>
            <w:r>
              <w:rPr>
                <w:rFonts w:ascii="Times New Roman" w:hAnsi="Times New Roman" w:cs="Times New Roman"/>
                <w:sz w:val="17"/>
              </w:rPr>
              <w:t xml:space="preserve"> current_tier </w:t>
            </w:r>
            <w:r>
              <w:rPr>
                <w:rFonts w:ascii="Times New Roman" w:hAnsi="Times New Roman" w:cs="Times New Roman"/>
                <w:sz w:val="17"/>
              </w:rPr>
              <w:t>切换至目标层；源清理失败只形成</w:t>
            </w:r>
            <w:r>
              <w:rPr>
                <w:rFonts w:ascii="Times New Roman" w:hAnsi="Times New Roman" w:cs="Times New Roman"/>
                <w:sz w:val="17"/>
              </w:rPr>
              <w:t xml:space="preserve"> Cleanup Pending</w:t>
            </w:r>
            <w:r>
              <w:rPr>
                <w:rFonts w:ascii="Times New Roman" w:hAnsi="Times New Roman" w:cs="Times New Roman"/>
                <w:sz w:val="17"/>
              </w:rPr>
              <w:t>，不回滚已确认目标；任何场景均不得出现源和目标同时不可读或错误的双重</w:t>
            </w:r>
            <w:r>
              <w:rPr>
                <w:rFonts w:ascii="Times New Roman" w:hAnsi="Times New Roman" w:cs="Times New Roman"/>
                <w:sz w:val="17"/>
              </w:rPr>
              <w:t xml:space="preserve"> Succeeded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E0CA3D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物理迁移由执行侧完成；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P3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验证状态查询、反馈、幂等补偿和最终一致性</w:t>
            </w:r>
          </w:p>
        </w:tc>
      </w:tr>
      <w:tr w:rsidR="00CD4C9C" w14:paraId="2DAE30F6" w14:textId="77777777">
        <w:trPr>
          <w:cantSplit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8EF870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REL-04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DDAE64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77F3A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最终候选版本、配置和数据</w:t>
            </w:r>
            <w:r>
              <w:rPr>
                <w:rFonts w:ascii="Times New Roman" w:hAnsi="Times New Roman" w:cs="Times New Roman"/>
                <w:sz w:val="17"/>
              </w:rPr>
              <w:t xml:space="preserve"> Profile </w:t>
            </w:r>
            <w:r>
              <w:rPr>
                <w:rFonts w:ascii="Times New Roman" w:hAnsi="Times New Roman" w:cs="Times New Roman"/>
                <w:sz w:val="17"/>
              </w:rPr>
              <w:t>已冻结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CBA995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执行至少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24h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连续运行，持续记录在线请求和后台任务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359763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测试期间无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Critical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数据正确性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/Scope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问题；错误、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Backlog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、资源与未决状态均有完整记录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FD9E49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最终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RC 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按第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5.3 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节方案执行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72h</w:t>
            </w:r>
          </w:p>
        </w:tc>
      </w:tr>
      <w:tr w:rsidR="00CD4C9C" w14:paraId="531D6F2F" w14:textId="77777777">
        <w:trPr>
          <w:cantSplit/>
          <w:trHeight w:val="1166"/>
          <w:jc w:val="center"/>
        </w:trPr>
        <w:tc>
          <w:tcPr>
            <w:tcW w:w="87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990A10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lastRenderedPageBreak/>
              <w:t>REL-05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23C03C" w14:textId="77777777" w:rsidR="00CD4C9C" w:rsidRDefault="00AC3753">
            <w:pPr>
              <w:spacing w:line="240" w:lineRule="auto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928F06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sz w:val="17"/>
              </w:rPr>
              <w:t>Metrics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Alert Rules</w:t>
            </w:r>
            <w:r>
              <w:rPr>
                <w:rFonts w:ascii="Times New Roman" w:hAnsi="Times New Roman" w:cs="Times New Roman"/>
                <w:sz w:val="17"/>
              </w:rPr>
              <w:t>、通知通道已启用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8588C3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注入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Queue Backlog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Dependency NotReady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Action Feedback Timeout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Hot Tier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水位超限</w:t>
            </w:r>
          </w:p>
          <w:p w14:paraId="10DC616E" w14:textId="77777777" w:rsidR="00CD4C9C" w:rsidRDefault="00CD4C9C">
            <w:pPr>
              <w:jc w:val="center"/>
              <w:rPr>
                <w:rFonts w:ascii="Times New Roman" w:hAnsi="Times New Roman" w:cs="Times New Roman"/>
                <w:sz w:val="17"/>
                <w:lang w:eastAsia="zh-CN"/>
              </w:rPr>
            </w:pP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928277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正确告警级别产生；自动保护动作执行；告警关联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Trace/Task/Action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；恢复后自动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Resolved</w:t>
            </w:r>
          </w:p>
          <w:p w14:paraId="1CA3F057" w14:textId="77777777" w:rsidR="00CD4C9C" w:rsidRDefault="00CD4C9C">
            <w:pPr>
              <w:rPr>
                <w:rFonts w:ascii="Times New Roman" w:hAnsi="Times New Roman" w:cs="Times New Roman"/>
                <w:sz w:val="17"/>
                <w:lang w:eastAsia="zh-CN"/>
              </w:rPr>
            </w:pPr>
          </w:p>
          <w:p w14:paraId="5847FCAA" w14:textId="77777777" w:rsidR="00CD4C9C" w:rsidRDefault="00CD4C9C">
            <w:pPr>
              <w:jc w:val="center"/>
              <w:rPr>
                <w:rFonts w:ascii="Times New Roman" w:hAnsi="Times New Roman" w:cs="Times New Roman"/>
                <w:sz w:val="17"/>
                <w:lang w:eastAsia="zh-CN"/>
              </w:rPr>
            </w:pP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B4F566" w14:textId="77777777" w:rsidR="00CD4C9C" w:rsidRDefault="00AC3753">
            <w:pPr>
              <w:spacing w:line="240" w:lineRule="auto"/>
              <w:rPr>
                <w:rFonts w:ascii="Times New Roman" w:hAnsi="Times New Roman" w:cs="Times New Roman"/>
                <w:sz w:val="17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Metrics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原始序列、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Alert Event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、通知记录、自动动作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Audit/Trace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、恢复记录</w:t>
            </w:r>
          </w:p>
          <w:p w14:paraId="25373C9F" w14:textId="77777777" w:rsidR="00CD4C9C" w:rsidRDefault="00CD4C9C">
            <w:pPr>
              <w:spacing w:line="240" w:lineRule="auto"/>
              <w:rPr>
                <w:rFonts w:ascii="Times New Roman" w:hAnsi="Times New Roman" w:cs="Times New Roman"/>
                <w:sz w:val="17"/>
                <w:lang w:eastAsia="zh-CN"/>
              </w:rPr>
            </w:pPr>
          </w:p>
        </w:tc>
      </w:tr>
    </w:tbl>
    <w:p w14:paraId="2B3F4C98" w14:textId="77777777" w:rsidR="00CD4C9C" w:rsidRDefault="00CD4C9C">
      <w:pPr>
        <w:rPr>
          <w:rFonts w:hint="eastAsia"/>
          <w:lang w:eastAsia="zh-CN"/>
        </w:rPr>
      </w:pPr>
    </w:p>
    <w:p w14:paraId="366A39FD" w14:textId="77777777" w:rsidR="00CD4C9C" w:rsidRDefault="00AC3753">
      <w:pPr>
        <w:keepNext/>
        <w:spacing w:before="80" w:after="60"/>
        <w:rPr>
          <w:rFonts w:hint="eastAsia"/>
        </w:rPr>
      </w:pPr>
      <w:r>
        <w:rPr>
          <w:rFonts w:ascii="Times New Roman" w:hAnsi="Times New Roman" w:cs="Times New Roman"/>
          <w:b/>
        </w:rPr>
        <w:t xml:space="preserve">8. </w:t>
      </w:r>
      <w:r>
        <w:rPr>
          <w:rFonts w:ascii="Times New Roman" w:hAnsi="Times New Roman" w:cs="Times New Roman"/>
          <w:b/>
        </w:rPr>
        <w:t>性能与效果（</w:t>
      </w:r>
      <w:r>
        <w:rPr>
          <w:rFonts w:ascii="Times New Roman" w:hAnsi="Times New Roman" w:cs="Times New Roman"/>
          <w:b/>
        </w:rPr>
        <w:t>PER</w:t>
      </w:r>
      <w:r>
        <w:rPr>
          <w:rFonts w:ascii="Times New Roman" w:hAnsi="Times New Roman" w:cs="Times New Roman"/>
          <w:b/>
        </w:rPr>
        <w:t>）</w:t>
      </w:r>
    </w:p>
    <w:tbl>
      <w:tblPr>
        <w:tblW w:w="9297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510"/>
        <w:gridCol w:w="1361"/>
        <w:gridCol w:w="2324"/>
        <w:gridCol w:w="2438"/>
        <w:gridCol w:w="1786"/>
      </w:tblGrid>
      <w:tr w:rsidR="00CD4C9C" w14:paraId="027C1ECB" w14:textId="77777777">
        <w:trPr>
          <w:tblHeader/>
          <w:jc w:val="center"/>
        </w:trPr>
        <w:tc>
          <w:tcPr>
            <w:tcW w:w="879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F5F6D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 xml:space="preserve">TC </w:t>
            </w:r>
            <w:r>
              <w:rPr>
                <w:rFonts w:ascii="Times New Roman" w:hAnsi="Times New Roman" w:cs="Times New Roman"/>
                <w:b/>
                <w:sz w:val="17"/>
              </w:rPr>
              <w:t>编号</w:t>
            </w:r>
          </w:p>
        </w:tc>
        <w:tc>
          <w:tcPr>
            <w:tcW w:w="51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3C9B23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优先级</w:t>
            </w:r>
          </w:p>
        </w:tc>
        <w:tc>
          <w:tcPr>
            <w:tcW w:w="1361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84C94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前置条件</w:t>
            </w:r>
          </w:p>
        </w:tc>
        <w:tc>
          <w:tcPr>
            <w:tcW w:w="2324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EB2D1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验收检查点（操作描述）</w:t>
            </w:r>
          </w:p>
        </w:tc>
        <w:tc>
          <w:tcPr>
            <w:tcW w:w="2438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EC8B9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预期验收结论（可判定）</w:t>
            </w:r>
          </w:p>
        </w:tc>
        <w:tc>
          <w:tcPr>
            <w:tcW w:w="1786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76861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备注（弹性说明）</w:t>
            </w:r>
          </w:p>
        </w:tc>
      </w:tr>
      <w:tr w:rsidR="00CD4C9C" w14:paraId="7A4260F0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B60525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PER-01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F04D82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DA68BE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模型、文本、硬件、批量与并发按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5.3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记录。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F105CF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预热后在固定模型、数据及资源配置下执行真实推理。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78A64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</w:rPr>
              <w:t>有效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Embedding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吞吐达到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5.3</w:t>
            </w:r>
            <w:r>
              <w:rPr>
                <w:rFonts w:ascii="Times New Roman" w:hAnsi="Times New Roman" w:cs="Times New Roman"/>
                <w:color w:val="C00000"/>
                <w:sz w:val="17"/>
              </w:rPr>
              <w:t>要求；报告与证据完整。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90921E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统计计入与排除项按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5.3</w:t>
            </w:r>
            <w:r>
              <w:rPr>
                <w:rFonts w:ascii="Times New Roman" w:hAnsi="Times New Roman" w:cs="Times New Roman"/>
                <w:color w:val="C00000"/>
                <w:sz w:val="17"/>
                <w:lang w:eastAsia="zh-CN"/>
              </w:rPr>
              <w:t>执行。</w:t>
            </w:r>
          </w:p>
        </w:tc>
      </w:tr>
      <w:tr w:rsidR="00CD4C9C" w14:paraId="08AEE992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8DC16F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PER-02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42AF0A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420C2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冻结</w:t>
            </w:r>
            <w:r>
              <w:rPr>
                <w:rFonts w:ascii="Times New Roman" w:hAnsi="Times New Roman" w:cs="Times New Roman"/>
                <w:sz w:val="17"/>
              </w:rPr>
              <w:t xml:space="preserve"> Working API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Payload</w:t>
            </w:r>
            <w:r>
              <w:rPr>
                <w:rFonts w:ascii="Times New Roman" w:hAnsi="Times New Roman" w:cs="Times New Roman"/>
                <w:sz w:val="17"/>
              </w:rPr>
              <w:t>、读写比、</w:t>
            </w:r>
            <w:r>
              <w:rPr>
                <w:rFonts w:ascii="Times New Roman" w:hAnsi="Times New Roman" w:cs="Times New Roman"/>
                <w:sz w:val="17"/>
              </w:rPr>
              <w:t xml:space="preserve">Redis </w:t>
            </w:r>
            <w:r>
              <w:rPr>
                <w:rFonts w:ascii="Times New Roman" w:hAnsi="Times New Roman" w:cs="Times New Roman"/>
                <w:sz w:val="17"/>
              </w:rPr>
              <w:t>网络与并发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D998EC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执行</w:t>
            </w:r>
            <w:r>
              <w:rPr>
                <w:rFonts w:ascii="Times New Roman" w:hAnsi="Times New Roman" w:cs="Times New Roman"/>
                <w:sz w:val="17"/>
              </w:rPr>
              <w:t xml:space="preserve"> Working Memory </w:t>
            </w:r>
            <w:r>
              <w:rPr>
                <w:rFonts w:ascii="Times New Roman" w:hAnsi="Times New Roman" w:cs="Times New Roman"/>
                <w:sz w:val="17"/>
              </w:rPr>
              <w:t>端到端读写性能测试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CC84A1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输出</w:t>
            </w:r>
            <w:r>
              <w:rPr>
                <w:rFonts w:ascii="Times New Roman" w:hAnsi="Times New Roman" w:cs="Times New Roman"/>
                <w:sz w:val="17"/>
              </w:rPr>
              <w:t xml:space="preserve"> P50/P95/P99</w:t>
            </w:r>
            <w:r>
              <w:rPr>
                <w:rFonts w:ascii="Times New Roman" w:hAnsi="Times New Roman" w:cs="Times New Roman"/>
                <w:sz w:val="17"/>
              </w:rPr>
              <w:t>、吞吐、错误率；指定核心接口</w:t>
            </w:r>
            <w:r>
              <w:rPr>
                <w:rFonts w:ascii="Times New Roman" w:hAnsi="Times New Roman" w:cs="Times New Roman"/>
                <w:sz w:val="17"/>
              </w:rPr>
              <w:t xml:space="preserve"> P99 &lt; 10 ms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08E7BB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不同环境</w:t>
            </w:r>
            <w:r>
              <w:rPr>
                <w:rFonts w:ascii="Times New Roman" w:hAnsi="Times New Roman" w:cs="Times New Roman"/>
                <w:sz w:val="17"/>
              </w:rPr>
              <w:t xml:space="preserve">/Profile </w:t>
            </w:r>
            <w:r>
              <w:rPr>
                <w:rFonts w:ascii="Times New Roman" w:hAnsi="Times New Roman" w:cs="Times New Roman"/>
                <w:sz w:val="17"/>
              </w:rPr>
              <w:t>结果不得直接混算</w:t>
            </w:r>
          </w:p>
        </w:tc>
      </w:tr>
      <w:tr w:rsidR="00CD4C9C" w14:paraId="122E14DB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434A99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PER-03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91B123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45789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冻结真实</w:t>
            </w:r>
            <w:r>
              <w:rPr>
                <w:rFonts w:ascii="Times New Roman" w:hAnsi="Times New Roman" w:cs="Times New Roman"/>
                <w:sz w:val="17"/>
              </w:rPr>
              <w:t xml:space="preserve"> Compression Dataset </w:t>
            </w:r>
            <w:r>
              <w:rPr>
                <w:rFonts w:ascii="Times New Roman" w:hAnsi="Times New Roman" w:cs="Times New Roman"/>
                <w:sz w:val="17"/>
              </w:rPr>
              <w:t>与质量规则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2FE96A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对所有正式样本生成并持久化</w:t>
            </w:r>
            <w:r>
              <w:rPr>
                <w:rFonts w:ascii="Times New Roman" w:hAnsi="Times New Roman" w:cs="Times New Roman"/>
                <w:sz w:val="17"/>
              </w:rPr>
              <w:t xml:space="preserve"> CompressionArtifact</w:t>
            </w:r>
            <w:r>
              <w:rPr>
                <w:rFonts w:ascii="Times New Roman" w:hAnsi="Times New Roman" w:cs="Times New Roman"/>
                <w:sz w:val="17"/>
              </w:rPr>
              <w:t>，统计字节数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1A2F99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original_persisted_bytes / compressed_persisted_bytes &gt;= 5x</w:t>
            </w:r>
            <w:r>
              <w:rPr>
                <w:rFonts w:ascii="Times New Roman" w:hAnsi="Times New Roman" w:cs="Times New Roman"/>
                <w:sz w:val="17"/>
              </w:rPr>
              <w:t>，并输出质量与失败样本证据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A0BAE0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内容字节计入主比值，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Metadata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Vector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、索引和总存储量分别附报，见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5.3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。</w:t>
            </w:r>
          </w:p>
        </w:tc>
      </w:tr>
      <w:tr w:rsidR="00CD4C9C" w14:paraId="6794F387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E2DFE4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PER-04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B3E87E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P1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EB3297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>冻结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Operate Baseline/Prediction Profile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00BEC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运行相同</w:t>
            </w:r>
            <w:r>
              <w:rPr>
                <w:rFonts w:ascii="Times New Roman" w:hAnsi="Times New Roman" w:cs="Times New Roman"/>
                <w:sz w:val="17"/>
              </w:rPr>
              <w:t xml:space="preserve"> Trace </w:t>
            </w:r>
            <w:r>
              <w:rPr>
                <w:rFonts w:ascii="Times New Roman" w:hAnsi="Times New Roman" w:cs="Times New Roman"/>
                <w:sz w:val="17"/>
              </w:rPr>
              <w:t>下的</w:t>
            </w:r>
            <w:r>
              <w:rPr>
                <w:rFonts w:ascii="Times New Roman" w:hAnsi="Times New Roman" w:cs="Times New Roman"/>
                <w:sz w:val="17"/>
              </w:rPr>
              <w:t xml:space="preserve"> Hit Rate </w:t>
            </w:r>
            <w:r>
              <w:rPr>
                <w:rFonts w:ascii="Times New Roman" w:hAnsi="Times New Roman" w:cs="Times New Roman"/>
                <w:sz w:val="17"/>
              </w:rPr>
              <w:t>对比，并验证</w:t>
            </w:r>
            <w:r>
              <w:rPr>
                <w:rFonts w:ascii="Times New Roman" w:hAnsi="Times New Roman" w:cs="Times New Roman"/>
                <w:sz w:val="17"/>
              </w:rPr>
              <w:t xml:space="preserve"> Predictive Prewarm </w:t>
            </w:r>
            <w:r>
              <w:rPr>
                <w:rFonts w:ascii="Times New Roman" w:hAnsi="Times New Roman" w:cs="Times New Roman"/>
                <w:sz w:val="17"/>
              </w:rPr>
              <w:t>时序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A36568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同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Profile 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输出两种命中率、相对提升与百分点差，按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5.3 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达到相对提升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≥10%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。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761874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分母为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 xml:space="preserve"> 0 </w:t>
            </w:r>
            <w:r>
              <w:rPr>
                <w:rFonts w:ascii="Times New Roman" w:hAnsi="Times New Roman" w:cs="Times New Roman"/>
                <w:color w:val="FF0000"/>
                <w:sz w:val="17"/>
                <w:lang w:eastAsia="zh-CN"/>
              </w:rPr>
              <w:t>的样本单独报告原始计数，不计为提升达标。</w:t>
            </w:r>
          </w:p>
        </w:tc>
      </w:tr>
    </w:tbl>
    <w:p w14:paraId="584F76A1" w14:textId="77777777" w:rsidR="00CD4C9C" w:rsidRDefault="00CD4C9C">
      <w:pPr>
        <w:rPr>
          <w:rFonts w:hint="eastAsia"/>
          <w:lang w:eastAsia="zh-CN"/>
        </w:rPr>
      </w:pPr>
    </w:p>
    <w:p w14:paraId="7B86F09A" w14:textId="77777777" w:rsidR="00CD4C9C" w:rsidRDefault="00AC3753">
      <w:pPr>
        <w:keepNext/>
        <w:spacing w:before="80" w:after="60"/>
        <w:rPr>
          <w:rFonts w:hint="eastAsia"/>
        </w:rPr>
      </w:pPr>
      <w:r>
        <w:rPr>
          <w:rFonts w:ascii="Times New Roman" w:hAnsi="Times New Roman" w:cs="Times New Roman"/>
          <w:b/>
        </w:rPr>
        <w:t xml:space="preserve">9. </w:t>
      </w:r>
      <w:r>
        <w:rPr>
          <w:rFonts w:ascii="Times New Roman" w:hAnsi="Times New Roman" w:cs="Times New Roman"/>
          <w:b/>
        </w:rPr>
        <w:t>安全与权限（</w:t>
      </w:r>
      <w:r>
        <w:rPr>
          <w:rFonts w:ascii="Times New Roman" w:hAnsi="Times New Roman" w:cs="Times New Roman"/>
          <w:b/>
        </w:rPr>
        <w:t>SEC</w:t>
      </w:r>
      <w:r>
        <w:rPr>
          <w:rFonts w:ascii="Times New Roman" w:hAnsi="Times New Roman" w:cs="Times New Roman"/>
          <w:b/>
        </w:rPr>
        <w:t>）</w:t>
      </w:r>
    </w:p>
    <w:tbl>
      <w:tblPr>
        <w:tblW w:w="9297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510"/>
        <w:gridCol w:w="1361"/>
        <w:gridCol w:w="2324"/>
        <w:gridCol w:w="2438"/>
        <w:gridCol w:w="1786"/>
      </w:tblGrid>
      <w:tr w:rsidR="00CD4C9C" w14:paraId="42A82FF2" w14:textId="77777777">
        <w:trPr>
          <w:tblHeader/>
          <w:jc w:val="center"/>
        </w:trPr>
        <w:tc>
          <w:tcPr>
            <w:tcW w:w="879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C9364A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 xml:space="preserve">TC </w:t>
            </w:r>
            <w:r>
              <w:rPr>
                <w:rFonts w:ascii="Times New Roman" w:hAnsi="Times New Roman" w:cs="Times New Roman"/>
                <w:b/>
                <w:sz w:val="17"/>
              </w:rPr>
              <w:t>编号</w:t>
            </w:r>
          </w:p>
        </w:tc>
        <w:tc>
          <w:tcPr>
            <w:tcW w:w="51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346F8C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优先级</w:t>
            </w:r>
          </w:p>
        </w:tc>
        <w:tc>
          <w:tcPr>
            <w:tcW w:w="1361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A856AF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前置条件</w:t>
            </w:r>
          </w:p>
        </w:tc>
        <w:tc>
          <w:tcPr>
            <w:tcW w:w="2324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1235B1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验收检查点（操作描述）</w:t>
            </w:r>
          </w:p>
        </w:tc>
        <w:tc>
          <w:tcPr>
            <w:tcW w:w="2438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A29108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7"/>
                <w:lang w:eastAsia="zh-CN"/>
              </w:rPr>
              <w:t>预期验收结论（可判定）</w:t>
            </w:r>
          </w:p>
        </w:tc>
        <w:tc>
          <w:tcPr>
            <w:tcW w:w="1786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A2C68F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sz w:val="17"/>
              </w:rPr>
              <w:t>备注（弹性说明）</w:t>
            </w:r>
          </w:p>
        </w:tc>
      </w:tr>
      <w:tr w:rsidR="00CD4C9C" w14:paraId="1A8F3CFA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442224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SEC-01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DEA701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B9A8BA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准备两个不同授权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Scope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8ADFD5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执行跨</w:t>
            </w:r>
            <w:r>
              <w:rPr>
                <w:rFonts w:ascii="Times New Roman" w:hAnsi="Times New Roman" w:cs="Times New Roman"/>
                <w:sz w:val="17"/>
              </w:rPr>
              <w:t xml:space="preserve"> tenant/user/agent </w:t>
            </w:r>
            <w:r>
              <w:rPr>
                <w:rFonts w:ascii="Times New Roman" w:hAnsi="Times New Roman" w:cs="Times New Roman"/>
                <w:sz w:val="17"/>
              </w:rPr>
              <w:t>的</w:t>
            </w:r>
            <w:r>
              <w:rPr>
                <w:rFonts w:ascii="Times New Roman" w:hAnsi="Times New Roman" w:cs="Times New Roman"/>
                <w:sz w:val="17"/>
              </w:rPr>
              <w:t xml:space="preserve"> Memory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Context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 xml:space="preserve">Search </w:t>
            </w:r>
            <w:r>
              <w:rPr>
                <w:rFonts w:ascii="Times New Roman" w:hAnsi="Times New Roman" w:cs="Times New Roman"/>
                <w:sz w:val="17"/>
              </w:rPr>
              <w:t>和</w:t>
            </w:r>
            <w:r>
              <w:rPr>
                <w:rFonts w:ascii="Times New Roman" w:hAnsi="Times New Roman" w:cs="Times New Roman"/>
                <w:sz w:val="17"/>
              </w:rPr>
              <w:t xml:space="preserve"> Task </w:t>
            </w:r>
            <w:r>
              <w:rPr>
                <w:rFonts w:ascii="Times New Roman" w:hAnsi="Times New Roman" w:cs="Times New Roman"/>
                <w:sz w:val="17"/>
              </w:rPr>
              <w:t>查询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B9B64F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跨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Scope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数据不可访问；响应和日志不泄露其他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Scope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的敏感正文或资源存在性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93DCE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Scope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为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 xml:space="preserve"> P3 MVP </w:t>
            </w:r>
            <w:r>
              <w:rPr>
                <w:rFonts w:ascii="Times New Roman" w:hAnsi="Times New Roman" w:cs="Times New Roman"/>
                <w:color w:val="FF0000"/>
                <w:sz w:val="17"/>
              </w:rPr>
              <w:t>边界</w:t>
            </w:r>
          </w:p>
        </w:tc>
      </w:tr>
      <w:tr w:rsidR="00CD4C9C" w14:paraId="6DEA7265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23043D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SEC-02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663B3A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P0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FAFA36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开启正常业务日志与</w:t>
            </w:r>
            <w:r>
              <w:rPr>
                <w:rFonts w:ascii="Times New Roman" w:hAnsi="Times New Roman" w:cs="Times New Roman"/>
                <w:sz w:val="17"/>
              </w:rPr>
              <w:t xml:space="preserve"> Trace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5DB0CD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使用包含</w:t>
            </w:r>
            <w:r>
              <w:rPr>
                <w:rFonts w:ascii="Times New Roman" w:hAnsi="Times New Roman" w:cs="Times New Roman"/>
                <w:sz w:val="17"/>
              </w:rPr>
              <w:t xml:space="preserve"> Token/Secret/</w:t>
            </w:r>
            <w:r>
              <w:rPr>
                <w:rFonts w:ascii="Times New Roman" w:hAnsi="Times New Roman" w:cs="Times New Roman"/>
                <w:sz w:val="17"/>
              </w:rPr>
              <w:t>敏感正文的测试请求，检查</w:t>
            </w:r>
            <w:r>
              <w:rPr>
                <w:rFonts w:ascii="Times New Roman" w:hAnsi="Times New Roman" w:cs="Times New Roman"/>
                <w:sz w:val="17"/>
              </w:rPr>
              <w:t xml:space="preserve"> Log/Trace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547160" w14:textId="77777777" w:rsidR="00CD4C9C" w:rsidRDefault="00AC3753">
            <w:pPr>
              <w:spacing w:line="240" w:lineRule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普通</w:t>
            </w:r>
            <w:r>
              <w:rPr>
                <w:rFonts w:ascii="Times New Roman" w:hAnsi="Times New Roman" w:cs="Times New Roman"/>
                <w:sz w:val="17"/>
              </w:rPr>
              <w:t xml:space="preserve"> Log/Trace </w:t>
            </w:r>
            <w:r>
              <w:rPr>
                <w:rFonts w:ascii="Times New Roman" w:hAnsi="Times New Roman" w:cs="Times New Roman"/>
                <w:sz w:val="17"/>
              </w:rPr>
              <w:t>不记录</w:t>
            </w:r>
            <w:r>
              <w:rPr>
                <w:rFonts w:ascii="Times New Roman" w:hAnsi="Times New Roman" w:cs="Times New Roman"/>
                <w:sz w:val="17"/>
              </w:rPr>
              <w:t xml:space="preserve"> Secret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>Password</w:t>
            </w:r>
            <w:r>
              <w:rPr>
                <w:rFonts w:ascii="Times New Roman" w:hAnsi="Times New Roman" w:cs="Times New Roman"/>
                <w:sz w:val="17"/>
              </w:rPr>
              <w:t>、</w:t>
            </w:r>
            <w:r>
              <w:rPr>
                <w:rFonts w:ascii="Times New Roman" w:hAnsi="Times New Roman" w:cs="Times New Roman"/>
                <w:sz w:val="17"/>
              </w:rPr>
              <w:t xml:space="preserve">Token </w:t>
            </w:r>
            <w:r>
              <w:rPr>
                <w:rFonts w:ascii="Times New Roman" w:hAnsi="Times New Roman" w:cs="Times New Roman"/>
                <w:sz w:val="17"/>
              </w:rPr>
              <w:t>和未经授权的完整敏感正文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8E65F7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必要调试信息使用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ID/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摘要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脱敏字段</w:t>
            </w:r>
          </w:p>
        </w:tc>
      </w:tr>
      <w:tr w:rsidR="00CD4C9C" w14:paraId="3CF3781C" w14:textId="77777777">
        <w:trPr>
          <w:cantSplit/>
          <w:jc w:val="center"/>
        </w:trPr>
        <w:tc>
          <w:tcPr>
            <w:tcW w:w="87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337956" w14:textId="77777777" w:rsidR="00CD4C9C" w:rsidRDefault="00AC3753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17"/>
              </w:rPr>
              <w:t>SEC-03</w:t>
            </w:r>
          </w:p>
        </w:tc>
        <w:tc>
          <w:tcPr>
            <w:tcW w:w="5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C2C0C5" w14:textId="77777777" w:rsidR="00CD4C9C" w:rsidRDefault="00AC3753">
            <w:pPr>
              <w:spacing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</w:rPr>
              <w:t>P</w:t>
            </w:r>
            <w:r>
              <w:rPr>
                <w:rFonts w:ascii="Times New Roman" w:hAnsi="Times New Roman" w:cs="Times New Roman" w:hint="eastAsia"/>
                <w:sz w:val="17"/>
                <w:lang w:eastAsia="zh-CN"/>
              </w:rPr>
              <w:t>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6A07F4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企业认证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/RBAC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或可信网关身份上下文已接入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BFF2EF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对高风险管理操作执行合法、未授权与越权请求，并检查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Audit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D785C2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未授权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越权请求被拒绝；关键操作具备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 Audit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记录</w:t>
            </w:r>
          </w:p>
        </w:tc>
        <w:tc>
          <w:tcPr>
            <w:tcW w:w="178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33092B" w14:textId="77777777" w:rsidR="00CD4C9C" w:rsidRDefault="00AC3753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/>
                <w:sz w:val="17"/>
                <w:lang w:eastAsia="zh-CN"/>
              </w:rPr>
              <w:t>认证可由公司平台提供；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 xml:space="preserve">P3 </w:t>
            </w:r>
            <w:r>
              <w:rPr>
                <w:rFonts w:ascii="Times New Roman" w:hAnsi="Times New Roman" w:cs="Times New Roman"/>
                <w:sz w:val="17"/>
                <w:lang w:eastAsia="zh-CN"/>
              </w:rPr>
              <w:t>消费冻结身份与权限声明</w:t>
            </w:r>
          </w:p>
        </w:tc>
      </w:tr>
    </w:tbl>
    <w:p w14:paraId="63539A91" w14:textId="77777777" w:rsidR="00CD4C9C" w:rsidRDefault="00CD4C9C">
      <w:pPr>
        <w:rPr>
          <w:rFonts w:hint="eastAsia"/>
          <w:lang w:eastAsia="zh-CN"/>
        </w:rPr>
      </w:pPr>
    </w:p>
    <w:p w14:paraId="195DA90F" w14:textId="77777777" w:rsidR="00CD4C9C" w:rsidRPr="000907C1" w:rsidRDefault="00AC3753" w:rsidP="000907C1">
      <w:pPr>
        <w:keepNext/>
        <w:spacing w:before="80" w:after="60"/>
        <w:rPr>
          <w:rFonts w:ascii="Times New Roman" w:hAnsi="Times New Roman" w:cs="Times New Roman"/>
          <w:b/>
          <w:lang w:eastAsia="zh-CN"/>
        </w:rPr>
      </w:pPr>
      <w:r w:rsidRPr="000907C1">
        <w:rPr>
          <w:rFonts w:ascii="Times New Roman" w:hAnsi="Times New Roman" w:cs="Times New Roman"/>
          <w:b/>
          <w:lang w:eastAsia="zh-CN"/>
        </w:rPr>
        <w:lastRenderedPageBreak/>
        <w:t xml:space="preserve">10. Recall </w:t>
      </w:r>
      <w:r w:rsidRPr="000907C1">
        <w:rPr>
          <w:rFonts w:ascii="Times New Roman" w:hAnsi="Times New Roman" w:cs="Times New Roman"/>
          <w:b/>
          <w:lang w:eastAsia="zh-CN"/>
        </w:rPr>
        <w:t>与共享向量接口专项验收</w:t>
      </w:r>
    </w:p>
    <w:p w14:paraId="392B6C02" w14:textId="77777777" w:rsidR="00CD4C9C" w:rsidRDefault="00AC3753">
      <w:pPr>
        <w:ind w:firstLine="420"/>
        <w:jc w:val="both"/>
        <w:rPr>
          <w:rFonts w:ascii="Times New Roman" w:hAnsi="Times New Roman" w:cs="Times New Roman"/>
          <w:szCs w:val="24"/>
          <w:lang w:eastAsia="zh-CN"/>
        </w:rPr>
      </w:pPr>
      <w:r>
        <w:rPr>
          <w:color w:val="C00000"/>
          <w:lang w:eastAsia="zh-CN"/>
        </w:rPr>
        <w:t>所有新增用例均记录输入、接口版本、实际结果及原始证据路径。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680"/>
        <w:gridCol w:w="3402"/>
        <w:gridCol w:w="4195"/>
      </w:tblGrid>
      <w:tr w:rsidR="00CD4C9C" w14:paraId="5A327257" w14:textId="77777777">
        <w:trPr>
          <w:cantSplit/>
          <w:tblHeader/>
        </w:trPr>
        <w:tc>
          <w:tcPr>
            <w:tcW w:w="794" w:type="dxa"/>
            <w:shd w:val="clear" w:color="auto" w:fill="E7E6E6"/>
          </w:tcPr>
          <w:p w14:paraId="51DB4E1C" w14:textId="77777777" w:rsidR="00CD4C9C" w:rsidRDefault="00AC3753">
            <w:pPr>
              <w:spacing w:before="80" w:after="8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C00000"/>
                <w:sz w:val="18"/>
              </w:rPr>
              <w:t>TC</w:t>
            </w:r>
            <w:r>
              <w:rPr>
                <w:rFonts w:ascii="Calibri" w:hAnsi="Calibri"/>
                <w:b/>
                <w:color w:val="C00000"/>
                <w:sz w:val="18"/>
              </w:rPr>
              <w:t>编号</w:t>
            </w:r>
          </w:p>
        </w:tc>
        <w:tc>
          <w:tcPr>
            <w:tcW w:w="680" w:type="dxa"/>
            <w:shd w:val="clear" w:color="auto" w:fill="E7E6E6"/>
          </w:tcPr>
          <w:p w14:paraId="655069A7" w14:textId="77777777" w:rsidR="00CD4C9C" w:rsidRDefault="00AC3753">
            <w:pPr>
              <w:spacing w:before="80" w:after="8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C00000"/>
                <w:sz w:val="18"/>
              </w:rPr>
              <w:t>优先级</w:t>
            </w:r>
          </w:p>
        </w:tc>
        <w:tc>
          <w:tcPr>
            <w:tcW w:w="3402" w:type="dxa"/>
            <w:shd w:val="clear" w:color="auto" w:fill="E7E6E6"/>
          </w:tcPr>
          <w:p w14:paraId="58F21192" w14:textId="77777777" w:rsidR="00CD4C9C" w:rsidRDefault="00AC3753">
            <w:pPr>
              <w:spacing w:before="80" w:after="8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C00000"/>
                <w:sz w:val="18"/>
              </w:rPr>
              <w:t>执行内容</w:t>
            </w:r>
          </w:p>
        </w:tc>
        <w:tc>
          <w:tcPr>
            <w:tcW w:w="4195" w:type="dxa"/>
            <w:shd w:val="clear" w:color="auto" w:fill="E7E6E6"/>
          </w:tcPr>
          <w:p w14:paraId="5998E913" w14:textId="77777777" w:rsidR="00CD4C9C" w:rsidRDefault="00AC3753">
            <w:pPr>
              <w:spacing w:before="80" w:after="80" w:line="252" w:lineRule="auto"/>
              <w:rPr>
                <w:rFonts w:hint="eastAsia"/>
              </w:rPr>
            </w:pPr>
            <w:r>
              <w:rPr>
                <w:rFonts w:ascii="Calibri" w:hAnsi="Calibri"/>
                <w:b/>
                <w:color w:val="C00000"/>
                <w:sz w:val="18"/>
              </w:rPr>
              <w:t>预期结果与证据</w:t>
            </w:r>
          </w:p>
        </w:tc>
      </w:tr>
      <w:tr w:rsidR="00CD4C9C" w14:paraId="1D597FB1" w14:textId="77777777">
        <w:trPr>
          <w:cantSplit/>
        </w:trPr>
        <w:tc>
          <w:tcPr>
            <w:tcW w:w="794" w:type="dxa"/>
          </w:tcPr>
          <w:p w14:paraId="5C5957C8" w14:textId="77777777" w:rsidR="00CD4C9C" w:rsidRDefault="00AC3753">
            <w:pPr>
              <w:spacing w:before="80" w:after="8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A-01</w:t>
            </w:r>
          </w:p>
        </w:tc>
        <w:tc>
          <w:tcPr>
            <w:tcW w:w="680" w:type="dxa"/>
          </w:tcPr>
          <w:p w14:paraId="6A898E3D" w14:textId="77777777" w:rsidR="00CD4C9C" w:rsidRDefault="00AC3753">
            <w:pPr>
              <w:spacing w:before="80" w:after="8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P0</w:t>
            </w:r>
          </w:p>
        </w:tc>
        <w:tc>
          <w:tcPr>
            <w:tcW w:w="3402" w:type="dxa"/>
          </w:tcPr>
          <w:p w14:paraId="3A229A4B" w14:textId="77777777" w:rsidR="00CD4C9C" w:rsidRDefault="00AC3753">
            <w:pPr>
              <w:spacing w:before="80" w:after="8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C00000"/>
                <w:sz w:val="18"/>
                <w:lang w:eastAsia="zh-CN"/>
              </w:rPr>
              <w:t>同键并发、载荷冲突、回包丢失及重启；记录推理调用</w:t>
            </w:r>
          </w:p>
        </w:tc>
        <w:tc>
          <w:tcPr>
            <w:tcW w:w="4195" w:type="dxa"/>
          </w:tcPr>
          <w:p w14:paraId="5C860ACF" w14:textId="77777777" w:rsidR="00CD4C9C" w:rsidRDefault="00AC3753">
            <w:pPr>
              <w:spacing w:before="80" w:after="8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C00000"/>
                <w:sz w:val="18"/>
                <w:lang w:eastAsia="zh-CN"/>
              </w:rPr>
              <w:t>复用原执行；冲突明确；时限及尝试次数保持；记录账本与向量结果</w:t>
            </w:r>
          </w:p>
        </w:tc>
      </w:tr>
      <w:tr w:rsidR="00CD4C9C" w14:paraId="6B970F05" w14:textId="77777777">
        <w:trPr>
          <w:cantSplit/>
        </w:trPr>
        <w:tc>
          <w:tcPr>
            <w:tcW w:w="794" w:type="dxa"/>
          </w:tcPr>
          <w:p w14:paraId="0D8470A3" w14:textId="77777777" w:rsidR="00CD4C9C" w:rsidRDefault="00AC3753">
            <w:pPr>
              <w:spacing w:before="80" w:after="8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A-02</w:t>
            </w:r>
          </w:p>
        </w:tc>
        <w:tc>
          <w:tcPr>
            <w:tcW w:w="680" w:type="dxa"/>
          </w:tcPr>
          <w:p w14:paraId="2CE1CDB2" w14:textId="77777777" w:rsidR="00CD4C9C" w:rsidRDefault="00AC3753">
            <w:pPr>
              <w:spacing w:before="80" w:after="8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P0</w:t>
            </w:r>
          </w:p>
        </w:tc>
        <w:tc>
          <w:tcPr>
            <w:tcW w:w="3402" w:type="dxa"/>
          </w:tcPr>
          <w:p w14:paraId="6D9CED25" w14:textId="77777777" w:rsidR="00CD4C9C" w:rsidRDefault="00AC3753">
            <w:pPr>
              <w:spacing w:before="80" w:after="8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C00000"/>
                <w:sz w:val="18"/>
                <w:lang w:eastAsia="zh-CN"/>
              </w:rPr>
              <w:t>投影五态、未知查证、同目标重建与删除迟到写</w:t>
            </w:r>
          </w:p>
        </w:tc>
        <w:tc>
          <w:tcPr>
            <w:tcW w:w="4195" w:type="dxa"/>
          </w:tcPr>
          <w:p w14:paraId="38428939" w14:textId="77777777" w:rsidR="00CD4C9C" w:rsidRDefault="00AC3753">
            <w:pPr>
              <w:spacing w:before="80" w:after="8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C00000"/>
                <w:sz w:val="18"/>
                <w:lang w:eastAsia="zh-CN"/>
              </w:rPr>
              <w:t>结果符合</w:t>
            </w:r>
            <w:r>
              <w:rPr>
                <w:rFonts w:ascii="Calibri" w:hAnsi="Calibri"/>
                <w:color w:val="C00000"/>
                <w:sz w:val="18"/>
                <w:lang w:eastAsia="zh-CN"/>
              </w:rPr>
              <w:t>4.3.6</w:t>
            </w:r>
            <w:r>
              <w:rPr>
                <w:rFonts w:ascii="Calibri" w:hAnsi="Calibri"/>
                <w:color w:val="C00000"/>
                <w:sz w:val="18"/>
                <w:lang w:eastAsia="zh-CN"/>
              </w:rPr>
              <w:t>；重建零调用；删除屏障有效；保存原操作和提供方证据</w:t>
            </w:r>
          </w:p>
        </w:tc>
      </w:tr>
      <w:tr w:rsidR="00CD4C9C" w14:paraId="268FB6BC" w14:textId="77777777">
        <w:trPr>
          <w:cantSplit/>
        </w:trPr>
        <w:tc>
          <w:tcPr>
            <w:tcW w:w="794" w:type="dxa"/>
          </w:tcPr>
          <w:p w14:paraId="1D281F51" w14:textId="77777777" w:rsidR="00CD4C9C" w:rsidRDefault="00AC3753">
            <w:pPr>
              <w:spacing w:before="80" w:after="8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A-03</w:t>
            </w:r>
          </w:p>
        </w:tc>
        <w:tc>
          <w:tcPr>
            <w:tcW w:w="680" w:type="dxa"/>
          </w:tcPr>
          <w:p w14:paraId="27461A81" w14:textId="77777777" w:rsidR="00CD4C9C" w:rsidRDefault="00AC3753">
            <w:pPr>
              <w:spacing w:before="80" w:after="8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P0</w:t>
            </w:r>
          </w:p>
        </w:tc>
        <w:tc>
          <w:tcPr>
            <w:tcW w:w="3402" w:type="dxa"/>
          </w:tcPr>
          <w:p w14:paraId="4773838E" w14:textId="77777777" w:rsidR="00CD4C9C" w:rsidRDefault="00AC3753">
            <w:pPr>
              <w:spacing w:before="80" w:after="8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分别执行</w:t>
            </w:r>
            <w:r>
              <w:rPr>
                <w:rFonts w:ascii="Calibri" w:hAnsi="Calibri"/>
                <w:color w:val="C00000"/>
                <w:sz w:val="18"/>
              </w:rPr>
              <w:t>Working</w:t>
            </w:r>
            <w:r>
              <w:rPr>
                <w:rFonts w:ascii="Calibri" w:hAnsi="Calibri"/>
                <w:color w:val="C00000"/>
                <w:sz w:val="18"/>
              </w:rPr>
              <w:t>、长期和</w:t>
            </w:r>
            <w:r>
              <w:rPr>
                <w:rFonts w:ascii="Calibri" w:hAnsi="Calibri"/>
                <w:color w:val="C00000"/>
                <w:sz w:val="18"/>
              </w:rPr>
              <w:t>combined</w:t>
            </w:r>
            <w:r>
              <w:rPr>
                <w:rFonts w:ascii="Calibri" w:hAnsi="Calibri"/>
                <w:color w:val="C00000"/>
                <w:sz w:val="18"/>
              </w:rPr>
              <w:t>请求，注入</w:t>
            </w:r>
            <w:r>
              <w:rPr>
                <w:rFonts w:ascii="Calibri" w:hAnsi="Calibri"/>
                <w:color w:val="C00000"/>
                <w:sz w:val="18"/>
              </w:rPr>
              <w:t>Query</w:t>
            </w:r>
            <w:r>
              <w:rPr>
                <w:rFonts w:ascii="Calibri" w:hAnsi="Calibri"/>
                <w:color w:val="C00000"/>
                <w:sz w:val="18"/>
              </w:rPr>
              <w:t>失败、来源或正文缺失；构造正常空、冲突组和全部合格组超预算。</w:t>
            </w:r>
          </w:p>
        </w:tc>
        <w:tc>
          <w:tcPr>
            <w:tcW w:w="4195" w:type="dxa"/>
          </w:tcPr>
          <w:p w14:paraId="358ABD5F" w14:textId="77777777" w:rsidR="00CD4C9C" w:rsidRDefault="00AC3753">
            <w:pPr>
              <w:spacing w:before="80" w:after="80" w:line="252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color w:val="C00000"/>
                <w:lang w:eastAsia="zh-CN"/>
              </w:rPr>
              <w:t>来源集合保持受理时绑定，结果符合4.11.4；完整渲染计数符合预算。保存来源完成证据、核验结论及计数。</w:t>
            </w:r>
          </w:p>
        </w:tc>
      </w:tr>
      <w:tr w:rsidR="00CD4C9C" w14:paraId="60BEF8DD" w14:textId="77777777">
        <w:trPr>
          <w:cantSplit/>
        </w:trPr>
        <w:tc>
          <w:tcPr>
            <w:tcW w:w="794" w:type="dxa"/>
          </w:tcPr>
          <w:p w14:paraId="7262203D" w14:textId="77777777" w:rsidR="00CD4C9C" w:rsidRDefault="00AC3753">
            <w:pPr>
              <w:spacing w:before="80" w:after="8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A-04</w:t>
            </w:r>
          </w:p>
        </w:tc>
        <w:tc>
          <w:tcPr>
            <w:tcW w:w="680" w:type="dxa"/>
          </w:tcPr>
          <w:p w14:paraId="397BAB1D" w14:textId="77777777" w:rsidR="00CD4C9C" w:rsidRDefault="00AC3753">
            <w:pPr>
              <w:spacing w:before="80" w:after="80" w:line="252" w:lineRule="auto"/>
              <w:rPr>
                <w:rFonts w:hint="eastAsia"/>
              </w:rPr>
            </w:pPr>
            <w:r>
              <w:rPr>
                <w:rFonts w:ascii="Calibri" w:hAnsi="Calibri"/>
                <w:color w:val="C00000"/>
                <w:sz w:val="18"/>
              </w:rPr>
              <w:t>P0</w:t>
            </w:r>
          </w:p>
        </w:tc>
        <w:tc>
          <w:tcPr>
            <w:tcW w:w="3402" w:type="dxa"/>
          </w:tcPr>
          <w:p w14:paraId="58604130" w14:textId="77777777" w:rsidR="00CD4C9C" w:rsidRDefault="00AC3753">
            <w:pPr>
              <w:spacing w:before="80" w:after="80" w:line="252" w:lineRule="auto"/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color w:val="C00000"/>
                <w:sz w:val="18"/>
                <w:lang w:eastAsia="zh-CN"/>
              </w:rPr>
              <w:t>在最终复核时更新版本、使</w:t>
            </w:r>
            <w:r>
              <w:rPr>
                <w:rFonts w:ascii="Calibri" w:hAnsi="Calibri"/>
                <w:color w:val="C00000"/>
                <w:sz w:val="18"/>
                <w:lang w:eastAsia="zh-CN"/>
              </w:rPr>
              <w:t>TTL</w:t>
            </w:r>
            <w:r>
              <w:rPr>
                <w:rFonts w:ascii="Calibri" w:hAnsi="Calibri"/>
                <w:color w:val="C00000"/>
                <w:sz w:val="18"/>
                <w:lang w:eastAsia="zh-CN"/>
              </w:rPr>
              <w:t>到期、删除或撤权；在提交前、效果未知、成功回包丢失及重启处注入故障；重复请求并投递访问事件。</w:t>
            </w:r>
          </w:p>
        </w:tc>
        <w:tc>
          <w:tcPr>
            <w:tcW w:w="4195" w:type="dxa"/>
          </w:tcPr>
          <w:p w14:paraId="7FB1BD7A" w14:textId="77777777" w:rsidR="00CD4C9C" w:rsidRDefault="00AC3753">
            <w:pPr>
              <w:spacing w:before="80" w:after="80" w:line="252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color w:val="C00000"/>
                <w:lang w:eastAsia="zh-CN"/>
              </w:rPr>
              <w:t>交付与重放符合4.11.5，事件记录符合4.11.6；未知提交关联原执行，失效正文停止交付；实际发出与使用回执分别记录，重复事件去重。</w:t>
            </w:r>
          </w:p>
        </w:tc>
      </w:tr>
    </w:tbl>
    <w:p w14:paraId="195E26C1" w14:textId="77777777" w:rsidR="00CD4C9C" w:rsidRDefault="00CD4C9C">
      <w:pPr>
        <w:ind w:firstLine="420"/>
        <w:jc w:val="both"/>
        <w:rPr>
          <w:rFonts w:hint="eastAsia"/>
          <w:lang w:eastAsia="zh-CN"/>
        </w:rPr>
      </w:pPr>
    </w:p>
    <w:p w14:paraId="4C01863D" w14:textId="77777777" w:rsidR="00CD4C9C" w:rsidRPr="00B710AE" w:rsidRDefault="00AC3753">
      <w:pPr>
        <w:pStyle w:val="1"/>
        <w:spacing w:line="360" w:lineRule="auto"/>
        <w:rPr>
          <w:rFonts w:ascii="黑体" w:eastAsia="黑体" w:hAnsi="黑体" w:cs="黑体" w:hint="eastAsia"/>
          <w:color w:val="auto"/>
          <w:szCs w:val="32"/>
          <w:lang w:eastAsia="zh-CN"/>
        </w:rPr>
      </w:pPr>
      <w:bookmarkStart w:id="438" w:name="__RefHeading___Toc11708_1875347268"/>
      <w:bookmarkStart w:id="439" w:name="_Toc238724269"/>
      <w:bookmarkStart w:id="440" w:name="_Toc240543063"/>
      <w:bookmarkEnd w:id="438"/>
      <w:r>
        <w:rPr>
          <w:rFonts w:ascii="黑体" w:eastAsia="黑体" w:hAnsi="黑体" w:cs="黑体"/>
          <w:color w:val="auto"/>
          <w:szCs w:val="32"/>
          <w:lang w:eastAsia="zh-CN"/>
        </w:rPr>
        <w:t>7. 版本规划</w:t>
      </w:r>
      <w:bookmarkEnd w:id="439"/>
      <w:bookmarkEnd w:id="440"/>
    </w:p>
    <w:p w14:paraId="7187C0FA" w14:textId="77777777" w:rsidR="00CD4C9C" w:rsidRPr="002542F0" w:rsidRDefault="00AC3753">
      <w:pPr>
        <w:ind w:firstLineChars="200" w:firstLine="480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Phase 2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分为独立开发和联合联调：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2026-09-01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至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 2026-11-14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完成业务实现、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Adapter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和契约测试；计划自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 2026-11-15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起开展真实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 Provider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联调。日期表达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 P3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计划，能力接入以接口版本、权限、环境及真实探针结果为准。缺失依赖单独登记，受影响用例按第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 xml:space="preserve"> 6 </w:t>
      </w:r>
      <w:r>
        <w:rPr>
          <w:rFonts w:ascii="Times New Roman" w:hAnsi="Times New Roman" w:cs="Times New Roman" w:hint="eastAsia"/>
          <w:color w:val="FF0000"/>
          <w:szCs w:val="24"/>
          <w:lang w:eastAsia="zh-CN"/>
        </w:rPr>
        <w:t>章记录。</w:t>
      </w:r>
    </w:p>
    <w:p w14:paraId="00032977" w14:textId="77777777" w:rsidR="00CD4C9C" w:rsidRPr="002542F0" w:rsidRDefault="00AC3753">
      <w:pPr>
        <w:ind w:firstLineChars="200" w:firstLine="480"/>
        <w:rPr>
          <w:rFonts w:ascii="黑体" w:eastAsia="黑体" w:hAnsi="黑体" w:cs="黑体" w:hint="eastAsia"/>
          <w:color w:val="000000" w:themeColor="text1"/>
          <w:szCs w:val="24"/>
          <w:lang w:eastAsia="zh-CN"/>
        </w:rPr>
      </w:pP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P2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接口字段、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Owner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、异常处理及各项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PASS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条件分别以第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3.2.1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节和第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 xml:space="preserve"> 6 </w:t>
      </w:r>
      <w:r w:rsidRPr="002542F0">
        <w:rPr>
          <w:rFonts w:ascii="Times New Roman" w:hAnsi="Times New Roman" w:cs="Times New Roman"/>
          <w:color w:val="000000" w:themeColor="text1"/>
          <w:szCs w:val="24"/>
          <w:lang w:eastAsia="zh-CN"/>
        </w:rPr>
        <w:t>章的规定为准。</w:t>
      </w:r>
    </w:p>
    <w:p w14:paraId="145A6A6A" w14:textId="77777777" w:rsidR="00CD4C9C" w:rsidRPr="002542F0" w:rsidRDefault="00CD4C9C">
      <w:pPr>
        <w:spacing w:before="160" w:after="80" w:line="276" w:lineRule="auto"/>
        <w:rPr>
          <w:rFonts w:ascii="Arial" w:eastAsia="微软雅黑" w:hAnsi="Arial" w:cs="Times New Roman"/>
          <w:color w:val="000000" w:themeColor="text1"/>
          <w:szCs w:val="24"/>
          <w:lang w:eastAsia="zh-CN"/>
        </w:rPr>
      </w:pPr>
    </w:p>
    <w:tbl>
      <w:tblPr>
        <w:tblW w:w="93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1315"/>
        <w:gridCol w:w="1691"/>
        <w:gridCol w:w="3570"/>
        <w:gridCol w:w="2819"/>
      </w:tblGrid>
      <w:tr w:rsidR="00CD4C9C" w:rsidRPr="002542F0" w14:paraId="09BA0B0D" w14:textId="77777777">
        <w:trPr>
          <w:tblHeader/>
          <w:jc w:val="center"/>
        </w:trPr>
        <w:tc>
          <w:tcPr>
            <w:tcW w:w="1315" w:type="dxa"/>
            <w:shd w:val="clear" w:color="auto" w:fill="D9D9D9"/>
            <w:vAlign w:val="center"/>
          </w:tcPr>
          <w:p w14:paraId="6BB1101D" w14:textId="77777777" w:rsidR="00CD4C9C" w:rsidRPr="002542F0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  <w:szCs w:val="24"/>
              </w:rPr>
            </w:pPr>
            <w:r w:rsidRPr="002542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阶段</w:t>
            </w:r>
          </w:p>
        </w:tc>
        <w:tc>
          <w:tcPr>
            <w:tcW w:w="1691" w:type="dxa"/>
            <w:shd w:val="clear" w:color="auto" w:fill="D9D9D9"/>
            <w:vAlign w:val="center"/>
          </w:tcPr>
          <w:p w14:paraId="02C42BA0" w14:textId="77777777" w:rsidR="00CD4C9C" w:rsidRPr="002542F0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  <w:szCs w:val="24"/>
              </w:rPr>
            </w:pPr>
            <w:r w:rsidRPr="002542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时间</w:t>
            </w:r>
          </w:p>
        </w:tc>
        <w:tc>
          <w:tcPr>
            <w:tcW w:w="3570" w:type="dxa"/>
            <w:shd w:val="clear" w:color="auto" w:fill="D9D9D9"/>
            <w:vAlign w:val="center"/>
          </w:tcPr>
          <w:p w14:paraId="3ACA5764" w14:textId="77777777" w:rsidR="00CD4C9C" w:rsidRPr="002542F0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  <w:szCs w:val="24"/>
              </w:rPr>
            </w:pPr>
            <w:r w:rsidRPr="002542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产品目标</w:t>
            </w:r>
          </w:p>
        </w:tc>
        <w:tc>
          <w:tcPr>
            <w:tcW w:w="2819" w:type="dxa"/>
            <w:shd w:val="clear" w:color="auto" w:fill="D9D9D9"/>
            <w:vAlign w:val="center"/>
          </w:tcPr>
          <w:p w14:paraId="7F876EFE" w14:textId="77777777" w:rsidR="00CD4C9C" w:rsidRPr="002542F0" w:rsidRDefault="00AC3753">
            <w:pPr>
              <w:spacing w:line="240" w:lineRule="auto"/>
              <w:jc w:val="center"/>
              <w:rPr>
                <w:rFonts w:hint="eastAsia"/>
                <w:color w:val="000000" w:themeColor="text1"/>
                <w:szCs w:val="24"/>
              </w:rPr>
            </w:pPr>
            <w:r w:rsidRPr="002542F0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主要成果</w:t>
            </w:r>
          </w:p>
        </w:tc>
      </w:tr>
      <w:tr w:rsidR="00CD4C9C" w:rsidRPr="002542F0" w14:paraId="1C9F7D3F" w14:textId="77777777">
        <w:trPr>
          <w:jc w:val="center"/>
        </w:trPr>
        <w:tc>
          <w:tcPr>
            <w:tcW w:w="1315" w:type="dxa"/>
          </w:tcPr>
          <w:p w14:paraId="4146A01B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Phase 1</w:t>
            </w:r>
          </w:p>
        </w:tc>
        <w:tc>
          <w:tcPr>
            <w:tcW w:w="1691" w:type="dxa"/>
          </w:tcPr>
          <w:p w14:paraId="4D78EFFE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2026-06-05 ~ 2026-08-31</w:t>
            </w:r>
          </w:p>
        </w:tc>
        <w:tc>
          <w:tcPr>
            <w:tcW w:w="3570" w:type="dxa"/>
          </w:tcPr>
          <w:p w14:paraId="339BC85A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  <w:lang w:eastAsia="zh-CN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  <w:lang w:eastAsia="zh-CN"/>
              </w:rPr>
              <w:t>明确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  <w:lang w:eastAsia="zh-CN"/>
              </w:rPr>
              <w:t xml:space="preserve"> P3 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  <w:lang w:eastAsia="zh-CN"/>
              </w:rPr>
              <w:t>产品边界并形成可评审基线。</w:t>
            </w:r>
          </w:p>
        </w:tc>
        <w:tc>
          <w:tcPr>
            <w:tcW w:w="2819" w:type="dxa"/>
          </w:tcPr>
          <w:p w14:paraId="7A61FFCE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Cs w:val="24"/>
                <w:lang w:eastAsia="zh-CN"/>
              </w:rPr>
              <w:t>沿用前序需求与架构基线；完成条件为</w:t>
            </w:r>
            <w:r>
              <w:rPr>
                <w:rFonts w:ascii="Times New Roman" w:hAnsi="Times New Roman" w:cs="Times New Roman"/>
                <w:color w:val="FF0000"/>
                <w:szCs w:val="24"/>
                <w:lang w:eastAsia="zh-CN"/>
              </w:rPr>
              <w:t xml:space="preserve"> PRD</w:t>
            </w:r>
            <w:r>
              <w:rPr>
                <w:rFonts w:ascii="Times New Roman" w:hAnsi="Times New Roman" w:cs="Times New Roman"/>
                <w:color w:val="FF0000"/>
                <w:szCs w:val="24"/>
                <w:lang w:eastAsia="zh-CN"/>
              </w:rPr>
              <w:t>、架构、流程、权限及基础技术验证材料齐备。</w:t>
            </w:r>
          </w:p>
        </w:tc>
      </w:tr>
      <w:tr w:rsidR="00CD4C9C" w:rsidRPr="002542F0" w14:paraId="5A62CD9E" w14:textId="77777777">
        <w:trPr>
          <w:jc w:val="center"/>
        </w:trPr>
        <w:tc>
          <w:tcPr>
            <w:tcW w:w="1315" w:type="dxa"/>
          </w:tcPr>
          <w:p w14:paraId="2D9493A8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Phase 2 / MVP</w:t>
            </w:r>
          </w:p>
        </w:tc>
        <w:tc>
          <w:tcPr>
            <w:tcW w:w="1691" w:type="dxa"/>
          </w:tcPr>
          <w:p w14:paraId="37F16F98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2026-09-01 ~ 2026-12-01</w:t>
            </w:r>
          </w:p>
        </w:tc>
        <w:tc>
          <w:tcPr>
            <w:tcW w:w="3570" w:type="dxa"/>
          </w:tcPr>
          <w:p w14:paraId="4452F2B6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color w:val="FF0000"/>
                <w:szCs w:val="24"/>
              </w:rPr>
              <w:t>交付可接入、可运行、可诊断的</w:t>
            </w:r>
            <w:r>
              <w:rPr>
                <w:rFonts w:ascii="Times New Roman" w:hAnsi="Times New Roman" w:cs="Times New Roman"/>
                <w:color w:val="FF0000"/>
                <w:szCs w:val="24"/>
              </w:rPr>
              <w:t xml:space="preserve"> MVP</w:t>
            </w:r>
            <w:r>
              <w:rPr>
                <w:rFonts w:ascii="Times New Roman" w:hAnsi="Times New Roman" w:cs="Times New Roman"/>
                <w:color w:val="FF0000"/>
                <w:szCs w:val="24"/>
              </w:rPr>
              <w:t>：</w:t>
            </w:r>
            <w:r>
              <w:rPr>
                <w:rFonts w:ascii="Times New Roman" w:hAnsi="Times New Roman" w:cs="Times New Roman"/>
                <w:color w:val="FF0000"/>
                <w:szCs w:val="24"/>
              </w:rPr>
              <w:t xml:space="preserve">Embedding </w:t>
            </w:r>
            <w:r>
              <w:rPr>
                <w:rFonts w:ascii="Times New Roman" w:hAnsi="Times New Roman" w:cs="Times New Roman"/>
                <w:color w:val="FF0000"/>
                <w:szCs w:val="24"/>
              </w:rPr>
              <w:t>真实语义计算、</w:t>
            </w:r>
            <w:r>
              <w:rPr>
                <w:rFonts w:ascii="Times New Roman" w:hAnsi="Times New Roman" w:cs="Times New Roman"/>
                <w:color w:val="FF0000"/>
                <w:szCs w:val="24"/>
              </w:rPr>
              <w:t xml:space="preserve">Remember Memory/Context </w:t>
            </w:r>
            <w:r>
              <w:rPr>
                <w:rFonts w:ascii="Times New Roman" w:hAnsi="Times New Roman" w:cs="Times New Roman"/>
                <w:color w:val="FF0000"/>
                <w:szCs w:val="24"/>
              </w:rPr>
              <w:lastRenderedPageBreak/>
              <w:t>主链和</w:t>
            </w:r>
            <w:r>
              <w:rPr>
                <w:rFonts w:ascii="Times New Roman" w:hAnsi="Times New Roman" w:cs="Times New Roman"/>
                <w:color w:val="FF0000"/>
                <w:szCs w:val="24"/>
              </w:rPr>
              <w:t xml:space="preserve"> Operate Frozen Heuristic </w:t>
            </w:r>
            <w:r>
              <w:rPr>
                <w:rFonts w:ascii="Times New Roman" w:hAnsi="Times New Roman" w:cs="Times New Roman"/>
                <w:color w:val="FF0000"/>
                <w:szCs w:val="24"/>
              </w:rPr>
              <w:t>调度闭环。</w:t>
            </w:r>
          </w:p>
        </w:tc>
        <w:tc>
          <w:tcPr>
            <w:tcW w:w="2819" w:type="dxa"/>
          </w:tcPr>
          <w:p w14:paraId="3D35F773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  <w:lang w:eastAsia="zh-CN"/>
              </w:rPr>
              <w:lastRenderedPageBreak/>
              <w:t>独立开发依赖冻结接口契约；联合联调依赖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  <w:lang w:eastAsia="zh-CN"/>
              </w:rPr>
              <w:t xml:space="preserve"> P2 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  <w:lang w:eastAsia="zh-CN"/>
              </w:rPr>
              <w:t>真实接口。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完成条件以第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6 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lastRenderedPageBreak/>
              <w:t>章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MVP/P0 Release Gate 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和真实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E2E PASS 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为准，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Mock/Stub 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不计正式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PASS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。</w:t>
            </w:r>
          </w:p>
        </w:tc>
      </w:tr>
      <w:tr w:rsidR="00CD4C9C" w:rsidRPr="002542F0" w14:paraId="3574AB05" w14:textId="77777777">
        <w:trPr>
          <w:jc w:val="center"/>
        </w:trPr>
        <w:tc>
          <w:tcPr>
            <w:tcW w:w="1315" w:type="dxa"/>
          </w:tcPr>
          <w:p w14:paraId="1B77143F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lastRenderedPageBreak/>
              <w:t>Phase 3</w:t>
            </w:r>
          </w:p>
        </w:tc>
        <w:tc>
          <w:tcPr>
            <w:tcW w:w="1691" w:type="dxa"/>
          </w:tcPr>
          <w:p w14:paraId="4250734D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2026-12-02 ~ 2027-02-28</w:t>
            </w:r>
          </w:p>
        </w:tc>
        <w:tc>
          <w:tcPr>
            <w:tcW w:w="3570" w:type="dxa"/>
          </w:tcPr>
          <w:p w14:paraId="23643694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  <w:lang w:eastAsia="zh-CN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在冻结的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Heuristic 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基线之上交付序列预测和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Predictive Prewarm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，并形成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+10% 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效果证据。</w:t>
            </w:r>
          </w:p>
        </w:tc>
        <w:tc>
          <w:tcPr>
            <w:tcW w:w="2819" w:type="dxa"/>
          </w:tcPr>
          <w:p w14:paraId="568E8AEE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依赖真实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Access Trace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、冻结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Dataset/Metric Profile 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及模型和策略版本管理；完成条件为第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6 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章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Phase 3/P1 Enhanced Gate 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通过，未达门槛不得写为已实现效果。</w:t>
            </w:r>
          </w:p>
        </w:tc>
      </w:tr>
      <w:tr w:rsidR="00CD4C9C" w:rsidRPr="002542F0" w14:paraId="6AFAED65" w14:textId="77777777">
        <w:trPr>
          <w:jc w:val="center"/>
        </w:trPr>
        <w:tc>
          <w:tcPr>
            <w:tcW w:w="1315" w:type="dxa"/>
          </w:tcPr>
          <w:p w14:paraId="57D1C17F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Phase 4 / Final</w:t>
            </w:r>
          </w:p>
        </w:tc>
        <w:tc>
          <w:tcPr>
            <w:tcW w:w="1691" w:type="dxa"/>
          </w:tcPr>
          <w:p w14:paraId="24F90772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</w:rPr>
              <w:t>2027-03-01 ~ 2027-06-30</w:t>
            </w:r>
          </w:p>
        </w:tc>
        <w:tc>
          <w:tcPr>
            <w:tcW w:w="3570" w:type="dxa"/>
          </w:tcPr>
          <w:p w14:paraId="009F5FE2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  <w:lang w:eastAsia="zh-CN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  <w:lang w:eastAsia="zh-CN"/>
              </w:rPr>
              <w:t>完成生产级稳定性、运维纳管和最终产品交付。</w:t>
            </w:r>
          </w:p>
        </w:tc>
        <w:tc>
          <w:tcPr>
            <w:tcW w:w="2819" w:type="dxa"/>
          </w:tcPr>
          <w:p w14:paraId="7D2E0ECE" w14:textId="77777777" w:rsidR="00CD4C9C" w:rsidRPr="002542F0" w:rsidRDefault="00AC3753">
            <w:pPr>
              <w:spacing w:line="240" w:lineRule="auto"/>
              <w:rPr>
                <w:rFonts w:hint="eastAsia"/>
                <w:color w:val="000000" w:themeColor="text1"/>
                <w:szCs w:val="24"/>
                <w:lang w:eastAsia="zh-CN"/>
              </w:rPr>
            </w:pP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  <w:lang w:eastAsia="zh-CN"/>
              </w:rPr>
              <w:t>依赖稳定的上下游接口及公司统一平台能力；完成条件为故障注入、权限与运维、全量回归、冻结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  <w:lang w:eastAsia="zh-CN"/>
              </w:rPr>
              <w:t xml:space="preserve"> Profile 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  <w:lang w:eastAsia="zh-CN"/>
              </w:rPr>
              <w:t>的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  <w:lang w:eastAsia="zh-CN"/>
              </w:rPr>
              <w:t xml:space="preserve"> 72 </w:t>
            </w:r>
            <w:r w:rsidRPr="002542F0">
              <w:rPr>
                <w:rFonts w:ascii="Times New Roman" w:hAnsi="Times New Roman" w:cs="Times New Roman"/>
                <w:color w:val="000000" w:themeColor="text1"/>
                <w:szCs w:val="24"/>
                <w:lang w:eastAsia="zh-CN"/>
              </w:rPr>
              <w:t>小时长稳及正式文档交付通过。</w:t>
            </w:r>
          </w:p>
        </w:tc>
      </w:tr>
    </w:tbl>
    <w:p w14:paraId="37722B1C" w14:textId="77777777" w:rsidR="00CD4C9C" w:rsidRDefault="00CD4C9C">
      <w:pPr>
        <w:rPr>
          <w:rFonts w:hint="eastAsia"/>
          <w:lang w:eastAsia="zh-CN"/>
        </w:rPr>
      </w:pPr>
    </w:p>
    <w:p w14:paraId="31ECAEE9" w14:textId="77777777" w:rsidR="00CD4C9C" w:rsidRPr="00B710AE" w:rsidRDefault="00AC3753">
      <w:pPr>
        <w:pStyle w:val="1"/>
        <w:spacing w:line="360" w:lineRule="auto"/>
        <w:rPr>
          <w:rFonts w:ascii="黑体" w:eastAsia="黑体" w:hAnsi="黑体" w:cs="黑体" w:hint="eastAsia"/>
          <w:color w:val="auto"/>
          <w:szCs w:val="32"/>
          <w:lang w:eastAsia="zh-CN"/>
        </w:rPr>
      </w:pPr>
      <w:bookmarkStart w:id="441" w:name="__RefHeading___Toc11740_1875347268"/>
      <w:bookmarkStart w:id="442" w:name="__RefHeading___Toc11742_1875347268"/>
      <w:bookmarkStart w:id="443" w:name="_Toc240478398"/>
      <w:bookmarkStart w:id="444" w:name="_Toc240543064"/>
      <w:bookmarkStart w:id="445" w:name="_Toc238724271"/>
      <w:bookmarkEnd w:id="441"/>
      <w:bookmarkEnd w:id="442"/>
      <w:r w:rsidRPr="00B710AE">
        <w:rPr>
          <w:rFonts w:ascii="黑体" w:eastAsia="黑体" w:hAnsi="黑体" w:cs="黑体"/>
          <w:color w:val="auto"/>
          <w:szCs w:val="32"/>
          <w:lang w:eastAsia="zh-CN"/>
        </w:rPr>
        <w:t>8. 项目交付物</w:t>
      </w:r>
      <w:bookmarkEnd w:id="443"/>
      <w:bookmarkEnd w:id="444"/>
    </w:p>
    <w:p w14:paraId="5FFEDD09" w14:textId="77777777" w:rsidR="00CD4C9C" w:rsidRPr="00BE1BB7" w:rsidRDefault="00AC3753" w:rsidP="00BE1BB7">
      <w:pPr>
        <w:spacing w:after="120"/>
        <w:ind w:firstLineChars="200" w:firstLine="480"/>
        <w:rPr>
          <w:rFonts w:hint="eastAsia"/>
          <w:color w:val="FF0000"/>
          <w:lang w:eastAsia="zh-CN"/>
        </w:rPr>
      </w:pPr>
      <w:r w:rsidRPr="00BE1BB7">
        <w:rPr>
          <w:color w:val="FF0000"/>
          <w:lang w:eastAsia="zh-CN"/>
        </w:rPr>
        <w:t>本章列出 P3 各阶段实际交付并可逐项核对的产物。交付物应具有明确版本或修订记录，并与对应责任方、交付阶段和验收依据保持一致；功能行为和指标定义以第 4 至第 6 章为准。</w:t>
      </w:r>
    </w:p>
    <w:p w14:paraId="4F728B8B" w14:textId="77777777" w:rsidR="00CD4C9C" w:rsidRPr="00B710AE" w:rsidRDefault="00AC3753" w:rsidP="002542F0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46" w:name="_Toc240478399"/>
      <w:bookmarkStart w:id="447" w:name="_Toc240543065"/>
      <w:r w:rsidRPr="00B710AE">
        <w:rPr>
          <w:rFonts w:ascii="黑体" w:eastAsia="黑体" w:hAnsi="黑体" w:cs="黑体"/>
          <w:color w:val="auto"/>
          <w:szCs w:val="28"/>
          <w:lang w:eastAsia="zh-CN"/>
        </w:rPr>
        <w:t>8.1 交付内容与用途</w:t>
      </w:r>
      <w:bookmarkEnd w:id="446"/>
      <w:bookmarkEnd w:id="447"/>
    </w:p>
    <w:tbl>
      <w:tblPr>
        <w:tblW w:w="94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160"/>
        <w:gridCol w:w="4320"/>
        <w:gridCol w:w="2131"/>
      </w:tblGrid>
      <w:tr w:rsidR="00CD4C9C" w:rsidRPr="002542F0" w14:paraId="2515AB8C" w14:textId="77777777">
        <w:trPr>
          <w:cantSplit/>
          <w:tblHeader/>
          <w:jc w:val="center"/>
        </w:trPr>
        <w:tc>
          <w:tcPr>
            <w:tcW w:w="79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03533" w14:textId="77777777" w:rsidR="00CD4C9C" w:rsidRPr="002542F0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b/>
                <w:color w:val="000000" w:themeColor="text1"/>
                <w:sz w:val="20"/>
              </w:rPr>
              <w:t>编号</w:t>
            </w:r>
          </w:p>
        </w:tc>
        <w:tc>
          <w:tcPr>
            <w:tcW w:w="216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5E056" w14:textId="77777777" w:rsidR="00CD4C9C" w:rsidRPr="002542F0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b/>
                <w:color w:val="000000" w:themeColor="text1"/>
                <w:sz w:val="20"/>
              </w:rPr>
              <w:t>交付物名称</w:t>
            </w:r>
          </w:p>
        </w:tc>
        <w:tc>
          <w:tcPr>
            <w:tcW w:w="432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C11FF" w14:textId="77777777" w:rsidR="00CD4C9C" w:rsidRPr="002542F0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b/>
                <w:color w:val="000000" w:themeColor="text1"/>
                <w:sz w:val="20"/>
              </w:rPr>
              <w:t>交付内容</w:t>
            </w:r>
          </w:p>
        </w:tc>
        <w:tc>
          <w:tcPr>
            <w:tcW w:w="2131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B1372" w14:textId="77777777" w:rsidR="00CD4C9C" w:rsidRPr="002542F0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b/>
                <w:color w:val="000000" w:themeColor="text1"/>
                <w:sz w:val="20"/>
              </w:rPr>
              <w:t>用途</w:t>
            </w:r>
          </w:p>
        </w:tc>
      </w:tr>
      <w:tr w:rsidR="00CD4C9C" w:rsidRPr="002542F0" w14:paraId="29681283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2D700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D-01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EFD3C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P3 源代码与构建包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59F4A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>
              <w:rPr>
                <w:color w:val="FF0000"/>
                <w:sz w:val="20"/>
              </w:rPr>
              <w:t>p3-service/Runtime、Embedding Sidecar、Remember Memory/Worker、Operate Scheduler、Adapter 的源代码，以及构建和初始化脚本；Prediction 代码按 P1 阶段交付。</w:t>
            </w:r>
          </w:p>
        </w:tc>
        <w:tc>
          <w:tcPr>
            <w:tcW w:w="21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CD86F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color w:val="000000" w:themeColor="text1"/>
                <w:sz w:val="20"/>
                <w:lang w:eastAsia="zh-CN"/>
              </w:rPr>
              <w:t>用于开发、构建、发布、问题定位和后续维护。</w:t>
            </w:r>
          </w:p>
        </w:tc>
      </w:tr>
      <w:tr w:rsidR="00CD4C9C" w:rsidRPr="002542F0" w14:paraId="323BB0FF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AEC8E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D-02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1C993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P3 版本化发布包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EB28A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color w:val="000000" w:themeColor="text1"/>
                <w:sz w:val="20"/>
                <w:lang w:eastAsia="zh-CN"/>
              </w:rPr>
              <w:t>可部署的 P3 服务制品或容器镜像、版本说明及与该版本对应的组件清单。</w:t>
            </w:r>
          </w:p>
        </w:tc>
        <w:tc>
          <w:tcPr>
            <w:tcW w:w="21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4436E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color w:val="000000" w:themeColor="text1"/>
                <w:sz w:val="20"/>
                <w:lang w:eastAsia="zh-CN"/>
              </w:rPr>
              <w:t>供联调、验收和正式环境部署，确保测试结果可关联到具体版本。</w:t>
            </w:r>
          </w:p>
        </w:tc>
      </w:tr>
      <w:tr w:rsidR="00CD4C9C" w:rsidRPr="002542F0" w14:paraId="08361D8E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1FEE7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lastRenderedPageBreak/>
              <w:t>D-03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CBCB5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P3 部署与配置包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04EF6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Helm Chart 或等价声明式部署文件、配置模板、依赖 Endpoint 与 Secret 注入说明、启动和健康检查配置。</w:t>
            </w:r>
          </w:p>
        </w:tc>
        <w:tc>
          <w:tcPr>
            <w:tcW w:w="21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1F9B9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color w:val="000000" w:themeColor="text1"/>
                <w:sz w:val="20"/>
                <w:lang w:eastAsia="zh-CN"/>
              </w:rPr>
              <w:t>供开发、验收和生产纳管环境完成可重复部署及配置。</w:t>
            </w:r>
          </w:p>
        </w:tc>
      </w:tr>
      <w:tr w:rsidR="00CD4C9C" w:rsidRPr="002542F0" w14:paraId="54173A43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880EB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D-04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670EB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P3 接口与集成说明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6AE08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Native API、RequestContext、Scope、Permission、错误与状态语义、P2/P4及其他上下游 Adapter 契约和接入示例。</w:t>
            </w:r>
          </w:p>
        </w:tc>
        <w:tc>
          <w:tcPr>
            <w:tcW w:w="21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F2766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color w:val="000000" w:themeColor="text1"/>
                <w:sz w:val="20"/>
                <w:lang w:eastAsia="zh-CN"/>
              </w:rPr>
              <w:t>供上层应用、P2/P4及测试团队进行开发、联调和契约验证。</w:t>
            </w:r>
          </w:p>
        </w:tc>
      </w:tr>
      <w:tr w:rsidR="00CD4C9C" w:rsidRPr="002542F0" w14:paraId="5220C485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2FDC0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D-05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D6752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P3 产品与操作文档集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193F3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color w:val="000000" w:themeColor="text1"/>
                <w:sz w:val="20"/>
                <w:lang w:eastAsia="zh-CN"/>
              </w:rPr>
              <w:t>产品定位、角色权限、典型场景、用户操作、Task 与 Degraded 说明，以及管理员、运维、故障恢复、策略或模型回退和升级说明。</w:t>
            </w:r>
          </w:p>
        </w:tc>
        <w:tc>
          <w:tcPr>
            <w:tcW w:w="21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59EFB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color w:val="000000" w:themeColor="text1"/>
                <w:sz w:val="20"/>
                <w:lang w:eastAsia="zh-CN"/>
              </w:rPr>
              <w:t>供开发者、管理员、SRE和审计人员接入、使用、运维和排障。</w:t>
            </w:r>
          </w:p>
        </w:tc>
      </w:tr>
      <w:tr w:rsidR="00CD4C9C" w:rsidRPr="002542F0" w14:paraId="4D8D8527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00B24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D-06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84257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P3 测试与验收证据包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5CA69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>
              <w:rPr>
                <w:color w:val="FF0000"/>
                <w:sz w:val="20"/>
              </w:rPr>
              <w:t>Acceptance Profile、Test Specification、阶段测试报告、Embedding、Remember、Operate指标报告、E2E、权限、故障和长稳报告，以及对应 Raw Evidence。</w:t>
            </w:r>
          </w:p>
        </w:tc>
        <w:tc>
          <w:tcPr>
            <w:tcW w:w="21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310F0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供项目相关方按冻结环境和用例复核测试过程、指标和 PASS 结论。</w:t>
            </w:r>
          </w:p>
        </w:tc>
      </w:tr>
      <w:tr w:rsidR="00CD4C9C" w:rsidRPr="002542F0" w14:paraId="30E3F34A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A0B53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D-07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1470B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P3 数据 Trace 与模型包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F4D4F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Dataset/Trace Manifest、训练与评估脚本、Baseline 配置和证据；P1阶段增加 Prediction 模型制品、版本及评估证据。</w:t>
            </w:r>
          </w:p>
        </w:tc>
        <w:tc>
          <w:tcPr>
            <w:tcW w:w="21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5A126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color w:val="000000" w:themeColor="text1"/>
                <w:sz w:val="20"/>
                <w:lang w:eastAsia="zh-CN"/>
              </w:rPr>
              <w:t>用于复现性能和效果测试，并支持模型接入、激活和回退。</w:t>
            </w:r>
          </w:p>
        </w:tc>
      </w:tr>
      <w:tr w:rsidR="00CD4C9C" w:rsidRPr="002542F0" w14:paraId="4221854B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93879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D-08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84495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原交付清单中的科研成果材料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C0509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沿用原清单登记的专利、论文及相关材料，本轮不新增数量或范围。</w:t>
            </w:r>
          </w:p>
        </w:tc>
        <w:tc>
          <w:tcPr>
            <w:tcW w:w="21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9FC51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单独登记成果与交付记录，技术发布条件按第 6 章核验。</w:t>
            </w:r>
          </w:p>
        </w:tc>
      </w:tr>
    </w:tbl>
    <w:p w14:paraId="1B036E3B" w14:textId="77777777" w:rsidR="00CD4C9C" w:rsidRPr="002542F0" w:rsidRDefault="00CD4C9C">
      <w:pPr>
        <w:spacing w:after="40"/>
        <w:rPr>
          <w:rFonts w:hint="eastAsia"/>
          <w:color w:val="000000" w:themeColor="text1"/>
          <w:lang w:eastAsia="zh-CN"/>
        </w:rPr>
      </w:pPr>
    </w:p>
    <w:p w14:paraId="6DA89B0F" w14:textId="77777777" w:rsidR="00CD4C9C" w:rsidRPr="00B710AE" w:rsidRDefault="00AC3753" w:rsidP="002542F0">
      <w:pPr>
        <w:pStyle w:val="21"/>
        <w:spacing w:line="360" w:lineRule="auto"/>
        <w:rPr>
          <w:rFonts w:ascii="黑体" w:eastAsia="黑体" w:hAnsi="黑体" w:cs="黑体" w:hint="eastAsia"/>
          <w:color w:val="auto"/>
          <w:szCs w:val="28"/>
          <w:lang w:eastAsia="zh-CN"/>
        </w:rPr>
      </w:pPr>
      <w:bookmarkStart w:id="448" w:name="_Toc240478400"/>
      <w:bookmarkStart w:id="449" w:name="_Toc240543066"/>
      <w:r w:rsidRPr="00B710AE">
        <w:rPr>
          <w:rFonts w:ascii="黑体" w:eastAsia="黑体" w:hAnsi="黑体" w:cs="黑体"/>
          <w:color w:val="auto"/>
          <w:szCs w:val="28"/>
          <w:lang w:eastAsia="zh-CN"/>
        </w:rPr>
        <w:t>8.2 责任阶段与验收依据</w:t>
      </w:r>
      <w:bookmarkEnd w:id="448"/>
      <w:bookmarkEnd w:id="449"/>
    </w:p>
    <w:tbl>
      <w:tblPr>
        <w:tblW w:w="94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664"/>
        <w:gridCol w:w="1800"/>
        <w:gridCol w:w="4147"/>
      </w:tblGrid>
      <w:tr w:rsidR="00CD4C9C" w:rsidRPr="002542F0" w14:paraId="0D605928" w14:textId="77777777">
        <w:trPr>
          <w:cantSplit/>
          <w:tblHeader/>
          <w:jc w:val="center"/>
        </w:trPr>
        <w:tc>
          <w:tcPr>
            <w:tcW w:w="792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16F2E" w14:textId="77777777" w:rsidR="00CD4C9C" w:rsidRPr="002542F0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b/>
                <w:color w:val="000000" w:themeColor="text1"/>
                <w:sz w:val="20"/>
              </w:rPr>
              <w:t>编号</w:t>
            </w:r>
          </w:p>
        </w:tc>
        <w:tc>
          <w:tcPr>
            <w:tcW w:w="2664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324BB" w14:textId="77777777" w:rsidR="00CD4C9C" w:rsidRPr="002542F0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b/>
                <w:color w:val="000000" w:themeColor="text1"/>
                <w:sz w:val="20"/>
              </w:rPr>
              <w:t>责任方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4FEDD" w14:textId="77777777" w:rsidR="00CD4C9C" w:rsidRPr="002542F0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b/>
                <w:color w:val="000000" w:themeColor="text1"/>
                <w:sz w:val="20"/>
              </w:rPr>
              <w:t>交付阶段</w:t>
            </w:r>
          </w:p>
        </w:tc>
        <w:tc>
          <w:tcPr>
            <w:tcW w:w="4147" w:type="dxa"/>
            <w:shd w:val="clear" w:color="auto" w:fill="D9D9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3176" w14:textId="77777777" w:rsidR="00CD4C9C" w:rsidRPr="002542F0" w:rsidRDefault="00AC3753">
            <w:pPr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b/>
                <w:color w:val="000000" w:themeColor="text1"/>
                <w:sz w:val="20"/>
              </w:rPr>
              <w:t>验收依据</w:t>
            </w:r>
          </w:p>
        </w:tc>
      </w:tr>
      <w:tr w:rsidR="00CD4C9C" w:rsidRPr="002542F0" w14:paraId="36E23F45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90C7A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D-01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07FF5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>
              <w:rPr>
                <w:color w:val="FF0000"/>
                <w:sz w:val="20"/>
              </w:rPr>
              <w:t>P3 Runtime Owner 汇总；Embedding、Remember、Operate模块 Owner 分别负责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9B977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MVP/P0；Prediction 为P1</w:t>
            </w:r>
          </w:p>
        </w:tc>
        <w:tc>
          <w:tcPr>
            <w:tcW w:w="41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CCD72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>
              <w:rPr>
                <w:color w:val="FF0000"/>
                <w:sz w:val="20"/>
              </w:rPr>
              <w:t>第 6.3 至 6.7 节、第 6.10 节及 COM、Embedding、Remember、Operate、E2E 类 Test Case</w:t>
            </w:r>
          </w:p>
        </w:tc>
      </w:tr>
      <w:tr w:rsidR="00CD4C9C" w:rsidRPr="002542F0" w14:paraId="1C334AD3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1FE07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D-02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B22B8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P3 总负责人或 Release Owner；各模块提供制品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FADF5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MVP/P0及后续正式版本</w:t>
            </w:r>
          </w:p>
        </w:tc>
        <w:tc>
          <w:tcPr>
            <w:tcW w:w="41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163ED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第 6.2 节、DEP-01至DEP-03及 MVP/P0 Release Gate</w:t>
            </w:r>
          </w:p>
        </w:tc>
      </w:tr>
      <w:tr w:rsidR="00CD4C9C" w:rsidRPr="002542F0" w14:paraId="0501629C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A3E51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D-03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59612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部署运维 Owner，P3 Runtime及模块 Owner 配合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B1911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color w:val="000000" w:themeColor="text1"/>
                <w:sz w:val="20"/>
                <w:lang w:eastAsia="zh-CN"/>
              </w:rPr>
              <w:t>MVP/P0，后续随版本更新</w:t>
            </w:r>
          </w:p>
        </w:tc>
        <w:tc>
          <w:tcPr>
            <w:tcW w:w="41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D638F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第 4.8 节、第 6.2 节及 DEP-01至DEP-03</w:t>
            </w:r>
          </w:p>
        </w:tc>
      </w:tr>
      <w:tr w:rsidR="00CD4C9C" w:rsidRPr="002542F0" w14:paraId="02BEA194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0B63E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D-04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C2B82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接口与集成 Owner；P2/P4对口 Owner 确认边界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E02E8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MVP/P0，联调及Final持续更新</w:t>
            </w:r>
          </w:p>
        </w:tc>
        <w:tc>
          <w:tcPr>
            <w:tcW w:w="41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2283E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color w:val="000000" w:themeColor="text1"/>
                <w:sz w:val="20"/>
                <w:lang w:eastAsia="zh-CN"/>
              </w:rPr>
              <w:t>第 3.2.1 节、第 4.7 节、COM-02至COM-04及第 6.7 节</w:t>
            </w:r>
          </w:p>
        </w:tc>
      </w:tr>
      <w:tr w:rsidR="00CD4C9C" w:rsidRPr="002542F0" w14:paraId="37972D29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95014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D-05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1FAA4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产品 Owner 和运维 Owner 汇总；模块 Owner 审核技术内容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93B38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MVP提供基础版，Final形成正式版</w:t>
            </w:r>
          </w:p>
        </w:tc>
        <w:tc>
          <w:tcPr>
            <w:tcW w:w="41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1C4C9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 w:rsidRPr="002542F0">
              <w:rPr>
                <w:color w:val="000000" w:themeColor="text1"/>
                <w:sz w:val="20"/>
                <w:lang w:eastAsia="zh-CN"/>
              </w:rPr>
              <w:t>第 2 章、第 4.8 至 4.9 节，以及第 6.10 节文档齐备要求</w:t>
            </w:r>
          </w:p>
        </w:tc>
      </w:tr>
      <w:tr w:rsidR="00CD4C9C" w:rsidRPr="002542F0" w14:paraId="5463184D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4514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lastRenderedPageBreak/>
              <w:t>D-06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2D92C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测试与验收 Owner 汇总；模块 Owner 和 SRE 提供证据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23CB5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MVP不少于24h长稳；Final RC按冻结Profile执行72h；P1补充Prediction证据</w:t>
            </w:r>
          </w:p>
        </w:tc>
        <w:tc>
          <w:tcPr>
            <w:tcW w:w="41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FCFC9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>
              <w:rPr>
                <w:color w:val="FF0000"/>
                <w:sz w:val="20"/>
              </w:rPr>
              <w:t>第 6.1 至 6.11 节及对应 DEP、COM、Embedding、Remember、Operate、E2E、REL、PER、SEC Test Case</w:t>
            </w:r>
          </w:p>
        </w:tc>
      </w:tr>
      <w:tr w:rsidR="00CD4C9C" w:rsidRPr="002542F0" w14:paraId="2CA6E919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82A58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D-07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D7325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>
              <w:rPr>
                <w:color w:val="FF0000"/>
                <w:sz w:val="20"/>
              </w:rPr>
              <w:t>数据与模型 Owner；Embedding、Remember、Operate模块 Owner 提供相应数据和配置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731FA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P0交付基线Manifest；P1/Phase 3交付Prediction制品</w:t>
            </w:r>
          </w:p>
        </w:tc>
        <w:tc>
          <w:tcPr>
            <w:tcW w:w="41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50E00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第 4.10 节、第 5.7 节、第 6.6 和 6.9 节，以及 PER-01、PER-03、PER-04</w:t>
            </w:r>
          </w:p>
        </w:tc>
      </w:tr>
      <w:tr w:rsidR="00CD4C9C" w:rsidRPr="002542F0" w14:paraId="73385D77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9286B" w14:textId="77777777" w:rsidR="00CD4C9C" w:rsidRPr="002542F0" w:rsidRDefault="00AC3753">
            <w:pPr>
              <w:spacing w:line="264" w:lineRule="auto"/>
              <w:jc w:val="center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D-08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05D87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</w:rPr>
            </w:pPr>
            <w:r w:rsidRPr="002542F0">
              <w:rPr>
                <w:color w:val="000000" w:themeColor="text1"/>
                <w:sz w:val="20"/>
              </w:rPr>
              <w:t>项目管理及科研或知识产权 Owner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0B08D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按项目成果交付记录</w:t>
            </w:r>
          </w:p>
        </w:tc>
        <w:tc>
          <w:tcPr>
            <w:tcW w:w="41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1E703" w14:textId="77777777" w:rsidR="00CD4C9C" w:rsidRPr="002542F0" w:rsidRDefault="00AC3753">
            <w:pPr>
              <w:spacing w:line="264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FF0000"/>
                <w:sz w:val="20"/>
                <w:lang w:eastAsia="zh-CN"/>
              </w:rPr>
              <w:t>核对原交付清单及实际成果记录，技术 PASS 以第 6 章为准。</w:t>
            </w:r>
          </w:p>
        </w:tc>
      </w:tr>
    </w:tbl>
    <w:p w14:paraId="54669657" w14:textId="77777777" w:rsidR="00CD4C9C" w:rsidRDefault="00CD4C9C">
      <w:pPr>
        <w:spacing w:after="40"/>
        <w:rPr>
          <w:rFonts w:hint="eastAsia"/>
          <w:lang w:eastAsia="zh-CN"/>
        </w:rPr>
      </w:pPr>
    </w:p>
    <w:p w14:paraId="7EA26809" w14:textId="77777777" w:rsidR="00CD4C9C" w:rsidRPr="00B710AE" w:rsidRDefault="00AC3753">
      <w:pPr>
        <w:pStyle w:val="1"/>
        <w:spacing w:line="360" w:lineRule="auto"/>
        <w:rPr>
          <w:rFonts w:ascii="黑体" w:eastAsia="黑体" w:hAnsi="黑体" w:cs="黑体" w:hint="eastAsia"/>
          <w:color w:val="auto"/>
          <w:szCs w:val="32"/>
          <w:lang w:eastAsia="zh-CN"/>
        </w:rPr>
      </w:pPr>
      <w:bookmarkStart w:id="450" w:name="_Toc240466547"/>
      <w:bookmarkStart w:id="451" w:name="_Toc240543067"/>
      <w:bookmarkEnd w:id="445"/>
      <w:bookmarkEnd w:id="450"/>
      <w:r w:rsidRPr="00B710AE">
        <w:rPr>
          <w:rFonts w:ascii="黑体" w:eastAsia="黑体" w:hAnsi="黑体" w:cs="黑体"/>
          <w:color w:val="auto"/>
          <w:szCs w:val="32"/>
          <w:lang w:eastAsia="zh-CN"/>
        </w:rPr>
        <w:t>9. 风险与依赖管理</w:t>
      </w:r>
      <w:bookmarkEnd w:id="451"/>
    </w:p>
    <w:p w14:paraId="10C2C77F" w14:textId="57644D0F" w:rsidR="00CD4C9C" w:rsidRDefault="00BE1BB7" w:rsidP="00BE1BB7">
      <w:pPr>
        <w:spacing w:after="120"/>
        <w:ind w:firstLineChars="200" w:firstLine="480"/>
        <w:rPr>
          <w:rFonts w:hint="eastAsia"/>
          <w:lang w:eastAsia="zh-CN"/>
        </w:rPr>
      </w:pPr>
      <w:bookmarkStart w:id="452" w:name="__RefHeading___Toc11744_1875347268"/>
      <w:bookmarkEnd w:id="452"/>
      <w:r w:rsidRPr="00BE1BB7">
        <w:rPr>
          <w:rFonts w:hint="eastAsia"/>
          <w:color w:val="FF0000"/>
          <w:lang w:eastAsia="zh-CN"/>
        </w:rPr>
        <w:t>第一，</w:t>
      </w:r>
      <w:r w:rsidRPr="00BE1BB7">
        <w:rPr>
          <w:color w:val="FF0000"/>
          <w:lang w:eastAsia="zh-CN"/>
        </w:rPr>
        <w:t>B1/B2/B3 同时推进可能造成范围失控，因此本期应优先完成文本 Embedding、Memory/Context 和基础调度闭环，后续增强能力按版本规划推进；第二，Embedding 吞吐、Working P99、压缩比和调度命中率受硬件、数据及混合负载影响，正式验收前应冻结测试环境、指标单位和统计口径，不能将 Embedding 的 items/s 等同于 Recall QPS；第三，主事实落地、任务完成和投影可用若混为一谈，可能导致记忆尚不可召回却被报告为已完成，因此应分别记录状态，并在投影发</w:t>
      </w:r>
      <w:r w:rsidRPr="00BE1BB7">
        <w:rPr>
          <w:rFonts w:hint="eastAsia"/>
          <w:color w:val="FF0000"/>
          <w:lang w:eastAsia="zh-CN"/>
        </w:rPr>
        <w:t>布前校验记忆、模型和</w:t>
      </w:r>
      <w:r w:rsidRPr="00BE1BB7">
        <w:rPr>
          <w:color w:val="FF0000"/>
          <w:lang w:eastAsia="zh-CN"/>
        </w:rPr>
        <w:t xml:space="preserve"> Schema 版本；第四，P2 接口或执行能力未就绪可能阻塞真实集成，模拟器仅用于契约和故障验证，不能替代真实集成及性能证据；第五，后台加工、迁移和重试可能争抢在线资源，应设置资源隔离、并发与带宽预算、背压和冷却期，并在在线服务受影响时限制或暂停后台工作；第六，将动作已接受或结果未知误判为执行成功，可能造成重复迁移和错误层级记录，因此应结合执行反馈、实际层级和 generation 确认结果，未知状态先查询对账，目标副本确认可读后才允许回收源数据；第七，访问、进入 Context 和实</w:t>
      </w:r>
      <w:r w:rsidRPr="00BE1BB7">
        <w:rPr>
          <w:rFonts w:hint="eastAsia"/>
          <w:color w:val="FF0000"/>
          <w:lang w:eastAsia="zh-CN"/>
        </w:rPr>
        <w:t>际使用若混记，可能高估预测与预热收益，因此应分别保存证据，并使用固定数据集、基线策略和统计口径评估效果</w:t>
      </w:r>
      <w:r w:rsidR="00AC3753">
        <w:rPr>
          <w:color w:val="FF0000"/>
          <w:lang w:eastAsia="zh-CN"/>
        </w:rPr>
        <w:t>。</w:t>
      </w:r>
    </w:p>
    <w:sectPr w:rsidR="00CD4C9C">
      <w:footerReference w:type="default" r:id="rId25"/>
      <w:pgSz w:w="12240" w:h="15840"/>
      <w:pgMar w:top="1361" w:right="1361" w:bottom="1247" w:left="1474" w:header="283" w:footer="62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741C2" w14:textId="77777777" w:rsidR="00DA67EB" w:rsidRDefault="00DA67E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93624C6" w14:textId="77777777" w:rsidR="00DA67EB" w:rsidRDefault="00DA67E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E8E70" w14:textId="77777777" w:rsidR="00CD4C9C" w:rsidRDefault="00AC3753">
    <w:pPr>
      <w:jc w:val="center"/>
      <w:rPr>
        <w:rFonts w:hint="eastAsia"/>
      </w:rPr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rFonts w:hint="eastAsia"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846EA" w14:textId="77777777" w:rsidR="00DA67EB" w:rsidRDefault="00DA67EB">
      <w:pPr>
        <w:rPr>
          <w:rFonts w:hint="eastAsia"/>
        </w:rPr>
      </w:pPr>
      <w:r>
        <w:separator/>
      </w:r>
    </w:p>
  </w:footnote>
  <w:footnote w:type="continuationSeparator" w:id="0">
    <w:p w14:paraId="667E22FE" w14:textId="77777777" w:rsidR="00DA67EB" w:rsidRDefault="00DA67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71DE"/>
    <w:multiLevelType w:val="multilevel"/>
    <w:tmpl w:val="000871DE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 w15:restartNumberingAfterBreak="0">
    <w:nsid w:val="11DB309C"/>
    <w:multiLevelType w:val="multilevel"/>
    <w:tmpl w:val="11DB309C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 w15:restartNumberingAfterBreak="0">
    <w:nsid w:val="321461CD"/>
    <w:multiLevelType w:val="multilevel"/>
    <w:tmpl w:val="321461CD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 w15:restartNumberingAfterBreak="0">
    <w:nsid w:val="42CA0292"/>
    <w:multiLevelType w:val="multilevel"/>
    <w:tmpl w:val="42CA02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271B7"/>
    <w:multiLevelType w:val="multilevel"/>
    <w:tmpl w:val="487271B7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 w15:restartNumberingAfterBreak="0">
    <w:nsid w:val="570116BC"/>
    <w:multiLevelType w:val="multilevel"/>
    <w:tmpl w:val="570116BC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 w15:restartNumberingAfterBreak="0">
    <w:nsid w:val="5A774F45"/>
    <w:multiLevelType w:val="multilevel"/>
    <w:tmpl w:val="5A774F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E1883"/>
    <w:multiLevelType w:val="multilevel"/>
    <w:tmpl w:val="6CAE1883"/>
    <w:lvl w:ilvl="0">
      <w:start w:val="1"/>
      <w:numFmt w:val="decimal"/>
      <w:pStyle w:val="a0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8" w15:restartNumberingAfterBreak="0">
    <w:nsid w:val="71290CCC"/>
    <w:multiLevelType w:val="multilevel"/>
    <w:tmpl w:val="71290C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783766">
    <w:abstractNumId w:val="2"/>
  </w:num>
  <w:num w:numId="2" w16cid:durableId="1243179777">
    <w:abstractNumId w:val="7"/>
  </w:num>
  <w:num w:numId="3" w16cid:durableId="2079134341">
    <w:abstractNumId w:val="0"/>
  </w:num>
  <w:num w:numId="4" w16cid:durableId="333144184">
    <w:abstractNumId w:val="5"/>
  </w:num>
  <w:num w:numId="5" w16cid:durableId="742529325">
    <w:abstractNumId w:val="4"/>
  </w:num>
  <w:num w:numId="6" w16cid:durableId="1660036696">
    <w:abstractNumId w:val="1"/>
  </w:num>
  <w:num w:numId="7" w16cid:durableId="255947481">
    <w:abstractNumId w:val="6"/>
  </w:num>
  <w:num w:numId="8" w16cid:durableId="138112154">
    <w:abstractNumId w:val="8"/>
  </w:num>
  <w:num w:numId="9" w16cid:durableId="983044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autoHyphenation/>
  <w:hyphenationZone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784"/>
    <w:rsid w:val="00005837"/>
    <w:rsid w:val="00010797"/>
    <w:rsid w:val="0001760E"/>
    <w:rsid w:val="000319C8"/>
    <w:rsid w:val="000349E3"/>
    <w:rsid w:val="0005351C"/>
    <w:rsid w:val="00082516"/>
    <w:rsid w:val="0008457B"/>
    <w:rsid w:val="00086EAB"/>
    <w:rsid w:val="000907C1"/>
    <w:rsid w:val="00094304"/>
    <w:rsid w:val="000A1108"/>
    <w:rsid w:val="000C5807"/>
    <w:rsid w:val="000D2EF1"/>
    <w:rsid w:val="000D687B"/>
    <w:rsid w:val="000D78C2"/>
    <w:rsid w:val="000E5C40"/>
    <w:rsid w:val="00116783"/>
    <w:rsid w:val="00137BAD"/>
    <w:rsid w:val="00141A6B"/>
    <w:rsid w:val="00151F7E"/>
    <w:rsid w:val="00185FBF"/>
    <w:rsid w:val="00197321"/>
    <w:rsid w:val="001A226E"/>
    <w:rsid w:val="001A2AA0"/>
    <w:rsid w:val="001A37EC"/>
    <w:rsid w:val="001B0A8B"/>
    <w:rsid w:val="001B3739"/>
    <w:rsid w:val="001C2537"/>
    <w:rsid w:val="001C6F48"/>
    <w:rsid w:val="001C725E"/>
    <w:rsid w:val="00207669"/>
    <w:rsid w:val="002260AF"/>
    <w:rsid w:val="00232B85"/>
    <w:rsid w:val="002542F0"/>
    <w:rsid w:val="00277AEF"/>
    <w:rsid w:val="00286097"/>
    <w:rsid w:val="002A3317"/>
    <w:rsid w:val="002A585F"/>
    <w:rsid w:val="002A751A"/>
    <w:rsid w:val="002B59E7"/>
    <w:rsid w:val="002B7D29"/>
    <w:rsid w:val="002D7AC1"/>
    <w:rsid w:val="002E053D"/>
    <w:rsid w:val="002E32CD"/>
    <w:rsid w:val="003326E0"/>
    <w:rsid w:val="003336CE"/>
    <w:rsid w:val="00343880"/>
    <w:rsid w:val="0036289D"/>
    <w:rsid w:val="003720F4"/>
    <w:rsid w:val="003754DE"/>
    <w:rsid w:val="003A4120"/>
    <w:rsid w:val="003B0006"/>
    <w:rsid w:val="003C41D4"/>
    <w:rsid w:val="003D0821"/>
    <w:rsid w:val="003D4F6A"/>
    <w:rsid w:val="003D5D6C"/>
    <w:rsid w:val="00417D40"/>
    <w:rsid w:val="00432854"/>
    <w:rsid w:val="004531B1"/>
    <w:rsid w:val="0046296C"/>
    <w:rsid w:val="0047112D"/>
    <w:rsid w:val="00480D7A"/>
    <w:rsid w:val="00491404"/>
    <w:rsid w:val="004973DB"/>
    <w:rsid w:val="004A1318"/>
    <w:rsid w:val="004B1F23"/>
    <w:rsid w:val="004C29A9"/>
    <w:rsid w:val="004E67AE"/>
    <w:rsid w:val="004F10AB"/>
    <w:rsid w:val="004F3FA8"/>
    <w:rsid w:val="004F6662"/>
    <w:rsid w:val="00503095"/>
    <w:rsid w:val="00556B6F"/>
    <w:rsid w:val="00557615"/>
    <w:rsid w:val="0058249F"/>
    <w:rsid w:val="0058353A"/>
    <w:rsid w:val="00585FF3"/>
    <w:rsid w:val="0059268E"/>
    <w:rsid w:val="005A2971"/>
    <w:rsid w:val="005B38EC"/>
    <w:rsid w:val="005B507A"/>
    <w:rsid w:val="005D0170"/>
    <w:rsid w:val="005E6674"/>
    <w:rsid w:val="005E7534"/>
    <w:rsid w:val="005F723B"/>
    <w:rsid w:val="00607361"/>
    <w:rsid w:val="00611291"/>
    <w:rsid w:val="00634F5E"/>
    <w:rsid w:val="00666CBB"/>
    <w:rsid w:val="006859AD"/>
    <w:rsid w:val="006926A8"/>
    <w:rsid w:val="006A2A39"/>
    <w:rsid w:val="006A7FFE"/>
    <w:rsid w:val="006B57FB"/>
    <w:rsid w:val="006C3BA3"/>
    <w:rsid w:val="006D12AD"/>
    <w:rsid w:val="006D5657"/>
    <w:rsid w:val="006D6C18"/>
    <w:rsid w:val="006F05FA"/>
    <w:rsid w:val="00711C71"/>
    <w:rsid w:val="00726A6F"/>
    <w:rsid w:val="007346CC"/>
    <w:rsid w:val="007353B3"/>
    <w:rsid w:val="00735B0B"/>
    <w:rsid w:val="00735E8E"/>
    <w:rsid w:val="00777FEB"/>
    <w:rsid w:val="007A494A"/>
    <w:rsid w:val="007C6760"/>
    <w:rsid w:val="007D2692"/>
    <w:rsid w:val="00810746"/>
    <w:rsid w:val="0081319A"/>
    <w:rsid w:val="008262FC"/>
    <w:rsid w:val="008419F7"/>
    <w:rsid w:val="00862996"/>
    <w:rsid w:val="00862F4E"/>
    <w:rsid w:val="00870D7F"/>
    <w:rsid w:val="0087296F"/>
    <w:rsid w:val="008A2AF2"/>
    <w:rsid w:val="008A39CA"/>
    <w:rsid w:val="008B0F13"/>
    <w:rsid w:val="008B3A8B"/>
    <w:rsid w:val="008D1B1C"/>
    <w:rsid w:val="008E514C"/>
    <w:rsid w:val="008F0C4F"/>
    <w:rsid w:val="008F7B96"/>
    <w:rsid w:val="00900E6B"/>
    <w:rsid w:val="00906C0F"/>
    <w:rsid w:val="00912C03"/>
    <w:rsid w:val="00934E9C"/>
    <w:rsid w:val="00944211"/>
    <w:rsid w:val="0094422B"/>
    <w:rsid w:val="009530F2"/>
    <w:rsid w:val="00964D58"/>
    <w:rsid w:val="009710AD"/>
    <w:rsid w:val="00972814"/>
    <w:rsid w:val="009730E9"/>
    <w:rsid w:val="00976A26"/>
    <w:rsid w:val="00993356"/>
    <w:rsid w:val="009A65E6"/>
    <w:rsid w:val="009B3D0E"/>
    <w:rsid w:val="009F53D9"/>
    <w:rsid w:val="00A1109B"/>
    <w:rsid w:val="00A15DEB"/>
    <w:rsid w:val="00A40D20"/>
    <w:rsid w:val="00A4655D"/>
    <w:rsid w:val="00A55FF8"/>
    <w:rsid w:val="00A62B6B"/>
    <w:rsid w:val="00A857AB"/>
    <w:rsid w:val="00A9179A"/>
    <w:rsid w:val="00A92D64"/>
    <w:rsid w:val="00AB40B6"/>
    <w:rsid w:val="00AC328E"/>
    <w:rsid w:val="00AC3753"/>
    <w:rsid w:val="00AD2CD2"/>
    <w:rsid w:val="00AD798E"/>
    <w:rsid w:val="00AE496F"/>
    <w:rsid w:val="00AF0558"/>
    <w:rsid w:val="00AF2C7E"/>
    <w:rsid w:val="00AF5CCA"/>
    <w:rsid w:val="00B14F28"/>
    <w:rsid w:val="00B246E6"/>
    <w:rsid w:val="00B41A62"/>
    <w:rsid w:val="00B449A7"/>
    <w:rsid w:val="00B465E4"/>
    <w:rsid w:val="00B53771"/>
    <w:rsid w:val="00B61815"/>
    <w:rsid w:val="00B710AE"/>
    <w:rsid w:val="00BA23E7"/>
    <w:rsid w:val="00BD6596"/>
    <w:rsid w:val="00BE1BB7"/>
    <w:rsid w:val="00BE7FF2"/>
    <w:rsid w:val="00BF1B0E"/>
    <w:rsid w:val="00BF2C16"/>
    <w:rsid w:val="00C05C67"/>
    <w:rsid w:val="00C348C9"/>
    <w:rsid w:val="00C41403"/>
    <w:rsid w:val="00C55EC1"/>
    <w:rsid w:val="00C62286"/>
    <w:rsid w:val="00C62F05"/>
    <w:rsid w:val="00CA4629"/>
    <w:rsid w:val="00CB3280"/>
    <w:rsid w:val="00CB3A11"/>
    <w:rsid w:val="00CD0DAB"/>
    <w:rsid w:val="00CD4C9C"/>
    <w:rsid w:val="00CD4F3D"/>
    <w:rsid w:val="00CF525D"/>
    <w:rsid w:val="00CF5E7F"/>
    <w:rsid w:val="00D12181"/>
    <w:rsid w:val="00D13784"/>
    <w:rsid w:val="00D170F8"/>
    <w:rsid w:val="00D447CA"/>
    <w:rsid w:val="00D45A8D"/>
    <w:rsid w:val="00D55826"/>
    <w:rsid w:val="00D730A7"/>
    <w:rsid w:val="00D74DB2"/>
    <w:rsid w:val="00D77233"/>
    <w:rsid w:val="00D81C6A"/>
    <w:rsid w:val="00D93F67"/>
    <w:rsid w:val="00DA67EB"/>
    <w:rsid w:val="00DC05FE"/>
    <w:rsid w:val="00DC1DDE"/>
    <w:rsid w:val="00DE3D3B"/>
    <w:rsid w:val="00DF6636"/>
    <w:rsid w:val="00DF7D0E"/>
    <w:rsid w:val="00E47018"/>
    <w:rsid w:val="00E47411"/>
    <w:rsid w:val="00E504A2"/>
    <w:rsid w:val="00E72064"/>
    <w:rsid w:val="00E9116B"/>
    <w:rsid w:val="00EB16DA"/>
    <w:rsid w:val="00EC3673"/>
    <w:rsid w:val="00ED3C95"/>
    <w:rsid w:val="00EE547E"/>
    <w:rsid w:val="00EF6757"/>
    <w:rsid w:val="00EF739A"/>
    <w:rsid w:val="00F37C79"/>
    <w:rsid w:val="00F54CA1"/>
    <w:rsid w:val="00F73EA6"/>
    <w:rsid w:val="00F77140"/>
    <w:rsid w:val="00F82100"/>
    <w:rsid w:val="00F871DC"/>
    <w:rsid w:val="00F90CFD"/>
    <w:rsid w:val="00FA1EDF"/>
    <w:rsid w:val="00FB7A2E"/>
    <w:rsid w:val="00FC7EEE"/>
    <w:rsid w:val="021237B2"/>
    <w:rsid w:val="02AB2635"/>
    <w:rsid w:val="046F39AA"/>
    <w:rsid w:val="08EC4F8F"/>
    <w:rsid w:val="095A3228"/>
    <w:rsid w:val="0A52707D"/>
    <w:rsid w:val="0F2A5FF8"/>
    <w:rsid w:val="121C6E6A"/>
    <w:rsid w:val="144118B8"/>
    <w:rsid w:val="14BC1DE8"/>
    <w:rsid w:val="15FD6214"/>
    <w:rsid w:val="1AAC073E"/>
    <w:rsid w:val="206D14A8"/>
    <w:rsid w:val="24566C33"/>
    <w:rsid w:val="2B703F4B"/>
    <w:rsid w:val="2F2A3228"/>
    <w:rsid w:val="2FEE2759"/>
    <w:rsid w:val="300D4E90"/>
    <w:rsid w:val="3A1324CD"/>
    <w:rsid w:val="3C985DEE"/>
    <w:rsid w:val="3F0D726E"/>
    <w:rsid w:val="41523421"/>
    <w:rsid w:val="4A5A0AF0"/>
    <w:rsid w:val="4F287F89"/>
    <w:rsid w:val="502327C4"/>
    <w:rsid w:val="55652EB2"/>
    <w:rsid w:val="5B2C12BA"/>
    <w:rsid w:val="5B6F2DB7"/>
    <w:rsid w:val="5D327B1E"/>
    <w:rsid w:val="5DFF33CE"/>
    <w:rsid w:val="5F092697"/>
    <w:rsid w:val="601C70A8"/>
    <w:rsid w:val="62F87114"/>
    <w:rsid w:val="6B435639"/>
    <w:rsid w:val="6E3C41B3"/>
    <w:rsid w:val="6E60738F"/>
    <w:rsid w:val="756F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43B7"/>
  <w15:docId w15:val="{2CBE5383-A9A9-45B0-B31C-2AF6B36C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uiPriority="0" w:qFormat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B3739"/>
    <w:pPr>
      <w:spacing w:line="360" w:lineRule="auto"/>
    </w:pPr>
    <w:rPr>
      <w:rFonts w:ascii="宋体" w:hAnsi="宋体" w:cs="宋体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00" w:after="10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/>
      <w:b/>
      <w:bCs/>
      <w:color w:val="000000"/>
      <w:sz w:val="25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120" w:after="6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TOC7">
    <w:name w:val="toc 7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="2520"/>
    </w:pPr>
    <w:rPr>
      <w:rFonts w:asciiTheme="minorHAnsi" w:eastAsiaTheme="minorEastAsia" w:hAnsiTheme="minorHAnsi" w:cstheme="minorBidi"/>
      <w:kern w:val="2"/>
      <w:sz w:val="22"/>
      <w:szCs w:val="24"/>
      <w:lang w:eastAsia="zh-CN"/>
      <w14:ligatures w14:val="standardContextual"/>
    </w:rPr>
  </w:style>
  <w:style w:type="paragraph" w:styleId="20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0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a8">
    <w:name w:val="annotation text"/>
    <w:basedOn w:val="a1"/>
    <w:link w:val="a9"/>
    <w:uiPriority w:val="99"/>
    <w:unhideWhenUsed/>
    <w:qFormat/>
  </w:style>
  <w:style w:type="character" w:customStyle="1" w:styleId="a9">
    <w:name w:val="批注文字 字符"/>
    <w:basedOn w:val="a2"/>
    <w:link w:val="a8"/>
    <w:uiPriority w:val="99"/>
    <w:qFormat/>
    <w:rPr>
      <w:rFonts w:ascii="宋体" w:eastAsia="宋体" w:hAnsi="宋体" w:cs="宋体"/>
      <w:sz w:val="24"/>
    </w:r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a">
    <w:name w:val="Body Text"/>
    <w:basedOn w:val="a1"/>
    <w:link w:val="ab"/>
    <w:uiPriority w:val="99"/>
    <w:unhideWhenUsed/>
    <w:qFormat/>
    <w:pPr>
      <w:spacing w:after="120"/>
    </w:pPr>
  </w:style>
  <w:style w:type="character" w:customStyle="1" w:styleId="ab">
    <w:name w:val="正文文本 字符"/>
    <w:basedOn w:val="a2"/>
    <w:link w:val="aa"/>
    <w:uiPriority w:val="99"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c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5">
    <w:name w:val="toc 5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="1680"/>
    </w:pPr>
    <w:rPr>
      <w:rFonts w:asciiTheme="minorHAnsi" w:eastAsiaTheme="minorEastAsia" w:hAnsiTheme="minorHAnsi" w:cstheme="minorBidi"/>
      <w:kern w:val="2"/>
      <w:sz w:val="22"/>
      <w:szCs w:val="24"/>
      <w:lang w:eastAsia="zh-CN"/>
      <w14:ligatures w14:val="standardContextual"/>
    </w:rPr>
  </w:style>
  <w:style w:type="paragraph" w:styleId="TOC3">
    <w:name w:val="toc 3"/>
    <w:basedOn w:val="a1"/>
    <w:next w:val="a1"/>
    <w:autoRedefine/>
    <w:uiPriority w:val="39"/>
    <w:unhideWhenUsed/>
    <w:qFormat/>
    <w:pPr>
      <w:ind w:leftChars="400" w:left="840"/>
    </w:pPr>
  </w:style>
  <w:style w:type="paragraph" w:styleId="TOC8">
    <w:name w:val="toc 8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="2940"/>
    </w:pPr>
    <w:rPr>
      <w:rFonts w:asciiTheme="minorHAnsi" w:eastAsiaTheme="minorEastAsia" w:hAnsiTheme="minorHAnsi" w:cstheme="minorBidi"/>
      <w:kern w:val="2"/>
      <w:sz w:val="22"/>
      <w:szCs w:val="24"/>
      <w:lang w:eastAsia="zh-CN"/>
      <w14:ligatures w14:val="standardContextual"/>
    </w:rPr>
  </w:style>
  <w:style w:type="paragraph" w:styleId="ad">
    <w:name w:val="foot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character" w:customStyle="1" w:styleId="ae">
    <w:name w:val="页脚 字符"/>
    <w:basedOn w:val="a2"/>
    <w:link w:val="ad"/>
    <w:uiPriority w:val="99"/>
    <w:qFormat/>
  </w:style>
  <w:style w:type="paragraph" w:styleId="af">
    <w:name w:val="header"/>
    <w:basedOn w:val="a1"/>
    <w:link w:val="af0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character" w:customStyle="1" w:styleId="af0">
    <w:name w:val="页眉 字符"/>
    <w:basedOn w:val="a2"/>
    <w:link w:val="af"/>
    <w:uiPriority w:val="99"/>
    <w:qFormat/>
  </w:style>
  <w:style w:type="paragraph" w:styleId="TOC1">
    <w:name w:val="toc 1"/>
    <w:basedOn w:val="a1"/>
    <w:next w:val="a1"/>
    <w:autoRedefine/>
    <w:uiPriority w:val="39"/>
    <w:unhideWhenUsed/>
    <w:qFormat/>
  </w:style>
  <w:style w:type="paragraph" w:styleId="TOC4">
    <w:name w:val="toc 4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="1260"/>
    </w:pPr>
    <w:rPr>
      <w:rFonts w:asciiTheme="minorHAnsi" w:eastAsiaTheme="minorEastAsia" w:hAnsiTheme="minorHAnsi" w:cstheme="minorBidi"/>
      <w:kern w:val="2"/>
      <w:sz w:val="22"/>
      <w:szCs w:val="24"/>
      <w:lang w:eastAsia="zh-CN"/>
      <w14:ligatures w14:val="standardContextual"/>
    </w:rPr>
  </w:style>
  <w:style w:type="paragraph" w:styleId="af1">
    <w:name w:val="index heading"/>
    <w:basedOn w:val="Heading"/>
    <w:qFormat/>
  </w:style>
  <w:style w:type="paragraph" w:customStyle="1" w:styleId="Heading">
    <w:name w:val="Heading"/>
    <w:basedOn w:val="a1"/>
    <w:next w:val="aa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2">
    <w:name w:val="Subtitle"/>
    <w:basedOn w:val="a1"/>
    <w:next w:val="a1"/>
    <w:link w:val="af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3">
    <w:name w:val="副标题 字符"/>
    <w:basedOn w:val="a2"/>
    <w:link w:val="af2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4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af5">
    <w:name w:val="footnote text"/>
    <w:link w:val="af6"/>
    <w:uiPriority w:val="99"/>
    <w:semiHidden/>
    <w:unhideWhenUsed/>
    <w:qFormat/>
    <w:rPr>
      <w:rFonts w:eastAsiaTheme="minorEastAsia"/>
    </w:rPr>
  </w:style>
  <w:style w:type="character" w:customStyle="1" w:styleId="af6">
    <w:name w:val="脚注文本 字符"/>
    <w:basedOn w:val="a2"/>
    <w:link w:val="af5"/>
    <w:uiPriority w:val="99"/>
    <w:semiHidden/>
    <w:qFormat/>
    <w:rPr>
      <w:rFonts w:ascii="Times New Roman" w:hAnsi="Times New Roman" w:cs="Times New Roman"/>
    </w:rPr>
  </w:style>
  <w:style w:type="paragraph" w:styleId="TOC6">
    <w:name w:val="toc 6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="2100"/>
    </w:pPr>
    <w:rPr>
      <w:rFonts w:asciiTheme="minorHAnsi" w:eastAsiaTheme="minorEastAsia" w:hAnsiTheme="minorHAnsi" w:cstheme="minorBidi"/>
      <w:kern w:val="2"/>
      <w:sz w:val="22"/>
      <w:szCs w:val="24"/>
      <w:lang w:eastAsia="zh-CN"/>
      <w14:ligatures w14:val="standardContextual"/>
    </w:rPr>
  </w:style>
  <w:style w:type="paragraph" w:styleId="TOC2">
    <w:name w:val="toc 2"/>
    <w:basedOn w:val="a1"/>
    <w:next w:val="a1"/>
    <w:autoRedefine/>
    <w:uiPriority w:val="39"/>
    <w:unhideWhenUsed/>
    <w:qFormat/>
    <w:pPr>
      <w:ind w:leftChars="200" w:left="420"/>
    </w:pPr>
  </w:style>
  <w:style w:type="paragraph" w:styleId="TOC9">
    <w:name w:val="toc 9"/>
    <w:basedOn w:val="a1"/>
    <w:next w:val="a1"/>
    <w:autoRedefine/>
    <w:uiPriority w:val="39"/>
    <w:unhideWhenUsed/>
    <w:qFormat/>
    <w:pPr>
      <w:widowControl w:val="0"/>
      <w:spacing w:after="160" w:line="278" w:lineRule="auto"/>
      <w:ind w:left="3360"/>
    </w:pPr>
    <w:rPr>
      <w:rFonts w:asciiTheme="minorHAnsi" w:eastAsiaTheme="minorEastAsia" w:hAnsiTheme="minorHAnsi" w:cstheme="minorBidi"/>
      <w:kern w:val="2"/>
      <w:sz w:val="22"/>
      <w:szCs w:val="24"/>
      <w:lang w:eastAsia="zh-CN"/>
      <w14:ligatures w14:val="standardContextual"/>
    </w:r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character" w:customStyle="1" w:styleId="25">
    <w:name w:val="正文文本 2 字符"/>
    <w:basedOn w:val="a2"/>
    <w:link w:val="24"/>
    <w:uiPriority w:val="99"/>
    <w:qFormat/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7">
    <w:name w:val="Normal (Web)"/>
    <w:basedOn w:val="a1"/>
    <w:uiPriority w:val="99"/>
    <w:semiHidden/>
    <w:unhideWhenUsed/>
    <w:qFormat/>
    <w:pPr>
      <w:spacing w:before="100" w:beforeAutospacing="1" w:after="100" w:afterAutospacing="1" w:line="240" w:lineRule="auto"/>
    </w:pPr>
    <w:rPr>
      <w:szCs w:val="24"/>
      <w:lang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8">
    <w:name w:val="Title"/>
    <w:basedOn w:val="a1"/>
    <w:next w:val="a1"/>
    <w:link w:val="af9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f9">
    <w:name w:val="标题 字符"/>
    <w:basedOn w:val="a2"/>
    <w:link w:val="af8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fa">
    <w:name w:val="annotation subject"/>
    <w:basedOn w:val="a8"/>
    <w:next w:val="a8"/>
    <w:link w:val="afb"/>
    <w:uiPriority w:val="99"/>
    <w:semiHidden/>
    <w:unhideWhenUsed/>
    <w:qFormat/>
    <w:rPr>
      <w:b/>
      <w:bCs/>
    </w:rPr>
  </w:style>
  <w:style w:type="character" w:customStyle="1" w:styleId="afb">
    <w:name w:val="批注主题 字符"/>
    <w:basedOn w:val="a9"/>
    <w:link w:val="afa"/>
    <w:uiPriority w:val="99"/>
    <w:semiHidden/>
    <w:qFormat/>
    <w:rPr>
      <w:rFonts w:ascii="宋体" w:eastAsia="宋体" w:hAnsi="宋体" w:cs="宋体"/>
      <w:b/>
      <w:bCs/>
      <w:sz w:val="24"/>
    </w:rPr>
  </w:style>
  <w:style w:type="table" w:styleId="afc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d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e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f0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1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2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3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4">
    <w:name w:val="Strong"/>
    <w:basedOn w:val="a2"/>
    <w:uiPriority w:val="22"/>
    <w:qFormat/>
    <w:rPr>
      <w:b/>
      <w:bCs/>
    </w:rPr>
  </w:style>
  <w:style w:type="character" w:styleId="aff5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f6">
    <w:name w:val="Emphasis"/>
    <w:basedOn w:val="a2"/>
    <w:uiPriority w:val="20"/>
    <w:qFormat/>
    <w:rPr>
      <w:i/>
      <w:iCs/>
    </w:rPr>
  </w:style>
  <w:style w:type="character" w:styleId="aff7">
    <w:name w:val="Hyperlink"/>
    <w:uiPriority w:val="99"/>
    <w:qFormat/>
    <w:rPr>
      <w:color w:val="0563C1"/>
      <w:u w:val="single"/>
    </w:rPr>
  </w:style>
  <w:style w:type="character" w:styleId="HTML">
    <w:name w:val="HTML Code"/>
    <w:basedOn w:val="a2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f8">
    <w:name w:val="annotation reference"/>
    <w:basedOn w:val="a2"/>
    <w:uiPriority w:val="99"/>
    <w:semiHidden/>
    <w:unhideWhenUsed/>
    <w:qFormat/>
    <w:rPr>
      <w:sz w:val="21"/>
      <w:szCs w:val="21"/>
    </w:rPr>
  </w:style>
  <w:style w:type="character" w:styleId="aff9">
    <w:name w:val="footnote reference"/>
    <w:uiPriority w:val="99"/>
    <w:semiHidden/>
    <w:unhideWhenUsed/>
    <w:qFormat/>
    <w:rPr>
      <w:vertAlign w:val="superscript"/>
    </w:rPr>
  </w:style>
  <w:style w:type="character" w:customStyle="1" w:styleId="affa">
    <w:name w:val="引用 字符"/>
    <w:basedOn w:val="a2"/>
    <w:link w:val="affb"/>
    <w:uiPriority w:val="29"/>
    <w:qFormat/>
    <w:rPr>
      <w:i/>
      <w:iCs/>
      <w:color w:val="000000" w:themeColor="text1"/>
    </w:rPr>
  </w:style>
  <w:style w:type="paragraph" w:styleId="affb">
    <w:name w:val="Quote"/>
    <w:basedOn w:val="a1"/>
    <w:next w:val="a1"/>
    <w:link w:val="affa"/>
    <w:uiPriority w:val="29"/>
    <w:qFormat/>
    <w:rPr>
      <w:i/>
      <w:iCs/>
      <w:color w:val="000000" w:themeColor="text1"/>
    </w:rPr>
  </w:style>
  <w:style w:type="character" w:customStyle="1" w:styleId="affc">
    <w:name w:val="明显引用 字符"/>
    <w:basedOn w:val="a2"/>
    <w:link w:val="affd"/>
    <w:uiPriority w:val="30"/>
    <w:qFormat/>
    <w:rPr>
      <w:b/>
      <w:bCs/>
      <w:i/>
      <w:iCs/>
      <w:color w:val="4F81BD" w:themeColor="accent1"/>
    </w:rPr>
  </w:style>
  <w:style w:type="paragraph" w:styleId="affd">
    <w:name w:val="Intense Quote"/>
    <w:basedOn w:val="a1"/>
    <w:next w:val="a1"/>
    <w:link w:val="affc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character" w:customStyle="1" w:styleId="19">
    <w:name w:val="未处理的提及1"/>
    <w:basedOn w:val="a2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Index">
    <w:name w:val="Index"/>
    <w:basedOn w:val="a1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1"/>
    <w:qFormat/>
  </w:style>
  <w:style w:type="paragraph" w:styleId="af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afff">
    <w:name w:val="List Paragraph"/>
    <w:basedOn w:val="a1"/>
    <w:qFormat/>
    <w:pPr>
      <w:ind w:left="720"/>
      <w:contextualSpacing/>
    </w:pPr>
  </w:style>
  <w:style w:type="paragraph" w:customStyle="1" w:styleId="TOC10">
    <w:name w:val="TOC 标题1"/>
    <w:basedOn w:val="1"/>
    <w:next w:val="a1"/>
    <w:uiPriority w:val="39"/>
    <w:unhideWhenUsed/>
    <w:qFormat/>
    <w:pPr>
      <w:outlineLvl w:val="9"/>
    </w:pPr>
    <w:rPr>
      <w:rFonts w:ascii="黑体" w:eastAsia="黑体" w:hAnsi="黑体" w:cs="黑体"/>
    </w:rPr>
  </w:style>
  <w:style w:type="table" w:customStyle="1" w:styleId="1a">
    <w:name w:val="网格型1"/>
    <w:basedOn w:val="a3"/>
    <w:uiPriority w:val="59"/>
    <w:qFormat/>
    <w:rPr>
      <w:rFonts w:ascii="Cambria" w:eastAsia="Times New Roman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a1"/>
    <w:qFormat/>
    <w:pPr>
      <w:spacing w:before="100" w:beforeAutospacing="1" w:after="100" w:afterAutospacing="1" w:line="240" w:lineRule="auto"/>
    </w:pPr>
    <w:rPr>
      <w:szCs w:val="24"/>
      <w:lang w:eastAsia="zh-CN"/>
    </w:rPr>
  </w:style>
  <w:style w:type="table" w:customStyle="1" w:styleId="2a">
    <w:name w:val="网格型2"/>
    <w:basedOn w:val="a3"/>
    <w:uiPriority w:val="59"/>
    <w:qFormat/>
    <w:rPr>
      <w:rFonts w:ascii="Cambria" w:eastAsia="Times New Roman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Block">
    <w:name w:val="Code Block"/>
    <w:qFormat/>
    <w:pPr>
      <w:spacing w:before="100" w:after="160" w:line="259" w:lineRule="auto"/>
      <w:ind w:left="230" w:right="144"/>
    </w:pPr>
    <w:rPr>
      <w:rFonts w:ascii="华文宋体" w:eastAsia="华文宋体" w:hAnsi="华文宋体" w:cstheme="minorBidi"/>
      <w:color w:val="1F4D78"/>
      <w:sz w:val="19"/>
      <w:szCs w:val="22"/>
      <w:lang w:eastAsia="en-US"/>
    </w:rPr>
  </w:style>
  <w:style w:type="paragraph" w:customStyle="1" w:styleId="1b">
    <w:name w:val="要点1"/>
    <w:qFormat/>
    <w:rPr>
      <w:rFonts w:eastAsiaTheme="minorEastAsia"/>
      <w:b/>
      <w:bCs/>
      <w:sz w:val="24"/>
      <w:szCs w:val="24"/>
    </w:rPr>
  </w:style>
  <w:style w:type="paragraph" w:styleId="TOC">
    <w:name w:val="TOC Heading"/>
    <w:basedOn w:val="1"/>
    <w:next w:val="a1"/>
    <w:uiPriority w:val="39"/>
    <w:unhideWhenUsed/>
    <w:qFormat/>
    <w:rsid w:val="007346CC"/>
    <w:pPr>
      <w:spacing w:before="240" w:after="0" w:line="259" w:lineRule="auto"/>
      <w:outlineLvl w:val="9"/>
    </w:pPr>
    <w:rPr>
      <w:b w:val="0"/>
      <w:bCs w:val="0"/>
      <w:color w:val="365F91" w:themeColor="accent1" w:themeShade="BF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8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205</Pages>
  <Words>32431</Words>
  <Characters>184862</Characters>
  <Application>Microsoft Office Word</Application>
  <DocSecurity>0</DocSecurity>
  <Lines>1540</Lines>
  <Paragraphs>433</Paragraphs>
  <ScaleCrop>false</ScaleCrop>
  <Company/>
  <LinksUpToDate>false</LinksUpToDate>
  <CharactersWithSpaces>216860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王佩司</dc:creator>
  <cp:lastModifiedBy>sdnk c</cp:lastModifiedBy>
  <cp:revision>3</cp:revision>
  <dcterms:created xsi:type="dcterms:W3CDTF">2026-09-17T05:33:00Z</dcterms:created>
  <dcterms:modified xsi:type="dcterms:W3CDTF">2026-09-17T05:38:00Z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eyJoZGlkIjoiYzU2NGJiNjVlY2JjNjY5YmMwNjJiZWFjMTgzZTk5OGIiLCJ1c2VySWQiOiI5Mzk5MTUyMzUifQ==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E024307C357C497D9713C5D88E719636_13</vt:lpwstr>
  </property>
</Properties>
</file>