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Family, Recreation, and Safety Resources Datafile Names and Descriptions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Original FRSR Counts_ (folder) - includes data for 2011, 2012, 2013, 2015 of original SIC counts across codes by CT.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Filtered FRSR Counts_ (folder) - includes data for 2011, 2012, 2013, 2015 of filtered SIC counts across codes by CT based on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recommendations to queries document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Family, Recreation, and Safety Resources Indicators Codebook - CSDUL Node 3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Variable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CTUID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Census Tract Unique Identifier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CTNAME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Census Tract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CMAUID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Census Metropolitan Area / Agglomeration Unique Identifier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CMANAME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Census Metropolitan Area / Agglomeration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CMATYPE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CMA/CA Type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CMAPUID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CMA/CA Province Unique Identifier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PRUID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Province Unique Identifier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PRNAME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Province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82110000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Elementary and Secondary Schools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82210000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Colleges and Universities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82220000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Junior Colleges and Technical Institutes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82440000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Business and Secretarial Schools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82990000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Schools and Educational Services, Not Elsewhere Classified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51410000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Groceries General 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54110000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Grocery Stores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54210000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Meat and Fish Markets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54310000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Fruit and Vegetable Markets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54510000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Dairy Products Stores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54610000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Retail Bakeries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92240000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Fire Protection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92210000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Police Protection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79990000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Amusement and Recreation Services, Not Elsewhere Classified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967eUfWX70cybXiMJgsUjVYNo7ADKviA?usp=drive_link" TargetMode="External"/><Relationship Id="rId8" Type="http://schemas.openxmlformats.org/officeDocument/2006/relationships/hyperlink" Target="https://docs.google.com/document/d/1lycc3JaAVn4PNslXmE6TZal_w3pEEPt2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Cr4+dyDrQvLcfqk7QiUX2oS7Rg==">CgMxLjA4AHIhMTIxa1pORlZ3cEowUlJraFk4azhUR2hpTFNkUDFBcG1C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