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A9584" w14:textId="3EDB9116" w:rsidR="006B3D36" w:rsidRPr="00703C42" w:rsidRDefault="0085402D" w:rsidP="00544785">
      <w:pPr>
        <w:pStyle w:val="Title1"/>
        <w:spacing w:after="72" w:line="360" w:lineRule="exact"/>
        <w:rPr>
          <w:rFonts w:ascii="Times New Roman" w:hAnsi="Times New Roman"/>
          <w:color w:val="A6A6A6"/>
          <w:kern w:val="0"/>
          <w:sz w:val="36"/>
          <w:szCs w:val="36"/>
        </w:rPr>
      </w:pPr>
      <w:bookmarkStart w:id="0" w:name="_Hlk155357556"/>
      <w:bookmarkStart w:id="1" w:name="_Hlk194328902"/>
      <w:bookmarkEnd w:id="1"/>
      <w:r w:rsidRPr="00703C42">
        <w:rPr>
          <w:rFonts w:ascii="Times New Roman" w:hAnsi="Times New Roman"/>
          <w:sz w:val="36"/>
          <w:szCs w:val="36"/>
        </w:rPr>
        <w:t>Leveraging Machine Learning for COVID-19 Diagnosis</w:t>
      </w:r>
    </w:p>
    <w:p w14:paraId="0D722CA2" w14:textId="77777777" w:rsidR="0085402D" w:rsidRPr="00703C42" w:rsidRDefault="0085402D" w:rsidP="0085402D">
      <w:pPr>
        <w:spacing w:before="123" w:line="230" w:lineRule="auto"/>
        <w:jc w:val="center"/>
        <w:rPr>
          <w:rFonts w:ascii="Times New Roman" w:hAnsi="Times New Roman"/>
          <w:bCs/>
          <w:iCs/>
          <w:sz w:val="28"/>
          <w:szCs w:val="28"/>
          <w:vertAlign w:val="superscript"/>
        </w:rPr>
      </w:pPr>
      <w:bookmarkStart w:id="2" w:name="_Hlk194145898"/>
      <w:bookmarkEnd w:id="0"/>
      <w:r w:rsidRPr="00703C42">
        <w:rPr>
          <w:rFonts w:ascii="Times New Roman" w:hAnsi="Times New Roman"/>
          <w:bCs/>
          <w:iCs/>
          <w:sz w:val="28"/>
          <w:szCs w:val="28"/>
        </w:rPr>
        <w:t>Mansi</w:t>
      </w:r>
      <w:r w:rsidRPr="00703C42">
        <w:rPr>
          <w:rFonts w:ascii="Times New Roman" w:hAnsi="Times New Roman"/>
          <w:bCs/>
          <w:iCs/>
          <w:sz w:val="28"/>
          <w:szCs w:val="28"/>
          <w:vertAlign w:val="superscript"/>
        </w:rPr>
        <w:t>1</w:t>
      </w:r>
      <w:r w:rsidRPr="00703C42">
        <w:rPr>
          <w:rFonts w:ascii="Times New Roman" w:hAnsi="Times New Roman"/>
          <w:bCs/>
          <w:iCs/>
          <w:sz w:val="28"/>
          <w:szCs w:val="28"/>
        </w:rPr>
        <w:t>, Nandini Vashistha</w:t>
      </w:r>
      <w:r w:rsidRPr="00703C42">
        <w:rPr>
          <w:rFonts w:ascii="Times New Roman" w:hAnsi="Times New Roman"/>
          <w:bCs/>
          <w:iCs/>
          <w:sz w:val="28"/>
          <w:szCs w:val="28"/>
          <w:vertAlign w:val="superscript"/>
        </w:rPr>
        <w:t>1</w:t>
      </w:r>
      <w:r w:rsidRPr="00703C42">
        <w:rPr>
          <w:rFonts w:ascii="Times New Roman" w:hAnsi="Times New Roman"/>
          <w:bCs/>
          <w:iCs/>
          <w:sz w:val="28"/>
          <w:szCs w:val="28"/>
        </w:rPr>
        <w:t>, Upendra Mishra</w:t>
      </w:r>
      <w:r w:rsidRPr="00703C42">
        <w:rPr>
          <w:rFonts w:ascii="Times New Roman" w:hAnsi="Times New Roman"/>
          <w:bCs/>
          <w:iCs/>
          <w:sz w:val="28"/>
          <w:szCs w:val="28"/>
          <w:vertAlign w:val="superscript"/>
        </w:rPr>
        <w:t>2</w:t>
      </w:r>
    </w:p>
    <w:p w14:paraId="3882A160" w14:textId="147FA9B3" w:rsidR="0085402D" w:rsidRPr="00703C42" w:rsidRDefault="0085402D" w:rsidP="0085402D">
      <w:pPr>
        <w:spacing w:before="123" w:line="230" w:lineRule="auto"/>
        <w:ind w:left="259" w:firstLine="199"/>
        <w:jc w:val="center"/>
        <w:rPr>
          <w:rFonts w:ascii="Times New Roman" w:hAnsi="Times New Roman"/>
          <w:bCs/>
        </w:rPr>
      </w:pPr>
      <w:bookmarkStart w:id="3" w:name="_Hlk194145907"/>
      <w:bookmarkEnd w:id="2"/>
      <w:r w:rsidRPr="00703C42">
        <w:rPr>
          <w:rFonts w:ascii="Times New Roman" w:hAnsi="Times New Roman"/>
          <w:bCs/>
          <w:vertAlign w:val="superscript"/>
        </w:rPr>
        <w:t>1</w:t>
      </w:r>
      <w:r w:rsidRPr="00703C42">
        <w:rPr>
          <w:rFonts w:ascii="Times New Roman" w:hAnsi="Times New Roman"/>
          <w:bCs/>
        </w:rPr>
        <w:t>Department of Computer Science and Engineering</w:t>
      </w:r>
      <w:r w:rsidR="002A6DE3" w:rsidRPr="00703C42">
        <w:rPr>
          <w:rFonts w:ascii="Times New Roman" w:hAnsi="Times New Roman"/>
          <w:bCs/>
        </w:rPr>
        <w:t>,</w:t>
      </w:r>
      <w:r w:rsidRPr="00703C42">
        <w:rPr>
          <w:rFonts w:ascii="Times New Roman" w:hAnsi="Times New Roman"/>
          <w:bCs/>
        </w:rPr>
        <w:t xml:space="preserve"> KIET Group of Institutions, Delhi-NCR, Ghaziabad, India</w:t>
      </w:r>
    </w:p>
    <w:p w14:paraId="0675AF14" w14:textId="6E1B3A9F" w:rsidR="0085402D" w:rsidRPr="00703C42" w:rsidRDefault="009F3350" w:rsidP="0085402D">
      <w:pPr>
        <w:spacing w:before="123" w:line="230" w:lineRule="auto"/>
        <w:ind w:left="259" w:firstLine="199"/>
        <w:jc w:val="center"/>
        <w:rPr>
          <w:rFonts w:ascii="Times New Roman" w:hAnsi="Times New Roman"/>
          <w:bCs/>
        </w:rPr>
      </w:pPr>
      <w:r>
        <w:rPr>
          <w:rFonts w:ascii="Times New Roman" w:hAnsi="Times New Roman"/>
          <w:bCs/>
          <w:vertAlign w:val="superscript"/>
        </w:rPr>
        <w:t>2</w:t>
      </w:r>
      <w:r w:rsidR="0085402D" w:rsidRPr="00703C42">
        <w:rPr>
          <w:rFonts w:ascii="Times New Roman" w:hAnsi="Times New Roman"/>
          <w:bCs/>
          <w:vertAlign w:val="superscript"/>
        </w:rPr>
        <w:t xml:space="preserve"> </w:t>
      </w:r>
      <w:r w:rsidR="0085402D" w:rsidRPr="00703C42">
        <w:rPr>
          <w:rFonts w:ascii="Times New Roman" w:hAnsi="Times New Roman"/>
          <w:bCs/>
        </w:rPr>
        <w:t>Faculty of Department of Computer Science and Engineering</w:t>
      </w:r>
      <w:r w:rsidR="002A6DE3" w:rsidRPr="00703C42">
        <w:rPr>
          <w:rFonts w:ascii="Times New Roman" w:hAnsi="Times New Roman"/>
          <w:bCs/>
        </w:rPr>
        <w:t xml:space="preserve">, </w:t>
      </w:r>
      <w:r w:rsidR="0085402D" w:rsidRPr="00703C42">
        <w:rPr>
          <w:rFonts w:ascii="Times New Roman" w:hAnsi="Times New Roman"/>
          <w:bCs/>
        </w:rPr>
        <w:t>KIET Group of Institutions, Delhi-NCR, Ghaziabad, India</w:t>
      </w:r>
    </w:p>
    <w:bookmarkEnd w:id="3"/>
    <w:p w14:paraId="031F9FCC" w14:textId="77777777" w:rsidR="00757829" w:rsidRPr="00703C42" w:rsidRDefault="00757829" w:rsidP="005B4DA2">
      <w:pPr>
        <w:wordWrap w:val="0"/>
        <w:autoSpaceDE w:val="0"/>
        <w:autoSpaceDN w:val="0"/>
        <w:adjustRightInd w:val="0"/>
        <w:spacing w:line="300" w:lineRule="exact"/>
        <w:jc w:val="center"/>
        <w:rPr>
          <w:rFonts w:ascii="Times New Roman" w:hAnsi="Times New Roman"/>
          <w:color w:val="808080"/>
          <w:spacing w:val="-2"/>
          <w:kern w:val="0"/>
          <w:szCs w:val="21"/>
        </w:rPr>
      </w:pPr>
    </w:p>
    <w:p w14:paraId="22663585" w14:textId="77777777" w:rsidR="00F63701" w:rsidRPr="00703C42" w:rsidRDefault="00F63701" w:rsidP="00975A16">
      <w:pPr>
        <w:wordWrap w:val="0"/>
        <w:autoSpaceDE w:val="0"/>
        <w:autoSpaceDN w:val="0"/>
        <w:adjustRightInd w:val="0"/>
        <w:spacing w:line="300" w:lineRule="exact"/>
        <w:jc w:val="center"/>
        <w:rPr>
          <w:rFonts w:ascii="Times New Roman" w:hAnsi="Times New Roman"/>
          <w:kern w:val="0"/>
          <w:szCs w:val="21"/>
        </w:rPr>
      </w:pPr>
      <w:r w:rsidRPr="00703C42">
        <w:rPr>
          <w:rFonts w:ascii="Times New Roman" w:hAnsi="Times New Roman"/>
          <w:kern w:val="0"/>
          <w:szCs w:val="21"/>
        </w:rPr>
        <w:t>*Author to whom correspondence should be addressed</w:t>
      </w:r>
      <w:r w:rsidR="00855D18" w:rsidRPr="00703C42">
        <w:rPr>
          <w:rFonts w:ascii="Times New Roman" w:hAnsi="Times New Roman"/>
          <w:kern w:val="0"/>
          <w:szCs w:val="21"/>
        </w:rPr>
        <w:t>:</w:t>
      </w:r>
    </w:p>
    <w:p w14:paraId="461FF839" w14:textId="2A68884C" w:rsidR="00F63701" w:rsidRPr="00703C42" w:rsidRDefault="00F63701" w:rsidP="00975A16">
      <w:pPr>
        <w:wordWrap w:val="0"/>
        <w:autoSpaceDE w:val="0"/>
        <w:autoSpaceDN w:val="0"/>
        <w:adjustRightInd w:val="0"/>
        <w:spacing w:line="300" w:lineRule="exact"/>
        <w:jc w:val="center"/>
        <w:rPr>
          <w:rFonts w:ascii="Times New Roman" w:hAnsi="Times New Roman"/>
          <w:kern w:val="0"/>
          <w:szCs w:val="21"/>
        </w:rPr>
      </w:pPr>
      <w:r w:rsidRPr="00703C42">
        <w:rPr>
          <w:rFonts w:ascii="Times New Roman" w:hAnsi="Times New Roman"/>
          <w:kern w:val="0"/>
          <w:szCs w:val="21"/>
        </w:rPr>
        <w:t xml:space="preserve"> E-mail: </w:t>
      </w:r>
      <w:r w:rsidR="0085402D" w:rsidRPr="00703C42">
        <w:rPr>
          <w:rFonts w:ascii="Times New Roman" w:hAnsi="Times New Roman"/>
          <w:kern w:val="0"/>
          <w:szCs w:val="21"/>
        </w:rPr>
        <w:t>vashisthanandini@gmail.com</w:t>
      </w:r>
    </w:p>
    <w:p w14:paraId="51DD64D9" w14:textId="3572C3C1" w:rsidR="00757829" w:rsidRPr="00703C42" w:rsidRDefault="00786FCE" w:rsidP="0085402D">
      <w:pPr>
        <w:autoSpaceDE w:val="0"/>
        <w:autoSpaceDN w:val="0"/>
        <w:adjustRightInd w:val="0"/>
        <w:spacing w:line="233" w:lineRule="exact"/>
        <w:jc w:val="both"/>
        <w:rPr>
          <w:rFonts w:ascii="Times New Roman" w:hAnsi="Times New Roman"/>
          <w:kern w:val="0"/>
          <w:sz w:val="20"/>
          <w:szCs w:val="20"/>
        </w:rPr>
      </w:pPr>
      <w:r w:rsidRPr="00703C42">
        <w:rPr>
          <w:rFonts w:ascii="Times New Roman" w:hAnsi="Times New Roman"/>
          <w:kern w:val="0"/>
          <w:sz w:val="20"/>
          <w:szCs w:val="20"/>
        </w:rPr>
        <w:t>.</w:t>
      </w:r>
    </w:p>
    <w:p w14:paraId="3E8DDB8E" w14:textId="77777777" w:rsidR="00DB535C" w:rsidRPr="00703C42" w:rsidRDefault="00DB535C" w:rsidP="00975A16">
      <w:pPr>
        <w:autoSpaceDE w:val="0"/>
        <w:autoSpaceDN w:val="0"/>
        <w:adjustRightInd w:val="0"/>
        <w:spacing w:line="233" w:lineRule="exact"/>
        <w:jc w:val="center"/>
        <w:rPr>
          <w:rFonts w:ascii="Times New Roman" w:hAnsi="Times New Roman"/>
          <w:color w:val="FF0000"/>
          <w:kern w:val="0"/>
          <w:sz w:val="20"/>
          <w:szCs w:val="20"/>
        </w:rPr>
      </w:pPr>
    </w:p>
    <w:p w14:paraId="632CBEF6" w14:textId="76F8F5F1" w:rsidR="006B3D36" w:rsidRDefault="00855D18" w:rsidP="00757829">
      <w:pPr>
        <w:autoSpaceDE w:val="0"/>
        <w:autoSpaceDN w:val="0"/>
        <w:adjustRightInd w:val="0"/>
        <w:spacing w:line="233" w:lineRule="exact"/>
        <w:ind w:leftChars="400" w:left="840" w:rightChars="389" w:right="817" w:firstLine="288"/>
        <w:jc w:val="both"/>
        <w:rPr>
          <w:rFonts w:ascii="Times New Roman" w:hAnsi="Times New Roman"/>
          <w:kern w:val="0"/>
          <w:sz w:val="20"/>
          <w:szCs w:val="20"/>
        </w:rPr>
      </w:pPr>
      <w:r w:rsidRPr="00703C42">
        <w:rPr>
          <w:rFonts w:ascii="Times New Roman" w:hAnsi="Times New Roman"/>
          <w:b/>
          <w:kern w:val="0"/>
          <w:sz w:val="20"/>
          <w:szCs w:val="20"/>
        </w:rPr>
        <w:t>Abstract</w:t>
      </w:r>
      <w:r w:rsidRPr="00703C42">
        <w:rPr>
          <w:rFonts w:ascii="Times New Roman" w:hAnsi="Times New Roman"/>
          <w:kern w:val="0"/>
          <w:sz w:val="20"/>
          <w:szCs w:val="20"/>
        </w:rPr>
        <w:t xml:space="preserve">: </w:t>
      </w:r>
      <w:r w:rsidR="0085402D" w:rsidRPr="00703C42">
        <w:rPr>
          <w:rFonts w:ascii="Times New Roman" w:hAnsi="Times New Roman"/>
          <w:kern w:val="0"/>
          <w:sz w:val="20"/>
          <w:szCs w:val="20"/>
        </w:rPr>
        <w:t>To address the pandemic and cover the major health crisis, innovative diagnostic technologies have been urgently developed and put into use to take over the widespread health crisis. The study deals with the use of advanced artificial intelligence (AI) methods, most particularly machine learning models like ResNet50 and Extreme Learning Machine (ELM), to analyze chest X-rays and CT scans, for example, in connection with the discovery of COVID-19 and the severity of the latter. This technology also indicates that machine learning is revolutionizing the way COVID-19 and its sister diseases are diagnosed. The study makes a case for integrated use of AI improving patient care, resource allocation, and health outcomes via its medical imaging representation.</w:t>
      </w:r>
    </w:p>
    <w:p w14:paraId="5BD620FE" w14:textId="77777777" w:rsidR="00757829" w:rsidRPr="00703C42" w:rsidRDefault="00757829" w:rsidP="00757829">
      <w:pPr>
        <w:autoSpaceDE w:val="0"/>
        <w:autoSpaceDN w:val="0"/>
        <w:adjustRightInd w:val="0"/>
        <w:spacing w:line="233" w:lineRule="exact"/>
        <w:ind w:leftChars="400" w:left="840" w:rightChars="389" w:right="817" w:firstLine="288"/>
        <w:jc w:val="both"/>
        <w:rPr>
          <w:rFonts w:ascii="Times New Roman" w:hAnsi="Times New Roman"/>
          <w:kern w:val="0"/>
          <w:sz w:val="20"/>
          <w:szCs w:val="20"/>
        </w:rPr>
      </w:pPr>
    </w:p>
    <w:p w14:paraId="46A6BE2E" w14:textId="77777777" w:rsidR="00396CB6" w:rsidRPr="00703C42" w:rsidRDefault="00396CB6" w:rsidP="00757829">
      <w:pPr>
        <w:autoSpaceDE w:val="0"/>
        <w:autoSpaceDN w:val="0"/>
        <w:adjustRightInd w:val="0"/>
        <w:spacing w:line="233" w:lineRule="exact"/>
        <w:ind w:leftChars="270" w:left="567" w:rightChars="389" w:right="817"/>
        <w:jc w:val="both"/>
        <w:rPr>
          <w:rFonts w:ascii="Times New Roman" w:hAnsi="Times New Roman"/>
          <w:color w:val="808080"/>
          <w:kern w:val="0"/>
          <w:sz w:val="20"/>
          <w:szCs w:val="20"/>
        </w:rPr>
      </w:pPr>
    </w:p>
    <w:p w14:paraId="358D9D11" w14:textId="3F899904" w:rsidR="006B3D36" w:rsidRPr="00703C42" w:rsidRDefault="0085402D" w:rsidP="00757829">
      <w:pPr>
        <w:autoSpaceDE w:val="0"/>
        <w:autoSpaceDN w:val="0"/>
        <w:adjustRightInd w:val="0"/>
        <w:spacing w:after="240" w:line="233" w:lineRule="exact"/>
        <w:ind w:leftChars="270" w:left="567" w:rightChars="389" w:right="817"/>
        <w:jc w:val="both"/>
        <w:rPr>
          <w:rFonts w:ascii="Times New Roman" w:hAnsi="Times New Roman"/>
          <w:color w:val="808080"/>
          <w:kern w:val="0"/>
          <w:sz w:val="20"/>
          <w:szCs w:val="20"/>
        </w:rPr>
      </w:pPr>
      <w:r w:rsidRPr="00703C42">
        <w:rPr>
          <w:rFonts w:ascii="Times New Roman" w:hAnsi="Times New Roman"/>
          <w:kern w:val="0"/>
          <w:sz w:val="20"/>
          <w:szCs w:val="20"/>
        </w:rPr>
        <w:t>Keywords—COVID-19, Machine Learning, Artificial Intelligence, Medical Imaging, ResNet50, Extreme Learning Machine</w:t>
      </w:r>
    </w:p>
    <w:p w14:paraId="3F8E4B90" w14:textId="77777777" w:rsidR="006B3D36" w:rsidRDefault="006B3D36" w:rsidP="002F3925">
      <w:pPr>
        <w:pStyle w:val="ESecLev1"/>
        <w:spacing w:afterLines="0" w:after="0" w:line="233" w:lineRule="exact"/>
        <w:ind w:leftChars="67" w:left="240" w:hangingChars="41" w:hanging="99"/>
        <w:rPr>
          <w:rFonts w:ascii="Times New Roman" w:hAnsi="Times New Roman"/>
        </w:rPr>
      </w:pPr>
    </w:p>
    <w:p w14:paraId="79F55A60" w14:textId="77777777" w:rsidR="00757829" w:rsidRDefault="00757829" w:rsidP="00757829"/>
    <w:p w14:paraId="14CF6846" w14:textId="77777777" w:rsidR="00757829" w:rsidRPr="00757829" w:rsidRDefault="00757829" w:rsidP="00757829">
      <w:pPr>
        <w:sectPr w:rsidR="00757829" w:rsidRPr="00757829" w:rsidSect="008F6DBA">
          <w:headerReference w:type="even" r:id="rId8"/>
          <w:headerReference w:type="default" r:id="rId9"/>
          <w:footerReference w:type="even" r:id="rId10"/>
          <w:headerReference w:type="first" r:id="rId11"/>
          <w:footerReference w:type="first" r:id="rId12"/>
          <w:pgSz w:w="11906" w:h="16838"/>
          <w:pgMar w:top="1418" w:right="1134" w:bottom="1418" w:left="1134" w:header="851" w:footer="992" w:gutter="0"/>
          <w:cols w:space="425"/>
          <w:titlePg/>
          <w:docGrid w:type="lines" w:linePitch="360"/>
        </w:sectPr>
      </w:pPr>
    </w:p>
    <w:p w14:paraId="73E009C3" w14:textId="4CBAE580" w:rsidR="006B3D36" w:rsidRPr="00703C42" w:rsidRDefault="006B3D36" w:rsidP="006B3D36">
      <w:pPr>
        <w:pStyle w:val="ESecLev1"/>
        <w:spacing w:after="144"/>
        <w:ind w:left="241" w:hanging="241"/>
        <w:rPr>
          <w:rFonts w:ascii="Times New Roman" w:hAnsi="Times New Roman"/>
        </w:rPr>
      </w:pPr>
      <w:r w:rsidRPr="00703C42">
        <w:rPr>
          <w:rFonts w:ascii="Times New Roman" w:hAnsi="Times New Roman"/>
        </w:rPr>
        <w:t xml:space="preserve">1.  </w:t>
      </w:r>
      <w:r w:rsidR="0085402D" w:rsidRPr="00703C42">
        <w:rPr>
          <w:rFonts w:ascii="Times New Roman" w:hAnsi="Times New Roman"/>
        </w:rPr>
        <w:t>Introduction</w:t>
      </w:r>
      <w:r w:rsidR="00142780" w:rsidRPr="00703C42">
        <w:rPr>
          <w:rFonts w:ascii="Times New Roman" w:hAnsi="Times New Roman"/>
          <w:color w:val="FF0000"/>
        </w:rPr>
        <w:t xml:space="preserve"> </w:t>
      </w:r>
    </w:p>
    <w:p w14:paraId="2C19FC4B" w14:textId="30E6F315" w:rsidR="0085402D" w:rsidRPr="00703C42" w:rsidRDefault="0085402D" w:rsidP="00757829">
      <w:pPr>
        <w:pStyle w:val="ESecLev1"/>
        <w:spacing w:after="144"/>
        <w:ind w:leftChars="-95" w:left="1" w:hanging="200"/>
        <w:jc w:val="both"/>
        <w:rPr>
          <w:rFonts w:ascii="Times New Roman" w:eastAsia="MS PMincho" w:hAnsi="Times New Roman"/>
          <w:b w:val="0"/>
          <w:bCs w:val="0"/>
          <w:kern w:val="2"/>
          <w:sz w:val="20"/>
        </w:rPr>
      </w:pPr>
      <w:r w:rsidRPr="00703C42">
        <w:rPr>
          <w:rFonts w:ascii="Times New Roman" w:eastAsia="MS PMincho" w:hAnsi="Times New Roman"/>
          <w:b w:val="0"/>
          <w:bCs w:val="0"/>
          <w:kern w:val="2"/>
          <w:sz w:val="20"/>
        </w:rPr>
        <w:t xml:space="preserve">  </w:t>
      </w:r>
      <w:r w:rsidRPr="00703C42">
        <w:rPr>
          <w:rFonts w:ascii="Times New Roman" w:eastAsia="MS PMincho" w:hAnsi="Times New Roman"/>
          <w:b w:val="0"/>
          <w:bCs w:val="0"/>
          <w:kern w:val="2"/>
          <w:sz w:val="20"/>
        </w:rPr>
        <w:t>In December 2019, a cluster of pneumonia cases emerged in Wuhan, China, of initially unknown origin. Very soon afterwards, a novel coronavirus was identified to cause these infections. The organization gave the name severe acute respiratory syndrome coronavirus 2 (SARS-CoV-2) to the virus and referred to the disease it causes as coronavirus disease 2019 (COVID-19). Facebook provides their non-profit pages with an exceptional opportunity to link their great causes and create a variance for present and fund. Generally, disease assessment can primarily fall into three categories: supervised learning, unsupervised learning, and reinforcement learning. Underneath these methodologies are computational approaches such as clustering and dimensionality reduction. Deep Learning techniques, their flexibility and adaptability, have been engaged in complex tasks such as image classification related to medical imaging and Natural Language Processing. As of the time of reporting, Johns Hopkins University estimated that a total of approximately 230 million infections and 4.7 million deaths have occurred worldwide since COVID-19, reinforcing the need for constant research attention. This study attempts to automate diagnosis of COVID-19 with the aid of chest X-ray images and relevant deep learning techniques such</w:t>
      </w:r>
      <w:r w:rsidRPr="00703C42">
        <w:rPr>
          <w:rFonts w:ascii="Times New Roman" w:eastAsia="MS PMincho" w:hAnsi="Times New Roman"/>
          <w:b w:val="0"/>
          <w:bCs w:val="0"/>
          <w:kern w:val="2"/>
          <w:sz w:val="20"/>
        </w:rPr>
        <w:t xml:space="preserve"> </w:t>
      </w:r>
      <w:r w:rsidRPr="00703C42">
        <w:rPr>
          <w:rFonts w:ascii="Times New Roman" w:eastAsia="MS PMincho" w:hAnsi="Times New Roman"/>
          <w:b w:val="0"/>
          <w:bCs w:val="0"/>
          <w:kern w:val="2"/>
          <w:sz w:val="20"/>
        </w:rPr>
        <w:t xml:space="preserve">as </w:t>
      </w:r>
      <w:proofErr w:type="spellStart"/>
      <w:r w:rsidRPr="00703C42">
        <w:rPr>
          <w:rFonts w:ascii="Times New Roman" w:eastAsia="MS PMincho" w:hAnsi="Times New Roman"/>
          <w:b w:val="0"/>
          <w:bCs w:val="0"/>
          <w:kern w:val="2"/>
          <w:sz w:val="20"/>
        </w:rPr>
        <w:t>ResNet</w:t>
      </w:r>
      <w:proofErr w:type="spellEnd"/>
      <w:r w:rsidRPr="00703C42">
        <w:rPr>
          <w:rFonts w:ascii="Times New Roman" w:eastAsia="MS PMincho" w:hAnsi="Times New Roman"/>
          <w:b w:val="0"/>
          <w:bCs w:val="0"/>
          <w:kern w:val="2"/>
          <w:sz w:val="20"/>
        </w:rPr>
        <w:t xml:space="preserve">, PCA, and Extreme Learning Machine (ELM). Advances in deep learning are </w:t>
      </w:r>
      <w:r w:rsidRPr="00703C42">
        <w:rPr>
          <w:rFonts w:ascii="Times New Roman" w:eastAsia="MS PMincho" w:hAnsi="Times New Roman"/>
          <w:b w:val="0"/>
          <w:bCs w:val="0"/>
          <w:kern w:val="2"/>
          <w:sz w:val="20"/>
        </w:rPr>
        <w:t xml:space="preserve">substantially helping in the detection of COVID-19 through the analysis of chest X-ray images. Multi-class classification model attained an accuracy of 0.935, which implies COVID-19 is detected in patients fast and accurately. One of the most crucial consequences of the COVID-19 pandemic seems to be pneumonia, which is placing a heavy burden on healthcare systems around the world. It is important that pneumonia associated with COVID-19 was diagnosed timely and accurately for successful management and alleviation of the </w:t>
      </w:r>
      <w:r w:rsidRPr="00703C42">
        <w:rPr>
          <w:rFonts w:ascii="Times New Roman" w:eastAsia="MS PMincho" w:hAnsi="Times New Roman"/>
          <w:b w:val="0"/>
          <w:bCs w:val="0"/>
          <w:kern w:val="2"/>
          <w:sz w:val="20"/>
        </w:rPr>
        <w:t>b</w:t>
      </w:r>
      <w:r w:rsidRPr="00703C42">
        <w:rPr>
          <w:rFonts w:ascii="Times New Roman" w:eastAsia="MS PMincho" w:hAnsi="Times New Roman"/>
          <w:b w:val="0"/>
          <w:bCs w:val="0"/>
          <w:kern w:val="2"/>
          <w:sz w:val="20"/>
        </w:rPr>
        <w:t>urden on medical facilities. Although computed tomography (CT) is the most accurate method for diagnosing pneumonia, using CXR imaging is still indicated because of rapidity, cost-effectiveness, and availability. In response to this need, a study developed a classification system for different types of pneumonia, employing resampling methods to address class imbalances alongside hierarchical and multi-class classification techniques. Using a pre-trained convolutional neural network (CNN) model, texture features were extracted from CXR images were extracted using both traditional descriptors and a pre-trained CNN model, with early and late fusion techniques to improve performance. The framework was evaluated on the RYDLS-20 database, which includes images of various pneumonia types and healthy lungs, reflecting real-world class distribution.</w:t>
      </w:r>
    </w:p>
    <w:p w14:paraId="0577F771" w14:textId="77777777" w:rsidR="009F3350" w:rsidRDefault="006B3D36" w:rsidP="009F3350">
      <w:pPr>
        <w:pStyle w:val="ESecLev1"/>
        <w:spacing w:after="144"/>
        <w:ind w:left="241" w:hanging="241"/>
        <w:jc w:val="both"/>
        <w:rPr>
          <w:rFonts w:ascii="Times New Roman" w:hAnsi="Times New Roman"/>
        </w:rPr>
      </w:pPr>
      <w:r w:rsidRPr="00703C42">
        <w:rPr>
          <w:rFonts w:ascii="Times New Roman" w:hAnsi="Times New Roman"/>
        </w:rPr>
        <w:t xml:space="preserve">2.  </w:t>
      </w:r>
      <w:r w:rsidR="0085402D" w:rsidRPr="00703C42">
        <w:rPr>
          <w:rFonts w:ascii="Times New Roman" w:hAnsi="Times New Roman"/>
        </w:rPr>
        <w:t>Material and Methods</w:t>
      </w:r>
    </w:p>
    <w:p w14:paraId="745F25C2" w14:textId="4569C359" w:rsidR="0085402D" w:rsidRPr="00703C42" w:rsidRDefault="0085402D" w:rsidP="009F3350">
      <w:pPr>
        <w:pStyle w:val="ESecLev1"/>
        <w:spacing w:after="144"/>
        <w:ind w:left="241" w:hanging="241"/>
        <w:jc w:val="both"/>
        <w:rPr>
          <w:rFonts w:ascii="Times New Roman" w:hAnsi="Times New Roman"/>
        </w:rPr>
      </w:pPr>
      <w:r w:rsidRPr="00703C42">
        <w:rPr>
          <w:rFonts w:ascii="Times New Roman" w:hAnsi="Times New Roman"/>
        </w:rPr>
        <w:lastRenderedPageBreak/>
        <w:t>2</w:t>
      </w:r>
      <w:r w:rsidRPr="00703C42">
        <w:rPr>
          <w:rFonts w:ascii="Times New Roman" w:hAnsi="Times New Roman"/>
        </w:rPr>
        <w:t xml:space="preserve">.1 </w:t>
      </w:r>
      <w:r w:rsidRPr="00703C42">
        <w:rPr>
          <w:rFonts w:ascii="Times New Roman" w:hAnsi="Times New Roman"/>
        </w:rPr>
        <w:t>Dataset</w:t>
      </w:r>
      <w:r w:rsidRPr="00703C42">
        <w:rPr>
          <w:rFonts w:ascii="Times New Roman" w:hAnsi="Times New Roman"/>
        </w:rPr>
        <w:t xml:space="preserve"> </w:t>
      </w:r>
    </w:p>
    <w:p w14:paraId="69FA6FE3" w14:textId="4BD7E579" w:rsidR="0085402D" w:rsidRPr="00703C42" w:rsidRDefault="0085402D" w:rsidP="00703C42">
      <w:pPr>
        <w:pStyle w:val="Ebody"/>
        <w:ind w:firstLineChars="0" w:firstLine="0"/>
        <w:rPr>
          <w:rFonts w:ascii="Times New Roman" w:hAnsi="Times New Roman"/>
        </w:rPr>
      </w:pPr>
      <w:r w:rsidRPr="00703C42">
        <w:rPr>
          <w:rFonts w:ascii="Times New Roman" w:hAnsi="Times New Roman"/>
        </w:rPr>
        <w:t>This study is meant to be a very detailed report on the various machine learning algorithms applicable for creating and evaluating models for COVID-19 detection fro</w:t>
      </w:r>
      <w:r w:rsidRPr="00703C42">
        <w:rPr>
          <w:rFonts w:ascii="Times New Roman" w:hAnsi="Times New Roman"/>
        </w:rPr>
        <w:t xml:space="preserve">m </w:t>
      </w:r>
      <w:r w:rsidRPr="00703C42">
        <w:rPr>
          <w:rFonts w:ascii="Times New Roman" w:hAnsi="Times New Roman"/>
        </w:rPr>
        <w:t>medical images. Since the classification of COVID-19</w:t>
      </w:r>
      <w:r w:rsidRPr="00703C42">
        <w:rPr>
          <w:rFonts w:ascii="Times New Roman" w:hAnsi="Times New Roman"/>
        </w:rPr>
        <w:t xml:space="preserve"> </w:t>
      </w:r>
      <w:r w:rsidRPr="00703C42">
        <w:rPr>
          <w:rFonts w:ascii="Times New Roman" w:hAnsi="Times New Roman"/>
        </w:rPr>
        <w:t>relies heavily on chest X-ray and CT images, the dataset consists of images from this domain and is extremely amenable to analysis</w:t>
      </w:r>
    </w:p>
    <w:p w14:paraId="77424842" w14:textId="7F1FD2B3" w:rsidR="0085402D" w:rsidRPr="00703C42" w:rsidRDefault="0085402D" w:rsidP="0085402D">
      <w:pPr>
        <w:pStyle w:val="Ebody"/>
        <w:ind w:firstLineChars="0" w:firstLine="0"/>
        <w:rPr>
          <w:rFonts w:ascii="Times New Roman" w:hAnsi="Times New Roman"/>
        </w:rPr>
      </w:pPr>
      <w:r w:rsidRPr="00703C42">
        <w:rPr>
          <w:rFonts w:ascii="Times New Roman" w:hAnsi="Times New Roman"/>
        </w:rPr>
        <w:t xml:space="preserve">Fig 1. Chest </w:t>
      </w:r>
      <w:proofErr w:type="spellStart"/>
      <w:r w:rsidRPr="00703C42">
        <w:rPr>
          <w:rFonts w:ascii="Times New Roman" w:hAnsi="Times New Roman"/>
        </w:rPr>
        <w:t>XRay</w:t>
      </w:r>
      <w:proofErr w:type="spellEnd"/>
      <w:r w:rsidRPr="00703C42">
        <w:rPr>
          <w:rFonts w:ascii="Times New Roman" w:hAnsi="Times New Roman"/>
        </w:rPr>
        <w:t xml:space="preserve"> of a Covid Patient</w:t>
      </w:r>
      <w:r w:rsidRPr="00703C42">
        <w:rPr>
          <w:rFonts w:ascii="Times New Roman" w:hAnsi="Times New Roman"/>
        </w:rPr>
        <w:t xml:space="preserve"> </w:t>
      </w:r>
      <w:r w:rsidRPr="00703C42">
        <w:rPr>
          <w:rFonts w:ascii="Times New Roman" w:hAnsi="Times New Roman"/>
          <w:noProof/>
          <w:sz w:val="18"/>
          <w:szCs w:val="18"/>
        </w:rPr>
        <w:drawing>
          <wp:anchor distT="0" distB="0" distL="0" distR="0" simplePos="0" relativeHeight="251644928" behindDoc="1" locked="0" layoutInCell="1" allowOverlap="1" wp14:anchorId="1FD9F034" wp14:editId="31561A3F">
            <wp:simplePos x="0" y="0"/>
            <wp:positionH relativeFrom="page">
              <wp:posOffset>720090</wp:posOffset>
            </wp:positionH>
            <wp:positionV relativeFrom="paragraph">
              <wp:posOffset>151765</wp:posOffset>
            </wp:positionV>
            <wp:extent cx="1915795" cy="1057275"/>
            <wp:effectExtent l="0" t="0" r="8255" b="9525"/>
            <wp:wrapTopAndBottom/>
            <wp:docPr id="1008011295"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5795" cy="1057275"/>
                    </a:xfrm>
                    <a:prstGeom prst="rect">
                      <a:avLst/>
                    </a:prstGeom>
                    <a:noFill/>
                  </pic:spPr>
                </pic:pic>
              </a:graphicData>
            </a:graphic>
            <wp14:sizeRelH relativeFrom="page">
              <wp14:pctWidth>0</wp14:pctWidth>
            </wp14:sizeRelH>
            <wp14:sizeRelV relativeFrom="page">
              <wp14:pctHeight>0</wp14:pctHeight>
            </wp14:sizeRelV>
          </wp:anchor>
        </w:drawing>
      </w:r>
    </w:p>
    <w:p w14:paraId="55AC26BB" w14:textId="26BFB9B5" w:rsidR="0085402D" w:rsidRPr="00703C42" w:rsidRDefault="0085402D" w:rsidP="0085402D">
      <w:pPr>
        <w:pStyle w:val="Ebody"/>
        <w:rPr>
          <w:rFonts w:ascii="Times New Roman" w:hAnsi="Times New Roman"/>
        </w:rPr>
      </w:pPr>
      <w:r w:rsidRPr="00703C42">
        <w:rPr>
          <w:rFonts w:ascii="Times New Roman" w:hAnsi="Times New Roman"/>
          <w:noProof/>
        </w:rPr>
        <w:drawing>
          <wp:anchor distT="0" distB="0" distL="0" distR="0" simplePos="0" relativeHeight="251652096" behindDoc="1" locked="0" layoutInCell="1" allowOverlap="1" wp14:anchorId="7A3AA374" wp14:editId="61896AC4">
            <wp:simplePos x="0" y="0"/>
            <wp:positionH relativeFrom="page">
              <wp:posOffset>727710</wp:posOffset>
            </wp:positionH>
            <wp:positionV relativeFrom="paragraph">
              <wp:posOffset>187325</wp:posOffset>
            </wp:positionV>
            <wp:extent cx="1933575" cy="1095375"/>
            <wp:effectExtent l="0" t="0" r="9525" b="9525"/>
            <wp:wrapTopAndBottom/>
            <wp:docPr id="79085279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33575" cy="1095375"/>
                    </a:xfrm>
                    <a:prstGeom prst="rect">
                      <a:avLst/>
                    </a:prstGeom>
                    <a:noFill/>
                  </pic:spPr>
                </pic:pic>
              </a:graphicData>
            </a:graphic>
            <wp14:sizeRelH relativeFrom="page">
              <wp14:pctWidth>0</wp14:pctWidth>
            </wp14:sizeRelH>
            <wp14:sizeRelV relativeFrom="page">
              <wp14:pctHeight>0</wp14:pctHeight>
            </wp14:sizeRelV>
          </wp:anchor>
        </w:drawing>
      </w:r>
    </w:p>
    <w:p w14:paraId="60B05AE9" w14:textId="03E4E487" w:rsidR="0085402D" w:rsidRPr="00703C42" w:rsidRDefault="0085402D" w:rsidP="0085402D">
      <w:pPr>
        <w:tabs>
          <w:tab w:val="left" w:pos="469"/>
        </w:tabs>
        <w:spacing w:before="200"/>
        <w:rPr>
          <w:rFonts w:ascii="Times New Roman" w:hAnsi="Times New Roman"/>
          <w:sz w:val="18"/>
          <w:szCs w:val="18"/>
        </w:rPr>
      </w:pPr>
      <w:r w:rsidRPr="00703C42">
        <w:rPr>
          <w:rFonts w:ascii="Times New Roman" w:hAnsi="Times New Roman"/>
          <w:sz w:val="18"/>
          <w:szCs w:val="18"/>
        </w:rPr>
        <w:t xml:space="preserve">Fig 2. Chest </w:t>
      </w:r>
      <w:proofErr w:type="spellStart"/>
      <w:r w:rsidRPr="00703C42">
        <w:rPr>
          <w:rFonts w:ascii="Times New Roman" w:hAnsi="Times New Roman"/>
          <w:sz w:val="18"/>
          <w:szCs w:val="18"/>
        </w:rPr>
        <w:t>XRay</w:t>
      </w:r>
      <w:proofErr w:type="spellEnd"/>
      <w:r w:rsidRPr="00703C42">
        <w:rPr>
          <w:rFonts w:ascii="Times New Roman" w:hAnsi="Times New Roman"/>
          <w:sz w:val="18"/>
          <w:szCs w:val="18"/>
        </w:rPr>
        <w:t xml:space="preserve"> of a Non-Covid Patient</w:t>
      </w:r>
    </w:p>
    <w:p w14:paraId="1D2FC48B" w14:textId="77777777" w:rsidR="0085402D" w:rsidRPr="00703C42" w:rsidRDefault="0085402D" w:rsidP="0085402D">
      <w:pPr>
        <w:tabs>
          <w:tab w:val="left" w:pos="469"/>
        </w:tabs>
        <w:spacing w:before="200"/>
        <w:rPr>
          <w:rFonts w:ascii="Times New Roman" w:hAnsi="Times New Roman"/>
          <w:sz w:val="18"/>
          <w:szCs w:val="18"/>
        </w:rPr>
      </w:pPr>
    </w:p>
    <w:p w14:paraId="02E01D21" w14:textId="2791C3C3" w:rsidR="0085402D" w:rsidRPr="00703C42" w:rsidRDefault="002A6DE3" w:rsidP="009E1CF4">
      <w:pPr>
        <w:pStyle w:val="ESecLev2"/>
        <w:spacing w:after="72" w:line="240" w:lineRule="exact"/>
        <w:rPr>
          <w:rFonts w:ascii="Times New Roman" w:hAnsi="Times New Roman"/>
        </w:rPr>
      </w:pPr>
      <w:r w:rsidRPr="00703C42">
        <w:rPr>
          <w:rFonts w:ascii="Times New Roman" w:hAnsi="Times New Roman"/>
        </w:rPr>
        <w:t>2</w:t>
      </w:r>
      <w:r w:rsidR="0085402D" w:rsidRPr="00703C42">
        <w:rPr>
          <w:rFonts w:ascii="Times New Roman" w:hAnsi="Times New Roman"/>
        </w:rPr>
        <w:t xml:space="preserve">.2 </w:t>
      </w:r>
      <w:r w:rsidR="0085402D" w:rsidRPr="00703C42">
        <w:rPr>
          <w:rFonts w:ascii="Times New Roman" w:hAnsi="Times New Roman"/>
        </w:rPr>
        <w:t>Data Analysis</w:t>
      </w:r>
    </w:p>
    <w:p w14:paraId="7DC07DC9" w14:textId="77777777" w:rsidR="00872771" w:rsidRPr="00703C42" w:rsidRDefault="00872771" w:rsidP="009E1CF4">
      <w:pPr>
        <w:pStyle w:val="NoSpacing"/>
        <w:spacing w:line="240" w:lineRule="exact"/>
        <w:rPr>
          <w:rFonts w:ascii="Times New Roman" w:hAnsi="Times New Roman"/>
          <w:sz w:val="20"/>
          <w:szCs w:val="20"/>
        </w:rPr>
      </w:pPr>
      <w:r w:rsidRPr="00703C42">
        <w:rPr>
          <w:rFonts w:ascii="Times New Roman" w:hAnsi="Times New Roman"/>
          <w:sz w:val="20"/>
          <w:szCs w:val="20"/>
        </w:rPr>
        <w:t>Feature Selection and Extraction: Relevant features were chosen using images to enhance precision and reduce computational load which are explained below:</w:t>
      </w:r>
    </w:p>
    <w:p w14:paraId="5CA67E41" w14:textId="77777777" w:rsidR="00872771" w:rsidRPr="00703C42" w:rsidRDefault="00872771" w:rsidP="009E1CF4">
      <w:pPr>
        <w:pStyle w:val="NoSpacing"/>
        <w:spacing w:line="240" w:lineRule="exact"/>
        <w:rPr>
          <w:rFonts w:ascii="Times New Roman" w:hAnsi="Times New Roman"/>
          <w:sz w:val="20"/>
          <w:szCs w:val="20"/>
        </w:rPr>
      </w:pPr>
      <w:r w:rsidRPr="00703C42">
        <w:rPr>
          <w:rFonts w:ascii="Times New Roman" w:hAnsi="Times New Roman"/>
          <w:sz w:val="20"/>
          <w:szCs w:val="20"/>
        </w:rPr>
        <w:t>1)</w:t>
      </w:r>
      <w:r w:rsidRPr="00703C42">
        <w:rPr>
          <w:rFonts w:ascii="Times New Roman" w:hAnsi="Times New Roman"/>
          <w:sz w:val="20"/>
          <w:szCs w:val="20"/>
        </w:rPr>
        <w:tab/>
        <w:t xml:space="preserve">Data Preprocessing: The data set consists of X-ray images divided into two classes: Covid-19 and </w:t>
      </w:r>
      <w:proofErr w:type="gramStart"/>
      <w:r w:rsidRPr="00703C42">
        <w:rPr>
          <w:rFonts w:ascii="Times New Roman" w:hAnsi="Times New Roman"/>
          <w:sz w:val="20"/>
          <w:szCs w:val="20"/>
        </w:rPr>
        <w:t>Non-Covid</w:t>
      </w:r>
      <w:proofErr w:type="gramEnd"/>
      <w:r w:rsidRPr="00703C42">
        <w:rPr>
          <w:rFonts w:ascii="Times New Roman" w:hAnsi="Times New Roman"/>
          <w:sz w:val="20"/>
          <w:szCs w:val="20"/>
        </w:rPr>
        <w:t xml:space="preserve"> 19.</w:t>
      </w:r>
    </w:p>
    <w:p w14:paraId="7A4675BA" w14:textId="77777777" w:rsidR="00872771" w:rsidRPr="00703C42" w:rsidRDefault="00872771" w:rsidP="009E1CF4">
      <w:pPr>
        <w:pStyle w:val="NoSpacing"/>
        <w:spacing w:line="240" w:lineRule="exact"/>
        <w:rPr>
          <w:rFonts w:ascii="Times New Roman" w:hAnsi="Times New Roman"/>
          <w:sz w:val="20"/>
          <w:szCs w:val="20"/>
        </w:rPr>
      </w:pPr>
      <w:r w:rsidRPr="00703C42">
        <w:rPr>
          <w:rFonts w:ascii="Times New Roman" w:hAnsi="Times New Roman"/>
          <w:sz w:val="20"/>
          <w:szCs w:val="20"/>
        </w:rPr>
        <w:t>2)</w:t>
      </w:r>
      <w:r w:rsidRPr="00703C42">
        <w:rPr>
          <w:rFonts w:ascii="Times New Roman" w:hAnsi="Times New Roman"/>
          <w:sz w:val="20"/>
          <w:szCs w:val="20"/>
        </w:rPr>
        <w:tab/>
        <w:t>Preparing the image: To satisfy ResNet50 input, images are reduced to (224, 224). Normalization is done with mean and standard deviation values specific to ImageNet (the pretrained model is recomputed on the same values).</w:t>
      </w:r>
    </w:p>
    <w:p w14:paraId="7C1F52E8" w14:textId="77777777" w:rsidR="00872771" w:rsidRPr="00703C42" w:rsidRDefault="00872771" w:rsidP="009E1CF4">
      <w:pPr>
        <w:pStyle w:val="NoSpacing"/>
        <w:spacing w:line="240" w:lineRule="exact"/>
        <w:rPr>
          <w:rFonts w:ascii="Times New Roman" w:hAnsi="Times New Roman"/>
          <w:sz w:val="20"/>
          <w:szCs w:val="20"/>
        </w:rPr>
      </w:pPr>
      <w:r w:rsidRPr="00703C42">
        <w:rPr>
          <w:rFonts w:ascii="Times New Roman" w:hAnsi="Times New Roman"/>
          <w:sz w:val="20"/>
          <w:szCs w:val="20"/>
        </w:rPr>
        <w:t>3)</w:t>
      </w:r>
      <w:r w:rsidRPr="00703C42">
        <w:rPr>
          <w:rFonts w:ascii="Times New Roman" w:hAnsi="Times New Roman"/>
          <w:sz w:val="20"/>
          <w:szCs w:val="20"/>
        </w:rPr>
        <w:tab/>
        <w:t>Transformation Pipeline: The extracted features of each image are numerical vectors in a high-dimensional space and detail important information learned by the model.</w:t>
      </w:r>
    </w:p>
    <w:p w14:paraId="2FFA5277" w14:textId="2F43D943" w:rsidR="002A6DE3" w:rsidRPr="00703C42" w:rsidRDefault="00872771" w:rsidP="009E1CF4">
      <w:pPr>
        <w:pStyle w:val="NoSpacing"/>
        <w:spacing w:line="240" w:lineRule="exact"/>
        <w:rPr>
          <w:rFonts w:ascii="Times New Roman" w:hAnsi="Times New Roman"/>
        </w:rPr>
      </w:pPr>
      <w:r w:rsidRPr="00703C42">
        <w:rPr>
          <w:rFonts w:ascii="Times New Roman" w:hAnsi="Times New Roman"/>
          <w:sz w:val="20"/>
          <w:szCs w:val="20"/>
        </w:rPr>
        <w:t>4)</w:t>
      </w:r>
      <w:r w:rsidRPr="00703C42">
        <w:rPr>
          <w:rFonts w:ascii="Times New Roman" w:hAnsi="Times New Roman"/>
          <w:sz w:val="20"/>
          <w:szCs w:val="20"/>
        </w:rPr>
        <w:tab/>
        <w:t xml:space="preserve"> Normalization: </w:t>
      </w:r>
      <w:proofErr w:type="spellStart"/>
      <w:r w:rsidRPr="00703C42">
        <w:rPr>
          <w:rFonts w:ascii="Times New Roman" w:hAnsi="Times New Roman"/>
          <w:sz w:val="20"/>
          <w:szCs w:val="20"/>
        </w:rPr>
        <w:t>StandardScaler</w:t>
      </w:r>
      <w:proofErr w:type="spellEnd"/>
      <w:r w:rsidRPr="00703C42">
        <w:rPr>
          <w:rFonts w:ascii="Times New Roman" w:hAnsi="Times New Roman"/>
          <w:sz w:val="20"/>
          <w:szCs w:val="20"/>
        </w:rPr>
        <w:t xml:space="preserve"> is used to scale the features to have a mean of 0 and standard deviation of 1, which is then provided as input in the machine learning models. This accelerates convergence of the model while trainin</w:t>
      </w:r>
      <w:r w:rsidRPr="00703C42">
        <w:rPr>
          <w:rFonts w:ascii="Times New Roman" w:hAnsi="Times New Roman"/>
          <w:sz w:val="20"/>
          <w:szCs w:val="20"/>
        </w:rPr>
        <w:t>g</w:t>
      </w:r>
      <w:r w:rsidR="0085402D" w:rsidRPr="00703C42">
        <w:rPr>
          <w:rFonts w:ascii="Times New Roman" w:hAnsi="Times New Roman"/>
        </w:rPr>
        <w:t>.</w:t>
      </w:r>
    </w:p>
    <w:p w14:paraId="6E4A5E56" w14:textId="77777777" w:rsidR="009E1CF4" w:rsidRPr="00703C42" w:rsidRDefault="009E1CF4" w:rsidP="009E1CF4">
      <w:pPr>
        <w:pStyle w:val="NoSpacing"/>
        <w:spacing w:line="240" w:lineRule="exact"/>
        <w:rPr>
          <w:rFonts w:ascii="Times New Roman" w:hAnsi="Times New Roman"/>
        </w:rPr>
      </w:pPr>
    </w:p>
    <w:p w14:paraId="2D5EE40F" w14:textId="17187042" w:rsidR="00872771" w:rsidRPr="00703C42" w:rsidRDefault="00872771" w:rsidP="009E1CF4">
      <w:pPr>
        <w:pStyle w:val="ESecLev1"/>
        <w:spacing w:after="144" w:line="240" w:lineRule="exact"/>
        <w:ind w:left="241" w:hanging="241"/>
        <w:rPr>
          <w:rFonts w:ascii="Times New Roman" w:hAnsi="Times New Roman"/>
        </w:rPr>
      </w:pPr>
      <w:r w:rsidRPr="00703C42">
        <w:rPr>
          <w:rFonts w:ascii="Times New Roman" w:hAnsi="Times New Roman"/>
        </w:rPr>
        <w:t>3</w:t>
      </w:r>
      <w:r w:rsidRPr="00703C42">
        <w:rPr>
          <w:rFonts w:ascii="Times New Roman" w:hAnsi="Times New Roman"/>
        </w:rPr>
        <w:t xml:space="preserve">.  </w:t>
      </w:r>
      <w:r w:rsidRPr="00703C42">
        <w:rPr>
          <w:rFonts w:ascii="Times New Roman" w:hAnsi="Times New Roman"/>
        </w:rPr>
        <w:t>Proposed Methodology</w:t>
      </w:r>
    </w:p>
    <w:p w14:paraId="1308E3E0" w14:textId="0377C63E" w:rsidR="009E1CF4" w:rsidRPr="00703C42" w:rsidRDefault="00872771" w:rsidP="009E1CF4">
      <w:pPr>
        <w:pStyle w:val="NoSpacing"/>
        <w:spacing w:line="240" w:lineRule="exact"/>
        <w:rPr>
          <w:rFonts w:ascii="Times New Roman" w:hAnsi="Times New Roman"/>
          <w:sz w:val="20"/>
          <w:szCs w:val="20"/>
        </w:rPr>
      </w:pPr>
      <w:r w:rsidRPr="00703C42">
        <w:rPr>
          <w:rFonts w:ascii="Times New Roman" w:hAnsi="Times New Roman"/>
          <w:sz w:val="20"/>
          <w:szCs w:val="20"/>
        </w:rPr>
        <w:t xml:space="preserve">The X-ray image data was thoroughly preprocessed to assure high-quality inputs for Covid diagnosis, with an emphasis on the diseased portion of the lungs. After </w:t>
      </w:r>
      <w:r w:rsidRPr="00703C42">
        <w:rPr>
          <w:rFonts w:ascii="Times New Roman" w:hAnsi="Times New Roman"/>
          <w:sz w:val="20"/>
          <w:szCs w:val="20"/>
        </w:rPr>
        <w:t>preprocessing, two ensemble models were created: one based on CNN and the other including a hybrid ELM mechanism, both of which were aimed to optimize prediction performance. A detailed discussion of the model architectures follows, where the preprocessed data is utilized by the networks, and the outputs are strategically combined in the ensemble to refine diagnostic precision. The models are extensively developed for created an enhanced ensemble learning model for achieving higher accuracy and precision in diagnosing the disease. The block diagram shows the presented methods and their further steps like model tuning, evaluation, and output in developing the model</w:t>
      </w:r>
      <w:r w:rsidR="009E1CF4" w:rsidRPr="00703C42">
        <w:rPr>
          <w:rFonts w:ascii="Times New Roman" w:hAnsi="Times New Roman"/>
          <w:sz w:val="20"/>
          <w:szCs w:val="20"/>
        </w:rPr>
        <w:t>.</w:t>
      </w:r>
    </w:p>
    <w:p w14:paraId="167AC7BA" w14:textId="348B36B0" w:rsidR="009E1CF4" w:rsidRPr="00703C42" w:rsidRDefault="009E1CF4" w:rsidP="009E1CF4">
      <w:pPr>
        <w:pStyle w:val="NoSpacing"/>
        <w:spacing w:line="240" w:lineRule="exact"/>
        <w:rPr>
          <w:rFonts w:ascii="Times New Roman" w:hAnsi="Times New Roman"/>
          <w:sz w:val="20"/>
          <w:szCs w:val="20"/>
        </w:rPr>
      </w:pPr>
      <w:r w:rsidRPr="00703C42">
        <w:rPr>
          <w:rFonts w:ascii="Times New Roman" w:hAnsi="Times New Roman"/>
          <w:noProof/>
          <w:sz w:val="20"/>
          <w:szCs w:val="20"/>
        </w:rPr>
        <w:drawing>
          <wp:anchor distT="0" distB="0" distL="114300" distR="114300" simplePos="0" relativeHeight="251656192" behindDoc="0" locked="0" layoutInCell="1" allowOverlap="1" wp14:anchorId="02D75E94" wp14:editId="6916A8B9">
            <wp:simplePos x="0" y="0"/>
            <wp:positionH relativeFrom="column">
              <wp:posOffset>81915</wp:posOffset>
            </wp:positionH>
            <wp:positionV relativeFrom="paragraph">
              <wp:posOffset>178320</wp:posOffset>
            </wp:positionV>
            <wp:extent cx="2839720" cy="1165860"/>
            <wp:effectExtent l="0" t="0" r="0" b="0"/>
            <wp:wrapTopAndBottom/>
            <wp:docPr id="4692829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9720" cy="1165860"/>
                    </a:xfrm>
                    <a:prstGeom prst="rect">
                      <a:avLst/>
                    </a:prstGeom>
                    <a:noFill/>
                  </pic:spPr>
                </pic:pic>
              </a:graphicData>
            </a:graphic>
            <wp14:sizeRelH relativeFrom="margin">
              <wp14:pctWidth>0</wp14:pctWidth>
            </wp14:sizeRelH>
            <wp14:sizeRelV relativeFrom="margin">
              <wp14:pctHeight>0</wp14:pctHeight>
            </wp14:sizeRelV>
          </wp:anchor>
        </w:drawing>
      </w:r>
    </w:p>
    <w:p w14:paraId="433440ED" w14:textId="6371508C" w:rsidR="009E1CF4" w:rsidRPr="00703C42" w:rsidRDefault="009E1CF4" w:rsidP="009E1CF4">
      <w:pPr>
        <w:pStyle w:val="NoSpacing"/>
        <w:spacing w:line="240" w:lineRule="exact"/>
        <w:rPr>
          <w:rFonts w:ascii="Times New Roman" w:hAnsi="Times New Roman"/>
          <w:sz w:val="20"/>
          <w:szCs w:val="20"/>
        </w:rPr>
      </w:pPr>
    </w:p>
    <w:p w14:paraId="35B3B07D" w14:textId="25C274D7" w:rsidR="009E1CF4" w:rsidRPr="00703C42" w:rsidRDefault="00872771" w:rsidP="009E1CF4">
      <w:pPr>
        <w:pStyle w:val="NoSpacing"/>
        <w:spacing w:line="240" w:lineRule="exact"/>
        <w:rPr>
          <w:rFonts w:ascii="Times New Roman" w:hAnsi="Times New Roman"/>
          <w:b/>
          <w:bCs/>
          <w:sz w:val="20"/>
          <w:szCs w:val="20"/>
        </w:rPr>
      </w:pPr>
      <w:r w:rsidRPr="00703C42">
        <w:rPr>
          <w:rFonts w:ascii="Times New Roman" w:hAnsi="Times New Roman"/>
          <w:sz w:val="20"/>
          <w:szCs w:val="20"/>
        </w:rPr>
        <w:t>Fig. 3. The block diagram of presented methods.</w:t>
      </w:r>
    </w:p>
    <w:p w14:paraId="47BB4E6C" w14:textId="77777777" w:rsidR="009E1CF4" w:rsidRPr="00703C42" w:rsidRDefault="009E1CF4" w:rsidP="009E1CF4">
      <w:pPr>
        <w:pStyle w:val="NoSpacing"/>
        <w:spacing w:line="240" w:lineRule="exact"/>
        <w:rPr>
          <w:rFonts w:ascii="Times New Roman" w:hAnsi="Times New Roman"/>
          <w:b/>
          <w:bCs/>
          <w:sz w:val="20"/>
          <w:szCs w:val="20"/>
        </w:rPr>
      </w:pPr>
    </w:p>
    <w:p w14:paraId="6CFED842" w14:textId="49867ECD" w:rsidR="00872771" w:rsidRPr="00703C42" w:rsidRDefault="002A6DE3" w:rsidP="009E1CF4">
      <w:pPr>
        <w:pStyle w:val="NoSpacing"/>
        <w:spacing w:line="240" w:lineRule="exact"/>
        <w:rPr>
          <w:rFonts w:ascii="Times New Roman" w:hAnsi="Times New Roman"/>
          <w:b/>
          <w:bCs/>
          <w:sz w:val="20"/>
          <w:szCs w:val="20"/>
        </w:rPr>
      </w:pPr>
      <w:r w:rsidRPr="00703C42">
        <w:rPr>
          <w:rFonts w:ascii="Times New Roman" w:hAnsi="Times New Roman"/>
          <w:b/>
          <w:bCs/>
          <w:sz w:val="20"/>
          <w:szCs w:val="20"/>
        </w:rPr>
        <w:t xml:space="preserve">3.1 </w:t>
      </w:r>
      <w:r w:rsidR="00872771" w:rsidRPr="00703C42">
        <w:rPr>
          <w:rFonts w:ascii="Times New Roman" w:hAnsi="Times New Roman"/>
          <w:b/>
          <w:bCs/>
          <w:sz w:val="20"/>
          <w:szCs w:val="20"/>
        </w:rPr>
        <w:t>Resnet50</w:t>
      </w:r>
    </w:p>
    <w:p w14:paraId="71F01D03" w14:textId="049111FA" w:rsidR="00872771" w:rsidRPr="00703C42" w:rsidRDefault="00872771" w:rsidP="009E1CF4">
      <w:pPr>
        <w:pStyle w:val="NoSpacing"/>
        <w:spacing w:line="240" w:lineRule="exact"/>
        <w:rPr>
          <w:rFonts w:ascii="Times New Roman" w:hAnsi="Times New Roman"/>
          <w:sz w:val="20"/>
          <w:szCs w:val="20"/>
        </w:rPr>
      </w:pPr>
      <w:r w:rsidRPr="00703C42">
        <w:rPr>
          <w:rFonts w:ascii="Times New Roman" w:hAnsi="Times New Roman"/>
          <w:sz w:val="20"/>
          <w:szCs w:val="20"/>
        </w:rPr>
        <w:t>The ResNet50 framework forms the chief foundation for the fundamental feature extraction technique, wherein its deep residual learning concept works in a supportive fashion to deal with the vanishing gradient problem and assist in training deeper networks. Transfer learning uses the</w:t>
      </w:r>
      <w:r w:rsidR="009E1CF4" w:rsidRPr="00703C42">
        <w:rPr>
          <w:rFonts w:ascii="Times New Roman" w:hAnsi="Times New Roman"/>
          <w:sz w:val="20"/>
          <w:szCs w:val="20"/>
        </w:rPr>
        <w:t xml:space="preserve"> I</w:t>
      </w:r>
      <w:r w:rsidRPr="00703C42">
        <w:rPr>
          <w:rFonts w:ascii="Times New Roman" w:hAnsi="Times New Roman"/>
          <w:sz w:val="20"/>
          <w:szCs w:val="20"/>
        </w:rPr>
        <w:t>mageNet dataset to initialize ResNet50 through previously obtained weights, and, through doing this, the model will build upon previous knowledge about a wide range of images.</w:t>
      </w:r>
    </w:p>
    <w:p w14:paraId="2395EA29" w14:textId="77777777" w:rsidR="00872771" w:rsidRPr="00703C42" w:rsidRDefault="00872771" w:rsidP="009E1CF4">
      <w:pPr>
        <w:pStyle w:val="NoSpacing"/>
        <w:spacing w:line="240" w:lineRule="exact"/>
        <w:rPr>
          <w:rFonts w:ascii="Times New Roman" w:hAnsi="Times New Roman"/>
          <w:sz w:val="20"/>
          <w:szCs w:val="20"/>
        </w:rPr>
      </w:pPr>
      <w:r w:rsidRPr="00703C42">
        <w:rPr>
          <w:rFonts w:ascii="Times New Roman" w:hAnsi="Times New Roman"/>
          <w:sz w:val="20"/>
          <w:szCs w:val="20"/>
        </w:rPr>
        <w:t>In this stage, the first few layers of the ResNet50 architecture are frozen, and in train, only the fully connected layers on the COVID-19 dataset; thus, those involved in training allow adaptation of patterns specific to that model without interfering with the learned feature representations.</w:t>
      </w:r>
    </w:p>
    <w:p w14:paraId="4944FA4A" w14:textId="77777777" w:rsidR="00872771" w:rsidRPr="00703C42" w:rsidRDefault="00872771" w:rsidP="009E1CF4">
      <w:pPr>
        <w:pStyle w:val="NoSpacing"/>
        <w:spacing w:line="240" w:lineRule="exact"/>
        <w:rPr>
          <w:rFonts w:ascii="Times New Roman" w:hAnsi="Times New Roman"/>
          <w:sz w:val="20"/>
          <w:szCs w:val="20"/>
        </w:rPr>
      </w:pPr>
      <w:r w:rsidRPr="00703C42">
        <w:rPr>
          <w:rFonts w:ascii="Times New Roman" w:hAnsi="Times New Roman"/>
          <w:sz w:val="20"/>
          <w:szCs w:val="20"/>
        </w:rPr>
        <w:t>Subsequently, more layers are gradually unfrozen and tuned to fine-tune the model with a low learning rate for enhanced feature extraction to boost performance on the COVID-19 dataset.</w:t>
      </w:r>
    </w:p>
    <w:p w14:paraId="7642C916" w14:textId="77777777" w:rsidR="00872771" w:rsidRPr="00703C42" w:rsidRDefault="00872771" w:rsidP="009E1CF4">
      <w:pPr>
        <w:pStyle w:val="NoSpacing"/>
        <w:spacing w:line="240" w:lineRule="exact"/>
        <w:rPr>
          <w:rFonts w:ascii="Times New Roman" w:hAnsi="Times New Roman"/>
          <w:sz w:val="20"/>
          <w:szCs w:val="20"/>
        </w:rPr>
      </w:pPr>
    </w:p>
    <w:p w14:paraId="7B2959E2" w14:textId="69A5CF8B" w:rsidR="00872771" w:rsidRPr="00703C42" w:rsidRDefault="002A6DE3" w:rsidP="009E1CF4">
      <w:pPr>
        <w:pStyle w:val="NoSpacing"/>
        <w:spacing w:line="240" w:lineRule="exact"/>
        <w:rPr>
          <w:rFonts w:ascii="Times New Roman" w:hAnsi="Times New Roman"/>
          <w:b/>
          <w:bCs/>
          <w:sz w:val="20"/>
          <w:szCs w:val="20"/>
        </w:rPr>
      </w:pPr>
      <w:r w:rsidRPr="00703C42">
        <w:rPr>
          <w:rFonts w:ascii="Times New Roman" w:hAnsi="Times New Roman"/>
          <w:b/>
          <w:bCs/>
          <w:sz w:val="20"/>
          <w:szCs w:val="20"/>
        </w:rPr>
        <w:t xml:space="preserve">3.2 </w:t>
      </w:r>
      <w:r w:rsidR="00872771" w:rsidRPr="00703C42">
        <w:rPr>
          <w:rFonts w:ascii="Times New Roman" w:hAnsi="Times New Roman"/>
          <w:b/>
          <w:bCs/>
          <w:sz w:val="20"/>
          <w:szCs w:val="20"/>
        </w:rPr>
        <w:t>Proposed Hybrid Model of CNN with ELM</w:t>
      </w:r>
    </w:p>
    <w:p w14:paraId="36E741B0" w14:textId="77777777" w:rsidR="009E1CF4" w:rsidRPr="00703C42" w:rsidRDefault="009E1CF4" w:rsidP="009E1CF4">
      <w:pPr>
        <w:pStyle w:val="NoSpacing"/>
        <w:spacing w:line="240" w:lineRule="exact"/>
        <w:rPr>
          <w:rFonts w:ascii="Times New Roman" w:hAnsi="Times New Roman"/>
          <w:b/>
          <w:bCs/>
          <w:sz w:val="20"/>
          <w:szCs w:val="20"/>
        </w:rPr>
      </w:pPr>
    </w:p>
    <w:p w14:paraId="7C6A2DE8" w14:textId="742E60C9" w:rsidR="00872771" w:rsidRPr="00703C42" w:rsidRDefault="002A6DE3" w:rsidP="009E1CF4">
      <w:pPr>
        <w:pStyle w:val="NoSpacing"/>
        <w:spacing w:line="240" w:lineRule="exact"/>
        <w:rPr>
          <w:rFonts w:ascii="Times New Roman" w:hAnsi="Times New Roman"/>
          <w:sz w:val="20"/>
          <w:szCs w:val="20"/>
        </w:rPr>
      </w:pPr>
      <w:r w:rsidRPr="00703C42">
        <w:rPr>
          <w:rFonts w:ascii="Times New Roman" w:hAnsi="Times New Roman"/>
          <w:b/>
          <w:bCs/>
          <w:sz w:val="20"/>
          <w:szCs w:val="20"/>
        </w:rPr>
        <w:t xml:space="preserve">3.2.1 </w:t>
      </w:r>
      <w:r w:rsidR="00872771" w:rsidRPr="00703C42">
        <w:rPr>
          <w:rFonts w:ascii="Times New Roman" w:hAnsi="Times New Roman"/>
          <w:b/>
          <w:bCs/>
          <w:sz w:val="20"/>
          <w:szCs w:val="20"/>
        </w:rPr>
        <w:t>Resnet50</w:t>
      </w:r>
      <w:r w:rsidR="00872771" w:rsidRPr="00703C42">
        <w:rPr>
          <w:rFonts w:ascii="Times New Roman" w:hAnsi="Times New Roman"/>
          <w:sz w:val="20"/>
          <w:szCs w:val="20"/>
        </w:rPr>
        <w:t xml:space="preserve">: The ResNet50 framework forms the chief foundation for the fundamental feature extraction technique, wherein its deep residual learning concept works in a supportive fashion to deal with the vanishing gradient problem and assist in training deeper networks. Transfer learning uses the ImageNet dataset to initialize ResNet50 through previously obtained weights, and, through doing this, the model will build upon previous knowledge about a wide range of images. In this stage, the first few layers of the ResNet50 architecture are frozen, </w:t>
      </w:r>
      <w:r w:rsidR="00872771" w:rsidRPr="00703C42">
        <w:rPr>
          <w:rFonts w:ascii="Times New Roman" w:hAnsi="Times New Roman"/>
          <w:sz w:val="20"/>
          <w:szCs w:val="20"/>
        </w:rPr>
        <w:lastRenderedPageBreak/>
        <w:t>and in train, only the fully connected layers on the COVID-19 dataset; thus, those involved in training allow adaptation of patterns specific to that model without interfering with the learned feature representations. Subsequently, more layers are gradually unfrozen and tuned to fine-tune the model with a low learning rate for enhanced feature extraction to boost performance on the COVID-19 dataset</w:t>
      </w:r>
    </w:p>
    <w:p w14:paraId="10701266" w14:textId="77777777" w:rsidR="00872771" w:rsidRPr="00703C42" w:rsidRDefault="00872771" w:rsidP="009E1CF4">
      <w:pPr>
        <w:pStyle w:val="NoSpacing"/>
        <w:spacing w:line="240" w:lineRule="exact"/>
        <w:rPr>
          <w:rFonts w:ascii="Times New Roman" w:hAnsi="Times New Roman"/>
          <w:sz w:val="20"/>
          <w:szCs w:val="20"/>
        </w:rPr>
      </w:pPr>
    </w:p>
    <w:p w14:paraId="2E71E74A" w14:textId="3C3753A1" w:rsidR="00872771" w:rsidRPr="00703C42" w:rsidRDefault="002A6DE3" w:rsidP="009E1CF4">
      <w:pPr>
        <w:pStyle w:val="NoSpacing"/>
        <w:spacing w:line="240" w:lineRule="exact"/>
        <w:rPr>
          <w:rFonts w:ascii="Times New Roman" w:hAnsi="Times New Roman"/>
          <w:sz w:val="20"/>
          <w:szCs w:val="20"/>
        </w:rPr>
      </w:pPr>
      <w:r w:rsidRPr="00703C42">
        <w:rPr>
          <w:rFonts w:ascii="Times New Roman" w:hAnsi="Times New Roman"/>
          <w:b/>
          <w:bCs/>
          <w:sz w:val="20"/>
          <w:szCs w:val="20"/>
        </w:rPr>
        <w:t>3.2.2 PCA:</w:t>
      </w:r>
      <w:r w:rsidR="00872771" w:rsidRPr="00703C42">
        <w:rPr>
          <w:rFonts w:ascii="Times New Roman" w:hAnsi="Times New Roman"/>
          <w:sz w:val="20"/>
          <w:szCs w:val="20"/>
        </w:rPr>
        <w:t xml:space="preserve"> PCA is one of the most widely employed statistical methodologies for dimensionality reduction of the high-dimensional data into fewer dimensions so that maximum variance is kept. It is helpful for many machine learning and data analysis tasks, since high dimensional datasets usually lead to problems like overfitting, increased computational cost, and imbalance in visualization. In PCA, the first step is the standardization of the dataset by centering to zero- which entails subtracting each feature's mean from every data point.</w:t>
      </w:r>
    </w:p>
    <w:p w14:paraId="63891286" w14:textId="31900EAC" w:rsidR="00872771" w:rsidRPr="00703C42" w:rsidRDefault="00872771" w:rsidP="009E1CF4">
      <w:pPr>
        <w:pStyle w:val="NoSpacing"/>
        <w:spacing w:line="240" w:lineRule="exact"/>
        <w:jc w:val="center"/>
        <w:rPr>
          <w:rFonts w:ascii="Times New Roman" w:hAnsi="Times New Roman"/>
          <w:sz w:val="20"/>
          <w:szCs w:val="20"/>
        </w:rPr>
      </w:pPr>
      <w:r w:rsidRPr="00703C42">
        <w:rPr>
          <w:rFonts w:ascii="Times New Roman" w:hAnsi="Times New Roman"/>
          <w:sz w:val="20"/>
          <w:szCs w:val="20"/>
        </w:rPr>
        <w:t>Z=</w:t>
      </w:r>
      <w:proofErr w:type="spellStart"/>
      <w:r w:rsidRPr="00703C42">
        <w:rPr>
          <w:rFonts w:ascii="Times New Roman" w:hAnsi="Times New Roman"/>
          <w:sz w:val="20"/>
          <w:szCs w:val="20"/>
        </w:rPr>
        <w:t>σX</w:t>
      </w:r>
      <w:proofErr w:type="spellEnd"/>
      <w:r w:rsidRPr="00703C42">
        <w:rPr>
          <w:rFonts w:ascii="Times New Roman" w:hAnsi="Times New Roman"/>
          <w:sz w:val="20"/>
          <w:szCs w:val="20"/>
        </w:rPr>
        <w:t>−μ</w:t>
      </w:r>
    </w:p>
    <w:p w14:paraId="208DD567" w14:textId="7E8FA563" w:rsidR="00872771" w:rsidRPr="00703C42" w:rsidRDefault="00872771" w:rsidP="009E1CF4">
      <w:pPr>
        <w:pStyle w:val="NoSpacing"/>
        <w:spacing w:line="240" w:lineRule="exact"/>
        <w:rPr>
          <w:rFonts w:ascii="Times New Roman" w:hAnsi="Times New Roman"/>
          <w:sz w:val="20"/>
          <w:szCs w:val="20"/>
        </w:rPr>
      </w:pPr>
      <w:r w:rsidRPr="00703C42">
        <w:rPr>
          <w:rFonts w:ascii="Times New Roman" w:hAnsi="Times New Roman"/>
          <w:sz w:val="20"/>
          <w:szCs w:val="20"/>
        </w:rPr>
        <w:t>The eigenvalues and eigenvectors of the covariance matrix are then determined using the eigenvalue decomposition.</w:t>
      </w:r>
    </w:p>
    <w:p w14:paraId="56E4C241" w14:textId="68120F46" w:rsidR="00872771" w:rsidRPr="00703C42" w:rsidRDefault="00872771" w:rsidP="009E1CF4">
      <w:pPr>
        <w:pStyle w:val="NoSpacing"/>
        <w:spacing w:line="240" w:lineRule="exact"/>
        <w:jc w:val="center"/>
        <w:rPr>
          <w:rFonts w:ascii="Times New Roman" w:hAnsi="Times New Roman"/>
          <w:sz w:val="20"/>
          <w:szCs w:val="20"/>
        </w:rPr>
      </w:pPr>
      <w:proofErr w:type="spellStart"/>
      <w:r w:rsidRPr="00703C42">
        <w:rPr>
          <w:rFonts w:ascii="Times New Roman" w:hAnsi="Times New Roman"/>
          <w:sz w:val="20"/>
          <w:szCs w:val="20"/>
        </w:rPr>
        <w:t>cov</w:t>
      </w:r>
      <w:proofErr w:type="spellEnd"/>
      <w:r w:rsidRPr="00703C42">
        <w:rPr>
          <w:rFonts w:ascii="Times New Roman" w:hAnsi="Times New Roman"/>
          <w:sz w:val="20"/>
          <w:szCs w:val="20"/>
        </w:rPr>
        <w:t>(x</w:t>
      </w:r>
      <w:proofErr w:type="gramStart"/>
      <w:r w:rsidRPr="00703C42">
        <w:rPr>
          <w:rFonts w:ascii="Times New Roman" w:hAnsi="Times New Roman"/>
          <w:sz w:val="20"/>
          <w:szCs w:val="20"/>
        </w:rPr>
        <w:t>1,x</w:t>
      </w:r>
      <w:proofErr w:type="gramEnd"/>
      <w:r w:rsidRPr="00703C42">
        <w:rPr>
          <w:rFonts w:ascii="Times New Roman" w:hAnsi="Times New Roman"/>
          <w:sz w:val="20"/>
          <w:szCs w:val="20"/>
        </w:rPr>
        <w:t>2)=AX=</w:t>
      </w:r>
      <w:proofErr w:type="spellStart"/>
      <w:r w:rsidRPr="00703C42">
        <w:rPr>
          <w:rFonts w:ascii="Times New Roman" w:hAnsi="Times New Roman"/>
          <w:sz w:val="20"/>
          <w:szCs w:val="20"/>
        </w:rPr>
        <w:t>λX</w:t>
      </w:r>
      <w:proofErr w:type="spellEnd"/>
    </w:p>
    <w:p w14:paraId="20FD09A9" w14:textId="17E0D297" w:rsidR="00872771" w:rsidRPr="00703C42" w:rsidRDefault="00872771" w:rsidP="009E1CF4">
      <w:pPr>
        <w:pStyle w:val="NoSpacing"/>
        <w:spacing w:line="240" w:lineRule="exact"/>
        <w:jc w:val="center"/>
        <w:rPr>
          <w:rFonts w:ascii="Times New Roman" w:hAnsi="Times New Roman"/>
          <w:sz w:val="20"/>
          <w:szCs w:val="20"/>
        </w:rPr>
      </w:pPr>
      <w:r w:rsidRPr="00703C42">
        <w:rPr>
          <w:rFonts w:ascii="Times New Roman" w:hAnsi="Times New Roman"/>
          <w:sz w:val="20"/>
          <w:szCs w:val="20"/>
        </w:rPr>
        <w:t>AX−</w:t>
      </w:r>
      <w:proofErr w:type="spellStart"/>
      <w:r w:rsidRPr="00703C42">
        <w:rPr>
          <w:rFonts w:ascii="Times New Roman" w:hAnsi="Times New Roman"/>
          <w:sz w:val="20"/>
          <w:szCs w:val="20"/>
        </w:rPr>
        <w:t>λX</w:t>
      </w:r>
      <w:proofErr w:type="spellEnd"/>
      <w:r w:rsidRPr="00703C42">
        <w:rPr>
          <w:rFonts w:ascii="Times New Roman" w:hAnsi="Times New Roman"/>
          <w:sz w:val="20"/>
          <w:szCs w:val="20"/>
        </w:rPr>
        <w:t>(A−</w:t>
      </w:r>
      <w:proofErr w:type="spellStart"/>
      <w:r w:rsidRPr="00703C42">
        <w:rPr>
          <w:rFonts w:ascii="Times New Roman" w:hAnsi="Times New Roman"/>
          <w:sz w:val="20"/>
          <w:szCs w:val="20"/>
        </w:rPr>
        <w:t>λ</w:t>
      </w:r>
      <w:proofErr w:type="gramStart"/>
      <w:r w:rsidRPr="00703C42">
        <w:rPr>
          <w:rFonts w:ascii="Times New Roman" w:hAnsi="Times New Roman"/>
          <w:sz w:val="20"/>
          <w:szCs w:val="20"/>
        </w:rPr>
        <w:t>I</w:t>
      </w:r>
      <w:proofErr w:type="spellEnd"/>
      <w:r w:rsidRPr="00703C42">
        <w:rPr>
          <w:rFonts w:ascii="Times New Roman" w:hAnsi="Times New Roman"/>
          <w:sz w:val="20"/>
          <w:szCs w:val="20"/>
        </w:rPr>
        <w:t>)=</w:t>
      </w:r>
      <w:proofErr w:type="gramEnd"/>
      <w:r w:rsidRPr="00703C42">
        <w:rPr>
          <w:rFonts w:ascii="Times New Roman" w:hAnsi="Times New Roman"/>
          <w:sz w:val="20"/>
          <w:szCs w:val="20"/>
        </w:rPr>
        <w:t>0=0</w:t>
      </w:r>
    </w:p>
    <w:p w14:paraId="26686E44" w14:textId="77777777" w:rsidR="00872771" w:rsidRPr="00703C42" w:rsidRDefault="00872771" w:rsidP="009E1CF4">
      <w:pPr>
        <w:pStyle w:val="NoSpacing"/>
        <w:spacing w:line="240" w:lineRule="exact"/>
        <w:jc w:val="center"/>
        <w:rPr>
          <w:rFonts w:ascii="Times New Roman" w:hAnsi="Times New Roman"/>
          <w:sz w:val="20"/>
          <w:szCs w:val="20"/>
        </w:rPr>
      </w:pPr>
      <w:r w:rsidRPr="00703C42">
        <w:rPr>
          <w:rFonts w:ascii="Cambria Math" w:hAnsi="Cambria Math" w:cs="Cambria Math"/>
          <w:sz w:val="20"/>
          <w:szCs w:val="20"/>
        </w:rPr>
        <w:t>∣</w:t>
      </w:r>
      <w:r w:rsidRPr="00703C42">
        <w:rPr>
          <w:rFonts w:ascii="Times New Roman" w:hAnsi="Times New Roman"/>
          <w:sz w:val="20"/>
          <w:szCs w:val="20"/>
        </w:rPr>
        <w:t>A–</w:t>
      </w:r>
      <w:proofErr w:type="spellStart"/>
      <w:r w:rsidRPr="00703C42">
        <w:rPr>
          <w:rFonts w:ascii="Times New Roman" w:hAnsi="Times New Roman"/>
          <w:sz w:val="20"/>
          <w:szCs w:val="20"/>
        </w:rPr>
        <w:t>λI</w:t>
      </w:r>
      <w:proofErr w:type="spellEnd"/>
      <w:r w:rsidRPr="00703C42">
        <w:rPr>
          <w:rFonts w:ascii="Cambria Math" w:hAnsi="Cambria Math" w:cs="Cambria Math"/>
          <w:sz w:val="20"/>
          <w:szCs w:val="20"/>
        </w:rPr>
        <w:t>∣</w:t>
      </w:r>
      <w:r w:rsidRPr="00703C42">
        <w:rPr>
          <w:rFonts w:ascii="Times New Roman" w:hAnsi="Times New Roman"/>
          <w:sz w:val="20"/>
          <w:szCs w:val="20"/>
        </w:rPr>
        <w:t>=0</w:t>
      </w:r>
    </w:p>
    <w:p w14:paraId="0F5AE054" w14:textId="7F225B01" w:rsidR="00872771" w:rsidRPr="00703C42" w:rsidRDefault="009E1CF4" w:rsidP="009E1CF4">
      <w:pPr>
        <w:pStyle w:val="NoSpacing"/>
        <w:spacing w:before="240" w:line="240" w:lineRule="exact"/>
        <w:rPr>
          <w:rFonts w:ascii="Times New Roman" w:hAnsi="Times New Roman"/>
          <w:sz w:val="20"/>
          <w:szCs w:val="20"/>
        </w:rPr>
      </w:pPr>
      <w:r w:rsidRPr="00703C42">
        <w:rPr>
          <w:rFonts w:ascii="Times New Roman" w:hAnsi="Times New Roman"/>
          <w:noProof/>
        </w:rPr>
        <w:drawing>
          <wp:anchor distT="0" distB="0" distL="114300" distR="114300" simplePos="0" relativeHeight="251659264" behindDoc="0" locked="0" layoutInCell="1" allowOverlap="1" wp14:anchorId="3313C572" wp14:editId="52847B9A">
            <wp:simplePos x="0" y="0"/>
            <wp:positionH relativeFrom="column">
              <wp:posOffset>0</wp:posOffset>
            </wp:positionH>
            <wp:positionV relativeFrom="paragraph">
              <wp:posOffset>1940791</wp:posOffset>
            </wp:positionV>
            <wp:extent cx="2924810" cy="1504807"/>
            <wp:effectExtent l="0" t="0" r="0" b="635"/>
            <wp:wrapSquare wrapText="bothSides"/>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24810" cy="1504807"/>
                    </a:xfrm>
                    <a:prstGeom prst="rect">
                      <a:avLst/>
                    </a:prstGeom>
                  </pic:spPr>
                </pic:pic>
              </a:graphicData>
            </a:graphic>
          </wp:anchor>
        </w:drawing>
      </w:r>
      <w:r w:rsidR="00872771" w:rsidRPr="00703C42">
        <w:rPr>
          <w:rFonts w:ascii="Times New Roman" w:hAnsi="Times New Roman"/>
          <w:b/>
          <w:bCs/>
          <w:sz w:val="20"/>
          <w:szCs w:val="20"/>
        </w:rPr>
        <w:t>3</w:t>
      </w:r>
      <w:r w:rsidR="002A6DE3" w:rsidRPr="00703C42">
        <w:rPr>
          <w:rFonts w:ascii="Times New Roman" w:hAnsi="Times New Roman"/>
          <w:b/>
          <w:bCs/>
          <w:sz w:val="20"/>
          <w:szCs w:val="20"/>
        </w:rPr>
        <w:t xml:space="preserve">.2.3 </w:t>
      </w:r>
      <w:r w:rsidR="00872771" w:rsidRPr="00703C42">
        <w:rPr>
          <w:rFonts w:ascii="Times New Roman" w:hAnsi="Times New Roman"/>
          <w:b/>
          <w:bCs/>
          <w:sz w:val="20"/>
          <w:szCs w:val="20"/>
        </w:rPr>
        <w:t>Extreme Machine Learning (ELM):</w:t>
      </w:r>
      <w:r w:rsidR="00872771" w:rsidRPr="00703C42">
        <w:rPr>
          <w:rFonts w:ascii="Times New Roman" w:hAnsi="Times New Roman"/>
          <w:sz w:val="20"/>
          <w:szCs w:val="20"/>
        </w:rPr>
        <w:t xml:space="preserve"> The Extreme Learning Machine (ELM) classifier is a machine learning model that uses a single- layer feedforward neural network architecture. This architecture is a popular choice for a variety of classification problems due to its excellent generalization capabilities and quick training times. Unlike traditional neural networks, which require repeated training to change weights, ELMs train only the output layer and assign weights to the hidden layer at random.</w:t>
      </w:r>
    </w:p>
    <w:p w14:paraId="528B1778" w14:textId="44DD848B" w:rsidR="002A6DE3" w:rsidRPr="00703C42" w:rsidRDefault="002A6DE3" w:rsidP="009E1CF4">
      <w:pPr>
        <w:pStyle w:val="NoSpacing"/>
        <w:spacing w:line="240" w:lineRule="exact"/>
        <w:rPr>
          <w:rFonts w:ascii="Times New Roman" w:hAnsi="Times New Roman"/>
          <w:sz w:val="20"/>
          <w:szCs w:val="20"/>
        </w:rPr>
      </w:pPr>
    </w:p>
    <w:p w14:paraId="038DECAA" w14:textId="77777777" w:rsidR="00872771" w:rsidRPr="00703C42" w:rsidRDefault="00872771" w:rsidP="009E1CF4">
      <w:pPr>
        <w:pStyle w:val="NoSpacing"/>
        <w:spacing w:line="240" w:lineRule="exact"/>
        <w:rPr>
          <w:rFonts w:ascii="Times New Roman" w:hAnsi="Times New Roman"/>
          <w:sz w:val="20"/>
          <w:szCs w:val="20"/>
        </w:rPr>
      </w:pPr>
      <w:r w:rsidRPr="00703C42">
        <w:rPr>
          <w:rFonts w:ascii="Times New Roman" w:hAnsi="Times New Roman"/>
          <w:sz w:val="20"/>
          <w:szCs w:val="20"/>
        </w:rPr>
        <w:t>Fig 4.  Schematic Diagram of ELM Model</w:t>
      </w:r>
    </w:p>
    <w:p w14:paraId="39D72EFD" w14:textId="77777777" w:rsidR="009E1CF4" w:rsidRPr="00703C42" w:rsidRDefault="009E1CF4" w:rsidP="009E1CF4">
      <w:pPr>
        <w:pStyle w:val="NoSpacing"/>
        <w:spacing w:line="240" w:lineRule="exact"/>
        <w:rPr>
          <w:rFonts w:ascii="Times New Roman" w:hAnsi="Times New Roman"/>
          <w:sz w:val="20"/>
          <w:szCs w:val="20"/>
        </w:rPr>
      </w:pPr>
    </w:p>
    <w:p w14:paraId="76BCE7A8" w14:textId="77777777" w:rsidR="00872771" w:rsidRPr="00703C42" w:rsidRDefault="00872771" w:rsidP="009E1CF4">
      <w:pPr>
        <w:pStyle w:val="NoSpacing"/>
        <w:spacing w:line="240" w:lineRule="exact"/>
        <w:rPr>
          <w:rFonts w:ascii="Times New Roman" w:hAnsi="Times New Roman"/>
          <w:sz w:val="20"/>
          <w:szCs w:val="20"/>
        </w:rPr>
      </w:pPr>
      <w:r w:rsidRPr="00703C42">
        <w:rPr>
          <w:rFonts w:ascii="Times New Roman" w:hAnsi="Times New Roman"/>
          <w:sz w:val="20"/>
          <w:szCs w:val="20"/>
        </w:rPr>
        <w:t>The mathematical foundation of ELM can be explained as follows:</w:t>
      </w:r>
    </w:p>
    <w:p w14:paraId="4810172F" w14:textId="77777777" w:rsidR="00872771" w:rsidRPr="00703C42" w:rsidRDefault="00872771" w:rsidP="009E1CF4">
      <w:pPr>
        <w:pStyle w:val="NoSpacing"/>
        <w:spacing w:line="240" w:lineRule="exact"/>
        <w:rPr>
          <w:rFonts w:ascii="Times New Roman" w:hAnsi="Times New Roman"/>
          <w:sz w:val="20"/>
          <w:szCs w:val="20"/>
        </w:rPr>
      </w:pPr>
      <w:r w:rsidRPr="00703C42">
        <w:rPr>
          <w:rFonts w:ascii="Times New Roman" w:hAnsi="Times New Roman"/>
          <w:b/>
          <w:bCs/>
          <w:sz w:val="20"/>
          <w:szCs w:val="20"/>
        </w:rPr>
        <w:t>Forward Pass Equation:</w:t>
      </w:r>
      <w:r w:rsidRPr="00703C42">
        <w:rPr>
          <w:rFonts w:ascii="Times New Roman" w:hAnsi="Times New Roman"/>
          <w:sz w:val="20"/>
          <w:szCs w:val="20"/>
        </w:rPr>
        <w:t xml:space="preserve"> The relationship between input X, hidden layer output H and target output Y is as follows:</w:t>
      </w:r>
    </w:p>
    <w:p w14:paraId="2C56495B" w14:textId="77777777" w:rsidR="00872771" w:rsidRPr="00703C42" w:rsidRDefault="00872771" w:rsidP="009E1CF4">
      <w:pPr>
        <w:pStyle w:val="NoSpacing"/>
        <w:spacing w:line="240" w:lineRule="exact"/>
        <w:rPr>
          <w:rFonts w:ascii="Times New Roman" w:hAnsi="Times New Roman"/>
          <w:sz w:val="20"/>
          <w:szCs w:val="20"/>
        </w:rPr>
      </w:pPr>
      <w:r w:rsidRPr="00703C42">
        <w:rPr>
          <w:rFonts w:ascii="Times New Roman" w:hAnsi="Times New Roman"/>
          <w:sz w:val="20"/>
          <w:szCs w:val="20"/>
        </w:rPr>
        <w:t>H.β = Y</w:t>
      </w:r>
    </w:p>
    <w:p w14:paraId="0548F563" w14:textId="77777777" w:rsidR="00872771" w:rsidRPr="00703C42" w:rsidRDefault="00872771" w:rsidP="009E1CF4">
      <w:pPr>
        <w:pStyle w:val="NoSpacing"/>
        <w:spacing w:line="240" w:lineRule="exact"/>
        <w:rPr>
          <w:rFonts w:ascii="Times New Roman" w:hAnsi="Times New Roman"/>
          <w:sz w:val="20"/>
          <w:szCs w:val="20"/>
        </w:rPr>
      </w:pPr>
      <w:r w:rsidRPr="00703C42">
        <w:rPr>
          <w:rFonts w:ascii="Times New Roman" w:hAnsi="Times New Roman"/>
          <w:sz w:val="20"/>
          <w:szCs w:val="20"/>
        </w:rPr>
        <w:t xml:space="preserve">Where X </w:t>
      </w:r>
      <w:r w:rsidRPr="00703C42">
        <w:rPr>
          <w:rFonts w:ascii="Cambria Math" w:hAnsi="Cambria Math" w:cs="Cambria Math"/>
          <w:sz w:val="20"/>
          <w:szCs w:val="20"/>
        </w:rPr>
        <w:t>𝜖</w:t>
      </w:r>
      <w:r w:rsidRPr="00703C42">
        <w:rPr>
          <w:rFonts w:ascii="Times New Roman" w:hAnsi="Times New Roman"/>
          <w:sz w:val="20"/>
          <w:szCs w:val="20"/>
        </w:rPr>
        <w:t xml:space="preserve"> ℝ{</w:t>
      </w:r>
      <w:r w:rsidRPr="00703C42">
        <w:rPr>
          <w:rFonts w:ascii="Cambria Math" w:hAnsi="Cambria Math" w:cs="Cambria Math"/>
          <w:sz w:val="20"/>
          <w:szCs w:val="20"/>
        </w:rPr>
        <w:t>𝑛</w:t>
      </w:r>
      <w:r w:rsidRPr="00703C42">
        <w:rPr>
          <w:rFonts w:ascii="Times New Roman" w:hAnsi="Times New Roman"/>
          <w:sz w:val="20"/>
          <w:szCs w:val="20"/>
        </w:rPr>
        <w:t>×</w:t>
      </w:r>
      <w:r w:rsidRPr="00703C42">
        <w:rPr>
          <w:rFonts w:ascii="Cambria Math" w:hAnsi="Cambria Math" w:cs="Cambria Math"/>
          <w:sz w:val="20"/>
          <w:szCs w:val="20"/>
        </w:rPr>
        <w:t>𝑑</w:t>
      </w:r>
      <w:r w:rsidRPr="00703C42">
        <w:rPr>
          <w:rFonts w:ascii="Times New Roman" w:hAnsi="Times New Roman"/>
          <w:sz w:val="20"/>
          <w:szCs w:val="20"/>
        </w:rPr>
        <w:t xml:space="preserve">} is Input data with n samples and d features, H </w:t>
      </w:r>
      <w:r w:rsidRPr="00703C42">
        <w:rPr>
          <w:rFonts w:ascii="Cambria Math" w:hAnsi="Cambria Math" w:cs="Cambria Math"/>
          <w:sz w:val="20"/>
          <w:szCs w:val="20"/>
        </w:rPr>
        <w:t>𝜖</w:t>
      </w:r>
      <w:r w:rsidRPr="00703C42">
        <w:rPr>
          <w:rFonts w:ascii="Times New Roman" w:hAnsi="Times New Roman"/>
          <w:sz w:val="20"/>
          <w:szCs w:val="20"/>
        </w:rPr>
        <w:t xml:space="preserve"> ℝ{</w:t>
      </w:r>
      <w:r w:rsidRPr="00703C42">
        <w:rPr>
          <w:rFonts w:ascii="Cambria Math" w:hAnsi="Cambria Math" w:cs="Cambria Math"/>
          <w:sz w:val="20"/>
          <w:szCs w:val="20"/>
        </w:rPr>
        <w:t>𝑛</w:t>
      </w:r>
      <w:r w:rsidRPr="00703C42">
        <w:rPr>
          <w:rFonts w:ascii="Times New Roman" w:hAnsi="Times New Roman"/>
          <w:sz w:val="20"/>
          <w:szCs w:val="20"/>
        </w:rPr>
        <w:t>×</w:t>
      </w:r>
      <w:r w:rsidRPr="00703C42">
        <w:rPr>
          <w:rFonts w:ascii="Cambria Math" w:hAnsi="Cambria Math" w:cs="Cambria Math"/>
          <w:sz w:val="20"/>
          <w:szCs w:val="20"/>
        </w:rPr>
        <w:t>𝑚</w:t>
      </w:r>
      <w:r w:rsidRPr="00703C42">
        <w:rPr>
          <w:rFonts w:ascii="Times New Roman" w:hAnsi="Times New Roman"/>
          <w:sz w:val="20"/>
          <w:szCs w:val="20"/>
        </w:rPr>
        <w:t xml:space="preserve">} Hidden layer output matrix with m </w:t>
      </w:r>
      <w:r w:rsidRPr="00703C42">
        <w:rPr>
          <w:rFonts w:ascii="Times New Roman" w:hAnsi="Times New Roman"/>
          <w:sz w:val="20"/>
          <w:szCs w:val="20"/>
        </w:rPr>
        <w:t xml:space="preserve">hidden nodes, β </w:t>
      </w:r>
      <w:r w:rsidRPr="00703C42">
        <w:rPr>
          <w:rFonts w:ascii="Cambria Math" w:hAnsi="Cambria Math" w:cs="Cambria Math"/>
          <w:sz w:val="20"/>
          <w:szCs w:val="20"/>
        </w:rPr>
        <w:t>𝜖</w:t>
      </w:r>
      <w:r w:rsidRPr="00703C42">
        <w:rPr>
          <w:rFonts w:ascii="Times New Roman" w:hAnsi="Times New Roman"/>
          <w:sz w:val="20"/>
          <w:szCs w:val="20"/>
        </w:rPr>
        <w:t xml:space="preserve"> ℝ{</w:t>
      </w:r>
      <w:r w:rsidRPr="00703C42">
        <w:rPr>
          <w:rFonts w:ascii="Cambria Math" w:hAnsi="Cambria Math" w:cs="Cambria Math"/>
          <w:sz w:val="20"/>
          <w:szCs w:val="20"/>
        </w:rPr>
        <w:t>𝑚</w:t>
      </w:r>
      <w:r w:rsidRPr="00703C42">
        <w:rPr>
          <w:rFonts w:ascii="Times New Roman" w:hAnsi="Times New Roman"/>
          <w:sz w:val="20"/>
          <w:szCs w:val="20"/>
        </w:rPr>
        <w:t>×</w:t>
      </w:r>
      <w:r w:rsidRPr="00703C42">
        <w:rPr>
          <w:rFonts w:ascii="Cambria Math" w:hAnsi="Cambria Math" w:cs="Cambria Math"/>
          <w:sz w:val="20"/>
          <w:szCs w:val="20"/>
        </w:rPr>
        <w:t>𝑘</w:t>
      </w:r>
      <w:r w:rsidRPr="00703C42">
        <w:rPr>
          <w:rFonts w:ascii="Times New Roman" w:hAnsi="Times New Roman"/>
          <w:sz w:val="20"/>
          <w:szCs w:val="20"/>
        </w:rPr>
        <w:t xml:space="preserve">} output weights between the output and hidden layers, Y </w:t>
      </w:r>
      <w:r w:rsidRPr="00703C42">
        <w:rPr>
          <w:rFonts w:ascii="Cambria Math" w:hAnsi="Cambria Math" w:cs="Cambria Math"/>
          <w:sz w:val="20"/>
          <w:szCs w:val="20"/>
        </w:rPr>
        <w:t>𝜖</w:t>
      </w:r>
      <w:r w:rsidRPr="00703C42">
        <w:rPr>
          <w:rFonts w:ascii="Times New Roman" w:hAnsi="Times New Roman"/>
          <w:sz w:val="20"/>
          <w:szCs w:val="20"/>
        </w:rPr>
        <w:t xml:space="preserve"> ℝ{</w:t>
      </w:r>
      <w:r w:rsidRPr="00703C42">
        <w:rPr>
          <w:rFonts w:ascii="Cambria Math" w:hAnsi="Cambria Math" w:cs="Cambria Math"/>
          <w:sz w:val="20"/>
          <w:szCs w:val="20"/>
        </w:rPr>
        <w:t>𝑛</w:t>
      </w:r>
      <w:r w:rsidRPr="00703C42">
        <w:rPr>
          <w:rFonts w:ascii="Times New Roman" w:hAnsi="Times New Roman"/>
          <w:sz w:val="20"/>
          <w:szCs w:val="20"/>
        </w:rPr>
        <w:t>×</w:t>
      </w:r>
      <w:r w:rsidRPr="00703C42">
        <w:rPr>
          <w:rFonts w:ascii="Cambria Math" w:hAnsi="Cambria Math" w:cs="Cambria Math"/>
          <w:sz w:val="20"/>
          <w:szCs w:val="20"/>
        </w:rPr>
        <w:t>𝑘</w:t>
      </w:r>
      <w:r w:rsidRPr="00703C42">
        <w:rPr>
          <w:rFonts w:ascii="Times New Roman" w:hAnsi="Times New Roman"/>
          <w:sz w:val="20"/>
          <w:szCs w:val="20"/>
        </w:rPr>
        <w:t>} Target output matrix.</w:t>
      </w:r>
    </w:p>
    <w:p w14:paraId="5AFA9BD3" w14:textId="4CDD8192" w:rsidR="00872771" w:rsidRPr="00703C42" w:rsidRDefault="00872771" w:rsidP="009E1CF4">
      <w:pPr>
        <w:pStyle w:val="NoSpacing"/>
        <w:spacing w:line="240" w:lineRule="exact"/>
        <w:rPr>
          <w:rFonts w:ascii="Times New Roman" w:hAnsi="Times New Roman"/>
          <w:sz w:val="20"/>
          <w:szCs w:val="20"/>
        </w:rPr>
      </w:pPr>
      <w:r w:rsidRPr="00703C42">
        <w:rPr>
          <w:rFonts w:ascii="Times New Roman" w:hAnsi="Times New Roman"/>
          <w:b/>
          <w:bCs/>
          <w:sz w:val="20"/>
          <w:szCs w:val="20"/>
        </w:rPr>
        <w:t>Hidden Layer Output:</w:t>
      </w:r>
      <w:r w:rsidRPr="00703C42">
        <w:rPr>
          <w:rFonts w:ascii="Times New Roman" w:hAnsi="Times New Roman"/>
          <w:sz w:val="20"/>
          <w:szCs w:val="20"/>
        </w:rPr>
        <w:t xml:space="preserve"> The activation function is used to calculate the hidden layer output H. </w:t>
      </w:r>
      <w:proofErr w:type="gramStart"/>
      <w:r w:rsidRPr="00703C42">
        <w:rPr>
          <w:rFonts w:ascii="Times New Roman" w:hAnsi="Times New Roman"/>
          <w:sz w:val="20"/>
          <w:szCs w:val="20"/>
        </w:rPr>
        <w:t>g(</w:t>
      </w:r>
      <w:proofErr w:type="gramEnd"/>
      <w:r w:rsidRPr="00703C42">
        <w:rPr>
          <w:rFonts w:ascii="Cambria Math" w:hAnsi="Cambria Math" w:cs="Cambria Math"/>
          <w:sz w:val="20"/>
          <w:szCs w:val="20"/>
        </w:rPr>
        <w:t>⋅</w:t>
      </w:r>
      <w:r w:rsidRPr="00703C42">
        <w:rPr>
          <w:rFonts w:ascii="Times New Roman" w:hAnsi="Times New Roman"/>
          <w:sz w:val="20"/>
          <w:szCs w:val="20"/>
        </w:rPr>
        <w:t>).</w:t>
      </w:r>
    </w:p>
    <w:p w14:paraId="5B38C4B8" w14:textId="77777777" w:rsidR="00872771" w:rsidRPr="00703C42" w:rsidRDefault="00872771" w:rsidP="009E1CF4">
      <w:pPr>
        <w:pStyle w:val="NoSpacing"/>
        <w:spacing w:line="240" w:lineRule="exact"/>
        <w:rPr>
          <w:rFonts w:ascii="Times New Roman" w:hAnsi="Times New Roman"/>
          <w:sz w:val="20"/>
          <w:szCs w:val="20"/>
        </w:rPr>
      </w:pPr>
      <w:r w:rsidRPr="00703C42">
        <w:rPr>
          <w:rFonts w:ascii="Times New Roman" w:hAnsi="Times New Roman"/>
          <w:sz w:val="20"/>
          <w:szCs w:val="20"/>
        </w:rPr>
        <w:t>ℎ{</w:t>
      </w:r>
      <w:r w:rsidRPr="00703C42">
        <w:rPr>
          <w:rFonts w:ascii="Cambria Math" w:hAnsi="Cambria Math" w:cs="Cambria Math"/>
          <w:sz w:val="20"/>
          <w:szCs w:val="20"/>
        </w:rPr>
        <w:t>𝑖𝑗</w:t>
      </w:r>
      <w:r w:rsidRPr="00703C42">
        <w:rPr>
          <w:rFonts w:ascii="Times New Roman" w:hAnsi="Times New Roman"/>
          <w:sz w:val="20"/>
          <w:szCs w:val="20"/>
        </w:rPr>
        <w:t xml:space="preserve">} = </w:t>
      </w:r>
      <w:proofErr w:type="gramStart"/>
      <w:r w:rsidRPr="00703C42">
        <w:rPr>
          <w:rFonts w:ascii="Cambria Math" w:hAnsi="Cambria Math" w:cs="Cambria Math"/>
          <w:sz w:val="20"/>
          <w:szCs w:val="20"/>
        </w:rPr>
        <w:t>𝑔</w:t>
      </w:r>
      <w:r w:rsidRPr="00703C42">
        <w:rPr>
          <w:rFonts w:ascii="Times New Roman" w:hAnsi="Times New Roman"/>
          <w:sz w:val="20"/>
          <w:szCs w:val="20"/>
        </w:rPr>
        <w:t>(</w:t>
      </w:r>
      <w:proofErr w:type="gramEnd"/>
      <w:r w:rsidRPr="00703C42">
        <w:rPr>
          <w:rFonts w:ascii="Cambria Math" w:hAnsi="Cambria Math" w:cs="Cambria Math"/>
          <w:sz w:val="20"/>
          <w:szCs w:val="20"/>
        </w:rPr>
        <w:t>𝑤𝑗</w:t>
      </w:r>
      <w:r w:rsidRPr="00703C42">
        <w:rPr>
          <w:rFonts w:ascii="Times New Roman" w:hAnsi="Times New Roman"/>
          <w:sz w:val="20"/>
          <w:szCs w:val="20"/>
        </w:rPr>
        <w:t xml:space="preserve"> </w:t>
      </w:r>
      <w:r w:rsidRPr="00703C42">
        <w:rPr>
          <w:rFonts w:ascii="Cambria Math" w:hAnsi="Cambria Math" w:cs="Cambria Math"/>
          <w:sz w:val="20"/>
          <w:szCs w:val="20"/>
        </w:rPr>
        <w:t>⋅</w:t>
      </w:r>
      <w:r w:rsidRPr="00703C42">
        <w:rPr>
          <w:rFonts w:ascii="Times New Roman" w:hAnsi="Times New Roman"/>
          <w:sz w:val="20"/>
          <w:szCs w:val="20"/>
        </w:rPr>
        <w:t xml:space="preserve"> </w:t>
      </w:r>
      <w:r w:rsidRPr="00703C42">
        <w:rPr>
          <w:rFonts w:ascii="Cambria Math" w:hAnsi="Cambria Math" w:cs="Cambria Math"/>
          <w:sz w:val="20"/>
          <w:szCs w:val="20"/>
        </w:rPr>
        <w:t>𝑥𝑖</w:t>
      </w:r>
      <w:r w:rsidRPr="00703C42">
        <w:rPr>
          <w:rFonts w:ascii="Times New Roman" w:hAnsi="Times New Roman"/>
          <w:sz w:val="20"/>
          <w:szCs w:val="20"/>
        </w:rPr>
        <w:t xml:space="preserve"> + </w:t>
      </w:r>
      <w:r w:rsidRPr="00703C42">
        <w:rPr>
          <w:rFonts w:ascii="Cambria Math" w:hAnsi="Cambria Math" w:cs="Cambria Math"/>
          <w:sz w:val="20"/>
          <w:szCs w:val="20"/>
        </w:rPr>
        <w:t>𝑏𝑗</w:t>
      </w:r>
      <w:r w:rsidRPr="00703C42">
        <w:rPr>
          <w:rFonts w:ascii="Times New Roman" w:hAnsi="Times New Roman"/>
          <w:sz w:val="20"/>
          <w:szCs w:val="20"/>
        </w:rPr>
        <w:t>)</w:t>
      </w:r>
    </w:p>
    <w:p w14:paraId="2BDFA33B" w14:textId="77777777" w:rsidR="00872771" w:rsidRPr="00703C42" w:rsidRDefault="00872771" w:rsidP="009E1CF4">
      <w:pPr>
        <w:pStyle w:val="NoSpacing"/>
        <w:spacing w:line="240" w:lineRule="exact"/>
        <w:rPr>
          <w:rFonts w:ascii="Times New Roman" w:hAnsi="Times New Roman"/>
          <w:sz w:val="20"/>
          <w:szCs w:val="20"/>
        </w:rPr>
      </w:pPr>
      <w:r w:rsidRPr="00703C42">
        <w:rPr>
          <w:rFonts w:ascii="Times New Roman" w:hAnsi="Times New Roman"/>
          <w:sz w:val="20"/>
          <w:szCs w:val="20"/>
        </w:rPr>
        <w:t>Where ℎ</w:t>
      </w:r>
      <w:r w:rsidRPr="00703C42">
        <w:rPr>
          <w:rFonts w:ascii="Cambria Math" w:hAnsi="Cambria Math" w:cs="Cambria Math"/>
          <w:sz w:val="20"/>
          <w:szCs w:val="20"/>
        </w:rPr>
        <w:t>𝑖𝑗</w:t>
      </w:r>
      <w:r w:rsidRPr="00703C42">
        <w:rPr>
          <w:rFonts w:ascii="Times New Roman" w:hAnsi="Times New Roman"/>
          <w:sz w:val="20"/>
          <w:szCs w:val="20"/>
        </w:rPr>
        <w:t xml:space="preserve"> is the output of the j-</w:t>
      </w:r>
      <w:proofErr w:type="spellStart"/>
      <w:r w:rsidRPr="00703C42">
        <w:rPr>
          <w:rFonts w:ascii="Times New Roman" w:hAnsi="Times New Roman"/>
          <w:sz w:val="20"/>
          <w:szCs w:val="20"/>
        </w:rPr>
        <w:t>th</w:t>
      </w:r>
      <w:proofErr w:type="spellEnd"/>
      <w:r w:rsidRPr="00703C42">
        <w:rPr>
          <w:rFonts w:ascii="Times New Roman" w:hAnsi="Times New Roman"/>
          <w:sz w:val="20"/>
          <w:szCs w:val="20"/>
        </w:rPr>
        <w:t xml:space="preserve"> hidden node for the </w:t>
      </w:r>
      <w:proofErr w:type="spellStart"/>
      <w:r w:rsidRPr="00703C42">
        <w:rPr>
          <w:rFonts w:ascii="Times New Roman" w:hAnsi="Times New Roman"/>
          <w:sz w:val="20"/>
          <w:szCs w:val="20"/>
        </w:rPr>
        <w:t>i-th</w:t>
      </w:r>
      <w:proofErr w:type="spellEnd"/>
      <w:r w:rsidRPr="00703C42">
        <w:rPr>
          <w:rFonts w:ascii="Times New Roman" w:hAnsi="Times New Roman"/>
          <w:sz w:val="20"/>
          <w:szCs w:val="20"/>
        </w:rPr>
        <w:t xml:space="preserve"> input, g(.) is the activation function, </w:t>
      </w:r>
      <w:r w:rsidRPr="00703C42">
        <w:rPr>
          <w:rFonts w:ascii="Cambria Math" w:hAnsi="Cambria Math" w:cs="Cambria Math"/>
          <w:sz w:val="20"/>
          <w:szCs w:val="20"/>
        </w:rPr>
        <w:t>𝑦𝑗</w:t>
      </w:r>
      <w:r w:rsidRPr="00703C42">
        <w:rPr>
          <w:rFonts w:ascii="Times New Roman" w:hAnsi="Times New Roman"/>
          <w:sz w:val="20"/>
          <w:szCs w:val="20"/>
        </w:rPr>
        <w:t xml:space="preserve"> is the j-</w:t>
      </w:r>
      <w:proofErr w:type="spellStart"/>
      <w:r w:rsidRPr="00703C42">
        <w:rPr>
          <w:rFonts w:ascii="Times New Roman" w:hAnsi="Times New Roman"/>
          <w:sz w:val="20"/>
          <w:szCs w:val="20"/>
        </w:rPr>
        <w:t>th</w:t>
      </w:r>
      <w:proofErr w:type="spellEnd"/>
      <w:r w:rsidRPr="00703C42">
        <w:rPr>
          <w:rFonts w:ascii="Times New Roman" w:hAnsi="Times New Roman"/>
          <w:sz w:val="20"/>
          <w:szCs w:val="20"/>
        </w:rPr>
        <w:t xml:space="preserve"> hidden node's weights, </w:t>
      </w:r>
      <w:r w:rsidRPr="00703C42">
        <w:rPr>
          <w:rFonts w:ascii="Cambria Math" w:hAnsi="Cambria Math" w:cs="Cambria Math"/>
          <w:sz w:val="20"/>
          <w:szCs w:val="20"/>
        </w:rPr>
        <w:t>𝑥𝑖</w:t>
      </w:r>
      <w:r w:rsidRPr="00703C42">
        <w:rPr>
          <w:rFonts w:ascii="Times New Roman" w:hAnsi="Times New Roman"/>
          <w:sz w:val="20"/>
          <w:szCs w:val="20"/>
        </w:rPr>
        <w:t xml:space="preserve"> is the </w:t>
      </w:r>
      <w:proofErr w:type="spellStart"/>
      <w:r w:rsidRPr="00703C42">
        <w:rPr>
          <w:rFonts w:ascii="Times New Roman" w:hAnsi="Times New Roman"/>
          <w:sz w:val="20"/>
          <w:szCs w:val="20"/>
        </w:rPr>
        <w:t>i-th</w:t>
      </w:r>
      <w:proofErr w:type="spellEnd"/>
      <w:r w:rsidRPr="00703C42">
        <w:rPr>
          <w:rFonts w:ascii="Times New Roman" w:hAnsi="Times New Roman"/>
          <w:sz w:val="20"/>
          <w:szCs w:val="20"/>
        </w:rPr>
        <w:t xml:space="preserve"> input sample, and </w:t>
      </w:r>
      <w:r w:rsidRPr="00703C42">
        <w:rPr>
          <w:rFonts w:ascii="Cambria Math" w:hAnsi="Cambria Math" w:cs="Cambria Math"/>
          <w:sz w:val="20"/>
          <w:szCs w:val="20"/>
        </w:rPr>
        <w:t>𝑏𝑗</w:t>
      </w:r>
      <w:r w:rsidRPr="00703C42">
        <w:rPr>
          <w:rFonts w:ascii="Times New Roman" w:hAnsi="Times New Roman"/>
          <w:sz w:val="20"/>
          <w:szCs w:val="20"/>
        </w:rPr>
        <w:t xml:space="preserve"> is its bias.</w:t>
      </w:r>
    </w:p>
    <w:p w14:paraId="3D85E6D9" w14:textId="77777777" w:rsidR="00872771" w:rsidRPr="00703C42" w:rsidRDefault="00872771" w:rsidP="009E1CF4">
      <w:pPr>
        <w:pStyle w:val="NoSpacing"/>
        <w:spacing w:line="240" w:lineRule="exact"/>
        <w:rPr>
          <w:rFonts w:ascii="Times New Roman" w:hAnsi="Times New Roman"/>
          <w:sz w:val="20"/>
          <w:szCs w:val="20"/>
        </w:rPr>
      </w:pPr>
      <w:r w:rsidRPr="00703C42">
        <w:rPr>
          <w:rFonts w:ascii="Times New Roman" w:hAnsi="Times New Roman"/>
          <w:b/>
          <w:bCs/>
          <w:sz w:val="20"/>
          <w:szCs w:val="20"/>
        </w:rPr>
        <w:t>Optimization of Output Weights (β):</w:t>
      </w:r>
      <w:r w:rsidRPr="00703C42">
        <w:rPr>
          <w:rFonts w:ascii="Times New Roman" w:hAnsi="Times New Roman"/>
          <w:sz w:val="20"/>
          <w:szCs w:val="20"/>
        </w:rPr>
        <w:t xml:space="preserve"> Using the Moore-Penrose pseudoinverse, the optimal β is calculated as:</w:t>
      </w:r>
    </w:p>
    <w:p w14:paraId="54F5F98F" w14:textId="77777777" w:rsidR="00872771" w:rsidRPr="00703C42" w:rsidRDefault="00872771" w:rsidP="009E1CF4">
      <w:pPr>
        <w:pStyle w:val="NoSpacing"/>
        <w:spacing w:line="240" w:lineRule="exact"/>
        <w:rPr>
          <w:rFonts w:ascii="Times New Roman" w:hAnsi="Times New Roman"/>
          <w:sz w:val="20"/>
          <w:szCs w:val="20"/>
        </w:rPr>
      </w:pPr>
      <w:r w:rsidRPr="00703C42">
        <w:rPr>
          <w:rFonts w:ascii="Cambria Math" w:hAnsi="Cambria Math" w:cs="Cambria Math"/>
          <w:sz w:val="20"/>
          <w:szCs w:val="20"/>
        </w:rPr>
        <w:t>𝛽</w:t>
      </w:r>
      <w:r w:rsidRPr="00703C42">
        <w:rPr>
          <w:rFonts w:ascii="Times New Roman" w:hAnsi="Times New Roman"/>
          <w:sz w:val="20"/>
          <w:szCs w:val="20"/>
        </w:rPr>
        <w:t xml:space="preserve"> = </w:t>
      </w:r>
      <w:r w:rsidRPr="00703C42">
        <w:rPr>
          <w:rFonts w:ascii="Cambria Math" w:hAnsi="Cambria Math" w:cs="Cambria Math"/>
          <w:sz w:val="20"/>
          <w:szCs w:val="20"/>
        </w:rPr>
        <w:t>𝐻∗</w:t>
      </w:r>
      <w:r w:rsidRPr="00703C42">
        <w:rPr>
          <w:rFonts w:ascii="Times New Roman" w:hAnsi="Times New Roman"/>
          <w:sz w:val="20"/>
          <w:szCs w:val="20"/>
        </w:rPr>
        <w:t xml:space="preserve">Y </w:t>
      </w:r>
    </w:p>
    <w:p w14:paraId="7B73BDE9" w14:textId="77777777" w:rsidR="00872771" w:rsidRPr="00703C42" w:rsidRDefault="00872771" w:rsidP="009E1CF4">
      <w:pPr>
        <w:pStyle w:val="NoSpacing"/>
        <w:spacing w:line="240" w:lineRule="exact"/>
        <w:rPr>
          <w:rFonts w:ascii="Times New Roman" w:hAnsi="Times New Roman"/>
          <w:sz w:val="20"/>
          <w:szCs w:val="20"/>
        </w:rPr>
      </w:pPr>
      <w:r w:rsidRPr="00703C42">
        <w:rPr>
          <w:rFonts w:ascii="Times New Roman" w:hAnsi="Times New Roman"/>
          <w:sz w:val="20"/>
          <w:szCs w:val="20"/>
        </w:rPr>
        <w:t xml:space="preserve">Where </w:t>
      </w:r>
      <w:r w:rsidRPr="00703C42">
        <w:rPr>
          <w:rFonts w:ascii="Cambria Math" w:hAnsi="Cambria Math" w:cs="Cambria Math"/>
          <w:sz w:val="20"/>
          <w:szCs w:val="20"/>
        </w:rPr>
        <w:t>𝐻∗</w:t>
      </w:r>
      <w:r w:rsidRPr="00703C42">
        <w:rPr>
          <w:rFonts w:ascii="Times New Roman" w:hAnsi="Times New Roman"/>
          <w:sz w:val="20"/>
          <w:szCs w:val="20"/>
        </w:rPr>
        <w:t xml:space="preserve"> = (</w:t>
      </w:r>
      <w:r w:rsidRPr="00703C42">
        <w:rPr>
          <w:rFonts w:ascii="Cambria Math" w:hAnsi="Cambria Math" w:cs="Cambria Math"/>
          <w:sz w:val="20"/>
          <w:szCs w:val="20"/>
        </w:rPr>
        <w:t>𝐻𝑇𝐻</w:t>
      </w:r>
      <w:r w:rsidRPr="00703C42">
        <w:rPr>
          <w:rFonts w:ascii="Times New Roman" w:hAnsi="Times New Roman"/>
          <w:sz w:val="20"/>
          <w:szCs w:val="20"/>
        </w:rPr>
        <w:t>)−1</w:t>
      </w:r>
      <w:r w:rsidRPr="00703C42">
        <w:rPr>
          <w:rFonts w:ascii="Cambria Math" w:hAnsi="Cambria Math" w:cs="Cambria Math"/>
          <w:sz w:val="20"/>
          <w:szCs w:val="20"/>
        </w:rPr>
        <w:t>𝐻𝑇</w:t>
      </w:r>
      <w:r w:rsidRPr="00703C42">
        <w:rPr>
          <w:rFonts w:ascii="Times New Roman" w:hAnsi="Times New Roman"/>
          <w:sz w:val="20"/>
          <w:szCs w:val="20"/>
        </w:rPr>
        <w:t xml:space="preserve"> if (</w:t>
      </w:r>
      <w:r w:rsidRPr="00703C42">
        <w:rPr>
          <w:rFonts w:ascii="Cambria Math" w:hAnsi="Cambria Math" w:cs="Cambria Math"/>
          <w:sz w:val="20"/>
          <w:szCs w:val="20"/>
        </w:rPr>
        <w:t>𝐻𝑇𝐻</w:t>
      </w:r>
      <w:r w:rsidRPr="00703C42">
        <w:rPr>
          <w:rFonts w:ascii="Times New Roman" w:hAnsi="Times New Roman"/>
          <w:sz w:val="20"/>
          <w:szCs w:val="20"/>
        </w:rPr>
        <w:t xml:space="preserve">) </w:t>
      </w:r>
      <w:r w:rsidRPr="00703C42">
        <w:rPr>
          <w:rFonts w:ascii="Cambria Math" w:hAnsi="Cambria Math" w:cs="Cambria Math"/>
          <w:sz w:val="20"/>
          <w:szCs w:val="20"/>
        </w:rPr>
        <w:t>𝑖𝑠</w:t>
      </w:r>
      <w:r w:rsidRPr="00703C42">
        <w:rPr>
          <w:rFonts w:ascii="Times New Roman" w:hAnsi="Times New Roman"/>
          <w:sz w:val="20"/>
          <w:szCs w:val="20"/>
        </w:rPr>
        <w:t xml:space="preserve"> </w:t>
      </w:r>
      <w:r w:rsidRPr="00703C42">
        <w:rPr>
          <w:rFonts w:ascii="Cambria Math" w:hAnsi="Cambria Math" w:cs="Cambria Math"/>
          <w:sz w:val="20"/>
          <w:szCs w:val="20"/>
        </w:rPr>
        <w:t>𝑖𝑛𝑣𝑒𝑟𝑡𝑖𝑏𝑙𝑒</w:t>
      </w:r>
    </w:p>
    <w:p w14:paraId="2249811E" w14:textId="77777777" w:rsidR="00872771" w:rsidRPr="00703C42" w:rsidRDefault="00872771" w:rsidP="009E1CF4">
      <w:pPr>
        <w:pStyle w:val="NoSpacing"/>
        <w:spacing w:line="240" w:lineRule="exact"/>
        <w:rPr>
          <w:rFonts w:ascii="Times New Roman" w:hAnsi="Times New Roman"/>
          <w:sz w:val="20"/>
          <w:szCs w:val="20"/>
        </w:rPr>
      </w:pPr>
      <w:r w:rsidRPr="00703C42">
        <w:rPr>
          <w:rFonts w:ascii="Times New Roman" w:hAnsi="Times New Roman"/>
          <w:b/>
          <w:bCs/>
          <w:sz w:val="20"/>
          <w:szCs w:val="20"/>
        </w:rPr>
        <w:t>Regularized Optimization:</w:t>
      </w:r>
      <w:r w:rsidRPr="00703C42">
        <w:rPr>
          <w:rFonts w:ascii="Times New Roman" w:hAnsi="Times New Roman"/>
          <w:sz w:val="20"/>
          <w:szCs w:val="20"/>
        </w:rPr>
        <w:t xml:space="preserve"> To handle ill-conditioned problems, a regularization term is added:</w:t>
      </w:r>
    </w:p>
    <w:p w14:paraId="6EE74E75" w14:textId="289125B6" w:rsidR="00872771" w:rsidRPr="00703C42" w:rsidRDefault="00872771" w:rsidP="009E1CF4">
      <w:pPr>
        <w:pStyle w:val="NoSpacing"/>
        <w:spacing w:line="240" w:lineRule="exact"/>
        <w:rPr>
          <w:rFonts w:ascii="Times New Roman" w:hAnsi="Times New Roman"/>
          <w:sz w:val="20"/>
          <w:szCs w:val="20"/>
        </w:rPr>
      </w:pPr>
      <w:r w:rsidRPr="00703C42">
        <w:rPr>
          <w:rFonts w:ascii="Times New Roman" w:hAnsi="Times New Roman"/>
          <w:sz w:val="20"/>
          <w:szCs w:val="20"/>
        </w:rPr>
        <w:t>Β= (</w:t>
      </w:r>
      <w:r w:rsidRPr="00703C42">
        <w:rPr>
          <w:rFonts w:ascii="Cambria Math" w:hAnsi="Cambria Math" w:cs="Cambria Math"/>
          <w:sz w:val="20"/>
          <w:szCs w:val="20"/>
        </w:rPr>
        <w:t>𝐻𝑇𝐻</w:t>
      </w:r>
      <w:r w:rsidRPr="00703C42">
        <w:rPr>
          <w:rFonts w:ascii="Times New Roman" w:hAnsi="Times New Roman"/>
          <w:sz w:val="20"/>
          <w:szCs w:val="20"/>
        </w:rPr>
        <w:t xml:space="preserve"> + </w:t>
      </w:r>
      <w:proofErr w:type="gramStart"/>
      <w:r w:rsidRPr="00703C42">
        <w:rPr>
          <w:rFonts w:ascii="Cambria Math" w:hAnsi="Cambria Math" w:cs="Cambria Math"/>
          <w:sz w:val="20"/>
          <w:szCs w:val="20"/>
        </w:rPr>
        <w:t>𝜆𝐼</w:t>
      </w:r>
      <w:r w:rsidRPr="00703C42">
        <w:rPr>
          <w:rFonts w:ascii="Times New Roman" w:hAnsi="Times New Roman"/>
          <w:sz w:val="20"/>
          <w:szCs w:val="20"/>
        </w:rPr>
        <w:t>)−</w:t>
      </w:r>
      <w:proofErr w:type="gramEnd"/>
      <w:r w:rsidRPr="00703C42">
        <w:rPr>
          <w:rFonts w:ascii="Times New Roman" w:hAnsi="Times New Roman"/>
          <w:sz w:val="20"/>
          <w:szCs w:val="20"/>
        </w:rPr>
        <w:t xml:space="preserve">1 </w:t>
      </w:r>
      <w:r w:rsidRPr="00703C42">
        <w:rPr>
          <w:rFonts w:ascii="Cambria Math" w:hAnsi="Cambria Math" w:cs="Cambria Math"/>
          <w:sz w:val="20"/>
          <w:szCs w:val="20"/>
        </w:rPr>
        <w:t>𝐻𝑇𝑌</w:t>
      </w:r>
      <w:r w:rsidR="00AA37D9" w:rsidRPr="00703C42">
        <w:rPr>
          <w:rFonts w:ascii="Times New Roman" w:hAnsi="Times New Roman"/>
          <w:sz w:val="20"/>
          <w:szCs w:val="20"/>
        </w:rPr>
        <w:t xml:space="preserve">, </w:t>
      </w:r>
      <w:r w:rsidRPr="00703C42">
        <w:rPr>
          <w:rFonts w:ascii="Times New Roman" w:hAnsi="Times New Roman"/>
          <w:sz w:val="20"/>
          <w:szCs w:val="20"/>
        </w:rPr>
        <w:t xml:space="preserve">where I is the identity matrix and λ is the regularization parameter. </w:t>
      </w:r>
    </w:p>
    <w:p w14:paraId="3AB9BE0A" w14:textId="77777777" w:rsidR="00872771" w:rsidRPr="00703C42" w:rsidRDefault="00872771" w:rsidP="009E1CF4">
      <w:pPr>
        <w:pStyle w:val="NoSpacing"/>
        <w:spacing w:line="240" w:lineRule="exact"/>
        <w:rPr>
          <w:rFonts w:ascii="Times New Roman" w:hAnsi="Times New Roman"/>
          <w:sz w:val="20"/>
          <w:szCs w:val="20"/>
        </w:rPr>
      </w:pPr>
      <w:r w:rsidRPr="00703C42">
        <w:rPr>
          <w:rFonts w:ascii="Times New Roman" w:hAnsi="Times New Roman"/>
          <w:b/>
          <w:bCs/>
          <w:sz w:val="20"/>
          <w:szCs w:val="20"/>
        </w:rPr>
        <w:t>Classification Decision:</w:t>
      </w:r>
      <w:r w:rsidRPr="00703C42">
        <w:rPr>
          <w:rFonts w:ascii="Times New Roman" w:hAnsi="Times New Roman"/>
          <w:sz w:val="20"/>
          <w:szCs w:val="20"/>
        </w:rPr>
        <w:t xml:space="preserve"> For classification, the predicted output Ŷ is:</w:t>
      </w:r>
    </w:p>
    <w:p w14:paraId="02BC4FE4" w14:textId="77777777" w:rsidR="00872771" w:rsidRPr="00703C42" w:rsidRDefault="00872771" w:rsidP="009E1CF4">
      <w:pPr>
        <w:pStyle w:val="NoSpacing"/>
        <w:spacing w:line="240" w:lineRule="exact"/>
        <w:rPr>
          <w:rFonts w:ascii="Times New Roman" w:hAnsi="Times New Roman"/>
          <w:sz w:val="20"/>
          <w:szCs w:val="20"/>
        </w:rPr>
      </w:pPr>
      <w:r w:rsidRPr="00703C42">
        <w:rPr>
          <w:rFonts w:ascii="Times New Roman" w:hAnsi="Times New Roman"/>
          <w:sz w:val="20"/>
          <w:szCs w:val="20"/>
        </w:rPr>
        <w:t>Ŷ=H.β</w:t>
      </w:r>
    </w:p>
    <w:p w14:paraId="0D519188" w14:textId="77777777" w:rsidR="00872771" w:rsidRPr="00703C42" w:rsidRDefault="00872771" w:rsidP="009E1CF4">
      <w:pPr>
        <w:pStyle w:val="NoSpacing"/>
        <w:spacing w:line="240" w:lineRule="exact"/>
        <w:rPr>
          <w:rFonts w:ascii="Times New Roman" w:hAnsi="Times New Roman"/>
          <w:sz w:val="20"/>
          <w:szCs w:val="20"/>
        </w:rPr>
      </w:pPr>
      <w:r w:rsidRPr="00703C42">
        <w:rPr>
          <w:rFonts w:ascii="Times New Roman" w:hAnsi="Times New Roman"/>
          <w:sz w:val="20"/>
          <w:szCs w:val="20"/>
        </w:rPr>
        <w:t xml:space="preserve">The class label is determined using:  </w:t>
      </w:r>
    </w:p>
    <w:p w14:paraId="4B697A82" w14:textId="0D48CEA0" w:rsidR="00872771" w:rsidRPr="00703C42" w:rsidRDefault="00872771" w:rsidP="009E1CF4">
      <w:pPr>
        <w:pStyle w:val="NoSpacing"/>
        <w:spacing w:line="240" w:lineRule="exact"/>
        <w:rPr>
          <w:rFonts w:ascii="Times New Roman" w:hAnsi="Times New Roman"/>
          <w:sz w:val="20"/>
          <w:szCs w:val="20"/>
        </w:rPr>
      </w:pPr>
      <w:r w:rsidRPr="00703C42">
        <w:rPr>
          <w:rFonts w:ascii="Times New Roman" w:hAnsi="Times New Roman"/>
          <w:sz w:val="20"/>
          <w:szCs w:val="20"/>
        </w:rPr>
        <w:t>ŷ</w:t>
      </w:r>
      <w:r w:rsidRPr="00703C42">
        <w:rPr>
          <w:rFonts w:ascii="Cambria Math" w:hAnsi="Cambria Math" w:cs="Cambria Math"/>
          <w:sz w:val="20"/>
          <w:szCs w:val="20"/>
        </w:rPr>
        <w:t>𝑖</w:t>
      </w:r>
      <w:r w:rsidRPr="00703C42">
        <w:rPr>
          <w:rFonts w:ascii="Times New Roman" w:hAnsi="Times New Roman"/>
          <w:sz w:val="20"/>
          <w:szCs w:val="20"/>
        </w:rPr>
        <w:t>=</w:t>
      </w:r>
      <w:r w:rsidRPr="00703C42">
        <w:rPr>
          <w:rFonts w:ascii="Cambria Math" w:hAnsi="Cambria Math" w:cs="Cambria Math"/>
          <w:sz w:val="20"/>
          <w:szCs w:val="20"/>
        </w:rPr>
        <w:t>𝑎𝑟𝑔</w:t>
      </w:r>
      <w:r w:rsidRPr="00703C42">
        <w:rPr>
          <w:rFonts w:ascii="Times New Roman" w:hAnsi="Times New Roman"/>
          <w:sz w:val="20"/>
          <w:szCs w:val="20"/>
        </w:rPr>
        <w:t xml:space="preserve"> </w:t>
      </w:r>
      <w:r w:rsidRPr="00703C42">
        <w:rPr>
          <w:rFonts w:ascii="Cambria Math" w:hAnsi="Cambria Math" w:cs="Cambria Math"/>
          <w:sz w:val="20"/>
          <w:szCs w:val="20"/>
        </w:rPr>
        <w:t>𝑚𝑎𝑥𝑘</w:t>
      </w:r>
      <w:r w:rsidRPr="00703C42">
        <w:rPr>
          <w:rFonts w:ascii="Times New Roman" w:hAnsi="Times New Roman"/>
          <w:sz w:val="20"/>
          <w:szCs w:val="20"/>
        </w:rPr>
        <w:t xml:space="preserve"> ŷ</w:t>
      </w:r>
      <w:r w:rsidRPr="00703C42">
        <w:rPr>
          <w:rFonts w:ascii="Cambria Math" w:hAnsi="Cambria Math" w:cs="Cambria Math"/>
          <w:sz w:val="20"/>
          <w:szCs w:val="20"/>
        </w:rPr>
        <w:t>𝑖𝑘</w:t>
      </w:r>
    </w:p>
    <w:p w14:paraId="6668CFD9" w14:textId="77777777" w:rsidR="00AA37D9" w:rsidRPr="00703C42" w:rsidRDefault="00AA37D9" w:rsidP="009E1CF4">
      <w:pPr>
        <w:pStyle w:val="NoSpacing"/>
        <w:spacing w:line="240" w:lineRule="exact"/>
        <w:rPr>
          <w:rFonts w:ascii="Times New Roman" w:hAnsi="Times New Roman"/>
          <w:sz w:val="20"/>
          <w:szCs w:val="20"/>
        </w:rPr>
      </w:pPr>
    </w:p>
    <w:p w14:paraId="264BCAA5" w14:textId="71840067" w:rsidR="00AA37D9" w:rsidRPr="00703C42" w:rsidRDefault="00AA37D9" w:rsidP="009E1CF4">
      <w:pPr>
        <w:tabs>
          <w:tab w:val="left" w:pos="6255"/>
        </w:tabs>
        <w:spacing w:line="240" w:lineRule="exact"/>
        <w:jc w:val="center"/>
        <w:rPr>
          <w:rFonts w:ascii="Times New Roman" w:hAnsi="Times New Roman"/>
          <w:color w:val="000000"/>
          <w:sz w:val="18"/>
          <w:szCs w:val="20"/>
        </w:rPr>
      </w:pPr>
      <w:r w:rsidRPr="00703C42">
        <w:rPr>
          <w:rFonts w:ascii="Times New Roman" w:hAnsi="Times New Roman"/>
          <w:color w:val="000000"/>
          <w:sz w:val="18"/>
          <w:szCs w:val="20"/>
          <w:lang w:eastAsia="de-DE"/>
        </w:rPr>
        <w:t xml:space="preserve">Table 1. </w:t>
      </w:r>
      <w:r w:rsidR="009E1CF4" w:rsidRPr="00703C42">
        <w:rPr>
          <w:rFonts w:ascii="Times New Roman" w:hAnsi="Times New Roman"/>
          <w:color w:val="000000"/>
          <w:sz w:val="18"/>
          <w:szCs w:val="20"/>
          <w:lang w:eastAsia="de-DE"/>
        </w:rPr>
        <w:t>Layer Architecture of Hybrid Model</w:t>
      </w:r>
    </w:p>
    <w:tbl>
      <w:tblPr>
        <w:tblW w:w="467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0"/>
        <w:gridCol w:w="2507"/>
        <w:gridCol w:w="1081"/>
      </w:tblGrid>
      <w:tr w:rsidR="00AA37D9" w:rsidRPr="00703C42" w14:paraId="498F77F5" w14:textId="77777777" w:rsidTr="009E1CF4">
        <w:trPr>
          <w:trHeight w:val="177"/>
        </w:trPr>
        <w:tc>
          <w:tcPr>
            <w:tcW w:w="1090" w:type="dxa"/>
          </w:tcPr>
          <w:p w14:paraId="5611B86C" w14:textId="77777777" w:rsidR="00AA37D9" w:rsidRPr="00703C42" w:rsidRDefault="00AA37D9" w:rsidP="009E1CF4">
            <w:pPr>
              <w:pStyle w:val="TableParagraph"/>
              <w:spacing w:after="72" w:line="240" w:lineRule="exact"/>
              <w:ind w:left="44"/>
              <w:jc w:val="both"/>
              <w:rPr>
                <w:sz w:val="16"/>
                <w:szCs w:val="16"/>
              </w:rPr>
            </w:pPr>
            <w:r w:rsidRPr="00703C42">
              <w:rPr>
                <w:sz w:val="16"/>
                <w:szCs w:val="16"/>
              </w:rPr>
              <w:t>Layer</w:t>
            </w:r>
          </w:p>
        </w:tc>
        <w:tc>
          <w:tcPr>
            <w:tcW w:w="2507" w:type="dxa"/>
          </w:tcPr>
          <w:p w14:paraId="00DCF169" w14:textId="77777777" w:rsidR="00AA37D9" w:rsidRPr="00703C42" w:rsidRDefault="00AA37D9" w:rsidP="009E1CF4">
            <w:pPr>
              <w:pStyle w:val="TableParagraph"/>
              <w:spacing w:after="72" w:line="240" w:lineRule="exact"/>
              <w:jc w:val="both"/>
              <w:rPr>
                <w:sz w:val="16"/>
                <w:szCs w:val="16"/>
              </w:rPr>
            </w:pPr>
            <w:r w:rsidRPr="00703C42">
              <w:rPr>
                <w:sz w:val="16"/>
                <w:szCs w:val="16"/>
              </w:rPr>
              <w:t>Description</w:t>
            </w:r>
          </w:p>
        </w:tc>
        <w:tc>
          <w:tcPr>
            <w:tcW w:w="1081" w:type="dxa"/>
          </w:tcPr>
          <w:p w14:paraId="37260B62" w14:textId="77777777" w:rsidR="00AA37D9" w:rsidRPr="00703C42" w:rsidRDefault="00AA37D9" w:rsidP="009E1CF4">
            <w:pPr>
              <w:pStyle w:val="TableParagraph"/>
              <w:spacing w:after="72" w:line="240" w:lineRule="exact"/>
              <w:ind w:left="117"/>
              <w:jc w:val="both"/>
              <w:rPr>
                <w:sz w:val="16"/>
                <w:szCs w:val="16"/>
              </w:rPr>
            </w:pPr>
            <w:r w:rsidRPr="00703C42">
              <w:rPr>
                <w:sz w:val="16"/>
                <w:szCs w:val="16"/>
              </w:rPr>
              <w:t>Properties</w:t>
            </w:r>
          </w:p>
        </w:tc>
      </w:tr>
      <w:tr w:rsidR="00AA37D9" w:rsidRPr="00703C42" w14:paraId="136B03CD" w14:textId="77777777" w:rsidTr="009E1CF4">
        <w:trPr>
          <w:trHeight w:val="356"/>
        </w:trPr>
        <w:tc>
          <w:tcPr>
            <w:tcW w:w="1090" w:type="dxa"/>
          </w:tcPr>
          <w:p w14:paraId="1FF9D0A4" w14:textId="77777777" w:rsidR="00AA37D9" w:rsidRPr="00703C42" w:rsidRDefault="00AA37D9" w:rsidP="009E1CF4">
            <w:pPr>
              <w:pStyle w:val="TableParagraph"/>
              <w:spacing w:after="72" w:line="240" w:lineRule="exact"/>
              <w:ind w:left="0"/>
              <w:jc w:val="both"/>
              <w:rPr>
                <w:sz w:val="16"/>
                <w:szCs w:val="16"/>
              </w:rPr>
            </w:pPr>
            <w:r w:rsidRPr="00703C42">
              <w:rPr>
                <w:sz w:val="16"/>
                <w:szCs w:val="16"/>
              </w:rPr>
              <w:t>Data Preprocessing</w:t>
            </w:r>
          </w:p>
        </w:tc>
        <w:tc>
          <w:tcPr>
            <w:tcW w:w="2507" w:type="dxa"/>
          </w:tcPr>
          <w:p w14:paraId="4DC5E6DD" w14:textId="77777777" w:rsidR="00AA37D9" w:rsidRPr="00703C42" w:rsidRDefault="00AA37D9" w:rsidP="009E1CF4">
            <w:pPr>
              <w:pStyle w:val="TableParagraph"/>
              <w:spacing w:after="72" w:line="240" w:lineRule="exact"/>
              <w:jc w:val="both"/>
              <w:rPr>
                <w:sz w:val="16"/>
                <w:szCs w:val="16"/>
              </w:rPr>
            </w:pPr>
            <w:r w:rsidRPr="00703C42">
              <w:rPr>
                <w:sz w:val="16"/>
                <w:szCs w:val="16"/>
              </w:rPr>
              <w:t>Load and normalize dataset images, resize to (224x224)</w:t>
            </w:r>
          </w:p>
        </w:tc>
        <w:tc>
          <w:tcPr>
            <w:tcW w:w="1081" w:type="dxa"/>
          </w:tcPr>
          <w:p w14:paraId="3C368A78" w14:textId="77777777" w:rsidR="00AA37D9" w:rsidRPr="00703C42" w:rsidRDefault="00AA37D9" w:rsidP="009E1CF4">
            <w:pPr>
              <w:pStyle w:val="TableParagraph"/>
              <w:spacing w:after="72" w:line="240" w:lineRule="exact"/>
              <w:ind w:left="117"/>
              <w:jc w:val="both"/>
              <w:rPr>
                <w:sz w:val="16"/>
                <w:szCs w:val="16"/>
              </w:rPr>
            </w:pPr>
            <w:r w:rsidRPr="00703C42">
              <w:rPr>
                <w:sz w:val="16"/>
                <w:szCs w:val="16"/>
              </w:rPr>
              <w:t>Resize, Normalize Labels: Binary</w:t>
            </w:r>
          </w:p>
        </w:tc>
      </w:tr>
      <w:tr w:rsidR="00AA37D9" w:rsidRPr="00703C42" w14:paraId="5740C934" w14:textId="77777777" w:rsidTr="009E1CF4">
        <w:trPr>
          <w:trHeight w:val="535"/>
        </w:trPr>
        <w:tc>
          <w:tcPr>
            <w:tcW w:w="1090" w:type="dxa"/>
          </w:tcPr>
          <w:p w14:paraId="0B7D79A9" w14:textId="77777777" w:rsidR="00AA37D9" w:rsidRPr="00703C42" w:rsidRDefault="00AA37D9" w:rsidP="009E1CF4">
            <w:pPr>
              <w:pStyle w:val="TableParagraph"/>
              <w:spacing w:after="72" w:line="240" w:lineRule="exact"/>
              <w:jc w:val="both"/>
              <w:rPr>
                <w:sz w:val="16"/>
                <w:szCs w:val="16"/>
              </w:rPr>
            </w:pPr>
            <w:r w:rsidRPr="00703C42">
              <w:rPr>
                <w:sz w:val="16"/>
                <w:szCs w:val="16"/>
              </w:rPr>
              <w:t>Feature Extraction</w:t>
            </w:r>
          </w:p>
        </w:tc>
        <w:tc>
          <w:tcPr>
            <w:tcW w:w="2507" w:type="dxa"/>
          </w:tcPr>
          <w:p w14:paraId="67B105FC" w14:textId="77777777" w:rsidR="00AA37D9" w:rsidRPr="00703C42" w:rsidRDefault="00AA37D9" w:rsidP="009E1CF4">
            <w:pPr>
              <w:pStyle w:val="TableParagraph"/>
              <w:spacing w:after="72" w:line="240" w:lineRule="exact"/>
              <w:jc w:val="both"/>
              <w:rPr>
                <w:sz w:val="16"/>
                <w:szCs w:val="16"/>
              </w:rPr>
            </w:pPr>
            <w:r w:rsidRPr="00703C42">
              <w:rPr>
                <w:sz w:val="16"/>
                <w:szCs w:val="16"/>
              </w:rPr>
              <w:t>Extract 2048-dimensional features</w:t>
            </w:r>
          </w:p>
        </w:tc>
        <w:tc>
          <w:tcPr>
            <w:tcW w:w="1081" w:type="dxa"/>
          </w:tcPr>
          <w:p w14:paraId="0D3F7A3A" w14:textId="77777777" w:rsidR="00AA37D9" w:rsidRPr="00703C42" w:rsidRDefault="00AA37D9" w:rsidP="009E1CF4">
            <w:pPr>
              <w:pStyle w:val="TableParagraph"/>
              <w:spacing w:after="72" w:line="240" w:lineRule="exact"/>
              <w:ind w:left="117"/>
              <w:jc w:val="both"/>
              <w:rPr>
                <w:sz w:val="16"/>
                <w:szCs w:val="16"/>
              </w:rPr>
            </w:pPr>
            <w:r w:rsidRPr="00703C42">
              <w:rPr>
                <w:sz w:val="16"/>
                <w:szCs w:val="16"/>
              </w:rPr>
              <w:t>ResNet</w:t>
            </w:r>
            <w:proofErr w:type="gramStart"/>
            <w:r w:rsidRPr="00703C42">
              <w:rPr>
                <w:sz w:val="16"/>
                <w:szCs w:val="16"/>
              </w:rPr>
              <w:t>50 ,</w:t>
            </w:r>
            <w:proofErr w:type="gramEnd"/>
            <w:r w:rsidRPr="00703C42">
              <w:rPr>
                <w:sz w:val="16"/>
                <w:szCs w:val="16"/>
              </w:rPr>
              <w:t xml:space="preserve"> Feature size: 2048</w:t>
            </w:r>
          </w:p>
        </w:tc>
      </w:tr>
      <w:tr w:rsidR="00AA37D9" w:rsidRPr="00703C42" w14:paraId="0F92E59F" w14:textId="77777777" w:rsidTr="009E1CF4">
        <w:trPr>
          <w:trHeight w:val="356"/>
        </w:trPr>
        <w:tc>
          <w:tcPr>
            <w:tcW w:w="1090" w:type="dxa"/>
          </w:tcPr>
          <w:p w14:paraId="6B73AA54" w14:textId="77777777" w:rsidR="00AA37D9" w:rsidRPr="00703C42" w:rsidRDefault="00AA37D9" w:rsidP="009E1CF4">
            <w:pPr>
              <w:pStyle w:val="TableParagraph"/>
              <w:spacing w:after="72" w:line="240" w:lineRule="exact"/>
              <w:ind w:left="53"/>
              <w:jc w:val="both"/>
              <w:rPr>
                <w:sz w:val="16"/>
                <w:szCs w:val="16"/>
              </w:rPr>
            </w:pPr>
            <w:r w:rsidRPr="00703C42">
              <w:rPr>
                <w:sz w:val="16"/>
                <w:szCs w:val="16"/>
              </w:rPr>
              <w:t>Feature Conversion</w:t>
            </w:r>
          </w:p>
        </w:tc>
        <w:tc>
          <w:tcPr>
            <w:tcW w:w="2507" w:type="dxa"/>
          </w:tcPr>
          <w:p w14:paraId="4F5A3B92" w14:textId="5E04D0D5" w:rsidR="00AA37D9" w:rsidRPr="00703C42" w:rsidRDefault="00AA37D9" w:rsidP="009E1CF4">
            <w:pPr>
              <w:pStyle w:val="TableParagraph"/>
              <w:spacing w:after="72" w:line="240" w:lineRule="exact"/>
              <w:jc w:val="both"/>
              <w:rPr>
                <w:sz w:val="16"/>
                <w:szCs w:val="16"/>
              </w:rPr>
            </w:pPr>
            <w:r w:rsidRPr="00703C42">
              <w:rPr>
                <w:sz w:val="16"/>
                <w:szCs w:val="16"/>
              </w:rPr>
              <w:t>Flatten features and organi</w:t>
            </w:r>
            <w:r w:rsidR="00703C42">
              <w:rPr>
                <w:sz w:val="16"/>
                <w:szCs w:val="16"/>
              </w:rPr>
              <w:t>z</w:t>
            </w:r>
            <w:r w:rsidRPr="00703C42">
              <w:rPr>
                <w:sz w:val="16"/>
                <w:szCs w:val="16"/>
              </w:rPr>
              <w:t>e them into labels.</w:t>
            </w:r>
          </w:p>
        </w:tc>
        <w:tc>
          <w:tcPr>
            <w:tcW w:w="1081" w:type="dxa"/>
          </w:tcPr>
          <w:p w14:paraId="53AC2EF9" w14:textId="77777777" w:rsidR="00AA37D9" w:rsidRPr="00703C42" w:rsidRDefault="00AA37D9" w:rsidP="009E1CF4">
            <w:pPr>
              <w:pStyle w:val="TableParagraph"/>
              <w:spacing w:after="72" w:line="240" w:lineRule="exact"/>
              <w:ind w:left="0"/>
              <w:jc w:val="both"/>
              <w:rPr>
                <w:sz w:val="16"/>
                <w:szCs w:val="16"/>
              </w:rPr>
            </w:pPr>
            <w:r w:rsidRPr="00703C42">
              <w:rPr>
                <w:sz w:val="16"/>
                <w:szCs w:val="16"/>
              </w:rPr>
              <w:t>Covid-19 (1), Non Covid-19(0) Output: CSV</w:t>
            </w:r>
          </w:p>
        </w:tc>
      </w:tr>
      <w:tr w:rsidR="00AA37D9" w:rsidRPr="00703C42" w14:paraId="1597BBF2" w14:textId="77777777" w:rsidTr="009E1CF4">
        <w:trPr>
          <w:trHeight w:val="535"/>
        </w:trPr>
        <w:tc>
          <w:tcPr>
            <w:tcW w:w="1090" w:type="dxa"/>
          </w:tcPr>
          <w:p w14:paraId="117FAC1A" w14:textId="77777777" w:rsidR="00AA37D9" w:rsidRPr="00703C42" w:rsidRDefault="00AA37D9" w:rsidP="009E1CF4">
            <w:pPr>
              <w:pStyle w:val="TableParagraph"/>
              <w:spacing w:after="72" w:line="240" w:lineRule="exact"/>
              <w:jc w:val="both"/>
              <w:rPr>
                <w:sz w:val="16"/>
                <w:szCs w:val="16"/>
              </w:rPr>
            </w:pPr>
            <w:r w:rsidRPr="00703C42">
              <w:rPr>
                <w:sz w:val="16"/>
                <w:szCs w:val="16"/>
              </w:rPr>
              <w:t>Dimensionality Reduction</w:t>
            </w:r>
          </w:p>
        </w:tc>
        <w:tc>
          <w:tcPr>
            <w:tcW w:w="2507" w:type="dxa"/>
          </w:tcPr>
          <w:p w14:paraId="69FA22C8" w14:textId="77777777" w:rsidR="00AA37D9" w:rsidRPr="00703C42" w:rsidRDefault="00AA37D9" w:rsidP="009E1CF4">
            <w:pPr>
              <w:pStyle w:val="TableParagraph"/>
              <w:spacing w:after="72" w:line="240" w:lineRule="exact"/>
              <w:jc w:val="both"/>
              <w:rPr>
                <w:sz w:val="16"/>
                <w:szCs w:val="16"/>
              </w:rPr>
            </w:pPr>
            <w:r w:rsidRPr="00703C42">
              <w:rPr>
                <w:sz w:val="16"/>
                <w:szCs w:val="16"/>
              </w:rPr>
              <w:t>Apply PCA to reduce features to 10 components.</w:t>
            </w:r>
          </w:p>
        </w:tc>
        <w:tc>
          <w:tcPr>
            <w:tcW w:w="1081" w:type="dxa"/>
          </w:tcPr>
          <w:p w14:paraId="3C153B7B" w14:textId="77777777" w:rsidR="00AA37D9" w:rsidRPr="00703C42" w:rsidRDefault="00AA37D9" w:rsidP="009E1CF4">
            <w:pPr>
              <w:pStyle w:val="TableParagraph"/>
              <w:spacing w:before="2" w:after="72" w:line="240" w:lineRule="exact"/>
              <w:ind w:left="117"/>
              <w:jc w:val="both"/>
              <w:rPr>
                <w:sz w:val="16"/>
                <w:szCs w:val="16"/>
              </w:rPr>
            </w:pPr>
            <w:r w:rsidRPr="00703C42">
              <w:rPr>
                <w:sz w:val="16"/>
                <w:szCs w:val="16"/>
              </w:rPr>
              <w:t xml:space="preserve">Scaled with </w:t>
            </w:r>
            <w:proofErr w:type="spellStart"/>
            <w:r w:rsidRPr="00703C42">
              <w:rPr>
                <w:sz w:val="16"/>
                <w:szCs w:val="16"/>
              </w:rPr>
              <w:t>StandardScaler</w:t>
            </w:r>
            <w:proofErr w:type="spellEnd"/>
          </w:p>
        </w:tc>
      </w:tr>
      <w:tr w:rsidR="00AA37D9" w:rsidRPr="00703C42" w14:paraId="16D9AFDF" w14:textId="77777777" w:rsidTr="009E1CF4">
        <w:trPr>
          <w:trHeight w:val="535"/>
        </w:trPr>
        <w:tc>
          <w:tcPr>
            <w:tcW w:w="1090" w:type="dxa"/>
          </w:tcPr>
          <w:p w14:paraId="7911F9B8" w14:textId="77777777" w:rsidR="00AA37D9" w:rsidRPr="00703C42" w:rsidRDefault="00AA37D9" w:rsidP="009E1CF4">
            <w:pPr>
              <w:pStyle w:val="TableParagraph"/>
              <w:spacing w:before="2" w:after="72" w:line="240" w:lineRule="exact"/>
              <w:jc w:val="both"/>
              <w:rPr>
                <w:sz w:val="16"/>
                <w:szCs w:val="16"/>
              </w:rPr>
            </w:pPr>
            <w:r w:rsidRPr="00703C42">
              <w:rPr>
                <w:sz w:val="16"/>
                <w:szCs w:val="16"/>
              </w:rPr>
              <w:t>Classification (ELM)</w:t>
            </w:r>
          </w:p>
        </w:tc>
        <w:tc>
          <w:tcPr>
            <w:tcW w:w="2507" w:type="dxa"/>
          </w:tcPr>
          <w:p w14:paraId="41A5FAA2" w14:textId="77777777" w:rsidR="00AA37D9" w:rsidRPr="00703C42" w:rsidRDefault="00AA37D9" w:rsidP="009E1CF4">
            <w:pPr>
              <w:pStyle w:val="TableParagraph"/>
              <w:spacing w:after="72" w:line="240" w:lineRule="exact"/>
              <w:jc w:val="both"/>
              <w:rPr>
                <w:sz w:val="16"/>
                <w:szCs w:val="16"/>
              </w:rPr>
            </w:pPr>
            <w:r w:rsidRPr="00703C42">
              <w:rPr>
                <w:sz w:val="16"/>
                <w:szCs w:val="16"/>
              </w:rPr>
              <w:t>Train and evaluate ELM classifier with optimized hyperparameters.</w:t>
            </w:r>
          </w:p>
        </w:tc>
        <w:tc>
          <w:tcPr>
            <w:tcW w:w="1081" w:type="dxa"/>
          </w:tcPr>
          <w:p w14:paraId="178CFD2F" w14:textId="7C5642A0" w:rsidR="00AA37D9" w:rsidRPr="00703C42" w:rsidRDefault="00AA37D9" w:rsidP="009E1CF4">
            <w:pPr>
              <w:pStyle w:val="TableParagraph"/>
              <w:spacing w:after="72" w:line="240" w:lineRule="exact"/>
              <w:ind w:left="117"/>
              <w:jc w:val="both"/>
              <w:rPr>
                <w:sz w:val="16"/>
                <w:szCs w:val="16"/>
              </w:rPr>
            </w:pPr>
            <w:r w:rsidRPr="00703C42">
              <w:rPr>
                <w:sz w:val="16"/>
                <w:szCs w:val="16"/>
              </w:rPr>
              <w:t xml:space="preserve">Params: </w:t>
            </w:r>
            <w:proofErr w:type="spellStart"/>
            <w:r w:rsidRPr="00703C42">
              <w:rPr>
                <w:sz w:val="16"/>
                <w:szCs w:val="16"/>
              </w:rPr>
              <w:t>n_hidden</w:t>
            </w:r>
            <w:proofErr w:type="spellEnd"/>
            <w:r w:rsidRPr="00703C42">
              <w:rPr>
                <w:sz w:val="16"/>
                <w:szCs w:val="16"/>
              </w:rPr>
              <w:t xml:space="preserve"> (50–200)</w:t>
            </w:r>
          </w:p>
        </w:tc>
      </w:tr>
    </w:tbl>
    <w:p w14:paraId="71C178FF" w14:textId="77777777" w:rsidR="00AA37D9" w:rsidRPr="00703C42" w:rsidRDefault="00AA37D9" w:rsidP="009E1CF4">
      <w:pPr>
        <w:pStyle w:val="NoSpacing"/>
        <w:spacing w:line="240" w:lineRule="exact"/>
        <w:rPr>
          <w:rFonts w:ascii="Times New Roman" w:hAnsi="Times New Roman"/>
          <w:sz w:val="20"/>
          <w:szCs w:val="20"/>
        </w:rPr>
      </w:pPr>
    </w:p>
    <w:p w14:paraId="35C201E5" w14:textId="37E1F62A" w:rsidR="009E1CF4" w:rsidRPr="00703C42" w:rsidRDefault="009E1CF4" w:rsidP="009E1CF4">
      <w:pPr>
        <w:pStyle w:val="ESecLev1"/>
        <w:spacing w:after="144" w:line="240" w:lineRule="exact"/>
        <w:ind w:left="241" w:hanging="241"/>
        <w:rPr>
          <w:rFonts w:ascii="Times New Roman" w:hAnsi="Times New Roman"/>
        </w:rPr>
      </w:pPr>
      <w:r w:rsidRPr="00703C42">
        <w:rPr>
          <w:rFonts w:ascii="Times New Roman" w:hAnsi="Times New Roman"/>
        </w:rPr>
        <w:t>4</w:t>
      </w:r>
      <w:r w:rsidRPr="00703C42">
        <w:rPr>
          <w:rFonts w:ascii="Times New Roman" w:hAnsi="Times New Roman"/>
        </w:rPr>
        <w:t xml:space="preserve">.  </w:t>
      </w:r>
      <w:r w:rsidRPr="00703C42">
        <w:rPr>
          <w:rFonts w:ascii="Times New Roman" w:hAnsi="Times New Roman"/>
        </w:rPr>
        <w:t>Experiment, Results and Analysis</w:t>
      </w:r>
    </w:p>
    <w:p w14:paraId="6AA35C09" w14:textId="77777777" w:rsidR="009E1CF4" w:rsidRPr="00703C42" w:rsidRDefault="009E1CF4" w:rsidP="009E1CF4">
      <w:pPr>
        <w:pStyle w:val="NoSpacing"/>
        <w:spacing w:line="240" w:lineRule="exact"/>
        <w:rPr>
          <w:rFonts w:ascii="Times New Roman" w:hAnsi="Times New Roman"/>
          <w:sz w:val="20"/>
          <w:szCs w:val="20"/>
        </w:rPr>
      </w:pPr>
      <w:proofErr w:type="spellStart"/>
      <w:r w:rsidRPr="009E1CF4">
        <w:rPr>
          <w:rFonts w:ascii="Times New Roman" w:hAnsi="Times New Roman"/>
          <w:sz w:val="20"/>
          <w:szCs w:val="20"/>
        </w:rPr>
        <w:t>PyTorch</w:t>
      </w:r>
      <w:proofErr w:type="spellEnd"/>
      <w:r w:rsidRPr="009E1CF4">
        <w:rPr>
          <w:rFonts w:ascii="Times New Roman" w:hAnsi="Times New Roman"/>
          <w:sz w:val="20"/>
          <w:szCs w:val="20"/>
        </w:rPr>
        <w:t xml:space="preserve"> and TensorFlow with GPU support were used to accelerate training. Performance was evaluated using metrics such as precision, MSE, Sensitivity, </w:t>
      </w:r>
      <w:proofErr w:type="spellStart"/>
      <w:r w:rsidRPr="009E1CF4">
        <w:rPr>
          <w:rFonts w:ascii="Times New Roman" w:hAnsi="Times New Roman"/>
          <w:sz w:val="20"/>
          <w:szCs w:val="20"/>
        </w:rPr>
        <w:t>ROCcurve</w:t>
      </w:r>
      <w:proofErr w:type="spellEnd"/>
      <w:r w:rsidRPr="009E1CF4">
        <w:rPr>
          <w:rFonts w:ascii="Times New Roman" w:hAnsi="Times New Roman"/>
          <w:sz w:val="20"/>
          <w:szCs w:val="20"/>
        </w:rPr>
        <w:t xml:space="preserve">, </w:t>
      </w:r>
      <w:proofErr w:type="spellStart"/>
      <w:r w:rsidRPr="009E1CF4">
        <w:rPr>
          <w:rFonts w:ascii="Times New Roman" w:hAnsi="Times New Roman"/>
          <w:sz w:val="20"/>
          <w:szCs w:val="20"/>
        </w:rPr>
        <w:t>etc</w:t>
      </w:r>
      <w:proofErr w:type="spellEnd"/>
      <w:r w:rsidRPr="009E1CF4">
        <w:rPr>
          <w:rFonts w:ascii="Times New Roman" w:hAnsi="Times New Roman"/>
          <w:sz w:val="20"/>
          <w:szCs w:val="20"/>
        </w:rPr>
        <w:t xml:space="preserve"> with strict validation and testing procedures. The dataset was divided into training, validation, and testing subsets. The training set optimized model parameters, the validation set mitigated overfitting, and the testing set assessed generalization. This approach allowed for efficient optimization and fine tuning, providing a comprehensive evaluation of the model’s performance against ground truth annotations.</w:t>
      </w:r>
    </w:p>
    <w:p w14:paraId="067E0F58" w14:textId="77777777" w:rsidR="009E1CF4" w:rsidRPr="00703C42" w:rsidRDefault="009E1CF4" w:rsidP="009E1CF4">
      <w:pPr>
        <w:pStyle w:val="NoSpacing"/>
        <w:spacing w:line="240" w:lineRule="exact"/>
        <w:rPr>
          <w:rFonts w:ascii="Times New Roman" w:hAnsi="Times New Roman"/>
          <w:sz w:val="20"/>
          <w:szCs w:val="20"/>
        </w:rPr>
      </w:pPr>
    </w:p>
    <w:p w14:paraId="2F6082A4" w14:textId="5C27288C" w:rsidR="009E1CF4" w:rsidRPr="00703C42" w:rsidRDefault="009E1CF4" w:rsidP="009E1CF4">
      <w:pPr>
        <w:pStyle w:val="NoSpacing"/>
        <w:spacing w:line="240" w:lineRule="exact"/>
        <w:rPr>
          <w:rFonts w:ascii="Times New Roman" w:hAnsi="Times New Roman"/>
          <w:b/>
          <w:bCs/>
          <w:sz w:val="20"/>
          <w:szCs w:val="20"/>
        </w:rPr>
      </w:pPr>
      <w:r w:rsidRPr="00703C42">
        <w:rPr>
          <w:rFonts w:ascii="Times New Roman" w:hAnsi="Times New Roman"/>
          <w:b/>
          <w:bCs/>
          <w:sz w:val="20"/>
          <w:szCs w:val="20"/>
        </w:rPr>
        <w:t>4.1</w:t>
      </w:r>
      <w:r w:rsidRPr="00703C42">
        <w:rPr>
          <w:rFonts w:ascii="Times New Roman" w:hAnsi="Times New Roman"/>
          <w:b/>
          <w:bCs/>
          <w:sz w:val="20"/>
          <w:szCs w:val="20"/>
        </w:rPr>
        <w:t xml:space="preserve"> </w:t>
      </w:r>
      <w:r w:rsidRPr="00703C42">
        <w:rPr>
          <w:rFonts w:ascii="Times New Roman" w:hAnsi="Times New Roman"/>
          <w:b/>
          <w:bCs/>
          <w:sz w:val="20"/>
          <w:szCs w:val="20"/>
        </w:rPr>
        <w:t>Accuracy</w:t>
      </w:r>
    </w:p>
    <w:p w14:paraId="1AF8C51E" w14:textId="258F1E2C" w:rsidR="009E1CF4" w:rsidRPr="00703C42" w:rsidRDefault="009E1CF4" w:rsidP="009E1CF4">
      <w:pPr>
        <w:pStyle w:val="NoSpacing"/>
        <w:spacing w:line="240" w:lineRule="exact"/>
        <w:rPr>
          <w:rFonts w:ascii="Times New Roman" w:hAnsi="Times New Roman"/>
          <w:sz w:val="20"/>
          <w:szCs w:val="20"/>
        </w:rPr>
      </w:pPr>
      <w:r w:rsidRPr="00703C42">
        <w:rPr>
          <w:rFonts w:ascii="Times New Roman" w:hAnsi="Times New Roman"/>
          <w:noProof/>
        </w:rPr>
        <w:drawing>
          <wp:anchor distT="0" distB="0" distL="0" distR="0" simplePos="0" relativeHeight="251666432" behindDoc="1" locked="0" layoutInCell="1" allowOverlap="1" wp14:anchorId="7C9146C2" wp14:editId="15F6563D">
            <wp:simplePos x="0" y="0"/>
            <wp:positionH relativeFrom="page">
              <wp:posOffset>2245995</wp:posOffset>
            </wp:positionH>
            <wp:positionV relativeFrom="paragraph">
              <wp:posOffset>1195705</wp:posOffset>
            </wp:positionV>
            <wp:extent cx="1396365" cy="1159510"/>
            <wp:effectExtent l="0" t="0" r="0" b="254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7" cstate="print"/>
                    <a:stretch>
                      <a:fillRect/>
                    </a:stretch>
                  </pic:blipFill>
                  <pic:spPr>
                    <a:xfrm>
                      <a:off x="0" y="0"/>
                      <a:ext cx="1396365" cy="1159510"/>
                    </a:xfrm>
                    <a:prstGeom prst="rect">
                      <a:avLst/>
                    </a:prstGeom>
                  </pic:spPr>
                </pic:pic>
              </a:graphicData>
            </a:graphic>
            <wp14:sizeRelH relativeFrom="margin">
              <wp14:pctWidth>0</wp14:pctWidth>
            </wp14:sizeRelH>
            <wp14:sizeRelV relativeFrom="margin">
              <wp14:pctHeight>0</wp14:pctHeight>
            </wp14:sizeRelV>
          </wp:anchor>
        </w:drawing>
      </w:r>
      <w:r w:rsidRPr="00703C42">
        <w:rPr>
          <w:rFonts w:ascii="Times New Roman" w:hAnsi="Times New Roman"/>
          <w:sz w:val="20"/>
          <w:szCs w:val="20"/>
        </w:rPr>
        <w:t>Accuracy is defined as the number of instances potentially recovered as true positives and true negatives based upon the total data set. Generally, a measure of the performance of the model across all number of classes. The analysis of the hybrid extreme Machine Learning algorithm showed accuracy of 92% whereas the accuracy in CNN model showed 80%.</w:t>
      </w:r>
    </w:p>
    <w:p w14:paraId="2E4EBE40" w14:textId="77777777" w:rsidR="009E1CF4" w:rsidRPr="00703C42" w:rsidRDefault="009E1CF4" w:rsidP="009E1CF4">
      <w:pPr>
        <w:tabs>
          <w:tab w:val="left" w:pos="6255"/>
        </w:tabs>
        <w:spacing w:line="240" w:lineRule="exact"/>
        <w:jc w:val="center"/>
        <w:rPr>
          <w:rFonts w:ascii="Times New Roman" w:hAnsi="Times New Roman"/>
          <w:color w:val="000000"/>
          <w:sz w:val="18"/>
          <w:szCs w:val="20"/>
          <w:lang w:eastAsia="de-DE"/>
        </w:rPr>
      </w:pPr>
      <w:r w:rsidRPr="00703C42">
        <w:rPr>
          <w:rFonts w:ascii="Times New Roman" w:hAnsi="Times New Roman"/>
          <w:noProof/>
          <w:sz w:val="18"/>
          <w:szCs w:val="18"/>
        </w:rPr>
        <w:drawing>
          <wp:anchor distT="0" distB="0" distL="0" distR="0" simplePos="0" relativeHeight="251664384" behindDoc="1" locked="0" layoutInCell="1" allowOverlap="1" wp14:anchorId="6CA4D388" wp14:editId="0A53FBA6">
            <wp:simplePos x="0" y="0"/>
            <wp:positionH relativeFrom="page">
              <wp:posOffset>720090</wp:posOffset>
            </wp:positionH>
            <wp:positionV relativeFrom="paragraph">
              <wp:posOffset>151765</wp:posOffset>
            </wp:positionV>
            <wp:extent cx="1354455" cy="1092200"/>
            <wp:effectExtent l="0" t="0" r="0" b="0"/>
            <wp:wrapTopAndBottom/>
            <wp:docPr id="910645000"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8" cstate="print"/>
                    <a:stretch>
                      <a:fillRect/>
                    </a:stretch>
                  </pic:blipFill>
                  <pic:spPr>
                    <a:xfrm>
                      <a:off x="0" y="0"/>
                      <a:ext cx="1354455" cy="1092200"/>
                    </a:xfrm>
                    <a:prstGeom prst="rect">
                      <a:avLst/>
                    </a:prstGeom>
                  </pic:spPr>
                </pic:pic>
              </a:graphicData>
            </a:graphic>
            <wp14:sizeRelH relativeFrom="margin">
              <wp14:pctWidth>0</wp14:pctWidth>
            </wp14:sizeRelH>
            <wp14:sizeRelV relativeFrom="margin">
              <wp14:pctHeight>0</wp14:pctHeight>
            </wp14:sizeRelV>
          </wp:anchor>
        </w:drawing>
      </w:r>
      <w:r w:rsidRPr="00703C42">
        <w:rPr>
          <w:rFonts w:ascii="Times New Roman" w:hAnsi="Times New Roman"/>
          <w:sz w:val="18"/>
          <w:szCs w:val="18"/>
        </w:rPr>
        <w:t>Fig 5. CNN Model</w:t>
      </w:r>
      <w:r w:rsidRPr="00703C42">
        <w:rPr>
          <w:rFonts w:ascii="Times New Roman" w:hAnsi="Times New Roman"/>
          <w:sz w:val="18"/>
          <w:szCs w:val="18"/>
        </w:rPr>
        <w:t xml:space="preserve"> and</w:t>
      </w:r>
      <w:r w:rsidRPr="00703C42">
        <w:rPr>
          <w:rFonts w:ascii="Times New Roman" w:hAnsi="Times New Roman"/>
          <w:sz w:val="18"/>
          <w:szCs w:val="18"/>
        </w:rPr>
        <w:t xml:space="preserve"> Hybrid ELM model Accuracy</w:t>
      </w:r>
      <w:r w:rsidRPr="00703C42">
        <w:rPr>
          <w:rFonts w:ascii="Times New Roman" w:hAnsi="Times New Roman"/>
          <w:color w:val="000000"/>
          <w:sz w:val="18"/>
          <w:szCs w:val="20"/>
          <w:lang w:eastAsia="de-DE"/>
        </w:rPr>
        <w:t xml:space="preserve"> </w:t>
      </w:r>
    </w:p>
    <w:p w14:paraId="03A126DD" w14:textId="77777777" w:rsidR="009E1CF4" w:rsidRDefault="009E1CF4" w:rsidP="009E1CF4">
      <w:pPr>
        <w:tabs>
          <w:tab w:val="left" w:pos="6255"/>
        </w:tabs>
        <w:spacing w:line="240" w:lineRule="exact"/>
        <w:jc w:val="center"/>
        <w:rPr>
          <w:rFonts w:ascii="Times New Roman" w:hAnsi="Times New Roman"/>
          <w:color w:val="000000"/>
          <w:sz w:val="18"/>
          <w:szCs w:val="20"/>
          <w:lang w:eastAsia="de-DE"/>
        </w:rPr>
      </w:pPr>
    </w:p>
    <w:p w14:paraId="3474EF15" w14:textId="77777777" w:rsidR="00703C42" w:rsidRPr="00703C42" w:rsidRDefault="00703C42" w:rsidP="009E1CF4">
      <w:pPr>
        <w:tabs>
          <w:tab w:val="left" w:pos="6255"/>
        </w:tabs>
        <w:spacing w:line="240" w:lineRule="exact"/>
        <w:jc w:val="center"/>
        <w:rPr>
          <w:rFonts w:ascii="Times New Roman" w:hAnsi="Times New Roman"/>
          <w:color w:val="000000"/>
          <w:sz w:val="18"/>
          <w:szCs w:val="20"/>
          <w:lang w:eastAsia="de-DE"/>
        </w:rPr>
      </w:pPr>
    </w:p>
    <w:p w14:paraId="25FD09DE" w14:textId="77777777" w:rsidR="009E1CF4" w:rsidRPr="00703C42" w:rsidRDefault="009E1CF4" w:rsidP="00703C42">
      <w:pPr>
        <w:spacing w:line="240" w:lineRule="exact"/>
        <w:rPr>
          <w:rFonts w:ascii="Times New Roman" w:hAnsi="Times New Roman"/>
          <w:spacing w:val="-2"/>
          <w:sz w:val="18"/>
          <w:szCs w:val="18"/>
        </w:rPr>
      </w:pPr>
      <w:r w:rsidRPr="00703C42">
        <w:rPr>
          <w:rFonts w:ascii="Times New Roman" w:hAnsi="Times New Roman"/>
          <w:color w:val="000000"/>
          <w:sz w:val="18"/>
          <w:szCs w:val="18"/>
          <w:lang w:eastAsia="de-DE"/>
        </w:rPr>
        <w:t xml:space="preserve">Table </w:t>
      </w:r>
      <w:r w:rsidRPr="00703C42">
        <w:rPr>
          <w:rFonts w:ascii="Times New Roman" w:hAnsi="Times New Roman"/>
          <w:color w:val="000000"/>
          <w:sz w:val="18"/>
          <w:szCs w:val="18"/>
          <w:lang w:eastAsia="de-DE"/>
        </w:rPr>
        <w:t>2</w:t>
      </w:r>
      <w:r w:rsidRPr="00703C42">
        <w:rPr>
          <w:rFonts w:ascii="Times New Roman" w:hAnsi="Times New Roman"/>
          <w:color w:val="000000"/>
          <w:sz w:val="18"/>
          <w:szCs w:val="18"/>
          <w:lang w:eastAsia="de-DE"/>
        </w:rPr>
        <w:t xml:space="preserve">. </w:t>
      </w:r>
      <w:r w:rsidRPr="00703C42">
        <w:rPr>
          <w:rFonts w:ascii="Times New Roman" w:hAnsi="Times New Roman"/>
          <w:sz w:val="18"/>
          <w:szCs w:val="18"/>
        </w:rPr>
        <w:t>Accuracy</w:t>
      </w:r>
      <w:r w:rsidRPr="00703C42">
        <w:rPr>
          <w:rFonts w:ascii="Times New Roman" w:hAnsi="Times New Roman"/>
          <w:spacing w:val="24"/>
          <w:sz w:val="18"/>
          <w:szCs w:val="18"/>
        </w:rPr>
        <w:t xml:space="preserve"> </w:t>
      </w:r>
      <w:r w:rsidRPr="00703C42">
        <w:rPr>
          <w:rFonts w:ascii="Times New Roman" w:hAnsi="Times New Roman"/>
          <w:sz w:val="18"/>
          <w:szCs w:val="18"/>
        </w:rPr>
        <w:t>and</w:t>
      </w:r>
      <w:r w:rsidRPr="00703C42">
        <w:rPr>
          <w:rFonts w:ascii="Times New Roman" w:hAnsi="Times New Roman"/>
          <w:spacing w:val="25"/>
          <w:sz w:val="18"/>
          <w:szCs w:val="18"/>
        </w:rPr>
        <w:t xml:space="preserve"> </w:t>
      </w:r>
      <w:r w:rsidRPr="00703C42">
        <w:rPr>
          <w:rFonts w:ascii="Times New Roman" w:hAnsi="Times New Roman"/>
          <w:sz w:val="18"/>
          <w:szCs w:val="18"/>
        </w:rPr>
        <w:t>Validation</w:t>
      </w:r>
      <w:r w:rsidRPr="00703C42">
        <w:rPr>
          <w:rFonts w:ascii="Times New Roman" w:hAnsi="Times New Roman"/>
          <w:spacing w:val="25"/>
          <w:sz w:val="18"/>
          <w:szCs w:val="18"/>
        </w:rPr>
        <w:t xml:space="preserve"> </w:t>
      </w:r>
      <w:r w:rsidRPr="00703C42">
        <w:rPr>
          <w:rFonts w:ascii="Times New Roman" w:hAnsi="Times New Roman"/>
          <w:sz w:val="18"/>
          <w:szCs w:val="18"/>
        </w:rPr>
        <w:t>Accuracy</w:t>
      </w:r>
      <w:r w:rsidRPr="00703C42">
        <w:rPr>
          <w:rFonts w:ascii="Times New Roman" w:hAnsi="Times New Roman"/>
          <w:spacing w:val="24"/>
          <w:sz w:val="18"/>
          <w:szCs w:val="18"/>
        </w:rPr>
        <w:t xml:space="preserve"> </w:t>
      </w:r>
      <w:r w:rsidRPr="00703C42">
        <w:rPr>
          <w:rFonts w:ascii="Times New Roman" w:hAnsi="Times New Roman"/>
          <w:sz w:val="18"/>
          <w:szCs w:val="18"/>
        </w:rPr>
        <w:t>over</w:t>
      </w:r>
      <w:r w:rsidRPr="00703C42">
        <w:rPr>
          <w:rFonts w:ascii="Times New Roman" w:hAnsi="Times New Roman"/>
          <w:spacing w:val="25"/>
          <w:sz w:val="18"/>
          <w:szCs w:val="18"/>
        </w:rPr>
        <w:t xml:space="preserve"> </w:t>
      </w:r>
      <w:r w:rsidRPr="00703C42">
        <w:rPr>
          <w:rFonts w:ascii="Times New Roman" w:hAnsi="Times New Roman"/>
          <w:spacing w:val="-2"/>
          <w:sz w:val="18"/>
          <w:szCs w:val="18"/>
        </w:rPr>
        <w:t>Epochs</w:t>
      </w:r>
    </w:p>
    <w:p w14:paraId="3E1BE093" w14:textId="77777777" w:rsidR="009E1CF4" w:rsidRPr="00703C42" w:rsidRDefault="009E1CF4" w:rsidP="009E1CF4">
      <w:pPr>
        <w:rPr>
          <w:rFonts w:ascii="Times New Roman" w:hAnsi="Times New Roman"/>
          <w:spacing w:val="-2"/>
          <w:sz w:val="18"/>
          <w:szCs w:val="18"/>
        </w:rPr>
      </w:pPr>
    </w:p>
    <w:tbl>
      <w:tblPr>
        <w:tblpPr w:leftFromText="180" w:rightFromText="180" w:vertAnchor="text" w:horzAnchor="margin" w:tblpY="-30"/>
        <w:tblW w:w="4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7"/>
        <w:gridCol w:w="827"/>
        <w:gridCol w:w="891"/>
        <w:gridCol w:w="779"/>
        <w:gridCol w:w="861"/>
      </w:tblGrid>
      <w:tr w:rsidR="009E1CF4" w:rsidRPr="00703C42" w14:paraId="6CF2B105" w14:textId="77777777" w:rsidTr="009E1CF4">
        <w:trPr>
          <w:trHeight w:val="226"/>
        </w:trPr>
        <w:tc>
          <w:tcPr>
            <w:tcW w:w="1147" w:type="dxa"/>
            <w:vMerge w:val="restart"/>
          </w:tcPr>
          <w:p w14:paraId="38BC9E78" w14:textId="77777777" w:rsidR="009E1CF4" w:rsidRPr="00703C42" w:rsidRDefault="009E1CF4" w:rsidP="009E1CF4">
            <w:pPr>
              <w:spacing w:before="9"/>
              <w:ind w:left="112"/>
              <w:jc w:val="both"/>
              <w:rPr>
                <w:rFonts w:ascii="Times New Roman" w:hAnsi="Times New Roman"/>
                <w:sz w:val="16"/>
              </w:rPr>
            </w:pPr>
            <w:r w:rsidRPr="00703C42">
              <w:rPr>
                <w:rFonts w:ascii="Times New Roman" w:hAnsi="Times New Roman"/>
                <w:spacing w:val="-2"/>
                <w:sz w:val="16"/>
              </w:rPr>
              <w:t>Epochs</w:t>
            </w:r>
          </w:p>
        </w:tc>
        <w:tc>
          <w:tcPr>
            <w:tcW w:w="1718" w:type="dxa"/>
            <w:gridSpan w:val="2"/>
          </w:tcPr>
          <w:p w14:paraId="371836A3" w14:textId="77777777" w:rsidR="009E1CF4" w:rsidRPr="00703C42" w:rsidRDefault="009E1CF4" w:rsidP="009E1CF4">
            <w:pPr>
              <w:spacing w:before="9"/>
              <w:ind w:left="110"/>
              <w:jc w:val="both"/>
              <w:rPr>
                <w:rFonts w:ascii="Times New Roman" w:hAnsi="Times New Roman"/>
                <w:sz w:val="16"/>
              </w:rPr>
            </w:pPr>
            <w:r w:rsidRPr="00703C42">
              <w:rPr>
                <w:rFonts w:ascii="Times New Roman" w:hAnsi="Times New Roman"/>
                <w:sz w:val="16"/>
              </w:rPr>
              <w:t>CNN</w:t>
            </w:r>
            <w:r w:rsidRPr="00703C42">
              <w:rPr>
                <w:rFonts w:ascii="Times New Roman" w:hAnsi="Times New Roman"/>
                <w:spacing w:val="-4"/>
                <w:sz w:val="16"/>
              </w:rPr>
              <w:t xml:space="preserve"> </w:t>
            </w:r>
            <w:r w:rsidRPr="00703C42">
              <w:rPr>
                <w:rFonts w:ascii="Times New Roman" w:hAnsi="Times New Roman"/>
                <w:spacing w:val="-2"/>
                <w:sz w:val="16"/>
              </w:rPr>
              <w:t>Model</w:t>
            </w:r>
          </w:p>
        </w:tc>
        <w:tc>
          <w:tcPr>
            <w:tcW w:w="1640" w:type="dxa"/>
            <w:gridSpan w:val="2"/>
          </w:tcPr>
          <w:p w14:paraId="36F4EB46" w14:textId="77777777" w:rsidR="009E1CF4" w:rsidRPr="00703C42" w:rsidRDefault="009E1CF4" w:rsidP="009E1CF4">
            <w:pPr>
              <w:spacing w:before="9"/>
              <w:ind w:left="113"/>
              <w:jc w:val="both"/>
              <w:rPr>
                <w:rFonts w:ascii="Times New Roman" w:hAnsi="Times New Roman"/>
                <w:sz w:val="16"/>
              </w:rPr>
            </w:pPr>
            <w:r w:rsidRPr="00703C42">
              <w:rPr>
                <w:rFonts w:ascii="Times New Roman" w:hAnsi="Times New Roman"/>
                <w:sz w:val="16"/>
              </w:rPr>
              <w:t>Hybrid</w:t>
            </w:r>
            <w:r w:rsidRPr="00703C42">
              <w:rPr>
                <w:rFonts w:ascii="Times New Roman" w:hAnsi="Times New Roman"/>
                <w:spacing w:val="-10"/>
                <w:sz w:val="16"/>
              </w:rPr>
              <w:t xml:space="preserve"> </w:t>
            </w:r>
            <w:r w:rsidRPr="00703C42">
              <w:rPr>
                <w:rFonts w:ascii="Times New Roman" w:hAnsi="Times New Roman"/>
                <w:sz w:val="16"/>
              </w:rPr>
              <w:t>ELM</w:t>
            </w:r>
            <w:r w:rsidRPr="00703C42">
              <w:rPr>
                <w:rFonts w:ascii="Times New Roman" w:hAnsi="Times New Roman"/>
                <w:spacing w:val="-8"/>
                <w:sz w:val="16"/>
              </w:rPr>
              <w:t xml:space="preserve"> </w:t>
            </w:r>
            <w:r w:rsidRPr="00703C42">
              <w:rPr>
                <w:rFonts w:ascii="Times New Roman" w:hAnsi="Times New Roman"/>
                <w:spacing w:val="-2"/>
                <w:sz w:val="16"/>
              </w:rPr>
              <w:t>Model</w:t>
            </w:r>
          </w:p>
        </w:tc>
      </w:tr>
      <w:tr w:rsidR="009E1CF4" w:rsidRPr="00703C42" w14:paraId="09CB5A2D" w14:textId="77777777" w:rsidTr="009E1CF4">
        <w:trPr>
          <w:trHeight w:val="343"/>
        </w:trPr>
        <w:tc>
          <w:tcPr>
            <w:tcW w:w="1147" w:type="dxa"/>
            <w:vMerge/>
            <w:tcBorders>
              <w:top w:val="nil"/>
            </w:tcBorders>
          </w:tcPr>
          <w:p w14:paraId="357E0FCB" w14:textId="77777777" w:rsidR="009E1CF4" w:rsidRPr="00703C42" w:rsidRDefault="009E1CF4" w:rsidP="009E1CF4">
            <w:pPr>
              <w:jc w:val="both"/>
              <w:rPr>
                <w:rFonts w:ascii="Times New Roman" w:hAnsi="Times New Roman"/>
                <w:sz w:val="2"/>
                <w:szCs w:val="2"/>
              </w:rPr>
            </w:pPr>
          </w:p>
        </w:tc>
        <w:tc>
          <w:tcPr>
            <w:tcW w:w="827" w:type="dxa"/>
          </w:tcPr>
          <w:p w14:paraId="4030A5B4" w14:textId="77777777" w:rsidR="009E1CF4" w:rsidRPr="00703C42" w:rsidRDefault="009E1CF4" w:rsidP="009E1CF4">
            <w:pPr>
              <w:spacing w:before="9"/>
              <w:ind w:left="110"/>
              <w:jc w:val="both"/>
              <w:rPr>
                <w:rFonts w:ascii="Times New Roman" w:hAnsi="Times New Roman"/>
                <w:sz w:val="16"/>
              </w:rPr>
            </w:pPr>
            <w:r w:rsidRPr="00703C42">
              <w:rPr>
                <w:rFonts w:ascii="Times New Roman" w:hAnsi="Times New Roman"/>
                <w:spacing w:val="-2"/>
                <w:sz w:val="16"/>
              </w:rPr>
              <w:t>Accuracy</w:t>
            </w:r>
          </w:p>
        </w:tc>
        <w:tc>
          <w:tcPr>
            <w:tcW w:w="891" w:type="dxa"/>
          </w:tcPr>
          <w:p w14:paraId="2551C4C2" w14:textId="77777777" w:rsidR="009E1CF4" w:rsidRPr="00703C42" w:rsidRDefault="009E1CF4" w:rsidP="009E1CF4">
            <w:pPr>
              <w:spacing w:line="184" w:lineRule="exact"/>
              <w:ind w:left="113"/>
              <w:jc w:val="both"/>
              <w:rPr>
                <w:rFonts w:ascii="Times New Roman" w:hAnsi="Times New Roman"/>
                <w:sz w:val="16"/>
              </w:rPr>
            </w:pPr>
            <w:r w:rsidRPr="00703C42">
              <w:rPr>
                <w:rFonts w:ascii="Times New Roman" w:hAnsi="Times New Roman"/>
                <w:spacing w:val="-4"/>
                <w:sz w:val="16"/>
              </w:rPr>
              <w:t>Validation</w:t>
            </w:r>
            <w:r w:rsidRPr="00703C42">
              <w:rPr>
                <w:rFonts w:ascii="Times New Roman" w:hAnsi="Times New Roman"/>
                <w:spacing w:val="40"/>
                <w:sz w:val="16"/>
              </w:rPr>
              <w:t xml:space="preserve"> </w:t>
            </w:r>
            <w:r w:rsidRPr="00703C42">
              <w:rPr>
                <w:rFonts w:ascii="Times New Roman" w:hAnsi="Times New Roman"/>
                <w:spacing w:val="-2"/>
                <w:sz w:val="16"/>
              </w:rPr>
              <w:t>Accuracy</w:t>
            </w:r>
          </w:p>
        </w:tc>
        <w:tc>
          <w:tcPr>
            <w:tcW w:w="779" w:type="dxa"/>
          </w:tcPr>
          <w:p w14:paraId="4CF5FC33" w14:textId="77777777" w:rsidR="009E1CF4" w:rsidRPr="00703C42" w:rsidRDefault="009E1CF4" w:rsidP="009E1CF4">
            <w:pPr>
              <w:spacing w:before="9"/>
              <w:ind w:left="113"/>
              <w:jc w:val="both"/>
              <w:rPr>
                <w:rFonts w:ascii="Times New Roman" w:hAnsi="Times New Roman"/>
                <w:sz w:val="16"/>
              </w:rPr>
            </w:pPr>
            <w:r w:rsidRPr="00703C42">
              <w:rPr>
                <w:rFonts w:ascii="Times New Roman" w:hAnsi="Times New Roman"/>
                <w:spacing w:val="-2"/>
                <w:sz w:val="16"/>
              </w:rPr>
              <w:t>Accuracy</w:t>
            </w:r>
          </w:p>
        </w:tc>
        <w:tc>
          <w:tcPr>
            <w:tcW w:w="861" w:type="dxa"/>
          </w:tcPr>
          <w:p w14:paraId="13D91370" w14:textId="77777777" w:rsidR="009E1CF4" w:rsidRPr="00703C42" w:rsidRDefault="009E1CF4" w:rsidP="009E1CF4">
            <w:pPr>
              <w:spacing w:line="184" w:lineRule="exact"/>
              <w:ind w:left="108"/>
              <w:jc w:val="both"/>
              <w:rPr>
                <w:rFonts w:ascii="Times New Roman" w:hAnsi="Times New Roman"/>
                <w:sz w:val="16"/>
              </w:rPr>
            </w:pPr>
            <w:r w:rsidRPr="00703C42">
              <w:rPr>
                <w:rFonts w:ascii="Times New Roman" w:hAnsi="Times New Roman"/>
                <w:spacing w:val="-4"/>
                <w:sz w:val="16"/>
              </w:rPr>
              <w:t>Validation</w:t>
            </w:r>
            <w:r w:rsidRPr="00703C42">
              <w:rPr>
                <w:rFonts w:ascii="Times New Roman" w:hAnsi="Times New Roman"/>
                <w:spacing w:val="40"/>
                <w:sz w:val="16"/>
              </w:rPr>
              <w:t xml:space="preserve"> </w:t>
            </w:r>
            <w:r w:rsidRPr="00703C42">
              <w:rPr>
                <w:rFonts w:ascii="Times New Roman" w:hAnsi="Times New Roman"/>
                <w:spacing w:val="-2"/>
                <w:sz w:val="16"/>
              </w:rPr>
              <w:t>Accuracy</w:t>
            </w:r>
          </w:p>
        </w:tc>
      </w:tr>
      <w:tr w:rsidR="009E1CF4" w:rsidRPr="00703C42" w14:paraId="2C59C4D0" w14:textId="77777777" w:rsidTr="009E1CF4">
        <w:trPr>
          <w:trHeight w:val="164"/>
        </w:trPr>
        <w:tc>
          <w:tcPr>
            <w:tcW w:w="1147" w:type="dxa"/>
            <w:tcBorders>
              <w:bottom w:val="nil"/>
            </w:tcBorders>
          </w:tcPr>
          <w:p w14:paraId="594F2373" w14:textId="77777777" w:rsidR="009E1CF4" w:rsidRPr="00703C42" w:rsidRDefault="009E1CF4" w:rsidP="009E1CF4">
            <w:pPr>
              <w:spacing w:line="155" w:lineRule="exact"/>
              <w:ind w:left="112"/>
              <w:jc w:val="both"/>
              <w:rPr>
                <w:rFonts w:ascii="Times New Roman" w:hAnsi="Times New Roman"/>
                <w:sz w:val="16"/>
              </w:rPr>
            </w:pPr>
            <w:r w:rsidRPr="00703C42">
              <w:rPr>
                <w:rFonts w:ascii="Times New Roman" w:hAnsi="Times New Roman"/>
                <w:spacing w:val="-10"/>
                <w:sz w:val="16"/>
              </w:rPr>
              <w:t>0</w:t>
            </w:r>
          </w:p>
        </w:tc>
        <w:tc>
          <w:tcPr>
            <w:tcW w:w="827" w:type="dxa"/>
            <w:tcBorders>
              <w:bottom w:val="nil"/>
            </w:tcBorders>
          </w:tcPr>
          <w:p w14:paraId="4C0FC7F8" w14:textId="77777777" w:rsidR="009E1CF4" w:rsidRPr="00703C42" w:rsidRDefault="009E1CF4" w:rsidP="009E1CF4">
            <w:pPr>
              <w:spacing w:line="155" w:lineRule="exact"/>
              <w:ind w:left="110"/>
              <w:jc w:val="both"/>
              <w:rPr>
                <w:rFonts w:ascii="Times New Roman" w:hAnsi="Times New Roman"/>
                <w:sz w:val="16"/>
              </w:rPr>
            </w:pPr>
            <w:r w:rsidRPr="00703C42">
              <w:rPr>
                <w:rFonts w:ascii="Times New Roman" w:hAnsi="Times New Roman"/>
                <w:spacing w:val="-2"/>
                <w:sz w:val="16"/>
              </w:rPr>
              <w:t>0.4694</w:t>
            </w:r>
          </w:p>
        </w:tc>
        <w:tc>
          <w:tcPr>
            <w:tcW w:w="891" w:type="dxa"/>
            <w:tcBorders>
              <w:bottom w:val="nil"/>
            </w:tcBorders>
          </w:tcPr>
          <w:p w14:paraId="14776317" w14:textId="77777777" w:rsidR="009E1CF4" w:rsidRPr="00703C42" w:rsidRDefault="009E1CF4" w:rsidP="009E1CF4">
            <w:pPr>
              <w:spacing w:line="155" w:lineRule="exact"/>
              <w:ind w:left="113"/>
              <w:jc w:val="both"/>
              <w:rPr>
                <w:rFonts w:ascii="Times New Roman" w:hAnsi="Times New Roman"/>
                <w:sz w:val="16"/>
              </w:rPr>
            </w:pPr>
            <w:r w:rsidRPr="00703C42">
              <w:rPr>
                <w:rFonts w:ascii="Times New Roman" w:hAnsi="Times New Roman"/>
                <w:spacing w:val="-2"/>
                <w:sz w:val="16"/>
              </w:rPr>
              <w:t>0.5000</w:t>
            </w:r>
          </w:p>
        </w:tc>
        <w:tc>
          <w:tcPr>
            <w:tcW w:w="779" w:type="dxa"/>
            <w:tcBorders>
              <w:bottom w:val="nil"/>
            </w:tcBorders>
          </w:tcPr>
          <w:p w14:paraId="432135B5" w14:textId="77777777" w:rsidR="009E1CF4" w:rsidRPr="00703C42" w:rsidRDefault="009E1CF4" w:rsidP="009E1CF4">
            <w:pPr>
              <w:spacing w:line="155" w:lineRule="exact"/>
              <w:ind w:left="113"/>
              <w:jc w:val="both"/>
              <w:rPr>
                <w:rFonts w:ascii="Times New Roman" w:hAnsi="Times New Roman"/>
                <w:sz w:val="16"/>
              </w:rPr>
            </w:pPr>
            <w:r w:rsidRPr="00703C42">
              <w:rPr>
                <w:rFonts w:ascii="Times New Roman" w:hAnsi="Times New Roman"/>
                <w:spacing w:val="-2"/>
                <w:sz w:val="16"/>
              </w:rPr>
              <w:t>0.7568</w:t>
            </w:r>
          </w:p>
        </w:tc>
        <w:tc>
          <w:tcPr>
            <w:tcW w:w="861" w:type="dxa"/>
            <w:tcBorders>
              <w:bottom w:val="nil"/>
            </w:tcBorders>
          </w:tcPr>
          <w:p w14:paraId="6C163E1D" w14:textId="77777777" w:rsidR="009E1CF4" w:rsidRPr="00703C42" w:rsidRDefault="009E1CF4" w:rsidP="009E1CF4">
            <w:pPr>
              <w:spacing w:line="155" w:lineRule="exact"/>
              <w:ind w:left="108"/>
              <w:jc w:val="both"/>
              <w:rPr>
                <w:rFonts w:ascii="Times New Roman" w:hAnsi="Times New Roman"/>
                <w:sz w:val="16"/>
              </w:rPr>
            </w:pPr>
            <w:r w:rsidRPr="00703C42">
              <w:rPr>
                <w:rFonts w:ascii="Times New Roman" w:hAnsi="Times New Roman"/>
                <w:spacing w:val="-2"/>
                <w:sz w:val="16"/>
              </w:rPr>
              <w:t>0.9145</w:t>
            </w:r>
          </w:p>
        </w:tc>
      </w:tr>
      <w:tr w:rsidR="009E1CF4" w:rsidRPr="00703C42" w14:paraId="481EE63E" w14:textId="77777777" w:rsidTr="009E1CF4">
        <w:trPr>
          <w:trHeight w:val="160"/>
        </w:trPr>
        <w:tc>
          <w:tcPr>
            <w:tcW w:w="1147" w:type="dxa"/>
            <w:tcBorders>
              <w:top w:val="nil"/>
              <w:bottom w:val="nil"/>
            </w:tcBorders>
          </w:tcPr>
          <w:p w14:paraId="0AE03728" w14:textId="77777777" w:rsidR="009E1CF4" w:rsidRPr="00703C42" w:rsidRDefault="009E1CF4" w:rsidP="009E1CF4">
            <w:pPr>
              <w:spacing w:line="152" w:lineRule="exact"/>
              <w:ind w:left="112"/>
              <w:jc w:val="both"/>
              <w:rPr>
                <w:rFonts w:ascii="Times New Roman" w:hAnsi="Times New Roman"/>
                <w:sz w:val="16"/>
              </w:rPr>
            </w:pPr>
            <w:r w:rsidRPr="00703C42">
              <w:rPr>
                <w:rFonts w:ascii="Times New Roman" w:hAnsi="Times New Roman"/>
                <w:spacing w:val="-5"/>
                <w:sz w:val="16"/>
              </w:rPr>
              <w:t>10</w:t>
            </w:r>
          </w:p>
        </w:tc>
        <w:tc>
          <w:tcPr>
            <w:tcW w:w="827" w:type="dxa"/>
            <w:tcBorders>
              <w:top w:val="nil"/>
              <w:bottom w:val="nil"/>
            </w:tcBorders>
          </w:tcPr>
          <w:p w14:paraId="56B0B9F8" w14:textId="77777777" w:rsidR="009E1CF4" w:rsidRPr="00703C42" w:rsidRDefault="009E1CF4" w:rsidP="009E1CF4">
            <w:pPr>
              <w:spacing w:line="152" w:lineRule="exact"/>
              <w:ind w:left="110"/>
              <w:jc w:val="both"/>
              <w:rPr>
                <w:rFonts w:ascii="Times New Roman" w:hAnsi="Times New Roman"/>
                <w:sz w:val="16"/>
              </w:rPr>
            </w:pPr>
            <w:r w:rsidRPr="00703C42">
              <w:rPr>
                <w:rFonts w:ascii="Times New Roman" w:hAnsi="Times New Roman"/>
                <w:spacing w:val="-2"/>
                <w:sz w:val="16"/>
              </w:rPr>
              <w:t>0.5302</w:t>
            </w:r>
          </w:p>
        </w:tc>
        <w:tc>
          <w:tcPr>
            <w:tcW w:w="891" w:type="dxa"/>
            <w:tcBorders>
              <w:top w:val="nil"/>
              <w:bottom w:val="nil"/>
            </w:tcBorders>
          </w:tcPr>
          <w:p w14:paraId="54DB4106" w14:textId="77777777" w:rsidR="009E1CF4" w:rsidRPr="00703C42" w:rsidRDefault="009E1CF4" w:rsidP="009E1CF4">
            <w:pPr>
              <w:spacing w:line="152" w:lineRule="exact"/>
              <w:ind w:left="113"/>
              <w:jc w:val="both"/>
              <w:rPr>
                <w:rFonts w:ascii="Times New Roman" w:hAnsi="Times New Roman"/>
                <w:sz w:val="16"/>
              </w:rPr>
            </w:pPr>
            <w:r w:rsidRPr="00703C42">
              <w:rPr>
                <w:rFonts w:ascii="Times New Roman" w:hAnsi="Times New Roman"/>
                <w:spacing w:val="-2"/>
                <w:sz w:val="16"/>
              </w:rPr>
              <w:t>0.5000</w:t>
            </w:r>
          </w:p>
        </w:tc>
        <w:tc>
          <w:tcPr>
            <w:tcW w:w="779" w:type="dxa"/>
            <w:tcBorders>
              <w:top w:val="nil"/>
              <w:bottom w:val="nil"/>
            </w:tcBorders>
          </w:tcPr>
          <w:p w14:paraId="7A5A6C87" w14:textId="77777777" w:rsidR="009E1CF4" w:rsidRPr="00703C42" w:rsidRDefault="009E1CF4" w:rsidP="009E1CF4">
            <w:pPr>
              <w:spacing w:line="152" w:lineRule="exact"/>
              <w:ind w:left="113"/>
              <w:jc w:val="both"/>
              <w:rPr>
                <w:rFonts w:ascii="Times New Roman" w:hAnsi="Times New Roman"/>
                <w:sz w:val="16"/>
              </w:rPr>
            </w:pPr>
            <w:r w:rsidRPr="00703C42">
              <w:rPr>
                <w:rFonts w:ascii="Times New Roman" w:hAnsi="Times New Roman"/>
                <w:spacing w:val="-2"/>
                <w:sz w:val="16"/>
              </w:rPr>
              <w:t>0.9524</w:t>
            </w:r>
          </w:p>
        </w:tc>
        <w:tc>
          <w:tcPr>
            <w:tcW w:w="861" w:type="dxa"/>
            <w:tcBorders>
              <w:top w:val="nil"/>
              <w:bottom w:val="nil"/>
            </w:tcBorders>
          </w:tcPr>
          <w:p w14:paraId="7A025FB7" w14:textId="77777777" w:rsidR="009E1CF4" w:rsidRPr="00703C42" w:rsidRDefault="009E1CF4" w:rsidP="009E1CF4">
            <w:pPr>
              <w:spacing w:line="152" w:lineRule="exact"/>
              <w:ind w:left="108"/>
              <w:jc w:val="both"/>
              <w:rPr>
                <w:rFonts w:ascii="Times New Roman" w:hAnsi="Times New Roman"/>
                <w:sz w:val="16"/>
              </w:rPr>
            </w:pPr>
            <w:r w:rsidRPr="00703C42">
              <w:rPr>
                <w:rFonts w:ascii="Times New Roman" w:hAnsi="Times New Roman"/>
                <w:spacing w:val="-2"/>
                <w:sz w:val="16"/>
              </w:rPr>
              <w:t>0.9564</w:t>
            </w:r>
          </w:p>
        </w:tc>
      </w:tr>
      <w:tr w:rsidR="009E1CF4" w:rsidRPr="00703C42" w14:paraId="07B70F86" w14:textId="77777777" w:rsidTr="009E1CF4">
        <w:trPr>
          <w:trHeight w:val="163"/>
        </w:trPr>
        <w:tc>
          <w:tcPr>
            <w:tcW w:w="1147" w:type="dxa"/>
            <w:tcBorders>
              <w:top w:val="nil"/>
              <w:bottom w:val="nil"/>
            </w:tcBorders>
          </w:tcPr>
          <w:p w14:paraId="6473AE9D" w14:textId="77777777" w:rsidR="009E1CF4" w:rsidRPr="00703C42" w:rsidRDefault="009E1CF4" w:rsidP="009E1CF4">
            <w:pPr>
              <w:spacing w:line="154" w:lineRule="exact"/>
              <w:ind w:left="112"/>
              <w:jc w:val="both"/>
              <w:rPr>
                <w:rFonts w:ascii="Times New Roman" w:hAnsi="Times New Roman"/>
                <w:sz w:val="16"/>
              </w:rPr>
            </w:pPr>
            <w:r w:rsidRPr="00703C42">
              <w:rPr>
                <w:rFonts w:ascii="Times New Roman" w:hAnsi="Times New Roman"/>
                <w:spacing w:val="-5"/>
                <w:sz w:val="16"/>
              </w:rPr>
              <w:t>15</w:t>
            </w:r>
          </w:p>
        </w:tc>
        <w:tc>
          <w:tcPr>
            <w:tcW w:w="827" w:type="dxa"/>
            <w:tcBorders>
              <w:top w:val="nil"/>
              <w:bottom w:val="nil"/>
            </w:tcBorders>
          </w:tcPr>
          <w:p w14:paraId="44FEB1EC" w14:textId="77777777" w:rsidR="009E1CF4" w:rsidRPr="00703C42" w:rsidRDefault="009E1CF4" w:rsidP="009E1CF4">
            <w:pPr>
              <w:spacing w:line="154" w:lineRule="exact"/>
              <w:ind w:left="110"/>
              <w:jc w:val="both"/>
              <w:rPr>
                <w:rFonts w:ascii="Times New Roman" w:hAnsi="Times New Roman"/>
                <w:sz w:val="16"/>
              </w:rPr>
            </w:pPr>
            <w:r w:rsidRPr="00703C42">
              <w:rPr>
                <w:rFonts w:ascii="Times New Roman" w:hAnsi="Times New Roman"/>
                <w:spacing w:val="-2"/>
                <w:sz w:val="16"/>
              </w:rPr>
              <w:t>0.6049</w:t>
            </w:r>
          </w:p>
        </w:tc>
        <w:tc>
          <w:tcPr>
            <w:tcW w:w="891" w:type="dxa"/>
            <w:tcBorders>
              <w:top w:val="nil"/>
              <w:bottom w:val="nil"/>
            </w:tcBorders>
          </w:tcPr>
          <w:p w14:paraId="79FC925B" w14:textId="77777777" w:rsidR="009E1CF4" w:rsidRPr="00703C42" w:rsidRDefault="009E1CF4" w:rsidP="009E1CF4">
            <w:pPr>
              <w:spacing w:line="154" w:lineRule="exact"/>
              <w:ind w:left="113"/>
              <w:jc w:val="both"/>
              <w:rPr>
                <w:rFonts w:ascii="Times New Roman" w:hAnsi="Times New Roman"/>
                <w:sz w:val="16"/>
              </w:rPr>
            </w:pPr>
            <w:r w:rsidRPr="00703C42">
              <w:rPr>
                <w:rFonts w:ascii="Times New Roman" w:hAnsi="Times New Roman"/>
                <w:spacing w:val="-2"/>
                <w:sz w:val="16"/>
              </w:rPr>
              <w:t>0.5000</w:t>
            </w:r>
          </w:p>
        </w:tc>
        <w:tc>
          <w:tcPr>
            <w:tcW w:w="779" w:type="dxa"/>
            <w:tcBorders>
              <w:top w:val="nil"/>
              <w:bottom w:val="nil"/>
            </w:tcBorders>
          </w:tcPr>
          <w:p w14:paraId="6987B547" w14:textId="77777777" w:rsidR="009E1CF4" w:rsidRPr="00703C42" w:rsidRDefault="009E1CF4" w:rsidP="009E1CF4">
            <w:pPr>
              <w:spacing w:line="154" w:lineRule="exact"/>
              <w:ind w:left="113"/>
              <w:jc w:val="both"/>
              <w:rPr>
                <w:rFonts w:ascii="Times New Roman" w:hAnsi="Times New Roman"/>
                <w:sz w:val="16"/>
              </w:rPr>
            </w:pPr>
            <w:r w:rsidRPr="00703C42">
              <w:rPr>
                <w:rFonts w:ascii="Times New Roman" w:hAnsi="Times New Roman"/>
                <w:spacing w:val="-2"/>
                <w:sz w:val="16"/>
              </w:rPr>
              <w:t>0.9603</w:t>
            </w:r>
          </w:p>
        </w:tc>
        <w:tc>
          <w:tcPr>
            <w:tcW w:w="861" w:type="dxa"/>
            <w:tcBorders>
              <w:top w:val="nil"/>
              <w:bottom w:val="nil"/>
            </w:tcBorders>
          </w:tcPr>
          <w:p w14:paraId="16424754" w14:textId="77777777" w:rsidR="009E1CF4" w:rsidRPr="00703C42" w:rsidRDefault="009E1CF4" w:rsidP="009E1CF4">
            <w:pPr>
              <w:spacing w:line="154" w:lineRule="exact"/>
              <w:ind w:left="108"/>
              <w:jc w:val="both"/>
              <w:rPr>
                <w:rFonts w:ascii="Times New Roman" w:hAnsi="Times New Roman"/>
                <w:sz w:val="16"/>
              </w:rPr>
            </w:pPr>
            <w:r w:rsidRPr="00703C42">
              <w:rPr>
                <w:rFonts w:ascii="Times New Roman" w:hAnsi="Times New Roman"/>
                <w:spacing w:val="-2"/>
                <w:sz w:val="16"/>
              </w:rPr>
              <w:t>0.9510</w:t>
            </w:r>
          </w:p>
        </w:tc>
      </w:tr>
      <w:tr w:rsidR="009E1CF4" w:rsidRPr="00703C42" w14:paraId="64CDA9C6" w14:textId="77777777" w:rsidTr="001B055D">
        <w:trPr>
          <w:trHeight w:val="155"/>
        </w:trPr>
        <w:tc>
          <w:tcPr>
            <w:tcW w:w="1147" w:type="dxa"/>
            <w:tcBorders>
              <w:top w:val="nil"/>
            </w:tcBorders>
          </w:tcPr>
          <w:p w14:paraId="14DB4F64" w14:textId="13D42D93" w:rsidR="009E1CF4" w:rsidRPr="00703C42" w:rsidRDefault="001B055D" w:rsidP="001B055D">
            <w:pPr>
              <w:spacing w:before="3"/>
              <w:jc w:val="both"/>
              <w:rPr>
                <w:rFonts w:ascii="Times New Roman" w:hAnsi="Times New Roman"/>
                <w:sz w:val="16"/>
              </w:rPr>
            </w:pPr>
            <w:r w:rsidRPr="00703C42">
              <w:rPr>
                <w:rFonts w:ascii="Times New Roman" w:hAnsi="Times New Roman"/>
                <w:spacing w:val="-5"/>
                <w:sz w:val="16"/>
              </w:rPr>
              <w:t xml:space="preserve">  </w:t>
            </w:r>
            <w:r w:rsidR="009E1CF4" w:rsidRPr="00703C42">
              <w:rPr>
                <w:rFonts w:ascii="Times New Roman" w:hAnsi="Times New Roman"/>
                <w:spacing w:val="-5"/>
                <w:sz w:val="16"/>
              </w:rPr>
              <w:t>25</w:t>
            </w:r>
          </w:p>
        </w:tc>
        <w:tc>
          <w:tcPr>
            <w:tcW w:w="827" w:type="dxa"/>
            <w:tcBorders>
              <w:top w:val="nil"/>
            </w:tcBorders>
          </w:tcPr>
          <w:p w14:paraId="3C815C49" w14:textId="77777777" w:rsidR="009E1CF4" w:rsidRPr="00703C42" w:rsidRDefault="009E1CF4" w:rsidP="009E1CF4">
            <w:pPr>
              <w:spacing w:line="177" w:lineRule="exact"/>
              <w:ind w:left="110"/>
              <w:jc w:val="both"/>
              <w:rPr>
                <w:rFonts w:ascii="Times New Roman" w:hAnsi="Times New Roman"/>
                <w:sz w:val="16"/>
              </w:rPr>
            </w:pPr>
            <w:r w:rsidRPr="00703C42">
              <w:rPr>
                <w:rFonts w:ascii="Times New Roman" w:hAnsi="Times New Roman"/>
                <w:spacing w:val="-2"/>
                <w:sz w:val="16"/>
              </w:rPr>
              <w:t>0.6420</w:t>
            </w:r>
          </w:p>
        </w:tc>
        <w:tc>
          <w:tcPr>
            <w:tcW w:w="891" w:type="dxa"/>
            <w:tcBorders>
              <w:top w:val="nil"/>
            </w:tcBorders>
          </w:tcPr>
          <w:p w14:paraId="49BE35C2" w14:textId="77777777" w:rsidR="009E1CF4" w:rsidRPr="00703C42" w:rsidRDefault="009E1CF4" w:rsidP="001B055D">
            <w:pPr>
              <w:spacing w:before="3"/>
              <w:jc w:val="both"/>
              <w:rPr>
                <w:rFonts w:ascii="Times New Roman" w:hAnsi="Times New Roman"/>
                <w:sz w:val="16"/>
              </w:rPr>
            </w:pPr>
            <w:r w:rsidRPr="00703C42">
              <w:rPr>
                <w:rFonts w:ascii="Times New Roman" w:hAnsi="Times New Roman"/>
                <w:spacing w:val="-2"/>
                <w:sz w:val="16"/>
              </w:rPr>
              <w:t>0.5000</w:t>
            </w:r>
          </w:p>
        </w:tc>
        <w:tc>
          <w:tcPr>
            <w:tcW w:w="779" w:type="dxa"/>
            <w:tcBorders>
              <w:top w:val="nil"/>
            </w:tcBorders>
          </w:tcPr>
          <w:p w14:paraId="21213A21" w14:textId="77777777" w:rsidR="009E1CF4" w:rsidRPr="00703C42" w:rsidRDefault="009E1CF4" w:rsidP="009E1CF4">
            <w:pPr>
              <w:spacing w:before="3"/>
              <w:ind w:left="113"/>
              <w:jc w:val="both"/>
              <w:rPr>
                <w:rFonts w:ascii="Times New Roman" w:hAnsi="Times New Roman"/>
                <w:sz w:val="16"/>
              </w:rPr>
            </w:pPr>
            <w:r w:rsidRPr="00703C42">
              <w:rPr>
                <w:rFonts w:ascii="Times New Roman" w:hAnsi="Times New Roman"/>
                <w:spacing w:val="-2"/>
                <w:sz w:val="16"/>
              </w:rPr>
              <w:t>0.9613</w:t>
            </w:r>
          </w:p>
        </w:tc>
        <w:tc>
          <w:tcPr>
            <w:tcW w:w="861" w:type="dxa"/>
            <w:tcBorders>
              <w:top w:val="nil"/>
            </w:tcBorders>
          </w:tcPr>
          <w:p w14:paraId="12BFD7FC" w14:textId="77777777" w:rsidR="009E1CF4" w:rsidRPr="00703C42" w:rsidRDefault="009E1CF4" w:rsidP="009E1CF4">
            <w:pPr>
              <w:spacing w:before="3"/>
              <w:ind w:left="108"/>
              <w:jc w:val="both"/>
              <w:rPr>
                <w:rFonts w:ascii="Times New Roman" w:hAnsi="Times New Roman"/>
                <w:sz w:val="16"/>
              </w:rPr>
            </w:pPr>
            <w:r w:rsidRPr="00703C42">
              <w:rPr>
                <w:rFonts w:ascii="Times New Roman" w:hAnsi="Times New Roman"/>
                <w:spacing w:val="-2"/>
                <w:sz w:val="16"/>
              </w:rPr>
              <w:t>0.9541</w:t>
            </w:r>
          </w:p>
        </w:tc>
      </w:tr>
    </w:tbl>
    <w:p w14:paraId="185B1BCC" w14:textId="25F941B8" w:rsidR="009E1CF4" w:rsidRPr="00703C42" w:rsidRDefault="009E1CF4" w:rsidP="009E1CF4">
      <w:pPr>
        <w:pStyle w:val="NoSpacing"/>
        <w:spacing w:line="240" w:lineRule="exact"/>
        <w:rPr>
          <w:rFonts w:ascii="Times New Roman" w:hAnsi="Times New Roman"/>
          <w:b/>
          <w:bCs/>
          <w:sz w:val="20"/>
          <w:szCs w:val="20"/>
        </w:rPr>
      </w:pPr>
      <w:r w:rsidRPr="00703C42">
        <w:rPr>
          <w:rFonts w:ascii="Times New Roman" w:hAnsi="Times New Roman"/>
          <w:b/>
          <w:bCs/>
          <w:sz w:val="20"/>
          <w:szCs w:val="20"/>
        </w:rPr>
        <w:t>4.</w:t>
      </w:r>
      <w:r w:rsidRPr="00703C42">
        <w:rPr>
          <w:rFonts w:ascii="Times New Roman" w:hAnsi="Times New Roman"/>
          <w:b/>
          <w:bCs/>
          <w:sz w:val="20"/>
          <w:szCs w:val="20"/>
        </w:rPr>
        <w:t>2</w:t>
      </w:r>
      <w:r w:rsidRPr="00703C42">
        <w:rPr>
          <w:rFonts w:ascii="Times New Roman" w:hAnsi="Times New Roman"/>
          <w:b/>
          <w:bCs/>
          <w:sz w:val="20"/>
          <w:szCs w:val="20"/>
        </w:rPr>
        <w:t xml:space="preserve"> </w:t>
      </w:r>
      <w:r w:rsidRPr="00703C42">
        <w:rPr>
          <w:rFonts w:ascii="Times New Roman" w:hAnsi="Times New Roman"/>
          <w:b/>
          <w:bCs/>
          <w:sz w:val="20"/>
          <w:szCs w:val="20"/>
        </w:rPr>
        <w:t>Loss</w:t>
      </w:r>
    </w:p>
    <w:p w14:paraId="197D9997" w14:textId="77777777" w:rsidR="009E1CF4" w:rsidRPr="00703C42" w:rsidRDefault="009E1CF4" w:rsidP="009E1CF4">
      <w:pPr>
        <w:pStyle w:val="BodyText"/>
        <w:spacing w:before="78" w:after="72" w:line="240" w:lineRule="exact"/>
        <w:jc w:val="both"/>
      </w:pPr>
      <w:r w:rsidRPr="00703C42">
        <w:t>During training, loss functions measure the discrepancy between expected and actual results; lower values indicate greater performance. The Hybrid ELM model showed less</w:t>
      </w:r>
      <w:r w:rsidRPr="00703C42">
        <w:rPr>
          <w:spacing w:val="-1"/>
        </w:rPr>
        <w:t xml:space="preserve"> </w:t>
      </w:r>
      <w:r w:rsidRPr="00703C42">
        <w:t>loss percentage than the CNN model.</w:t>
      </w:r>
    </w:p>
    <w:p w14:paraId="0279EA4F" w14:textId="77777777" w:rsidR="009E1CF4" w:rsidRPr="00703C42" w:rsidRDefault="009E1CF4" w:rsidP="009E1CF4">
      <w:pPr>
        <w:pStyle w:val="BodyText"/>
        <w:spacing w:before="78" w:after="72" w:line="249" w:lineRule="auto"/>
        <w:ind w:left="259" w:firstLine="199"/>
        <w:jc w:val="both"/>
      </w:pPr>
      <w:r w:rsidRPr="00703C42">
        <w:rPr>
          <w:noProof/>
        </w:rPr>
        <w:drawing>
          <wp:anchor distT="0" distB="0" distL="0" distR="0" simplePos="0" relativeHeight="251671552" behindDoc="0" locked="0" layoutInCell="1" allowOverlap="1" wp14:anchorId="1930F6EC" wp14:editId="636EA36B">
            <wp:simplePos x="0" y="0"/>
            <wp:positionH relativeFrom="page">
              <wp:posOffset>2273935</wp:posOffset>
            </wp:positionH>
            <wp:positionV relativeFrom="paragraph">
              <wp:posOffset>64014</wp:posOffset>
            </wp:positionV>
            <wp:extent cx="1370941" cy="1152525"/>
            <wp:effectExtent l="0" t="0" r="1270" b="0"/>
            <wp:wrapNone/>
            <wp:docPr id="770693255"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9" cstate="print"/>
                    <a:stretch>
                      <a:fillRect/>
                    </a:stretch>
                  </pic:blipFill>
                  <pic:spPr>
                    <a:xfrm>
                      <a:off x="0" y="0"/>
                      <a:ext cx="1370941" cy="1152525"/>
                    </a:xfrm>
                    <a:prstGeom prst="rect">
                      <a:avLst/>
                    </a:prstGeom>
                  </pic:spPr>
                </pic:pic>
              </a:graphicData>
            </a:graphic>
            <wp14:sizeRelH relativeFrom="margin">
              <wp14:pctWidth>0</wp14:pctWidth>
            </wp14:sizeRelH>
            <wp14:sizeRelV relativeFrom="margin">
              <wp14:pctHeight>0</wp14:pctHeight>
            </wp14:sizeRelV>
          </wp:anchor>
        </w:drawing>
      </w:r>
      <w:r w:rsidRPr="00703C42">
        <w:rPr>
          <w:noProof/>
        </w:rPr>
        <w:drawing>
          <wp:anchor distT="0" distB="0" distL="0" distR="0" simplePos="0" relativeHeight="251668480" behindDoc="0" locked="0" layoutInCell="1" allowOverlap="1" wp14:anchorId="1528DBE7" wp14:editId="5B88F9F1">
            <wp:simplePos x="0" y="0"/>
            <wp:positionH relativeFrom="page">
              <wp:posOffset>746760</wp:posOffset>
            </wp:positionH>
            <wp:positionV relativeFrom="paragraph">
              <wp:posOffset>60960</wp:posOffset>
            </wp:positionV>
            <wp:extent cx="1338942" cy="1196340"/>
            <wp:effectExtent l="0" t="0" r="0" b="3810"/>
            <wp:wrapNone/>
            <wp:docPr id="781437397"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0" cstate="print"/>
                    <a:stretch>
                      <a:fillRect/>
                    </a:stretch>
                  </pic:blipFill>
                  <pic:spPr>
                    <a:xfrm>
                      <a:off x="0" y="0"/>
                      <a:ext cx="1338942" cy="1196340"/>
                    </a:xfrm>
                    <a:prstGeom prst="rect">
                      <a:avLst/>
                    </a:prstGeom>
                  </pic:spPr>
                </pic:pic>
              </a:graphicData>
            </a:graphic>
            <wp14:sizeRelH relativeFrom="margin">
              <wp14:pctWidth>0</wp14:pctWidth>
            </wp14:sizeRelH>
            <wp14:sizeRelV relativeFrom="margin">
              <wp14:pctHeight>0</wp14:pctHeight>
            </wp14:sizeRelV>
          </wp:anchor>
        </w:drawing>
      </w:r>
    </w:p>
    <w:p w14:paraId="1A1E91DF" w14:textId="77777777" w:rsidR="009E1CF4" w:rsidRPr="00703C42" w:rsidRDefault="009E1CF4" w:rsidP="009E1CF4">
      <w:pPr>
        <w:pStyle w:val="BodyText"/>
        <w:spacing w:before="78" w:after="72" w:line="249" w:lineRule="auto"/>
        <w:ind w:left="259" w:firstLine="199"/>
        <w:jc w:val="both"/>
      </w:pPr>
    </w:p>
    <w:p w14:paraId="21CEE232" w14:textId="34EED3ED" w:rsidR="009E1CF4" w:rsidRPr="00703C42" w:rsidRDefault="009E1CF4" w:rsidP="009E1CF4">
      <w:pPr>
        <w:tabs>
          <w:tab w:val="left" w:pos="3020"/>
        </w:tabs>
        <w:ind w:left="259"/>
        <w:jc w:val="both"/>
        <w:rPr>
          <w:rFonts w:ascii="Times New Roman" w:hAnsi="Times New Roman"/>
          <w:position w:val="10"/>
          <w:sz w:val="12"/>
          <w:szCs w:val="12"/>
        </w:rPr>
      </w:pPr>
      <w:r w:rsidRPr="00703C42">
        <w:rPr>
          <w:rFonts w:ascii="Times New Roman" w:hAnsi="Times New Roman"/>
          <w:sz w:val="12"/>
          <w:szCs w:val="12"/>
        </w:rPr>
        <w:tab/>
        <w:t xml:space="preserve"> </w:t>
      </w:r>
    </w:p>
    <w:p w14:paraId="18C85BE7" w14:textId="77777777" w:rsidR="009E1CF4" w:rsidRPr="00703C42" w:rsidRDefault="009E1CF4" w:rsidP="009E1CF4">
      <w:pPr>
        <w:pStyle w:val="BodyText"/>
        <w:spacing w:before="9" w:after="72"/>
        <w:jc w:val="both"/>
        <w:rPr>
          <w:sz w:val="3"/>
        </w:rPr>
      </w:pPr>
    </w:p>
    <w:p w14:paraId="597A682F" w14:textId="77777777" w:rsidR="009E1CF4" w:rsidRPr="00703C42" w:rsidRDefault="009E1CF4" w:rsidP="009E1CF4">
      <w:pPr>
        <w:spacing w:line="182" w:lineRule="exact"/>
        <w:jc w:val="both"/>
        <w:rPr>
          <w:rFonts w:ascii="Times New Roman" w:hAnsi="Times New Roman"/>
          <w:spacing w:val="-2"/>
          <w:sz w:val="16"/>
        </w:rPr>
      </w:pPr>
    </w:p>
    <w:p w14:paraId="51C6B199" w14:textId="77777777" w:rsidR="009E1CF4" w:rsidRPr="00703C42" w:rsidRDefault="009E1CF4" w:rsidP="009E1CF4">
      <w:pPr>
        <w:spacing w:line="182" w:lineRule="exact"/>
        <w:jc w:val="both"/>
        <w:rPr>
          <w:rFonts w:ascii="Times New Roman" w:hAnsi="Times New Roman"/>
          <w:spacing w:val="-2"/>
          <w:sz w:val="16"/>
        </w:rPr>
      </w:pPr>
    </w:p>
    <w:p w14:paraId="529780B1" w14:textId="7C11A5C7" w:rsidR="009E1CF4" w:rsidRPr="00703C42" w:rsidRDefault="009E1CF4" w:rsidP="009E1CF4">
      <w:pPr>
        <w:spacing w:line="182" w:lineRule="exact"/>
        <w:jc w:val="both"/>
        <w:rPr>
          <w:rFonts w:ascii="Times New Roman" w:hAnsi="Times New Roman"/>
          <w:spacing w:val="-2"/>
          <w:sz w:val="18"/>
          <w:szCs w:val="18"/>
        </w:rPr>
      </w:pPr>
      <w:r w:rsidRPr="00703C42">
        <w:rPr>
          <w:rFonts w:ascii="Times New Roman" w:hAnsi="Times New Roman"/>
          <w:spacing w:val="-2"/>
          <w:sz w:val="16"/>
        </w:rPr>
        <w:t xml:space="preserve">    </w:t>
      </w:r>
      <w:r w:rsidRPr="00703C42">
        <w:rPr>
          <w:rFonts w:ascii="Times New Roman" w:hAnsi="Times New Roman"/>
          <w:sz w:val="18"/>
          <w:szCs w:val="18"/>
        </w:rPr>
        <w:t xml:space="preserve">Fig </w:t>
      </w:r>
      <w:r w:rsidR="001B055D" w:rsidRPr="00703C42">
        <w:rPr>
          <w:rFonts w:ascii="Times New Roman" w:hAnsi="Times New Roman"/>
          <w:sz w:val="18"/>
          <w:szCs w:val="18"/>
        </w:rPr>
        <w:t>6</w:t>
      </w:r>
      <w:r w:rsidRPr="00703C42">
        <w:rPr>
          <w:rFonts w:ascii="Times New Roman" w:hAnsi="Times New Roman"/>
          <w:sz w:val="18"/>
          <w:szCs w:val="18"/>
        </w:rPr>
        <w:t xml:space="preserve">. CNN </w:t>
      </w:r>
      <w:r w:rsidRPr="00703C42">
        <w:rPr>
          <w:rFonts w:ascii="Times New Roman" w:hAnsi="Times New Roman"/>
          <w:sz w:val="18"/>
          <w:szCs w:val="18"/>
        </w:rPr>
        <w:t xml:space="preserve">and </w:t>
      </w:r>
      <w:r w:rsidRPr="00703C42">
        <w:rPr>
          <w:rFonts w:ascii="Times New Roman" w:hAnsi="Times New Roman"/>
          <w:sz w:val="18"/>
          <w:szCs w:val="18"/>
        </w:rPr>
        <w:t>Hybrid ELM model Loss graph</w:t>
      </w:r>
    </w:p>
    <w:p w14:paraId="357B433C" w14:textId="77777777" w:rsidR="009E1CF4" w:rsidRPr="00703C42" w:rsidRDefault="009E1CF4" w:rsidP="009E1CF4">
      <w:pPr>
        <w:pStyle w:val="NoSpacing"/>
        <w:spacing w:line="240" w:lineRule="exact"/>
        <w:rPr>
          <w:rFonts w:ascii="Times New Roman" w:hAnsi="Times New Roman"/>
          <w:b/>
          <w:bCs/>
          <w:sz w:val="18"/>
          <w:szCs w:val="18"/>
        </w:rPr>
      </w:pPr>
    </w:p>
    <w:p w14:paraId="26F6844D" w14:textId="20E6F70E" w:rsidR="009E1CF4" w:rsidRDefault="001B055D" w:rsidP="009E1CF4">
      <w:pPr>
        <w:rPr>
          <w:rFonts w:ascii="Times New Roman" w:hAnsi="Times New Roman"/>
          <w:spacing w:val="-2"/>
          <w:sz w:val="18"/>
          <w:szCs w:val="18"/>
        </w:rPr>
      </w:pPr>
      <w:r w:rsidRPr="00703C42">
        <w:rPr>
          <w:rFonts w:ascii="Times New Roman" w:hAnsi="Times New Roman"/>
          <w:color w:val="000000"/>
          <w:sz w:val="18"/>
          <w:szCs w:val="18"/>
          <w:lang w:eastAsia="de-DE"/>
        </w:rPr>
        <w:t xml:space="preserve">   </w:t>
      </w:r>
      <w:r w:rsidR="009E1CF4" w:rsidRPr="00703C42">
        <w:rPr>
          <w:rFonts w:ascii="Times New Roman" w:hAnsi="Times New Roman"/>
          <w:color w:val="000000"/>
          <w:sz w:val="18"/>
          <w:szCs w:val="18"/>
          <w:lang w:eastAsia="de-DE"/>
        </w:rPr>
        <w:t xml:space="preserve">Table </w:t>
      </w:r>
      <w:r w:rsidRPr="00703C42">
        <w:rPr>
          <w:rFonts w:ascii="Times New Roman" w:hAnsi="Times New Roman"/>
          <w:color w:val="000000"/>
          <w:sz w:val="18"/>
          <w:szCs w:val="18"/>
          <w:lang w:eastAsia="de-DE"/>
        </w:rPr>
        <w:t>3</w:t>
      </w:r>
      <w:r w:rsidR="009E1CF4" w:rsidRPr="00703C42">
        <w:rPr>
          <w:rFonts w:ascii="Times New Roman" w:hAnsi="Times New Roman"/>
          <w:color w:val="000000"/>
          <w:sz w:val="18"/>
          <w:szCs w:val="18"/>
          <w:lang w:eastAsia="de-DE"/>
        </w:rPr>
        <w:t xml:space="preserve">. </w:t>
      </w:r>
      <w:r w:rsidR="009E1CF4" w:rsidRPr="00703C42">
        <w:rPr>
          <w:rFonts w:ascii="Times New Roman" w:hAnsi="Times New Roman"/>
          <w:sz w:val="18"/>
          <w:szCs w:val="18"/>
        </w:rPr>
        <w:t>Loss</w:t>
      </w:r>
      <w:r w:rsidR="009E1CF4" w:rsidRPr="00703C42">
        <w:rPr>
          <w:rFonts w:ascii="Times New Roman" w:hAnsi="Times New Roman"/>
          <w:spacing w:val="24"/>
          <w:sz w:val="18"/>
          <w:szCs w:val="18"/>
        </w:rPr>
        <w:t xml:space="preserve"> </w:t>
      </w:r>
      <w:r w:rsidR="009E1CF4" w:rsidRPr="00703C42">
        <w:rPr>
          <w:rFonts w:ascii="Times New Roman" w:hAnsi="Times New Roman"/>
          <w:sz w:val="18"/>
          <w:szCs w:val="18"/>
        </w:rPr>
        <w:t>and</w:t>
      </w:r>
      <w:r w:rsidR="009E1CF4" w:rsidRPr="00703C42">
        <w:rPr>
          <w:rFonts w:ascii="Times New Roman" w:hAnsi="Times New Roman"/>
          <w:spacing w:val="25"/>
          <w:sz w:val="18"/>
          <w:szCs w:val="18"/>
        </w:rPr>
        <w:t xml:space="preserve"> </w:t>
      </w:r>
      <w:r w:rsidR="009E1CF4" w:rsidRPr="00703C42">
        <w:rPr>
          <w:rFonts w:ascii="Times New Roman" w:hAnsi="Times New Roman"/>
          <w:sz w:val="18"/>
          <w:szCs w:val="18"/>
        </w:rPr>
        <w:t>Validation</w:t>
      </w:r>
      <w:r w:rsidR="009E1CF4" w:rsidRPr="00703C42">
        <w:rPr>
          <w:rFonts w:ascii="Times New Roman" w:hAnsi="Times New Roman"/>
          <w:spacing w:val="25"/>
          <w:sz w:val="18"/>
          <w:szCs w:val="18"/>
        </w:rPr>
        <w:t xml:space="preserve"> </w:t>
      </w:r>
      <w:r w:rsidR="009E1CF4" w:rsidRPr="00703C42">
        <w:rPr>
          <w:rFonts w:ascii="Times New Roman" w:hAnsi="Times New Roman"/>
          <w:sz w:val="18"/>
          <w:szCs w:val="18"/>
        </w:rPr>
        <w:t>Loss</w:t>
      </w:r>
      <w:r w:rsidR="009E1CF4" w:rsidRPr="00703C42">
        <w:rPr>
          <w:rFonts w:ascii="Times New Roman" w:hAnsi="Times New Roman"/>
          <w:spacing w:val="24"/>
          <w:sz w:val="18"/>
          <w:szCs w:val="18"/>
        </w:rPr>
        <w:t xml:space="preserve"> </w:t>
      </w:r>
      <w:r w:rsidR="009E1CF4" w:rsidRPr="00703C42">
        <w:rPr>
          <w:rFonts w:ascii="Times New Roman" w:hAnsi="Times New Roman"/>
          <w:sz w:val="18"/>
          <w:szCs w:val="18"/>
        </w:rPr>
        <w:t>over</w:t>
      </w:r>
      <w:r w:rsidR="009E1CF4" w:rsidRPr="00703C42">
        <w:rPr>
          <w:rFonts w:ascii="Times New Roman" w:hAnsi="Times New Roman"/>
          <w:spacing w:val="25"/>
          <w:sz w:val="18"/>
          <w:szCs w:val="18"/>
        </w:rPr>
        <w:t xml:space="preserve"> </w:t>
      </w:r>
      <w:r w:rsidR="009E1CF4" w:rsidRPr="00703C42">
        <w:rPr>
          <w:rFonts w:ascii="Times New Roman" w:hAnsi="Times New Roman"/>
          <w:spacing w:val="-2"/>
          <w:sz w:val="18"/>
          <w:szCs w:val="18"/>
        </w:rPr>
        <w:t>Epochs</w:t>
      </w:r>
    </w:p>
    <w:p w14:paraId="3D9DE5C3" w14:textId="77777777" w:rsidR="00757829" w:rsidRPr="00703C42" w:rsidRDefault="00757829" w:rsidP="009E1CF4">
      <w:pPr>
        <w:rPr>
          <w:rFonts w:ascii="Times New Roman" w:hAnsi="Times New Roman"/>
          <w:spacing w:val="-2"/>
          <w:sz w:val="18"/>
          <w:szCs w:val="18"/>
        </w:rPr>
      </w:pPr>
    </w:p>
    <w:tbl>
      <w:tblPr>
        <w:tblpPr w:leftFromText="180" w:rightFromText="180" w:vertAnchor="text" w:horzAnchor="page" w:tblpX="1129" w:tblpY="4"/>
        <w:tblW w:w="4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49"/>
        <w:gridCol w:w="856"/>
        <w:gridCol w:w="923"/>
        <w:gridCol w:w="805"/>
        <w:gridCol w:w="892"/>
      </w:tblGrid>
      <w:tr w:rsidR="001B055D" w:rsidRPr="00703C42" w14:paraId="0C8F65BE" w14:textId="77777777" w:rsidTr="006F5F13">
        <w:trPr>
          <w:trHeight w:val="206"/>
        </w:trPr>
        <w:tc>
          <w:tcPr>
            <w:tcW w:w="749" w:type="dxa"/>
            <w:vMerge w:val="restart"/>
          </w:tcPr>
          <w:p w14:paraId="0E535FD9" w14:textId="77777777" w:rsidR="001B055D" w:rsidRPr="00703C42" w:rsidRDefault="001B055D" w:rsidP="006F5F13">
            <w:pPr>
              <w:pStyle w:val="TableParagraph"/>
              <w:spacing w:before="9"/>
              <w:jc w:val="both"/>
              <w:rPr>
                <w:sz w:val="16"/>
              </w:rPr>
            </w:pPr>
            <w:r w:rsidRPr="00703C42">
              <w:rPr>
                <w:spacing w:val="-2"/>
                <w:sz w:val="16"/>
              </w:rPr>
              <w:t>Epochs</w:t>
            </w:r>
          </w:p>
        </w:tc>
        <w:tc>
          <w:tcPr>
            <w:tcW w:w="1779" w:type="dxa"/>
            <w:gridSpan w:val="2"/>
          </w:tcPr>
          <w:p w14:paraId="2F90B159" w14:textId="77777777" w:rsidR="001B055D" w:rsidRPr="00703C42" w:rsidRDefault="001B055D" w:rsidP="006F5F13">
            <w:pPr>
              <w:pStyle w:val="TableParagraph"/>
              <w:spacing w:before="9"/>
              <w:ind w:left="110"/>
              <w:jc w:val="both"/>
              <w:rPr>
                <w:sz w:val="16"/>
              </w:rPr>
            </w:pPr>
            <w:r w:rsidRPr="00703C42">
              <w:rPr>
                <w:sz w:val="16"/>
              </w:rPr>
              <w:t>CNN</w:t>
            </w:r>
            <w:r w:rsidRPr="00703C42">
              <w:rPr>
                <w:spacing w:val="-4"/>
                <w:sz w:val="16"/>
              </w:rPr>
              <w:t xml:space="preserve"> </w:t>
            </w:r>
            <w:r w:rsidRPr="00703C42">
              <w:rPr>
                <w:spacing w:val="-2"/>
                <w:sz w:val="16"/>
              </w:rPr>
              <w:t>Model</w:t>
            </w:r>
          </w:p>
        </w:tc>
        <w:tc>
          <w:tcPr>
            <w:tcW w:w="1697" w:type="dxa"/>
            <w:gridSpan w:val="2"/>
          </w:tcPr>
          <w:p w14:paraId="5CF05F93" w14:textId="77777777" w:rsidR="001B055D" w:rsidRPr="00703C42" w:rsidRDefault="001B055D" w:rsidP="006F5F13">
            <w:pPr>
              <w:pStyle w:val="TableParagraph"/>
              <w:spacing w:before="9"/>
              <w:ind w:left="110"/>
              <w:jc w:val="both"/>
              <w:rPr>
                <w:sz w:val="16"/>
              </w:rPr>
            </w:pPr>
            <w:r w:rsidRPr="00703C42">
              <w:rPr>
                <w:sz w:val="16"/>
              </w:rPr>
              <w:t>Hybrid</w:t>
            </w:r>
            <w:r w:rsidRPr="00703C42">
              <w:rPr>
                <w:spacing w:val="-10"/>
                <w:sz w:val="16"/>
              </w:rPr>
              <w:t xml:space="preserve"> </w:t>
            </w:r>
            <w:r w:rsidRPr="00703C42">
              <w:rPr>
                <w:sz w:val="16"/>
              </w:rPr>
              <w:t>ELM</w:t>
            </w:r>
            <w:r w:rsidRPr="00703C42">
              <w:rPr>
                <w:spacing w:val="-8"/>
                <w:sz w:val="16"/>
              </w:rPr>
              <w:t xml:space="preserve"> </w:t>
            </w:r>
            <w:r w:rsidRPr="00703C42">
              <w:rPr>
                <w:spacing w:val="-2"/>
                <w:sz w:val="16"/>
              </w:rPr>
              <w:t>Model</w:t>
            </w:r>
          </w:p>
        </w:tc>
      </w:tr>
      <w:tr w:rsidR="001B055D" w:rsidRPr="00703C42" w14:paraId="04678599" w14:textId="77777777" w:rsidTr="006F5F13">
        <w:trPr>
          <w:trHeight w:val="300"/>
        </w:trPr>
        <w:tc>
          <w:tcPr>
            <w:tcW w:w="749" w:type="dxa"/>
            <w:vMerge/>
            <w:tcBorders>
              <w:top w:val="nil"/>
            </w:tcBorders>
          </w:tcPr>
          <w:p w14:paraId="743EED9B" w14:textId="77777777" w:rsidR="001B055D" w:rsidRPr="00703C42" w:rsidRDefault="001B055D" w:rsidP="006F5F13">
            <w:pPr>
              <w:jc w:val="both"/>
              <w:rPr>
                <w:rFonts w:ascii="Times New Roman" w:hAnsi="Times New Roman"/>
                <w:sz w:val="2"/>
                <w:szCs w:val="2"/>
              </w:rPr>
            </w:pPr>
          </w:p>
        </w:tc>
        <w:tc>
          <w:tcPr>
            <w:tcW w:w="856" w:type="dxa"/>
          </w:tcPr>
          <w:p w14:paraId="2D2E4D5E" w14:textId="77777777" w:rsidR="001B055D" w:rsidRPr="00703C42" w:rsidRDefault="001B055D" w:rsidP="006F5F13">
            <w:pPr>
              <w:pStyle w:val="TableParagraph"/>
              <w:spacing w:before="9"/>
              <w:ind w:left="110"/>
              <w:jc w:val="both"/>
              <w:rPr>
                <w:sz w:val="16"/>
              </w:rPr>
            </w:pPr>
            <w:r w:rsidRPr="00703C42">
              <w:rPr>
                <w:spacing w:val="-4"/>
                <w:sz w:val="16"/>
              </w:rPr>
              <w:t>Loss</w:t>
            </w:r>
          </w:p>
        </w:tc>
        <w:tc>
          <w:tcPr>
            <w:tcW w:w="923" w:type="dxa"/>
          </w:tcPr>
          <w:p w14:paraId="645AE4F0" w14:textId="77777777" w:rsidR="001B055D" w:rsidRPr="00703C42" w:rsidRDefault="001B055D" w:rsidP="006F5F13">
            <w:pPr>
              <w:pStyle w:val="TableParagraph"/>
              <w:spacing w:before="9"/>
              <w:ind w:left="115"/>
              <w:jc w:val="both"/>
              <w:rPr>
                <w:sz w:val="16"/>
              </w:rPr>
            </w:pPr>
            <w:r w:rsidRPr="00703C42">
              <w:rPr>
                <w:spacing w:val="-2"/>
                <w:sz w:val="16"/>
              </w:rPr>
              <w:t>Validation</w:t>
            </w:r>
            <w:r w:rsidRPr="00703C42">
              <w:rPr>
                <w:spacing w:val="2"/>
                <w:sz w:val="16"/>
              </w:rPr>
              <w:t xml:space="preserve"> </w:t>
            </w:r>
            <w:r w:rsidRPr="00703C42">
              <w:rPr>
                <w:spacing w:val="-4"/>
                <w:sz w:val="16"/>
              </w:rPr>
              <w:t>Loss</w:t>
            </w:r>
          </w:p>
        </w:tc>
        <w:tc>
          <w:tcPr>
            <w:tcW w:w="805" w:type="dxa"/>
          </w:tcPr>
          <w:p w14:paraId="0E0DCA92" w14:textId="77777777" w:rsidR="001B055D" w:rsidRPr="00703C42" w:rsidRDefault="001B055D" w:rsidP="006F5F13">
            <w:pPr>
              <w:pStyle w:val="TableParagraph"/>
              <w:spacing w:before="9"/>
              <w:ind w:left="110"/>
              <w:jc w:val="both"/>
              <w:rPr>
                <w:sz w:val="16"/>
              </w:rPr>
            </w:pPr>
            <w:r w:rsidRPr="00703C42">
              <w:rPr>
                <w:spacing w:val="-4"/>
                <w:sz w:val="16"/>
              </w:rPr>
              <w:t>Loss</w:t>
            </w:r>
          </w:p>
        </w:tc>
        <w:tc>
          <w:tcPr>
            <w:tcW w:w="892" w:type="dxa"/>
          </w:tcPr>
          <w:p w14:paraId="4220EE6C" w14:textId="77777777" w:rsidR="001B055D" w:rsidRPr="00703C42" w:rsidRDefault="001B055D" w:rsidP="006F5F13">
            <w:pPr>
              <w:pStyle w:val="TableParagraph"/>
              <w:spacing w:line="182" w:lineRule="exact"/>
              <w:ind w:left="109"/>
              <w:jc w:val="both"/>
              <w:rPr>
                <w:sz w:val="16"/>
              </w:rPr>
            </w:pPr>
            <w:r w:rsidRPr="00703C42">
              <w:rPr>
                <w:spacing w:val="-4"/>
                <w:sz w:val="16"/>
              </w:rPr>
              <w:t>Validation</w:t>
            </w:r>
            <w:r w:rsidRPr="00703C42">
              <w:rPr>
                <w:spacing w:val="40"/>
                <w:sz w:val="16"/>
              </w:rPr>
              <w:t xml:space="preserve"> </w:t>
            </w:r>
            <w:r w:rsidRPr="00703C42">
              <w:rPr>
                <w:spacing w:val="-4"/>
                <w:sz w:val="16"/>
              </w:rPr>
              <w:t>Loss</w:t>
            </w:r>
          </w:p>
        </w:tc>
      </w:tr>
      <w:tr w:rsidR="001B055D" w:rsidRPr="00703C42" w14:paraId="2E1A2E8A" w14:textId="77777777" w:rsidTr="006F5F13">
        <w:trPr>
          <w:trHeight w:val="153"/>
        </w:trPr>
        <w:tc>
          <w:tcPr>
            <w:tcW w:w="749" w:type="dxa"/>
            <w:tcBorders>
              <w:bottom w:val="nil"/>
            </w:tcBorders>
          </w:tcPr>
          <w:p w14:paraId="127CE253" w14:textId="77777777" w:rsidR="001B055D" w:rsidRPr="00703C42" w:rsidRDefault="001B055D" w:rsidP="006F5F13">
            <w:pPr>
              <w:pStyle w:val="TableParagraph"/>
              <w:spacing w:line="170" w:lineRule="exact"/>
              <w:jc w:val="both"/>
              <w:rPr>
                <w:sz w:val="16"/>
              </w:rPr>
            </w:pPr>
            <w:r w:rsidRPr="00703C42">
              <w:rPr>
                <w:spacing w:val="-10"/>
                <w:sz w:val="16"/>
              </w:rPr>
              <w:t>0</w:t>
            </w:r>
          </w:p>
        </w:tc>
        <w:tc>
          <w:tcPr>
            <w:tcW w:w="856" w:type="dxa"/>
            <w:tcBorders>
              <w:bottom w:val="nil"/>
            </w:tcBorders>
          </w:tcPr>
          <w:p w14:paraId="5C035647" w14:textId="77777777" w:rsidR="001B055D" w:rsidRPr="00703C42" w:rsidRDefault="001B055D" w:rsidP="006F5F13">
            <w:pPr>
              <w:pStyle w:val="TableParagraph"/>
              <w:spacing w:line="170" w:lineRule="exact"/>
              <w:ind w:left="110"/>
              <w:jc w:val="both"/>
              <w:rPr>
                <w:sz w:val="16"/>
              </w:rPr>
            </w:pPr>
            <w:r w:rsidRPr="00703C42">
              <w:rPr>
                <w:spacing w:val="-2"/>
                <w:sz w:val="16"/>
              </w:rPr>
              <w:t>2.7406</w:t>
            </w:r>
          </w:p>
        </w:tc>
        <w:tc>
          <w:tcPr>
            <w:tcW w:w="923" w:type="dxa"/>
            <w:tcBorders>
              <w:bottom w:val="nil"/>
            </w:tcBorders>
          </w:tcPr>
          <w:p w14:paraId="0711D09E" w14:textId="77777777" w:rsidR="001B055D" w:rsidRPr="00703C42" w:rsidRDefault="001B055D" w:rsidP="006F5F13">
            <w:pPr>
              <w:pStyle w:val="TableParagraph"/>
              <w:spacing w:line="170" w:lineRule="exact"/>
              <w:ind w:left="115"/>
              <w:jc w:val="both"/>
              <w:rPr>
                <w:sz w:val="16"/>
              </w:rPr>
            </w:pPr>
            <w:r w:rsidRPr="00703C42">
              <w:rPr>
                <w:spacing w:val="-2"/>
                <w:sz w:val="16"/>
              </w:rPr>
              <w:t>1.4955</w:t>
            </w:r>
          </w:p>
        </w:tc>
        <w:tc>
          <w:tcPr>
            <w:tcW w:w="805" w:type="dxa"/>
            <w:tcBorders>
              <w:bottom w:val="nil"/>
            </w:tcBorders>
          </w:tcPr>
          <w:p w14:paraId="517CE350" w14:textId="77777777" w:rsidR="001B055D" w:rsidRPr="00703C42" w:rsidRDefault="001B055D" w:rsidP="006F5F13">
            <w:pPr>
              <w:pStyle w:val="TableParagraph"/>
              <w:spacing w:line="170" w:lineRule="exact"/>
              <w:ind w:left="110"/>
              <w:jc w:val="both"/>
              <w:rPr>
                <w:sz w:val="16"/>
              </w:rPr>
            </w:pPr>
            <w:r w:rsidRPr="00703C42">
              <w:rPr>
                <w:spacing w:val="-2"/>
                <w:sz w:val="16"/>
              </w:rPr>
              <w:t>0.1078</w:t>
            </w:r>
          </w:p>
        </w:tc>
        <w:tc>
          <w:tcPr>
            <w:tcW w:w="892" w:type="dxa"/>
            <w:tcBorders>
              <w:bottom w:val="nil"/>
            </w:tcBorders>
          </w:tcPr>
          <w:p w14:paraId="3F294A75" w14:textId="77777777" w:rsidR="001B055D" w:rsidRPr="00703C42" w:rsidRDefault="001B055D" w:rsidP="006F5F13">
            <w:pPr>
              <w:pStyle w:val="TableParagraph"/>
              <w:spacing w:line="170" w:lineRule="exact"/>
              <w:ind w:left="109"/>
              <w:jc w:val="both"/>
              <w:rPr>
                <w:sz w:val="16"/>
              </w:rPr>
            </w:pPr>
            <w:r w:rsidRPr="00703C42">
              <w:rPr>
                <w:spacing w:val="-5"/>
                <w:sz w:val="16"/>
              </w:rPr>
              <w:t>380</w:t>
            </w:r>
          </w:p>
        </w:tc>
      </w:tr>
      <w:tr w:rsidR="001B055D" w:rsidRPr="00703C42" w14:paraId="3D0CC7E5" w14:textId="77777777" w:rsidTr="006F5F13">
        <w:trPr>
          <w:trHeight w:val="160"/>
        </w:trPr>
        <w:tc>
          <w:tcPr>
            <w:tcW w:w="749" w:type="dxa"/>
            <w:tcBorders>
              <w:top w:val="nil"/>
              <w:bottom w:val="nil"/>
            </w:tcBorders>
          </w:tcPr>
          <w:p w14:paraId="3D783B46" w14:textId="77777777" w:rsidR="001B055D" w:rsidRPr="00703C42" w:rsidRDefault="001B055D" w:rsidP="006F5F13">
            <w:pPr>
              <w:pStyle w:val="TableParagraph"/>
              <w:spacing w:before="1" w:line="179" w:lineRule="exact"/>
              <w:jc w:val="both"/>
              <w:rPr>
                <w:sz w:val="16"/>
              </w:rPr>
            </w:pPr>
            <w:r w:rsidRPr="00703C42">
              <w:rPr>
                <w:spacing w:val="-5"/>
                <w:sz w:val="16"/>
              </w:rPr>
              <w:t>10</w:t>
            </w:r>
          </w:p>
        </w:tc>
        <w:tc>
          <w:tcPr>
            <w:tcW w:w="856" w:type="dxa"/>
            <w:tcBorders>
              <w:top w:val="nil"/>
              <w:bottom w:val="nil"/>
            </w:tcBorders>
          </w:tcPr>
          <w:p w14:paraId="4886CFC9" w14:textId="77777777" w:rsidR="001B055D" w:rsidRPr="00703C42" w:rsidRDefault="001B055D" w:rsidP="006F5F13">
            <w:pPr>
              <w:pStyle w:val="TableParagraph"/>
              <w:spacing w:before="1" w:line="179" w:lineRule="exact"/>
              <w:ind w:left="110"/>
              <w:jc w:val="both"/>
              <w:rPr>
                <w:sz w:val="16"/>
              </w:rPr>
            </w:pPr>
            <w:r w:rsidRPr="00703C42">
              <w:rPr>
                <w:spacing w:val="-2"/>
                <w:sz w:val="16"/>
              </w:rPr>
              <w:t>1.0681</w:t>
            </w:r>
          </w:p>
        </w:tc>
        <w:tc>
          <w:tcPr>
            <w:tcW w:w="923" w:type="dxa"/>
            <w:tcBorders>
              <w:top w:val="nil"/>
              <w:bottom w:val="nil"/>
            </w:tcBorders>
          </w:tcPr>
          <w:p w14:paraId="76DE2650" w14:textId="77777777" w:rsidR="001B055D" w:rsidRPr="00703C42" w:rsidRDefault="001B055D" w:rsidP="006F5F13">
            <w:pPr>
              <w:pStyle w:val="TableParagraph"/>
              <w:spacing w:before="1" w:line="179" w:lineRule="exact"/>
              <w:ind w:left="115"/>
              <w:jc w:val="both"/>
              <w:rPr>
                <w:sz w:val="16"/>
              </w:rPr>
            </w:pPr>
            <w:r w:rsidRPr="00703C42">
              <w:rPr>
                <w:spacing w:val="-2"/>
                <w:sz w:val="16"/>
              </w:rPr>
              <w:t>1.0588</w:t>
            </w:r>
          </w:p>
        </w:tc>
        <w:tc>
          <w:tcPr>
            <w:tcW w:w="805" w:type="dxa"/>
            <w:tcBorders>
              <w:top w:val="nil"/>
              <w:bottom w:val="nil"/>
            </w:tcBorders>
          </w:tcPr>
          <w:p w14:paraId="4370B22A" w14:textId="77777777" w:rsidR="001B055D" w:rsidRPr="00703C42" w:rsidRDefault="001B055D" w:rsidP="006F5F13">
            <w:pPr>
              <w:pStyle w:val="TableParagraph"/>
              <w:spacing w:before="1" w:line="179" w:lineRule="exact"/>
              <w:ind w:left="110"/>
              <w:jc w:val="both"/>
              <w:rPr>
                <w:sz w:val="16"/>
              </w:rPr>
            </w:pPr>
            <w:r w:rsidRPr="00703C42">
              <w:rPr>
                <w:spacing w:val="-2"/>
                <w:sz w:val="16"/>
              </w:rPr>
              <w:t>0.2514</w:t>
            </w:r>
          </w:p>
        </w:tc>
        <w:tc>
          <w:tcPr>
            <w:tcW w:w="892" w:type="dxa"/>
            <w:tcBorders>
              <w:top w:val="nil"/>
              <w:bottom w:val="nil"/>
            </w:tcBorders>
          </w:tcPr>
          <w:p w14:paraId="556FCCB3" w14:textId="77777777" w:rsidR="001B055D" w:rsidRPr="00703C42" w:rsidRDefault="001B055D" w:rsidP="006F5F13">
            <w:pPr>
              <w:pStyle w:val="TableParagraph"/>
              <w:spacing w:before="1" w:line="179" w:lineRule="exact"/>
              <w:ind w:left="109"/>
              <w:jc w:val="both"/>
              <w:rPr>
                <w:sz w:val="16"/>
              </w:rPr>
            </w:pPr>
            <w:r w:rsidRPr="00703C42">
              <w:rPr>
                <w:spacing w:val="-2"/>
                <w:sz w:val="16"/>
              </w:rPr>
              <w:t>0.1412</w:t>
            </w:r>
          </w:p>
        </w:tc>
      </w:tr>
      <w:tr w:rsidR="001B055D" w:rsidRPr="00703C42" w14:paraId="088F43EC" w14:textId="77777777" w:rsidTr="006F5F13">
        <w:trPr>
          <w:trHeight w:val="310"/>
        </w:trPr>
        <w:tc>
          <w:tcPr>
            <w:tcW w:w="749" w:type="dxa"/>
            <w:tcBorders>
              <w:top w:val="nil"/>
            </w:tcBorders>
          </w:tcPr>
          <w:p w14:paraId="2E5D6001" w14:textId="77777777" w:rsidR="001B055D" w:rsidRPr="00703C42" w:rsidRDefault="001B055D" w:rsidP="006F5F13">
            <w:pPr>
              <w:pStyle w:val="TableParagraph"/>
              <w:spacing w:before="8"/>
              <w:jc w:val="both"/>
              <w:rPr>
                <w:sz w:val="16"/>
              </w:rPr>
            </w:pPr>
            <w:r w:rsidRPr="00703C42">
              <w:rPr>
                <w:spacing w:val="-5"/>
                <w:sz w:val="16"/>
              </w:rPr>
              <w:t>25</w:t>
            </w:r>
          </w:p>
        </w:tc>
        <w:tc>
          <w:tcPr>
            <w:tcW w:w="856" w:type="dxa"/>
            <w:tcBorders>
              <w:top w:val="nil"/>
            </w:tcBorders>
          </w:tcPr>
          <w:p w14:paraId="4F38C899" w14:textId="77777777" w:rsidR="001B055D" w:rsidRPr="00703C42" w:rsidRDefault="001B055D" w:rsidP="006F5F13">
            <w:pPr>
              <w:pStyle w:val="TableParagraph"/>
              <w:spacing w:before="8"/>
              <w:ind w:left="110"/>
              <w:jc w:val="both"/>
              <w:rPr>
                <w:sz w:val="16"/>
              </w:rPr>
            </w:pPr>
            <w:r w:rsidRPr="00703C42">
              <w:rPr>
                <w:spacing w:val="-2"/>
                <w:sz w:val="16"/>
              </w:rPr>
              <w:t>0.9886</w:t>
            </w:r>
          </w:p>
        </w:tc>
        <w:tc>
          <w:tcPr>
            <w:tcW w:w="923" w:type="dxa"/>
            <w:tcBorders>
              <w:top w:val="nil"/>
            </w:tcBorders>
          </w:tcPr>
          <w:p w14:paraId="5074854D" w14:textId="77777777" w:rsidR="001B055D" w:rsidRPr="00703C42" w:rsidRDefault="001B055D" w:rsidP="006F5F13">
            <w:pPr>
              <w:pStyle w:val="TableParagraph"/>
              <w:spacing w:before="8"/>
              <w:ind w:left="115"/>
              <w:jc w:val="both"/>
              <w:rPr>
                <w:sz w:val="16"/>
              </w:rPr>
            </w:pPr>
            <w:r w:rsidRPr="00703C42">
              <w:rPr>
                <w:spacing w:val="-2"/>
                <w:sz w:val="16"/>
              </w:rPr>
              <w:t>0.9525</w:t>
            </w:r>
          </w:p>
        </w:tc>
        <w:tc>
          <w:tcPr>
            <w:tcW w:w="805" w:type="dxa"/>
            <w:tcBorders>
              <w:top w:val="nil"/>
            </w:tcBorders>
          </w:tcPr>
          <w:p w14:paraId="212AAE25" w14:textId="77777777" w:rsidR="001B055D" w:rsidRPr="00703C42" w:rsidRDefault="001B055D" w:rsidP="006F5F13">
            <w:pPr>
              <w:pStyle w:val="TableParagraph"/>
              <w:spacing w:before="8"/>
              <w:ind w:left="110"/>
              <w:jc w:val="both"/>
              <w:rPr>
                <w:sz w:val="16"/>
              </w:rPr>
            </w:pPr>
            <w:r w:rsidRPr="00703C42">
              <w:rPr>
                <w:spacing w:val="-2"/>
                <w:sz w:val="16"/>
              </w:rPr>
              <w:t>0.3564</w:t>
            </w:r>
          </w:p>
        </w:tc>
        <w:tc>
          <w:tcPr>
            <w:tcW w:w="892" w:type="dxa"/>
            <w:tcBorders>
              <w:top w:val="nil"/>
            </w:tcBorders>
          </w:tcPr>
          <w:p w14:paraId="7D678CBE" w14:textId="77777777" w:rsidR="001B055D" w:rsidRPr="00703C42" w:rsidRDefault="001B055D" w:rsidP="006F5F13">
            <w:pPr>
              <w:pStyle w:val="TableParagraph"/>
              <w:spacing w:before="8"/>
              <w:ind w:left="109"/>
              <w:jc w:val="both"/>
              <w:rPr>
                <w:sz w:val="16"/>
              </w:rPr>
            </w:pPr>
            <w:r w:rsidRPr="00703C42">
              <w:rPr>
                <w:spacing w:val="-2"/>
                <w:sz w:val="16"/>
              </w:rPr>
              <w:t>0.1584</w:t>
            </w:r>
          </w:p>
        </w:tc>
      </w:tr>
    </w:tbl>
    <w:p w14:paraId="02EC4101" w14:textId="77777777" w:rsidR="00757829" w:rsidRDefault="00757829" w:rsidP="001B055D">
      <w:pPr>
        <w:pStyle w:val="NoSpacing"/>
        <w:spacing w:line="240" w:lineRule="exact"/>
        <w:rPr>
          <w:rFonts w:ascii="Times New Roman" w:hAnsi="Times New Roman"/>
          <w:b/>
          <w:bCs/>
          <w:sz w:val="20"/>
          <w:szCs w:val="20"/>
        </w:rPr>
      </w:pPr>
    </w:p>
    <w:p w14:paraId="051D108D" w14:textId="6D842E2C" w:rsidR="001B055D" w:rsidRPr="00703C42" w:rsidRDefault="001B055D" w:rsidP="001B055D">
      <w:pPr>
        <w:pStyle w:val="NoSpacing"/>
        <w:spacing w:line="240" w:lineRule="exact"/>
        <w:rPr>
          <w:rFonts w:ascii="Times New Roman" w:hAnsi="Times New Roman"/>
          <w:b/>
          <w:bCs/>
          <w:sz w:val="20"/>
          <w:szCs w:val="20"/>
        </w:rPr>
      </w:pPr>
      <w:r w:rsidRPr="00703C42">
        <w:rPr>
          <w:rFonts w:ascii="Times New Roman" w:hAnsi="Times New Roman"/>
          <w:b/>
          <w:bCs/>
          <w:sz w:val="20"/>
          <w:szCs w:val="20"/>
        </w:rPr>
        <w:t>4.</w:t>
      </w:r>
      <w:r w:rsidRPr="00703C42">
        <w:rPr>
          <w:rFonts w:ascii="Times New Roman" w:hAnsi="Times New Roman"/>
          <w:b/>
          <w:bCs/>
          <w:sz w:val="20"/>
          <w:szCs w:val="20"/>
        </w:rPr>
        <w:t>3</w:t>
      </w:r>
      <w:r w:rsidRPr="00703C42">
        <w:rPr>
          <w:rFonts w:ascii="Times New Roman" w:hAnsi="Times New Roman"/>
          <w:b/>
          <w:bCs/>
          <w:sz w:val="20"/>
          <w:szCs w:val="20"/>
        </w:rPr>
        <w:t xml:space="preserve"> </w:t>
      </w:r>
      <w:r w:rsidRPr="00703C42">
        <w:rPr>
          <w:rFonts w:ascii="Times New Roman" w:hAnsi="Times New Roman"/>
          <w:b/>
          <w:bCs/>
          <w:sz w:val="20"/>
          <w:szCs w:val="20"/>
        </w:rPr>
        <w:t>Precision</w:t>
      </w:r>
    </w:p>
    <w:p w14:paraId="126E3E5D" w14:textId="2FFBC555" w:rsidR="001B055D" w:rsidRPr="00703C42" w:rsidRDefault="001B055D" w:rsidP="001B055D">
      <w:pPr>
        <w:pStyle w:val="NoSpacing"/>
        <w:spacing w:line="240" w:lineRule="exact"/>
        <w:rPr>
          <w:rFonts w:ascii="Times New Roman" w:hAnsi="Times New Roman"/>
          <w:sz w:val="20"/>
          <w:szCs w:val="20"/>
        </w:rPr>
      </w:pPr>
      <w:r w:rsidRPr="00703C42">
        <w:rPr>
          <w:rFonts w:ascii="Times New Roman" w:hAnsi="Times New Roman"/>
          <w:sz w:val="20"/>
          <w:szCs w:val="20"/>
        </w:rPr>
        <w:t xml:space="preserve">Precision is calculated as the number of true positive results divided by the total number of instances classified </w:t>
      </w:r>
      <w:r w:rsidRPr="00703C42">
        <w:rPr>
          <w:rFonts w:ascii="Times New Roman" w:hAnsi="Times New Roman"/>
          <w:sz w:val="20"/>
          <w:szCs w:val="20"/>
        </w:rPr>
        <w:t xml:space="preserve">as positive, i.e., true positives plus false positives. Essentially, this metric basically tells how reliable is the positive label predicted by a model. More a model is precise, more its probability of a positive prediction is correct. For example, if a certain model indicates positivity, it is most likely correct. In other applications such as medical tests, it is crucial since a false positive wrongly puts patients at a risk of either a needless procedure or anxiety. The hybrid ELM model confirmed a precision rating of 94% </w:t>
      </w:r>
      <w:proofErr w:type="gramStart"/>
      <w:r w:rsidRPr="00703C42">
        <w:rPr>
          <w:rFonts w:ascii="Times New Roman" w:hAnsi="Times New Roman"/>
          <w:sz w:val="20"/>
          <w:szCs w:val="20"/>
        </w:rPr>
        <w:t>in regard to</w:t>
      </w:r>
      <w:proofErr w:type="gramEnd"/>
      <w:r w:rsidRPr="00703C42">
        <w:rPr>
          <w:rFonts w:ascii="Times New Roman" w:hAnsi="Times New Roman"/>
          <w:sz w:val="20"/>
          <w:szCs w:val="20"/>
        </w:rPr>
        <w:t xml:space="preserve"> the analysis.</w:t>
      </w:r>
    </w:p>
    <w:p w14:paraId="03A37DC3" w14:textId="77777777" w:rsidR="001B055D" w:rsidRPr="00703C42" w:rsidRDefault="001B055D" w:rsidP="001B055D">
      <w:pPr>
        <w:pStyle w:val="NoSpacing"/>
        <w:spacing w:line="240" w:lineRule="exact"/>
        <w:rPr>
          <w:rFonts w:ascii="Times New Roman" w:hAnsi="Times New Roman"/>
          <w:sz w:val="20"/>
          <w:szCs w:val="20"/>
        </w:rPr>
      </w:pPr>
    </w:p>
    <w:p w14:paraId="6107CBF6" w14:textId="1F7B1659" w:rsidR="001B055D" w:rsidRPr="00703C42" w:rsidRDefault="001B055D" w:rsidP="001B055D">
      <w:pPr>
        <w:pStyle w:val="NoSpacing"/>
        <w:spacing w:line="240" w:lineRule="exact"/>
        <w:rPr>
          <w:rFonts w:ascii="Times New Roman" w:hAnsi="Times New Roman"/>
          <w:b/>
          <w:bCs/>
          <w:sz w:val="20"/>
          <w:szCs w:val="20"/>
        </w:rPr>
      </w:pPr>
      <w:r w:rsidRPr="00703C42">
        <w:rPr>
          <w:rFonts w:ascii="Times New Roman" w:hAnsi="Times New Roman"/>
          <w:b/>
          <w:bCs/>
          <w:sz w:val="20"/>
          <w:szCs w:val="20"/>
        </w:rPr>
        <w:t>4.</w:t>
      </w:r>
      <w:r w:rsidRPr="00703C42">
        <w:rPr>
          <w:rFonts w:ascii="Times New Roman" w:hAnsi="Times New Roman"/>
          <w:b/>
          <w:bCs/>
          <w:sz w:val="20"/>
          <w:szCs w:val="20"/>
        </w:rPr>
        <w:t>4</w:t>
      </w:r>
      <w:r w:rsidRPr="00703C42">
        <w:rPr>
          <w:rFonts w:ascii="Times New Roman" w:hAnsi="Times New Roman"/>
          <w:b/>
          <w:bCs/>
          <w:sz w:val="20"/>
          <w:szCs w:val="20"/>
        </w:rPr>
        <w:t xml:space="preserve"> </w:t>
      </w:r>
      <w:r w:rsidRPr="00703C42">
        <w:rPr>
          <w:rFonts w:ascii="Times New Roman" w:hAnsi="Times New Roman"/>
          <w:b/>
          <w:bCs/>
          <w:sz w:val="20"/>
          <w:szCs w:val="20"/>
        </w:rPr>
        <w:t>F1 Score</w:t>
      </w:r>
    </w:p>
    <w:p w14:paraId="51C262E8" w14:textId="03487758" w:rsidR="001B055D" w:rsidRPr="00703C42" w:rsidRDefault="001B055D" w:rsidP="001B055D">
      <w:pPr>
        <w:pStyle w:val="NoSpacing"/>
        <w:spacing w:line="240" w:lineRule="exact"/>
        <w:rPr>
          <w:rFonts w:ascii="Times New Roman" w:hAnsi="Times New Roman"/>
          <w:sz w:val="20"/>
          <w:szCs w:val="20"/>
        </w:rPr>
      </w:pPr>
      <w:r w:rsidRPr="00703C42">
        <w:rPr>
          <w:rFonts w:ascii="Times New Roman" w:hAnsi="Times New Roman"/>
          <w:sz w:val="20"/>
          <w:szCs w:val="20"/>
        </w:rPr>
        <w:t>With respect to an imbalanced dataset, the F1 Score is the measure of precision and recall, offering a balanced combination of those metrics. The metric is useful in situations where false positives and false negatives carry different costs. Hence, combining the two in a single quantity, the F1 Score proves to be very useful for comparing the performance of different models. The obtained F1 Score was 93.5%.</w:t>
      </w:r>
    </w:p>
    <w:p w14:paraId="13A5674C" w14:textId="77777777" w:rsidR="001B055D" w:rsidRPr="00703C42" w:rsidRDefault="001B055D" w:rsidP="001B055D">
      <w:pPr>
        <w:pStyle w:val="NoSpacing"/>
        <w:spacing w:line="240" w:lineRule="exact"/>
        <w:rPr>
          <w:rFonts w:ascii="Times New Roman" w:hAnsi="Times New Roman"/>
          <w:sz w:val="20"/>
          <w:szCs w:val="20"/>
        </w:rPr>
      </w:pPr>
    </w:p>
    <w:p w14:paraId="61A434CF" w14:textId="1EF40791" w:rsidR="001B055D" w:rsidRPr="00703C42" w:rsidRDefault="001B055D" w:rsidP="001B055D">
      <w:pPr>
        <w:pStyle w:val="NoSpacing"/>
        <w:spacing w:line="240" w:lineRule="exact"/>
        <w:rPr>
          <w:rFonts w:ascii="Times New Roman" w:hAnsi="Times New Roman"/>
          <w:b/>
          <w:bCs/>
          <w:sz w:val="20"/>
          <w:szCs w:val="20"/>
        </w:rPr>
      </w:pPr>
      <w:r w:rsidRPr="00703C42">
        <w:rPr>
          <w:rFonts w:ascii="Times New Roman" w:hAnsi="Times New Roman"/>
          <w:b/>
          <w:bCs/>
          <w:sz w:val="20"/>
          <w:szCs w:val="20"/>
        </w:rPr>
        <w:t>4.</w:t>
      </w:r>
      <w:r w:rsidRPr="00703C42">
        <w:rPr>
          <w:rFonts w:ascii="Times New Roman" w:hAnsi="Times New Roman"/>
          <w:b/>
          <w:bCs/>
          <w:sz w:val="20"/>
          <w:szCs w:val="20"/>
        </w:rPr>
        <w:t>5</w:t>
      </w:r>
      <w:r w:rsidRPr="00703C42">
        <w:rPr>
          <w:rFonts w:ascii="Times New Roman" w:hAnsi="Times New Roman"/>
          <w:b/>
          <w:bCs/>
          <w:sz w:val="20"/>
          <w:szCs w:val="20"/>
        </w:rPr>
        <w:t xml:space="preserve"> </w:t>
      </w:r>
      <w:r w:rsidRPr="00703C42">
        <w:rPr>
          <w:rFonts w:ascii="Times New Roman" w:hAnsi="Times New Roman"/>
          <w:b/>
          <w:bCs/>
          <w:sz w:val="20"/>
          <w:szCs w:val="20"/>
        </w:rPr>
        <w:t>Specificity</w:t>
      </w:r>
    </w:p>
    <w:p w14:paraId="47982632" w14:textId="384A57B7" w:rsidR="001B055D" w:rsidRPr="00703C42" w:rsidRDefault="001B055D" w:rsidP="001B055D">
      <w:pPr>
        <w:pStyle w:val="NoSpacing"/>
        <w:spacing w:line="240" w:lineRule="exact"/>
        <w:rPr>
          <w:rFonts w:ascii="Times New Roman" w:hAnsi="Times New Roman"/>
          <w:sz w:val="20"/>
          <w:szCs w:val="20"/>
        </w:rPr>
      </w:pPr>
      <w:r w:rsidRPr="00703C42">
        <w:rPr>
          <w:rFonts w:ascii="Times New Roman" w:hAnsi="Times New Roman"/>
          <w:sz w:val="20"/>
          <w:szCs w:val="20"/>
        </w:rPr>
        <w:t>Sensitivity and Specificity: Specificity measures the ability to detect negatives, whereas sensitivity (also known to be the true positive rate) measures the percentage of positives correctly identified. The Hybrid ELM model correctly identified both cases, with sensitivity and specificity values of 0.85 and 0.95, respectively</w:t>
      </w:r>
      <w:r w:rsidRPr="00703C42">
        <w:rPr>
          <w:rFonts w:ascii="Times New Roman" w:hAnsi="Times New Roman"/>
          <w:sz w:val="20"/>
          <w:szCs w:val="20"/>
        </w:rPr>
        <w:t>.</w:t>
      </w:r>
    </w:p>
    <w:p w14:paraId="24C2FB78" w14:textId="77777777" w:rsidR="001B055D" w:rsidRPr="00703C42" w:rsidRDefault="001B055D" w:rsidP="001B055D">
      <w:pPr>
        <w:pStyle w:val="NoSpacing"/>
        <w:spacing w:line="240" w:lineRule="exact"/>
        <w:rPr>
          <w:rFonts w:ascii="Times New Roman" w:hAnsi="Times New Roman"/>
          <w:sz w:val="20"/>
          <w:szCs w:val="20"/>
        </w:rPr>
      </w:pPr>
    </w:p>
    <w:p w14:paraId="445812AA" w14:textId="368F0163" w:rsidR="001B055D" w:rsidRPr="00703C42" w:rsidRDefault="001B055D" w:rsidP="001B055D">
      <w:pPr>
        <w:pStyle w:val="NoSpacing"/>
        <w:spacing w:line="240" w:lineRule="exact"/>
        <w:rPr>
          <w:rFonts w:ascii="Times New Roman" w:hAnsi="Times New Roman"/>
          <w:sz w:val="20"/>
          <w:szCs w:val="20"/>
        </w:rPr>
      </w:pPr>
      <w:r w:rsidRPr="00703C42">
        <w:rPr>
          <w:rFonts w:ascii="Times New Roman" w:hAnsi="Times New Roman"/>
          <w:color w:val="000000"/>
          <w:sz w:val="18"/>
          <w:szCs w:val="18"/>
          <w:lang w:eastAsia="de-DE"/>
        </w:rPr>
        <w:t xml:space="preserve">Table </w:t>
      </w:r>
      <w:r w:rsidRPr="00703C42">
        <w:rPr>
          <w:rFonts w:ascii="Times New Roman" w:hAnsi="Times New Roman"/>
          <w:color w:val="000000"/>
          <w:sz w:val="18"/>
          <w:szCs w:val="18"/>
          <w:lang w:eastAsia="de-DE"/>
        </w:rPr>
        <w:t>4</w:t>
      </w:r>
      <w:r w:rsidRPr="00703C42">
        <w:rPr>
          <w:rFonts w:ascii="Times New Roman" w:hAnsi="Times New Roman"/>
          <w:color w:val="000000"/>
          <w:sz w:val="18"/>
          <w:szCs w:val="18"/>
          <w:lang w:eastAsia="de-DE"/>
        </w:rPr>
        <w:t xml:space="preserve">. </w:t>
      </w:r>
      <w:r w:rsidRPr="00703C42">
        <w:rPr>
          <w:rFonts w:ascii="Times New Roman" w:hAnsi="Times New Roman"/>
          <w:sz w:val="18"/>
          <w:szCs w:val="18"/>
        </w:rPr>
        <w:t>Sensitivity and Specificity for Hybrid ELM model</w:t>
      </w:r>
    </w:p>
    <w:tbl>
      <w:tblPr>
        <w:tblpPr w:leftFromText="180" w:rightFromText="180" w:vertAnchor="page" w:horzAnchor="margin" w:tblpXSpec="right" w:tblpY="8907"/>
        <w:tblW w:w="4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9"/>
        <w:gridCol w:w="851"/>
        <w:gridCol w:w="1134"/>
        <w:gridCol w:w="992"/>
        <w:gridCol w:w="982"/>
      </w:tblGrid>
      <w:tr w:rsidR="00757829" w:rsidRPr="00703C42" w14:paraId="27FD2B76" w14:textId="77777777" w:rsidTr="00757829">
        <w:trPr>
          <w:trHeight w:val="356"/>
        </w:trPr>
        <w:tc>
          <w:tcPr>
            <w:tcW w:w="719" w:type="dxa"/>
          </w:tcPr>
          <w:p w14:paraId="642E4E2E" w14:textId="77777777" w:rsidR="00757829" w:rsidRPr="00703C42" w:rsidRDefault="00757829" w:rsidP="00757829">
            <w:pPr>
              <w:pStyle w:val="TableParagraph"/>
              <w:spacing w:line="159" w:lineRule="exact"/>
              <w:jc w:val="both"/>
              <w:rPr>
                <w:sz w:val="16"/>
              </w:rPr>
            </w:pPr>
            <w:r w:rsidRPr="00703C42">
              <w:rPr>
                <w:spacing w:val="-2"/>
                <w:sz w:val="16"/>
              </w:rPr>
              <w:t>Epochs</w:t>
            </w:r>
          </w:p>
        </w:tc>
        <w:tc>
          <w:tcPr>
            <w:tcW w:w="851" w:type="dxa"/>
          </w:tcPr>
          <w:p w14:paraId="5F7A2C4D" w14:textId="77777777" w:rsidR="00757829" w:rsidRPr="00703C42" w:rsidRDefault="00757829" w:rsidP="00757829">
            <w:pPr>
              <w:pStyle w:val="TableParagraph"/>
              <w:spacing w:line="159" w:lineRule="exact"/>
              <w:jc w:val="both"/>
              <w:rPr>
                <w:sz w:val="16"/>
              </w:rPr>
            </w:pPr>
            <w:r w:rsidRPr="00703C42">
              <w:rPr>
                <w:spacing w:val="-2"/>
                <w:sz w:val="16"/>
              </w:rPr>
              <w:t>Sensitivity</w:t>
            </w:r>
          </w:p>
        </w:tc>
        <w:tc>
          <w:tcPr>
            <w:tcW w:w="1134" w:type="dxa"/>
          </w:tcPr>
          <w:p w14:paraId="6D026DE5" w14:textId="77777777" w:rsidR="00757829" w:rsidRPr="00703C42" w:rsidRDefault="00757829" w:rsidP="00757829">
            <w:pPr>
              <w:pStyle w:val="TableParagraph"/>
              <w:jc w:val="both"/>
              <w:rPr>
                <w:sz w:val="16"/>
              </w:rPr>
            </w:pPr>
            <w:r w:rsidRPr="00703C42">
              <w:rPr>
                <w:spacing w:val="-2"/>
                <w:sz w:val="16"/>
              </w:rPr>
              <w:t>Validation</w:t>
            </w:r>
          </w:p>
          <w:p w14:paraId="113EE7ED" w14:textId="77777777" w:rsidR="00757829" w:rsidRPr="00703C42" w:rsidRDefault="00757829" w:rsidP="00757829">
            <w:pPr>
              <w:pStyle w:val="TableParagraph"/>
              <w:spacing w:line="180" w:lineRule="exact"/>
              <w:jc w:val="both"/>
              <w:rPr>
                <w:sz w:val="16"/>
              </w:rPr>
            </w:pPr>
            <w:r w:rsidRPr="00703C42">
              <w:rPr>
                <w:spacing w:val="-2"/>
                <w:sz w:val="16"/>
              </w:rPr>
              <w:t>Sensitivity</w:t>
            </w:r>
          </w:p>
        </w:tc>
        <w:tc>
          <w:tcPr>
            <w:tcW w:w="992" w:type="dxa"/>
          </w:tcPr>
          <w:p w14:paraId="35541AC8" w14:textId="77777777" w:rsidR="00757829" w:rsidRPr="00703C42" w:rsidRDefault="00757829" w:rsidP="00757829">
            <w:pPr>
              <w:pStyle w:val="TableParagraph"/>
              <w:spacing w:line="159" w:lineRule="exact"/>
              <w:ind w:left="117"/>
              <w:jc w:val="both"/>
              <w:rPr>
                <w:sz w:val="16"/>
              </w:rPr>
            </w:pPr>
            <w:r w:rsidRPr="00703C42">
              <w:rPr>
                <w:spacing w:val="-2"/>
                <w:sz w:val="16"/>
              </w:rPr>
              <w:t>Specificity</w:t>
            </w:r>
          </w:p>
        </w:tc>
        <w:tc>
          <w:tcPr>
            <w:tcW w:w="982" w:type="dxa"/>
          </w:tcPr>
          <w:p w14:paraId="76944085" w14:textId="77777777" w:rsidR="00757829" w:rsidRPr="00703C42" w:rsidRDefault="00757829" w:rsidP="00757829">
            <w:pPr>
              <w:pStyle w:val="TableParagraph"/>
              <w:ind w:left="117"/>
              <w:jc w:val="both"/>
              <w:rPr>
                <w:sz w:val="16"/>
              </w:rPr>
            </w:pPr>
            <w:r w:rsidRPr="00703C42">
              <w:rPr>
                <w:spacing w:val="-2"/>
                <w:sz w:val="16"/>
              </w:rPr>
              <w:t>Validation</w:t>
            </w:r>
          </w:p>
          <w:p w14:paraId="307C34AA" w14:textId="77777777" w:rsidR="00757829" w:rsidRPr="00703C42" w:rsidRDefault="00757829" w:rsidP="00757829">
            <w:pPr>
              <w:pStyle w:val="TableParagraph"/>
              <w:spacing w:line="180" w:lineRule="exact"/>
              <w:ind w:left="117"/>
              <w:jc w:val="both"/>
              <w:rPr>
                <w:sz w:val="16"/>
              </w:rPr>
            </w:pPr>
            <w:r w:rsidRPr="00703C42">
              <w:rPr>
                <w:spacing w:val="-2"/>
                <w:sz w:val="16"/>
              </w:rPr>
              <w:t>Specificity</w:t>
            </w:r>
          </w:p>
        </w:tc>
      </w:tr>
      <w:tr w:rsidR="00757829" w:rsidRPr="00703C42" w14:paraId="3C152D2A" w14:textId="77777777" w:rsidTr="00757829">
        <w:trPr>
          <w:trHeight w:val="177"/>
        </w:trPr>
        <w:tc>
          <w:tcPr>
            <w:tcW w:w="719" w:type="dxa"/>
          </w:tcPr>
          <w:p w14:paraId="36790F35" w14:textId="77777777" w:rsidR="00757829" w:rsidRPr="00703C42" w:rsidRDefault="00757829" w:rsidP="00757829">
            <w:pPr>
              <w:pStyle w:val="TableParagraph"/>
              <w:jc w:val="both"/>
              <w:rPr>
                <w:sz w:val="16"/>
              </w:rPr>
            </w:pPr>
          </w:p>
        </w:tc>
        <w:tc>
          <w:tcPr>
            <w:tcW w:w="851" w:type="dxa"/>
          </w:tcPr>
          <w:p w14:paraId="5D4926B7" w14:textId="77777777" w:rsidR="00757829" w:rsidRPr="00703C42" w:rsidRDefault="00757829" w:rsidP="00757829">
            <w:pPr>
              <w:pStyle w:val="TableParagraph"/>
              <w:jc w:val="both"/>
              <w:rPr>
                <w:sz w:val="16"/>
              </w:rPr>
            </w:pPr>
          </w:p>
        </w:tc>
        <w:tc>
          <w:tcPr>
            <w:tcW w:w="1134" w:type="dxa"/>
          </w:tcPr>
          <w:p w14:paraId="5A5F18BD" w14:textId="77777777" w:rsidR="00757829" w:rsidRPr="00703C42" w:rsidRDefault="00757829" w:rsidP="00757829">
            <w:pPr>
              <w:pStyle w:val="TableParagraph"/>
              <w:jc w:val="both"/>
              <w:rPr>
                <w:sz w:val="16"/>
              </w:rPr>
            </w:pPr>
          </w:p>
        </w:tc>
        <w:tc>
          <w:tcPr>
            <w:tcW w:w="992" w:type="dxa"/>
          </w:tcPr>
          <w:p w14:paraId="0D44F7D6" w14:textId="77777777" w:rsidR="00757829" w:rsidRPr="00703C42" w:rsidRDefault="00757829" w:rsidP="00757829">
            <w:pPr>
              <w:pStyle w:val="TableParagraph"/>
              <w:ind w:left="117"/>
              <w:jc w:val="both"/>
              <w:rPr>
                <w:sz w:val="16"/>
              </w:rPr>
            </w:pPr>
          </w:p>
        </w:tc>
        <w:tc>
          <w:tcPr>
            <w:tcW w:w="982" w:type="dxa"/>
          </w:tcPr>
          <w:p w14:paraId="29E472CF" w14:textId="77777777" w:rsidR="00757829" w:rsidRPr="00703C42" w:rsidRDefault="00757829" w:rsidP="00757829">
            <w:pPr>
              <w:pStyle w:val="TableParagraph"/>
              <w:ind w:left="117"/>
              <w:jc w:val="both"/>
              <w:rPr>
                <w:sz w:val="16"/>
              </w:rPr>
            </w:pPr>
          </w:p>
        </w:tc>
      </w:tr>
      <w:tr w:rsidR="00757829" w:rsidRPr="00703C42" w14:paraId="654A10C3" w14:textId="77777777" w:rsidTr="00757829">
        <w:trPr>
          <w:trHeight w:val="177"/>
        </w:trPr>
        <w:tc>
          <w:tcPr>
            <w:tcW w:w="719" w:type="dxa"/>
          </w:tcPr>
          <w:p w14:paraId="1372866B" w14:textId="77777777" w:rsidR="00757829" w:rsidRPr="00703C42" w:rsidRDefault="00757829" w:rsidP="00757829">
            <w:pPr>
              <w:pStyle w:val="TableParagraph"/>
              <w:jc w:val="both"/>
              <w:rPr>
                <w:sz w:val="16"/>
              </w:rPr>
            </w:pPr>
            <w:r w:rsidRPr="00703C42">
              <w:rPr>
                <w:spacing w:val="-5"/>
                <w:sz w:val="16"/>
              </w:rPr>
              <w:t>20</w:t>
            </w:r>
          </w:p>
        </w:tc>
        <w:tc>
          <w:tcPr>
            <w:tcW w:w="851" w:type="dxa"/>
          </w:tcPr>
          <w:p w14:paraId="2B9B6866" w14:textId="77777777" w:rsidR="00757829" w:rsidRPr="00703C42" w:rsidRDefault="00757829" w:rsidP="00757829">
            <w:pPr>
              <w:pStyle w:val="TableParagraph"/>
              <w:jc w:val="both"/>
              <w:rPr>
                <w:sz w:val="16"/>
              </w:rPr>
            </w:pPr>
            <w:r w:rsidRPr="00703C42">
              <w:rPr>
                <w:spacing w:val="-2"/>
                <w:sz w:val="16"/>
              </w:rPr>
              <w:t>0.8217</w:t>
            </w:r>
          </w:p>
        </w:tc>
        <w:tc>
          <w:tcPr>
            <w:tcW w:w="1134" w:type="dxa"/>
          </w:tcPr>
          <w:p w14:paraId="0400ED5F" w14:textId="77777777" w:rsidR="00757829" w:rsidRPr="00703C42" w:rsidRDefault="00757829" w:rsidP="00757829">
            <w:pPr>
              <w:pStyle w:val="TableParagraph"/>
              <w:jc w:val="both"/>
              <w:rPr>
                <w:sz w:val="16"/>
              </w:rPr>
            </w:pPr>
            <w:r w:rsidRPr="00703C42">
              <w:rPr>
                <w:spacing w:val="-2"/>
                <w:sz w:val="16"/>
              </w:rPr>
              <w:t>0.9167</w:t>
            </w:r>
          </w:p>
        </w:tc>
        <w:tc>
          <w:tcPr>
            <w:tcW w:w="992" w:type="dxa"/>
          </w:tcPr>
          <w:p w14:paraId="329F0099" w14:textId="77777777" w:rsidR="00757829" w:rsidRPr="00703C42" w:rsidRDefault="00757829" w:rsidP="00757829">
            <w:pPr>
              <w:pStyle w:val="TableParagraph"/>
              <w:ind w:left="117"/>
              <w:jc w:val="both"/>
              <w:rPr>
                <w:sz w:val="16"/>
              </w:rPr>
            </w:pPr>
            <w:r w:rsidRPr="00703C42">
              <w:rPr>
                <w:spacing w:val="-2"/>
                <w:sz w:val="16"/>
              </w:rPr>
              <w:t>0.8530</w:t>
            </w:r>
          </w:p>
        </w:tc>
        <w:tc>
          <w:tcPr>
            <w:tcW w:w="982" w:type="dxa"/>
          </w:tcPr>
          <w:p w14:paraId="18E6B212" w14:textId="77777777" w:rsidR="00757829" w:rsidRPr="00703C42" w:rsidRDefault="00757829" w:rsidP="00757829">
            <w:pPr>
              <w:pStyle w:val="TableParagraph"/>
              <w:ind w:left="117"/>
              <w:jc w:val="both"/>
              <w:rPr>
                <w:sz w:val="16"/>
              </w:rPr>
            </w:pPr>
            <w:r w:rsidRPr="00703C42">
              <w:rPr>
                <w:spacing w:val="-2"/>
                <w:sz w:val="16"/>
              </w:rPr>
              <w:t>0.9116</w:t>
            </w:r>
          </w:p>
        </w:tc>
      </w:tr>
      <w:tr w:rsidR="00757829" w:rsidRPr="00703C42" w14:paraId="0DF55A2F" w14:textId="77777777" w:rsidTr="00757829">
        <w:trPr>
          <w:trHeight w:val="177"/>
        </w:trPr>
        <w:tc>
          <w:tcPr>
            <w:tcW w:w="719" w:type="dxa"/>
          </w:tcPr>
          <w:p w14:paraId="6571F9D4" w14:textId="77777777" w:rsidR="00757829" w:rsidRPr="00703C42" w:rsidRDefault="00757829" w:rsidP="00757829">
            <w:pPr>
              <w:pStyle w:val="TableParagraph"/>
              <w:jc w:val="both"/>
              <w:rPr>
                <w:sz w:val="16"/>
              </w:rPr>
            </w:pPr>
            <w:r w:rsidRPr="00703C42">
              <w:rPr>
                <w:spacing w:val="-5"/>
                <w:sz w:val="16"/>
              </w:rPr>
              <w:t>40</w:t>
            </w:r>
          </w:p>
        </w:tc>
        <w:tc>
          <w:tcPr>
            <w:tcW w:w="851" w:type="dxa"/>
          </w:tcPr>
          <w:p w14:paraId="608A36EB" w14:textId="77777777" w:rsidR="00757829" w:rsidRPr="00703C42" w:rsidRDefault="00757829" w:rsidP="00757829">
            <w:pPr>
              <w:pStyle w:val="TableParagraph"/>
              <w:jc w:val="both"/>
              <w:rPr>
                <w:sz w:val="16"/>
              </w:rPr>
            </w:pPr>
            <w:r w:rsidRPr="00703C42">
              <w:rPr>
                <w:spacing w:val="-2"/>
                <w:sz w:val="16"/>
              </w:rPr>
              <w:t>1.0000</w:t>
            </w:r>
          </w:p>
        </w:tc>
        <w:tc>
          <w:tcPr>
            <w:tcW w:w="1134" w:type="dxa"/>
          </w:tcPr>
          <w:p w14:paraId="3169CDB5" w14:textId="77777777" w:rsidR="00757829" w:rsidRPr="00703C42" w:rsidRDefault="00757829" w:rsidP="00757829">
            <w:pPr>
              <w:pStyle w:val="TableParagraph"/>
              <w:jc w:val="both"/>
              <w:rPr>
                <w:sz w:val="16"/>
              </w:rPr>
            </w:pPr>
            <w:r w:rsidRPr="00703C42">
              <w:rPr>
                <w:spacing w:val="-2"/>
                <w:sz w:val="16"/>
              </w:rPr>
              <w:t>1.0000</w:t>
            </w:r>
          </w:p>
        </w:tc>
        <w:tc>
          <w:tcPr>
            <w:tcW w:w="992" w:type="dxa"/>
          </w:tcPr>
          <w:p w14:paraId="430567A7" w14:textId="77777777" w:rsidR="00757829" w:rsidRPr="00703C42" w:rsidRDefault="00757829" w:rsidP="00757829">
            <w:pPr>
              <w:pStyle w:val="TableParagraph"/>
              <w:ind w:left="117"/>
              <w:jc w:val="both"/>
              <w:rPr>
                <w:sz w:val="16"/>
              </w:rPr>
            </w:pPr>
            <w:r w:rsidRPr="00703C42">
              <w:rPr>
                <w:spacing w:val="-2"/>
                <w:sz w:val="16"/>
              </w:rPr>
              <w:t>1.0000</w:t>
            </w:r>
          </w:p>
        </w:tc>
        <w:tc>
          <w:tcPr>
            <w:tcW w:w="982" w:type="dxa"/>
          </w:tcPr>
          <w:p w14:paraId="416655C6" w14:textId="77777777" w:rsidR="00757829" w:rsidRPr="00703C42" w:rsidRDefault="00757829" w:rsidP="00757829">
            <w:pPr>
              <w:pStyle w:val="TableParagraph"/>
              <w:ind w:left="117"/>
              <w:jc w:val="both"/>
              <w:rPr>
                <w:sz w:val="16"/>
              </w:rPr>
            </w:pPr>
            <w:r w:rsidRPr="00703C42">
              <w:rPr>
                <w:spacing w:val="-2"/>
                <w:sz w:val="16"/>
              </w:rPr>
              <w:t>1.0000</w:t>
            </w:r>
          </w:p>
        </w:tc>
      </w:tr>
      <w:tr w:rsidR="00757829" w:rsidRPr="00703C42" w14:paraId="0705078A" w14:textId="77777777" w:rsidTr="00757829">
        <w:trPr>
          <w:trHeight w:val="177"/>
        </w:trPr>
        <w:tc>
          <w:tcPr>
            <w:tcW w:w="719" w:type="dxa"/>
          </w:tcPr>
          <w:p w14:paraId="18917AF8" w14:textId="77777777" w:rsidR="00757829" w:rsidRPr="00703C42" w:rsidRDefault="00757829" w:rsidP="00757829">
            <w:pPr>
              <w:pStyle w:val="TableParagraph"/>
              <w:jc w:val="both"/>
              <w:rPr>
                <w:sz w:val="16"/>
              </w:rPr>
            </w:pPr>
            <w:r w:rsidRPr="00703C42">
              <w:rPr>
                <w:spacing w:val="-5"/>
                <w:sz w:val="16"/>
              </w:rPr>
              <w:t>52</w:t>
            </w:r>
          </w:p>
        </w:tc>
        <w:tc>
          <w:tcPr>
            <w:tcW w:w="851" w:type="dxa"/>
          </w:tcPr>
          <w:p w14:paraId="202730EC" w14:textId="77777777" w:rsidR="00757829" w:rsidRPr="00703C42" w:rsidRDefault="00757829" w:rsidP="00757829">
            <w:pPr>
              <w:pStyle w:val="TableParagraph"/>
              <w:jc w:val="both"/>
              <w:rPr>
                <w:sz w:val="16"/>
              </w:rPr>
            </w:pPr>
            <w:r w:rsidRPr="00703C42">
              <w:rPr>
                <w:spacing w:val="-2"/>
                <w:sz w:val="16"/>
              </w:rPr>
              <w:t>0.9997</w:t>
            </w:r>
          </w:p>
        </w:tc>
        <w:tc>
          <w:tcPr>
            <w:tcW w:w="1134" w:type="dxa"/>
          </w:tcPr>
          <w:p w14:paraId="1A8C8363" w14:textId="77777777" w:rsidR="00757829" w:rsidRPr="00703C42" w:rsidRDefault="00757829" w:rsidP="00757829">
            <w:pPr>
              <w:pStyle w:val="TableParagraph"/>
              <w:jc w:val="both"/>
              <w:rPr>
                <w:sz w:val="16"/>
              </w:rPr>
            </w:pPr>
            <w:r w:rsidRPr="00703C42">
              <w:rPr>
                <w:spacing w:val="-2"/>
                <w:sz w:val="16"/>
              </w:rPr>
              <w:t>1.0000</w:t>
            </w:r>
          </w:p>
        </w:tc>
        <w:tc>
          <w:tcPr>
            <w:tcW w:w="992" w:type="dxa"/>
          </w:tcPr>
          <w:p w14:paraId="1B99228B" w14:textId="77777777" w:rsidR="00757829" w:rsidRPr="00703C42" w:rsidRDefault="00757829" w:rsidP="00757829">
            <w:pPr>
              <w:pStyle w:val="TableParagraph"/>
              <w:ind w:left="117"/>
              <w:jc w:val="both"/>
              <w:rPr>
                <w:sz w:val="16"/>
              </w:rPr>
            </w:pPr>
            <w:r w:rsidRPr="00703C42">
              <w:rPr>
                <w:spacing w:val="-2"/>
                <w:sz w:val="16"/>
              </w:rPr>
              <w:t>1.0000</w:t>
            </w:r>
          </w:p>
        </w:tc>
        <w:tc>
          <w:tcPr>
            <w:tcW w:w="982" w:type="dxa"/>
          </w:tcPr>
          <w:p w14:paraId="5CCEDD1A" w14:textId="77777777" w:rsidR="00757829" w:rsidRPr="00703C42" w:rsidRDefault="00757829" w:rsidP="00757829">
            <w:pPr>
              <w:pStyle w:val="TableParagraph"/>
              <w:ind w:left="117"/>
              <w:jc w:val="both"/>
              <w:rPr>
                <w:sz w:val="16"/>
              </w:rPr>
            </w:pPr>
            <w:r w:rsidRPr="00703C42">
              <w:rPr>
                <w:spacing w:val="-2"/>
                <w:sz w:val="16"/>
              </w:rPr>
              <w:t>1.0000</w:t>
            </w:r>
          </w:p>
        </w:tc>
      </w:tr>
    </w:tbl>
    <w:p w14:paraId="1196111D" w14:textId="77777777" w:rsidR="001B055D" w:rsidRPr="00703C42" w:rsidRDefault="001B055D" w:rsidP="001B055D">
      <w:pPr>
        <w:pStyle w:val="NoSpacing"/>
        <w:spacing w:line="240" w:lineRule="exact"/>
        <w:rPr>
          <w:rFonts w:ascii="Times New Roman" w:hAnsi="Times New Roman"/>
          <w:sz w:val="20"/>
          <w:szCs w:val="20"/>
        </w:rPr>
      </w:pPr>
    </w:p>
    <w:p w14:paraId="60B5CD7D" w14:textId="77777777" w:rsidR="00757829" w:rsidRDefault="00757829" w:rsidP="001B055D">
      <w:pPr>
        <w:pStyle w:val="NoSpacing"/>
        <w:spacing w:line="240" w:lineRule="exact"/>
        <w:rPr>
          <w:rFonts w:ascii="Times New Roman" w:hAnsi="Times New Roman"/>
          <w:b/>
          <w:bCs/>
          <w:sz w:val="20"/>
          <w:szCs w:val="20"/>
        </w:rPr>
      </w:pPr>
    </w:p>
    <w:p w14:paraId="38ACDD10" w14:textId="74830077" w:rsidR="001B055D" w:rsidRPr="00703C42" w:rsidRDefault="001B055D" w:rsidP="001B055D">
      <w:pPr>
        <w:pStyle w:val="NoSpacing"/>
        <w:spacing w:line="240" w:lineRule="exact"/>
        <w:rPr>
          <w:rFonts w:ascii="Times New Roman" w:hAnsi="Times New Roman"/>
          <w:sz w:val="20"/>
          <w:szCs w:val="20"/>
        </w:rPr>
      </w:pPr>
      <w:r w:rsidRPr="00703C42">
        <w:rPr>
          <w:rFonts w:ascii="Times New Roman" w:hAnsi="Times New Roman"/>
          <w:b/>
          <w:bCs/>
          <w:sz w:val="20"/>
          <w:szCs w:val="20"/>
        </w:rPr>
        <w:t>4.</w:t>
      </w:r>
      <w:r w:rsidRPr="00703C42">
        <w:rPr>
          <w:rFonts w:ascii="Times New Roman" w:hAnsi="Times New Roman"/>
          <w:b/>
          <w:bCs/>
          <w:sz w:val="20"/>
          <w:szCs w:val="20"/>
        </w:rPr>
        <w:t>6 ROC Curve</w:t>
      </w:r>
    </w:p>
    <w:p w14:paraId="4FBA5A68" w14:textId="3B2B3434" w:rsidR="00757829" w:rsidRDefault="001B055D" w:rsidP="001B055D">
      <w:pPr>
        <w:pStyle w:val="NoSpacing"/>
        <w:spacing w:line="240" w:lineRule="exact"/>
        <w:rPr>
          <w:rFonts w:ascii="Times New Roman" w:hAnsi="Times New Roman"/>
          <w:sz w:val="20"/>
          <w:szCs w:val="20"/>
        </w:rPr>
      </w:pPr>
      <w:r w:rsidRPr="00703C42">
        <w:rPr>
          <w:rFonts w:ascii="Times New Roman" w:hAnsi="Times New Roman"/>
          <w:noProof/>
        </w:rPr>
        <w:drawing>
          <wp:anchor distT="0" distB="0" distL="0" distR="0" simplePos="0" relativeHeight="251674624" behindDoc="1" locked="0" layoutInCell="1" allowOverlap="1" wp14:anchorId="12AC3C9C" wp14:editId="660FA714">
            <wp:simplePos x="0" y="0"/>
            <wp:positionH relativeFrom="page">
              <wp:posOffset>4461933</wp:posOffset>
            </wp:positionH>
            <wp:positionV relativeFrom="paragraph">
              <wp:posOffset>666750</wp:posOffset>
            </wp:positionV>
            <wp:extent cx="1821180" cy="1371600"/>
            <wp:effectExtent l="0" t="0" r="762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1" cstate="print"/>
                    <a:stretch>
                      <a:fillRect/>
                    </a:stretch>
                  </pic:blipFill>
                  <pic:spPr>
                    <a:xfrm>
                      <a:off x="0" y="0"/>
                      <a:ext cx="1821180" cy="1371600"/>
                    </a:xfrm>
                    <a:prstGeom prst="rect">
                      <a:avLst/>
                    </a:prstGeom>
                  </pic:spPr>
                </pic:pic>
              </a:graphicData>
            </a:graphic>
            <wp14:sizeRelH relativeFrom="margin">
              <wp14:pctWidth>0</wp14:pctWidth>
            </wp14:sizeRelH>
            <wp14:sizeRelV relativeFrom="margin">
              <wp14:pctHeight>0</wp14:pctHeight>
            </wp14:sizeRelV>
          </wp:anchor>
        </w:drawing>
      </w:r>
      <w:r w:rsidRPr="00703C42">
        <w:rPr>
          <w:rFonts w:ascii="Times New Roman" w:hAnsi="Times New Roman"/>
          <w:sz w:val="20"/>
          <w:szCs w:val="20"/>
        </w:rPr>
        <w:t>The ROC curve is used to evaluate binary classification models by displaying true positive rates against false positive rates. The hybrid model has achieved an AUC of 0.93.</w:t>
      </w:r>
    </w:p>
    <w:p w14:paraId="1336BA2C" w14:textId="428EADCD" w:rsidR="001B055D" w:rsidRPr="00703C42" w:rsidRDefault="001B055D" w:rsidP="001B055D">
      <w:pPr>
        <w:pStyle w:val="NoSpacing"/>
        <w:spacing w:line="240" w:lineRule="exact"/>
        <w:rPr>
          <w:rFonts w:ascii="Times New Roman" w:hAnsi="Times New Roman"/>
          <w:sz w:val="20"/>
          <w:szCs w:val="20"/>
        </w:rPr>
      </w:pPr>
    </w:p>
    <w:p w14:paraId="30C4A1A3" w14:textId="5F3B1FAE" w:rsidR="001B055D" w:rsidRPr="00703C42" w:rsidRDefault="001B055D" w:rsidP="001B055D">
      <w:pPr>
        <w:pStyle w:val="NoSpacing"/>
        <w:spacing w:line="240" w:lineRule="exact"/>
        <w:rPr>
          <w:rFonts w:ascii="Times New Roman" w:hAnsi="Times New Roman"/>
          <w:sz w:val="18"/>
          <w:szCs w:val="18"/>
        </w:rPr>
      </w:pPr>
      <w:r w:rsidRPr="00703C42">
        <w:rPr>
          <w:rFonts w:ascii="Times New Roman" w:hAnsi="Times New Roman"/>
          <w:sz w:val="20"/>
          <w:szCs w:val="20"/>
        </w:rPr>
        <w:t xml:space="preserve">         </w:t>
      </w:r>
      <w:r w:rsidRPr="00703C42">
        <w:rPr>
          <w:rFonts w:ascii="Times New Roman" w:hAnsi="Times New Roman"/>
          <w:sz w:val="18"/>
          <w:szCs w:val="18"/>
        </w:rPr>
        <w:t xml:space="preserve">Figure </w:t>
      </w:r>
      <w:r w:rsidRPr="00703C42">
        <w:rPr>
          <w:rFonts w:ascii="Times New Roman" w:hAnsi="Times New Roman"/>
          <w:sz w:val="18"/>
          <w:szCs w:val="18"/>
        </w:rPr>
        <w:t>7</w:t>
      </w:r>
      <w:r w:rsidRPr="00703C42">
        <w:rPr>
          <w:rFonts w:ascii="Times New Roman" w:hAnsi="Times New Roman"/>
          <w:sz w:val="18"/>
          <w:szCs w:val="18"/>
        </w:rPr>
        <w:t>.  ROC Curve of Hybrid ELM</w:t>
      </w:r>
    </w:p>
    <w:p w14:paraId="05B3E293" w14:textId="77777777" w:rsidR="001B055D" w:rsidRPr="00703C42" w:rsidRDefault="001B055D" w:rsidP="001B055D">
      <w:pPr>
        <w:pStyle w:val="NoSpacing"/>
        <w:spacing w:line="240" w:lineRule="exact"/>
        <w:rPr>
          <w:rFonts w:ascii="Times New Roman" w:hAnsi="Times New Roman"/>
          <w:sz w:val="20"/>
          <w:szCs w:val="20"/>
        </w:rPr>
      </w:pPr>
    </w:p>
    <w:p w14:paraId="60D725D5" w14:textId="4493BFA7" w:rsidR="001B055D" w:rsidRPr="00703C42" w:rsidRDefault="001B055D" w:rsidP="001B055D">
      <w:pPr>
        <w:pStyle w:val="ESecLev1"/>
        <w:spacing w:after="144" w:line="240" w:lineRule="exact"/>
        <w:ind w:left="241" w:hanging="241"/>
        <w:rPr>
          <w:rFonts w:ascii="Times New Roman" w:hAnsi="Times New Roman"/>
          <w:sz w:val="20"/>
        </w:rPr>
      </w:pPr>
      <w:r w:rsidRPr="00703C42">
        <w:rPr>
          <w:rFonts w:ascii="Times New Roman" w:hAnsi="Times New Roman"/>
        </w:rPr>
        <w:t>5</w:t>
      </w:r>
      <w:r w:rsidRPr="00703C42">
        <w:rPr>
          <w:rFonts w:ascii="Times New Roman" w:hAnsi="Times New Roman"/>
        </w:rPr>
        <w:t xml:space="preserve">.  </w:t>
      </w:r>
      <w:r w:rsidRPr="00703C42">
        <w:rPr>
          <w:rFonts w:ascii="Times New Roman" w:hAnsi="Times New Roman"/>
        </w:rPr>
        <w:t>Conclusion</w:t>
      </w:r>
    </w:p>
    <w:p w14:paraId="18723DC9" w14:textId="0504D612" w:rsidR="001B055D" w:rsidRPr="00703C42" w:rsidRDefault="001B055D" w:rsidP="001B055D">
      <w:pPr>
        <w:pStyle w:val="NoSpacing"/>
        <w:spacing w:line="240" w:lineRule="exact"/>
        <w:rPr>
          <w:rFonts w:ascii="Times New Roman" w:hAnsi="Times New Roman"/>
          <w:sz w:val="20"/>
          <w:szCs w:val="20"/>
        </w:rPr>
      </w:pPr>
      <w:r w:rsidRPr="00703C42">
        <w:rPr>
          <w:rFonts w:ascii="Times New Roman" w:hAnsi="Times New Roman"/>
          <w:sz w:val="20"/>
          <w:szCs w:val="20"/>
        </w:rPr>
        <w:t xml:space="preserve">The elevated values of F1 Score, Recall, Accuracy and </w:t>
      </w:r>
      <w:r w:rsidRPr="00703C42">
        <w:rPr>
          <w:rFonts w:ascii="Times New Roman" w:hAnsi="Times New Roman"/>
          <w:sz w:val="20"/>
          <w:szCs w:val="20"/>
        </w:rPr>
        <w:lastRenderedPageBreak/>
        <w:t>Precision highlight the proposed method's potency and competence. These results not only demonstrate the method's proficiency in medical image segmentation but also its applicability to classifying chest X-rays, which is crucial for COVID-19 diagnosis. With all performance metrics remaining high, the model comes across as a dependable decision-support tool in a clinical setup. The developed model attains an accuracy of 96%, in line with the diagnostics of radiologists and other healthcare professionals. The ability for rapid and correct assessment by this model could boost the outcomes for patients</w:t>
      </w:r>
      <w:r w:rsidR="00703C42">
        <w:rPr>
          <w:rFonts w:ascii="Times New Roman" w:hAnsi="Times New Roman"/>
          <w:sz w:val="20"/>
          <w:szCs w:val="20"/>
        </w:rPr>
        <w:t>.</w:t>
      </w:r>
    </w:p>
    <w:p w14:paraId="1E4A5EF4" w14:textId="77777777" w:rsidR="00855D18" w:rsidRPr="00703C42" w:rsidRDefault="00855D18" w:rsidP="004C270E">
      <w:pPr>
        <w:rPr>
          <w:rFonts w:ascii="Times New Roman" w:hAnsi="Times New Roman"/>
        </w:rPr>
      </w:pPr>
    </w:p>
    <w:p w14:paraId="262984DE" w14:textId="77777777" w:rsidR="00074DB0" w:rsidRPr="00703C42" w:rsidRDefault="006B3D36" w:rsidP="006C7CC5">
      <w:pPr>
        <w:pStyle w:val="RefSection"/>
        <w:spacing w:after="72"/>
        <w:rPr>
          <w:rFonts w:ascii="Times New Roman" w:hAnsi="Times New Roman"/>
          <w:sz w:val="22"/>
          <w:szCs w:val="22"/>
        </w:rPr>
      </w:pPr>
      <w:r w:rsidRPr="00703C42">
        <w:rPr>
          <w:rFonts w:ascii="Times New Roman" w:hAnsi="Times New Roman"/>
          <w:sz w:val="22"/>
          <w:szCs w:val="22"/>
        </w:rPr>
        <w:t>References</w:t>
      </w:r>
    </w:p>
    <w:p w14:paraId="5BCAE640" w14:textId="6B7561AB" w:rsidR="00B125BB" w:rsidRPr="00703C42" w:rsidRDefault="00B125BB" w:rsidP="00B125BB">
      <w:pPr>
        <w:pStyle w:val="ListParagraph"/>
        <w:numPr>
          <w:ilvl w:val="0"/>
          <w:numId w:val="2"/>
        </w:numPr>
        <w:spacing w:line="240" w:lineRule="exact"/>
        <w:ind w:left="284"/>
        <w:jc w:val="both"/>
        <w:rPr>
          <w:rFonts w:ascii="Times New Roman" w:hAnsi="Times New Roman"/>
          <w:sz w:val="20"/>
          <w:szCs w:val="20"/>
        </w:rPr>
      </w:pPr>
      <w:bookmarkStart w:id="4" w:name="_Hlk194331479"/>
      <w:r w:rsidRPr="00703C42">
        <w:rPr>
          <w:rFonts w:ascii="Times New Roman" w:hAnsi="Times New Roman"/>
          <w:sz w:val="20"/>
          <w:szCs w:val="20"/>
        </w:rPr>
        <w:t xml:space="preserve">Aggarwal, S., Gupta, S., </w:t>
      </w:r>
      <w:proofErr w:type="spellStart"/>
      <w:r w:rsidRPr="00703C42">
        <w:rPr>
          <w:rFonts w:ascii="Times New Roman" w:hAnsi="Times New Roman"/>
          <w:sz w:val="20"/>
          <w:szCs w:val="20"/>
        </w:rPr>
        <w:t>Alhudhaif</w:t>
      </w:r>
      <w:proofErr w:type="spellEnd"/>
      <w:r w:rsidRPr="00703C42">
        <w:rPr>
          <w:rFonts w:ascii="Times New Roman" w:hAnsi="Times New Roman"/>
          <w:sz w:val="20"/>
          <w:szCs w:val="20"/>
        </w:rPr>
        <w:t xml:space="preserve">, A., </w:t>
      </w:r>
      <w:proofErr w:type="spellStart"/>
      <w:r w:rsidRPr="00703C42">
        <w:rPr>
          <w:rFonts w:ascii="Times New Roman" w:hAnsi="Times New Roman"/>
          <w:sz w:val="20"/>
          <w:szCs w:val="20"/>
        </w:rPr>
        <w:t>Koundal</w:t>
      </w:r>
      <w:proofErr w:type="spellEnd"/>
      <w:r w:rsidRPr="00703C42">
        <w:rPr>
          <w:rFonts w:ascii="Times New Roman" w:hAnsi="Times New Roman"/>
          <w:sz w:val="20"/>
          <w:szCs w:val="20"/>
        </w:rPr>
        <w:t>, D., Gupta, R., &amp; Polat, K. (2022). Automated COVID‐19 detection in chest X‐ray images using fine‐tuned deep learning architectures. Expert Systems, 39(3), e12749.</w:t>
      </w:r>
    </w:p>
    <w:p w14:paraId="42D9FBD5" w14:textId="3CA8B664" w:rsidR="00B125BB" w:rsidRPr="00703C42" w:rsidRDefault="00B125BB" w:rsidP="00A41705">
      <w:pPr>
        <w:pStyle w:val="ListParagraph"/>
        <w:numPr>
          <w:ilvl w:val="0"/>
          <w:numId w:val="2"/>
        </w:numPr>
        <w:spacing w:line="240" w:lineRule="exact"/>
        <w:ind w:left="284"/>
        <w:jc w:val="both"/>
        <w:rPr>
          <w:rFonts w:ascii="Times New Roman" w:hAnsi="Times New Roman"/>
          <w:sz w:val="20"/>
          <w:szCs w:val="20"/>
        </w:rPr>
      </w:pPr>
      <w:r w:rsidRPr="00703C42">
        <w:rPr>
          <w:rFonts w:ascii="Times New Roman" w:hAnsi="Times New Roman"/>
          <w:sz w:val="20"/>
          <w:szCs w:val="20"/>
        </w:rPr>
        <w:t>Asif, S., Wenhui, Y., Amjad, K., Jin, H., Tao, Y., &amp; Jinhai, S. (2023). Detection of COVID‐19 from chest X‐ray images: Boosting the performance with convolutional neural network and transfer learning. Expert Systems, 40(1), e13099</w:t>
      </w:r>
      <w:r w:rsidRPr="00703C42">
        <w:rPr>
          <w:rFonts w:ascii="Times New Roman" w:hAnsi="Times New Roman"/>
          <w:sz w:val="20"/>
          <w:szCs w:val="20"/>
        </w:rPr>
        <w:t>.</w:t>
      </w:r>
    </w:p>
    <w:p w14:paraId="50ACD2C6" w14:textId="5143A134" w:rsidR="00B125BB" w:rsidRPr="00703C42" w:rsidRDefault="00B125BB" w:rsidP="00B51985">
      <w:pPr>
        <w:pStyle w:val="ListParagraph"/>
        <w:numPr>
          <w:ilvl w:val="0"/>
          <w:numId w:val="2"/>
        </w:numPr>
        <w:spacing w:line="240" w:lineRule="exact"/>
        <w:ind w:left="284"/>
        <w:jc w:val="both"/>
        <w:rPr>
          <w:rFonts w:ascii="Times New Roman" w:hAnsi="Times New Roman"/>
          <w:sz w:val="20"/>
          <w:szCs w:val="20"/>
        </w:rPr>
      </w:pPr>
      <w:r w:rsidRPr="00703C42">
        <w:rPr>
          <w:rFonts w:ascii="Times New Roman" w:hAnsi="Times New Roman"/>
          <w:sz w:val="20"/>
          <w:szCs w:val="20"/>
        </w:rPr>
        <w:t>Cao, D. M., Amin, M. S., Islam, M. T., Ahmad, S., Haque, M. S., Sayed, M. A., ... &amp; Nobe, N. (2023). Deep Learning-Based COVID-19 Detection from Chest X-ray Images: A Comparative Study. Journal of Computer Science and Technology Studies, 5(4), 132-141.</w:t>
      </w:r>
    </w:p>
    <w:p w14:paraId="65ED4C0C" w14:textId="1A6C3FA4" w:rsidR="00B125BB" w:rsidRPr="00703C42" w:rsidRDefault="00B125BB" w:rsidP="00467458">
      <w:pPr>
        <w:pStyle w:val="ListParagraph"/>
        <w:numPr>
          <w:ilvl w:val="0"/>
          <w:numId w:val="2"/>
        </w:numPr>
        <w:spacing w:line="240" w:lineRule="exact"/>
        <w:ind w:left="284"/>
        <w:jc w:val="both"/>
        <w:rPr>
          <w:rFonts w:ascii="Times New Roman" w:hAnsi="Times New Roman"/>
          <w:sz w:val="20"/>
          <w:szCs w:val="20"/>
        </w:rPr>
      </w:pPr>
      <w:r w:rsidRPr="00703C42">
        <w:rPr>
          <w:rFonts w:ascii="Times New Roman" w:hAnsi="Times New Roman"/>
          <w:sz w:val="20"/>
          <w:szCs w:val="20"/>
        </w:rPr>
        <w:t xml:space="preserve">Chowdhury, N. K., Rahman, M. M., &amp; Kabir, M. A. (2020). </w:t>
      </w:r>
      <w:proofErr w:type="spellStart"/>
      <w:r w:rsidRPr="00703C42">
        <w:rPr>
          <w:rFonts w:ascii="Times New Roman" w:hAnsi="Times New Roman"/>
          <w:sz w:val="20"/>
          <w:szCs w:val="20"/>
        </w:rPr>
        <w:t>PDCOVIDNet</w:t>
      </w:r>
      <w:proofErr w:type="spellEnd"/>
      <w:r w:rsidRPr="00703C42">
        <w:rPr>
          <w:rFonts w:ascii="Times New Roman" w:hAnsi="Times New Roman"/>
          <w:sz w:val="20"/>
          <w:szCs w:val="20"/>
        </w:rPr>
        <w:t>: A parallel-dilated convolutional neural network architecture for detecting COVID-19 from chest X-ray images. Health Information Science and Systems, 8(1), 27.</w:t>
      </w:r>
    </w:p>
    <w:p w14:paraId="0B4BCF9D" w14:textId="74571006" w:rsidR="00B125BB" w:rsidRPr="00703C42" w:rsidRDefault="00B125BB" w:rsidP="007F2A06">
      <w:pPr>
        <w:pStyle w:val="ListParagraph"/>
        <w:numPr>
          <w:ilvl w:val="0"/>
          <w:numId w:val="2"/>
        </w:numPr>
        <w:spacing w:line="240" w:lineRule="exact"/>
        <w:ind w:left="284"/>
        <w:jc w:val="both"/>
        <w:rPr>
          <w:rFonts w:ascii="Times New Roman" w:hAnsi="Times New Roman"/>
          <w:sz w:val="20"/>
          <w:szCs w:val="20"/>
        </w:rPr>
      </w:pPr>
      <w:r w:rsidRPr="00703C42">
        <w:rPr>
          <w:rFonts w:ascii="Times New Roman" w:hAnsi="Times New Roman"/>
          <w:sz w:val="20"/>
          <w:szCs w:val="20"/>
        </w:rPr>
        <w:t xml:space="preserve">Constantinou, M., Exarchos, T., </w:t>
      </w:r>
      <w:proofErr w:type="spellStart"/>
      <w:r w:rsidRPr="00703C42">
        <w:rPr>
          <w:rFonts w:ascii="Times New Roman" w:hAnsi="Times New Roman"/>
          <w:sz w:val="20"/>
          <w:szCs w:val="20"/>
        </w:rPr>
        <w:t>Vrahatis</w:t>
      </w:r>
      <w:proofErr w:type="spellEnd"/>
      <w:r w:rsidRPr="00703C42">
        <w:rPr>
          <w:rFonts w:ascii="Times New Roman" w:hAnsi="Times New Roman"/>
          <w:sz w:val="20"/>
          <w:szCs w:val="20"/>
        </w:rPr>
        <w:t xml:space="preserve">, A. G., &amp; </w:t>
      </w:r>
      <w:proofErr w:type="spellStart"/>
      <w:r w:rsidRPr="00703C42">
        <w:rPr>
          <w:rFonts w:ascii="Times New Roman" w:hAnsi="Times New Roman"/>
          <w:sz w:val="20"/>
          <w:szCs w:val="20"/>
        </w:rPr>
        <w:t>Vlamos</w:t>
      </w:r>
      <w:proofErr w:type="spellEnd"/>
      <w:r w:rsidRPr="00703C42">
        <w:rPr>
          <w:rFonts w:ascii="Times New Roman" w:hAnsi="Times New Roman"/>
          <w:sz w:val="20"/>
          <w:szCs w:val="20"/>
        </w:rPr>
        <w:t>, P. (2023). COVID-19 classification on chest X-ray images using deep learning methods. International Journal of Environmental Research and Public Health, 20(3), 2035.</w:t>
      </w:r>
    </w:p>
    <w:p w14:paraId="1EC551B2" w14:textId="5DABB1D6" w:rsidR="00B125BB" w:rsidRPr="00703C42" w:rsidRDefault="00B125BB" w:rsidP="00314CB9">
      <w:pPr>
        <w:pStyle w:val="ListParagraph"/>
        <w:numPr>
          <w:ilvl w:val="0"/>
          <w:numId w:val="2"/>
        </w:numPr>
        <w:spacing w:line="240" w:lineRule="exact"/>
        <w:ind w:left="284"/>
        <w:jc w:val="both"/>
        <w:rPr>
          <w:rFonts w:ascii="Times New Roman" w:hAnsi="Times New Roman"/>
          <w:sz w:val="20"/>
          <w:szCs w:val="20"/>
        </w:rPr>
      </w:pPr>
      <w:r w:rsidRPr="00703C42">
        <w:rPr>
          <w:rFonts w:ascii="Times New Roman" w:hAnsi="Times New Roman"/>
          <w:sz w:val="20"/>
          <w:szCs w:val="20"/>
        </w:rPr>
        <w:t>El Houby, E. M. (2024). COVID-19 detection from chest X-ray images using transfer learning. Scientific Reports, 14(1), 11639.</w:t>
      </w:r>
    </w:p>
    <w:p w14:paraId="18398EA5" w14:textId="11DCD556" w:rsidR="00B125BB" w:rsidRPr="00703C42" w:rsidRDefault="00B125BB" w:rsidP="009E4CCA">
      <w:pPr>
        <w:pStyle w:val="ListParagraph"/>
        <w:numPr>
          <w:ilvl w:val="0"/>
          <w:numId w:val="2"/>
        </w:numPr>
        <w:spacing w:line="240" w:lineRule="exact"/>
        <w:ind w:left="284"/>
        <w:jc w:val="both"/>
        <w:rPr>
          <w:rFonts w:ascii="Times New Roman" w:hAnsi="Times New Roman"/>
          <w:sz w:val="20"/>
          <w:szCs w:val="20"/>
        </w:rPr>
      </w:pPr>
      <w:r w:rsidRPr="00703C42">
        <w:rPr>
          <w:rFonts w:ascii="Times New Roman" w:hAnsi="Times New Roman"/>
          <w:sz w:val="20"/>
          <w:szCs w:val="20"/>
        </w:rPr>
        <w:t xml:space="preserve">Ghafouri-Fard, S., Mohammad-Rahimi, H., Motie, P., </w:t>
      </w:r>
      <w:proofErr w:type="spellStart"/>
      <w:r w:rsidRPr="00703C42">
        <w:rPr>
          <w:rFonts w:ascii="Times New Roman" w:hAnsi="Times New Roman"/>
          <w:sz w:val="20"/>
          <w:szCs w:val="20"/>
        </w:rPr>
        <w:t>Minabi</w:t>
      </w:r>
      <w:proofErr w:type="spellEnd"/>
      <w:r w:rsidRPr="00703C42">
        <w:rPr>
          <w:rFonts w:ascii="Times New Roman" w:hAnsi="Times New Roman"/>
          <w:sz w:val="20"/>
          <w:szCs w:val="20"/>
        </w:rPr>
        <w:t xml:space="preserve">, M. A., Taheri, M., &amp; </w:t>
      </w:r>
      <w:proofErr w:type="spellStart"/>
      <w:r w:rsidRPr="00703C42">
        <w:rPr>
          <w:rFonts w:ascii="Times New Roman" w:hAnsi="Times New Roman"/>
          <w:sz w:val="20"/>
          <w:szCs w:val="20"/>
        </w:rPr>
        <w:t>Nateghinia</w:t>
      </w:r>
      <w:proofErr w:type="spellEnd"/>
      <w:r w:rsidRPr="00703C42">
        <w:rPr>
          <w:rFonts w:ascii="Times New Roman" w:hAnsi="Times New Roman"/>
          <w:sz w:val="20"/>
          <w:szCs w:val="20"/>
        </w:rPr>
        <w:t xml:space="preserve">, S. (2021). Application of machine learning in the prediction of COVID-19 daily new cases: A scoping review. </w:t>
      </w:r>
      <w:proofErr w:type="spellStart"/>
      <w:r w:rsidRPr="00703C42">
        <w:rPr>
          <w:rFonts w:ascii="Times New Roman" w:hAnsi="Times New Roman"/>
          <w:sz w:val="20"/>
          <w:szCs w:val="20"/>
        </w:rPr>
        <w:t>Heliyon</w:t>
      </w:r>
      <w:proofErr w:type="spellEnd"/>
      <w:r w:rsidRPr="00703C42">
        <w:rPr>
          <w:rFonts w:ascii="Times New Roman" w:hAnsi="Times New Roman"/>
          <w:sz w:val="20"/>
          <w:szCs w:val="20"/>
        </w:rPr>
        <w:t>, 7(10).</w:t>
      </w:r>
    </w:p>
    <w:p w14:paraId="73221625" w14:textId="77777777" w:rsidR="00B125BB" w:rsidRPr="00703C42" w:rsidRDefault="00B125BB" w:rsidP="00B125BB">
      <w:pPr>
        <w:pStyle w:val="ListParagraph"/>
        <w:numPr>
          <w:ilvl w:val="0"/>
          <w:numId w:val="2"/>
        </w:numPr>
        <w:spacing w:line="240" w:lineRule="exact"/>
        <w:ind w:left="284"/>
        <w:jc w:val="both"/>
        <w:rPr>
          <w:rFonts w:ascii="Times New Roman" w:hAnsi="Times New Roman"/>
          <w:sz w:val="20"/>
          <w:szCs w:val="20"/>
        </w:rPr>
      </w:pPr>
      <w:proofErr w:type="spellStart"/>
      <w:r w:rsidRPr="00703C42">
        <w:rPr>
          <w:rFonts w:ascii="Times New Roman" w:hAnsi="Times New Roman"/>
          <w:sz w:val="20"/>
          <w:szCs w:val="20"/>
        </w:rPr>
        <w:t>Haghanifar</w:t>
      </w:r>
      <w:proofErr w:type="spellEnd"/>
      <w:r w:rsidRPr="00703C42">
        <w:rPr>
          <w:rFonts w:ascii="Times New Roman" w:hAnsi="Times New Roman"/>
          <w:sz w:val="20"/>
          <w:szCs w:val="20"/>
        </w:rPr>
        <w:t xml:space="preserve">, A., </w:t>
      </w:r>
      <w:proofErr w:type="spellStart"/>
      <w:r w:rsidRPr="00703C42">
        <w:rPr>
          <w:rFonts w:ascii="Times New Roman" w:hAnsi="Times New Roman"/>
          <w:sz w:val="20"/>
          <w:szCs w:val="20"/>
        </w:rPr>
        <w:t>Majdabadi</w:t>
      </w:r>
      <w:proofErr w:type="spellEnd"/>
      <w:r w:rsidRPr="00703C42">
        <w:rPr>
          <w:rFonts w:ascii="Times New Roman" w:hAnsi="Times New Roman"/>
          <w:sz w:val="20"/>
          <w:szCs w:val="20"/>
        </w:rPr>
        <w:t xml:space="preserve">, M. M., Choi, Y., </w:t>
      </w:r>
      <w:proofErr w:type="spellStart"/>
      <w:r w:rsidRPr="00703C42">
        <w:rPr>
          <w:rFonts w:ascii="Times New Roman" w:hAnsi="Times New Roman"/>
          <w:sz w:val="20"/>
          <w:szCs w:val="20"/>
        </w:rPr>
        <w:t>Deivalakshmi</w:t>
      </w:r>
      <w:proofErr w:type="spellEnd"/>
      <w:r w:rsidRPr="00703C42">
        <w:rPr>
          <w:rFonts w:ascii="Times New Roman" w:hAnsi="Times New Roman"/>
          <w:sz w:val="20"/>
          <w:szCs w:val="20"/>
        </w:rPr>
        <w:t>, S., &amp; Ko, S. (2022). Covid-</w:t>
      </w:r>
      <w:proofErr w:type="spellStart"/>
      <w:r w:rsidRPr="00703C42">
        <w:rPr>
          <w:rFonts w:ascii="Times New Roman" w:hAnsi="Times New Roman"/>
          <w:sz w:val="20"/>
          <w:szCs w:val="20"/>
        </w:rPr>
        <w:t>cxnet</w:t>
      </w:r>
      <w:proofErr w:type="spellEnd"/>
      <w:r w:rsidRPr="00703C42">
        <w:rPr>
          <w:rFonts w:ascii="Times New Roman" w:hAnsi="Times New Roman"/>
          <w:sz w:val="20"/>
          <w:szCs w:val="20"/>
        </w:rPr>
        <w:t>: Detecting covid-19 in frontal chest x-ray images using deep learning. Multimedia Tools and Applications, 81(21), 30615-30645.</w:t>
      </w:r>
    </w:p>
    <w:p w14:paraId="7DB89135" w14:textId="77777777" w:rsidR="00B125BB" w:rsidRPr="00703C42" w:rsidRDefault="00B125BB" w:rsidP="00B125BB">
      <w:pPr>
        <w:spacing w:line="240" w:lineRule="exact"/>
        <w:ind w:left="284"/>
        <w:jc w:val="both"/>
        <w:rPr>
          <w:rFonts w:ascii="Times New Roman" w:hAnsi="Times New Roman"/>
          <w:sz w:val="20"/>
          <w:szCs w:val="20"/>
        </w:rPr>
      </w:pPr>
    </w:p>
    <w:p w14:paraId="363A3775" w14:textId="13D0F01D" w:rsidR="00B125BB" w:rsidRPr="00703C42" w:rsidRDefault="00B125BB" w:rsidP="004B7391">
      <w:pPr>
        <w:pStyle w:val="ListParagraph"/>
        <w:numPr>
          <w:ilvl w:val="0"/>
          <w:numId w:val="2"/>
        </w:numPr>
        <w:spacing w:line="240" w:lineRule="exact"/>
        <w:ind w:left="284"/>
        <w:jc w:val="both"/>
        <w:rPr>
          <w:rFonts w:ascii="Times New Roman" w:hAnsi="Times New Roman"/>
          <w:sz w:val="20"/>
          <w:szCs w:val="20"/>
        </w:rPr>
      </w:pPr>
      <w:r w:rsidRPr="00703C42">
        <w:rPr>
          <w:rFonts w:ascii="Times New Roman" w:hAnsi="Times New Roman"/>
          <w:sz w:val="20"/>
          <w:szCs w:val="20"/>
        </w:rPr>
        <w:t xml:space="preserve">Huang, C. J., Chen, Y. H., Ma, Y., &amp; Kuo, P. H. (2020). Multiple-input deep convolutional neural network model for covid-19 forecasting in China. </w:t>
      </w:r>
      <w:proofErr w:type="spellStart"/>
      <w:r w:rsidRPr="00703C42">
        <w:rPr>
          <w:rFonts w:ascii="Times New Roman" w:hAnsi="Times New Roman"/>
          <w:sz w:val="20"/>
          <w:szCs w:val="20"/>
        </w:rPr>
        <w:t>MedRxiv</w:t>
      </w:r>
      <w:proofErr w:type="spellEnd"/>
      <w:r w:rsidRPr="00703C42">
        <w:rPr>
          <w:rFonts w:ascii="Times New Roman" w:hAnsi="Times New Roman"/>
          <w:sz w:val="20"/>
          <w:szCs w:val="20"/>
        </w:rPr>
        <w:t>, 2020-03.</w:t>
      </w:r>
    </w:p>
    <w:p w14:paraId="0E397391" w14:textId="2243C983" w:rsidR="00B125BB" w:rsidRPr="00703C42" w:rsidRDefault="00B125BB" w:rsidP="00DE1D2A">
      <w:pPr>
        <w:pStyle w:val="ListParagraph"/>
        <w:numPr>
          <w:ilvl w:val="0"/>
          <w:numId w:val="2"/>
        </w:numPr>
        <w:spacing w:line="240" w:lineRule="exact"/>
        <w:ind w:left="284"/>
        <w:jc w:val="both"/>
        <w:rPr>
          <w:rFonts w:ascii="Times New Roman" w:hAnsi="Times New Roman"/>
          <w:sz w:val="20"/>
          <w:szCs w:val="20"/>
        </w:rPr>
      </w:pPr>
      <w:r w:rsidRPr="00703C42">
        <w:rPr>
          <w:rFonts w:ascii="Times New Roman" w:hAnsi="Times New Roman"/>
          <w:sz w:val="20"/>
          <w:szCs w:val="20"/>
        </w:rPr>
        <w:t>Huang, Z., Pan, Z., &amp; Lei, B. (2017). Transfer learning with deep convolutional neural network for SAR target classification with limited labeled data. Remote Sensing, 9(9), 907.</w:t>
      </w:r>
    </w:p>
    <w:p w14:paraId="773B1032" w14:textId="0F32588A" w:rsidR="00B125BB" w:rsidRPr="00703C42" w:rsidRDefault="00B125BB" w:rsidP="00A8648C">
      <w:pPr>
        <w:pStyle w:val="ListParagraph"/>
        <w:numPr>
          <w:ilvl w:val="0"/>
          <w:numId w:val="2"/>
        </w:numPr>
        <w:spacing w:line="240" w:lineRule="exact"/>
        <w:ind w:left="284"/>
        <w:jc w:val="both"/>
        <w:rPr>
          <w:rFonts w:ascii="Times New Roman" w:hAnsi="Times New Roman"/>
          <w:sz w:val="20"/>
          <w:szCs w:val="20"/>
        </w:rPr>
      </w:pPr>
      <w:proofErr w:type="spellStart"/>
      <w:r w:rsidRPr="00703C42">
        <w:rPr>
          <w:rFonts w:ascii="Times New Roman" w:hAnsi="Times New Roman"/>
          <w:sz w:val="20"/>
          <w:szCs w:val="20"/>
        </w:rPr>
        <w:t>Kwekha</w:t>
      </w:r>
      <w:proofErr w:type="spellEnd"/>
      <w:r w:rsidRPr="00703C42">
        <w:rPr>
          <w:rFonts w:ascii="Times New Roman" w:hAnsi="Times New Roman"/>
          <w:sz w:val="20"/>
          <w:szCs w:val="20"/>
        </w:rPr>
        <w:t xml:space="preserve">-Rashid, A. S., Abduljabbar, H. N., &amp; </w:t>
      </w:r>
      <w:proofErr w:type="spellStart"/>
      <w:r w:rsidRPr="00703C42">
        <w:rPr>
          <w:rFonts w:ascii="Times New Roman" w:hAnsi="Times New Roman"/>
          <w:sz w:val="20"/>
          <w:szCs w:val="20"/>
        </w:rPr>
        <w:t>Alhayani</w:t>
      </w:r>
      <w:proofErr w:type="spellEnd"/>
      <w:r w:rsidRPr="00703C42">
        <w:rPr>
          <w:rFonts w:ascii="Times New Roman" w:hAnsi="Times New Roman"/>
          <w:sz w:val="20"/>
          <w:szCs w:val="20"/>
        </w:rPr>
        <w:t>, B. (2023). Coronavirus disease (COVID-19) cases analysis using machine-learning applications. Applied Nanoscience, 13(3), 2013-2025.</w:t>
      </w:r>
    </w:p>
    <w:p w14:paraId="23A14735" w14:textId="3D47F577" w:rsidR="00B125BB" w:rsidRPr="00703C42" w:rsidRDefault="00B125BB" w:rsidP="00252739">
      <w:pPr>
        <w:pStyle w:val="ListParagraph"/>
        <w:numPr>
          <w:ilvl w:val="0"/>
          <w:numId w:val="2"/>
        </w:numPr>
        <w:spacing w:line="240" w:lineRule="exact"/>
        <w:ind w:left="284"/>
        <w:jc w:val="both"/>
        <w:rPr>
          <w:rFonts w:ascii="Times New Roman" w:hAnsi="Times New Roman"/>
          <w:sz w:val="20"/>
          <w:szCs w:val="20"/>
        </w:rPr>
      </w:pPr>
      <w:proofErr w:type="spellStart"/>
      <w:r w:rsidRPr="00703C42">
        <w:rPr>
          <w:rFonts w:ascii="Times New Roman" w:hAnsi="Times New Roman"/>
          <w:sz w:val="20"/>
          <w:szCs w:val="20"/>
        </w:rPr>
        <w:t>Lalmuanawma</w:t>
      </w:r>
      <w:proofErr w:type="spellEnd"/>
      <w:r w:rsidRPr="00703C42">
        <w:rPr>
          <w:rFonts w:ascii="Times New Roman" w:hAnsi="Times New Roman"/>
          <w:sz w:val="20"/>
          <w:szCs w:val="20"/>
        </w:rPr>
        <w:t xml:space="preserve">, S., Hussain, J., &amp; </w:t>
      </w:r>
      <w:proofErr w:type="spellStart"/>
      <w:r w:rsidRPr="00703C42">
        <w:rPr>
          <w:rFonts w:ascii="Times New Roman" w:hAnsi="Times New Roman"/>
          <w:sz w:val="20"/>
          <w:szCs w:val="20"/>
        </w:rPr>
        <w:t>Chhakchhuak</w:t>
      </w:r>
      <w:proofErr w:type="spellEnd"/>
      <w:r w:rsidRPr="00703C42">
        <w:rPr>
          <w:rFonts w:ascii="Times New Roman" w:hAnsi="Times New Roman"/>
          <w:sz w:val="20"/>
          <w:szCs w:val="20"/>
        </w:rPr>
        <w:t>, L. (2020). Applications of machine learning and artificial intelligence for COVID-19 (SARS-CoV-2) pandemic: A review. Chaos, Solitons &amp; Fractals, 139, 110059.</w:t>
      </w:r>
    </w:p>
    <w:p w14:paraId="0B3F0EBB" w14:textId="43264B17" w:rsidR="00B125BB" w:rsidRPr="00703C42" w:rsidRDefault="00B125BB" w:rsidP="00695D43">
      <w:pPr>
        <w:pStyle w:val="ListParagraph"/>
        <w:numPr>
          <w:ilvl w:val="0"/>
          <w:numId w:val="2"/>
        </w:numPr>
        <w:spacing w:line="240" w:lineRule="exact"/>
        <w:ind w:left="284"/>
        <w:jc w:val="both"/>
        <w:rPr>
          <w:rFonts w:ascii="Times New Roman" w:hAnsi="Times New Roman"/>
          <w:sz w:val="20"/>
          <w:szCs w:val="20"/>
        </w:rPr>
      </w:pPr>
      <w:r w:rsidRPr="00703C42">
        <w:rPr>
          <w:rFonts w:ascii="Times New Roman" w:hAnsi="Times New Roman"/>
          <w:sz w:val="20"/>
          <w:szCs w:val="20"/>
        </w:rPr>
        <w:t>Li, Y., &amp; Xia, L. (2020). Coronavirus disease 2019 (COVID-19): Role of chest CT in diagnosis and management. American Journal of Roentgenology, 214(6), 1280-1286.</w:t>
      </w:r>
    </w:p>
    <w:p w14:paraId="59AB7001" w14:textId="231B48FA" w:rsidR="00B125BB" w:rsidRPr="00703C42" w:rsidRDefault="00B125BB" w:rsidP="00CB3D39">
      <w:pPr>
        <w:pStyle w:val="ListParagraph"/>
        <w:numPr>
          <w:ilvl w:val="0"/>
          <w:numId w:val="2"/>
        </w:numPr>
        <w:spacing w:line="240" w:lineRule="exact"/>
        <w:ind w:left="284"/>
        <w:jc w:val="both"/>
        <w:rPr>
          <w:rFonts w:ascii="Times New Roman" w:hAnsi="Times New Roman"/>
          <w:sz w:val="20"/>
          <w:szCs w:val="20"/>
        </w:rPr>
      </w:pPr>
      <w:r w:rsidRPr="00703C42">
        <w:rPr>
          <w:rFonts w:ascii="Times New Roman" w:hAnsi="Times New Roman"/>
          <w:sz w:val="20"/>
          <w:szCs w:val="20"/>
        </w:rPr>
        <w:t>Mahajan, S., Raina, A., Gao, X. Z., &amp; Pandit, A. K. (2022). COVID‐19 detection using hybrid deep learning model in chest X‐rays images. Concurrency and Computation: Practice and Experience, 34(5), e6747.</w:t>
      </w:r>
    </w:p>
    <w:p w14:paraId="663B0B02" w14:textId="5A2E33EE" w:rsidR="00B125BB" w:rsidRPr="00703C42" w:rsidRDefault="00B125BB" w:rsidP="003D7E4E">
      <w:pPr>
        <w:pStyle w:val="ListParagraph"/>
        <w:numPr>
          <w:ilvl w:val="0"/>
          <w:numId w:val="2"/>
        </w:numPr>
        <w:spacing w:line="240" w:lineRule="exact"/>
        <w:ind w:left="284"/>
        <w:jc w:val="both"/>
        <w:rPr>
          <w:rFonts w:ascii="Times New Roman" w:hAnsi="Times New Roman"/>
          <w:sz w:val="20"/>
          <w:szCs w:val="20"/>
        </w:rPr>
      </w:pPr>
      <w:proofErr w:type="spellStart"/>
      <w:r w:rsidRPr="00703C42">
        <w:rPr>
          <w:rFonts w:ascii="Times New Roman" w:hAnsi="Times New Roman"/>
          <w:sz w:val="20"/>
          <w:szCs w:val="20"/>
        </w:rPr>
        <w:t>Mathesul</w:t>
      </w:r>
      <w:proofErr w:type="spellEnd"/>
      <w:r w:rsidRPr="00703C42">
        <w:rPr>
          <w:rFonts w:ascii="Times New Roman" w:hAnsi="Times New Roman"/>
          <w:sz w:val="20"/>
          <w:szCs w:val="20"/>
        </w:rPr>
        <w:t xml:space="preserve">, S., Swain, D., Satapathy, S. K., </w:t>
      </w:r>
      <w:proofErr w:type="spellStart"/>
      <w:r w:rsidRPr="00703C42">
        <w:rPr>
          <w:rFonts w:ascii="Times New Roman" w:hAnsi="Times New Roman"/>
          <w:sz w:val="20"/>
          <w:szCs w:val="20"/>
        </w:rPr>
        <w:t>Rambhad</w:t>
      </w:r>
      <w:proofErr w:type="spellEnd"/>
      <w:r w:rsidRPr="00703C42">
        <w:rPr>
          <w:rFonts w:ascii="Times New Roman" w:hAnsi="Times New Roman"/>
          <w:sz w:val="20"/>
          <w:szCs w:val="20"/>
        </w:rPr>
        <w:t xml:space="preserve">, A., Acharya, B., </w:t>
      </w:r>
      <w:proofErr w:type="spellStart"/>
      <w:r w:rsidRPr="00703C42">
        <w:rPr>
          <w:rFonts w:ascii="Times New Roman" w:hAnsi="Times New Roman"/>
          <w:sz w:val="20"/>
          <w:szCs w:val="20"/>
        </w:rPr>
        <w:t>Gerogiannis</w:t>
      </w:r>
      <w:proofErr w:type="spellEnd"/>
      <w:r w:rsidRPr="00703C42">
        <w:rPr>
          <w:rFonts w:ascii="Times New Roman" w:hAnsi="Times New Roman"/>
          <w:sz w:val="20"/>
          <w:szCs w:val="20"/>
        </w:rPr>
        <w:t>, V. C., &amp; Kanavos, A. (2023). COVID-19 detection from chest X-ray images based on deep learning techniques. Algorithms, 16(10), 494.</w:t>
      </w:r>
    </w:p>
    <w:p w14:paraId="770D0F0C" w14:textId="14C20EA6" w:rsidR="00B125BB" w:rsidRPr="00703C42" w:rsidRDefault="00B125BB" w:rsidP="00F461E2">
      <w:pPr>
        <w:pStyle w:val="ListParagraph"/>
        <w:numPr>
          <w:ilvl w:val="0"/>
          <w:numId w:val="2"/>
        </w:numPr>
        <w:spacing w:line="240" w:lineRule="exact"/>
        <w:ind w:left="284"/>
        <w:jc w:val="both"/>
        <w:rPr>
          <w:rFonts w:ascii="Times New Roman" w:hAnsi="Times New Roman"/>
          <w:sz w:val="20"/>
          <w:szCs w:val="20"/>
        </w:rPr>
      </w:pPr>
      <w:r w:rsidRPr="00703C42">
        <w:rPr>
          <w:rFonts w:ascii="Times New Roman" w:hAnsi="Times New Roman"/>
          <w:sz w:val="20"/>
          <w:szCs w:val="20"/>
        </w:rPr>
        <w:t>Murugan, R., &amp; Goel, T. (2021). E-</w:t>
      </w:r>
      <w:proofErr w:type="spellStart"/>
      <w:r w:rsidRPr="00703C42">
        <w:rPr>
          <w:rFonts w:ascii="Times New Roman" w:hAnsi="Times New Roman"/>
          <w:sz w:val="20"/>
          <w:szCs w:val="20"/>
        </w:rPr>
        <w:t>DiCoNet</w:t>
      </w:r>
      <w:proofErr w:type="spellEnd"/>
      <w:r w:rsidRPr="00703C42">
        <w:rPr>
          <w:rFonts w:ascii="Times New Roman" w:hAnsi="Times New Roman"/>
          <w:sz w:val="20"/>
          <w:szCs w:val="20"/>
        </w:rPr>
        <w:t>: Extreme learning machine-based classifier for diagnosis of COVID-19 using deep convolutional network. Journal of Ambient Intelligence and Humanized Computing, 12(9), 8887-8898.</w:t>
      </w:r>
    </w:p>
    <w:p w14:paraId="6D6C7F06" w14:textId="741555B3" w:rsidR="00B125BB" w:rsidRPr="00703C42" w:rsidRDefault="00B125BB" w:rsidP="00574077">
      <w:pPr>
        <w:pStyle w:val="ListParagraph"/>
        <w:numPr>
          <w:ilvl w:val="0"/>
          <w:numId w:val="2"/>
        </w:numPr>
        <w:spacing w:line="240" w:lineRule="exact"/>
        <w:ind w:left="284"/>
        <w:jc w:val="both"/>
        <w:rPr>
          <w:rFonts w:ascii="Times New Roman" w:hAnsi="Times New Roman"/>
          <w:sz w:val="20"/>
          <w:szCs w:val="20"/>
        </w:rPr>
      </w:pPr>
      <w:r w:rsidRPr="00703C42">
        <w:rPr>
          <w:rFonts w:ascii="Times New Roman" w:hAnsi="Times New Roman"/>
          <w:sz w:val="20"/>
          <w:szCs w:val="20"/>
        </w:rPr>
        <w:t>Narin, A., Kaya, C., &amp; Pamuk, Z. (2021). Automatic detection of coronavirus disease (COVID-19) using X-ray images and deep convolutional neural networks. Pattern Analysis and Applications, 24, 1207-1220.</w:t>
      </w:r>
    </w:p>
    <w:p w14:paraId="418FC52F" w14:textId="5C2D20D2" w:rsidR="00B125BB" w:rsidRPr="00703C42" w:rsidRDefault="00B125BB" w:rsidP="001A4B6F">
      <w:pPr>
        <w:pStyle w:val="ListParagraph"/>
        <w:numPr>
          <w:ilvl w:val="0"/>
          <w:numId w:val="2"/>
        </w:numPr>
        <w:spacing w:line="240" w:lineRule="exact"/>
        <w:ind w:left="284"/>
        <w:jc w:val="both"/>
        <w:rPr>
          <w:rFonts w:ascii="Times New Roman" w:hAnsi="Times New Roman"/>
          <w:sz w:val="20"/>
          <w:szCs w:val="20"/>
        </w:rPr>
      </w:pPr>
      <w:r w:rsidRPr="00703C42">
        <w:rPr>
          <w:rFonts w:ascii="Times New Roman" w:hAnsi="Times New Roman"/>
          <w:sz w:val="20"/>
          <w:szCs w:val="20"/>
        </w:rPr>
        <w:t xml:space="preserve">Nayak, S. R., Nayak, D. R., Sinha, U., Arora, V., &amp; </w:t>
      </w:r>
      <w:proofErr w:type="spellStart"/>
      <w:r w:rsidRPr="00703C42">
        <w:rPr>
          <w:rFonts w:ascii="Times New Roman" w:hAnsi="Times New Roman"/>
          <w:sz w:val="20"/>
          <w:szCs w:val="20"/>
        </w:rPr>
        <w:t>Pachori</w:t>
      </w:r>
      <w:proofErr w:type="spellEnd"/>
      <w:r w:rsidRPr="00703C42">
        <w:rPr>
          <w:rFonts w:ascii="Times New Roman" w:hAnsi="Times New Roman"/>
          <w:sz w:val="20"/>
          <w:szCs w:val="20"/>
        </w:rPr>
        <w:t>, R. B. (2022). An efficient deep learning method for detection of COVID-19 infection using chest X-ray images. Diagnostics, 13(1), 131.</w:t>
      </w:r>
    </w:p>
    <w:p w14:paraId="7CA5F9EC" w14:textId="510DA03E" w:rsidR="00B125BB" w:rsidRPr="00703C42" w:rsidRDefault="00B125BB" w:rsidP="00431F26">
      <w:pPr>
        <w:pStyle w:val="ListParagraph"/>
        <w:numPr>
          <w:ilvl w:val="0"/>
          <w:numId w:val="2"/>
        </w:numPr>
        <w:spacing w:line="240" w:lineRule="exact"/>
        <w:ind w:left="284"/>
        <w:jc w:val="both"/>
        <w:rPr>
          <w:rFonts w:ascii="Times New Roman" w:hAnsi="Times New Roman"/>
          <w:sz w:val="20"/>
          <w:szCs w:val="20"/>
        </w:rPr>
      </w:pPr>
      <w:r w:rsidRPr="00703C42">
        <w:rPr>
          <w:rFonts w:ascii="Times New Roman" w:hAnsi="Times New Roman"/>
          <w:sz w:val="20"/>
          <w:szCs w:val="20"/>
        </w:rPr>
        <w:t>Nobi, A., Tuhin, K. H., &amp; Lee, J. W. (2021). Application of principal component analysis on temporal evolution of COVID-19. PLOS One, 16(12), e0260899.</w:t>
      </w:r>
    </w:p>
    <w:p w14:paraId="0671BE69" w14:textId="77777777" w:rsidR="00B125BB" w:rsidRPr="00703C42" w:rsidRDefault="00B125BB" w:rsidP="00B125BB">
      <w:pPr>
        <w:pStyle w:val="ListParagraph"/>
        <w:numPr>
          <w:ilvl w:val="0"/>
          <w:numId w:val="2"/>
        </w:numPr>
        <w:spacing w:line="240" w:lineRule="exact"/>
        <w:ind w:left="284"/>
        <w:jc w:val="both"/>
        <w:rPr>
          <w:rFonts w:ascii="Times New Roman" w:hAnsi="Times New Roman"/>
          <w:sz w:val="20"/>
          <w:szCs w:val="20"/>
        </w:rPr>
      </w:pPr>
      <w:r w:rsidRPr="00703C42">
        <w:rPr>
          <w:rFonts w:ascii="Times New Roman" w:hAnsi="Times New Roman"/>
          <w:sz w:val="20"/>
          <w:szCs w:val="20"/>
        </w:rPr>
        <w:t>Pereira, R. M., Bertolini, D., Teixeira, L. O., Silla Jr, C. N., &amp; Costa, Y. M. (2020). COVID-19 identification in chest X-ray images on flat and hierarchical classification scenarios. Computer Methods and Programs in Biomedicine, 194, 105532.</w:t>
      </w:r>
    </w:p>
    <w:p w14:paraId="54A2765E" w14:textId="77777777" w:rsidR="00B125BB" w:rsidRPr="00703C42" w:rsidRDefault="00B125BB" w:rsidP="00B125BB">
      <w:pPr>
        <w:spacing w:line="240" w:lineRule="exact"/>
        <w:ind w:left="284"/>
        <w:jc w:val="both"/>
        <w:rPr>
          <w:rFonts w:ascii="Times New Roman" w:hAnsi="Times New Roman"/>
          <w:sz w:val="20"/>
          <w:szCs w:val="20"/>
        </w:rPr>
      </w:pPr>
    </w:p>
    <w:p w14:paraId="659A6C9E" w14:textId="18F04067" w:rsidR="00B125BB" w:rsidRPr="00703C42" w:rsidRDefault="00B125BB" w:rsidP="00FF5F43">
      <w:pPr>
        <w:pStyle w:val="ListParagraph"/>
        <w:numPr>
          <w:ilvl w:val="0"/>
          <w:numId w:val="2"/>
        </w:numPr>
        <w:spacing w:line="240" w:lineRule="exact"/>
        <w:ind w:left="284"/>
        <w:jc w:val="both"/>
        <w:rPr>
          <w:rFonts w:ascii="Times New Roman" w:hAnsi="Times New Roman"/>
          <w:sz w:val="20"/>
          <w:szCs w:val="20"/>
        </w:rPr>
      </w:pPr>
      <w:r w:rsidRPr="00703C42">
        <w:rPr>
          <w:rFonts w:ascii="Times New Roman" w:hAnsi="Times New Roman"/>
          <w:sz w:val="20"/>
          <w:szCs w:val="20"/>
        </w:rPr>
        <w:t>Rajagopal, R. (2021). Comparative analysis of COVID-19 X-ray images classification using convolutional neural network, transfer learning, and machine learning classifiers using deep features. Pattern Recognition and Image Analysis, 31(2), 313-322.</w:t>
      </w:r>
    </w:p>
    <w:p w14:paraId="43F49811" w14:textId="145CB2F8" w:rsidR="00B125BB" w:rsidRPr="00703C42" w:rsidRDefault="00B125BB" w:rsidP="009D3552">
      <w:pPr>
        <w:pStyle w:val="ListParagraph"/>
        <w:numPr>
          <w:ilvl w:val="0"/>
          <w:numId w:val="2"/>
        </w:numPr>
        <w:spacing w:line="240" w:lineRule="exact"/>
        <w:ind w:left="284"/>
        <w:jc w:val="both"/>
        <w:rPr>
          <w:rFonts w:ascii="Times New Roman" w:hAnsi="Times New Roman"/>
          <w:sz w:val="20"/>
          <w:szCs w:val="20"/>
        </w:rPr>
      </w:pPr>
      <w:r w:rsidRPr="00703C42">
        <w:rPr>
          <w:rFonts w:ascii="Times New Roman" w:hAnsi="Times New Roman"/>
          <w:sz w:val="20"/>
          <w:szCs w:val="20"/>
        </w:rPr>
        <w:t xml:space="preserve">Rajpal, S., Agarwal, M., Rajpal, A., Lakhyani, N., Saggar, A., &amp; Kumar, N. (2022). </w:t>
      </w:r>
      <w:proofErr w:type="spellStart"/>
      <w:r w:rsidRPr="00703C42">
        <w:rPr>
          <w:rFonts w:ascii="Times New Roman" w:hAnsi="Times New Roman"/>
          <w:sz w:val="20"/>
          <w:szCs w:val="20"/>
        </w:rPr>
        <w:t>Cov</w:t>
      </w:r>
      <w:proofErr w:type="spellEnd"/>
      <w:r w:rsidRPr="00703C42">
        <w:rPr>
          <w:rFonts w:ascii="Times New Roman" w:hAnsi="Times New Roman"/>
          <w:sz w:val="20"/>
          <w:szCs w:val="20"/>
        </w:rPr>
        <w:t xml:space="preserve">-elm classifier: </w:t>
      </w:r>
      <w:r w:rsidRPr="00703C42">
        <w:rPr>
          <w:rFonts w:ascii="Times New Roman" w:hAnsi="Times New Roman"/>
          <w:sz w:val="20"/>
          <w:szCs w:val="20"/>
        </w:rPr>
        <w:lastRenderedPageBreak/>
        <w:t>An extreme learning machine-based identification of COVID-19 using chest X-ray images. Intelligent Decision Technologies, 16(1), 193-203.</w:t>
      </w:r>
    </w:p>
    <w:p w14:paraId="10FE4644" w14:textId="569BECE0" w:rsidR="00B125BB" w:rsidRPr="00703C42" w:rsidRDefault="00B125BB" w:rsidP="0047335C">
      <w:pPr>
        <w:pStyle w:val="ListParagraph"/>
        <w:numPr>
          <w:ilvl w:val="0"/>
          <w:numId w:val="2"/>
        </w:numPr>
        <w:spacing w:line="240" w:lineRule="exact"/>
        <w:ind w:left="284"/>
        <w:jc w:val="both"/>
        <w:rPr>
          <w:rFonts w:ascii="Times New Roman" w:hAnsi="Times New Roman"/>
          <w:sz w:val="20"/>
          <w:szCs w:val="20"/>
        </w:rPr>
      </w:pPr>
      <w:r w:rsidRPr="00703C42">
        <w:rPr>
          <w:rFonts w:ascii="Times New Roman" w:hAnsi="Times New Roman"/>
          <w:sz w:val="20"/>
          <w:szCs w:val="20"/>
        </w:rPr>
        <w:t>Rajpal, S., Lakhyani, N., Singh, A. K., Kohli, R., &amp; Kumar, N. (2021). Using handpicked features in conjunction with ResNet-50 for improved detection of COVID-19 from chest X-ray images. Chaos, Solitons &amp; Fractals, 145, 110749.</w:t>
      </w:r>
    </w:p>
    <w:p w14:paraId="235BC2B6" w14:textId="788A49E9" w:rsidR="00B125BB" w:rsidRPr="00703C42" w:rsidRDefault="00B125BB" w:rsidP="000B2B4C">
      <w:pPr>
        <w:pStyle w:val="ListParagraph"/>
        <w:numPr>
          <w:ilvl w:val="0"/>
          <w:numId w:val="2"/>
        </w:numPr>
        <w:spacing w:line="240" w:lineRule="exact"/>
        <w:ind w:left="284"/>
        <w:jc w:val="both"/>
        <w:rPr>
          <w:rFonts w:ascii="Times New Roman" w:hAnsi="Times New Roman"/>
          <w:sz w:val="20"/>
          <w:szCs w:val="20"/>
        </w:rPr>
      </w:pPr>
      <w:r w:rsidRPr="00703C42">
        <w:rPr>
          <w:rFonts w:ascii="Times New Roman" w:hAnsi="Times New Roman"/>
          <w:sz w:val="20"/>
          <w:szCs w:val="20"/>
        </w:rPr>
        <w:t>Rohini, M., Naveena, K. R., Jothipriya, G., Kameshwaran, S., &amp; Jagadeeswari, M. (2021, March). A comparative approach to predict coronavirus using machine learning. In 2021 International Conference on Artificial Intelligence and Smart Systems (ICAIS) (pp. 331-337). IEEE.</w:t>
      </w:r>
    </w:p>
    <w:p w14:paraId="50A08860" w14:textId="124996F6" w:rsidR="003940B7" w:rsidRPr="00703C42" w:rsidRDefault="00B125BB" w:rsidP="00B125BB">
      <w:pPr>
        <w:pStyle w:val="ListParagraph"/>
        <w:numPr>
          <w:ilvl w:val="0"/>
          <w:numId w:val="2"/>
        </w:numPr>
        <w:spacing w:line="240" w:lineRule="exact"/>
        <w:ind w:left="284"/>
        <w:jc w:val="both"/>
        <w:rPr>
          <w:rFonts w:ascii="Times New Roman" w:hAnsi="Times New Roman"/>
          <w:spacing w:val="-1"/>
          <w:kern w:val="0"/>
          <w:sz w:val="20"/>
          <w:szCs w:val="20"/>
        </w:rPr>
      </w:pPr>
      <w:r w:rsidRPr="00703C42">
        <w:rPr>
          <w:rFonts w:ascii="Times New Roman" w:hAnsi="Times New Roman"/>
          <w:sz w:val="20"/>
          <w:szCs w:val="20"/>
        </w:rPr>
        <w:t>Upadhyay, K., Agrawal, M., &amp; Deepak, D. (2020). Ensemble learning‐based COVID‐19 detection by feature boosting in chest X‐ray images. IET Image Processing, 14(16), 4059-4066.</w:t>
      </w:r>
      <w:bookmarkEnd w:id="4"/>
    </w:p>
    <w:sectPr w:rsidR="003940B7" w:rsidRPr="00703C42" w:rsidSect="006B3D36">
      <w:type w:val="continuous"/>
      <w:pgSz w:w="11906" w:h="16838"/>
      <w:pgMar w:top="1418" w:right="1134" w:bottom="1418" w:left="1134"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508F9D" w14:textId="77777777" w:rsidR="001F097D" w:rsidRDefault="001F097D">
      <w:r>
        <w:separator/>
      </w:r>
    </w:p>
  </w:endnote>
  <w:endnote w:type="continuationSeparator" w:id="0">
    <w:p w14:paraId="4E364183" w14:textId="77777777" w:rsidR="001F097D" w:rsidRDefault="001F0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PMincho">
    <w:altName w:val="MS Gothic"/>
    <w:charset w:val="80"/>
    <w:family w:val="roman"/>
    <w:pitch w:val="variable"/>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Yu Gothic UI"/>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MS Gothic"/>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0395117"/>
      <w:docPartObj>
        <w:docPartGallery w:val="Page Numbers (Bottom of Page)"/>
        <w:docPartUnique/>
      </w:docPartObj>
    </w:sdtPr>
    <w:sdtEndPr>
      <w:rPr>
        <w:rFonts w:ascii="Times New Roman" w:hAnsi="Times New Roman"/>
        <w:noProof/>
        <w:sz w:val="20"/>
        <w:szCs w:val="22"/>
      </w:rPr>
    </w:sdtEndPr>
    <w:sdtContent>
      <w:p w14:paraId="6D7CD4AF" w14:textId="54043B67" w:rsidR="00EC154B" w:rsidRPr="00EC154B" w:rsidRDefault="00EC154B">
        <w:pPr>
          <w:pStyle w:val="Footer"/>
          <w:jc w:val="right"/>
          <w:rPr>
            <w:rFonts w:ascii="Times New Roman" w:hAnsi="Times New Roman"/>
            <w:sz w:val="20"/>
            <w:szCs w:val="22"/>
          </w:rPr>
        </w:pPr>
        <w:r w:rsidRPr="00EC154B">
          <w:rPr>
            <w:rFonts w:ascii="Times New Roman" w:hAnsi="Times New Roman"/>
            <w:sz w:val="20"/>
            <w:szCs w:val="22"/>
          </w:rPr>
          <w:fldChar w:fldCharType="begin"/>
        </w:r>
        <w:r w:rsidRPr="00EC154B">
          <w:rPr>
            <w:rFonts w:ascii="Times New Roman" w:hAnsi="Times New Roman"/>
            <w:sz w:val="20"/>
            <w:szCs w:val="22"/>
          </w:rPr>
          <w:instrText xml:space="preserve"> PAGE   \* MERGEFORMAT </w:instrText>
        </w:r>
        <w:r w:rsidRPr="00EC154B">
          <w:rPr>
            <w:rFonts w:ascii="Times New Roman" w:hAnsi="Times New Roman"/>
            <w:sz w:val="20"/>
            <w:szCs w:val="22"/>
          </w:rPr>
          <w:fldChar w:fldCharType="separate"/>
        </w:r>
        <w:r w:rsidRPr="00EC154B">
          <w:rPr>
            <w:rFonts w:ascii="Times New Roman" w:hAnsi="Times New Roman"/>
            <w:noProof/>
            <w:sz w:val="20"/>
            <w:szCs w:val="22"/>
          </w:rPr>
          <w:t>2</w:t>
        </w:r>
        <w:r w:rsidRPr="00EC154B">
          <w:rPr>
            <w:rFonts w:ascii="Times New Roman" w:hAnsi="Times New Roman"/>
            <w:noProof/>
            <w:sz w:val="20"/>
            <w:szCs w:val="22"/>
          </w:rPr>
          <w:fldChar w:fldCharType="end"/>
        </w:r>
      </w:p>
    </w:sdtContent>
  </w:sdt>
  <w:p w14:paraId="503B9FBE" w14:textId="77777777" w:rsidR="00EC154B" w:rsidRDefault="00EC15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4897163"/>
      <w:docPartObj>
        <w:docPartGallery w:val="Page Numbers (Bottom of Page)"/>
        <w:docPartUnique/>
      </w:docPartObj>
    </w:sdtPr>
    <w:sdtEndPr>
      <w:rPr>
        <w:rFonts w:ascii="Times New Roman" w:hAnsi="Times New Roman"/>
        <w:noProof/>
        <w:sz w:val="20"/>
        <w:szCs w:val="22"/>
      </w:rPr>
    </w:sdtEndPr>
    <w:sdtContent>
      <w:p w14:paraId="42F61845" w14:textId="24127430" w:rsidR="00EC154B" w:rsidRPr="00EC154B" w:rsidRDefault="00EC154B">
        <w:pPr>
          <w:pStyle w:val="Footer"/>
          <w:jc w:val="right"/>
          <w:rPr>
            <w:rFonts w:ascii="Times New Roman" w:hAnsi="Times New Roman"/>
            <w:sz w:val="20"/>
            <w:szCs w:val="22"/>
          </w:rPr>
        </w:pPr>
        <w:r w:rsidRPr="00EC154B">
          <w:rPr>
            <w:rFonts w:ascii="Times New Roman" w:hAnsi="Times New Roman"/>
            <w:sz w:val="20"/>
            <w:szCs w:val="22"/>
          </w:rPr>
          <w:fldChar w:fldCharType="begin"/>
        </w:r>
        <w:r w:rsidRPr="00EC154B">
          <w:rPr>
            <w:rFonts w:ascii="Times New Roman" w:hAnsi="Times New Roman"/>
            <w:sz w:val="20"/>
            <w:szCs w:val="22"/>
          </w:rPr>
          <w:instrText xml:space="preserve"> PAGE   \* MERGEFORMAT </w:instrText>
        </w:r>
        <w:r w:rsidRPr="00EC154B">
          <w:rPr>
            <w:rFonts w:ascii="Times New Roman" w:hAnsi="Times New Roman"/>
            <w:sz w:val="20"/>
            <w:szCs w:val="22"/>
          </w:rPr>
          <w:fldChar w:fldCharType="separate"/>
        </w:r>
        <w:r w:rsidRPr="00EC154B">
          <w:rPr>
            <w:rFonts w:ascii="Times New Roman" w:hAnsi="Times New Roman"/>
            <w:noProof/>
            <w:sz w:val="20"/>
            <w:szCs w:val="22"/>
          </w:rPr>
          <w:t>2</w:t>
        </w:r>
        <w:r w:rsidRPr="00EC154B">
          <w:rPr>
            <w:rFonts w:ascii="Times New Roman" w:hAnsi="Times New Roman"/>
            <w:noProof/>
            <w:sz w:val="20"/>
            <w:szCs w:val="22"/>
          </w:rPr>
          <w:fldChar w:fldCharType="end"/>
        </w:r>
      </w:p>
    </w:sdtContent>
  </w:sdt>
  <w:p w14:paraId="170A2FF8" w14:textId="77777777" w:rsidR="00EC154B" w:rsidRDefault="00EC15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8F9718" w14:textId="77777777" w:rsidR="001F097D" w:rsidRDefault="001F097D">
      <w:r>
        <w:separator/>
      </w:r>
    </w:p>
  </w:footnote>
  <w:footnote w:type="continuationSeparator" w:id="0">
    <w:p w14:paraId="4D46A667" w14:textId="77777777" w:rsidR="001F097D" w:rsidRDefault="001F09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1B63F" w14:textId="3632838F" w:rsidR="00051746" w:rsidRPr="00EC154B" w:rsidRDefault="00EC154B" w:rsidP="00EC154B">
    <w:pPr>
      <w:pStyle w:val="Header"/>
      <w:spacing w:afterLines="100" w:after="240"/>
      <w:jc w:val="right"/>
      <w:rPr>
        <w:rFonts w:ascii="Times New Roman" w:hAnsi="Times New Roman"/>
        <w:b/>
        <w:bCs/>
        <w:i/>
        <w:iCs/>
        <w:szCs w:val="20"/>
      </w:rPr>
    </w:pPr>
    <w:r w:rsidRPr="00FE1DB9">
      <w:rPr>
        <w:rFonts w:ascii="Times New Roman" w:hAnsi="Times New Roman"/>
        <w:b/>
        <w:bCs/>
        <w:i/>
        <w:iCs/>
        <w:noProof/>
        <w:szCs w:val="20"/>
        <w:lang w:val="en-IN" w:eastAsia="en-IN"/>
      </w:rPr>
      <mc:AlternateContent>
        <mc:Choice Requires="wps">
          <w:drawing>
            <wp:anchor distT="0" distB="0" distL="114300" distR="114300" simplePos="0" relativeHeight="251656192" behindDoc="0" locked="0" layoutInCell="1" allowOverlap="1" wp14:anchorId="59AA9202" wp14:editId="7FB04578">
              <wp:simplePos x="0" y="0"/>
              <wp:positionH relativeFrom="column">
                <wp:posOffset>-212090</wp:posOffset>
              </wp:positionH>
              <wp:positionV relativeFrom="paragraph">
                <wp:posOffset>253365</wp:posOffset>
              </wp:positionV>
              <wp:extent cx="6529070" cy="0"/>
              <wp:effectExtent l="12700" t="12700" r="11430" b="635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290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2E67706" id="_x0000_t32" coordsize="21600,21600" o:spt="32" o:oned="t" path="m,l21600,21600e" filled="f">
              <v:path arrowok="t" fillok="f" o:connecttype="none"/>
              <o:lock v:ext="edit" shapetype="t"/>
            </v:shapetype>
            <v:shape id="AutoShape 1" o:spid="_x0000_s1026" type="#_x0000_t32" style="position:absolute;margin-left:-16.7pt;margin-top:19.95pt;width:514.1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"/>
          </w:pict>
        </mc:Fallback>
      </mc:AlternateContent>
    </w:r>
    <w:r w:rsidR="00D04117">
      <w:rPr>
        <w:rFonts w:ascii="Times New Roman" w:hAnsi="Times New Roman"/>
        <w:b/>
        <w:bCs/>
        <w:i/>
        <w:iCs/>
        <w:szCs w:val="20"/>
      </w:rPr>
      <w:t>IC</w:t>
    </w:r>
    <w:r w:rsidRPr="00FE1DB9">
      <w:rPr>
        <w:rFonts w:ascii="Times New Roman" w:hAnsi="Times New Roman"/>
        <w:b/>
        <w:bCs/>
        <w:i/>
        <w:iCs/>
        <w:szCs w:val="20"/>
      </w:rPr>
      <w:t>ETISD-202</w:t>
    </w:r>
    <w:r w:rsidR="00D04117">
      <w:rPr>
        <w:rFonts w:ascii="Times New Roman" w:hAnsi="Times New Roman"/>
        <w:b/>
        <w:bCs/>
        <w:i/>
        <w:iCs/>
        <w:szCs w:val="20"/>
      </w:rPr>
      <w:t>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0C9684" w14:textId="77777777" w:rsidR="008F6DBA" w:rsidRDefault="00AB5216" w:rsidP="008F6DBA">
    <w:pPr>
      <w:pStyle w:val="Header"/>
      <w:spacing w:afterLines="100" w:after="240"/>
      <w:jc w:val="center"/>
      <w:rPr>
        <w:rFonts w:ascii="Arial" w:hAnsi="Arial" w:cs="Arial"/>
        <w:sz w:val="15"/>
        <w:szCs w:val="15"/>
      </w:rPr>
    </w:pPr>
    <w:r w:rsidRPr="00F85733">
      <w:rPr>
        <w:rFonts w:ascii="Arial" w:hAnsi="Arial" w:cs="Arial"/>
        <w:noProof/>
        <w:sz w:val="16"/>
        <w:szCs w:val="16"/>
        <w:lang w:val="en-IN" w:eastAsia="en-IN"/>
      </w:rPr>
      <mc:AlternateContent>
        <mc:Choice Requires="wps">
          <w:drawing>
            <wp:anchor distT="0" distB="0" distL="114300" distR="114300" simplePos="0" relativeHeight="251658240" behindDoc="0" locked="0" layoutInCell="1" allowOverlap="1" wp14:anchorId="49E5300A" wp14:editId="7870DB4D">
              <wp:simplePos x="0" y="0"/>
              <wp:positionH relativeFrom="column">
                <wp:posOffset>-212090</wp:posOffset>
              </wp:positionH>
              <wp:positionV relativeFrom="paragraph">
                <wp:posOffset>253365</wp:posOffset>
              </wp:positionV>
              <wp:extent cx="6529070" cy="0"/>
              <wp:effectExtent l="6985" t="5715" r="7620" b="1333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290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4F7F27" id="_x0000_t32" coordsize="21600,21600" o:spt="32" o:oned="t" path="m,l21600,21600e" filled="f">
              <v:path arrowok="t" fillok="f" o:connecttype="none"/>
              <o:lock v:ext="edit" shapetype="t"/>
            </v:shapetype>
            <v:shape id="AutoShape 3" o:spid="_x0000_s1026" type="#_x0000_t32" style="position:absolute;margin-left:-16.7pt;margin-top:19.95pt;width:514.1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"/>
          </w:pict>
        </mc:Fallback>
      </mc:AlternateContent>
    </w:r>
    <w:r w:rsidR="008F6DBA" w:rsidRPr="008F6DBA">
      <w:rPr>
        <w:rFonts w:ascii="Arial" w:hAnsi="Arial" w:cs="Arial"/>
        <w:noProof/>
        <w:sz w:val="16"/>
        <w:szCs w:val="16"/>
      </w:rPr>
      <w:t>Template for Evergreen - Joint Journal of Novel Carbon Resource Sciences &amp; Green Asia Strategy</w:t>
    </w:r>
  </w:p>
  <w:p w14:paraId="13F6F828" w14:textId="77777777" w:rsidR="008F6DBA" w:rsidRDefault="008F6DBA" w:rsidP="008F6D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BCA11B" w14:textId="5285D765" w:rsidR="00051746" w:rsidRPr="00EC154B" w:rsidRDefault="00EC154B" w:rsidP="00EC154B">
    <w:pPr>
      <w:pStyle w:val="Header"/>
      <w:spacing w:afterLines="100" w:after="240"/>
      <w:jc w:val="right"/>
      <w:rPr>
        <w:rFonts w:ascii="Times New Roman" w:hAnsi="Times New Roman"/>
        <w:b/>
        <w:bCs/>
        <w:i/>
        <w:iCs/>
        <w:szCs w:val="20"/>
      </w:rPr>
    </w:pPr>
    <w:r w:rsidRPr="00FE1DB9">
      <w:rPr>
        <w:rFonts w:ascii="Times New Roman" w:hAnsi="Times New Roman"/>
        <w:b/>
        <w:bCs/>
        <w:i/>
        <w:iCs/>
        <w:noProof/>
        <w:szCs w:val="20"/>
        <w:lang w:val="en-IN" w:eastAsia="en-IN"/>
      </w:rPr>
      <mc:AlternateContent>
        <mc:Choice Requires="wps">
          <w:drawing>
            <wp:anchor distT="0" distB="0" distL="114300" distR="114300" simplePos="0" relativeHeight="251660288" behindDoc="0" locked="0" layoutInCell="1" allowOverlap="1" wp14:anchorId="6640BEDF" wp14:editId="5CE76DEA">
              <wp:simplePos x="0" y="0"/>
              <wp:positionH relativeFrom="column">
                <wp:posOffset>-212090</wp:posOffset>
              </wp:positionH>
              <wp:positionV relativeFrom="paragraph">
                <wp:posOffset>253365</wp:posOffset>
              </wp:positionV>
              <wp:extent cx="6529070" cy="0"/>
              <wp:effectExtent l="12700" t="12700" r="11430" b="6350"/>
              <wp:wrapNone/>
              <wp:docPr id="86435201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290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E265E1" id="_x0000_t32" coordsize="21600,21600" o:spt="32" o:oned="t" path="m,l21600,21600e" filled="f">
              <v:path arrowok="t" fillok="f" o:connecttype="none"/>
              <o:lock v:ext="edit" shapetype="t"/>
            </v:shapetype>
            <v:shape id="AutoShape 1" o:spid="_x0000_s1026" type="#_x0000_t32" style="position:absolute;margin-left:-16.7pt;margin-top:19.95pt;width:514.1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"/>
          </w:pict>
        </mc:Fallback>
      </mc:AlternateContent>
    </w:r>
    <w:r w:rsidR="00D04117">
      <w:rPr>
        <w:rFonts w:ascii="Times New Roman" w:hAnsi="Times New Roman"/>
        <w:b/>
        <w:bCs/>
        <w:i/>
        <w:iCs/>
        <w:szCs w:val="20"/>
      </w:rPr>
      <w:t>IC</w:t>
    </w:r>
    <w:r w:rsidRPr="00FE1DB9">
      <w:rPr>
        <w:rFonts w:ascii="Times New Roman" w:hAnsi="Times New Roman"/>
        <w:b/>
        <w:bCs/>
        <w:i/>
        <w:iCs/>
        <w:szCs w:val="20"/>
      </w:rPr>
      <w:t>ETISD-202</w:t>
    </w:r>
    <w:r w:rsidR="00D04117">
      <w:rPr>
        <w:rFonts w:ascii="Times New Roman" w:hAnsi="Times New Roman"/>
        <w:b/>
        <w:bCs/>
        <w:i/>
        <w:iCs/>
        <w:szCs w:val="2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3E6B31"/>
    <w:multiLevelType w:val="hybridMultilevel"/>
    <w:tmpl w:val="3460C4E6"/>
    <w:lvl w:ilvl="0" w:tplc="ABAC93EC">
      <w:start w:val="1"/>
      <w:numFmt w:val="decimal"/>
      <w:lvlText w:val="%1)"/>
      <w:lvlJc w:val="left"/>
      <w:pPr>
        <w:ind w:left="480" w:hanging="480"/>
      </w:pPr>
      <w:rPr>
        <w:rFonts w:hint="default"/>
        <w:sz w:val="20"/>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15:restartNumberingAfterBreak="0">
    <w:nsid w:val="74DA111C"/>
    <w:multiLevelType w:val="hybridMultilevel"/>
    <w:tmpl w:val="19F65F6E"/>
    <w:lvl w:ilvl="0" w:tplc="4009000F">
      <w:start w:val="1"/>
      <w:numFmt w:val="decimal"/>
      <w:lvlText w:val="%1."/>
      <w:lvlJc w:val="left"/>
      <w:pPr>
        <w:ind w:left="5039" w:hanging="360"/>
      </w:pPr>
    </w:lvl>
    <w:lvl w:ilvl="1" w:tplc="40090019" w:tentative="1">
      <w:start w:val="1"/>
      <w:numFmt w:val="lowerLetter"/>
      <w:lvlText w:val="%2."/>
      <w:lvlJc w:val="left"/>
      <w:pPr>
        <w:ind w:left="5759" w:hanging="360"/>
      </w:pPr>
    </w:lvl>
    <w:lvl w:ilvl="2" w:tplc="4009001B" w:tentative="1">
      <w:start w:val="1"/>
      <w:numFmt w:val="lowerRoman"/>
      <w:lvlText w:val="%3."/>
      <w:lvlJc w:val="right"/>
      <w:pPr>
        <w:ind w:left="6479" w:hanging="180"/>
      </w:pPr>
    </w:lvl>
    <w:lvl w:ilvl="3" w:tplc="4009000F" w:tentative="1">
      <w:start w:val="1"/>
      <w:numFmt w:val="decimal"/>
      <w:lvlText w:val="%4."/>
      <w:lvlJc w:val="left"/>
      <w:pPr>
        <w:ind w:left="7199" w:hanging="360"/>
      </w:pPr>
    </w:lvl>
    <w:lvl w:ilvl="4" w:tplc="40090019" w:tentative="1">
      <w:start w:val="1"/>
      <w:numFmt w:val="lowerLetter"/>
      <w:lvlText w:val="%5."/>
      <w:lvlJc w:val="left"/>
      <w:pPr>
        <w:ind w:left="7919" w:hanging="360"/>
      </w:pPr>
    </w:lvl>
    <w:lvl w:ilvl="5" w:tplc="4009001B" w:tentative="1">
      <w:start w:val="1"/>
      <w:numFmt w:val="lowerRoman"/>
      <w:lvlText w:val="%6."/>
      <w:lvlJc w:val="right"/>
      <w:pPr>
        <w:ind w:left="8639" w:hanging="180"/>
      </w:pPr>
    </w:lvl>
    <w:lvl w:ilvl="6" w:tplc="4009000F" w:tentative="1">
      <w:start w:val="1"/>
      <w:numFmt w:val="decimal"/>
      <w:lvlText w:val="%7."/>
      <w:lvlJc w:val="left"/>
      <w:pPr>
        <w:ind w:left="9359" w:hanging="360"/>
      </w:pPr>
    </w:lvl>
    <w:lvl w:ilvl="7" w:tplc="40090019" w:tentative="1">
      <w:start w:val="1"/>
      <w:numFmt w:val="lowerLetter"/>
      <w:lvlText w:val="%8."/>
      <w:lvlJc w:val="left"/>
      <w:pPr>
        <w:ind w:left="10079" w:hanging="360"/>
      </w:pPr>
    </w:lvl>
    <w:lvl w:ilvl="8" w:tplc="4009001B" w:tentative="1">
      <w:start w:val="1"/>
      <w:numFmt w:val="lowerRoman"/>
      <w:lvlText w:val="%9."/>
      <w:lvlJc w:val="right"/>
      <w:pPr>
        <w:ind w:left="10799" w:hanging="180"/>
      </w:pPr>
    </w:lvl>
  </w:abstractNum>
  <w:num w:numId="1" w16cid:durableId="2049600954">
    <w:abstractNumId w:val="0"/>
  </w:num>
  <w:num w:numId="2" w16cid:durableId="725028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840"/>
  <w:evenAndOddHeaders/>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D36"/>
    <w:rsid w:val="00002329"/>
    <w:rsid w:val="00002E3F"/>
    <w:rsid w:val="00003192"/>
    <w:rsid w:val="00003651"/>
    <w:rsid w:val="00004314"/>
    <w:rsid w:val="00004625"/>
    <w:rsid w:val="000047E1"/>
    <w:rsid w:val="00004B0B"/>
    <w:rsid w:val="000053C4"/>
    <w:rsid w:val="00006EDC"/>
    <w:rsid w:val="00007BDC"/>
    <w:rsid w:val="00010960"/>
    <w:rsid w:val="00011A4D"/>
    <w:rsid w:val="00013B3A"/>
    <w:rsid w:val="00014036"/>
    <w:rsid w:val="00014E8C"/>
    <w:rsid w:val="000158A0"/>
    <w:rsid w:val="00015F7E"/>
    <w:rsid w:val="000164CC"/>
    <w:rsid w:val="0001683D"/>
    <w:rsid w:val="00020137"/>
    <w:rsid w:val="00021909"/>
    <w:rsid w:val="00021A66"/>
    <w:rsid w:val="00022CBC"/>
    <w:rsid w:val="00023210"/>
    <w:rsid w:val="0002379B"/>
    <w:rsid w:val="00023BD0"/>
    <w:rsid w:val="00024137"/>
    <w:rsid w:val="00024236"/>
    <w:rsid w:val="000248BB"/>
    <w:rsid w:val="00024FD7"/>
    <w:rsid w:val="0002515F"/>
    <w:rsid w:val="00025350"/>
    <w:rsid w:val="0002570D"/>
    <w:rsid w:val="000279AF"/>
    <w:rsid w:val="00027E9F"/>
    <w:rsid w:val="00030441"/>
    <w:rsid w:val="00031414"/>
    <w:rsid w:val="00031542"/>
    <w:rsid w:val="00031927"/>
    <w:rsid w:val="00031BFD"/>
    <w:rsid w:val="0003206E"/>
    <w:rsid w:val="000331CC"/>
    <w:rsid w:val="00033334"/>
    <w:rsid w:val="00033519"/>
    <w:rsid w:val="00033D23"/>
    <w:rsid w:val="00034480"/>
    <w:rsid w:val="0003486C"/>
    <w:rsid w:val="00034919"/>
    <w:rsid w:val="000353AC"/>
    <w:rsid w:val="000357F5"/>
    <w:rsid w:val="00036487"/>
    <w:rsid w:val="000365DF"/>
    <w:rsid w:val="00037181"/>
    <w:rsid w:val="00037678"/>
    <w:rsid w:val="00037E2B"/>
    <w:rsid w:val="00040973"/>
    <w:rsid w:val="00040A3E"/>
    <w:rsid w:val="00040BE2"/>
    <w:rsid w:val="00042C0B"/>
    <w:rsid w:val="00043456"/>
    <w:rsid w:val="00043689"/>
    <w:rsid w:val="0004391A"/>
    <w:rsid w:val="00044BD9"/>
    <w:rsid w:val="000450A3"/>
    <w:rsid w:val="000479AF"/>
    <w:rsid w:val="00047AD6"/>
    <w:rsid w:val="00047E4A"/>
    <w:rsid w:val="00050F32"/>
    <w:rsid w:val="00051746"/>
    <w:rsid w:val="00051D58"/>
    <w:rsid w:val="00051D86"/>
    <w:rsid w:val="000522BC"/>
    <w:rsid w:val="000527AF"/>
    <w:rsid w:val="000532FE"/>
    <w:rsid w:val="00054E51"/>
    <w:rsid w:val="00054E81"/>
    <w:rsid w:val="0005547E"/>
    <w:rsid w:val="00056861"/>
    <w:rsid w:val="00057544"/>
    <w:rsid w:val="00057901"/>
    <w:rsid w:val="00057E5D"/>
    <w:rsid w:val="00061373"/>
    <w:rsid w:val="00061E6F"/>
    <w:rsid w:val="000620D3"/>
    <w:rsid w:val="0006268A"/>
    <w:rsid w:val="000628E1"/>
    <w:rsid w:val="0006379F"/>
    <w:rsid w:val="00064292"/>
    <w:rsid w:val="0006487A"/>
    <w:rsid w:val="00064A0E"/>
    <w:rsid w:val="00064F86"/>
    <w:rsid w:val="0006573E"/>
    <w:rsid w:val="00065983"/>
    <w:rsid w:val="0006598E"/>
    <w:rsid w:val="00065FC2"/>
    <w:rsid w:val="00066A79"/>
    <w:rsid w:val="000673AC"/>
    <w:rsid w:val="0006781C"/>
    <w:rsid w:val="0006792E"/>
    <w:rsid w:val="000679CC"/>
    <w:rsid w:val="00067EE1"/>
    <w:rsid w:val="0007038A"/>
    <w:rsid w:val="00070461"/>
    <w:rsid w:val="00070851"/>
    <w:rsid w:val="000709E6"/>
    <w:rsid w:val="00072BEB"/>
    <w:rsid w:val="00073549"/>
    <w:rsid w:val="000746C2"/>
    <w:rsid w:val="00074DB0"/>
    <w:rsid w:val="000751D9"/>
    <w:rsid w:val="0007554D"/>
    <w:rsid w:val="000758E9"/>
    <w:rsid w:val="00076244"/>
    <w:rsid w:val="00076E0B"/>
    <w:rsid w:val="00077121"/>
    <w:rsid w:val="00077A31"/>
    <w:rsid w:val="0008141E"/>
    <w:rsid w:val="00081801"/>
    <w:rsid w:val="00082DD0"/>
    <w:rsid w:val="0008351E"/>
    <w:rsid w:val="000838F6"/>
    <w:rsid w:val="000839A9"/>
    <w:rsid w:val="0008464A"/>
    <w:rsid w:val="00085763"/>
    <w:rsid w:val="000861C4"/>
    <w:rsid w:val="00086CFD"/>
    <w:rsid w:val="00087554"/>
    <w:rsid w:val="00087E11"/>
    <w:rsid w:val="00087EB1"/>
    <w:rsid w:val="00092115"/>
    <w:rsid w:val="0009234A"/>
    <w:rsid w:val="00092795"/>
    <w:rsid w:val="00093382"/>
    <w:rsid w:val="00093B55"/>
    <w:rsid w:val="00093EAF"/>
    <w:rsid w:val="0009507E"/>
    <w:rsid w:val="00095178"/>
    <w:rsid w:val="00096233"/>
    <w:rsid w:val="000963D9"/>
    <w:rsid w:val="00096490"/>
    <w:rsid w:val="000976FB"/>
    <w:rsid w:val="00097D8D"/>
    <w:rsid w:val="000A0099"/>
    <w:rsid w:val="000A009E"/>
    <w:rsid w:val="000A05DD"/>
    <w:rsid w:val="000A0D11"/>
    <w:rsid w:val="000A1237"/>
    <w:rsid w:val="000A36A4"/>
    <w:rsid w:val="000A3DAD"/>
    <w:rsid w:val="000A4820"/>
    <w:rsid w:val="000A4C17"/>
    <w:rsid w:val="000A4C59"/>
    <w:rsid w:val="000A4FFF"/>
    <w:rsid w:val="000A5529"/>
    <w:rsid w:val="000A5BBA"/>
    <w:rsid w:val="000A5C79"/>
    <w:rsid w:val="000A7CBF"/>
    <w:rsid w:val="000B0A5D"/>
    <w:rsid w:val="000B0DE5"/>
    <w:rsid w:val="000B1071"/>
    <w:rsid w:val="000B129D"/>
    <w:rsid w:val="000B2A19"/>
    <w:rsid w:val="000B2CB8"/>
    <w:rsid w:val="000B2F78"/>
    <w:rsid w:val="000B3557"/>
    <w:rsid w:val="000B4BA9"/>
    <w:rsid w:val="000B5226"/>
    <w:rsid w:val="000B67AE"/>
    <w:rsid w:val="000B6DA5"/>
    <w:rsid w:val="000B7922"/>
    <w:rsid w:val="000C1842"/>
    <w:rsid w:val="000C1CFF"/>
    <w:rsid w:val="000C26F7"/>
    <w:rsid w:val="000C2ACB"/>
    <w:rsid w:val="000C3095"/>
    <w:rsid w:val="000C47FA"/>
    <w:rsid w:val="000C5468"/>
    <w:rsid w:val="000C6050"/>
    <w:rsid w:val="000C6233"/>
    <w:rsid w:val="000C6DEE"/>
    <w:rsid w:val="000D0EEB"/>
    <w:rsid w:val="000D1561"/>
    <w:rsid w:val="000D1EA4"/>
    <w:rsid w:val="000D20BC"/>
    <w:rsid w:val="000D29BA"/>
    <w:rsid w:val="000D328A"/>
    <w:rsid w:val="000D34A0"/>
    <w:rsid w:val="000D3CB5"/>
    <w:rsid w:val="000D415C"/>
    <w:rsid w:val="000D496A"/>
    <w:rsid w:val="000D513E"/>
    <w:rsid w:val="000D52B6"/>
    <w:rsid w:val="000D54AD"/>
    <w:rsid w:val="000D7407"/>
    <w:rsid w:val="000D7495"/>
    <w:rsid w:val="000D754F"/>
    <w:rsid w:val="000D7FD0"/>
    <w:rsid w:val="000E247C"/>
    <w:rsid w:val="000E3947"/>
    <w:rsid w:val="000E3997"/>
    <w:rsid w:val="000E39C4"/>
    <w:rsid w:val="000E3E98"/>
    <w:rsid w:val="000E4068"/>
    <w:rsid w:val="000E4465"/>
    <w:rsid w:val="000E4706"/>
    <w:rsid w:val="000E49B6"/>
    <w:rsid w:val="000E535F"/>
    <w:rsid w:val="000E5BF1"/>
    <w:rsid w:val="000E5CCE"/>
    <w:rsid w:val="000E602A"/>
    <w:rsid w:val="000E639E"/>
    <w:rsid w:val="000E6557"/>
    <w:rsid w:val="000E7316"/>
    <w:rsid w:val="000E7667"/>
    <w:rsid w:val="000F15E6"/>
    <w:rsid w:val="000F1E85"/>
    <w:rsid w:val="000F2C9F"/>
    <w:rsid w:val="000F2D1B"/>
    <w:rsid w:val="000F3114"/>
    <w:rsid w:val="000F3280"/>
    <w:rsid w:val="000F349F"/>
    <w:rsid w:val="000F3A2D"/>
    <w:rsid w:val="000F3C5A"/>
    <w:rsid w:val="000F70EF"/>
    <w:rsid w:val="000F7652"/>
    <w:rsid w:val="000F79AC"/>
    <w:rsid w:val="000F7B72"/>
    <w:rsid w:val="00100125"/>
    <w:rsid w:val="0010035A"/>
    <w:rsid w:val="00100A38"/>
    <w:rsid w:val="00101024"/>
    <w:rsid w:val="001012E0"/>
    <w:rsid w:val="00101537"/>
    <w:rsid w:val="00101DB2"/>
    <w:rsid w:val="00102246"/>
    <w:rsid w:val="00102759"/>
    <w:rsid w:val="0010278B"/>
    <w:rsid w:val="00102A8E"/>
    <w:rsid w:val="00103492"/>
    <w:rsid w:val="001037C6"/>
    <w:rsid w:val="00103837"/>
    <w:rsid w:val="001039EC"/>
    <w:rsid w:val="001047A1"/>
    <w:rsid w:val="00104BB0"/>
    <w:rsid w:val="00105010"/>
    <w:rsid w:val="00105473"/>
    <w:rsid w:val="0010583E"/>
    <w:rsid w:val="00105948"/>
    <w:rsid w:val="00105EDA"/>
    <w:rsid w:val="001061F5"/>
    <w:rsid w:val="00106401"/>
    <w:rsid w:val="00106459"/>
    <w:rsid w:val="00107B5F"/>
    <w:rsid w:val="00111267"/>
    <w:rsid w:val="001115FD"/>
    <w:rsid w:val="0011165A"/>
    <w:rsid w:val="00112C76"/>
    <w:rsid w:val="00113C32"/>
    <w:rsid w:val="00113E34"/>
    <w:rsid w:val="00114D85"/>
    <w:rsid w:val="00114DFA"/>
    <w:rsid w:val="001150B7"/>
    <w:rsid w:val="00115E16"/>
    <w:rsid w:val="001173C4"/>
    <w:rsid w:val="00117807"/>
    <w:rsid w:val="00117A99"/>
    <w:rsid w:val="00120880"/>
    <w:rsid w:val="00120F77"/>
    <w:rsid w:val="00121D48"/>
    <w:rsid w:val="00121D59"/>
    <w:rsid w:val="001237A0"/>
    <w:rsid w:val="00124082"/>
    <w:rsid w:val="0012434E"/>
    <w:rsid w:val="00125363"/>
    <w:rsid w:val="00126D0D"/>
    <w:rsid w:val="001306E3"/>
    <w:rsid w:val="00131D02"/>
    <w:rsid w:val="001320EF"/>
    <w:rsid w:val="001322F0"/>
    <w:rsid w:val="00132640"/>
    <w:rsid w:val="00132B10"/>
    <w:rsid w:val="00132C7E"/>
    <w:rsid w:val="00132D4B"/>
    <w:rsid w:val="00133102"/>
    <w:rsid w:val="001337E0"/>
    <w:rsid w:val="00133D8E"/>
    <w:rsid w:val="0013431A"/>
    <w:rsid w:val="00135245"/>
    <w:rsid w:val="00135870"/>
    <w:rsid w:val="0013629C"/>
    <w:rsid w:val="001364EC"/>
    <w:rsid w:val="00136674"/>
    <w:rsid w:val="001371D7"/>
    <w:rsid w:val="00141286"/>
    <w:rsid w:val="001413F1"/>
    <w:rsid w:val="00142189"/>
    <w:rsid w:val="00142780"/>
    <w:rsid w:val="00142B7B"/>
    <w:rsid w:val="00143850"/>
    <w:rsid w:val="0014386E"/>
    <w:rsid w:val="00144A68"/>
    <w:rsid w:val="00144E26"/>
    <w:rsid w:val="00144FA7"/>
    <w:rsid w:val="00145423"/>
    <w:rsid w:val="001454C7"/>
    <w:rsid w:val="00145B13"/>
    <w:rsid w:val="00145CE7"/>
    <w:rsid w:val="00146632"/>
    <w:rsid w:val="00146F5E"/>
    <w:rsid w:val="00147CC2"/>
    <w:rsid w:val="001503C8"/>
    <w:rsid w:val="00150729"/>
    <w:rsid w:val="00151D02"/>
    <w:rsid w:val="001521FD"/>
    <w:rsid w:val="001522D6"/>
    <w:rsid w:val="00152CB1"/>
    <w:rsid w:val="0015317F"/>
    <w:rsid w:val="0015486C"/>
    <w:rsid w:val="00154987"/>
    <w:rsid w:val="001576FE"/>
    <w:rsid w:val="001602C6"/>
    <w:rsid w:val="0016418E"/>
    <w:rsid w:val="0016451D"/>
    <w:rsid w:val="00164528"/>
    <w:rsid w:val="00164AF8"/>
    <w:rsid w:val="0016526B"/>
    <w:rsid w:val="00165781"/>
    <w:rsid w:val="00166252"/>
    <w:rsid w:val="00170B01"/>
    <w:rsid w:val="00170B6E"/>
    <w:rsid w:val="0017103D"/>
    <w:rsid w:val="0017214F"/>
    <w:rsid w:val="00172527"/>
    <w:rsid w:val="00172F83"/>
    <w:rsid w:val="00173041"/>
    <w:rsid w:val="001735ED"/>
    <w:rsid w:val="00173DBE"/>
    <w:rsid w:val="0017470E"/>
    <w:rsid w:val="0017499D"/>
    <w:rsid w:val="00174B25"/>
    <w:rsid w:val="00174F5F"/>
    <w:rsid w:val="00174FD0"/>
    <w:rsid w:val="001765FE"/>
    <w:rsid w:val="00176680"/>
    <w:rsid w:val="00176AE6"/>
    <w:rsid w:val="00177076"/>
    <w:rsid w:val="001800D8"/>
    <w:rsid w:val="00181438"/>
    <w:rsid w:val="0018319E"/>
    <w:rsid w:val="0018388B"/>
    <w:rsid w:val="00183ACD"/>
    <w:rsid w:val="00183D85"/>
    <w:rsid w:val="001843A5"/>
    <w:rsid w:val="0018591A"/>
    <w:rsid w:val="00185F62"/>
    <w:rsid w:val="00186538"/>
    <w:rsid w:val="00190A97"/>
    <w:rsid w:val="00191412"/>
    <w:rsid w:val="001963C4"/>
    <w:rsid w:val="00196AC7"/>
    <w:rsid w:val="0019708C"/>
    <w:rsid w:val="0019715E"/>
    <w:rsid w:val="001979C9"/>
    <w:rsid w:val="00197D41"/>
    <w:rsid w:val="00197D5C"/>
    <w:rsid w:val="001A0200"/>
    <w:rsid w:val="001A033C"/>
    <w:rsid w:val="001A0C70"/>
    <w:rsid w:val="001A3066"/>
    <w:rsid w:val="001A3F2A"/>
    <w:rsid w:val="001A439B"/>
    <w:rsid w:val="001A4568"/>
    <w:rsid w:val="001A48A3"/>
    <w:rsid w:val="001A4BB2"/>
    <w:rsid w:val="001A5031"/>
    <w:rsid w:val="001A579F"/>
    <w:rsid w:val="001A594C"/>
    <w:rsid w:val="001A675D"/>
    <w:rsid w:val="001A781B"/>
    <w:rsid w:val="001B055D"/>
    <w:rsid w:val="001B0B59"/>
    <w:rsid w:val="001B15EE"/>
    <w:rsid w:val="001B1701"/>
    <w:rsid w:val="001B1D80"/>
    <w:rsid w:val="001B30FF"/>
    <w:rsid w:val="001B42CE"/>
    <w:rsid w:val="001B45CA"/>
    <w:rsid w:val="001B4B4D"/>
    <w:rsid w:val="001B5283"/>
    <w:rsid w:val="001B62A6"/>
    <w:rsid w:val="001B71C6"/>
    <w:rsid w:val="001B7DCC"/>
    <w:rsid w:val="001C146D"/>
    <w:rsid w:val="001C160E"/>
    <w:rsid w:val="001C19F2"/>
    <w:rsid w:val="001C1DB7"/>
    <w:rsid w:val="001C1F75"/>
    <w:rsid w:val="001C275D"/>
    <w:rsid w:val="001C29C4"/>
    <w:rsid w:val="001C32BD"/>
    <w:rsid w:val="001C333D"/>
    <w:rsid w:val="001C382B"/>
    <w:rsid w:val="001C3ABE"/>
    <w:rsid w:val="001C3E04"/>
    <w:rsid w:val="001C412B"/>
    <w:rsid w:val="001C44D3"/>
    <w:rsid w:val="001C57B7"/>
    <w:rsid w:val="001C72C4"/>
    <w:rsid w:val="001D0CBC"/>
    <w:rsid w:val="001D1B4D"/>
    <w:rsid w:val="001D1D3D"/>
    <w:rsid w:val="001D3232"/>
    <w:rsid w:val="001D3867"/>
    <w:rsid w:val="001D3B86"/>
    <w:rsid w:val="001D6123"/>
    <w:rsid w:val="001D6E27"/>
    <w:rsid w:val="001D7345"/>
    <w:rsid w:val="001D74F5"/>
    <w:rsid w:val="001D7E37"/>
    <w:rsid w:val="001E0C56"/>
    <w:rsid w:val="001E10E1"/>
    <w:rsid w:val="001E1760"/>
    <w:rsid w:val="001E21F9"/>
    <w:rsid w:val="001E2BA8"/>
    <w:rsid w:val="001E315B"/>
    <w:rsid w:val="001E3169"/>
    <w:rsid w:val="001E3751"/>
    <w:rsid w:val="001E41D3"/>
    <w:rsid w:val="001E4C66"/>
    <w:rsid w:val="001E5D40"/>
    <w:rsid w:val="001E6779"/>
    <w:rsid w:val="001E67CC"/>
    <w:rsid w:val="001E6BC7"/>
    <w:rsid w:val="001E70F0"/>
    <w:rsid w:val="001E75CB"/>
    <w:rsid w:val="001E7626"/>
    <w:rsid w:val="001F097D"/>
    <w:rsid w:val="001F09E0"/>
    <w:rsid w:val="001F12EB"/>
    <w:rsid w:val="001F17B5"/>
    <w:rsid w:val="001F306F"/>
    <w:rsid w:val="001F36BF"/>
    <w:rsid w:val="001F38AF"/>
    <w:rsid w:val="001F444D"/>
    <w:rsid w:val="001F4DD1"/>
    <w:rsid w:val="001F5552"/>
    <w:rsid w:val="001F5633"/>
    <w:rsid w:val="001F64F8"/>
    <w:rsid w:val="001F6B26"/>
    <w:rsid w:val="001F74D1"/>
    <w:rsid w:val="001F7615"/>
    <w:rsid w:val="001F7B99"/>
    <w:rsid w:val="001F7C19"/>
    <w:rsid w:val="0020017A"/>
    <w:rsid w:val="0020096E"/>
    <w:rsid w:val="00201436"/>
    <w:rsid w:val="0020171A"/>
    <w:rsid w:val="00201803"/>
    <w:rsid w:val="00201BA6"/>
    <w:rsid w:val="0020286D"/>
    <w:rsid w:val="00202CE6"/>
    <w:rsid w:val="00202DC5"/>
    <w:rsid w:val="00202F1B"/>
    <w:rsid w:val="002032B7"/>
    <w:rsid w:val="002037DC"/>
    <w:rsid w:val="0020470D"/>
    <w:rsid w:val="00204D0C"/>
    <w:rsid w:val="002051B3"/>
    <w:rsid w:val="002053FA"/>
    <w:rsid w:val="00205C40"/>
    <w:rsid w:val="00205CD2"/>
    <w:rsid w:val="002068AD"/>
    <w:rsid w:val="00206B48"/>
    <w:rsid w:val="00207028"/>
    <w:rsid w:val="00207A01"/>
    <w:rsid w:val="00207B4D"/>
    <w:rsid w:val="00210E5C"/>
    <w:rsid w:val="00211372"/>
    <w:rsid w:val="002114B7"/>
    <w:rsid w:val="00213200"/>
    <w:rsid w:val="00213C44"/>
    <w:rsid w:val="00214075"/>
    <w:rsid w:val="00214702"/>
    <w:rsid w:val="0021471F"/>
    <w:rsid w:val="002158AE"/>
    <w:rsid w:val="00216116"/>
    <w:rsid w:val="00216E34"/>
    <w:rsid w:val="00217071"/>
    <w:rsid w:val="002175CE"/>
    <w:rsid w:val="00220AA5"/>
    <w:rsid w:val="0022171F"/>
    <w:rsid w:val="002218CC"/>
    <w:rsid w:val="00222199"/>
    <w:rsid w:val="002229A2"/>
    <w:rsid w:val="00223029"/>
    <w:rsid w:val="0022318C"/>
    <w:rsid w:val="00223635"/>
    <w:rsid w:val="00224414"/>
    <w:rsid w:val="00224AA5"/>
    <w:rsid w:val="00225031"/>
    <w:rsid w:val="00226B16"/>
    <w:rsid w:val="002277C6"/>
    <w:rsid w:val="00227C56"/>
    <w:rsid w:val="00230191"/>
    <w:rsid w:val="00230742"/>
    <w:rsid w:val="002307C1"/>
    <w:rsid w:val="002309E7"/>
    <w:rsid w:val="002312B9"/>
    <w:rsid w:val="0023257C"/>
    <w:rsid w:val="00232F5F"/>
    <w:rsid w:val="0023334C"/>
    <w:rsid w:val="00233D73"/>
    <w:rsid w:val="0023435E"/>
    <w:rsid w:val="00234B1A"/>
    <w:rsid w:val="002350BA"/>
    <w:rsid w:val="00235281"/>
    <w:rsid w:val="00235924"/>
    <w:rsid w:val="00236527"/>
    <w:rsid w:val="00236C69"/>
    <w:rsid w:val="00237086"/>
    <w:rsid w:val="00237D48"/>
    <w:rsid w:val="002422ED"/>
    <w:rsid w:val="00242B67"/>
    <w:rsid w:val="00244B7B"/>
    <w:rsid w:val="00244E37"/>
    <w:rsid w:val="002450A6"/>
    <w:rsid w:val="002451B4"/>
    <w:rsid w:val="002458A2"/>
    <w:rsid w:val="002460F4"/>
    <w:rsid w:val="00246238"/>
    <w:rsid w:val="00246556"/>
    <w:rsid w:val="00247F4F"/>
    <w:rsid w:val="00247FE7"/>
    <w:rsid w:val="00250B17"/>
    <w:rsid w:val="00252768"/>
    <w:rsid w:val="00253122"/>
    <w:rsid w:val="0025312D"/>
    <w:rsid w:val="00253494"/>
    <w:rsid w:val="00253641"/>
    <w:rsid w:val="00253DB1"/>
    <w:rsid w:val="0025461A"/>
    <w:rsid w:val="0025498D"/>
    <w:rsid w:val="00254A25"/>
    <w:rsid w:val="002561CA"/>
    <w:rsid w:val="00257181"/>
    <w:rsid w:val="002577CF"/>
    <w:rsid w:val="00257BF1"/>
    <w:rsid w:val="002618E3"/>
    <w:rsid w:val="00261CF6"/>
    <w:rsid w:val="00261D03"/>
    <w:rsid w:val="0026284A"/>
    <w:rsid w:val="002634A7"/>
    <w:rsid w:val="00263D39"/>
    <w:rsid w:val="00265B74"/>
    <w:rsid w:val="00265BD1"/>
    <w:rsid w:val="0026605F"/>
    <w:rsid w:val="00266797"/>
    <w:rsid w:val="00267038"/>
    <w:rsid w:val="00267267"/>
    <w:rsid w:val="002679E1"/>
    <w:rsid w:val="00267E0D"/>
    <w:rsid w:val="002703DC"/>
    <w:rsid w:val="002709DF"/>
    <w:rsid w:val="00270A20"/>
    <w:rsid w:val="002717F4"/>
    <w:rsid w:val="0027183C"/>
    <w:rsid w:val="002721FC"/>
    <w:rsid w:val="0027226B"/>
    <w:rsid w:val="002731FB"/>
    <w:rsid w:val="00273428"/>
    <w:rsid w:val="002734FF"/>
    <w:rsid w:val="002735CA"/>
    <w:rsid w:val="00274EF0"/>
    <w:rsid w:val="00274FA0"/>
    <w:rsid w:val="00275B6D"/>
    <w:rsid w:val="00275EF0"/>
    <w:rsid w:val="00276974"/>
    <w:rsid w:val="00277091"/>
    <w:rsid w:val="00277595"/>
    <w:rsid w:val="00280632"/>
    <w:rsid w:val="00280815"/>
    <w:rsid w:val="0028117F"/>
    <w:rsid w:val="00281E23"/>
    <w:rsid w:val="00282CB5"/>
    <w:rsid w:val="002832DB"/>
    <w:rsid w:val="00283A11"/>
    <w:rsid w:val="00283C48"/>
    <w:rsid w:val="00284B17"/>
    <w:rsid w:val="00284D68"/>
    <w:rsid w:val="00284F7B"/>
    <w:rsid w:val="002853E7"/>
    <w:rsid w:val="002854CE"/>
    <w:rsid w:val="002867FD"/>
    <w:rsid w:val="0028717C"/>
    <w:rsid w:val="00287234"/>
    <w:rsid w:val="002874FE"/>
    <w:rsid w:val="0029008C"/>
    <w:rsid w:val="0029018B"/>
    <w:rsid w:val="002909D9"/>
    <w:rsid w:val="00292D42"/>
    <w:rsid w:val="00293B4B"/>
    <w:rsid w:val="00293D3C"/>
    <w:rsid w:val="002945E4"/>
    <w:rsid w:val="00295C36"/>
    <w:rsid w:val="00296B56"/>
    <w:rsid w:val="00296BA8"/>
    <w:rsid w:val="00296D7F"/>
    <w:rsid w:val="0029789E"/>
    <w:rsid w:val="00297AC4"/>
    <w:rsid w:val="00297EF3"/>
    <w:rsid w:val="002A0C6A"/>
    <w:rsid w:val="002A2253"/>
    <w:rsid w:val="002A2672"/>
    <w:rsid w:val="002A2CC6"/>
    <w:rsid w:val="002A3004"/>
    <w:rsid w:val="002A35AE"/>
    <w:rsid w:val="002A368B"/>
    <w:rsid w:val="002A4C7A"/>
    <w:rsid w:val="002A5BCD"/>
    <w:rsid w:val="002A5E0F"/>
    <w:rsid w:val="002A5F54"/>
    <w:rsid w:val="002A6DE3"/>
    <w:rsid w:val="002B0905"/>
    <w:rsid w:val="002B0984"/>
    <w:rsid w:val="002B23DB"/>
    <w:rsid w:val="002B24B9"/>
    <w:rsid w:val="002B28B3"/>
    <w:rsid w:val="002B294F"/>
    <w:rsid w:val="002B2ABB"/>
    <w:rsid w:val="002B2C32"/>
    <w:rsid w:val="002B4F13"/>
    <w:rsid w:val="002B5842"/>
    <w:rsid w:val="002B58F5"/>
    <w:rsid w:val="002B5AA3"/>
    <w:rsid w:val="002B6053"/>
    <w:rsid w:val="002B6669"/>
    <w:rsid w:val="002B69B1"/>
    <w:rsid w:val="002B70AF"/>
    <w:rsid w:val="002B72CD"/>
    <w:rsid w:val="002B74C1"/>
    <w:rsid w:val="002B78D3"/>
    <w:rsid w:val="002C0347"/>
    <w:rsid w:val="002C170A"/>
    <w:rsid w:val="002C1C90"/>
    <w:rsid w:val="002C201F"/>
    <w:rsid w:val="002C27AC"/>
    <w:rsid w:val="002C2D42"/>
    <w:rsid w:val="002C2E53"/>
    <w:rsid w:val="002C35B9"/>
    <w:rsid w:val="002C41B5"/>
    <w:rsid w:val="002C4B91"/>
    <w:rsid w:val="002C550A"/>
    <w:rsid w:val="002C70CD"/>
    <w:rsid w:val="002C7295"/>
    <w:rsid w:val="002C7D39"/>
    <w:rsid w:val="002D028F"/>
    <w:rsid w:val="002D3089"/>
    <w:rsid w:val="002D3A7F"/>
    <w:rsid w:val="002D5DC9"/>
    <w:rsid w:val="002D6BC8"/>
    <w:rsid w:val="002E0F51"/>
    <w:rsid w:val="002E1336"/>
    <w:rsid w:val="002E26B4"/>
    <w:rsid w:val="002E2750"/>
    <w:rsid w:val="002E42ED"/>
    <w:rsid w:val="002E47E8"/>
    <w:rsid w:val="002E591A"/>
    <w:rsid w:val="002E5BA6"/>
    <w:rsid w:val="002E631C"/>
    <w:rsid w:val="002F109D"/>
    <w:rsid w:val="002F1306"/>
    <w:rsid w:val="002F1925"/>
    <w:rsid w:val="002F261B"/>
    <w:rsid w:val="002F32C8"/>
    <w:rsid w:val="002F3925"/>
    <w:rsid w:val="002F41EC"/>
    <w:rsid w:val="002F50D0"/>
    <w:rsid w:val="002F54A5"/>
    <w:rsid w:val="002F55DE"/>
    <w:rsid w:val="002F6734"/>
    <w:rsid w:val="002F6A14"/>
    <w:rsid w:val="002F72D3"/>
    <w:rsid w:val="002F7517"/>
    <w:rsid w:val="0030039A"/>
    <w:rsid w:val="003011A9"/>
    <w:rsid w:val="003016D5"/>
    <w:rsid w:val="003020DC"/>
    <w:rsid w:val="0030350C"/>
    <w:rsid w:val="003036E8"/>
    <w:rsid w:val="00304854"/>
    <w:rsid w:val="003051A5"/>
    <w:rsid w:val="00305D7D"/>
    <w:rsid w:val="00305DBA"/>
    <w:rsid w:val="00306609"/>
    <w:rsid w:val="003102C1"/>
    <w:rsid w:val="00311965"/>
    <w:rsid w:val="003129C4"/>
    <w:rsid w:val="00312E31"/>
    <w:rsid w:val="00314DD2"/>
    <w:rsid w:val="0031504F"/>
    <w:rsid w:val="0031575A"/>
    <w:rsid w:val="00315B8B"/>
    <w:rsid w:val="00316B84"/>
    <w:rsid w:val="00317C0A"/>
    <w:rsid w:val="00320AF0"/>
    <w:rsid w:val="00321203"/>
    <w:rsid w:val="003215CC"/>
    <w:rsid w:val="00321EA6"/>
    <w:rsid w:val="00323175"/>
    <w:rsid w:val="00323A32"/>
    <w:rsid w:val="00323ED9"/>
    <w:rsid w:val="0032463F"/>
    <w:rsid w:val="003246E8"/>
    <w:rsid w:val="00324A95"/>
    <w:rsid w:val="00325E4F"/>
    <w:rsid w:val="0032643D"/>
    <w:rsid w:val="003266F4"/>
    <w:rsid w:val="00326E58"/>
    <w:rsid w:val="0032703F"/>
    <w:rsid w:val="00327C3A"/>
    <w:rsid w:val="00327F1A"/>
    <w:rsid w:val="00327FEA"/>
    <w:rsid w:val="003304D8"/>
    <w:rsid w:val="00330F4C"/>
    <w:rsid w:val="003316CB"/>
    <w:rsid w:val="00332320"/>
    <w:rsid w:val="0033248E"/>
    <w:rsid w:val="00333399"/>
    <w:rsid w:val="003341FE"/>
    <w:rsid w:val="00336EDD"/>
    <w:rsid w:val="00340776"/>
    <w:rsid w:val="003415B2"/>
    <w:rsid w:val="00341D5A"/>
    <w:rsid w:val="003427E6"/>
    <w:rsid w:val="00343110"/>
    <w:rsid w:val="003447C8"/>
    <w:rsid w:val="00344F87"/>
    <w:rsid w:val="00345BE9"/>
    <w:rsid w:val="003466C8"/>
    <w:rsid w:val="00347135"/>
    <w:rsid w:val="0034782E"/>
    <w:rsid w:val="003516B9"/>
    <w:rsid w:val="003517F7"/>
    <w:rsid w:val="00352012"/>
    <w:rsid w:val="00352018"/>
    <w:rsid w:val="00352874"/>
    <w:rsid w:val="003529A7"/>
    <w:rsid w:val="00354400"/>
    <w:rsid w:val="00354EFB"/>
    <w:rsid w:val="00354FA6"/>
    <w:rsid w:val="0035522C"/>
    <w:rsid w:val="003555C2"/>
    <w:rsid w:val="003556F1"/>
    <w:rsid w:val="003558A1"/>
    <w:rsid w:val="00355AB0"/>
    <w:rsid w:val="003565B9"/>
    <w:rsid w:val="00357E37"/>
    <w:rsid w:val="00357FD5"/>
    <w:rsid w:val="00360508"/>
    <w:rsid w:val="003609CC"/>
    <w:rsid w:val="00360A09"/>
    <w:rsid w:val="00361C03"/>
    <w:rsid w:val="00361F7C"/>
    <w:rsid w:val="00363CF3"/>
    <w:rsid w:val="003658D0"/>
    <w:rsid w:val="003661D6"/>
    <w:rsid w:val="00366A7D"/>
    <w:rsid w:val="003679B2"/>
    <w:rsid w:val="00367E7A"/>
    <w:rsid w:val="00367F23"/>
    <w:rsid w:val="003710E2"/>
    <w:rsid w:val="0037177E"/>
    <w:rsid w:val="00373898"/>
    <w:rsid w:val="00374EF9"/>
    <w:rsid w:val="003753DB"/>
    <w:rsid w:val="0037570C"/>
    <w:rsid w:val="003759BB"/>
    <w:rsid w:val="00375C11"/>
    <w:rsid w:val="00375D50"/>
    <w:rsid w:val="00375F5B"/>
    <w:rsid w:val="003765D5"/>
    <w:rsid w:val="00376F3F"/>
    <w:rsid w:val="00377579"/>
    <w:rsid w:val="00377D0C"/>
    <w:rsid w:val="0038066F"/>
    <w:rsid w:val="00380AB3"/>
    <w:rsid w:val="00381333"/>
    <w:rsid w:val="00381340"/>
    <w:rsid w:val="00381BE5"/>
    <w:rsid w:val="00383CCA"/>
    <w:rsid w:val="00383DCE"/>
    <w:rsid w:val="00384CE0"/>
    <w:rsid w:val="00384D79"/>
    <w:rsid w:val="003851A0"/>
    <w:rsid w:val="00385764"/>
    <w:rsid w:val="003862F9"/>
    <w:rsid w:val="00386586"/>
    <w:rsid w:val="003868F4"/>
    <w:rsid w:val="0038693B"/>
    <w:rsid w:val="003878CF"/>
    <w:rsid w:val="003908B8"/>
    <w:rsid w:val="00390E52"/>
    <w:rsid w:val="00391133"/>
    <w:rsid w:val="0039241B"/>
    <w:rsid w:val="0039242C"/>
    <w:rsid w:val="003925C0"/>
    <w:rsid w:val="00392C4A"/>
    <w:rsid w:val="00393CD0"/>
    <w:rsid w:val="003940B7"/>
    <w:rsid w:val="00396340"/>
    <w:rsid w:val="00396A94"/>
    <w:rsid w:val="00396CB6"/>
    <w:rsid w:val="00396FA7"/>
    <w:rsid w:val="00397115"/>
    <w:rsid w:val="003973E5"/>
    <w:rsid w:val="003973F0"/>
    <w:rsid w:val="00397AC1"/>
    <w:rsid w:val="00397F5A"/>
    <w:rsid w:val="003A315F"/>
    <w:rsid w:val="003A466D"/>
    <w:rsid w:val="003A4A8B"/>
    <w:rsid w:val="003A722E"/>
    <w:rsid w:val="003A771F"/>
    <w:rsid w:val="003A77A5"/>
    <w:rsid w:val="003B0527"/>
    <w:rsid w:val="003B0610"/>
    <w:rsid w:val="003B078A"/>
    <w:rsid w:val="003B2548"/>
    <w:rsid w:val="003B2C2C"/>
    <w:rsid w:val="003B3100"/>
    <w:rsid w:val="003B31AA"/>
    <w:rsid w:val="003B3A74"/>
    <w:rsid w:val="003B3F57"/>
    <w:rsid w:val="003B4B2B"/>
    <w:rsid w:val="003B4C14"/>
    <w:rsid w:val="003B548D"/>
    <w:rsid w:val="003B5A6A"/>
    <w:rsid w:val="003B66D2"/>
    <w:rsid w:val="003B76EC"/>
    <w:rsid w:val="003B78F7"/>
    <w:rsid w:val="003B7E2D"/>
    <w:rsid w:val="003C0467"/>
    <w:rsid w:val="003C1DAC"/>
    <w:rsid w:val="003C2170"/>
    <w:rsid w:val="003C2C6D"/>
    <w:rsid w:val="003C34A0"/>
    <w:rsid w:val="003C362E"/>
    <w:rsid w:val="003C39B1"/>
    <w:rsid w:val="003C3AE1"/>
    <w:rsid w:val="003C411B"/>
    <w:rsid w:val="003C43A3"/>
    <w:rsid w:val="003C43AB"/>
    <w:rsid w:val="003C4CE7"/>
    <w:rsid w:val="003C4F3C"/>
    <w:rsid w:val="003C5B45"/>
    <w:rsid w:val="003C63BA"/>
    <w:rsid w:val="003C69DE"/>
    <w:rsid w:val="003C6EB7"/>
    <w:rsid w:val="003C737F"/>
    <w:rsid w:val="003C7823"/>
    <w:rsid w:val="003C79A2"/>
    <w:rsid w:val="003C79C4"/>
    <w:rsid w:val="003C7EA5"/>
    <w:rsid w:val="003D0607"/>
    <w:rsid w:val="003D0943"/>
    <w:rsid w:val="003D1086"/>
    <w:rsid w:val="003D169E"/>
    <w:rsid w:val="003D26BA"/>
    <w:rsid w:val="003D2921"/>
    <w:rsid w:val="003D3BDD"/>
    <w:rsid w:val="003D3E10"/>
    <w:rsid w:val="003D4E54"/>
    <w:rsid w:val="003D54BA"/>
    <w:rsid w:val="003D694E"/>
    <w:rsid w:val="003D7AB5"/>
    <w:rsid w:val="003E00ED"/>
    <w:rsid w:val="003E0492"/>
    <w:rsid w:val="003E0A37"/>
    <w:rsid w:val="003E0A6B"/>
    <w:rsid w:val="003E132D"/>
    <w:rsid w:val="003E1907"/>
    <w:rsid w:val="003E1C48"/>
    <w:rsid w:val="003E20D6"/>
    <w:rsid w:val="003E22AE"/>
    <w:rsid w:val="003E2542"/>
    <w:rsid w:val="003E3508"/>
    <w:rsid w:val="003E3D68"/>
    <w:rsid w:val="003E476C"/>
    <w:rsid w:val="003E63FB"/>
    <w:rsid w:val="003E69A9"/>
    <w:rsid w:val="003E737A"/>
    <w:rsid w:val="003E73A1"/>
    <w:rsid w:val="003E77C5"/>
    <w:rsid w:val="003E7D13"/>
    <w:rsid w:val="003F311E"/>
    <w:rsid w:val="003F3F87"/>
    <w:rsid w:val="003F4268"/>
    <w:rsid w:val="003F4450"/>
    <w:rsid w:val="003F46EA"/>
    <w:rsid w:val="003F4859"/>
    <w:rsid w:val="003F489D"/>
    <w:rsid w:val="003F5487"/>
    <w:rsid w:val="003F5734"/>
    <w:rsid w:val="003F57FC"/>
    <w:rsid w:val="003F6496"/>
    <w:rsid w:val="003F6CAF"/>
    <w:rsid w:val="003F6F3F"/>
    <w:rsid w:val="003F7213"/>
    <w:rsid w:val="003F7318"/>
    <w:rsid w:val="003F7838"/>
    <w:rsid w:val="003F7F13"/>
    <w:rsid w:val="0040066B"/>
    <w:rsid w:val="00400934"/>
    <w:rsid w:val="00400EF1"/>
    <w:rsid w:val="00401A85"/>
    <w:rsid w:val="00403833"/>
    <w:rsid w:val="004049F3"/>
    <w:rsid w:val="004053D4"/>
    <w:rsid w:val="00405A02"/>
    <w:rsid w:val="00407ABE"/>
    <w:rsid w:val="00407AE9"/>
    <w:rsid w:val="004100F3"/>
    <w:rsid w:val="00410D8F"/>
    <w:rsid w:val="004121A7"/>
    <w:rsid w:val="0041281E"/>
    <w:rsid w:val="004137A2"/>
    <w:rsid w:val="0041458F"/>
    <w:rsid w:val="004152CA"/>
    <w:rsid w:val="0041569E"/>
    <w:rsid w:val="00415976"/>
    <w:rsid w:val="00416255"/>
    <w:rsid w:val="00417E77"/>
    <w:rsid w:val="00420600"/>
    <w:rsid w:val="0042067F"/>
    <w:rsid w:val="004207B9"/>
    <w:rsid w:val="00422489"/>
    <w:rsid w:val="00422D0B"/>
    <w:rsid w:val="00423C4D"/>
    <w:rsid w:val="0042493B"/>
    <w:rsid w:val="00424A2A"/>
    <w:rsid w:val="004266D6"/>
    <w:rsid w:val="00426C9A"/>
    <w:rsid w:val="004302B2"/>
    <w:rsid w:val="00433C04"/>
    <w:rsid w:val="00434DD8"/>
    <w:rsid w:val="00434F07"/>
    <w:rsid w:val="00436FF8"/>
    <w:rsid w:val="004370B8"/>
    <w:rsid w:val="00437267"/>
    <w:rsid w:val="0043761E"/>
    <w:rsid w:val="004376F6"/>
    <w:rsid w:val="00437F35"/>
    <w:rsid w:val="004400B6"/>
    <w:rsid w:val="00440163"/>
    <w:rsid w:val="004412EB"/>
    <w:rsid w:val="00441362"/>
    <w:rsid w:val="004417B1"/>
    <w:rsid w:val="00441A47"/>
    <w:rsid w:val="004423A2"/>
    <w:rsid w:val="004432C7"/>
    <w:rsid w:val="00443640"/>
    <w:rsid w:val="00443794"/>
    <w:rsid w:val="0044414B"/>
    <w:rsid w:val="00444318"/>
    <w:rsid w:val="004447CC"/>
    <w:rsid w:val="0044486E"/>
    <w:rsid w:val="00444D67"/>
    <w:rsid w:val="00445101"/>
    <w:rsid w:val="00447007"/>
    <w:rsid w:val="004473DA"/>
    <w:rsid w:val="00447E07"/>
    <w:rsid w:val="00450339"/>
    <w:rsid w:val="004509DF"/>
    <w:rsid w:val="00450E95"/>
    <w:rsid w:val="0045158C"/>
    <w:rsid w:val="00452ACB"/>
    <w:rsid w:val="00454029"/>
    <w:rsid w:val="004543B9"/>
    <w:rsid w:val="00455462"/>
    <w:rsid w:val="00456AA5"/>
    <w:rsid w:val="004571A0"/>
    <w:rsid w:val="004601AD"/>
    <w:rsid w:val="00461384"/>
    <w:rsid w:val="004613B1"/>
    <w:rsid w:val="004615A7"/>
    <w:rsid w:val="004616C1"/>
    <w:rsid w:val="004634C7"/>
    <w:rsid w:val="00463BD5"/>
    <w:rsid w:val="00463ED9"/>
    <w:rsid w:val="00463FDF"/>
    <w:rsid w:val="00464ACD"/>
    <w:rsid w:val="00466183"/>
    <w:rsid w:val="004662A1"/>
    <w:rsid w:val="00466359"/>
    <w:rsid w:val="00466E94"/>
    <w:rsid w:val="00470107"/>
    <w:rsid w:val="00470665"/>
    <w:rsid w:val="0047085C"/>
    <w:rsid w:val="004718D6"/>
    <w:rsid w:val="00472590"/>
    <w:rsid w:val="004730DC"/>
    <w:rsid w:val="004733FB"/>
    <w:rsid w:val="0047387C"/>
    <w:rsid w:val="00473A8B"/>
    <w:rsid w:val="00473B47"/>
    <w:rsid w:val="00474E93"/>
    <w:rsid w:val="00475C0E"/>
    <w:rsid w:val="0047618B"/>
    <w:rsid w:val="00476C48"/>
    <w:rsid w:val="00476DC9"/>
    <w:rsid w:val="004774A1"/>
    <w:rsid w:val="00477F3C"/>
    <w:rsid w:val="004801B9"/>
    <w:rsid w:val="0048083D"/>
    <w:rsid w:val="00480E56"/>
    <w:rsid w:val="004812BD"/>
    <w:rsid w:val="00481FB7"/>
    <w:rsid w:val="0048214F"/>
    <w:rsid w:val="00482DB7"/>
    <w:rsid w:val="004844B9"/>
    <w:rsid w:val="004845F5"/>
    <w:rsid w:val="004848FA"/>
    <w:rsid w:val="00485541"/>
    <w:rsid w:val="00485ACA"/>
    <w:rsid w:val="00487CB8"/>
    <w:rsid w:val="00491883"/>
    <w:rsid w:val="00491B41"/>
    <w:rsid w:val="004920B6"/>
    <w:rsid w:val="004924C8"/>
    <w:rsid w:val="004924D0"/>
    <w:rsid w:val="00494BD9"/>
    <w:rsid w:val="0049555A"/>
    <w:rsid w:val="00495D7D"/>
    <w:rsid w:val="00495D9D"/>
    <w:rsid w:val="004A0115"/>
    <w:rsid w:val="004A1C27"/>
    <w:rsid w:val="004A31A0"/>
    <w:rsid w:val="004A35B9"/>
    <w:rsid w:val="004A561C"/>
    <w:rsid w:val="004A6177"/>
    <w:rsid w:val="004A6404"/>
    <w:rsid w:val="004A682D"/>
    <w:rsid w:val="004B0339"/>
    <w:rsid w:val="004B0C7D"/>
    <w:rsid w:val="004B0CE9"/>
    <w:rsid w:val="004B0D9A"/>
    <w:rsid w:val="004B167F"/>
    <w:rsid w:val="004B22BA"/>
    <w:rsid w:val="004B2635"/>
    <w:rsid w:val="004B2E85"/>
    <w:rsid w:val="004B4E54"/>
    <w:rsid w:val="004B528F"/>
    <w:rsid w:val="004B59D8"/>
    <w:rsid w:val="004B5BA2"/>
    <w:rsid w:val="004B6A1C"/>
    <w:rsid w:val="004B7AB3"/>
    <w:rsid w:val="004C0BB6"/>
    <w:rsid w:val="004C146C"/>
    <w:rsid w:val="004C1F70"/>
    <w:rsid w:val="004C25AC"/>
    <w:rsid w:val="004C270E"/>
    <w:rsid w:val="004C27F5"/>
    <w:rsid w:val="004C2E5D"/>
    <w:rsid w:val="004C4409"/>
    <w:rsid w:val="004C45FD"/>
    <w:rsid w:val="004C49CE"/>
    <w:rsid w:val="004C5B30"/>
    <w:rsid w:val="004C6387"/>
    <w:rsid w:val="004C6942"/>
    <w:rsid w:val="004C6B89"/>
    <w:rsid w:val="004C6F72"/>
    <w:rsid w:val="004C76DA"/>
    <w:rsid w:val="004C7F75"/>
    <w:rsid w:val="004C7F92"/>
    <w:rsid w:val="004D060F"/>
    <w:rsid w:val="004D07F8"/>
    <w:rsid w:val="004D0BC9"/>
    <w:rsid w:val="004D194E"/>
    <w:rsid w:val="004D1A04"/>
    <w:rsid w:val="004D32CF"/>
    <w:rsid w:val="004D3399"/>
    <w:rsid w:val="004D3F0E"/>
    <w:rsid w:val="004D4684"/>
    <w:rsid w:val="004D5BC3"/>
    <w:rsid w:val="004D663A"/>
    <w:rsid w:val="004D6BF1"/>
    <w:rsid w:val="004D6D6E"/>
    <w:rsid w:val="004D6F03"/>
    <w:rsid w:val="004D7FEA"/>
    <w:rsid w:val="004E01E9"/>
    <w:rsid w:val="004E0A8D"/>
    <w:rsid w:val="004E0F58"/>
    <w:rsid w:val="004E1090"/>
    <w:rsid w:val="004E16D4"/>
    <w:rsid w:val="004E1A25"/>
    <w:rsid w:val="004E2194"/>
    <w:rsid w:val="004E29B3"/>
    <w:rsid w:val="004E33DA"/>
    <w:rsid w:val="004E3566"/>
    <w:rsid w:val="004E3A0D"/>
    <w:rsid w:val="004E3F67"/>
    <w:rsid w:val="004E5487"/>
    <w:rsid w:val="004E596B"/>
    <w:rsid w:val="004E6015"/>
    <w:rsid w:val="004E62E6"/>
    <w:rsid w:val="004E7819"/>
    <w:rsid w:val="004F013C"/>
    <w:rsid w:val="004F01DA"/>
    <w:rsid w:val="004F1367"/>
    <w:rsid w:val="004F16C2"/>
    <w:rsid w:val="004F2142"/>
    <w:rsid w:val="004F280F"/>
    <w:rsid w:val="004F40D4"/>
    <w:rsid w:val="004F4648"/>
    <w:rsid w:val="004F5276"/>
    <w:rsid w:val="004F54B0"/>
    <w:rsid w:val="004F6D7A"/>
    <w:rsid w:val="004F76F3"/>
    <w:rsid w:val="00500A4F"/>
    <w:rsid w:val="00500C21"/>
    <w:rsid w:val="005011BE"/>
    <w:rsid w:val="005011DF"/>
    <w:rsid w:val="005015A1"/>
    <w:rsid w:val="00501D56"/>
    <w:rsid w:val="0050251F"/>
    <w:rsid w:val="00502A16"/>
    <w:rsid w:val="00504047"/>
    <w:rsid w:val="0050463F"/>
    <w:rsid w:val="00504926"/>
    <w:rsid w:val="005069CA"/>
    <w:rsid w:val="00506B4B"/>
    <w:rsid w:val="0050780E"/>
    <w:rsid w:val="00507C76"/>
    <w:rsid w:val="005104B9"/>
    <w:rsid w:val="005104C8"/>
    <w:rsid w:val="00510853"/>
    <w:rsid w:val="00510C8A"/>
    <w:rsid w:val="0051120A"/>
    <w:rsid w:val="00513380"/>
    <w:rsid w:val="00513B58"/>
    <w:rsid w:val="00513C45"/>
    <w:rsid w:val="00514132"/>
    <w:rsid w:val="00514CF1"/>
    <w:rsid w:val="005150FF"/>
    <w:rsid w:val="00515FFE"/>
    <w:rsid w:val="00517462"/>
    <w:rsid w:val="005178F1"/>
    <w:rsid w:val="0052100C"/>
    <w:rsid w:val="00521439"/>
    <w:rsid w:val="00522C2A"/>
    <w:rsid w:val="005238FD"/>
    <w:rsid w:val="0052427F"/>
    <w:rsid w:val="005251BC"/>
    <w:rsid w:val="00525607"/>
    <w:rsid w:val="00525D12"/>
    <w:rsid w:val="00526244"/>
    <w:rsid w:val="005264E7"/>
    <w:rsid w:val="00530085"/>
    <w:rsid w:val="00530A86"/>
    <w:rsid w:val="00530F9A"/>
    <w:rsid w:val="00531FAA"/>
    <w:rsid w:val="0053226A"/>
    <w:rsid w:val="00533738"/>
    <w:rsid w:val="005338EC"/>
    <w:rsid w:val="0053489D"/>
    <w:rsid w:val="00534B36"/>
    <w:rsid w:val="00534DEB"/>
    <w:rsid w:val="00535C20"/>
    <w:rsid w:val="005364D4"/>
    <w:rsid w:val="00537174"/>
    <w:rsid w:val="00537617"/>
    <w:rsid w:val="00537A37"/>
    <w:rsid w:val="00540052"/>
    <w:rsid w:val="005404D3"/>
    <w:rsid w:val="00540FA7"/>
    <w:rsid w:val="00541D37"/>
    <w:rsid w:val="00541FEA"/>
    <w:rsid w:val="00542351"/>
    <w:rsid w:val="00543D5B"/>
    <w:rsid w:val="00544785"/>
    <w:rsid w:val="005455A4"/>
    <w:rsid w:val="00545D06"/>
    <w:rsid w:val="005469CA"/>
    <w:rsid w:val="00547AA2"/>
    <w:rsid w:val="005510B5"/>
    <w:rsid w:val="005517E6"/>
    <w:rsid w:val="00551AC8"/>
    <w:rsid w:val="00551FA9"/>
    <w:rsid w:val="0055225C"/>
    <w:rsid w:val="005530FF"/>
    <w:rsid w:val="00553DE3"/>
    <w:rsid w:val="00554972"/>
    <w:rsid w:val="00555303"/>
    <w:rsid w:val="00555B4D"/>
    <w:rsid w:val="00555C8D"/>
    <w:rsid w:val="00556780"/>
    <w:rsid w:val="00556887"/>
    <w:rsid w:val="0056028F"/>
    <w:rsid w:val="00561AFD"/>
    <w:rsid w:val="005630BF"/>
    <w:rsid w:val="0056345F"/>
    <w:rsid w:val="00563621"/>
    <w:rsid w:val="00563B0D"/>
    <w:rsid w:val="00564289"/>
    <w:rsid w:val="00564938"/>
    <w:rsid w:val="00565ACC"/>
    <w:rsid w:val="00566917"/>
    <w:rsid w:val="00566A1A"/>
    <w:rsid w:val="00570765"/>
    <w:rsid w:val="00571262"/>
    <w:rsid w:val="005712B4"/>
    <w:rsid w:val="00572061"/>
    <w:rsid w:val="005720F3"/>
    <w:rsid w:val="0057259E"/>
    <w:rsid w:val="005726B8"/>
    <w:rsid w:val="00572C44"/>
    <w:rsid w:val="00572DEC"/>
    <w:rsid w:val="00573C07"/>
    <w:rsid w:val="00574291"/>
    <w:rsid w:val="005743BA"/>
    <w:rsid w:val="00574D02"/>
    <w:rsid w:val="00574D88"/>
    <w:rsid w:val="00575145"/>
    <w:rsid w:val="00575739"/>
    <w:rsid w:val="00575DAF"/>
    <w:rsid w:val="00575E23"/>
    <w:rsid w:val="00575FB2"/>
    <w:rsid w:val="00576009"/>
    <w:rsid w:val="005762BF"/>
    <w:rsid w:val="00576627"/>
    <w:rsid w:val="00576B5C"/>
    <w:rsid w:val="00576C1D"/>
    <w:rsid w:val="00576F1A"/>
    <w:rsid w:val="00577754"/>
    <w:rsid w:val="00580493"/>
    <w:rsid w:val="00580BBC"/>
    <w:rsid w:val="00580BFA"/>
    <w:rsid w:val="00581884"/>
    <w:rsid w:val="00581CB8"/>
    <w:rsid w:val="00582546"/>
    <w:rsid w:val="0058322D"/>
    <w:rsid w:val="00583A54"/>
    <w:rsid w:val="0058446D"/>
    <w:rsid w:val="00585305"/>
    <w:rsid w:val="005855F1"/>
    <w:rsid w:val="00586255"/>
    <w:rsid w:val="005864BF"/>
    <w:rsid w:val="00586641"/>
    <w:rsid w:val="00586BA6"/>
    <w:rsid w:val="005875A6"/>
    <w:rsid w:val="00590049"/>
    <w:rsid w:val="00590457"/>
    <w:rsid w:val="00590B66"/>
    <w:rsid w:val="00591338"/>
    <w:rsid w:val="00591648"/>
    <w:rsid w:val="00592B6B"/>
    <w:rsid w:val="00592EA0"/>
    <w:rsid w:val="005930E1"/>
    <w:rsid w:val="0059330B"/>
    <w:rsid w:val="00593C3C"/>
    <w:rsid w:val="00593CBC"/>
    <w:rsid w:val="00594083"/>
    <w:rsid w:val="00594B1F"/>
    <w:rsid w:val="00595181"/>
    <w:rsid w:val="005951B6"/>
    <w:rsid w:val="0059666A"/>
    <w:rsid w:val="00597F99"/>
    <w:rsid w:val="005A02BD"/>
    <w:rsid w:val="005A05D5"/>
    <w:rsid w:val="005A0BE3"/>
    <w:rsid w:val="005A2993"/>
    <w:rsid w:val="005A3577"/>
    <w:rsid w:val="005A496E"/>
    <w:rsid w:val="005A4A41"/>
    <w:rsid w:val="005A5E27"/>
    <w:rsid w:val="005A658A"/>
    <w:rsid w:val="005A65D6"/>
    <w:rsid w:val="005A7747"/>
    <w:rsid w:val="005A7974"/>
    <w:rsid w:val="005B0DB2"/>
    <w:rsid w:val="005B0E01"/>
    <w:rsid w:val="005B0E25"/>
    <w:rsid w:val="005B1F76"/>
    <w:rsid w:val="005B28CC"/>
    <w:rsid w:val="005B3BA2"/>
    <w:rsid w:val="005B41CE"/>
    <w:rsid w:val="005B4A62"/>
    <w:rsid w:val="005B4DA2"/>
    <w:rsid w:val="005B5741"/>
    <w:rsid w:val="005B5830"/>
    <w:rsid w:val="005B5C97"/>
    <w:rsid w:val="005B5DB9"/>
    <w:rsid w:val="005B5DDC"/>
    <w:rsid w:val="005B5E21"/>
    <w:rsid w:val="005B64DA"/>
    <w:rsid w:val="005B686B"/>
    <w:rsid w:val="005B697E"/>
    <w:rsid w:val="005B6D45"/>
    <w:rsid w:val="005B7ED1"/>
    <w:rsid w:val="005B7FDE"/>
    <w:rsid w:val="005C1174"/>
    <w:rsid w:val="005C122F"/>
    <w:rsid w:val="005C174D"/>
    <w:rsid w:val="005C195E"/>
    <w:rsid w:val="005C1ADA"/>
    <w:rsid w:val="005C1DA1"/>
    <w:rsid w:val="005C3115"/>
    <w:rsid w:val="005C3184"/>
    <w:rsid w:val="005C37B8"/>
    <w:rsid w:val="005C3A61"/>
    <w:rsid w:val="005C3C2D"/>
    <w:rsid w:val="005C436B"/>
    <w:rsid w:val="005C461C"/>
    <w:rsid w:val="005C67D0"/>
    <w:rsid w:val="005C69FB"/>
    <w:rsid w:val="005C7196"/>
    <w:rsid w:val="005C7434"/>
    <w:rsid w:val="005D01EF"/>
    <w:rsid w:val="005D0A61"/>
    <w:rsid w:val="005D16F6"/>
    <w:rsid w:val="005D272B"/>
    <w:rsid w:val="005D275B"/>
    <w:rsid w:val="005D2FAD"/>
    <w:rsid w:val="005D3303"/>
    <w:rsid w:val="005D3541"/>
    <w:rsid w:val="005D417C"/>
    <w:rsid w:val="005D4B0E"/>
    <w:rsid w:val="005D59A5"/>
    <w:rsid w:val="005D7230"/>
    <w:rsid w:val="005D7B34"/>
    <w:rsid w:val="005E1BBA"/>
    <w:rsid w:val="005E1DF2"/>
    <w:rsid w:val="005E2446"/>
    <w:rsid w:val="005E314F"/>
    <w:rsid w:val="005E639E"/>
    <w:rsid w:val="005E67B5"/>
    <w:rsid w:val="005E67E8"/>
    <w:rsid w:val="005E7530"/>
    <w:rsid w:val="005F07F3"/>
    <w:rsid w:val="005F0A54"/>
    <w:rsid w:val="005F0EEE"/>
    <w:rsid w:val="005F12F4"/>
    <w:rsid w:val="005F1465"/>
    <w:rsid w:val="005F1D52"/>
    <w:rsid w:val="005F2252"/>
    <w:rsid w:val="005F389C"/>
    <w:rsid w:val="005F41B5"/>
    <w:rsid w:val="005F6170"/>
    <w:rsid w:val="005F771E"/>
    <w:rsid w:val="005F7795"/>
    <w:rsid w:val="005F7E29"/>
    <w:rsid w:val="00600A08"/>
    <w:rsid w:val="00600C30"/>
    <w:rsid w:val="0060130B"/>
    <w:rsid w:val="00601AB0"/>
    <w:rsid w:val="00601AD1"/>
    <w:rsid w:val="006020A5"/>
    <w:rsid w:val="006022E5"/>
    <w:rsid w:val="006031B0"/>
    <w:rsid w:val="006042F9"/>
    <w:rsid w:val="006045BB"/>
    <w:rsid w:val="00604FC2"/>
    <w:rsid w:val="00605BAE"/>
    <w:rsid w:val="00606604"/>
    <w:rsid w:val="006069EA"/>
    <w:rsid w:val="0060725F"/>
    <w:rsid w:val="00607F22"/>
    <w:rsid w:val="00610A18"/>
    <w:rsid w:val="006112A7"/>
    <w:rsid w:val="00612499"/>
    <w:rsid w:val="00612D6F"/>
    <w:rsid w:val="0061320F"/>
    <w:rsid w:val="00614196"/>
    <w:rsid w:val="006144B4"/>
    <w:rsid w:val="0061509B"/>
    <w:rsid w:val="006152BE"/>
    <w:rsid w:val="00615331"/>
    <w:rsid w:val="00615885"/>
    <w:rsid w:val="006161DE"/>
    <w:rsid w:val="0061635D"/>
    <w:rsid w:val="00616879"/>
    <w:rsid w:val="006175B1"/>
    <w:rsid w:val="00617845"/>
    <w:rsid w:val="00620BC9"/>
    <w:rsid w:val="00620C34"/>
    <w:rsid w:val="00620CB8"/>
    <w:rsid w:val="00621585"/>
    <w:rsid w:val="00621B6C"/>
    <w:rsid w:val="006228EE"/>
    <w:rsid w:val="00623542"/>
    <w:rsid w:val="00623812"/>
    <w:rsid w:val="006242C4"/>
    <w:rsid w:val="0062486C"/>
    <w:rsid w:val="00624FCE"/>
    <w:rsid w:val="00625A52"/>
    <w:rsid w:val="00626983"/>
    <w:rsid w:val="00626A7B"/>
    <w:rsid w:val="00626F97"/>
    <w:rsid w:val="006276D6"/>
    <w:rsid w:val="00630BA6"/>
    <w:rsid w:val="00630DB2"/>
    <w:rsid w:val="00631FE0"/>
    <w:rsid w:val="006323A4"/>
    <w:rsid w:val="00632704"/>
    <w:rsid w:val="0063271F"/>
    <w:rsid w:val="00632934"/>
    <w:rsid w:val="0063322E"/>
    <w:rsid w:val="00633E83"/>
    <w:rsid w:val="006347A2"/>
    <w:rsid w:val="00634DB6"/>
    <w:rsid w:val="00634FB9"/>
    <w:rsid w:val="00635081"/>
    <w:rsid w:val="0063524C"/>
    <w:rsid w:val="00635445"/>
    <w:rsid w:val="0063577B"/>
    <w:rsid w:val="00636130"/>
    <w:rsid w:val="006369D0"/>
    <w:rsid w:val="00636FD1"/>
    <w:rsid w:val="00637632"/>
    <w:rsid w:val="00640DC0"/>
    <w:rsid w:val="0064374A"/>
    <w:rsid w:val="006448C4"/>
    <w:rsid w:val="006448FB"/>
    <w:rsid w:val="00644D8D"/>
    <w:rsid w:val="00644F2E"/>
    <w:rsid w:val="00645906"/>
    <w:rsid w:val="00645CF6"/>
    <w:rsid w:val="00645F8A"/>
    <w:rsid w:val="006466FC"/>
    <w:rsid w:val="00647664"/>
    <w:rsid w:val="006476AE"/>
    <w:rsid w:val="0065025F"/>
    <w:rsid w:val="00650673"/>
    <w:rsid w:val="00652F9F"/>
    <w:rsid w:val="00653358"/>
    <w:rsid w:val="00653BD7"/>
    <w:rsid w:val="00654E2F"/>
    <w:rsid w:val="00655039"/>
    <w:rsid w:val="0065520F"/>
    <w:rsid w:val="006561A9"/>
    <w:rsid w:val="006564D9"/>
    <w:rsid w:val="00657157"/>
    <w:rsid w:val="00657A32"/>
    <w:rsid w:val="00657B28"/>
    <w:rsid w:val="00660414"/>
    <w:rsid w:val="0066059A"/>
    <w:rsid w:val="006615A9"/>
    <w:rsid w:val="00663011"/>
    <w:rsid w:val="00663827"/>
    <w:rsid w:val="00665A17"/>
    <w:rsid w:val="00666445"/>
    <w:rsid w:val="00666795"/>
    <w:rsid w:val="00666799"/>
    <w:rsid w:val="00666E6E"/>
    <w:rsid w:val="006700C7"/>
    <w:rsid w:val="0067043A"/>
    <w:rsid w:val="00671A23"/>
    <w:rsid w:val="00672111"/>
    <w:rsid w:val="006723BB"/>
    <w:rsid w:val="0067252A"/>
    <w:rsid w:val="0067262C"/>
    <w:rsid w:val="006729A4"/>
    <w:rsid w:val="00672B44"/>
    <w:rsid w:val="00672C20"/>
    <w:rsid w:val="00673028"/>
    <w:rsid w:val="00673214"/>
    <w:rsid w:val="00673C2D"/>
    <w:rsid w:val="00674A56"/>
    <w:rsid w:val="00674F79"/>
    <w:rsid w:val="00675F87"/>
    <w:rsid w:val="00676D42"/>
    <w:rsid w:val="006775ED"/>
    <w:rsid w:val="0067761A"/>
    <w:rsid w:val="0068088B"/>
    <w:rsid w:val="0068108A"/>
    <w:rsid w:val="00681D6C"/>
    <w:rsid w:val="00682A1A"/>
    <w:rsid w:val="006836D7"/>
    <w:rsid w:val="0068439C"/>
    <w:rsid w:val="00684693"/>
    <w:rsid w:val="00684A00"/>
    <w:rsid w:val="00684E48"/>
    <w:rsid w:val="00685060"/>
    <w:rsid w:val="00685A42"/>
    <w:rsid w:val="006865FF"/>
    <w:rsid w:val="00686E45"/>
    <w:rsid w:val="00690144"/>
    <w:rsid w:val="00690C70"/>
    <w:rsid w:val="00691A39"/>
    <w:rsid w:val="00691B93"/>
    <w:rsid w:val="00692B54"/>
    <w:rsid w:val="00694D72"/>
    <w:rsid w:val="00695942"/>
    <w:rsid w:val="00697350"/>
    <w:rsid w:val="006975A0"/>
    <w:rsid w:val="006A09BE"/>
    <w:rsid w:val="006A1283"/>
    <w:rsid w:val="006A1443"/>
    <w:rsid w:val="006A1C09"/>
    <w:rsid w:val="006A1ED7"/>
    <w:rsid w:val="006A20C7"/>
    <w:rsid w:val="006A34FA"/>
    <w:rsid w:val="006A351A"/>
    <w:rsid w:val="006A3A35"/>
    <w:rsid w:val="006A41F6"/>
    <w:rsid w:val="006A4239"/>
    <w:rsid w:val="006A45A5"/>
    <w:rsid w:val="006A49C9"/>
    <w:rsid w:val="006A4D1D"/>
    <w:rsid w:val="006A51C4"/>
    <w:rsid w:val="006A5AE5"/>
    <w:rsid w:val="006A64C3"/>
    <w:rsid w:val="006A6D6D"/>
    <w:rsid w:val="006A77B5"/>
    <w:rsid w:val="006B0AE4"/>
    <w:rsid w:val="006B1057"/>
    <w:rsid w:val="006B13AB"/>
    <w:rsid w:val="006B1B21"/>
    <w:rsid w:val="006B1F23"/>
    <w:rsid w:val="006B306E"/>
    <w:rsid w:val="006B388E"/>
    <w:rsid w:val="006B3D36"/>
    <w:rsid w:val="006B431E"/>
    <w:rsid w:val="006B43B9"/>
    <w:rsid w:val="006B71F8"/>
    <w:rsid w:val="006C019F"/>
    <w:rsid w:val="006C1104"/>
    <w:rsid w:val="006C15D8"/>
    <w:rsid w:val="006C1663"/>
    <w:rsid w:val="006C4009"/>
    <w:rsid w:val="006C4479"/>
    <w:rsid w:val="006C470F"/>
    <w:rsid w:val="006C4919"/>
    <w:rsid w:val="006C4A7C"/>
    <w:rsid w:val="006C5C81"/>
    <w:rsid w:val="006C5E35"/>
    <w:rsid w:val="006C6729"/>
    <w:rsid w:val="006C676B"/>
    <w:rsid w:val="006C7CC5"/>
    <w:rsid w:val="006C7CF1"/>
    <w:rsid w:val="006D01DA"/>
    <w:rsid w:val="006D060D"/>
    <w:rsid w:val="006D0F24"/>
    <w:rsid w:val="006D195E"/>
    <w:rsid w:val="006D2F34"/>
    <w:rsid w:val="006D31B4"/>
    <w:rsid w:val="006D411A"/>
    <w:rsid w:val="006D4DD8"/>
    <w:rsid w:val="006D52F4"/>
    <w:rsid w:val="006D5590"/>
    <w:rsid w:val="006D5F0F"/>
    <w:rsid w:val="006D652B"/>
    <w:rsid w:val="006D73A5"/>
    <w:rsid w:val="006D76AE"/>
    <w:rsid w:val="006D783E"/>
    <w:rsid w:val="006D7AA1"/>
    <w:rsid w:val="006D7B37"/>
    <w:rsid w:val="006E0879"/>
    <w:rsid w:val="006E0C0C"/>
    <w:rsid w:val="006E0E63"/>
    <w:rsid w:val="006E206E"/>
    <w:rsid w:val="006E2526"/>
    <w:rsid w:val="006E2807"/>
    <w:rsid w:val="006E2F63"/>
    <w:rsid w:val="006E358A"/>
    <w:rsid w:val="006E5186"/>
    <w:rsid w:val="006E6676"/>
    <w:rsid w:val="006E6C7E"/>
    <w:rsid w:val="006F06AD"/>
    <w:rsid w:val="006F174A"/>
    <w:rsid w:val="006F1B6A"/>
    <w:rsid w:val="006F2654"/>
    <w:rsid w:val="006F2705"/>
    <w:rsid w:val="006F3231"/>
    <w:rsid w:val="006F39C3"/>
    <w:rsid w:val="006F42A5"/>
    <w:rsid w:val="006F42EB"/>
    <w:rsid w:val="006F538A"/>
    <w:rsid w:val="006F541E"/>
    <w:rsid w:val="006F586D"/>
    <w:rsid w:val="006F5FAF"/>
    <w:rsid w:val="006F6742"/>
    <w:rsid w:val="006F682C"/>
    <w:rsid w:val="006F76FA"/>
    <w:rsid w:val="007001A8"/>
    <w:rsid w:val="00700376"/>
    <w:rsid w:val="00700A36"/>
    <w:rsid w:val="00700BFB"/>
    <w:rsid w:val="00700CEC"/>
    <w:rsid w:val="00701C03"/>
    <w:rsid w:val="00702522"/>
    <w:rsid w:val="00702BB6"/>
    <w:rsid w:val="00703083"/>
    <w:rsid w:val="00703C42"/>
    <w:rsid w:val="00703E4A"/>
    <w:rsid w:val="00703EA7"/>
    <w:rsid w:val="007043B5"/>
    <w:rsid w:val="00704AD8"/>
    <w:rsid w:val="007055C9"/>
    <w:rsid w:val="0070583D"/>
    <w:rsid w:val="00706263"/>
    <w:rsid w:val="00707181"/>
    <w:rsid w:val="007074C6"/>
    <w:rsid w:val="007075A6"/>
    <w:rsid w:val="00707C77"/>
    <w:rsid w:val="00710BC4"/>
    <w:rsid w:val="00710C7D"/>
    <w:rsid w:val="00710D96"/>
    <w:rsid w:val="007110A3"/>
    <w:rsid w:val="00711687"/>
    <w:rsid w:val="00711AA8"/>
    <w:rsid w:val="00711C3C"/>
    <w:rsid w:val="007124CB"/>
    <w:rsid w:val="00713B4D"/>
    <w:rsid w:val="00714CE4"/>
    <w:rsid w:val="00714DE4"/>
    <w:rsid w:val="0071515B"/>
    <w:rsid w:val="007158C9"/>
    <w:rsid w:val="00716239"/>
    <w:rsid w:val="00716E5F"/>
    <w:rsid w:val="00717CA3"/>
    <w:rsid w:val="00720203"/>
    <w:rsid w:val="00720A81"/>
    <w:rsid w:val="007212D7"/>
    <w:rsid w:val="00721CBA"/>
    <w:rsid w:val="00722279"/>
    <w:rsid w:val="0072234C"/>
    <w:rsid w:val="00722D1A"/>
    <w:rsid w:val="00722E74"/>
    <w:rsid w:val="007231F0"/>
    <w:rsid w:val="007234E5"/>
    <w:rsid w:val="00723FFA"/>
    <w:rsid w:val="007243BA"/>
    <w:rsid w:val="00725229"/>
    <w:rsid w:val="007254C0"/>
    <w:rsid w:val="00725599"/>
    <w:rsid w:val="007255F2"/>
    <w:rsid w:val="00725AEB"/>
    <w:rsid w:val="00726074"/>
    <w:rsid w:val="007261D4"/>
    <w:rsid w:val="0072657D"/>
    <w:rsid w:val="00726C66"/>
    <w:rsid w:val="0072751A"/>
    <w:rsid w:val="00730D79"/>
    <w:rsid w:val="007313FD"/>
    <w:rsid w:val="00732FD2"/>
    <w:rsid w:val="007349ED"/>
    <w:rsid w:val="00734AA4"/>
    <w:rsid w:val="00734FA5"/>
    <w:rsid w:val="0073587B"/>
    <w:rsid w:val="00735B37"/>
    <w:rsid w:val="00736876"/>
    <w:rsid w:val="007372AC"/>
    <w:rsid w:val="00737517"/>
    <w:rsid w:val="007377FD"/>
    <w:rsid w:val="00737889"/>
    <w:rsid w:val="00740CFA"/>
    <w:rsid w:val="00741DAC"/>
    <w:rsid w:val="00742377"/>
    <w:rsid w:val="00742E4E"/>
    <w:rsid w:val="00742FC4"/>
    <w:rsid w:val="00743846"/>
    <w:rsid w:val="00745F1F"/>
    <w:rsid w:val="007463C8"/>
    <w:rsid w:val="007463DD"/>
    <w:rsid w:val="00746C02"/>
    <w:rsid w:val="0074725D"/>
    <w:rsid w:val="00747DE8"/>
    <w:rsid w:val="00750EDC"/>
    <w:rsid w:val="007518E9"/>
    <w:rsid w:val="00751E0F"/>
    <w:rsid w:val="00752977"/>
    <w:rsid w:val="0075316C"/>
    <w:rsid w:val="00753380"/>
    <w:rsid w:val="00753580"/>
    <w:rsid w:val="00757829"/>
    <w:rsid w:val="00757FF5"/>
    <w:rsid w:val="007606B7"/>
    <w:rsid w:val="00761642"/>
    <w:rsid w:val="00762030"/>
    <w:rsid w:val="0076336E"/>
    <w:rsid w:val="00765F97"/>
    <w:rsid w:val="00767986"/>
    <w:rsid w:val="00767B22"/>
    <w:rsid w:val="00767C5C"/>
    <w:rsid w:val="00767CCB"/>
    <w:rsid w:val="00770702"/>
    <w:rsid w:val="0077215B"/>
    <w:rsid w:val="007722E3"/>
    <w:rsid w:val="007723AE"/>
    <w:rsid w:val="00772A7A"/>
    <w:rsid w:val="0077341A"/>
    <w:rsid w:val="00773EAC"/>
    <w:rsid w:val="00774E98"/>
    <w:rsid w:val="007758E6"/>
    <w:rsid w:val="007759F3"/>
    <w:rsid w:val="00775ABD"/>
    <w:rsid w:val="00775D8D"/>
    <w:rsid w:val="00776FB6"/>
    <w:rsid w:val="00777515"/>
    <w:rsid w:val="00777E4D"/>
    <w:rsid w:val="00777FB1"/>
    <w:rsid w:val="0078029E"/>
    <w:rsid w:val="0078059A"/>
    <w:rsid w:val="007806AB"/>
    <w:rsid w:val="00780C0D"/>
    <w:rsid w:val="00781221"/>
    <w:rsid w:val="007823E8"/>
    <w:rsid w:val="00782588"/>
    <w:rsid w:val="00782913"/>
    <w:rsid w:val="007833C3"/>
    <w:rsid w:val="007836CE"/>
    <w:rsid w:val="007840F5"/>
    <w:rsid w:val="0078479C"/>
    <w:rsid w:val="00784EE5"/>
    <w:rsid w:val="007852DD"/>
    <w:rsid w:val="007859EF"/>
    <w:rsid w:val="00785CBA"/>
    <w:rsid w:val="007863FA"/>
    <w:rsid w:val="0078667A"/>
    <w:rsid w:val="00786FCE"/>
    <w:rsid w:val="007871ED"/>
    <w:rsid w:val="00787D53"/>
    <w:rsid w:val="007901D7"/>
    <w:rsid w:val="007905A5"/>
    <w:rsid w:val="007908D9"/>
    <w:rsid w:val="00790E63"/>
    <w:rsid w:val="00791AD3"/>
    <w:rsid w:val="00792009"/>
    <w:rsid w:val="00792722"/>
    <w:rsid w:val="007974E5"/>
    <w:rsid w:val="007976FE"/>
    <w:rsid w:val="0079780F"/>
    <w:rsid w:val="00797DBA"/>
    <w:rsid w:val="007A09C9"/>
    <w:rsid w:val="007A1097"/>
    <w:rsid w:val="007A11DE"/>
    <w:rsid w:val="007A2543"/>
    <w:rsid w:val="007A3ADB"/>
    <w:rsid w:val="007A3B33"/>
    <w:rsid w:val="007A3E10"/>
    <w:rsid w:val="007A451B"/>
    <w:rsid w:val="007A5600"/>
    <w:rsid w:val="007A57A3"/>
    <w:rsid w:val="007A6CB1"/>
    <w:rsid w:val="007A72C7"/>
    <w:rsid w:val="007A7D30"/>
    <w:rsid w:val="007B0465"/>
    <w:rsid w:val="007B0E5E"/>
    <w:rsid w:val="007B1D83"/>
    <w:rsid w:val="007B256D"/>
    <w:rsid w:val="007B2978"/>
    <w:rsid w:val="007B2D46"/>
    <w:rsid w:val="007B4C70"/>
    <w:rsid w:val="007B5570"/>
    <w:rsid w:val="007B58D4"/>
    <w:rsid w:val="007B5DD9"/>
    <w:rsid w:val="007B62D4"/>
    <w:rsid w:val="007B6ECB"/>
    <w:rsid w:val="007B779E"/>
    <w:rsid w:val="007B7B1B"/>
    <w:rsid w:val="007C035D"/>
    <w:rsid w:val="007C0599"/>
    <w:rsid w:val="007C1092"/>
    <w:rsid w:val="007C17E7"/>
    <w:rsid w:val="007C1EDD"/>
    <w:rsid w:val="007C2655"/>
    <w:rsid w:val="007C2E5B"/>
    <w:rsid w:val="007C3F2E"/>
    <w:rsid w:val="007C4AC9"/>
    <w:rsid w:val="007C503F"/>
    <w:rsid w:val="007C537D"/>
    <w:rsid w:val="007C538C"/>
    <w:rsid w:val="007C5718"/>
    <w:rsid w:val="007C6007"/>
    <w:rsid w:val="007C62A2"/>
    <w:rsid w:val="007D0E68"/>
    <w:rsid w:val="007D147E"/>
    <w:rsid w:val="007D1B8C"/>
    <w:rsid w:val="007D212E"/>
    <w:rsid w:val="007D2328"/>
    <w:rsid w:val="007D28FB"/>
    <w:rsid w:val="007D294A"/>
    <w:rsid w:val="007D34DF"/>
    <w:rsid w:val="007D69FF"/>
    <w:rsid w:val="007D6CC5"/>
    <w:rsid w:val="007D757B"/>
    <w:rsid w:val="007E0028"/>
    <w:rsid w:val="007E0159"/>
    <w:rsid w:val="007E072E"/>
    <w:rsid w:val="007E0A20"/>
    <w:rsid w:val="007E0C90"/>
    <w:rsid w:val="007E0D2D"/>
    <w:rsid w:val="007E34BB"/>
    <w:rsid w:val="007E35AC"/>
    <w:rsid w:val="007E37BC"/>
    <w:rsid w:val="007E3CEB"/>
    <w:rsid w:val="007E4EFB"/>
    <w:rsid w:val="007E569C"/>
    <w:rsid w:val="007E58C1"/>
    <w:rsid w:val="007E5DD8"/>
    <w:rsid w:val="007E6E4C"/>
    <w:rsid w:val="007E77D6"/>
    <w:rsid w:val="007E7C1A"/>
    <w:rsid w:val="007F03FC"/>
    <w:rsid w:val="007F130E"/>
    <w:rsid w:val="007F1CAC"/>
    <w:rsid w:val="007F233A"/>
    <w:rsid w:val="007F2418"/>
    <w:rsid w:val="007F27FF"/>
    <w:rsid w:val="007F3D77"/>
    <w:rsid w:val="007F4048"/>
    <w:rsid w:val="007F4F12"/>
    <w:rsid w:val="007F5003"/>
    <w:rsid w:val="007F517F"/>
    <w:rsid w:val="007F680D"/>
    <w:rsid w:val="007F6BF2"/>
    <w:rsid w:val="007F74B1"/>
    <w:rsid w:val="007F7C57"/>
    <w:rsid w:val="00800ABB"/>
    <w:rsid w:val="00800AC1"/>
    <w:rsid w:val="0080116D"/>
    <w:rsid w:val="00801BAF"/>
    <w:rsid w:val="00803092"/>
    <w:rsid w:val="00803229"/>
    <w:rsid w:val="00804403"/>
    <w:rsid w:val="00804AF0"/>
    <w:rsid w:val="00805671"/>
    <w:rsid w:val="00805FD0"/>
    <w:rsid w:val="00807099"/>
    <w:rsid w:val="00807152"/>
    <w:rsid w:val="00807442"/>
    <w:rsid w:val="00807657"/>
    <w:rsid w:val="0080769D"/>
    <w:rsid w:val="008105DF"/>
    <w:rsid w:val="00810864"/>
    <w:rsid w:val="00811240"/>
    <w:rsid w:val="008114E8"/>
    <w:rsid w:val="00811733"/>
    <w:rsid w:val="00811C82"/>
    <w:rsid w:val="00812FAD"/>
    <w:rsid w:val="008131F9"/>
    <w:rsid w:val="00814292"/>
    <w:rsid w:val="008143C1"/>
    <w:rsid w:val="0081500F"/>
    <w:rsid w:val="00815391"/>
    <w:rsid w:val="00815BC3"/>
    <w:rsid w:val="00815F06"/>
    <w:rsid w:val="008160AD"/>
    <w:rsid w:val="008166DC"/>
    <w:rsid w:val="008169EB"/>
    <w:rsid w:val="00820D37"/>
    <w:rsid w:val="00820F2F"/>
    <w:rsid w:val="00821502"/>
    <w:rsid w:val="00821A4A"/>
    <w:rsid w:val="00821ABB"/>
    <w:rsid w:val="00822B82"/>
    <w:rsid w:val="008232C1"/>
    <w:rsid w:val="00823395"/>
    <w:rsid w:val="0082378B"/>
    <w:rsid w:val="00824328"/>
    <w:rsid w:val="008248C9"/>
    <w:rsid w:val="00824DC3"/>
    <w:rsid w:val="00826477"/>
    <w:rsid w:val="008265E6"/>
    <w:rsid w:val="00826E26"/>
    <w:rsid w:val="008304E2"/>
    <w:rsid w:val="008313C1"/>
    <w:rsid w:val="00831D78"/>
    <w:rsid w:val="00831EF6"/>
    <w:rsid w:val="008322D7"/>
    <w:rsid w:val="008325EB"/>
    <w:rsid w:val="00832B23"/>
    <w:rsid w:val="00832F43"/>
    <w:rsid w:val="0083358C"/>
    <w:rsid w:val="00834396"/>
    <w:rsid w:val="00837D93"/>
    <w:rsid w:val="00840E09"/>
    <w:rsid w:val="00841B62"/>
    <w:rsid w:val="00841F2C"/>
    <w:rsid w:val="0084382F"/>
    <w:rsid w:val="00845467"/>
    <w:rsid w:val="008458F1"/>
    <w:rsid w:val="00845A74"/>
    <w:rsid w:val="00846684"/>
    <w:rsid w:val="00846D1C"/>
    <w:rsid w:val="00847161"/>
    <w:rsid w:val="00847378"/>
    <w:rsid w:val="008475B7"/>
    <w:rsid w:val="00850D02"/>
    <w:rsid w:val="00850F57"/>
    <w:rsid w:val="008510F5"/>
    <w:rsid w:val="00851256"/>
    <w:rsid w:val="00851D5F"/>
    <w:rsid w:val="00851D85"/>
    <w:rsid w:val="00853FE6"/>
    <w:rsid w:val="0085402D"/>
    <w:rsid w:val="008543E7"/>
    <w:rsid w:val="008545C4"/>
    <w:rsid w:val="00854875"/>
    <w:rsid w:val="00854952"/>
    <w:rsid w:val="00854DEF"/>
    <w:rsid w:val="008556D3"/>
    <w:rsid w:val="00855A57"/>
    <w:rsid w:val="00855D18"/>
    <w:rsid w:val="0085777D"/>
    <w:rsid w:val="00857ECE"/>
    <w:rsid w:val="00860884"/>
    <w:rsid w:val="00860FE5"/>
    <w:rsid w:val="00861462"/>
    <w:rsid w:val="00861471"/>
    <w:rsid w:val="00862869"/>
    <w:rsid w:val="008628AD"/>
    <w:rsid w:val="00862911"/>
    <w:rsid w:val="00864347"/>
    <w:rsid w:val="0086519A"/>
    <w:rsid w:val="00865C67"/>
    <w:rsid w:val="00867447"/>
    <w:rsid w:val="00867FAA"/>
    <w:rsid w:val="00870A06"/>
    <w:rsid w:val="00870DB2"/>
    <w:rsid w:val="00870F47"/>
    <w:rsid w:val="0087212D"/>
    <w:rsid w:val="00872771"/>
    <w:rsid w:val="00873862"/>
    <w:rsid w:val="008743B5"/>
    <w:rsid w:val="00874625"/>
    <w:rsid w:val="008758EA"/>
    <w:rsid w:val="00875B8E"/>
    <w:rsid w:val="00875C69"/>
    <w:rsid w:val="0087651A"/>
    <w:rsid w:val="00876BEA"/>
    <w:rsid w:val="00876CAF"/>
    <w:rsid w:val="00876DC1"/>
    <w:rsid w:val="0087751C"/>
    <w:rsid w:val="008776A4"/>
    <w:rsid w:val="00880706"/>
    <w:rsid w:val="008807AB"/>
    <w:rsid w:val="00880817"/>
    <w:rsid w:val="00881981"/>
    <w:rsid w:val="008819CA"/>
    <w:rsid w:val="008827C0"/>
    <w:rsid w:val="00883982"/>
    <w:rsid w:val="0088543D"/>
    <w:rsid w:val="00886083"/>
    <w:rsid w:val="00886F48"/>
    <w:rsid w:val="008875E7"/>
    <w:rsid w:val="008876B1"/>
    <w:rsid w:val="008902FF"/>
    <w:rsid w:val="00890721"/>
    <w:rsid w:val="008917EA"/>
    <w:rsid w:val="008920F4"/>
    <w:rsid w:val="00892754"/>
    <w:rsid w:val="00892D0C"/>
    <w:rsid w:val="00893FF5"/>
    <w:rsid w:val="00894125"/>
    <w:rsid w:val="00894718"/>
    <w:rsid w:val="0089485B"/>
    <w:rsid w:val="00896086"/>
    <w:rsid w:val="00896FB6"/>
    <w:rsid w:val="00897202"/>
    <w:rsid w:val="008973BA"/>
    <w:rsid w:val="0089798B"/>
    <w:rsid w:val="008A0017"/>
    <w:rsid w:val="008A0571"/>
    <w:rsid w:val="008A1D28"/>
    <w:rsid w:val="008A27AC"/>
    <w:rsid w:val="008A2A07"/>
    <w:rsid w:val="008A2BBE"/>
    <w:rsid w:val="008A2CEA"/>
    <w:rsid w:val="008A2FF5"/>
    <w:rsid w:val="008A3424"/>
    <w:rsid w:val="008A3563"/>
    <w:rsid w:val="008A3753"/>
    <w:rsid w:val="008A3853"/>
    <w:rsid w:val="008A3A0D"/>
    <w:rsid w:val="008A441D"/>
    <w:rsid w:val="008A4734"/>
    <w:rsid w:val="008A5D75"/>
    <w:rsid w:val="008A60B3"/>
    <w:rsid w:val="008B0596"/>
    <w:rsid w:val="008B1ED1"/>
    <w:rsid w:val="008B2557"/>
    <w:rsid w:val="008B383B"/>
    <w:rsid w:val="008B38C7"/>
    <w:rsid w:val="008B3E68"/>
    <w:rsid w:val="008B4D06"/>
    <w:rsid w:val="008B6437"/>
    <w:rsid w:val="008B688A"/>
    <w:rsid w:val="008C02F2"/>
    <w:rsid w:val="008C074A"/>
    <w:rsid w:val="008C308B"/>
    <w:rsid w:val="008C4C40"/>
    <w:rsid w:val="008C4DCB"/>
    <w:rsid w:val="008C6145"/>
    <w:rsid w:val="008C70D5"/>
    <w:rsid w:val="008C721E"/>
    <w:rsid w:val="008C7B70"/>
    <w:rsid w:val="008C7D14"/>
    <w:rsid w:val="008D01C6"/>
    <w:rsid w:val="008D0908"/>
    <w:rsid w:val="008D1664"/>
    <w:rsid w:val="008D1AB1"/>
    <w:rsid w:val="008D29B6"/>
    <w:rsid w:val="008D2FF6"/>
    <w:rsid w:val="008D38D9"/>
    <w:rsid w:val="008D3976"/>
    <w:rsid w:val="008D3CCA"/>
    <w:rsid w:val="008D41FB"/>
    <w:rsid w:val="008D5B93"/>
    <w:rsid w:val="008D655E"/>
    <w:rsid w:val="008D7418"/>
    <w:rsid w:val="008D7F10"/>
    <w:rsid w:val="008E17FA"/>
    <w:rsid w:val="008E223A"/>
    <w:rsid w:val="008E2AEE"/>
    <w:rsid w:val="008E2B51"/>
    <w:rsid w:val="008E33F9"/>
    <w:rsid w:val="008E37F6"/>
    <w:rsid w:val="008E3A82"/>
    <w:rsid w:val="008E4145"/>
    <w:rsid w:val="008E43A3"/>
    <w:rsid w:val="008E47BF"/>
    <w:rsid w:val="008E4946"/>
    <w:rsid w:val="008E4FF7"/>
    <w:rsid w:val="008E6146"/>
    <w:rsid w:val="008E6689"/>
    <w:rsid w:val="008E71FE"/>
    <w:rsid w:val="008E7AE9"/>
    <w:rsid w:val="008E7C61"/>
    <w:rsid w:val="008E7FF6"/>
    <w:rsid w:val="008F043B"/>
    <w:rsid w:val="008F18B4"/>
    <w:rsid w:val="008F18B5"/>
    <w:rsid w:val="008F3773"/>
    <w:rsid w:val="008F3EDB"/>
    <w:rsid w:val="008F5633"/>
    <w:rsid w:val="008F6DBA"/>
    <w:rsid w:val="008F6F95"/>
    <w:rsid w:val="00900282"/>
    <w:rsid w:val="009008E5"/>
    <w:rsid w:val="00900906"/>
    <w:rsid w:val="00900D7F"/>
    <w:rsid w:val="00900E7B"/>
    <w:rsid w:val="00902AFD"/>
    <w:rsid w:val="009030FA"/>
    <w:rsid w:val="009039CC"/>
    <w:rsid w:val="00903B2E"/>
    <w:rsid w:val="009040D7"/>
    <w:rsid w:val="00904BCF"/>
    <w:rsid w:val="0090542A"/>
    <w:rsid w:val="0090556A"/>
    <w:rsid w:val="00905C29"/>
    <w:rsid w:val="00905E55"/>
    <w:rsid w:val="00906306"/>
    <w:rsid w:val="00907382"/>
    <w:rsid w:val="00907422"/>
    <w:rsid w:val="0091005E"/>
    <w:rsid w:val="009104D2"/>
    <w:rsid w:val="00910881"/>
    <w:rsid w:val="00912EDE"/>
    <w:rsid w:val="00914BB5"/>
    <w:rsid w:val="009158F5"/>
    <w:rsid w:val="0091596F"/>
    <w:rsid w:val="009165B6"/>
    <w:rsid w:val="00916CB0"/>
    <w:rsid w:val="00917E75"/>
    <w:rsid w:val="00920593"/>
    <w:rsid w:val="00920808"/>
    <w:rsid w:val="009214A8"/>
    <w:rsid w:val="009215FF"/>
    <w:rsid w:val="00922B15"/>
    <w:rsid w:val="00923AF7"/>
    <w:rsid w:val="00923D54"/>
    <w:rsid w:val="00924116"/>
    <w:rsid w:val="009257BB"/>
    <w:rsid w:val="009267CF"/>
    <w:rsid w:val="00926E04"/>
    <w:rsid w:val="009271E2"/>
    <w:rsid w:val="0092766B"/>
    <w:rsid w:val="00927A7F"/>
    <w:rsid w:val="009303D3"/>
    <w:rsid w:val="0093063B"/>
    <w:rsid w:val="00930912"/>
    <w:rsid w:val="00930A21"/>
    <w:rsid w:val="009311F0"/>
    <w:rsid w:val="00931239"/>
    <w:rsid w:val="0093241B"/>
    <w:rsid w:val="009324AC"/>
    <w:rsid w:val="0093324A"/>
    <w:rsid w:val="00933856"/>
    <w:rsid w:val="00933B52"/>
    <w:rsid w:val="009346A2"/>
    <w:rsid w:val="009352DE"/>
    <w:rsid w:val="009359D0"/>
    <w:rsid w:val="00935DF1"/>
    <w:rsid w:val="00936DEC"/>
    <w:rsid w:val="009400DE"/>
    <w:rsid w:val="009402C9"/>
    <w:rsid w:val="0094062F"/>
    <w:rsid w:val="00940E6A"/>
    <w:rsid w:val="00941483"/>
    <w:rsid w:val="009414EA"/>
    <w:rsid w:val="0094186F"/>
    <w:rsid w:val="009422FA"/>
    <w:rsid w:val="0094256E"/>
    <w:rsid w:val="00942592"/>
    <w:rsid w:val="00942F35"/>
    <w:rsid w:val="009434C9"/>
    <w:rsid w:val="00943BE2"/>
    <w:rsid w:val="00943C75"/>
    <w:rsid w:val="00943CA8"/>
    <w:rsid w:val="00944C13"/>
    <w:rsid w:val="0094542E"/>
    <w:rsid w:val="009456FA"/>
    <w:rsid w:val="00945BC9"/>
    <w:rsid w:val="00947079"/>
    <w:rsid w:val="0095223E"/>
    <w:rsid w:val="00952958"/>
    <w:rsid w:val="009546E5"/>
    <w:rsid w:val="00955152"/>
    <w:rsid w:val="009562C7"/>
    <w:rsid w:val="009565A1"/>
    <w:rsid w:val="0096141B"/>
    <w:rsid w:val="009617D6"/>
    <w:rsid w:val="0096252E"/>
    <w:rsid w:val="009629C9"/>
    <w:rsid w:val="00962B38"/>
    <w:rsid w:val="00962B91"/>
    <w:rsid w:val="00964578"/>
    <w:rsid w:val="00964A44"/>
    <w:rsid w:val="00966076"/>
    <w:rsid w:val="009664FF"/>
    <w:rsid w:val="00966DCE"/>
    <w:rsid w:val="009673A9"/>
    <w:rsid w:val="009676E3"/>
    <w:rsid w:val="00967DB7"/>
    <w:rsid w:val="00970966"/>
    <w:rsid w:val="00970A16"/>
    <w:rsid w:val="0097145C"/>
    <w:rsid w:val="00971B4C"/>
    <w:rsid w:val="00971C87"/>
    <w:rsid w:val="0097285E"/>
    <w:rsid w:val="00972BB5"/>
    <w:rsid w:val="00972CD3"/>
    <w:rsid w:val="009735CE"/>
    <w:rsid w:val="009739AA"/>
    <w:rsid w:val="009757BD"/>
    <w:rsid w:val="00975A16"/>
    <w:rsid w:val="00975D83"/>
    <w:rsid w:val="00975FBD"/>
    <w:rsid w:val="00976119"/>
    <w:rsid w:val="00976F32"/>
    <w:rsid w:val="00976FBC"/>
    <w:rsid w:val="0098006B"/>
    <w:rsid w:val="00980979"/>
    <w:rsid w:val="0098267E"/>
    <w:rsid w:val="009838FE"/>
    <w:rsid w:val="009840BA"/>
    <w:rsid w:val="0098553A"/>
    <w:rsid w:val="00985894"/>
    <w:rsid w:val="00985B70"/>
    <w:rsid w:val="00985CCB"/>
    <w:rsid w:val="00985E43"/>
    <w:rsid w:val="0098633B"/>
    <w:rsid w:val="0098651F"/>
    <w:rsid w:val="009900DD"/>
    <w:rsid w:val="009902B0"/>
    <w:rsid w:val="00991777"/>
    <w:rsid w:val="00994C91"/>
    <w:rsid w:val="009951BB"/>
    <w:rsid w:val="00995F55"/>
    <w:rsid w:val="009967A8"/>
    <w:rsid w:val="00997841"/>
    <w:rsid w:val="009A0F7A"/>
    <w:rsid w:val="009A553E"/>
    <w:rsid w:val="009A7127"/>
    <w:rsid w:val="009A7548"/>
    <w:rsid w:val="009A7DB2"/>
    <w:rsid w:val="009B0A4A"/>
    <w:rsid w:val="009B187F"/>
    <w:rsid w:val="009B1E6C"/>
    <w:rsid w:val="009B335C"/>
    <w:rsid w:val="009B3AE4"/>
    <w:rsid w:val="009B433D"/>
    <w:rsid w:val="009B4470"/>
    <w:rsid w:val="009B458C"/>
    <w:rsid w:val="009B4E14"/>
    <w:rsid w:val="009B4EC1"/>
    <w:rsid w:val="009B52B6"/>
    <w:rsid w:val="009B5D88"/>
    <w:rsid w:val="009B603E"/>
    <w:rsid w:val="009B6A00"/>
    <w:rsid w:val="009C04D3"/>
    <w:rsid w:val="009C0AC5"/>
    <w:rsid w:val="009C0F7B"/>
    <w:rsid w:val="009C2AE8"/>
    <w:rsid w:val="009C33D8"/>
    <w:rsid w:val="009C3452"/>
    <w:rsid w:val="009C4114"/>
    <w:rsid w:val="009C463A"/>
    <w:rsid w:val="009C50EF"/>
    <w:rsid w:val="009C5372"/>
    <w:rsid w:val="009C5523"/>
    <w:rsid w:val="009C55DF"/>
    <w:rsid w:val="009C5D52"/>
    <w:rsid w:val="009C7491"/>
    <w:rsid w:val="009C785D"/>
    <w:rsid w:val="009C798A"/>
    <w:rsid w:val="009D1865"/>
    <w:rsid w:val="009D1A7F"/>
    <w:rsid w:val="009D1D49"/>
    <w:rsid w:val="009D2040"/>
    <w:rsid w:val="009D40B1"/>
    <w:rsid w:val="009D43BB"/>
    <w:rsid w:val="009E0B58"/>
    <w:rsid w:val="009E1237"/>
    <w:rsid w:val="009E1504"/>
    <w:rsid w:val="009E1B50"/>
    <w:rsid w:val="009E1CF4"/>
    <w:rsid w:val="009E4C69"/>
    <w:rsid w:val="009E5608"/>
    <w:rsid w:val="009E5F86"/>
    <w:rsid w:val="009E659E"/>
    <w:rsid w:val="009E753C"/>
    <w:rsid w:val="009E7BC1"/>
    <w:rsid w:val="009F01BA"/>
    <w:rsid w:val="009F0FC6"/>
    <w:rsid w:val="009F12AA"/>
    <w:rsid w:val="009F1C03"/>
    <w:rsid w:val="009F2611"/>
    <w:rsid w:val="009F2B1D"/>
    <w:rsid w:val="009F3025"/>
    <w:rsid w:val="009F3350"/>
    <w:rsid w:val="009F3A35"/>
    <w:rsid w:val="009F45E4"/>
    <w:rsid w:val="009F4AE5"/>
    <w:rsid w:val="009F5015"/>
    <w:rsid w:val="009F5CB2"/>
    <w:rsid w:val="009F764B"/>
    <w:rsid w:val="009F7762"/>
    <w:rsid w:val="00A00DBF"/>
    <w:rsid w:val="00A015A1"/>
    <w:rsid w:val="00A019E5"/>
    <w:rsid w:val="00A02824"/>
    <w:rsid w:val="00A04424"/>
    <w:rsid w:val="00A04CE0"/>
    <w:rsid w:val="00A04D1C"/>
    <w:rsid w:val="00A0729F"/>
    <w:rsid w:val="00A07EDB"/>
    <w:rsid w:val="00A109D3"/>
    <w:rsid w:val="00A10A34"/>
    <w:rsid w:val="00A1147B"/>
    <w:rsid w:val="00A121B0"/>
    <w:rsid w:val="00A12365"/>
    <w:rsid w:val="00A12B7E"/>
    <w:rsid w:val="00A12BF3"/>
    <w:rsid w:val="00A13079"/>
    <w:rsid w:val="00A130E2"/>
    <w:rsid w:val="00A13110"/>
    <w:rsid w:val="00A14CFC"/>
    <w:rsid w:val="00A15B5E"/>
    <w:rsid w:val="00A1651F"/>
    <w:rsid w:val="00A16A2A"/>
    <w:rsid w:val="00A1765B"/>
    <w:rsid w:val="00A178B4"/>
    <w:rsid w:val="00A17A04"/>
    <w:rsid w:val="00A20760"/>
    <w:rsid w:val="00A21765"/>
    <w:rsid w:val="00A22041"/>
    <w:rsid w:val="00A22F75"/>
    <w:rsid w:val="00A24831"/>
    <w:rsid w:val="00A25062"/>
    <w:rsid w:val="00A2523C"/>
    <w:rsid w:val="00A260EF"/>
    <w:rsid w:val="00A261D8"/>
    <w:rsid w:val="00A272B7"/>
    <w:rsid w:val="00A303D3"/>
    <w:rsid w:val="00A306AA"/>
    <w:rsid w:val="00A30755"/>
    <w:rsid w:val="00A30DC1"/>
    <w:rsid w:val="00A30E50"/>
    <w:rsid w:val="00A320BA"/>
    <w:rsid w:val="00A32FA2"/>
    <w:rsid w:val="00A33E75"/>
    <w:rsid w:val="00A34198"/>
    <w:rsid w:val="00A344A3"/>
    <w:rsid w:val="00A3549D"/>
    <w:rsid w:val="00A35722"/>
    <w:rsid w:val="00A35EF9"/>
    <w:rsid w:val="00A403B1"/>
    <w:rsid w:val="00A4063A"/>
    <w:rsid w:val="00A40E0A"/>
    <w:rsid w:val="00A413F3"/>
    <w:rsid w:val="00A41507"/>
    <w:rsid w:val="00A41F58"/>
    <w:rsid w:val="00A42BAC"/>
    <w:rsid w:val="00A43F42"/>
    <w:rsid w:val="00A44FF6"/>
    <w:rsid w:val="00A468B6"/>
    <w:rsid w:val="00A46E83"/>
    <w:rsid w:val="00A5069A"/>
    <w:rsid w:val="00A5083D"/>
    <w:rsid w:val="00A50A1E"/>
    <w:rsid w:val="00A50EC4"/>
    <w:rsid w:val="00A51977"/>
    <w:rsid w:val="00A52DAF"/>
    <w:rsid w:val="00A5369C"/>
    <w:rsid w:val="00A53B9F"/>
    <w:rsid w:val="00A54375"/>
    <w:rsid w:val="00A543C0"/>
    <w:rsid w:val="00A544F4"/>
    <w:rsid w:val="00A5594F"/>
    <w:rsid w:val="00A561A1"/>
    <w:rsid w:val="00A561B3"/>
    <w:rsid w:val="00A56E18"/>
    <w:rsid w:val="00A5783B"/>
    <w:rsid w:val="00A60759"/>
    <w:rsid w:val="00A60E05"/>
    <w:rsid w:val="00A6163E"/>
    <w:rsid w:val="00A618F4"/>
    <w:rsid w:val="00A633DF"/>
    <w:rsid w:val="00A63432"/>
    <w:rsid w:val="00A635C8"/>
    <w:rsid w:val="00A64075"/>
    <w:rsid w:val="00A643C6"/>
    <w:rsid w:val="00A6463C"/>
    <w:rsid w:val="00A674D8"/>
    <w:rsid w:val="00A67877"/>
    <w:rsid w:val="00A70072"/>
    <w:rsid w:val="00A70D4B"/>
    <w:rsid w:val="00A715B5"/>
    <w:rsid w:val="00A7200A"/>
    <w:rsid w:val="00A72CED"/>
    <w:rsid w:val="00A73286"/>
    <w:rsid w:val="00A73AF5"/>
    <w:rsid w:val="00A74308"/>
    <w:rsid w:val="00A748EC"/>
    <w:rsid w:val="00A74944"/>
    <w:rsid w:val="00A74EB2"/>
    <w:rsid w:val="00A75051"/>
    <w:rsid w:val="00A757CC"/>
    <w:rsid w:val="00A75A27"/>
    <w:rsid w:val="00A75AC5"/>
    <w:rsid w:val="00A778C3"/>
    <w:rsid w:val="00A7790A"/>
    <w:rsid w:val="00A80E84"/>
    <w:rsid w:val="00A814F4"/>
    <w:rsid w:val="00A81DAC"/>
    <w:rsid w:val="00A820C1"/>
    <w:rsid w:val="00A82A59"/>
    <w:rsid w:val="00A83EC0"/>
    <w:rsid w:val="00A84B70"/>
    <w:rsid w:val="00A84C39"/>
    <w:rsid w:val="00A8564C"/>
    <w:rsid w:val="00A86215"/>
    <w:rsid w:val="00A86824"/>
    <w:rsid w:val="00A87407"/>
    <w:rsid w:val="00A90C91"/>
    <w:rsid w:val="00A91E7E"/>
    <w:rsid w:val="00A9220A"/>
    <w:rsid w:val="00A93872"/>
    <w:rsid w:val="00A9390B"/>
    <w:rsid w:val="00A93B6A"/>
    <w:rsid w:val="00A947CA"/>
    <w:rsid w:val="00A95589"/>
    <w:rsid w:val="00A96F0B"/>
    <w:rsid w:val="00A96F71"/>
    <w:rsid w:val="00A9744C"/>
    <w:rsid w:val="00A97D77"/>
    <w:rsid w:val="00AA0120"/>
    <w:rsid w:val="00AA0318"/>
    <w:rsid w:val="00AA1078"/>
    <w:rsid w:val="00AA1867"/>
    <w:rsid w:val="00AA1D54"/>
    <w:rsid w:val="00AA21A4"/>
    <w:rsid w:val="00AA37D9"/>
    <w:rsid w:val="00AA480F"/>
    <w:rsid w:val="00AA583E"/>
    <w:rsid w:val="00AA773E"/>
    <w:rsid w:val="00AB0176"/>
    <w:rsid w:val="00AB0A0C"/>
    <w:rsid w:val="00AB0A42"/>
    <w:rsid w:val="00AB3075"/>
    <w:rsid w:val="00AB37EA"/>
    <w:rsid w:val="00AB388D"/>
    <w:rsid w:val="00AB3F3B"/>
    <w:rsid w:val="00AB48BB"/>
    <w:rsid w:val="00AB4DD5"/>
    <w:rsid w:val="00AB4FF2"/>
    <w:rsid w:val="00AB5000"/>
    <w:rsid w:val="00AB5216"/>
    <w:rsid w:val="00AB55B1"/>
    <w:rsid w:val="00AB7469"/>
    <w:rsid w:val="00AC0B06"/>
    <w:rsid w:val="00AC25D7"/>
    <w:rsid w:val="00AC30D5"/>
    <w:rsid w:val="00AC3732"/>
    <w:rsid w:val="00AC475C"/>
    <w:rsid w:val="00AC4765"/>
    <w:rsid w:val="00AC5476"/>
    <w:rsid w:val="00AC54BA"/>
    <w:rsid w:val="00AC566C"/>
    <w:rsid w:val="00AC652F"/>
    <w:rsid w:val="00AC6730"/>
    <w:rsid w:val="00AC6763"/>
    <w:rsid w:val="00AD0B54"/>
    <w:rsid w:val="00AD10B0"/>
    <w:rsid w:val="00AD1481"/>
    <w:rsid w:val="00AD1C98"/>
    <w:rsid w:val="00AD1CA3"/>
    <w:rsid w:val="00AD1E92"/>
    <w:rsid w:val="00AD2918"/>
    <w:rsid w:val="00AD3E98"/>
    <w:rsid w:val="00AD4A65"/>
    <w:rsid w:val="00AD4FC2"/>
    <w:rsid w:val="00AD56F1"/>
    <w:rsid w:val="00AD57B6"/>
    <w:rsid w:val="00AD67C9"/>
    <w:rsid w:val="00AD6A8C"/>
    <w:rsid w:val="00AD7CD1"/>
    <w:rsid w:val="00AD7F2C"/>
    <w:rsid w:val="00AE0644"/>
    <w:rsid w:val="00AE096D"/>
    <w:rsid w:val="00AE0F06"/>
    <w:rsid w:val="00AE235D"/>
    <w:rsid w:val="00AE2E72"/>
    <w:rsid w:val="00AE2F3C"/>
    <w:rsid w:val="00AE31DE"/>
    <w:rsid w:val="00AE4892"/>
    <w:rsid w:val="00AE48E6"/>
    <w:rsid w:val="00AE54C4"/>
    <w:rsid w:val="00AE56B3"/>
    <w:rsid w:val="00AE6636"/>
    <w:rsid w:val="00AE6B05"/>
    <w:rsid w:val="00AE79E2"/>
    <w:rsid w:val="00AF0466"/>
    <w:rsid w:val="00AF221F"/>
    <w:rsid w:val="00AF2F0E"/>
    <w:rsid w:val="00AF3150"/>
    <w:rsid w:val="00AF3281"/>
    <w:rsid w:val="00AF3C46"/>
    <w:rsid w:val="00AF3D3A"/>
    <w:rsid w:val="00AF45D5"/>
    <w:rsid w:val="00AF5D8D"/>
    <w:rsid w:val="00AF63A2"/>
    <w:rsid w:val="00AF68CC"/>
    <w:rsid w:val="00AF6A71"/>
    <w:rsid w:val="00AF6E6E"/>
    <w:rsid w:val="00AF7118"/>
    <w:rsid w:val="00AF72B8"/>
    <w:rsid w:val="00AF73D8"/>
    <w:rsid w:val="00AF7468"/>
    <w:rsid w:val="00B00322"/>
    <w:rsid w:val="00B01711"/>
    <w:rsid w:val="00B02459"/>
    <w:rsid w:val="00B02F31"/>
    <w:rsid w:val="00B03345"/>
    <w:rsid w:val="00B03CCB"/>
    <w:rsid w:val="00B044A7"/>
    <w:rsid w:val="00B045F6"/>
    <w:rsid w:val="00B047DF"/>
    <w:rsid w:val="00B04D08"/>
    <w:rsid w:val="00B06A1D"/>
    <w:rsid w:val="00B06B51"/>
    <w:rsid w:val="00B06FC4"/>
    <w:rsid w:val="00B070CA"/>
    <w:rsid w:val="00B100EE"/>
    <w:rsid w:val="00B10248"/>
    <w:rsid w:val="00B102D1"/>
    <w:rsid w:val="00B125BB"/>
    <w:rsid w:val="00B12753"/>
    <w:rsid w:val="00B1284E"/>
    <w:rsid w:val="00B12E0A"/>
    <w:rsid w:val="00B143B7"/>
    <w:rsid w:val="00B148F8"/>
    <w:rsid w:val="00B15123"/>
    <w:rsid w:val="00B1541B"/>
    <w:rsid w:val="00B16D23"/>
    <w:rsid w:val="00B172BD"/>
    <w:rsid w:val="00B17B9F"/>
    <w:rsid w:val="00B17D7E"/>
    <w:rsid w:val="00B20852"/>
    <w:rsid w:val="00B209B3"/>
    <w:rsid w:val="00B20A9B"/>
    <w:rsid w:val="00B20EFC"/>
    <w:rsid w:val="00B2146C"/>
    <w:rsid w:val="00B21AA5"/>
    <w:rsid w:val="00B21F4A"/>
    <w:rsid w:val="00B22E47"/>
    <w:rsid w:val="00B23816"/>
    <w:rsid w:val="00B23C39"/>
    <w:rsid w:val="00B24050"/>
    <w:rsid w:val="00B248C6"/>
    <w:rsid w:val="00B27289"/>
    <w:rsid w:val="00B27AAB"/>
    <w:rsid w:val="00B27B6D"/>
    <w:rsid w:val="00B27BEF"/>
    <w:rsid w:val="00B300FE"/>
    <w:rsid w:val="00B31296"/>
    <w:rsid w:val="00B31347"/>
    <w:rsid w:val="00B320E2"/>
    <w:rsid w:val="00B32447"/>
    <w:rsid w:val="00B327D9"/>
    <w:rsid w:val="00B33CC7"/>
    <w:rsid w:val="00B33D04"/>
    <w:rsid w:val="00B35316"/>
    <w:rsid w:val="00B354F9"/>
    <w:rsid w:val="00B35827"/>
    <w:rsid w:val="00B35B14"/>
    <w:rsid w:val="00B364CF"/>
    <w:rsid w:val="00B366CB"/>
    <w:rsid w:val="00B36FAC"/>
    <w:rsid w:val="00B374AA"/>
    <w:rsid w:val="00B4025E"/>
    <w:rsid w:val="00B40400"/>
    <w:rsid w:val="00B40561"/>
    <w:rsid w:val="00B41098"/>
    <w:rsid w:val="00B42134"/>
    <w:rsid w:val="00B424C5"/>
    <w:rsid w:val="00B425B8"/>
    <w:rsid w:val="00B43A7F"/>
    <w:rsid w:val="00B457BE"/>
    <w:rsid w:val="00B45849"/>
    <w:rsid w:val="00B45F3C"/>
    <w:rsid w:val="00B4648C"/>
    <w:rsid w:val="00B47840"/>
    <w:rsid w:val="00B479AB"/>
    <w:rsid w:val="00B47D20"/>
    <w:rsid w:val="00B51659"/>
    <w:rsid w:val="00B52015"/>
    <w:rsid w:val="00B532A6"/>
    <w:rsid w:val="00B5387E"/>
    <w:rsid w:val="00B53C8C"/>
    <w:rsid w:val="00B5469C"/>
    <w:rsid w:val="00B57C26"/>
    <w:rsid w:val="00B57F97"/>
    <w:rsid w:val="00B606D6"/>
    <w:rsid w:val="00B609E5"/>
    <w:rsid w:val="00B6199F"/>
    <w:rsid w:val="00B62748"/>
    <w:rsid w:val="00B62C20"/>
    <w:rsid w:val="00B6399B"/>
    <w:rsid w:val="00B63CCB"/>
    <w:rsid w:val="00B64529"/>
    <w:rsid w:val="00B64645"/>
    <w:rsid w:val="00B650DE"/>
    <w:rsid w:val="00B6515B"/>
    <w:rsid w:val="00B65B88"/>
    <w:rsid w:val="00B65ECF"/>
    <w:rsid w:val="00B7044B"/>
    <w:rsid w:val="00B714FB"/>
    <w:rsid w:val="00B72938"/>
    <w:rsid w:val="00B72BFB"/>
    <w:rsid w:val="00B72E64"/>
    <w:rsid w:val="00B730A2"/>
    <w:rsid w:val="00B735FF"/>
    <w:rsid w:val="00B73678"/>
    <w:rsid w:val="00B73AC9"/>
    <w:rsid w:val="00B73BC3"/>
    <w:rsid w:val="00B73E34"/>
    <w:rsid w:val="00B74DBC"/>
    <w:rsid w:val="00B7528A"/>
    <w:rsid w:val="00B75566"/>
    <w:rsid w:val="00B759E9"/>
    <w:rsid w:val="00B76046"/>
    <w:rsid w:val="00B7709E"/>
    <w:rsid w:val="00B77219"/>
    <w:rsid w:val="00B7758A"/>
    <w:rsid w:val="00B77812"/>
    <w:rsid w:val="00B778C5"/>
    <w:rsid w:val="00B77D08"/>
    <w:rsid w:val="00B77D8F"/>
    <w:rsid w:val="00B8036B"/>
    <w:rsid w:val="00B80491"/>
    <w:rsid w:val="00B80FE8"/>
    <w:rsid w:val="00B81079"/>
    <w:rsid w:val="00B8118D"/>
    <w:rsid w:val="00B814F9"/>
    <w:rsid w:val="00B81CED"/>
    <w:rsid w:val="00B821A7"/>
    <w:rsid w:val="00B82DFD"/>
    <w:rsid w:val="00B849D5"/>
    <w:rsid w:val="00B84D66"/>
    <w:rsid w:val="00B8514A"/>
    <w:rsid w:val="00B8571D"/>
    <w:rsid w:val="00B8578A"/>
    <w:rsid w:val="00B85C9A"/>
    <w:rsid w:val="00B85C9B"/>
    <w:rsid w:val="00B864BE"/>
    <w:rsid w:val="00B86E82"/>
    <w:rsid w:val="00B87737"/>
    <w:rsid w:val="00B87A5B"/>
    <w:rsid w:val="00B9063B"/>
    <w:rsid w:val="00B9081C"/>
    <w:rsid w:val="00B90833"/>
    <w:rsid w:val="00B90941"/>
    <w:rsid w:val="00B90A04"/>
    <w:rsid w:val="00B90C8D"/>
    <w:rsid w:val="00B9133D"/>
    <w:rsid w:val="00B915F4"/>
    <w:rsid w:val="00B9208C"/>
    <w:rsid w:val="00B920E1"/>
    <w:rsid w:val="00B92189"/>
    <w:rsid w:val="00B92396"/>
    <w:rsid w:val="00B92B7E"/>
    <w:rsid w:val="00B936C1"/>
    <w:rsid w:val="00B93B40"/>
    <w:rsid w:val="00B94BCB"/>
    <w:rsid w:val="00B9573D"/>
    <w:rsid w:val="00B95EB0"/>
    <w:rsid w:val="00B96E29"/>
    <w:rsid w:val="00B97704"/>
    <w:rsid w:val="00BA01DE"/>
    <w:rsid w:val="00BA0DC0"/>
    <w:rsid w:val="00BA17BD"/>
    <w:rsid w:val="00BA17CC"/>
    <w:rsid w:val="00BA2492"/>
    <w:rsid w:val="00BA404C"/>
    <w:rsid w:val="00BA41D3"/>
    <w:rsid w:val="00BA4B25"/>
    <w:rsid w:val="00BA4D41"/>
    <w:rsid w:val="00BA5AB0"/>
    <w:rsid w:val="00BA7D58"/>
    <w:rsid w:val="00BB001E"/>
    <w:rsid w:val="00BB1622"/>
    <w:rsid w:val="00BB17E9"/>
    <w:rsid w:val="00BB1D06"/>
    <w:rsid w:val="00BB2007"/>
    <w:rsid w:val="00BB27F5"/>
    <w:rsid w:val="00BB36C2"/>
    <w:rsid w:val="00BB389C"/>
    <w:rsid w:val="00BB480E"/>
    <w:rsid w:val="00BB4BFA"/>
    <w:rsid w:val="00BB4E27"/>
    <w:rsid w:val="00BB5886"/>
    <w:rsid w:val="00BB6B78"/>
    <w:rsid w:val="00BB6C22"/>
    <w:rsid w:val="00BB6C53"/>
    <w:rsid w:val="00BC042D"/>
    <w:rsid w:val="00BC1AB1"/>
    <w:rsid w:val="00BC2814"/>
    <w:rsid w:val="00BC3822"/>
    <w:rsid w:val="00BC3887"/>
    <w:rsid w:val="00BC406B"/>
    <w:rsid w:val="00BC4D07"/>
    <w:rsid w:val="00BC5B42"/>
    <w:rsid w:val="00BC7CC4"/>
    <w:rsid w:val="00BC7F24"/>
    <w:rsid w:val="00BD05BC"/>
    <w:rsid w:val="00BD0788"/>
    <w:rsid w:val="00BD1EEE"/>
    <w:rsid w:val="00BD2574"/>
    <w:rsid w:val="00BD307A"/>
    <w:rsid w:val="00BD3A4E"/>
    <w:rsid w:val="00BD3CE3"/>
    <w:rsid w:val="00BD4C15"/>
    <w:rsid w:val="00BD4CD5"/>
    <w:rsid w:val="00BD549A"/>
    <w:rsid w:val="00BD5AD2"/>
    <w:rsid w:val="00BD6965"/>
    <w:rsid w:val="00BD6A93"/>
    <w:rsid w:val="00BD74D2"/>
    <w:rsid w:val="00BE0B9D"/>
    <w:rsid w:val="00BE0BF1"/>
    <w:rsid w:val="00BE0D1E"/>
    <w:rsid w:val="00BE1042"/>
    <w:rsid w:val="00BE15FC"/>
    <w:rsid w:val="00BE1BF2"/>
    <w:rsid w:val="00BE31F7"/>
    <w:rsid w:val="00BE3C0B"/>
    <w:rsid w:val="00BE496B"/>
    <w:rsid w:val="00BE64F7"/>
    <w:rsid w:val="00BE7510"/>
    <w:rsid w:val="00BF0779"/>
    <w:rsid w:val="00BF0C7B"/>
    <w:rsid w:val="00BF275B"/>
    <w:rsid w:val="00BF27EE"/>
    <w:rsid w:val="00BF2C74"/>
    <w:rsid w:val="00BF3068"/>
    <w:rsid w:val="00BF360F"/>
    <w:rsid w:val="00BF442C"/>
    <w:rsid w:val="00BF4B45"/>
    <w:rsid w:val="00BF556F"/>
    <w:rsid w:val="00BF5866"/>
    <w:rsid w:val="00BF5A5E"/>
    <w:rsid w:val="00BF6C3C"/>
    <w:rsid w:val="00BF7039"/>
    <w:rsid w:val="00BF7542"/>
    <w:rsid w:val="00BF76A6"/>
    <w:rsid w:val="00BF7ABC"/>
    <w:rsid w:val="00BF7C09"/>
    <w:rsid w:val="00BF7DF6"/>
    <w:rsid w:val="00C024C1"/>
    <w:rsid w:val="00C02A62"/>
    <w:rsid w:val="00C02EF6"/>
    <w:rsid w:val="00C03F28"/>
    <w:rsid w:val="00C04080"/>
    <w:rsid w:val="00C06D95"/>
    <w:rsid w:val="00C07648"/>
    <w:rsid w:val="00C11725"/>
    <w:rsid w:val="00C11CE1"/>
    <w:rsid w:val="00C12492"/>
    <w:rsid w:val="00C130C4"/>
    <w:rsid w:val="00C130D5"/>
    <w:rsid w:val="00C13243"/>
    <w:rsid w:val="00C14B9D"/>
    <w:rsid w:val="00C14C9F"/>
    <w:rsid w:val="00C15DDB"/>
    <w:rsid w:val="00C16A66"/>
    <w:rsid w:val="00C16B1C"/>
    <w:rsid w:val="00C1759D"/>
    <w:rsid w:val="00C177C8"/>
    <w:rsid w:val="00C21AB8"/>
    <w:rsid w:val="00C22313"/>
    <w:rsid w:val="00C2242F"/>
    <w:rsid w:val="00C22DCE"/>
    <w:rsid w:val="00C23456"/>
    <w:rsid w:val="00C23ABA"/>
    <w:rsid w:val="00C243DE"/>
    <w:rsid w:val="00C253D3"/>
    <w:rsid w:val="00C25863"/>
    <w:rsid w:val="00C25B07"/>
    <w:rsid w:val="00C25C31"/>
    <w:rsid w:val="00C25D4B"/>
    <w:rsid w:val="00C26C4C"/>
    <w:rsid w:val="00C30BEF"/>
    <w:rsid w:val="00C3126D"/>
    <w:rsid w:val="00C31AC0"/>
    <w:rsid w:val="00C31FCC"/>
    <w:rsid w:val="00C32242"/>
    <w:rsid w:val="00C32E3D"/>
    <w:rsid w:val="00C33A37"/>
    <w:rsid w:val="00C33EC2"/>
    <w:rsid w:val="00C34221"/>
    <w:rsid w:val="00C35424"/>
    <w:rsid w:val="00C35467"/>
    <w:rsid w:val="00C35675"/>
    <w:rsid w:val="00C35D90"/>
    <w:rsid w:val="00C36315"/>
    <w:rsid w:val="00C364AC"/>
    <w:rsid w:val="00C369F7"/>
    <w:rsid w:val="00C36F9D"/>
    <w:rsid w:val="00C37166"/>
    <w:rsid w:val="00C3755D"/>
    <w:rsid w:val="00C37836"/>
    <w:rsid w:val="00C3787C"/>
    <w:rsid w:val="00C37A9D"/>
    <w:rsid w:val="00C37E35"/>
    <w:rsid w:val="00C40891"/>
    <w:rsid w:val="00C40ECC"/>
    <w:rsid w:val="00C40F64"/>
    <w:rsid w:val="00C417E5"/>
    <w:rsid w:val="00C42231"/>
    <w:rsid w:val="00C429F0"/>
    <w:rsid w:val="00C431C1"/>
    <w:rsid w:val="00C439B9"/>
    <w:rsid w:val="00C439E2"/>
    <w:rsid w:val="00C43B03"/>
    <w:rsid w:val="00C44867"/>
    <w:rsid w:val="00C4497D"/>
    <w:rsid w:val="00C449DD"/>
    <w:rsid w:val="00C44A6C"/>
    <w:rsid w:val="00C44B8E"/>
    <w:rsid w:val="00C44FB2"/>
    <w:rsid w:val="00C45714"/>
    <w:rsid w:val="00C45918"/>
    <w:rsid w:val="00C45B7C"/>
    <w:rsid w:val="00C45D89"/>
    <w:rsid w:val="00C45E95"/>
    <w:rsid w:val="00C4644A"/>
    <w:rsid w:val="00C47935"/>
    <w:rsid w:val="00C510B0"/>
    <w:rsid w:val="00C519E8"/>
    <w:rsid w:val="00C52606"/>
    <w:rsid w:val="00C5348B"/>
    <w:rsid w:val="00C5404D"/>
    <w:rsid w:val="00C54B99"/>
    <w:rsid w:val="00C552BF"/>
    <w:rsid w:val="00C552E1"/>
    <w:rsid w:val="00C554C4"/>
    <w:rsid w:val="00C55950"/>
    <w:rsid w:val="00C5649A"/>
    <w:rsid w:val="00C564CF"/>
    <w:rsid w:val="00C56507"/>
    <w:rsid w:val="00C56C76"/>
    <w:rsid w:val="00C572F1"/>
    <w:rsid w:val="00C57A8E"/>
    <w:rsid w:val="00C57F72"/>
    <w:rsid w:val="00C57FBD"/>
    <w:rsid w:val="00C60237"/>
    <w:rsid w:val="00C603CC"/>
    <w:rsid w:val="00C61D51"/>
    <w:rsid w:val="00C6287F"/>
    <w:rsid w:val="00C63A1C"/>
    <w:rsid w:val="00C64068"/>
    <w:rsid w:val="00C64141"/>
    <w:rsid w:val="00C64AAC"/>
    <w:rsid w:val="00C64B70"/>
    <w:rsid w:val="00C64BDB"/>
    <w:rsid w:val="00C65532"/>
    <w:rsid w:val="00C667DB"/>
    <w:rsid w:val="00C67014"/>
    <w:rsid w:val="00C67DCE"/>
    <w:rsid w:val="00C708AB"/>
    <w:rsid w:val="00C70EBD"/>
    <w:rsid w:val="00C726BA"/>
    <w:rsid w:val="00C739FF"/>
    <w:rsid w:val="00C73AAE"/>
    <w:rsid w:val="00C7412B"/>
    <w:rsid w:val="00C7707D"/>
    <w:rsid w:val="00C77E59"/>
    <w:rsid w:val="00C8018A"/>
    <w:rsid w:val="00C80716"/>
    <w:rsid w:val="00C80807"/>
    <w:rsid w:val="00C80BDB"/>
    <w:rsid w:val="00C80F62"/>
    <w:rsid w:val="00C8100D"/>
    <w:rsid w:val="00C815B6"/>
    <w:rsid w:val="00C81720"/>
    <w:rsid w:val="00C81C4C"/>
    <w:rsid w:val="00C82027"/>
    <w:rsid w:val="00C829CB"/>
    <w:rsid w:val="00C82E56"/>
    <w:rsid w:val="00C85A65"/>
    <w:rsid w:val="00C867CE"/>
    <w:rsid w:val="00C86922"/>
    <w:rsid w:val="00C86EF5"/>
    <w:rsid w:val="00C87745"/>
    <w:rsid w:val="00C9046F"/>
    <w:rsid w:val="00C90DD4"/>
    <w:rsid w:val="00C91F96"/>
    <w:rsid w:val="00C922AA"/>
    <w:rsid w:val="00C9234D"/>
    <w:rsid w:val="00C924B8"/>
    <w:rsid w:val="00C92919"/>
    <w:rsid w:val="00C92AEF"/>
    <w:rsid w:val="00C93190"/>
    <w:rsid w:val="00C9402F"/>
    <w:rsid w:val="00C9478F"/>
    <w:rsid w:val="00C953B4"/>
    <w:rsid w:val="00C95889"/>
    <w:rsid w:val="00C958DA"/>
    <w:rsid w:val="00C96E04"/>
    <w:rsid w:val="00C96F97"/>
    <w:rsid w:val="00C9742F"/>
    <w:rsid w:val="00C975E0"/>
    <w:rsid w:val="00C97DFF"/>
    <w:rsid w:val="00CA0EC9"/>
    <w:rsid w:val="00CA10C8"/>
    <w:rsid w:val="00CA13A6"/>
    <w:rsid w:val="00CA2614"/>
    <w:rsid w:val="00CA264A"/>
    <w:rsid w:val="00CA2892"/>
    <w:rsid w:val="00CA31F6"/>
    <w:rsid w:val="00CA3402"/>
    <w:rsid w:val="00CA3617"/>
    <w:rsid w:val="00CA3F8D"/>
    <w:rsid w:val="00CA5010"/>
    <w:rsid w:val="00CA53DA"/>
    <w:rsid w:val="00CA5D10"/>
    <w:rsid w:val="00CA5E82"/>
    <w:rsid w:val="00CA6A19"/>
    <w:rsid w:val="00CA6FC8"/>
    <w:rsid w:val="00CA79BD"/>
    <w:rsid w:val="00CA7AB5"/>
    <w:rsid w:val="00CB012A"/>
    <w:rsid w:val="00CB0269"/>
    <w:rsid w:val="00CB03CD"/>
    <w:rsid w:val="00CB0C5F"/>
    <w:rsid w:val="00CB0E80"/>
    <w:rsid w:val="00CB10F2"/>
    <w:rsid w:val="00CB2E8F"/>
    <w:rsid w:val="00CB31F3"/>
    <w:rsid w:val="00CB328A"/>
    <w:rsid w:val="00CB3462"/>
    <w:rsid w:val="00CB38AD"/>
    <w:rsid w:val="00CB3D19"/>
    <w:rsid w:val="00CB4A6F"/>
    <w:rsid w:val="00CB5AE4"/>
    <w:rsid w:val="00CB6373"/>
    <w:rsid w:val="00CB6687"/>
    <w:rsid w:val="00CB6CA9"/>
    <w:rsid w:val="00CB77C2"/>
    <w:rsid w:val="00CC0CB6"/>
    <w:rsid w:val="00CC0FD8"/>
    <w:rsid w:val="00CC1722"/>
    <w:rsid w:val="00CC2447"/>
    <w:rsid w:val="00CC39BF"/>
    <w:rsid w:val="00CC3BD7"/>
    <w:rsid w:val="00CC3FEC"/>
    <w:rsid w:val="00CC43F4"/>
    <w:rsid w:val="00CC4FFE"/>
    <w:rsid w:val="00CC5BEC"/>
    <w:rsid w:val="00CC6832"/>
    <w:rsid w:val="00CC7160"/>
    <w:rsid w:val="00CD139B"/>
    <w:rsid w:val="00CD22A2"/>
    <w:rsid w:val="00CD2388"/>
    <w:rsid w:val="00CD27AC"/>
    <w:rsid w:val="00CD43EE"/>
    <w:rsid w:val="00CD45B4"/>
    <w:rsid w:val="00CD5848"/>
    <w:rsid w:val="00CD5E5A"/>
    <w:rsid w:val="00CD62E7"/>
    <w:rsid w:val="00CD67D2"/>
    <w:rsid w:val="00CD69C9"/>
    <w:rsid w:val="00CD7DB8"/>
    <w:rsid w:val="00CE1417"/>
    <w:rsid w:val="00CE18C5"/>
    <w:rsid w:val="00CE23BC"/>
    <w:rsid w:val="00CE2940"/>
    <w:rsid w:val="00CE2FD6"/>
    <w:rsid w:val="00CE42CF"/>
    <w:rsid w:val="00CE4F5F"/>
    <w:rsid w:val="00CE55A0"/>
    <w:rsid w:val="00CF0C5F"/>
    <w:rsid w:val="00CF1B48"/>
    <w:rsid w:val="00CF29E0"/>
    <w:rsid w:val="00CF2E2E"/>
    <w:rsid w:val="00CF308F"/>
    <w:rsid w:val="00CF357E"/>
    <w:rsid w:val="00CF36BB"/>
    <w:rsid w:val="00CF6190"/>
    <w:rsid w:val="00CF6927"/>
    <w:rsid w:val="00CF71B9"/>
    <w:rsid w:val="00CF7298"/>
    <w:rsid w:val="00D0051F"/>
    <w:rsid w:val="00D0104E"/>
    <w:rsid w:val="00D01295"/>
    <w:rsid w:val="00D01841"/>
    <w:rsid w:val="00D0226F"/>
    <w:rsid w:val="00D0261A"/>
    <w:rsid w:val="00D03D97"/>
    <w:rsid w:val="00D04117"/>
    <w:rsid w:val="00D046EF"/>
    <w:rsid w:val="00D04885"/>
    <w:rsid w:val="00D04AA9"/>
    <w:rsid w:val="00D0535D"/>
    <w:rsid w:val="00D0554E"/>
    <w:rsid w:val="00D05750"/>
    <w:rsid w:val="00D058C2"/>
    <w:rsid w:val="00D06965"/>
    <w:rsid w:val="00D07BF9"/>
    <w:rsid w:val="00D1044F"/>
    <w:rsid w:val="00D10581"/>
    <w:rsid w:val="00D107B4"/>
    <w:rsid w:val="00D10FF8"/>
    <w:rsid w:val="00D122C9"/>
    <w:rsid w:val="00D124FF"/>
    <w:rsid w:val="00D12D18"/>
    <w:rsid w:val="00D1440D"/>
    <w:rsid w:val="00D148AE"/>
    <w:rsid w:val="00D15406"/>
    <w:rsid w:val="00D15A29"/>
    <w:rsid w:val="00D16447"/>
    <w:rsid w:val="00D168EB"/>
    <w:rsid w:val="00D177C4"/>
    <w:rsid w:val="00D179F3"/>
    <w:rsid w:val="00D17A53"/>
    <w:rsid w:val="00D205EA"/>
    <w:rsid w:val="00D222C1"/>
    <w:rsid w:val="00D2241F"/>
    <w:rsid w:val="00D22FD9"/>
    <w:rsid w:val="00D23A65"/>
    <w:rsid w:val="00D242F3"/>
    <w:rsid w:val="00D253D0"/>
    <w:rsid w:val="00D2640A"/>
    <w:rsid w:val="00D27071"/>
    <w:rsid w:val="00D3006F"/>
    <w:rsid w:val="00D317F8"/>
    <w:rsid w:val="00D3261D"/>
    <w:rsid w:val="00D32C23"/>
    <w:rsid w:val="00D336DF"/>
    <w:rsid w:val="00D3389F"/>
    <w:rsid w:val="00D33A76"/>
    <w:rsid w:val="00D345A9"/>
    <w:rsid w:val="00D3493E"/>
    <w:rsid w:val="00D35153"/>
    <w:rsid w:val="00D3536D"/>
    <w:rsid w:val="00D3563E"/>
    <w:rsid w:val="00D35D2D"/>
    <w:rsid w:val="00D3697D"/>
    <w:rsid w:val="00D3786F"/>
    <w:rsid w:val="00D37DCB"/>
    <w:rsid w:val="00D37DF8"/>
    <w:rsid w:val="00D40443"/>
    <w:rsid w:val="00D42A2E"/>
    <w:rsid w:val="00D43198"/>
    <w:rsid w:val="00D436A3"/>
    <w:rsid w:val="00D444E7"/>
    <w:rsid w:val="00D44BB6"/>
    <w:rsid w:val="00D45257"/>
    <w:rsid w:val="00D45CF1"/>
    <w:rsid w:val="00D47415"/>
    <w:rsid w:val="00D508E8"/>
    <w:rsid w:val="00D51656"/>
    <w:rsid w:val="00D519FB"/>
    <w:rsid w:val="00D5265C"/>
    <w:rsid w:val="00D527A9"/>
    <w:rsid w:val="00D52A0D"/>
    <w:rsid w:val="00D52C18"/>
    <w:rsid w:val="00D53BC0"/>
    <w:rsid w:val="00D53D50"/>
    <w:rsid w:val="00D54E86"/>
    <w:rsid w:val="00D5570C"/>
    <w:rsid w:val="00D5658C"/>
    <w:rsid w:val="00D56D5B"/>
    <w:rsid w:val="00D56DEB"/>
    <w:rsid w:val="00D6081E"/>
    <w:rsid w:val="00D61BDF"/>
    <w:rsid w:val="00D625F5"/>
    <w:rsid w:val="00D62F36"/>
    <w:rsid w:val="00D63508"/>
    <w:rsid w:val="00D639E8"/>
    <w:rsid w:val="00D64757"/>
    <w:rsid w:val="00D64E39"/>
    <w:rsid w:val="00D662CA"/>
    <w:rsid w:val="00D66D4E"/>
    <w:rsid w:val="00D67D5F"/>
    <w:rsid w:val="00D70314"/>
    <w:rsid w:val="00D70420"/>
    <w:rsid w:val="00D70FE5"/>
    <w:rsid w:val="00D71395"/>
    <w:rsid w:val="00D7139E"/>
    <w:rsid w:val="00D72471"/>
    <w:rsid w:val="00D7355F"/>
    <w:rsid w:val="00D735BA"/>
    <w:rsid w:val="00D74991"/>
    <w:rsid w:val="00D75A16"/>
    <w:rsid w:val="00D76764"/>
    <w:rsid w:val="00D77E47"/>
    <w:rsid w:val="00D800DE"/>
    <w:rsid w:val="00D8091A"/>
    <w:rsid w:val="00D80BA2"/>
    <w:rsid w:val="00D80C79"/>
    <w:rsid w:val="00D8121C"/>
    <w:rsid w:val="00D8139B"/>
    <w:rsid w:val="00D8197D"/>
    <w:rsid w:val="00D82564"/>
    <w:rsid w:val="00D82C3C"/>
    <w:rsid w:val="00D84278"/>
    <w:rsid w:val="00D85BA9"/>
    <w:rsid w:val="00D86CE7"/>
    <w:rsid w:val="00D878EE"/>
    <w:rsid w:val="00D9028C"/>
    <w:rsid w:val="00D90918"/>
    <w:rsid w:val="00D916FA"/>
    <w:rsid w:val="00D9361E"/>
    <w:rsid w:val="00D939C0"/>
    <w:rsid w:val="00D93D84"/>
    <w:rsid w:val="00D94C5F"/>
    <w:rsid w:val="00D95863"/>
    <w:rsid w:val="00D97050"/>
    <w:rsid w:val="00D976E7"/>
    <w:rsid w:val="00D979FD"/>
    <w:rsid w:val="00D97D7C"/>
    <w:rsid w:val="00DA0CFC"/>
    <w:rsid w:val="00DA148F"/>
    <w:rsid w:val="00DA1CA4"/>
    <w:rsid w:val="00DA32B6"/>
    <w:rsid w:val="00DA38D3"/>
    <w:rsid w:val="00DA4C02"/>
    <w:rsid w:val="00DA4E44"/>
    <w:rsid w:val="00DA5369"/>
    <w:rsid w:val="00DA57DD"/>
    <w:rsid w:val="00DA58D9"/>
    <w:rsid w:val="00DA5900"/>
    <w:rsid w:val="00DA5A0A"/>
    <w:rsid w:val="00DA619C"/>
    <w:rsid w:val="00DA6BCA"/>
    <w:rsid w:val="00DA6F7F"/>
    <w:rsid w:val="00DA77E2"/>
    <w:rsid w:val="00DB0795"/>
    <w:rsid w:val="00DB0ED3"/>
    <w:rsid w:val="00DB2533"/>
    <w:rsid w:val="00DB27BC"/>
    <w:rsid w:val="00DB45A1"/>
    <w:rsid w:val="00DB535C"/>
    <w:rsid w:val="00DB6100"/>
    <w:rsid w:val="00DB787E"/>
    <w:rsid w:val="00DC064A"/>
    <w:rsid w:val="00DC0BC8"/>
    <w:rsid w:val="00DC1409"/>
    <w:rsid w:val="00DC1AF7"/>
    <w:rsid w:val="00DC1BCC"/>
    <w:rsid w:val="00DC1CDA"/>
    <w:rsid w:val="00DC1D39"/>
    <w:rsid w:val="00DC2538"/>
    <w:rsid w:val="00DC262E"/>
    <w:rsid w:val="00DC2BDB"/>
    <w:rsid w:val="00DC2CEF"/>
    <w:rsid w:val="00DC4A7B"/>
    <w:rsid w:val="00DC4CB6"/>
    <w:rsid w:val="00DC60BF"/>
    <w:rsid w:val="00DC611D"/>
    <w:rsid w:val="00DD0CD5"/>
    <w:rsid w:val="00DD1497"/>
    <w:rsid w:val="00DD3391"/>
    <w:rsid w:val="00DD34B5"/>
    <w:rsid w:val="00DD3A47"/>
    <w:rsid w:val="00DD4797"/>
    <w:rsid w:val="00DD521D"/>
    <w:rsid w:val="00DD554F"/>
    <w:rsid w:val="00DD6EC3"/>
    <w:rsid w:val="00DD7BFB"/>
    <w:rsid w:val="00DD7D5F"/>
    <w:rsid w:val="00DE0B42"/>
    <w:rsid w:val="00DE0D0F"/>
    <w:rsid w:val="00DE0DCA"/>
    <w:rsid w:val="00DE2B32"/>
    <w:rsid w:val="00DE37C0"/>
    <w:rsid w:val="00DE3E74"/>
    <w:rsid w:val="00DE4D2E"/>
    <w:rsid w:val="00DE5438"/>
    <w:rsid w:val="00DE5AEB"/>
    <w:rsid w:val="00DE70F0"/>
    <w:rsid w:val="00DF0F3C"/>
    <w:rsid w:val="00DF0F5D"/>
    <w:rsid w:val="00DF12E2"/>
    <w:rsid w:val="00DF27DC"/>
    <w:rsid w:val="00DF2AA7"/>
    <w:rsid w:val="00DF3629"/>
    <w:rsid w:val="00DF3AD7"/>
    <w:rsid w:val="00DF3AE9"/>
    <w:rsid w:val="00DF497B"/>
    <w:rsid w:val="00DF5CEB"/>
    <w:rsid w:val="00DF6A33"/>
    <w:rsid w:val="00DF6D29"/>
    <w:rsid w:val="00DF70B9"/>
    <w:rsid w:val="00E00E80"/>
    <w:rsid w:val="00E02007"/>
    <w:rsid w:val="00E02B0E"/>
    <w:rsid w:val="00E03DDA"/>
    <w:rsid w:val="00E04785"/>
    <w:rsid w:val="00E048D2"/>
    <w:rsid w:val="00E04E08"/>
    <w:rsid w:val="00E04FD0"/>
    <w:rsid w:val="00E059D0"/>
    <w:rsid w:val="00E06137"/>
    <w:rsid w:val="00E06E3C"/>
    <w:rsid w:val="00E07167"/>
    <w:rsid w:val="00E07203"/>
    <w:rsid w:val="00E074EC"/>
    <w:rsid w:val="00E07563"/>
    <w:rsid w:val="00E07A43"/>
    <w:rsid w:val="00E07E9C"/>
    <w:rsid w:val="00E10B58"/>
    <w:rsid w:val="00E123F7"/>
    <w:rsid w:val="00E13548"/>
    <w:rsid w:val="00E13900"/>
    <w:rsid w:val="00E13C92"/>
    <w:rsid w:val="00E156B0"/>
    <w:rsid w:val="00E162B9"/>
    <w:rsid w:val="00E167CF"/>
    <w:rsid w:val="00E17DE1"/>
    <w:rsid w:val="00E17F95"/>
    <w:rsid w:val="00E20740"/>
    <w:rsid w:val="00E22507"/>
    <w:rsid w:val="00E232F1"/>
    <w:rsid w:val="00E24816"/>
    <w:rsid w:val="00E24D71"/>
    <w:rsid w:val="00E24E01"/>
    <w:rsid w:val="00E250A5"/>
    <w:rsid w:val="00E250C1"/>
    <w:rsid w:val="00E261DB"/>
    <w:rsid w:val="00E26378"/>
    <w:rsid w:val="00E26568"/>
    <w:rsid w:val="00E26E97"/>
    <w:rsid w:val="00E270C9"/>
    <w:rsid w:val="00E27361"/>
    <w:rsid w:val="00E305EC"/>
    <w:rsid w:val="00E311C4"/>
    <w:rsid w:val="00E31AD0"/>
    <w:rsid w:val="00E31BED"/>
    <w:rsid w:val="00E323E9"/>
    <w:rsid w:val="00E32A6B"/>
    <w:rsid w:val="00E349FF"/>
    <w:rsid w:val="00E364A8"/>
    <w:rsid w:val="00E3789C"/>
    <w:rsid w:val="00E40415"/>
    <w:rsid w:val="00E4070E"/>
    <w:rsid w:val="00E40C47"/>
    <w:rsid w:val="00E40D08"/>
    <w:rsid w:val="00E40E88"/>
    <w:rsid w:val="00E4113F"/>
    <w:rsid w:val="00E423D2"/>
    <w:rsid w:val="00E429B6"/>
    <w:rsid w:val="00E43A6C"/>
    <w:rsid w:val="00E44346"/>
    <w:rsid w:val="00E44D25"/>
    <w:rsid w:val="00E451AB"/>
    <w:rsid w:val="00E457FF"/>
    <w:rsid w:val="00E45957"/>
    <w:rsid w:val="00E47810"/>
    <w:rsid w:val="00E502AF"/>
    <w:rsid w:val="00E5071F"/>
    <w:rsid w:val="00E50F98"/>
    <w:rsid w:val="00E51EA9"/>
    <w:rsid w:val="00E51FE2"/>
    <w:rsid w:val="00E52D1B"/>
    <w:rsid w:val="00E533B2"/>
    <w:rsid w:val="00E53563"/>
    <w:rsid w:val="00E5420F"/>
    <w:rsid w:val="00E54415"/>
    <w:rsid w:val="00E57089"/>
    <w:rsid w:val="00E57C2D"/>
    <w:rsid w:val="00E57E4B"/>
    <w:rsid w:val="00E6048E"/>
    <w:rsid w:val="00E6099F"/>
    <w:rsid w:val="00E612BB"/>
    <w:rsid w:val="00E6146D"/>
    <w:rsid w:val="00E61D3A"/>
    <w:rsid w:val="00E620C1"/>
    <w:rsid w:val="00E6221E"/>
    <w:rsid w:val="00E626A3"/>
    <w:rsid w:val="00E626D5"/>
    <w:rsid w:val="00E628BA"/>
    <w:rsid w:val="00E631EA"/>
    <w:rsid w:val="00E63D2A"/>
    <w:rsid w:val="00E63E4E"/>
    <w:rsid w:val="00E65067"/>
    <w:rsid w:val="00E65097"/>
    <w:rsid w:val="00E653E5"/>
    <w:rsid w:val="00E66AF6"/>
    <w:rsid w:val="00E66C28"/>
    <w:rsid w:val="00E67BA4"/>
    <w:rsid w:val="00E70304"/>
    <w:rsid w:val="00E7061A"/>
    <w:rsid w:val="00E70D8E"/>
    <w:rsid w:val="00E71503"/>
    <w:rsid w:val="00E71DB5"/>
    <w:rsid w:val="00E71E9C"/>
    <w:rsid w:val="00E720E1"/>
    <w:rsid w:val="00E72B65"/>
    <w:rsid w:val="00E73116"/>
    <w:rsid w:val="00E73829"/>
    <w:rsid w:val="00E73D4F"/>
    <w:rsid w:val="00E73FA5"/>
    <w:rsid w:val="00E760DC"/>
    <w:rsid w:val="00E77BB8"/>
    <w:rsid w:val="00E77DFC"/>
    <w:rsid w:val="00E77F58"/>
    <w:rsid w:val="00E80B06"/>
    <w:rsid w:val="00E81FE1"/>
    <w:rsid w:val="00E82009"/>
    <w:rsid w:val="00E820C0"/>
    <w:rsid w:val="00E823E1"/>
    <w:rsid w:val="00E8257A"/>
    <w:rsid w:val="00E8264A"/>
    <w:rsid w:val="00E8412C"/>
    <w:rsid w:val="00E844E9"/>
    <w:rsid w:val="00E84559"/>
    <w:rsid w:val="00E854BE"/>
    <w:rsid w:val="00E85662"/>
    <w:rsid w:val="00E85BE1"/>
    <w:rsid w:val="00E85D8B"/>
    <w:rsid w:val="00E86707"/>
    <w:rsid w:val="00E86C81"/>
    <w:rsid w:val="00E86F93"/>
    <w:rsid w:val="00E87090"/>
    <w:rsid w:val="00E91C02"/>
    <w:rsid w:val="00E91C78"/>
    <w:rsid w:val="00E921D2"/>
    <w:rsid w:val="00E9425A"/>
    <w:rsid w:val="00E9535E"/>
    <w:rsid w:val="00E9536A"/>
    <w:rsid w:val="00E958AC"/>
    <w:rsid w:val="00E95D26"/>
    <w:rsid w:val="00E95FE9"/>
    <w:rsid w:val="00E97647"/>
    <w:rsid w:val="00E97668"/>
    <w:rsid w:val="00E97CB2"/>
    <w:rsid w:val="00E97DA0"/>
    <w:rsid w:val="00EA01E3"/>
    <w:rsid w:val="00EA08CC"/>
    <w:rsid w:val="00EA09BC"/>
    <w:rsid w:val="00EA0A29"/>
    <w:rsid w:val="00EA1462"/>
    <w:rsid w:val="00EA1488"/>
    <w:rsid w:val="00EA183C"/>
    <w:rsid w:val="00EA1CA5"/>
    <w:rsid w:val="00EA1CAB"/>
    <w:rsid w:val="00EA2307"/>
    <w:rsid w:val="00EA3233"/>
    <w:rsid w:val="00EA3DF6"/>
    <w:rsid w:val="00EA40D7"/>
    <w:rsid w:val="00EA45C8"/>
    <w:rsid w:val="00EA46F2"/>
    <w:rsid w:val="00EA576C"/>
    <w:rsid w:val="00EA580E"/>
    <w:rsid w:val="00EA58EB"/>
    <w:rsid w:val="00EA5986"/>
    <w:rsid w:val="00EA684F"/>
    <w:rsid w:val="00EA6CB0"/>
    <w:rsid w:val="00EB08A8"/>
    <w:rsid w:val="00EB0C78"/>
    <w:rsid w:val="00EB14D1"/>
    <w:rsid w:val="00EB1551"/>
    <w:rsid w:val="00EB1C60"/>
    <w:rsid w:val="00EB2694"/>
    <w:rsid w:val="00EB492B"/>
    <w:rsid w:val="00EB49E9"/>
    <w:rsid w:val="00EB4EC0"/>
    <w:rsid w:val="00EB6651"/>
    <w:rsid w:val="00EB6B22"/>
    <w:rsid w:val="00EB6B40"/>
    <w:rsid w:val="00EB785A"/>
    <w:rsid w:val="00EB7B67"/>
    <w:rsid w:val="00EB7C50"/>
    <w:rsid w:val="00EC154B"/>
    <w:rsid w:val="00EC1BFF"/>
    <w:rsid w:val="00EC23FE"/>
    <w:rsid w:val="00EC379B"/>
    <w:rsid w:val="00EC3DD0"/>
    <w:rsid w:val="00EC4646"/>
    <w:rsid w:val="00EC52DF"/>
    <w:rsid w:val="00EC53B2"/>
    <w:rsid w:val="00EC5931"/>
    <w:rsid w:val="00EC5B42"/>
    <w:rsid w:val="00EC6031"/>
    <w:rsid w:val="00EC64FC"/>
    <w:rsid w:val="00EC7652"/>
    <w:rsid w:val="00EC7A70"/>
    <w:rsid w:val="00ED019E"/>
    <w:rsid w:val="00ED0307"/>
    <w:rsid w:val="00ED04DE"/>
    <w:rsid w:val="00ED1E2B"/>
    <w:rsid w:val="00ED1EC9"/>
    <w:rsid w:val="00ED2BFC"/>
    <w:rsid w:val="00ED541A"/>
    <w:rsid w:val="00ED5BA5"/>
    <w:rsid w:val="00ED6365"/>
    <w:rsid w:val="00ED77B7"/>
    <w:rsid w:val="00ED798A"/>
    <w:rsid w:val="00EE04B4"/>
    <w:rsid w:val="00EE101F"/>
    <w:rsid w:val="00EE20CE"/>
    <w:rsid w:val="00EE2342"/>
    <w:rsid w:val="00EE239E"/>
    <w:rsid w:val="00EE25FF"/>
    <w:rsid w:val="00EE2650"/>
    <w:rsid w:val="00EE2D9B"/>
    <w:rsid w:val="00EE388D"/>
    <w:rsid w:val="00EE3A7A"/>
    <w:rsid w:val="00EE3BDA"/>
    <w:rsid w:val="00EE4602"/>
    <w:rsid w:val="00EE5FE1"/>
    <w:rsid w:val="00EE6397"/>
    <w:rsid w:val="00EE6754"/>
    <w:rsid w:val="00EE6CA3"/>
    <w:rsid w:val="00EE7315"/>
    <w:rsid w:val="00EE7BF0"/>
    <w:rsid w:val="00EF0216"/>
    <w:rsid w:val="00EF093B"/>
    <w:rsid w:val="00EF0F1E"/>
    <w:rsid w:val="00EF1337"/>
    <w:rsid w:val="00EF15D9"/>
    <w:rsid w:val="00EF1BF6"/>
    <w:rsid w:val="00EF20D4"/>
    <w:rsid w:val="00EF225A"/>
    <w:rsid w:val="00EF29C6"/>
    <w:rsid w:val="00EF3073"/>
    <w:rsid w:val="00EF348A"/>
    <w:rsid w:val="00EF34D8"/>
    <w:rsid w:val="00EF3A89"/>
    <w:rsid w:val="00EF3AEA"/>
    <w:rsid w:val="00EF3E1C"/>
    <w:rsid w:val="00EF44B7"/>
    <w:rsid w:val="00EF481B"/>
    <w:rsid w:val="00EF4CA7"/>
    <w:rsid w:val="00EF6AE6"/>
    <w:rsid w:val="00EF7987"/>
    <w:rsid w:val="00F00145"/>
    <w:rsid w:val="00F00D60"/>
    <w:rsid w:val="00F01345"/>
    <w:rsid w:val="00F013DE"/>
    <w:rsid w:val="00F018B6"/>
    <w:rsid w:val="00F01972"/>
    <w:rsid w:val="00F02015"/>
    <w:rsid w:val="00F024E6"/>
    <w:rsid w:val="00F0289B"/>
    <w:rsid w:val="00F02C23"/>
    <w:rsid w:val="00F03AF0"/>
    <w:rsid w:val="00F04ED9"/>
    <w:rsid w:val="00F04F39"/>
    <w:rsid w:val="00F059EB"/>
    <w:rsid w:val="00F05CA3"/>
    <w:rsid w:val="00F05FB0"/>
    <w:rsid w:val="00F060EF"/>
    <w:rsid w:val="00F071BC"/>
    <w:rsid w:val="00F07982"/>
    <w:rsid w:val="00F103F8"/>
    <w:rsid w:val="00F105E5"/>
    <w:rsid w:val="00F10B5A"/>
    <w:rsid w:val="00F10E60"/>
    <w:rsid w:val="00F11520"/>
    <w:rsid w:val="00F1227C"/>
    <w:rsid w:val="00F13982"/>
    <w:rsid w:val="00F142EE"/>
    <w:rsid w:val="00F15488"/>
    <w:rsid w:val="00F15B86"/>
    <w:rsid w:val="00F16410"/>
    <w:rsid w:val="00F16A0E"/>
    <w:rsid w:val="00F17358"/>
    <w:rsid w:val="00F17829"/>
    <w:rsid w:val="00F20528"/>
    <w:rsid w:val="00F2187A"/>
    <w:rsid w:val="00F21E46"/>
    <w:rsid w:val="00F21E61"/>
    <w:rsid w:val="00F22240"/>
    <w:rsid w:val="00F2269E"/>
    <w:rsid w:val="00F23822"/>
    <w:rsid w:val="00F23A7B"/>
    <w:rsid w:val="00F23F2C"/>
    <w:rsid w:val="00F24C9E"/>
    <w:rsid w:val="00F25C7B"/>
    <w:rsid w:val="00F25DFE"/>
    <w:rsid w:val="00F25EC2"/>
    <w:rsid w:val="00F265D7"/>
    <w:rsid w:val="00F271CD"/>
    <w:rsid w:val="00F275EF"/>
    <w:rsid w:val="00F3057D"/>
    <w:rsid w:val="00F305BD"/>
    <w:rsid w:val="00F3103C"/>
    <w:rsid w:val="00F32A72"/>
    <w:rsid w:val="00F32AD4"/>
    <w:rsid w:val="00F32F28"/>
    <w:rsid w:val="00F33192"/>
    <w:rsid w:val="00F3327A"/>
    <w:rsid w:val="00F34BF4"/>
    <w:rsid w:val="00F35443"/>
    <w:rsid w:val="00F355CC"/>
    <w:rsid w:val="00F357B3"/>
    <w:rsid w:val="00F360F5"/>
    <w:rsid w:val="00F37AEB"/>
    <w:rsid w:val="00F40BD5"/>
    <w:rsid w:val="00F425D1"/>
    <w:rsid w:val="00F44186"/>
    <w:rsid w:val="00F442CA"/>
    <w:rsid w:val="00F44EEF"/>
    <w:rsid w:val="00F50424"/>
    <w:rsid w:val="00F5042E"/>
    <w:rsid w:val="00F51883"/>
    <w:rsid w:val="00F51DA6"/>
    <w:rsid w:val="00F53160"/>
    <w:rsid w:val="00F536FA"/>
    <w:rsid w:val="00F5382A"/>
    <w:rsid w:val="00F53941"/>
    <w:rsid w:val="00F555A6"/>
    <w:rsid w:val="00F55CDD"/>
    <w:rsid w:val="00F563DF"/>
    <w:rsid w:val="00F5659C"/>
    <w:rsid w:val="00F565A1"/>
    <w:rsid w:val="00F57F66"/>
    <w:rsid w:val="00F60537"/>
    <w:rsid w:val="00F61F8C"/>
    <w:rsid w:val="00F633DF"/>
    <w:rsid w:val="00F63701"/>
    <w:rsid w:val="00F643FD"/>
    <w:rsid w:val="00F64542"/>
    <w:rsid w:val="00F6486B"/>
    <w:rsid w:val="00F64E03"/>
    <w:rsid w:val="00F65901"/>
    <w:rsid w:val="00F65BB0"/>
    <w:rsid w:val="00F65EFF"/>
    <w:rsid w:val="00F6625B"/>
    <w:rsid w:val="00F66351"/>
    <w:rsid w:val="00F67564"/>
    <w:rsid w:val="00F67B31"/>
    <w:rsid w:val="00F704B5"/>
    <w:rsid w:val="00F705C1"/>
    <w:rsid w:val="00F7061D"/>
    <w:rsid w:val="00F70F8E"/>
    <w:rsid w:val="00F70FC4"/>
    <w:rsid w:val="00F711BA"/>
    <w:rsid w:val="00F7145B"/>
    <w:rsid w:val="00F7297F"/>
    <w:rsid w:val="00F73647"/>
    <w:rsid w:val="00F73814"/>
    <w:rsid w:val="00F73F0C"/>
    <w:rsid w:val="00F74D5F"/>
    <w:rsid w:val="00F756B4"/>
    <w:rsid w:val="00F75A12"/>
    <w:rsid w:val="00F76D3B"/>
    <w:rsid w:val="00F772FD"/>
    <w:rsid w:val="00F779A3"/>
    <w:rsid w:val="00F77C61"/>
    <w:rsid w:val="00F800DE"/>
    <w:rsid w:val="00F80530"/>
    <w:rsid w:val="00F809F3"/>
    <w:rsid w:val="00F80B04"/>
    <w:rsid w:val="00F80FFD"/>
    <w:rsid w:val="00F8302D"/>
    <w:rsid w:val="00F830A2"/>
    <w:rsid w:val="00F838D0"/>
    <w:rsid w:val="00F83B46"/>
    <w:rsid w:val="00F83B70"/>
    <w:rsid w:val="00F83E58"/>
    <w:rsid w:val="00F85258"/>
    <w:rsid w:val="00F852C0"/>
    <w:rsid w:val="00F86729"/>
    <w:rsid w:val="00F87B77"/>
    <w:rsid w:val="00F87F4E"/>
    <w:rsid w:val="00F90709"/>
    <w:rsid w:val="00F91BF1"/>
    <w:rsid w:val="00F921C4"/>
    <w:rsid w:val="00F9266D"/>
    <w:rsid w:val="00F92776"/>
    <w:rsid w:val="00F937AB"/>
    <w:rsid w:val="00F938E7"/>
    <w:rsid w:val="00F941DF"/>
    <w:rsid w:val="00F94A03"/>
    <w:rsid w:val="00F94EBE"/>
    <w:rsid w:val="00F95446"/>
    <w:rsid w:val="00F9576D"/>
    <w:rsid w:val="00F964BB"/>
    <w:rsid w:val="00F96728"/>
    <w:rsid w:val="00FA0BA2"/>
    <w:rsid w:val="00FA0E8D"/>
    <w:rsid w:val="00FA1352"/>
    <w:rsid w:val="00FA1FDE"/>
    <w:rsid w:val="00FA230D"/>
    <w:rsid w:val="00FA3141"/>
    <w:rsid w:val="00FA37E0"/>
    <w:rsid w:val="00FA4C5D"/>
    <w:rsid w:val="00FA5C91"/>
    <w:rsid w:val="00FA5CBC"/>
    <w:rsid w:val="00FA5F64"/>
    <w:rsid w:val="00FA6057"/>
    <w:rsid w:val="00FA6660"/>
    <w:rsid w:val="00FA6AF9"/>
    <w:rsid w:val="00FA6BE3"/>
    <w:rsid w:val="00FA6CD1"/>
    <w:rsid w:val="00FA756D"/>
    <w:rsid w:val="00FA76AD"/>
    <w:rsid w:val="00FA7791"/>
    <w:rsid w:val="00FA7A52"/>
    <w:rsid w:val="00FB17FD"/>
    <w:rsid w:val="00FB1A74"/>
    <w:rsid w:val="00FB20F9"/>
    <w:rsid w:val="00FB21EC"/>
    <w:rsid w:val="00FB231F"/>
    <w:rsid w:val="00FB27B4"/>
    <w:rsid w:val="00FB2B77"/>
    <w:rsid w:val="00FB43BD"/>
    <w:rsid w:val="00FB4834"/>
    <w:rsid w:val="00FB6050"/>
    <w:rsid w:val="00FB670C"/>
    <w:rsid w:val="00FB6E07"/>
    <w:rsid w:val="00FC09DB"/>
    <w:rsid w:val="00FC0BC5"/>
    <w:rsid w:val="00FC1E77"/>
    <w:rsid w:val="00FC3215"/>
    <w:rsid w:val="00FC3A22"/>
    <w:rsid w:val="00FC4271"/>
    <w:rsid w:val="00FC51A9"/>
    <w:rsid w:val="00FC604C"/>
    <w:rsid w:val="00FC665C"/>
    <w:rsid w:val="00FD0385"/>
    <w:rsid w:val="00FD03AC"/>
    <w:rsid w:val="00FD1306"/>
    <w:rsid w:val="00FD221A"/>
    <w:rsid w:val="00FD25A5"/>
    <w:rsid w:val="00FD30B8"/>
    <w:rsid w:val="00FD3339"/>
    <w:rsid w:val="00FD413E"/>
    <w:rsid w:val="00FD47F0"/>
    <w:rsid w:val="00FD4B27"/>
    <w:rsid w:val="00FD4EA9"/>
    <w:rsid w:val="00FD5173"/>
    <w:rsid w:val="00FD519A"/>
    <w:rsid w:val="00FD5CB1"/>
    <w:rsid w:val="00FD60F6"/>
    <w:rsid w:val="00FD643F"/>
    <w:rsid w:val="00FD67B1"/>
    <w:rsid w:val="00FD67E2"/>
    <w:rsid w:val="00FD7096"/>
    <w:rsid w:val="00FE03AB"/>
    <w:rsid w:val="00FE053D"/>
    <w:rsid w:val="00FE1800"/>
    <w:rsid w:val="00FE1DB9"/>
    <w:rsid w:val="00FE1FA0"/>
    <w:rsid w:val="00FE3A9C"/>
    <w:rsid w:val="00FE3D24"/>
    <w:rsid w:val="00FE4229"/>
    <w:rsid w:val="00FE5540"/>
    <w:rsid w:val="00FE66F3"/>
    <w:rsid w:val="00FE706B"/>
    <w:rsid w:val="00FE731B"/>
    <w:rsid w:val="00FE7FBC"/>
    <w:rsid w:val="00FF0508"/>
    <w:rsid w:val="00FF0641"/>
    <w:rsid w:val="00FF1B3A"/>
    <w:rsid w:val="00FF2AD8"/>
    <w:rsid w:val="00FF2E9F"/>
    <w:rsid w:val="00FF35B6"/>
    <w:rsid w:val="00FF3BB8"/>
    <w:rsid w:val="00FF5A25"/>
    <w:rsid w:val="00FF5A51"/>
    <w:rsid w:val="00FF68E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2A0B34E"/>
  <w15:docId w15:val="{E8621E08-C71B-4564-A6B4-6C177BDCF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MS Mincho" w:hAnsi="Century" w:cs="Times New Roman"/>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D36"/>
    <w:rPr>
      <w:kern w:val="2"/>
      <w:sz w:val="21"/>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rsid w:val="006B3D36"/>
    <w:pPr>
      <w:snapToGrid w:val="0"/>
      <w:spacing w:afterLines="20" w:after="71" w:line="320" w:lineRule="exact"/>
      <w:jc w:val="center"/>
    </w:pPr>
    <w:rPr>
      <w:rFonts w:eastAsia="MS PMincho"/>
      <w:b/>
      <w:bCs/>
      <w:sz w:val="34"/>
    </w:rPr>
  </w:style>
  <w:style w:type="paragraph" w:customStyle="1" w:styleId="ESecLev1">
    <w:name w:val="E Sec.Lev.1"/>
    <w:basedOn w:val="Normal"/>
    <w:next w:val="Normal"/>
    <w:rsid w:val="006B3D36"/>
    <w:pPr>
      <w:snapToGrid w:val="0"/>
      <w:spacing w:afterLines="40" w:after="142"/>
      <w:ind w:left="221" w:hangingChars="100" w:hanging="221"/>
    </w:pPr>
    <w:rPr>
      <w:rFonts w:eastAsia="MS PGothic"/>
      <w:b/>
      <w:bCs/>
      <w:kern w:val="0"/>
      <w:sz w:val="24"/>
      <w:szCs w:val="20"/>
    </w:rPr>
  </w:style>
  <w:style w:type="paragraph" w:customStyle="1" w:styleId="Ebody">
    <w:name w:val="E body"/>
    <w:basedOn w:val="Normal"/>
    <w:rsid w:val="006B3D36"/>
    <w:pPr>
      <w:autoSpaceDE w:val="0"/>
      <w:autoSpaceDN w:val="0"/>
      <w:snapToGrid w:val="0"/>
      <w:spacing w:line="240" w:lineRule="exact"/>
      <w:ind w:firstLineChars="100" w:firstLine="200"/>
    </w:pPr>
    <w:rPr>
      <w:rFonts w:eastAsia="MS PMincho"/>
      <w:sz w:val="20"/>
      <w:szCs w:val="20"/>
    </w:rPr>
  </w:style>
  <w:style w:type="paragraph" w:styleId="Header">
    <w:name w:val="header"/>
    <w:basedOn w:val="Normal"/>
    <w:link w:val="HeaderChar"/>
    <w:rsid w:val="006B3D36"/>
    <w:pPr>
      <w:tabs>
        <w:tab w:val="center" w:pos="4252"/>
        <w:tab w:val="right" w:pos="8504"/>
      </w:tabs>
      <w:snapToGrid w:val="0"/>
    </w:pPr>
    <w:rPr>
      <w:kern w:val="0"/>
      <w:sz w:val="20"/>
    </w:rPr>
  </w:style>
  <w:style w:type="character" w:customStyle="1" w:styleId="HeaderChar">
    <w:name w:val="Header Char"/>
    <w:link w:val="Header"/>
    <w:rsid w:val="006B3D36"/>
    <w:rPr>
      <w:rFonts w:ascii="Century" w:eastAsia="MS Mincho" w:hAnsi="Century" w:cs="Times New Roman"/>
      <w:szCs w:val="24"/>
    </w:rPr>
  </w:style>
  <w:style w:type="paragraph" w:customStyle="1" w:styleId="Caption1">
    <w:name w:val="Caption1"/>
    <w:rsid w:val="006B3D36"/>
    <w:pPr>
      <w:snapToGrid w:val="0"/>
      <w:spacing w:afterLines="20" w:after="20" w:line="199" w:lineRule="exact"/>
      <w:ind w:left="355" w:hangingChars="355" w:hanging="355"/>
      <w:jc w:val="both"/>
    </w:pPr>
    <w:rPr>
      <w:rFonts w:eastAsia="MS PMincho"/>
      <w:sz w:val="16"/>
      <w:lang w:val="en-US"/>
    </w:rPr>
  </w:style>
  <w:style w:type="paragraph" w:customStyle="1" w:styleId="ESecLev2">
    <w:name w:val="E Sec.Lev.2"/>
    <w:basedOn w:val="Normal"/>
    <w:next w:val="Normal"/>
    <w:rsid w:val="006B3D36"/>
    <w:pPr>
      <w:snapToGrid w:val="0"/>
      <w:spacing w:afterLines="20" w:after="71"/>
      <w:ind w:left="301" w:hangingChars="150" w:hanging="301"/>
    </w:pPr>
    <w:rPr>
      <w:rFonts w:eastAsia="MS PGothic"/>
      <w:b/>
      <w:kern w:val="0"/>
      <w:sz w:val="20"/>
      <w:szCs w:val="20"/>
    </w:rPr>
  </w:style>
  <w:style w:type="paragraph" w:customStyle="1" w:styleId="ESecLev3">
    <w:name w:val="E Sec.Lev.3"/>
    <w:basedOn w:val="Normal"/>
    <w:rsid w:val="006B3D36"/>
    <w:pPr>
      <w:snapToGrid w:val="0"/>
      <w:spacing w:afterLines="20" w:after="71"/>
      <w:ind w:left="361" w:hangingChars="200" w:hanging="361"/>
    </w:pPr>
    <w:rPr>
      <w:rFonts w:eastAsia="MS PGothic"/>
      <w:b/>
      <w:kern w:val="0"/>
      <w:sz w:val="18"/>
      <w:szCs w:val="20"/>
    </w:rPr>
  </w:style>
  <w:style w:type="paragraph" w:customStyle="1" w:styleId="RefSection">
    <w:name w:val="Ref Section"/>
    <w:next w:val="Normal"/>
    <w:rsid w:val="006B3D36"/>
    <w:pPr>
      <w:spacing w:afterLines="20" w:after="71"/>
      <w:jc w:val="center"/>
    </w:pPr>
    <w:rPr>
      <w:b/>
      <w:lang w:val="en-US"/>
    </w:rPr>
  </w:style>
  <w:style w:type="paragraph" w:styleId="BalloonText">
    <w:name w:val="Balloon Text"/>
    <w:basedOn w:val="Normal"/>
    <w:link w:val="BalloonTextChar"/>
    <w:uiPriority w:val="99"/>
    <w:semiHidden/>
    <w:unhideWhenUsed/>
    <w:rsid w:val="006B3D36"/>
    <w:rPr>
      <w:rFonts w:ascii="Arial" w:eastAsia="MS Gothic" w:hAnsi="Arial"/>
      <w:kern w:val="0"/>
      <w:sz w:val="18"/>
      <w:szCs w:val="18"/>
    </w:rPr>
  </w:style>
  <w:style w:type="character" w:customStyle="1" w:styleId="BalloonTextChar">
    <w:name w:val="Balloon Text Char"/>
    <w:link w:val="BalloonText"/>
    <w:uiPriority w:val="99"/>
    <w:semiHidden/>
    <w:rsid w:val="006B3D36"/>
    <w:rPr>
      <w:rFonts w:ascii="Arial" w:eastAsia="MS Gothic" w:hAnsi="Arial" w:cs="Times New Roman"/>
      <w:sz w:val="18"/>
      <w:szCs w:val="18"/>
    </w:rPr>
  </w:style>
  <w:style w:type="paragraph" w:styleId="Footer">
    <w:name w:val="footer"/>
    <w:basedOn w:val="Normal"/>
    <w:link w:val="FooterChar"/>
    <w:uiPriority w:val="99"/>
    <w:unhideWhenUsed/>
    <w:rsid w:val="001E4C66"/>
    <w:pPr>
      <w:tabs>
        <w:tab w:val="center" w:pos="4252"/>
        <w:tab w:val="right" w:pos="8504"/>
      </w:tabs>
      <w:snapToGrid w:val="0"/>
    </w:pPr>
  </w:style>
  <w:style w:type="character" w:customStyle="1" w:styleId="FooterChar">
    <w:name w:val="Footer Char"/>
    <w:link w:val="Footer"/>
    <w:uiPriority w:val="99"/>
    <w:rsid w:val="001E4C66"/>
    <w:rPr>
      <w:kern w:val="2"/>
      <w:sz w:val="21"/>
      <w:szCs w:val="24"/>
    </w:rPr>
  </w:style>
  <w:style w:type="character" w:styleId="Hyperlink">
    <w:name w:val="Hyperlink"/>
    <w:uiPriority w:val="99"/>
    <w:unhideWhenUsed/>
    <w:rsid w:val="000F2C9F"/>
    <w:rPr>
      <w:color w:val="0563C1"/>
      <w:u w:val="single"/>
    </w:rPr>
  </w:style>
  <w:style w:type="table" w:styleId="TableGrid">
    <w:name w:val="Table Grid"/>
    <w:basedOn w:val="TableNormal"/>
    <w:uiPriority w:val="39"/>
    <w:rsid w:val="00855D18"/>
    <w:rPr>
      <w:rFonts w:ascii="Times New Roman" w:eastAsia="Yu Mincho" w:hAnsi="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5402D"/>
    <w:pPr>
      <w:widowControl w:val="0"/>
      <w:jc w:val="both"/>
    </w:pPr>
    <w:rPr>
      <w:kern w:val="2"/>
      <w:sz w:val="21"/>
      <w:szCs w:val="24"/>
      <w:lang w:val="en-US"/>
    </w:rPr>
  </w:style>
  <w:style w:type="paragraph" w:customStyle="1" w:styleId="TableParagraph">
    <w:name w:val="Table Paragraph"/>
    <w:basedOn w:val="Normal"/>
    <w:uiPriority w:val="1"/>
    <w:qFormat/>
    <w:rsid w:val="00AA37D9"/>
    <w:pPr>
      <w:autoSpaceDE w:val="0"/>
      <w:autoSpaceDN w:val="0"/>
      <w:spacing w:line="157" w:lineRule="exact"/>
      <w:ind w:left="118"/>
    </w:pPr>
    <w:rPr>
      <w:rFonts w:ascii="Times New Roman" w:eastAsia="Times New Roman" w:hAnsi="Times New Roman"/>
      <w:kern w:val="0"/>
      <w:sz w:val="22"/>
      <w:szCs w:val="22"/>
      <w:lang w:eastAsia="en-US"/>
    </w:rPr>
  </w:style>
  <w:style w:type="paragraph" w:styleId="BodyText">
    <w:name w:val="Body Text"/>
    <w:basedOn w:val="Normal"/>
    <w:link w:val="BodyTextChar"/>
    <w:uiPriority w:val="1"/>
    <w:qFormat/>
    <w:rsid w:val="009E1CF4"/>
    <w:pPr>
      <w:autoSpaceDE w:val="0"/>
      <w:autoSpaceDN w:val="0"/>
    </w:pPr>
    <w:rPr>
      <w:rFonts w:ascii="Times New Roman" w:eastAsia="Times New Roman" w:hAnsi="Times New Roman"/>
      <w:kern w:val="0"/>
      <w:sz w:val="20"/>
      <w:szCs w:val="20"/>
      <w:lang w:eastAsia="en-US"/>
    </w:rPr>
  </w:style>
  <w:style w:type="character" w:customStyle="1" w:styleId="BodyTextChar">
    <w:name w:val="Body Text Char"/>
    <w:basedOn w:val="DefaultParagraphFont"/>
    <w:link w:val="BodyText"/>
    <w:uiPriority w:val="1"/>
    <w:rsid w:val="009E1CF4"/>
    <w:rPr>
      <w:rFonts w:ascii="Times New Roman" w:eastAsia="Times New Roman" w:hAnsi="Times New Roman"/>
      <w:lang w:val="en-US" w:eastAsia="en-US"/>
    </w:rPr>
  </w:style>
  <w:style w:type="paragraph" w:styleId="ListParagraph">
    <w:name w:val="List Paragraph"/>
    <w:basedOn w:val="Normal"/>
    <w:uiPriority w:val="34"/>
    <w:qFormat/>
    <w:rsid w:val="001B05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452375">
      <w:bodyDiv w:val="1"/>
      <w:marLeft w:val="0"/>
      <w:marRight w:val="0"/>
      <w:marTop w:val="0"/>
      <w:marBottom w:val="0"/>
      <w:divBdr>
        <w:top w:val="none" w:sz="0" w:space="0" w:color="auto"/>
        <w:left w:val="none" w:sz="0" w:space="0" w:color="auto"/>
        <w:bottom w:val="none" w:sz="0" w:space="0" w:color="auto"/>
        <w:right w:val="none" w:sz="0" w:space="0" w:color="auto"/>
      </w:divBdr>
    </w:div>
    <w:div w:id="131625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A4D802-BF92-49DE-B4C1-746F2C825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3149</Words>
  <Characters>17950</Characters>
  <Application>Microsoft Office Word</Application>
  <DocSecurity>0</DocSecurity>
  <Lines>149</Lines>
  <Paragraphs>42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21057</CharactersWithSpaces>
  <SharedDoc>false</SharedDoc>
  <HLinks>
    <vt:vector size="6" baseType="variant">
      <vt:variant>
        <vt:i4>196688</vt:i4>
      </vt:variant>
      <vt:variant>
        <vt:i4>9</vt:i4>
      </vt:variant>
      <vt:variant>
        <vt:i4>0</vt:i4>
      </vt:variant>
      <vt:variant>
        <vt:i4>5</vt:i4>
      </vt:variant>
      <vt:variant>
        <vt:lpwstr>http://www.tj.kyushu-u.ac.jp/evergreen/submit.php</vt:lpwstr>
      </vt:variant>
      <vt:variant>
        <vt:lpwstr>temp</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Makino</dc:creator>
  <cp:keywords/>
  <cp:lastModifiedBy>NANDINI VASHISTHA</cp:lastModifiedBy>
  <cp:revision>3</cp:revision>
  <cp:lastPrinted>2025-03-31T11:28:00Z</cp:lastPrinted>
  <dcterms:created xsi:type="dcterms:W3CDTF">2025-03-31T11:19:00Z</dcterms:created>
  <dcterms:modified xsi:type="dcterms:W3CDTF">2025-03-31T11:36:00Z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https://csl.mendeley.com/styles/469248401/EvergreenGA</vt:lpwstr>
  </property>
  <property fmtid="{D5CDD505-2E9C-101B-9397-08002B2CF9AE}" pid="4" name="Mendeley Unique User Id_1">
    <vt:lpwstr>e5b354b7-c217-3b38-ba59-f99bc8f43c38</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http://www.zotero.org/styles/applied-energy</vt:lpwstr>
  </property>
  <property fmtid="{D5CDD505-2E9C-101B-9397-08002B2CF9AE}" pid="8" name="Mendeley Recent Style Name 1_1">
    <vt:lpwstr>Applied Energy</vt:lpwstr>
  </property>
  <property fmtid="{D5CDD505-2E9C-101B-9397-08002B2CF9AE}" pid="9" name="Mendeley Recent Style Id 2_1">
    <vt:lpwstr>http://www.zotero.org/styles/applied-physics-a</vt:lpwstr>
  </property>
  <property fmtid="{D5CDD505-2E9C-101B-9397-08002B2CF9AE}" pid="10" name="Mendeley Recent Style Name 2_1">
    <vt:lpwstr>Applied Physics A</vt:lpwstr>
  </property>
  <property fmtid="{D5CDD505-2E9C-101B-9397-08002B2CF9AE}" pid="11" name="Mendeley Recent Style Id 3_1">
    <vt:lpwstr>http://www.zotero.org/styles/desalination</vt:lpwstr>
  </property>
  <property fmtid="{D5CDD505-2E9C-101B-9397-08002B2CF9AE}" pid="12" name="Mendeley Recent Style Name 3_1">
    <vt:lpwstr>Desalination</vt:lpwstr>
  </property>
  <property fmtid="{D5CDD505-2E9C-101B-9397-08002B2CF9AE}" pid="13" name="Mendeley Recent Style Id 4_1">
    <vt:lpwstr>http://www.zotero.org/styles/energy</vt:lpwstr>
  </property>
  <property fmtid="{D5CDD505-2E9C-101B-9397-08002B2CF9AE}" pid="14" name="Mendeley Recent Style Name 4_1">
    <vt:lpwstr>Energy</vt:lpwstr>
  </property>
  <property fmtid="{D5CDD505-2E9C-101B-9397-08002B2CF9AE}" pid="15" name="Mendeley Recent Style Id 5_1">
    <vt:lpwstr>https://csl.mendeley.com/styles/469248401/EvergreenGA</vt:lpwstr>
  </property>
  <property fmtid="{D5CDD505-2E9C-101B-9397-08002B2CF9AE}" pid="16" name="Mendeley Recent Style Name 5_1">
    <vt:lpwstr>Evergreen - Joint Journal of Novel Carbon Resource Sciences &amp; Green Asia Strategy</vt:lpwstr>
  </property>
  <property fmtid="{D5CDD505-2E9C-101B-9397-08002B2CF9AE}" pid="17" name="Mendeley Recent Style Id 6_1">
    <vt:lpwstr>http://www.zotero.org/styles/international-journal-of-heat-and-mass-transfer</vt:lpwstr>
  </property>
  <property fmtid="{D5CDD505-2E9C-101B-9397-08002B2CF9AE}" pid="18" name="Mendeley Recent Style Name 6_1">
    <vt:lpwstr>International Journal of Heat and Mass Transfer</vt:lpwstr>
  </property>
  <property fmtid="{D5CDD505-2E9C-101B-9397-08002B2CF9AE}" pid="19" name="Mendeley Recent Style Id 7_1">
    <vt:lpwstr>http://www.zotero.org/styles/international-journal-of-refrigeration</vt:lpwstr>
  </property>
  <property fmtid="{D5CDD505-2E9C-101B-9397-08002B2CF9AE}" pid="20" name="Mendeley Recent Style Name 7_1">
    <vt:lpwstr>International Journal of Refrigeration</vt:lpwstr>
  </property>
  <property fmtid="{D5CDD505-2E9C-101B-9397-08002B2CF9AE}" pid="21" name="Mendeley Recent Style Id 8_1">
    <vt:lpwstr>http://www.zotero.org/styles/journal-of-heat-transfer</vt:lpwstr>
  </property>
  <property fmtid="{D5CDD505-2E9C-101B-9397-08002B2CF9AE}" pid="22" name="Mendeley Recent Style Name 8_1">
    <vt:lpwstr>Journal of Heat Transfer</vt:lpwstr>
  </property>
  <property fmtid="{D5CDD505-2E9C-101B-9397-08002B2CF9AE}" pid="23" name="Mendeley Recent Style Id 9_1">
    <vt:lpwstr>http://www.zotero.org/styles/langmuir</vt:lpwstr>
  </property>
  <property fmtid="{D5CDD505-2E9C-101B-9397-08002B2CF9AE}" pid="24" name="Mendeley Recent Style Name 9_1">
    <vt:lpwstr>Langmuir</vt:lpwstr>
  </property>
  <property fmtid="{D5CDD505-2E9C-101B-9397-08002B2CF9AE}" pid="25" name="MTWinEqns">
    <vt:bool>true</vt:bool>
  </property>
</Properties>
</file>