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4ECD847B" w14:textId="77777777" w:rsidR="00D66D54" w:rsidRDefault="00D66D54" w:rsidP="001B39B4">
      <w:pPr>
        <w:wordWrap w:val="0"/>
        <w:autoSpaceDE w:val="0"/>
        <w:autoSpaceDN w:val="0"/>
        <w:adjustRightInd w:val="0"/>
        <w:spacing w:after="6pt" w:line="15pt" w:lineRule="exact"/>
        <w:rPr>
          <w:rFonts w:eastAsia="MS PMincho"/>
          <w:b/>
          <w:bCs/>
          <w:sz w:val="36"/>
          <w:szCs w:val="36"/>
        </w:rPr>
      </w:pPr>
      <w:bookmarkStart w:id="0" w:name="_Hlk191677643"/>
      <w:r w:rsidRPr="00611A58">
        <w:rPr>
          <w:rFonts w:eastAsia="MS PMincho"/>
          <w:b/>
          <w:bCs/>
          <w:sz w:val="36"/>
          <w:szCs w:val="36"/>
        </w:rPr>
        <w:t>Tourism Itinerary Generation Based on Image Similarity</w:t>
      </w:r>
    </w:p>
    <w:p w14:paraId="231AFFE1" w14:textId="1FA9C3E9" w:rsidR="00D66D54" w:rsidRDefault="00D66D54" w:rsidP="00D66D54">
      <w:pPr>
        <w:wordWrap w:val="0"/>
        <w:autoSpaceDE w:val="0"/>
        <w:autoSpaceDN w:val="0"/>
        <w:adjustRightInd w:val="0"/>
        <w:spacing w:line="15pt" w:lineRule="exact"/>
        <w:rPr>
          <w:spacing w:val="-2"/>
          <w:sz w:val="28"/>
          <w:szCs w:val="28"/>
          <w:vertAlign w:val="superscript"/>
        </w:rPr>
      </w:pPr>
      <w:proofErr w:type="spellStart"/>
      <w:r>
        <w:rPr>
          <w:spacing w:val="-2"/>
          <w:sz w:val="28"/>
          <w:szCs w:val="28"/>
        </w:rPr>
        <w:t>Rovince</w:t>
      </w:r>
      <w:proofErr w:type="spellEnd"/>
      <w:r>
        <w:rPr>
          <w:spacing w:val="-2"/>
          <w:sz w:val="28"/>
          <w:szCs w:val="28"/>
        </w:rPr>
        <w:t xml:space="preserve"> Gangwar</w:t>
      </w:r>
      <w:proofErr w:type="gramStart"/>
      <w:r w:rsidRPr="003F4859">
        <w:rPr>
          <w:rFonts w:hint="eastAsia"/>
          <w:spacing w:val="-2"/>
          <w:sz w:val="28"/>
          <w:szCs w:val="28"/>
          <w:vertAlign w:val="superscript"/>
        </w:rPr>
        <w:t>1</w:t>
      </w:r>
      <w:r>
        <w:rPr>
          <w:spacing w:val="-2"/>
          <w:sz w:val="28"/>
          <w:szCs w:val="28"/>
          <w:vertAlign w:val="superscript"/>
        </w:rPr>
        <w:t>,*</w:t>
      </w:r>
      <w:proofErr w:type="gramEnd"/>
      <w:r>
        <w:rPr>
          <w:rFonts w:hint="eastAsia"/>
          <w:spacing w:val="-2"/>
          <w:sz w:val="28"/>
          <w:szCs w:val="28"/>
        </w:rPr>
        <w:t xml:space="preserve">, </w:t>
      </w:r>
      <w:r>
        <w:rPr>
          <w:spacing w:val="-2"/>
          <w:sz w:val="28"/>
          <w:szCs w:val="28"/>
        </w:rPr>
        <w:t>Yash Goswami</w:t>
      </w:r>
      <w:r w:rsidRPr="003F4859">
        <w:rPr>
          <w:rFonts w:hint="eastAsia"/>
          <w:spacing w:val="-2"/>
          <w:sz w:val="28"/>
          <w:szCs w:val="28"/>
          <w:vertAlign w:val="superscript"/>
        </w:rPr>
        <w:t>2</w:t>
      </w:r>
      <w:r>
        <w:rPr>
          <w:spacing w:val="-2"/>
          <w:sz w:val="28"/>
          <w:szCs w:val="28"/>
        </w:rPr>
        <w:t>, Moh. Uzair Khan</w:t>
      </w:r>
      <w:r>
        <w:rPr>
          <w:spacing w:val="-2"/>
          <w:sz w:val="28"/>
          <w:szCs w:val="28"/>
          <w:vertAlign w:val="superscript"/>
        </w:rPr>
        <w:t>3</w:t>
      </w:r>
      <w:r>
        <w:rPr>
          <w:rFonts w:hint="eastAsia"/>
          <w:spacing w:val="-2"/>
          <w:sz w:val="28"/>
          <w:szCs w:val="28"/>
        </w:rPr>
        <w:t xml:space="preserve">, </w:t>
      </w:r>
      <w:r>
        <w:rPr>
          <w:spacing w:val="-2"/>
          <w:sz w:val="28"/>
          <w:szCs w:val="28"/>
        </w:rPr>
        <w:t>Seema Maitrey</w:t>
      </w:r>
      <w:r>
        <w:rPr>
          <w:spacing w:val="-2"/>
          <w:sz w:val="28"/>
          <w:szCs w:val="28"/>
          <w:vertAlign w:val="superscript"/>
        </w:rPr>
        <w:t>4</w:t>
      </w:r>
    </w:p>
    <w:p w14:paraId="5DD716C1" w14:textId="77777777" w:rsidR="00D66D54" w:rsidRDefault="00D66D54" w:rsidP="00D66D54">
      <w:pPr>
        <w:wordWrap w:val="0"/>
        <w:autoSpaceDE w:val="0"/>
        <w:autoSpaceDN w:val="0"/>
        <w:adjustRightInd w:val="0"/>
        <w:spacing w:line="15pt" w:lineRule="exact"/>
        <w:rPr>
          <w:spacing w:val="-2"/>
          <w:szCs w:val="21"/>
        </w:rPr>
      </w:pPr>
      <w:r w:rsidRPr="003F4859">
        <w:rPr>
          <w:rFonts w:hint="eastAsia"/>
          <w:spacing w:val="-2"/>
          <w:szCs w:val="21"/>
          <w:vertAlign w:val="superscript"/>
        </w:rPr>
        <w:t>1</w:t>
      </w:r>
      <w:r>
        <w:rPr>
          <w:spacing w:val="-2"/>
          <w:szCs w:val="21"/>
          <w:vertAlign w:val="superscript"/>
        </w:rPr>
        <w:t>234</w:t>
      </w:r>
      <w:r>
        <w:rPr>
          <w:spacing w:val="-2"/>
          <w:szCs w:val="21"/>
        </w:rPr>
        <w:t>KIET Group of Institutions, Delhi-NCR, Ghaziabad-201206, Uttar Pradesh, India</w:t>
      </w:r>
    </w:p>
    <w:p w14:paraId="1F90D6E9" w14:textId="77777777" w:rsidR="00D66D54" w:rsidRPr="0023257C" w:rsidRDefault="00D66D54" w:rsidP="00D66D54">
      <w:pPr>
        <w:wordWrap w:val="0"/>
        <w:autoSpaceDE w:val="0"/>
        <w:autoSpaceDN w:val="0"/>
        <w:adjustRightInd w:val="0"/>
        <w:spacing w:line="15pt" w:lineRule="exact"/>
        <w:rPr>
          <w:color w:val="808080"/>
          <w:spacing w:val="-2"/>
          <w:szCs w:val="21"/>
        </w:rPr>
      </w:pPr>
    </w:p>
    <w:p w14:paraId="12917899" w14:textId="77777777" w:rsidR="00D66D54" w:rsidRPr="00F63701" w:rsidRDefault="00D66D54" w:rsidP="00D66D54">
      <w:pPr>
        <w:wordWrap w:val="0"/>
        <w:autoSpaceDE w:val="0"/>
        <w:autoSpaceDN w:val="0"/>
        <w:adjustRightInd w:val="0"/>
        <w:spacing w:line="15pt" w:lineRule="exact"/>
        <w:rPr>
          <w:szCs w:val="21"/>
        </w:rPr>
      </w:pPr>
      <w:r w:rsidRPr="00F63701">
        <w:rPr>
          <w:szCs w:val="21"/>
        </w:rPr>
        <w:t>*Author to whom correspondence should be addressed</w:t>
      </w:r>
      <w:r>
        <w:rPr>
          <w:szCs w:val="21"/>
        </w:rPr>
        <w:t>:</w:t>
      </w:r>
    </w:p>
    <w:p w14:paraId="71CC31C9" w14:textId="77777777" w:rsidR="00D66D54" w:rsidRDefault="00D66D54" w:rsidP="00D66D54">
      <w:pPr>
        <w:wordWrap w:val="0"/>
        <w:autoSpaceDE w:val="0"/>
        <w:autoSpaceDN w:val="0"/>
        <w:adjustRightInd w:val="0"/>
        <w:spacing w:line="15pt" w:lineRule="exact"/>
        <w:rPr>
          <w:szCs w:val="21"/>
        </w:rPr>
      </w:pPr>
      <w:r>
        <w:rPr>
          <w:szCs w:val="21"/>
        </w:rPr>
        <w:t xml:space="preserve"> E-mail:</w:t>
      </w:r>
      <w:r>
        <w:rPr>
          <w:rFonts w:hint="eastAsia"/>
          <w:szCs w:val="21"/>
        </w:rPr>
        <w:t xml:space="preserve"> </w:t>
      </w:r>
      <w:r>
        <w:rPr>
          <w:szCs w:val="21"/>
        </w:rPr>
        <w:t>rovince.2125cse1106@kiet.edu</w:t>
      </w:r>
    </w:p>
    <w:p w14:paraId="419EF2AA" w14:textId="77777777" w:rsidR="00D66D54" w:rsidRPr="00F80B04" w:rsidRDefault="00D66D54" w:rsidP="00D66D54">
      <w:pPr>
        <w:autoSpaceDE w:val="0"/>
        <w:autoSpaceDN w:val="0"/>
        <w:adjustRightInd w:val="0"/>
        <w:spacing w:line="15pt" w:lineRule="exact"/>
        <w:rPr>
          <w:rFonts w:cs="MS Mincho"/>
          <w:color w:val="808080"/>
          <w:szCs w:val="21"/>
        </w:rPr>
      </w:pPr>
    </w:p>
    <w:p w14:paraId="09D04D56" w14:textId="77777777" w:rsidR="00D66D54" w:rsidRDefault="00D66D54" w:rsidP="00D66D54">
      <w:pPr>
        <w:autoSpaceDE w:val="0"/>
        <w:autoSpaceDN w:val="0"/>
        <w:adjustRightInd w:val="0"/>
        <w:spacing w:line="11.65pt" w:lineRule="exact"/>
      </w:pPr>
      <w:r w:rsidRPr="0040599A">
        <w:rPr>
          <w:rFonts w:cs="MS Mincho"/>
        </w:rPr>
        <w:t>(</w:t>
      </w:r>
      <w:r>
        <w:rPr>
          <w:rFonts w:cs="MS Mincho"/>
        </w:rPr>
        <w:t>February 28, 2025)</w:t>
      </w:r>
      <w:r w:rsidRPr="00400934">
        <w:t>.</w:t>
      </w:r>
    </w:p>
    <w:p w14:paraId="17338D19" w14:textId="77777777" w:rsidR="00D66D54" w:rsidRPr="000F2C9F" w:rsidRDefault="00D66D54" w:rsidP="00D66D54">
      <w:pPr>
        <w:autoSpaceDE w:val="0"/>
        <w:autoSpaceDN w:val="0"/>
        <w:adjustRightInd w:val="0"/>
        <w:spacing w:line="11.65pt" w:lineRule="exact"/>
        <w:rPr>
          <w:rFonts w:cs="MS Mincho"/>
          <w:color w:val="FF0000"/>
        </w:rPr>
      </w:pPr>
    </w:p>
    <w:p w14:paraId="2FB8BC0B" w14:textId="77777777" w:rsidR="00D66D54" w:rsidRDefault="00D66D54" w:rsidP="00D66D54">
      <w:pPr>
        <w:autoSpaceDE w:val="0"/>
        <w:autoSpaceDN w:val="0"/>
        <w:adjustRightInd w:val="0"/>
        <w:spacing w:line="11.65pt" w:lineRule="exact"/>
        <w:ind w:startChars="400" w:start="40pt" w:endChars="389" w:end="38.90pt" w:firstLine="14.40pt"/>
        <w:jc w:val="both"/>
      </w:pPr>
      <w:r w:rsidRPr="004C270E">
        <w:rPr>
          <w:b/>
        </w:rPr>
        <w:t>Abstract</w:t>
      </w:r>
      <w:r>
        <w:t xml:space="preserve">: </w:t>
      </w:r>
      <w:r w:rsidRPr="00611A58">
        <w:t>This paper presents a new method for the generation of personalized tourism itineraries using visual similarity. Using advanced computer vision and optimization, our approach allows users to upload an image of the aesthetic they are looking for and receive recommendations for tourist attractions that look like the input. Homographic warping is used for precise image pre-processing, the CLIP model for embedding generation and FAISS for rapid similarity search. Google Maps API and Google OR-tools are used for geocoding and solving a Vehicle Routing Problem with Time Windows (VRPTW) in order to generate the optimal daily itineraries. The proposed solution can be placed between visual cues and travel planning, and it provides a user-friendly interface for the generation of itineraries that can be tailored to the individual's preferences.</w:t>
      </w:r>
    </w:p>
    <w:p w14:paraId="5D12C22B" w14:textId="77777777" w:rsidR="00D66D54" w:rsidRPr="0023257C" w:rsidRDefault="00D66D54" w:rsidP="00D66D54">
      <w:pPr>
        <w:autoSpaceDE w:val="0"/>
        <w:autoSpaceDN w:val="0"/>
        <w:adjustRightInd w:val="0"/>
        <w:spacing w:line="11.65pt" w:lineRule="exact"/>
        <w:ind w:startChars="270" w:start="27pt" w:endChars="389" w:end="38.90pt"/>
        <w:jc w:val="both"/>
        <w:rPr>
          <w:color w:val="808080"/>
        </w:rPr>
      </w:pPr>
    </w:p>
    <w:p w14:paraId="33AFD319" w14:textId="77777777" w:rsidR="00D66D54" w:rsidRDefault="00D66D54" w:rsidP="00D66D54">
      <w:pPr>
        <w:autoSpaceDE w:val="0"/>
        <w:autoSpaceDN w:val="0"/>
        <w:adjustRightInd w:val="0"/>
        <w:spacing w:line="11.65pt" w:lineRule="exact"/>
        <w:ind w:startChars="400" w:start="40pt" w:endChars="389" w:end="38.90pt" w:firstLine="14.40pt"/>
        <w:jc w:val="both"/>
      </w:pPr>
      <w:r>
        <w:rPr>
          <w:rFonts w:hint="eastAsia"/>
        </w:rPr>
        <w:t xml:space="preserve">Keywords: </w:t>
      </w:r>
      <w:r w:rsidRPr="00611A58">
        <w:t>Computer Vision, Semantic Search, CLIP, Vector Similarity Search, Geospatial Data, Google Maps API, Itinerary Optimization, Google OR-Tools, Real-Time Travel Data, Personalized Recommendations, AI-Powered Travel Planning.</w:t>
      </w:r>
    </w:p>
    <w:bookmarkEnd w:id="0"/>
    <w:p w14:paraId="3AB66BCE" w14:textId="7B423A00" w:rsidR="009F1D79" w:rsidRDefault="009F1D79" w:rsidP="00D97F34">
      <w:pPr>
        <w:pStyle w:val="Author"/>
        <w:spacing w:before="5pt" w:beforeAutospacing="1"/>
        <w:rPr>
          <w:sz w:val="18"/>
          <w:szCs w:val="18"/>
        </w:rPr>
      </w:pPr>
    </w:p>
    <w:p w14:paraId="52DEE00A" w14:textId="74CEA84D" w:rsidR="002A31D5" w:rsidRPr="009C259A" w:rsidRDefault="002A31D5" w:rsidP="00D66D54">
      <w:pPr>
        <w:pStyle w:val="Author"/>
        <w:spacing w:before="5pt" w:beforeAutospacing="1"/>
        <w:jc w:val="both"/>
        <w:sectPr w:rsidR="002A31D5" w:rsidRPr="009C259A" w:rsidSect="00D66D54">
          <w:headerReference w:type="default" r:id="rId8"/>
          <w:footerReference w:type="default" r:id="rId9"/>
          <w:footerReference w:type="first" r:id="rId10"/>
          <w:type w:val="continuous"/>
          <w:pgSz w:w="595.30pt" w:h="841.90pt" w:code="9"/>
          <w:pgMar w:top="22.50pt" w:right="44.65pt" w:bottom="72pt" w:left="44.65pt" w:header="36pt" w:footer="36pt" w:gutter="0pt"/>
          <w:cols w:space="36pt"/>
          <w:docGrid w:linePitch="360"/>
        </w:sectPr>
      </w:pPr>
    </w:p>
    <w:p w14:paraId="1A8F0EC3" w14:textId="3A3F2E49" w:rsidR="009303D9" w:rsidRPr="002C306F" w:rsidRDefault="00C154EC" w:rsidP="002C306F">
      <w:pPr>
        <w:pStyle w:val="ListParagraph"/>
        <w:numPr>
          <w:ilvl w:val="0"/>
          <w:numId w:val="28"/>
        </w:numPr>
        <w:jc w:val="both"/>
        <w:rPr>
          <w:b/>
          <w:bCs/>
          <w:sz w:val="24"/>
          <w:szCs w:val="24"/>
        </w:rPr>
      </w:pPr>
      <w:r w:rsidRPr="002C306F">
        <w:rPr>
          <w:b/>
          <w:bCs/>
          <w:sz w:val="24"/>
          <w:szCs w:val="24"/>
        </w:rPr>
        <w:t>Introduction</w:t>
      </w:r>
    </w:p>
    <w:p w14:paraId="1D06A394" w14:textId="77777777" w:rsidR="002C306F" w:rsidRDefault="002C306F" w:rsidP="00E7596C">
      <w:pPr>
        <w:pStyle w:val="BodyText"/>
        <w:rPr>
          <w:lang w:val="en-US"/>
        </w:rPr>
      </w:pPr>
    </w:p>
    <w:p w14:paraId="1E864376" w14:textId="6F0B3BEB" w:rsidR="002A31D5" w:rsidRDefault="00FC7788" w:rsidP="00E7596C">
      <w:pPr>
        <w:pStyle w:val="BodyText"/>
        <w:rPr>
          <w:lang w:val="en-US"/>
        </w:rPr>
      </w:pPr>
      <w:r w:rsidRPr="00FC7788">
        <w:rPr>
          <w:lang w:val="en-US"/>
        </w:rPr>
        <w:t>The present system of tourism planning depends on textual data combined with quantifiable metrics including reviews and ratings and social media popularity. Current traditional travel recommendation systems depend on these data points to recommend destinations although they fail to consider the abundant visual signs which powerfully sway travel choices. People are increasingly turning to visually-focused platforms such as Instagram and Pinterest and travel blogs to find inspiration through images that represent destinations. The evolution demonstrates a major weakness in traditional tourism planning because it fails to effectively utilize emotional and sensory visual content. In response to this gap, our research introduces an innovative method that suggests tourist attractions based on the visual similarity of an input image. Our system designed to find visual features that attract travelers uses state-of-the-art image processing methods to make recommendations based on similar attractions. The fundamental algorithm includes homographic warping to select and enhance the essential image regions while the CLIP model analyzes them to produce high-dimensional embeddings that define the aesthetic value of the input. The efficiency of searching through this precomputed database with FAISS enables rapid similarity searches.</w:t>
      </w:r>
    </w:p>
    <w:p w14:paraId="06C049A4" w14:textId="18B70753" w:rsidR="00FC7788" w:rsidRDefault="00FC7788" w:rsidP="00E7596C">
      <w:pPr>
        <w:pStyle w:val="BodyText"/>
        <w:rPr>
          <w:lang w:val="en-US"/>
        </w:rPr>
      </w:pPr>
      <w:r>
        <w:rPr>
          <w:lang w:val="en-US"/>
        </w:rPr>
        <w:t>Our</w:t>
      </w:r>
      <w:r w:rsidRPr="00FC7788">
        <w:rPr>
          <w:lang w:val="en-US"/>
        </w:rPr>
        <w:t xml:space="preserve"> system does not stop at image processing</w:t>
      </w:r>
      <w:r>
        <w:rPr>
          <w:lang w:val="en-US"/>
        </w:rPr>
        <w:t>,</w:t>
      </w:r>
      <w:r w:rsidRPr="00FC7788">
        <w:rPr>
          <w:lang w:val="en-US"/>
        </w:rPr>
        <w:t xml:space="preserve"> </w:t>
      </w:r>
      <w:r>
        <w:rPr>
          <w:lang w:val="en-US"/>
        </w:rPr>
        <w:t>and</w:t>
      </w:r>
      <w:r w:rsidRPr="00FC7788">
        <w:rPr>
          <w:lang w:val="en-US"/>
        </w:rPr>
        <w:t xml:space="preserve"> it uses the Google Maps API to both validate and geocode the suggested attractions through geospatial data analysis. This guarantees that in addition to matching the traveler’s visual expectations the recommendations are also realistic from a geographical perspective. To boost travel planning quality, we add route optimization through Google OR-tools which enables us to produce practical daily schedules by implementing restrictions about travel periods and pauses for </w:t>
      </w:r>
      <w:r w:rsidRPr="00FC7788">
        <w:rPr>
          <w:lang w:val="en-US"/>
        </w:rPr>
        <w:t>eating and staying overnight. When modelling itineraries as Vehicle Routing Problems with Time Windows (VRPTW), our approach provides guaranteed realistic and user-preference based solutions for each day's route.</w:t>
      </w:r>
    </w:p>
    <w:p w14:paraId="46A5087A" w14:textId="4C885A2A" w:rsidR="00FC7788" w:rsidRDefault="00FC7788" w:rsidP="00E7596C">
      <w:pPr>
        <w:pStyle w:val="BodyText"/>
        <w:rPr>
          <w:lang w:val="en-US"/>
        </w:rPr>
      </w:pPr>
      <w:r w:rsidRPr="00FC7788">
        <w:rPr>
          <w:lang w:val="en-US"/>
        </w:rPr>
        <w:t xml:space="preserve">Our method represents a significant departure from the norm, by incorporating visual similarity as a key factor in destination recommendation. It not only captures the changing characteristics of consumer </w:t>
      </w:r>
      <w:r w:rsidR="00BD66ED" w:rsidRPr="00FC7788">
        <w:rPr>
          <w:lang w:val="en-US"/>
        </w:rPr>
        <w:t>behavior</w:t>
      </w:r>
      <w:r w:rsidRPr="00FC7788">
        <w:rPr>
          <w:lang w:val="en-US"/>
        </w:rPr>
        <w:t xml:space="preserve"> in the digital age and advances the state of art in recommender systems, but also posits a framework for future research where sensory and aesthetic dimensions play a central role in personalized travel planning.</w:t>
      </w:r>
    </w:p>
    <w:p w14:paraId="6CFA6F54" w14:textId="77777777" w:rsidR="00957802" w:rsidRDefault="00957802" w:rsidP="00957802">
      <w:pPr>
        <w:pStyle w:val="BodyText"/>
        <w:ind w:firstLine="0pt"/>
        <w:rPr>
          <w:lang w:val="en-US"/>
        </w:rPr>
      </w:pPr>
    </w:p>
    <w:p w14:paraId="2A26CE00" w14:textId="490BAB70" w:rsidR="00C154EC" w:rsidRPr="002C306F" w:rsidRDefault="00C154EC" w:rsidP="002C306F">
      <w:pPr>
        <w:pStyle w:val="ListParagraph"/>
        <w:numPr>
          <w:ilvl w:val="0"/>
          <w:numId w:val="28"/>
        </w:numPr>
        <w:jc w:val="both"/>
        <w:rPr>
          <w:b/>
          <w:bCs/>
          <w:sz w:val="24"/>
          <w:szCs w:val="24"/>
        </w:rPr>
      </w:pPr>
      <w:r w:rsidRPr="002C306F">
        <w:rPr>
          <w:b/>
          <w:bCs/>
          <w:sz w:val="24"/>
          <w:szCs w:val="24"/>
        </w:rPr>
        <w:t>Research Background</w:t>
      </w:r>
    </w:p>
    <w:p w14:paraId="41D4E3F4" w14:textId="77777777" w:rsidR="002C306F" w:rsidRDefault="002C306F" w:rsidP="00C154EC">
      <w:pPr>
        <w:ind w:firstLine="14.40pt"/>
        <w:jc w:val="both"/>
      </w:pPr>
    </w:p>
    <w:p w14:paraId="1F83100F" w14:textId="3BBC4CA3" w:rsidR="00C154EC" w:rsidRPr="00C154EC" w:rsidRDefault="00C154EC" w:rsidP="00C154EC">
      <w:pPr>
        <w:ind w:firstLine="14.40pt"/>
        <w:jc w:val="both"/>
      </w:pPr>
      <w:r>
        <w:t>T</w:t>
      </w:r>
      <w:r w:rsidRPr="00C154EC">
        <w:t>he evolution of tourism recommendation systems has been enhanced by artificial intelligence as well as machine learning techniques and geospatial analytics to improve user experience. The research focuses on important topics such as image-based recommendation systems, semantic search in tourism, itinerary optimization, and hybrid recommendation models in order to review their strengths and limitations</w:t>
      </w:r>
      <w:r>
        <w:t>.</w:t>
      </w:r>
    </w:p>
    <w:p w14:paraId="6621DA30" w14:textId="77777777" w:rsidR="002C306F" w:rsidRDefault="002C306F" w:rsidP="002C306F">
      <w:pPr>
        <w:jc w:val="both"/>
        <w:rPr>
          <w:b/>
          <w:bCs/>
        </w:rPr>
      </w:pPr>
    </w:p>
    <w:p w14:paraId="20A3F9D1" w14:textId="4710AF4C" w:rsidR="009303D9" w:rsidRPr="002C306F" w:rsidRDefault="002C306F" w:rsidP="002C306F">
      <w:pPr>
        <w:jc w:val="both"/>
        <w:rPr>
          <w:b/>
          <w:bCs/>
        </w:rPr>
      </w:pPr>
      <w:r>
        <w:rPr>
          <w:b/>
          <w:bCs/>
        </w:rPr>
        <w:t xml:space="preserve">2.1 </w:t>
      </w:r>
      <w:r w:rsidR="00C154EC" w:rsidRPr="002C306F">
        <w:rPr>
          <w:b/>
          <w:bCs/>
        </w:rPr>
        <w:t>Image-Based Tourism Systems</w:t>
      </w:r>
    </w:p>
    <w:p w14:paraId="43230124" w14:textId="756792EA" w:rsidR="00C154EC" w:rsidRDefault="00C154EC" w:rsidP="00C154EC">
      <w:pPr>
        <w:ind w:firstLine="14.40pt"/>
        <w:jc w:val="both"/>
      </w:pPr>
      <w:r w:rsidRPr="00C154EC">
        <w:t xml:space="preserve">By applying computer vision capabilities, travel recommendation systems identify landmarks as well as travel destinations and attractions. He et al. (2016) proposed a landmark recognition system based on CNN which enhanced the accuracy of image classification but did not offer personalized suggestions. In extending this work, Liu et al. (2021) included deep feature embeddings to recognize tourist attractions but missing was real-time contextualization. </w:t>
      </w:r>
      <w:r w:rsidRPr="00C154EC">
        <w:lastRenderedPageBreak/>
        <w:t>Google Lens functions as an image recognition tool which finds widespread use yet fails to deliver personalized itinerary planning. Wang et al. (2022) investigated image-based travel suggestions which depended on static datasets resulting in limited adaptability to actual travel situations. Tanaka Lee (2023) created an AI model which recommends domestic choices instead of international travel options but the approach failed to incorporate real-time travel restrictions</w:t>
      </w:r>
      <w:r>
        <w:t>.</w:t>
      </w:r>
    </w:p>
    <w:p w14:paraId="07F9C602" w14:textId="77777777" w:rsidR="002C306F" w:rsidRDefault="002C306F" w:rsidP="002C306F">
      <w:pPr>
        <w:jc w:val="both"/>
        <w:rPr>
          <w:b/>
          <w:bCs/>
        </w:rPr>
      </w:pPr>
    </w:p>
    <w:p w14:paraId="0F5039AB" w14:textId="3D087192" w:rsidR="00C154EC" w:rsidRPr="002C306F" w:rsidRDefault="002C306F" w:rsidP="002C306F">
      <w:pPr>
        <w:jc w:val="both"/>
        <w:rPr>
          <w:b/>
          <w:bCs/>
        </w:rPr>
      </w:pPr>
      <w:r>
        <w:rPr>
          <w:b/>
          <w:bCs/>
        </w:rPr>
        <w:t>2.2</w:t>
      </w:r>
      <w:r w:rsidR="00C154EC" w:rsidRPr="002C306F">
        <w:rPr>
          <w:b/>
          <w:bCs/>
        </w:rPr>
        <w:t>Semantic Search in Tourism</w:t>
      </w:r>
    </w:p>
    <w:p w14:paraId="7D9DC7A4" w14:textId="0BA933C6" w:rsidR="00C154EC" w:rsidRDefault="00C154EC" w:rsidP="00EF6E9C">
      <w:pPr>
        <w:ind w:firstLine="14.40pt"/>
        <w:jc w:val="both"/>
      </w:pPr>
      <w:r w:rsidRPr="00C154EC">
        <w:t xml:space="preserve">Tourism recommendation systems provide more accurate answers to natural language queries because of semantic search’s ability to understand the context of user requests. Sentence-BERT was presented by Reimers and </w:t>
      </w:r>
      <w:proofErr w:type="spellStart"/>
      <w:r w:rsidRPr="00C154EC">
        <w:t>Gurevych</w:t>
      </w:r>
      <w:proofErr w:type="spellEnd"/>
      <w:r w:rsidRPr="00C154EC">
        <w:t xml:space="preserve"> in 2019 and brought a significant enhancement to text embeddings specifically for semantic similarity. The majority of applications for tourism that use Sentence-BERT continue to rely on structured text inputs and do not feature image-based query support. A knowledge graph-enhanced tourism search engine was introduced by Zhao et al. (2020), which enhanced discovery of tourist destinations. The research did not build upon multimodal data or real-time contextual elements because their work exclusively focused on textual connections. Travel blogs served as the text data source which a context-aware recommendation system was developed to analy</w:t>
      </w:r>
      <w:r w:rsidR="00EF6E9C">
        <w:t>z</w:t>
      </w:r>
      <w:r w:rsidRPr="00C154EC">
        <w:t>e for sentiment by Chen et al. in 2021</w:t>
      </w:r>
      <w:r w:rsidR="00EF6E9C">
        <w:t>.</w:t>
      </w:r>
    </w:p>
    <w:p w14:paraId="38D2C248" w14:textId="3F57046A" w:rsidR="00EF6E9C" w:rsidRPr="002C306F" w:rsidRDefault="002C306F" w:rsidP="002C306F">
      <w:pPr>
        <w:jc w:val="both"/>
        <w:rPr>
          <w:b/>
          <w:bCs/>
        </w:rPr>
      </w:pPr>
      <w:r>
        <w:rPr>
          <w:b/>
          <w:bCs/>
        </w:rPr>
        <w:t xml:space="preserve">2.3 </w:t>
      </w:r>
      <w:r w:rsidR="00EF6E9C" w:rsidRPr="002C306F">
        <w:rPr>
          <w:b/>
          <w:bCs/>
        </w:rPr>
        <w:t>Itinerary Optimization</w:t>
      </w:r>
    </w:p>
    <w:p w14:paraId="49E58C82" w14:textId="2D4B3DC0" w:rsidR="002A31D5" w:rsidRDefault="00EF6E9C" w:rsidP="002A31D5">
      <w:pPr>
        <w:ind w:firstLine="14.40pt"/>
        <w:jc w:val="both"/>
      </w:pPr>
      <w:r w:rsidRPr="00EF6E9C">
        <w:t>For several years, research into optimizing travel itineraries has remained a significant tourism research problem. Chen et al. (2018) applied genetic algorithms to route optimization which led to efficient path selection yet did not incorporate dynamic user preferences. Itinerary generation using reinforcement learning by Wang et al. in 2021 used historical travel data for route adaptations yet had no real-time response to environmental changes</w:t>
      </w:r>
      <w:r w:rsidR="0081575D">
        <w:t>.</w:t>
      </w:r>
    </w:p>
    <w:p w14:paraId="25BACA04" w14:textId="77777777" w:rsidR="002C306F" w:rsidRDefault="002C306F" w:rsidP="002C306F">
      <w:pPr>
        <w:jc w:val="both"/>
        <w:rPr>
          <w:b/>
          <w:bCs/>
        </w:rPr>
      </w:pPr>
    </w:p>
    <w:p w14:paraId="064C2694" w14:textId="31F8E0CB" w:rsidR="002A31D5" w:rsidRPr="002C306F" w:rsidRDefault="002C306F" w:rsidP="002C306F">
      <w:pPr>
        <w:jc w:val="both"/>
        <w:rPr>
          <w:b/>
          <w:bCs/>
        </w:rPr>
      </w:pPr>
      <w:r>
        <w:rPr>
          <w:b/>
          <w:bCs/>
        </w:rPr>
        <w:t xml:space="preserve">2.4 </w:t>
      </w:r>
      <w:r w:rsidR="002A31D5" w:rsidRPr="002C306F">
        <w:rPr>
          <w:b/>
          <w:bCs/>
        </w:rPr>
        <w:t>Itinerary Optimization</w:t>
      </w:r>
    </w:p>
    <w:p w14:paraId="5FBFFAE1" w14:textId="328D4E87" w:rsidR="00B724D2" w:rsidRDefault="002A31D5" w:rsidP="002A31D5">
      <w:pPr>
        <w:ind w:firstLine="14.40pt"/>
        <w:jc w:val="both"/>
        <w:sectPr w:rsidR="00B724D2" w:rsidSect="003B4E04">
          <w:type w:val="continuous"/>
          <w:pgSz w:w="595.30pt" w:h="841.90pt" w:code="9"/>
          <w:pgMar w:top="54pt" w:right="45.35pt" w:bottom="72pt" w:left="45.35pt" w:header="36pt" w:footer="36pt" w:gutter="0pt"/>
          <w:cols w:num="2" w:space="18pt"/>
          <w:docGrid w:linePitch="360"/>
        </w:sectPr>
      </w:pPr>
      <w:r w:rsidRPr="00EF6E9C">
        <w:t>In order to improve the personalization, recommendation systems based on hybrid approach combine collaborative filtering and content-based filtering. The paper by Luo et al. (2018) enhanced the ranking accuracy through the combination of user generated reviews and destination metadata but it does not include other types of multimodal</w:t>
      </w:r>
      <w:r>
        <w:t xml:space="preserve"> </w:t>
      </w:r>
      <w:r w:rsidRPr="00EF6E9C">
        <w:t xml:space="preserve">input sources like images. The two systems that make use of hybrid models are TripAdvisor and </w:t>
      </w:r>
      <w:proofErr w:type="spellStart"/>
      <w:r w:rsidRPr="00EF6E9C">
        <w:t>Sygic</w:t>
      </w:r>
      <w:proofErr w:type="spellEnd"/>
      <w:r w:rsidRPr="00EF6E9C">
        <w:t xml:space="preserve"> Travel; however,</w:t>
      </w:r>
      <w:r>
        <w:t xml:space="preserve"> </w:t>
      </w:r>
      <w:r w:rsidRPr="00EF6E9C">
        <w:t>both of them rely on the user ratings and the predefined</w:t>
      </w:r>
      <w:r>
        <w:t xml:space="preserve"> </w:t>
      </w:r>
      <w:r w:rsidRPr="00EF6E9C">
        <w:t>templates which make them less adaptable for the dynamic itinerary planning. Xiao et al. (2022) investigated the possibility of integrating deep learning techniques with knowledge graphs to build recommendations that reflect user behavio</w:t>
      </w:r>
      <w:r w:rsidR="002C306F">
        <w:t>r</w:t>
      </w:r>
      <w:r w:rsidR="00BD66ED">
        <w:t>.</w:t>
      </w:r>
    </w:p>
    <w:p w14:paraId="6A32801E" w14:textId="77777777" w:rsidR="0081575D" w:rsidRDefault="0081575D" w:rsidP="002C306F">
      <w:pPr>
        <w:pStyle w:val="tablehead"/>
        <w:numPr>
          <w:ilvl w:val="0"/>
          <w:numId w:val="0"/>
        </w:numPr>
        <w:jc w:val="both"/>
      </w:pPr>
    </w:p>
    <w:p w14:paraId="1F75516E" w14:textId="77777777" w:rsidR="00EF1A7D" w:rsidRDefault="00EF1A7D" w:rsidP="00EF1A7D">
      <w:pPr>
        <w:pStyle w:val="tablehead"/>
        <w:numPr>
          <w:ilvl w:val="0"/>
          <w:numId w:val="0"/>
        </w:numPr>
        <w:sectPr w:rsidR="00EF1A7D" w:rsidSect="003B4E04">
          <w:type w:val="continuous"/>
          <w:pgSz w:w="595.30pt" w:h="841.90pt" w:code="9"/>
          <w:pgMar w:top="54pt" w:right="45.35pt" w:bottom="72pt" w:left="45.35pt" w:header="36pt" w:footer="36pt" w:gutter="0pt"/>
          <w:cols w:num="2" w:space="18pt"/>
          <w:docGrid w:linePitch="360"/>
        </w:sectPr>
      </w:pPr>
    </w:p>
    <w:p w14:paraId="02913116" w14:textId="04F73524" w:rsidR="0081575D" w:rsidRPr="00BD66ED" w:rsidRDefault="00BD66ED" w:rsidP="00BD66ED">
      <w:pPr>
        <w:rPr>
          <w:sz w:val="18"/>
          <w:szCs w:val="18"/>
        </w:rPr>
      </w:pPr>
      <w:r>
        <w:rPr>
          <w:sz w:val="18"/>
          <w:szCs w:val="18"/>
        </w:rPr>
        <w:t xml:space="preserve">Table 1. </w:t>
      </w:r>
      <w:r w:rsidR="0081575D" w:rsidRPr="00BD66ED">
        <w:rPr>
          <w:sz w:val="18"/>
          <w:szCs w:val="18"/>
        </w:rPr>
        <w:t>Literature Survey and Review</w:t>
      </w:r>
    </w:p>
    <w:tbl>
      <w:tblPr>
        <w:tblStyle w:val="TableGrid"/>
        <w:tblpPr w:leftFromText="180" w:rightFromText="180" w:vertAnchor="text" w:horzAnchor="margin" w:tblpY="6"/>
        <w:tblOverlap w:val="never"/>
        <w:tblW w:w="515.40pt" w:type="dxa"/>
        <w:tblLook w:firstRow="1" w:lastRow="0" w:firstColumn="1" w:lastColumn="0" w:noHBand="0" w:noVBand="1"/>
      </w:tblPr>
      <w:tblGrid>
        <w:gridCol w:w="1948"/>
        <w:gridCol w:w="1166"/>
        <w:gridCol w:w="1216"/>
        <w:gridCol w:w="596"/>
        <w:gridCol w:w="2645"/>
        <w:gridCol w:w="2737"/>
      </w:tblGrid>
      <w:tr w:rsidR="00FC7788" w:rsidRPr="00EF6E9C" w14:paraId="53D1053D" w14:textId="77777777" w:rsidTr="00BD66ED">
        <w:trPr>
          <w:trHeight w:val="202"/>
        </w:trPr>
        <w:tc>
          <w:tcPr>
            <w:tcW w:w="98.55pt" w:type="dxa"/>
          </w:tcPr>
          <w:p w14:paraId="67064C80" w14:textId="77777777" w:rsidR="0081575D" w:rsidRPr="00BD66ED" w:rsidRDefault="0081575D" w:rsidP="002C306F">
            <w:pPr>
              <w:jc w:val="start"/>
              <w:rPr>
                <w:sz w:val="18"/>
                <w:szCs w:val="18"/>
              </w:rPr>
            </w:pPr>
            <w:r w:rsidRPr="00BD66ED">
              <w:rPr>
                <w:rFonts w:eastAsia="Times New Roman"/>
                <w:b/>
                <w:sz w:val="18"/>
                <w:szCs w:val="18"/>
              </w:rPr>
              <w:t>Paper Title</w:t>
            </w:r>
          </w:p>
        </w:tc>
        <w:tc>
          <w:tcPr>
            <w:tcW w:w="54.05pt" w:type="dxa"/>
          </w:tcPr>
          <w:p w14:paraId="77B1BF16" w14:textId="77777777" w:rsidR="0081575D" w:rsidRPr="00BD66ED" w:rsidRDefault="0081575D" w:rsidP="002C306F">
            <w:pPr>
              <w:jc w:val="start"/>
              <w:rPr>
                <w:sz w:val="18"/>
                <w:szCs w:val="18"/>
              </w:rPr>
            </w:pPr>
            <w:r w:rsidRPr="00BD66ED">
              <w:rPr>
                <w:rFonts w:eastAsia="Times New Roman"/>
                <w:b/>
                <w:sz w:val="18"/>
                <w:szCs w:val="18"/>
              </w:rPr>
              <w:t>Author(s)</w:t>
            </w:r>
          </w:p>
        </w:tc>
        <w:tc>
          <w:tcPr>
            <w:tcW w:w="59.80pt" w:type="dxa"/>
          </w:tcPr>
          <w:p w14:paraId="78FCA11B" w14:textId="77777777" w:rsidR="0081575D" w:rsidRPr="00BD66ED" w:rsidRDefault="0081575D" w:rsidP="002C306F">
            <w:pPr>
              <w:jc w:val="start"/>
              <w:rPr>
                <w:sz w:val="18"/>
                <w:szCs w:val="18"/>
              </w:rPr>
            </w:pPr>
            <w:r w:rsidRPr="00BD66ED">
              <w:rPr>
                <w:rFonts w:eastAsia="Times New Roman"/>
                <w:b/>
                <w:sz w:val="18"/>
                <w:szCs w:val="18"/>
              </w:rPr>
              <w:t>Publication</w:t>
            </w:r>
          </w:p>
        </w:tc>
        <w:tc>
          <w:tcPr>
            <w:tcW w:w="28.35pt" w:type="dxa"/>
          </w:tcPr>
          <w:p w14:paraId="0EBD7B3A" w14:textId="77777777" w:rsidR="0081575D" w:rsidRPr="00BD66ED" w:rsidRDefault="0081575D" w:rsidP="002C306F">
            <w:pPr>
              <w:jc w:val="start"/>
              <w:rPr>
                <w:sz w:val="18"/>
                <w:szCs w:val="18"/>
              </w:rPr>
            </w:pPr>
            <w:r w:rsidRPr="00BD66ED">
              <w:rPr>
                <w:rFonts w:eastAsia="Times New Roman"/>
                <w:b/>
                <w:sz w:val="18"/>
                <w:szCs w:val="18"/>
              </w:rPr>
              <w:t>Year</w:t>
            </w:r>
          </w:p>
        </w:tc>
        <w:tc>
          <w:tcPr>
            <w:tcW w:w="134.65pt" w:type="dxa"/>
          </w:tcPr>
          <w:p w14:paraId="162D21A3" w14:textId="77777777" w:rsidR="0081575D" w:rsidRPr="00BD66ED" w:rsidRDefault="0081575D" w:rsidP="002C306F">
            <w:pPr>
              <w:jc w:val="start"/>
              <w:rPr>
                <w:sz w:val="18"/>
                <w:szCs w:val="18"/>
              </w:rPr>
            </w:pPr>
            <w:r w:rsidRPr="00BD66ED">
              <w:rPr>
                <w:rFonts w:eastAsia="Times New Roman"/>
                <w:b/>
                <w:sz w:val="18"/>
                <w:szCs w:val="18"/>
              </w:rPr>
              <w:t>Strengths</w:t>
            </w:r>
          </w:p>
        </w:tc>
        <w:tc>
          <w:tcPr>
            <w:tcW w:w="140pt" w:type="dxa"/>
          </w:tcPr>
          <w:p w14:paraId="5C701B37" w14:textId="77777777" w:rsidR="0081575D" w:rsidRPr="00BD66ED" w:rsidRDefault="0081575D" w:rsidP="002C306F">
            <w:pPr>
              <w:jc w:val="start"/>
              <w:rPr>
                <w:sz w:val="18"/>
                <w:szCs w:val="18"/>
              </w:rPr>
            </w:pPr>
            <w:r w:rsidRPr="00BD66ED">
              <w:rPr>
                <w:rFonts w:eastAsia="Times New Roman"/>
                <w:b/>
                <w:sz w:val="18"/>
                <w:szCs w:val="18"/>
              </w:rPr>
              <w:t>Weaknesses</w:t>
            </w:r>
          </w:p>
        </w:tc>
      </w:tr>
      <w:tr w:rsidR="00FC7788" w:rsidRPr="00EF6E9C" w14:paraId="096762E4" w14:textId="77777777" w:rsidTr="00130FC8">
        <w:trPr>
          <w:trHeight w:val="635"/>
        </w:trPr>
        <w:tc>
          <w:tcPr>
            <w:tcW w:w="98.55pt" w:type="dxa"/>
          </w:tcPr>
          <w:p w14:paraId="139CC15E" w14:textId="542205F0" w:rsidR="0081575D" w:rsidRPr="00BD66ED" w:rsidRDefault="0081575D" w:rsidP="00BD66ED">
            <w:pPr>
              <w:ind w:end="9pt"/>
              <w:jc w:val="start"/>
              <w:rPr>
                <w:rFonts w:eastAsia="Times New Roman"/>
                <w:sz w:val="18"/>
                <w:szCs w:val="18"/>
              </w:rPr>
            </w:pPr>
            <w:r w:rsidRPr="00BD66ED">
              <w:rPr>
                <w:rFonts w:eastAsia="Times New Roman"/>
                <w:sz w:val="18"/>
                <w:szCs w:val="18"/>
              </w:rPr>
              <w:t>Image-Based</w:t>
            </w:r>
            <w:r w:rsidR="00BD66ED" w:rsidRPr="00BD66ED">
              <w:rPr>
                <w:rFonts w:eastAsia="Times New Roman"/>
                <w:sz w:val="18"/>
                <w:szCs w:val="18"/>
              </w:rPr>
              <w:t xml:space="preserve"> </w:t>
            </w:r>
            <w:r w:rsidRPr="00BD66ED">
              <w:rPr>
                <w:rFonts w:eastAsia="Times New Roman"/>
                <w:sz w:val="18"/>
                <w:szCs w:val="18"/>
              </w:rPr>
              <w:t>Travel Recommender</w:t>
            </w:r>
            <w:r w:rsidR="00F1595C" w:rsidRPr="00BD66ED">
              <w:rPr>
                <w:rFonts w:eastAsia="Times New Roman"/>
                <w:sz w:val="18"/>
                <w:szCs w:val="18"/>
              </w:rPr>
              <w:t xml:space="preserve"> [4]</w:t>
            </w:r>
          </w:p>
        </w:tc>
        <w:tc>
          <w:tcPr>
            <w:tcW w:w="54.05pt" w:type="dxa"/>
          </w:tcPr>
          <w:p w14:paraId="1114CDF5" w14:textId="5E5E274C" w:rsidR="0081575D" w:rsidRPr="00BD66ED" w:rsidRDefault="0081575D" w:rsidP="00BD66ED">
            <w:pPr>
              <w:ind w:end="9pt"/>
              <w:jc w:val="start"/>
              <w:rPr>
                <w:rFonts w:eastAsia="Times New Roman"/>
                <w:sz w:val="18"/>
                <w:szCs w:val="18"/>
              </w:rPr>
            </w:pPr>
            <w:r w:rsidRPr="00BD66ED">
              <w:rPr>
                <w:rFonts w:eastAsia="Times New Roman"/>
                <w:sz w:val="18"/>
                <w:szCs w:val="18"/>
              </w:rPr>
              <w:t>Fujita,</w:t>
            </w:r>
            <w:r w:rsidR="00BD66ED" w:rsidRPr="00BD66ED">
              <w:rPr>
                <w:rFonts w:eastAsia="Times New Roman"/>
                <w:sz w:val="18"/>
                <w:szCs w:val="18"/>
              </w:rPr>
              <w:t xml:space="preserve"> </w:t>
            </w:r>
            <w:r w:rsidRPr="00BD66ED">
              <w:rPr>
                <w:rFonts w:eastAsia="Times New Roman"/>
                <w:sz w:val="18"/>
                <w:szCs w:val="18"/>
              </w:rPr>
              <w:t>Nakayama</w:t>
            </w:r>
          </w:p>
        </w:tc>
        <w:tc>
          <w:tcPr>
            <w:tcW w:w="59.80pt" w:type="dxa"/>
          </w:tcPr>
          <w:p w14:paraId="662DF982" w14:textId="77777777" w:rsidR="0081575D" w:rsidRPr="00BD66ED" w:rsidRDefault="0081575D" w:rsidP="002C306F">
            <w:pPr>
              <w:jc w:val="start"/>
              <w:rPr>
                <w:sz w:val="18"/>
                <w:szCs w:val="18"/>
              </w:rPr>
            </w:pPr>
            <w:r w:rsidRPr="00BD66ED">
              <w:rPr>
                <w:rFonts w:eastAsia="Times New Roman"/>
                <w:sz w:val="18"/>
                <w:szCs w:val="18"/>
              </w:rPr>
              <w:t>Springer</w:t>
            </w:r>
          </w:p>
        </w:tc>
        <w:tc>
          <w:tcPr>
            <w:tcW w:w="28.35pt" w:type="dxa"/>
          </w:tcPr>
          <w:p w14:paraId="0CC9D156" w14:textId="77777777" w:rsidR="0081575D" w:rsidRPr="00BD66ED" w:rsidRDefault="0081575D" w:rsidP="002C306F">
            <w:pPr>
              <w:jc w:val="start"/>
              <w:rPr>
                <w:sz w:val="18"/>
                <w:szCs w:val="18"/>
              </w:rPr>
            </w:pPr>
            <w:r w:rsidRPr="00BD66ED">
              <w:rPr>
                <w:rFonts w:eastAsia="Times New Roman"/>
                <w:sz w:val="18"/>
                <w:szCs w:val="18"/>
              </w:rPr>
              <w:t>2021</w:t>
            </w:r>
          </w:p>
        </w:tc>
        <w:tc>
          <w:tcPr>
            <w:tcW w:w="134.65pt" w:type="dxa"/>
          </w:tcPr>
          <w:p w14:paraId="53E8D99A" w14:textId="67F106F6" w:rsidR="0081575D" w:rsidRPr="00BD66ED" w:rsidRDefault="0081575D" w:rsidP="002C306F">
            <w:pPr>
              <w:ind w:end="9pt"/>
              <w:jc w:val="start"/>
              <w:rPr>
                <w:rFonts w:eastAsia="Times New Roman"/>
                <w:sz w:val="18"/>
                <w:szCs w:val="18"/>
              </w:rPr>
            </w:pPr>
            <w:r w:rsidRPr="00BD66ED">
              <w:rPr>
                <w:rFonts w:eastAsia="Times New Roman"/>
                <w:sz w:val="18"/>
                <w:szCs w:val="18"/>
              </w:rPr>
              <w:t>Personalized</w:t>
            </w:r>
            <w:r w:rsidR="002C306F" w:rsidRPr="00BD66ED">
              <w:rPr>
                <w:rFonts w:eastAsia="Times New Roman"/>
                <w:sz w:val="18"/>
                <w:szCs w:val="18"/>
              </w:rPr>
              <w:t xml:space="preserve"> </w:t>
            </w:r>
            <w:r w:rsidRPr="00BD66ED">
              <w:rPr>
                <w:rFonts w:eastAsia="Times New Roman"/>
                <w:sz w:val="18"/>
                <w:szCs w:val="18"/>
              </w:rPr>
              <w:t>recommendations</w:t>
            </w:r>
            <w:r w:rsidR="002C306F" w:rsidRPr="00BD66ED">
              <w:rPr>
                <w:rFonts w:eastAsia="Times New Roman"/>
                <w:sz w:val="18"/>
                <w:szCs w:val="18"/>
              </w:rPr>
              <w:t xml:space="preserve"> </w:t>
            </w:r>
            <w:r w:rsidRPr="00BD66ED">
              <w:rPr>
                <w:rFonts w:eastAsia="Times New Roman"/>
                <w:sz w:val="18"/>
                <w:szCs w:val="18"/>
              </w:rPr>
              <w:t>for niche locations.</w:t>
            </w:r>
          </w:p>
        </w:tc>
        <w:tc>
          <w:tcPr>
            <w:tcW w:w="140pt" w:type="dxa"/>
          </w:tcPr>
          <w:p w14:paraId="7BDDDCAA" w14:textId="1C3A9853" w:rsidR="0081575D" w:rsidRPr="00BD66ED" w:rsidRDefault="0081575D" w:rsidP="002C306F">
            <w:pPr>
              <w:ind w:end="9pt"/>
              <w:jc w:val="start"/>
              <w:rPr>
                <w:rFonts w:eastAsia="Times New Roman"/>
                <w:sz w:val="18"/>
                <w:szCs w:val="18"/>
              </w:rPr>
            </w:pPr>
            <w:r w:rsidRPr="00BD66ED">
              <w:rPr>
                <w:rFonts w:eastAsia="Times New Roman"/>
                <w:sz w:val="18"/>
                <w:szCs w:val="18"/>
              </w:rPr>
              <w:t xml:space="preserve">Limited </w:t>
            </w:r>
            <w:r w:rsidR="002C306F" w:rsidRPr="00BD66ED">
              <w:rPr>
                <w:rFonts w:eastAsia="Times New Roman"/>
                <w:sz w:val="18"/>
                <w:szCs w:val="18"/>
              </w:rPr>
              <w:t xml:space="preserve">scalability </w:t>
            </w:r>
            <w:r w:rsidRPr="00BD66ED">
              <w:rPr>
                <w:rFonts w:eastAsia="Times New Roman"/>
                <w:sz w:val="18"/>
                <w:szCs w:val="18"/>
              </w:rPr>
              <w:t>to larger or diverse areas.</w:t>
            </w:r>
          </w:p>
        </w:tc>
      </w:tr>
      <w:tr w:rsidR="00FC7788" w:rsidRPr="00EF6E9C" w14:paraId="3CC019C5" w14:textId="77777777" w:rsidTr="00BD66ED">
        <w:trPr>
          <w:trHeight w:val="724"/>
        </w:trPr>
        <w:tc>
          <w:tcPr>
            <w:tcW w:w="98.55pt" w:type="dxa"/>
          </w:tcPr>
          <w:p w14:paraId="5E49857D" w14:textId="0227DAEB" w:rsidR="0081575D" w:rsidRPr="00BD66ED" w:rsidRDefault="0081575D" w:rsidP="002C306F">
            <w:pPr>
              <w:jc w:val="start"/>
              <w:rPr>
                <w:sz w:val="18"/>
                <w:szCs w:val="18"/>
              </w:rPr>
            </w:pPr>
            <w:r w:rsidRPr="00BD66ED">
              <w:rPr>
                <w:rFonts w:eastAsia="Times New Roman"/>
                <w:sz w:val="18"/>
                <w:szCs w:val="18"/>
              </w:rPr>
              <w:t>Picture-Based Tourism System</w:t>
            </w:r>
            <w:r w:rsidR="00F1595C" w:rsidRPr="00BD66ED">
              <w:rPr>
                <w:rFonts w:eastAsia="Times New Roman"/>
                <w:sz w:val="18"/>
                <w:szCs w:val="18"/>
              </w:rPr>
              <w:t xml:space="preserve"> [5]</w:t>
            </w:r>
          </w:p>
        </w:tc>
        <w:tc>
          <w:tcPr>
            <w:tcW w:w="54.05pt" w:type="dxa"/>
          </w:tcPr>
          <w:p w14:paraId="4593033F" w14:textId="77777777" w:rsidR="0081575D" w:rsidRPr="00BD66ED" w:rsidRDefault="0081575D" w:rsidP="002C306F">
            <w:pPr>
              <w:jc w:val="start"/>
              <w:rPr>
                <w:sz w:val="18"/>
                <w:szCs w:val="18"/>
              </w:rPr>
            </w:pPr>
            <w:r w:rsidRPr="00BD66ED">
              <w:rPr>
                <w:rFonts w:eastAsia="Times New Roman"/>
                <w:sz w:val="18"/>
                <w:szCs w:val="18"/>
              </w:rPr>
              <w:t>Wang, Li</w:t>
            </w:r>
          </w:p>
        </w:tc>
        <w:tc>
          <w:tcPr>
            <w:tcW w:w="59.80pt" w:type="dxa"/>
          </w:tcPr>
          <w:p w14:paraId="285AA8D0" w14:textId="58401D4E" w:rsidR="0081575D" w:rsidRPr="00BD66ED" w:rsidRDefault="0081575D" w:rsidP="00BD66ED">
            <w:pPr>
              <w:ind w:end="9pt"/>
              <w:jc w:val="start"/>
              <w:rPr>
                <w:rFonts w:eastAsia="Times New Roman"/>
                <w:sz w:val="18"/>
                <w:szCs w:val="18"/>
              </w:rPr>
            </w:pPr>
            <w:r w:rsidRPr="00BD66ED">
              <w:rPr>
                <w:rFonts w:eastAsia="Times New Roman"/>
                <w:sz w:val="18"/>
                <w:szCs w:val="18"/>
              </w:rPr>
              <w:t>Francis</w:t>
            </w:r>
            <w:r w:rsidR="00BD66ED" w:rsidRPr="00BD66ED">
              <w:rPr>
                <w:rFonts w:eastAsia="Times New Roman"/>
                <w:sz w:val="18"/>
                <w:szCs w:val="18"/>
              </w:rPr>
              <w:t xml:space="preserve"> </w:t>
            </w:r>
            <w:r w:rsidRPr="00BD66ED">
              <w:rPr>
                <w:rFonts w:eastAsia="Times New Roman"/>
                <w:sz w:val="18"/>
                <w:szCs w:val="18"/>
              </w:rPr>
              <w:t>Press</w:t>
            </w:r>
          </w:p>
        </w:tc>
        <w:tc>
          <w:tcPr>
            <w:tcW w:w="28.35pt" w:type="dxa"/>
          </w:tcPr>
          <w:p w14:paraId="390AF952" w14:textId="77777777" w:rsidR="0081575D" w:rsidRPr="00BD66ED" w:rsidRDefault="0081575D" w:rsidP="002C306F">
            <w:pPr>
              <w:jc w:val="start"/>
              <w:rPr>
                <w:sz w:val="18"/>
                <w:szCs w:val="18"/>
              </w:rPr>
            </w:pPr>
            <w:r w:rsidRPr="00BD66ED">
              <w:rPr>
                <w:rFonts w:eastAsia="Times New Roman"/>
                <w:sz w:val="18"/>
                <w:szCs w:val="18"/>
              </w:rPr>
              <w:t>2022</w:t>
            </w:r>
          </w:p>
        </w:tc>
        <w:tc>
          <w:tcPr>
            <w:tcW w:w="134.65pt" w:type="dxa"/>
          </w:tcPr>
          <w:p w14:paraId="5989430C" w14:textId="05F39BA9" w:rsidR="0081575D" w:rsidRPr="00BD66ED" w:rsidRDefault="0081575D" w:rsidP="002C306F">
            <w:pPr>
              <w:ind w:end="9pt"/>
              <w:jc w:val="start"/>
              <w:rPr>
                <w:rFonts w:eastAsia="Times New Roman"/>
                <w:sz w:val="18"/>
                <w:szCs w:val="18"/>
              </w:rPr>
            </w:pPr>
            <w:r w:rsidRPr="00BD66ED">
              <w:rPr>
                <w:rFonts w:eastAsia="Times New Roman"/>
                <w:sz w:val="18"/>
                <w:szCs w:val="18"/>
              </w:rPr>
              <w:t>Uses images</w:t>
            </w:r>
            <w:r w:rsidR="002C306F" w:rsidRPr="00BD66ED">
              <w:rPr>
                <w:rFonts w:eastAsia="Times New Roman"/>
                <w:sz w:val="18"/>
                <w:szCs w:val="18"/>
              </w:rPr>
              <w:t xml:space="preserve"> </w:t>
            </w:r>
            <w:r w:rsidRPr="00BD66ED">
              <w:rPr>
                <w:rFonts w:eastAsia="Times New Roman"/>
                <w:sz w:val="18"/>
                <w:szCs w:val="18"/>
              </w:rPr>
              <w:t>for implicit preference elicitation.</w:t>
            </w:r>
          </w:p>
        </w:tc>
        <w:tc>
          <w:tcPr>
            <w:tcW w:w="140pt" w:type="dxa"/>
          </w:tcPr>
          <w:p w14:paraId="01DE0059" w14:textId="77777777" w:rsidR="0081575D" w:rsidRPr="00BD66ED" w:rsidRDefault="0081575D" w:rsidP="002C306F">
            <w:pPr>
              <w:jc w:val="start"/>
              <w:rPr>
                <w:sz w:val="18"/>
                <w:szCs w:val="18"/>
              </w:rPr>
            </w:pPr>
            <w:r w:rsidRPr="00BD66ED">
              <w:rPr>
                <w:rFonts w:eastAsia="Times New Roman"/>
                <w:sz w:val="18"/>
                <w:szCs w:val="18"/>
              </w:rPr>
              <w:t>May struggle with ambiguous or low-quality images.</w:t>
            </w:r>
          </w:p>
        </w:tc>
      </w:tr>
      <w:tr w:rsidR="00FC7788" w:rsidRPr="00EF6E9C" w14:paraId="1588877C" w14:textId="77777777" w:rsidTr="00BD66ED">
        <w:trPr>
          <w:trHeight w:val="588"/>
        </w:trPr>
        <w:tc>
          <w:tcPr>
            <w:tcW w:w="98.55pt" w:type="dxa"/>
          </w:tcPr>
          <w:p w14:paraId="30A96054" w14:textId="456E8740" w:rsidR="0081575D" w:rsidRPr="00BD66ED" w:rsidRDefault="0081575D" w:rsidP="002C306F">
            <w:pPr>
              <w:jc w:val="start"/>
              <w:rPr>
                <w:sz w:val="18"/>
                <w:szCs w:val="18"/>
              </w:rPr>
            </w:pPr>
            <w:r w:rsidRPr="00BD66ED">
              <w:rPr>
                <w:rFonts w:eastAsia="Times New Roman"/>
                <w:sz w:val="18"/>
                <w:szCs w:val="18"/>
              </w:rPr>
              <w:t>Vision-Based Domestic Travel</w:t>
            </w:r>
            <w:r w:rsidR="00F1595C" w:rsidRPr="00BD66ED">
              <w:rPr>
                <w:rFonts w:eastAsia="Times New Roman"/>
                <w:sz w:val="18"/>
                <w:szCs w:val="18"/>
              </w:rPr>
              <w:t xml:space="preserve"> [6]</w:t>
            </w:r>
          </w:p>
        </w:tc>
        <w:tc>
          <w:tcPr>
            <w:tcW w:w="54.05pt" w:type="dxa"/>
          </w:tcPr>
          <w:p w14:paraId="19255822" w14:textId="41B45E4D" w:rsidR="0081575D" w:rsidRPr="00BD66ED" w:rsidRDefault="0081575D" w:rsidP="00BD66ED">
            <w:pPr>
              <w:ind w:end="9pt"/>
              <w:jc w:val="start"/>
              <w:rPr>
                <w:rFonts w:eastAsia="Times New Roman"/>
                <w:sz w:val="18"/>
                <w:szCs w:val="18"/>
              </w:rPr>
            </w:pPr>
            <w:r w:rsidRPr="00BD66ED">
              <w:rPr>
                <w:rFonts w:eastAsia="Times New Roman"/>
                <w:sz w:val="18"/>
                <w:szCs w:val="18"/>
              </w:rPr>
              <w:t>Tanaka,</w:t>
            </w:r>
            <w:r w:rsidR="00BD66ED" w:rsidRPr="00BD66ED">
              <w:rPr>
                <w:rFonts w:eastAsia="Times New Roman"/>
                <w:sz w:val="18"/>
                <w:szCs w:val="18"/>
              </w:rPr>
              <w:t xml:space="preserve"> </w:t>
            </w:r>
            <w:r w:rsidRPr="00BD66ED">
              <w:rPr>
                <w:rFonts w:eastAsia="Times New Roman"/>
                <w:sz w:val="18"/>
                <w:szCs w:val="18"/>
              </w:rPr>
              <w:t>Lee</w:t>
            </w:r>
          </w:p>
        </w:tc>
        <w:tc>
          <w:tcPr>
            <w:tcW w:w="59.80pt" w:type="dxa"/>
          </w:tcPr>
          <w:p w14:paraId="48B2C7B9" w14:textId="77777777" w:rsidR="0081575D" w:rsidRPr="00BD66ED" w:rsidRDefault="0081575D" w:rsidP="002C306F">
            <w:pPr>
              <w:jc w:val="start"/>
              <w:rPr>
                <w:sz w:val="18"/>
                <w:szCs w:val="18"/>
              </w:rPr>
            </w:pPr>
            <w:r w:rsidRPr="00BD66ED">
              <w:rPr>
                <w:rFonts w:eastAsia="Times New Roman"/>
                <w:sz w:val="18"/>
                <w:szCs w:val="18"/>
              </w:rPr>
              <w:t>ResearchGate</w:t>
            </w:r>
          </w:p>
        </w:tc>
        <w:tc>
          <w:tcPr>
            <w:tcW w:w="28.35pt" w:type="dxa"/>
          </w:tcPr>
          <w:p w14:paraId="0DA4E6F7" w14:textId="77777777" w:rsidR="0081575D" w:rsidRPr="00BD66ED" w:rsidRDefault="0081575D" w:rsidP="002C306F">
            <w:pPr>
              <w:jc w:val="start"/>
              <w:rPr>
                <w:sz w:val="18"/>
                <w:szCs w:val="18"/>
              </w:rPr>
            </w:pPr>
            <w:r w:rsidRPr="00BD66ED">
              <w:rPr>
                <w:rFonts w:eastAsia="Times New Roman"/>
                <w:sz w:val="18"/>
                <w:szCs w:val="18"/>
              </w:rPr>
              <w:t>2023</w:t>
            </w:r>
          </w:p>
        </w:tc>
        <w:tc>
          <w:tcPr>
            <w:tcW w:w="134.65pt" w:type="dxa"/>
          </w:tcPr>
          <w:p w14:paraId="0A3D54A5" w14:textId="77777777" w:rsidR="0081575D" w:rsidRPr="00BD66ED" w:rsidRDefault="0081575D" w:rsidP="002C306F">
            <w:pPr>
              <w:jc w:val="start"/>
              <w:rPr>
                <w:sz w:val="18"/>
                <w:szCs w:val="18"/>
              </w:rPr>
            </w:pPr>
            <w:r w:rsidRPr="00BD66ED">
              <w:rPr>
                <w:rFonts w:eastAsia="Times New Roman"/>
                <w:sz w:val="18"/>
                <w:szCs w:val="18"/>
              </w:rPr>
              <w:t>Suggests local alternatives to foreign destinations.</w:t>
            </w:r>
          </w:p>
        </w:tc>
        <w:tc>
          <w:tcPr>
            <w:tcW w:w="140pt" w:type="dxa"/>
          </w:tcPr>
          <w:p w14:paraId="043C39F8" w14:textId="64CBC2DD" w:rsidR="0081575D" w:rsidRPr="00BD66ED" w:rsidRDefault="0081575D" w:rsidP="002C306F">
            <w:pPr>
              <w:ind w:end="9pt"/>
              <w:jc w:val="start"/>
              <w:rPr>
                <w:rFonts w:eastAsia="Times New Roman"/>
                <w:sz w:val="18"/>
                <w:szCs w:val="18"/>
              </w:rPr>
            </w:pPr>
            <w:r w:rsidRPr="00BD66ED">
              <w:rPr>
                <w:rFonts w:eastAsia="Times New Roman"/>
                <w:sz w:val="18"/>
                <w:szCs w:val="18"/>
              </w:rPr>
              <w:t>Lacks cultural</w:t>
            </w:r>
            <w:r w:rsidR="002C306F" w:rsidRPr="00BD66ED">
              <w:rPr>
                <w:rFonts w:eastAsia="Times New Roman"/>
                <w:sz w:val="18"/>
                <w:szCs w:val="18"/>
              </w:rPr>
              <w:t xml:space="preserve"> </w:t>
            </w:r>
            <w:r w:rsidRPr="00BD66ED">
              <w:rPr>
                <w:rFonts w:eastAsia="Times New Roman"/>
                <w:sz w:val="18"/>
                <w:szCs w:val="18"/>
              </w:rPr>
              <w:t>and experiential differentiation.</w:t>
            </w:r>
          </w:p>
        </w:tc>
      </w:tr>
      <w:tr w:rsidR="00FC7788" w:rsidRPr="00EF6E9C" w14:paraId="37CEC97F" w14:textId="77777777" w:rsidTr="00BD66ED">
        <w:trPr>
          <w:trHeight w:val="709"/>
        </w:trPr>
        <w:tc>
          <w:tcPr>
            <w:tcW w:w="98.55pt" w:type="dxa"/>
          </w:tcPr>
          <w:p w14:paraId="067E33B1" w14:textId="3B91C91C" w:rsidR="0081575D" w:rsidRPr="00BD66ED" w:rsidRDefault="0081575D" w:rsidP="00BD66ED">
            <w:pPr>
              <w:ind w:end="9pt"/>
              <w:jc w:val="start"/>
              <w:rPr>
                <w:rFonts w:eastAsia="Times New Roman"/>
                <w:sz w:val="18"/>
                <w:szCs w:val="18"/>
              </w:rPr>
            </w:pPr>
            <w:r w:rsidRPr="00BD66ED">
              <w:rPr>
                <w:rFonts w:eastAsia="Times New Roman"/>
                <w:sz w:val="18"/>
                <w:szCs w:val="18"/>
              </w:rPr>
              <w:t>Geo-Tagged</w:t>
            </w:r>
            <w:r w:rsidR="00BD66ED" w:rsidRPr="00BD66ED">
              <w:rPr>
                <w:rFonts w:eastAsia="Times New Roman"/>
                <w:sz w:val="18"/>
                <w:szCs w:val="18"/>
              </w:rPr>
              <w:t xml:space="preserve"> </w:t>
            </w:r>
            <w:r w:rsidRPr="00BD66ED">
              <w:rPr>
                <w:rFonts w:eastAsia="Times New Roman"/>
                <w:sz w:val="18"/>
                <w:szCs w:val="18"/>
              </w:rPr>
              <w:t>Photo Tourism</w:t>
            </w:r>
            <w:r w:rsidR="00F1595C" w:rsidRPr="00BD66ED">
              <w:rPr>
                <w:rFonts w:eastAsia="Times New Roman"/>
                <w:sz w:val="18"/>
                <w:szCs w:val="18"/>
              </w:rPr>
              <w:t xml:space="preserve"> [7]</w:t>
            </w:r>
          </w:p>
        </w:tc>
        <w:tc>
          <w:tcPr>
            <w:tcW w:w="54.05pt" w:type="dxa"/>
          </w:tcPr>
          <w:p w14:paraId="1E103349" w14:textId="725C3224" w:rsidR="0081575D" w:rsidRPr="00BD66ED" w:rsidRDefault="0081575D" w:rsidP="00BD66ED">
            <w:pPr>
              <w:ind w:end="9pt"/>
              <w:jc w:val="start"/>
              <w:rPr>
                <w:rFonts w:eastAsia="Times New Roman"/>
                <w:sz w:val="18"/>
                <w:szCs w:val="18"/>
              </w:rPr>
            </w:pPr>
            <w:r w:rsidRPr="00BD66ED">
              <w:rPr>
                <w:rFonts w:eastAsia="Times New Roman"/>
                <w:sz w:val="18"/>
                <w:szCs w:val="18"/>
              </w:rPr>
              <w:t>Zhou,</w:t>
            </w:r>
            <w:r w:rsidR="00BD66ED" w:rsidRPr="00BD66ED">
              <w:rPr>
                <w:rFonts w:eastAsia="Times New Roman"/>
                <w:sz w:val="18"/>
                <w:szCs w:val="18"/>
              </w:rPr>
              <w:t xml:space="preserve"> </w:t>
            </w:r>
            <w:r w:rsidRPr="00BD66ED">
              <w:rPr>
                <w:rFonts w:eastAsia="Times New Roman"/>
                <w:sz w:val="18"/>
                <w:szCs w:val="18"/>
              </w:rPr>
              <w:t>Chen</w:t>
            </w:r>
          </w:p>
        </w:tc>
        <w:tc>
          <w:tcPr>
            <w:tcW w:w="59.80pt" w:type="dxa"/>
          </w:tcPr>
          <w:p w14:paraId="6E8C3003" w14:textId="77777777" w:rsidR="0081575D" w:rsidRPr="00BD66ED" w:rsidRDefault="0081575D" w:rsidP="002C306F">
            <w:pPr>
              <w:jc w:val="start"/>
              <w:rPr>
                <w:sz w:val="18"/>
                <w:szCs w:val="18"/>
              </w:rPr>
            </w:pPr>
            <w:proofErr w:type="spellStart"/>
            <w:r w:rsidRPr="00BD66ED">
              <w:rPr>
                <w:rFonts w:eastAsia="Times New Roman"/>
                <w:sz w:val="18"/>
                <w:szCs w:val="18"/>
              </w:rPr>
              <w:t>arXiv</w:t>
            </w:r>
            <w:proofErr w:type="spellEnd"/>
          </w:p>
        </w:tc>
        <w:tc>
          <w:tcPr>
            <w:tcW w:w="28.35pt" w:type="dxa"/>
          </w:tcPr>
          <w:p w14:paraId="131AE1A6" w14:textId="77777777" w:rsidR="0081575D" w:rsidRPr="00BD66ED" w:rsidRDefault="0081575D" w:rsidP="002C306F">
            <w:pPr>
              <w:jc w:val="start"/>
              <w:rPr>
                <w:sz w:val="18"/>
                <w:szCs w:val="18"/>
              </w:rPr>
            </w:pPr>
            <w:r w:rsidRPr="00BD66ED">
              <w:rPr>
                <w:rFonts w:eastAsia="Times New Roman"/>
                <w:sz w:val="18"/>
                <w:szCs w:val="18"/>
              </w:rPr>
              <w:t>2021</w:t>
            </w:r>
          </w:p>
        </w:tc>
        <w:tc>
          <w:tcPr>
            <w:tcW w:w="134.65pt" w:type="dxa"/>
          </w:tcPr>
          <w:p w14:paraId="094F48D7" w14:textId="77777777" w:rsidR="0081575D" w:rsidRPr="00BD66ED" w:rsidRDefault="0081575D" w:rsidP="002C306F">
            <w:pPr>
              <w:jc w:val="start"/>
              <w:rPr>
                <w:sz w:val="18"/>
                <w:szCs w:val="18"/>
              </w:rPr>
            </w:pPr>
            <w:r w:rsidRPr="00BD66ED">
              <w:rPr>
                <w:rFonts w:eastAsia="Times New Roman"/>
                <w:sz w:val="18"/>
                <w:szCs w:val="18"/>
              </w:rPr>
              <w:t>Uses multi-level similarity for better recommendations.</w:t>
            </w:r>
          </w:p>
        </w:tc>
        <w:tc>
          <w:tcPr>
            <w:tcW w:w="140pt" w:type="dxa"/>
          </w:tcPr>
          <w:p w14:paraId="41AA2809" w14:textId="77777777" w:rsidR="0081575D" w:rsidRPr="00BD66ED" w:rsidRDefault="0081575D" w:rsidP="002C306F">
            <w:pPr>
              <w:jc w:val="start"/>
              <w:rPr>
                <w:sz w:val="18"/>
                <w:szCs w:val="18"/>
              </w:rPr>
            </w:pPr>
            <w:r w:rsidRPr="00BD66ED">
              <w:rPr>
                <w:rFonts w:eastAsia="Times New Roman"/>
                <w:sz w:val="18"/>
                <w:szCs w:val="18"/>
              </w:rPr>
              <w:t>Requires extensive labeled datasets; computationally intensive.</w:t>
            </w:r>
          </w:p>
        </w:tc>
      </w:tr>
      <w:tr w:rsidR="00FC7788" w:rsidRPr="00EF6E9C" w14:paraId="106637BA" w14:textId="77777777" w:rsidTr="00BD66ED">
        <w:trPr>
          <w:trHeight w:val="609"/>
        </w:trPr>
        <w:tc>
          <w:tcPr>
            <w:tcW w:w="98.55pt" w:type="dxa"/>
          </w:tcPr>
          <w:p w14:paraId="21FC8CDE" w14:textId="720A5FCA" w:rsidR="0081575D" w:rsidRPr="00BD66ED" w:rsidRDefault="0081575D" w:rsidP="00BD66ED">
            <w:pPr>
              <w:ind w:end="9pt"/>
              <w:jc w:val="start"/>
              <w:rPr>
                <w:sz w:val="18"/>
                <w:szCs w:val="18"/>
              </w:rPr>
            </w:pPr>
            <w:r w:rsidRPr="00BD66ED">
              <w:rPr>
                <w:rFonts w:eastAsia="Times New Roman"/>
                <w:sz w:val="18"/>
                <w:szCs w:val="18"/>
              </w:rPr>
              <w:t>Travel Info</w:t>
            </w:r>
            <w:r w:rsidR="00BD66ED" w:rsidRPr="00BD66ED">
              <w:rPr>
                <w:rFonts w:eastAsia="Times New Roman"/>
                <w:sz w:val="18"/>
                <w:szCs w:val="18"/>
              </w:rPr>
              <w:t xml:space="preserve"> </w:t>
            </w:r>
            <w:r w:rsidRPr="00BD66ED">
              <w:rPr>
                <w:rFonts w:eastAsia="Times New Roman"/>
                <w:sz w:val="18"/>
                <w:szCs w:val="18"/>
              </w:rPr>
              <w:t>Retrieval via Photos</w:t>
            </w:r>
            <w:r w:rsidR="00F1595C" w:rsidRPr="00BD66ED">
              <w:rPr>
                <w:rFonts w:eastAsia="Times New Roman"/>
                <w:sz w:val="18"/>
                <w:szCs w:val="18"/>
              </w:rPr>
              <w:t xml:space="preserve"> [8]</w:t>
            </w:r>
          </w:p>
        </w:tc>
        <w:tc>
          <w:tcPr>
            <w:tcW w:w="54.05pt" w:type="dxa"/>
          </w:tcPr>
          <w:p w14:paraId="6784DB67" w14:textId="5079E3DF" w:rsidR="0081575D" w:rsidRPr="00BD66ED" w:rsidRDefault="0081575D" w:rsidP="00BD66ED">
            <w:pPr>
              <w:ind w:end="9pt"/>
              <w:jc w:val="start"/>
              <w:rPr>
                <w:rFonts w:eastAsia="Times New Roman"/>
                <w:sz w:val="18"/>
                <w:szCs w:val="18"/>
              </w:rPr>
            </w:pPr>
            <w:r w:rsidRPr="00BD66ED">
              <w:rPr>
                <w:rFonts w:eastAsia="Times New Roman"/>
                <w:sz w:val="18"/>
                <w:szCs w:val="18"/>
              </w:rPr>
              <w:t>Gomez,</w:t>
            </w:r>
            <w:r w:rsidR="00BD66ED" w:rsidRPr="00BD66ED">
              <w:rPr>
                <w:rFonts w:eastAsia="Times New Roman"/>
                <w:sz w:val="18"/>
                <w:szCs w:val="18"/>
              </w:rPr>
              <w:t xml:space="preserve"> </w:t>
            </w:r>
            <w:r w:rsidRPr="00BD66ED">
              <w:rPr>
                <w:rFonts w:eastAsia="Times New Roman"/>
                <w:sz w:val="18"/>
                <w:szCs w:val="18"/>
              </w:rPr>
              <w:t>Tran</w:t>
            </w:r>
          </w:p>
        </w:tc>
        <w:tc>
          <w:tcPr>
            <w:tcW w:w="59.80pt" w:type="dxa"/>
          </w:tcPr>
          <w:p w14:paraId="6EE1EC09" w14:textId="77777777" w:rsidR="0081575D" w:rsidRPr="00BD66ED" w:rsidRDefault="0081575D" w:rsidP="002C306F">
            <w:pPr>
              <w:jc w:val="start"/>
              <w:rPr>
                <w:sz w:val="18"/>
                <w:szCs w:val="18"/>
              </w:rPr>
            </w:pPr>
            <w:proofErr w:type="spellStart"/>
            <w:r w:rsidRPr="00BD66ED">
              <w:rPr>
                <w:rFonts w:eastAsia="Times New Roman"/>
                <w:sz w:val="18"/>
                <w:szCs w:val="18"/>
              </w:rPr>
              <w:t>arXiv</w:t>
            </w:r>
            <w:proofErr w:type="spellEnd"/>
          </w:p>
        </w:tc>
        <w:tc>
          <w:tcPr>
            <w:tcW w:w="28.35pt" w:type="dxa"/>
          </w:tcPr>
          <w:p w14:paraId="6C290B81" w14:textId="77777777" w:rsidR="0081575D" w:rsidRPr="00BD66ED" w:rsidRDefault="0081575D" w:rsidP="002C306F">
            <w:pPr>
              <w:jc w:val="start"/>
              <w:rPr>
                <w:sz w:val="18"/>
                <w:szCs w:val="18"/>
              </w:rPr>
            </w:pPr>
            <w:r w:rsidRPr="00BD66ED">
              <w:rPr>
                <w:rFonts w:eastAsia="Times New Roman"/>
                <w:sz w:val="18"/>
                <w:szCs w:val="18"/>
              </w:rPr>
              <w:t>2022</w:t>
            </w:r>
          </w:p>
        </w:tc>
        <w:tc>
          <w:tcPr>
            <w:tcW w:w="134.65pt" w:type="dxa"/>
          </w:tcPr>
          <w:p w14:paraId="7DAB45FA" w14:textId="77777777" w:rsidR="0081575D" w:rsidRPr="00BD66ED" w:rsidRDefault="0081575D" w:rsidP="002C306F">
            <w:pPr>
              <w:jc w:val="start"/>
              <w:rPr>
                <w:sz w:val="18"/>
                <w:szCs w:val="18"/>
              </w:rPr>
            </w:pPr>
            <w:r w:rsidRPr="00BD66ED">
              <w:rPr>
                <w:rFonts w:eastAsia="Times New Roman"/>
                <w:sz w:val="18"/>
                <w:szCs w:val="18"/>
              </w:rPr>
              <w:t>Allows interactive discovery using personal images.</w:t>
            </w:r>
          </w:p>
        </w:tc>
        <w:tc>
          <w:tcPr>
            <w:tcW w:w="140pt" w:type="dxa"/>
          </w:tcPr>
          <w:p w14:paraId="2EA87A3D" w14:textId="77777777" w:rsidR="0081575D" w:rsidRPr="00BD66ED" w:rsidRDefault="0081575D" w:rsidP="002C306F">
            <w:pPr>
              <w:jc w:val="start"/>
              <w:rPr>
                <w:sz w:val="18"/>
                <w:szCs w:val="18"/>
              </w:rPr>
            </w:pPr>
            <w:r w:rsidRPr="00BD66ED">
              <w:rPr>
                <w:rFonts w:eastAsia="Times New Roman"/>
                <w:sz w:val="18"/>
                <w:szCs w:val="18"/>
              </w:rPr>
              <w:t>Accuracy depends on image diversity and quality.</w:t>
            </w:r>
          </w:p>
        </w:tc>
      </w:tr>
      <w:tr w:rsidR="00FC7788" w:rsidRPr="00EF6E9C" w14:paraId="0C531DCD" w14:textId="77777777" w:rsidTr="00130FC8">
        <w:trPr>
          <w:trHeight w:val="566"/>
        </w:trPr>
        <w:tc>
          <w:tcPr>
            <w:tcW w:w="98.55pt" w:type="dxa"/>
          </w:tcPr>
          <w:p w14:paraId="3C748B93" w14:textId="3C6A0388" w:rsidR="0081575D" w:rsidRPr="00BD66ED" w:rsidRDefault="0081575D" w:rsidP="002C306F">
            <w:pPr>
              <w:jc w:val="start"/>
              <w:rPr>
                <w:sz w:val="18"/>
                <w:szCs w:val="18"/>
              </w:rPr>
            </w:pPr>
            <w:r w:rsidRPr="00BD66ED">
              <w:rPr>
                <w:rFonts w:eastAsia="Times New Roman"/>
                <w:sz w:val="18"/>
                <w:szCs w:val="18"/>
              </w:rPr>
              <w:t>Hybrid Travel Recommendation</w:t>
            </w:r>
            <w:r w:rsidR="00F1595C" w:rsidRPr="00BD66ED">
              <w:rPr>
                <w:rFonts w:eastAsia="Times New Roman"/>
                <w:sz w:val="18"/>
                <w:szCs w:val="18"/>
              </w:rPr>
              <w:t xml:space="preserve"> [9]</w:t>
            </w:r>
          </w:p>
        </w:tc>
        <w:tc>
          <w:tcPr>
            <w:tcW w:w="54.05pt" w:type="dxa"/>
          </w:tcPr>
          <w:p w14:paraId="5A1749E7" w14:textId="2037327A" w:rsidR="0081575D" w:rsidRPr="00BD66ED" w:rsidRDefault="0081575D" w:rsidP="00BD66ED">
            <w:pPr>
              <w:ind w:end="9pt"/>
              <w:jc w:val="start"/>
              <w:rPr>
                <w:rFonts w:eastAsia="Times New Roman"/>
                <w:sz w:val="18"/>
                <w:szCs w:val="18"/>
              </w:rPr>
            </w:pPr>
            <w:r w:rsidRPr="00BD66ED">
              <w:rPr>
                <w:rFonts w:eastAsia="Times New Roman"/>
                <w:sz w:val="18"/>
                <w:szCs w:val="18"/>
              </w:rPr>
              <w:t>Singh, Patel</w:t>
            </w:r>
          </w:p>
        </w:tc>
        <w:tc>
          <w:tcPr>
            <w:tcW w:w="59.80pt" w:type="dxa"/>
          </w:tcPr>
          <w:p w14:paraId="4A7B0B25" w14:textId="77777777" w:rsidR="0081575D" w:rsidRPr="00BD66ED" w:rsidRDefault="0081575D" w:rsidP="002C306F">
            <w:pPr>
              <w:jc w:val="start"/>
              <w:rPr>
                <w:sz w:val="18"/>
                <w:szCs w:val="18"/>
              </w:rPr>
            </w:pPr>
            <w:r w:rsidRPr="00BD66ED">
              <w:rPr>
                <w:rFonts w:eastAsia="Times New Roman"/>
                <w:sz w:val="18"/>
                <w:szCs w:val="18"/>
              </w:rPr>
              <w:t>AIP</w:t>
            </w:r>
          </w:p>
        </w:tc>
        <w:tc>
          <w:tcPr>
            <w:tcW w:w="28.35pt" w:type="dxa"/>
          </w:tcPr>
          <w:p w14:paraId="6D675751" w14:textId="77777777" w:rsidR="0081575D" w:rsidRPr="00BD66ED" w:rsidRDefault="0081575D" w:rsidP="002C306F">
            <w:pPr>
              <w:jc w:val="start"/>
              <w:rPr>
                <w:sz w:val="18"/>
                <w:szCs w:val="18"/>
              </w:rPr>
            </w:pPr>
            <w:r w:rsidRPr="00BD66ED">
              <w:rPr>
                <w:rFonts w:eastAsia="Times New Roman"/>
                <w:sz w:val="18"/>
                <w:szCs w:val="18"/>
              </w:rPr>
              <w:t>2023</w:t>
            </w:r>
          </w:p>
        </w:tc>
        <w:tc>
          <w:tcPr>
            <w:tcW w:w="134.65pt" w:type="dxa"/>
          </w:tcPr>
          <w:p w14:paraId="308DA634" w14:textId="77777777" w:rsidR="0081575D" w:rsidRPr="00BD66ED" w:rsidRDefault="0081575D" w:rsidP="002C306F">
            <w:pPr>
              <w:jc w:val="start"/>
              <w:rPr>
                <w:sz w:val="18"/>
                <w:szCs w:val="18"/>
              </w:rPr>
            </w:pPr>
            <w:r w:rsidRPr="00BD66ED">
              <w:rPr>
                <w:rFonts w:eastAsia="Times New Roman"/>
                <w:sz w:val="18"/>
                <w:szCs w:val="18"/>
              </w:rPr>
              <w:t>Combines user ratings and image preferences.</w:t>
            </w:r>
          </w:p>
        </w:tc>
        <w:tc>
          <w:tcPr>
            <w:tcW w:w="140pt" w:type="dxa"/>
          </w:tcPr>
          <w:p w14:paraId="452DE265" w14:textId="77777777" w:rsidR="0081575D" w:rsidRPr="00BD66ED" w:rsidRDefault="0081575D" w:rsidP="002C306F">
            <w:pPr>
              <w:jc w:val="start"/>
              <w:rPr>
                <w:sz w:val="18"/>
                <w:szCs w:val="18"/>
              </w:rPr>
            </w:pPr>
            <w:r w:rsidRPr="00BD66ED">
              <w:rPr>
                <w:rFonts w:eastAsia="Times New Roman"/>
                <w:sz w:val="18"/>
                <w:szCs w:val="18"/>
              </w:rPr>
              <w:t>LDA and SVD may not fully capture nuanced visual data.</w:t>
            </w:r>
          </w:p>
        </w:tc>
      </w:tr>
      <w:tr w:rsidR="00FC7788" w:rsidRPr="00EF6E9C" w14:paraId="50DF91EB" w14:textId="77777777" w:rsidTr="00BD66ED">
        <w:trPr>
          <w:trHeight w:val="714"/>
        </w:trPr>
        <w:tc>
          <w:tcPr>
            <w:tcW w:w="98.55pt" w:type="dxa"/>
          </w:tcPr>
          <w:p w14:paraId="6BAB0488" w14:textId="19FB8419" w:rsidR="0081575D" w:rsidRPr="00BD66ED" w:rsidRDefault="0081575D" w:rsidP="002C306F">
            <w:pPr>
              <w:jc w:val="start"/>
              <w:rPr>
                <w:sz w:val="18"/>
                <w:szCs w:val="18"/>
              </w:rPr>
            </w:pPr>
            <w:r w:rsidRPr="00BD66ED">
              <w:rPr>
                <w:rFonts w:eastAsia="Times New Roman"/>
                <w:sz w:val="18"/>
                <w:szCs w:val="18"/>
              </w:rPr>
              <w:t>Tourism Image Classification</w:t>
            </w:r>
            <w:r w:rsidR="00F1595C" w:rsidRPr="00BD66ED">
              <w:rPr>
                <w:rFonts w:eastAsia="Times New Roman"/>
                <w:sz w:val="18"/>
                <w:szCs w:val="18"/>
              </w:rPr>
              <w:t xml:space="preserve"> [10]</w:t>
            </w:r>
          </w:p>
        </w:tc>
        <w:tc>
          <w:tcPr>
            <w:tcW w:w="54.05pt" w:type="dxa"/>
          </w:tcPr>
          <w:p w14:paraId="2F695013" w14:textId="6404F8DB" w:rsidR="0081575D" w:rsidRPr="00BD66ED" w:rsidRDefault="0081575D" w:rsidP="00BD66ED">
            <w:pPr>
              <w:ind w:end="9pt"/>
              <w:jc w:val="start"/>
              <w:rPr>
                <w:rFonts w:eastAsia="Times New Roman"/>
                <w:sz w:val="18"/>
                <w:szCs w:val="18"/>
              </w:rPr>
            </w:pPr>
            <w:r w:rsidRPr="00BD66ED">
              <w:rPr>
                <w:rFonts w:eastAsia="Times New Roman"/>
                <w:sz w:val="18"/>
                <w:szCs w:val="18"/>
              </w:rPr>
              <w:t>Zhang,</w:t>
            </w:r>
            <w:r w:rsidR="00BD66ED" w:rsidRPr="00BD66ED">
              <w:rPr>
                <w:rFonts w:eastAsia="Times New Roman"/>
                <w:sz w:val="18"/>
                <w:szCs w:val="18"/>
              </w:rPr>
              <w:t xml:space="preserve"> </w:t>
            </w:r>
            <w:r w:rsidRPr="00BD66ED">
              <w:rPr>
                <w:rFonts w:eastAsia="Times New Roman"/>
                <w:sz w:val="18"/>
                <w:szCs w:val="18"/>
              </w:rPr>
              <w:t>Wei</w:t>
            </w:r>
          </w:p>
        </w:tc>
        <w:tc>
          <w:tcPr>
            <w:tcW w:w="59.80pt" w:type="dxa"/>
          </w:tcPr>
          <w:p w14:paraId="7631C643" w14:textId="77777777" w:rsidR="0081575D" w:rsidRPr="00BD66ED" w:rsidRDefault="0081575D" w:rsidP="002C306F">
            <w:pPr>
              <w:jc w:val="start"/>
              <w:rPr>
                <w:sz w:val="18"/>
                <w:szCs w:val="18"/>
              </w:rPr>
            </w:pPr>
            <w:r w:rsidRPr="00BD66ED">
              <w:rPr>
                <w:rFonts w:eastAsia="Times New Roman"/>
                <w:sz w:val="18"/>
                <w:szCs w:val="18"/>
              </w:rPr>
              <w:t>PMC</w:t>
            </w:r>
          </w:p>
        </w:tc>
        <w:tc>
          <w:tcPr>
            <w:tcW w:w="28.35pt" w:type="dxa"/>
          </w:tcPr>
          <w:p w14:paraId="6E8FDE9D" w14:textId="77777777" w:rsidR="0081575D" w:rsidRPr="00BD66ED" w:rsidRDefault="0081575D" w:rsidP="002C306F">
            <w:pPr>
              <w:jc w:val="start"/>
              <w:rPr>
                <w:sz w:val="18"/>
                <w:szCs w:val="18"/>
              </w:rPr>
            </w:pPr>
            <w:r w:rsidRPr="00BD66ED">
              <w:rPr>
                <w:rFonts w:eastAsia="Times New Roman"/>
                <w:sz w:val="18"/>
                <w:szCs w:val="18"/>
              </w:rPr>
              <w:t>2023</w:t>
            </w:r>
          </w:p>
        </w:tc>
        <w:tc>
          <w:tcPr>
            <w:tcW w:w="134.65pt" w:type="dxa"/>
          </w:tcPr>
          <w:p w14:paraId="205C2AFE" w14:textId="43589838" w:rsidR="0081575D" w:rsidRPr="00BD66ED" w:rsidRDefault="0081575D" w:rsidP="002C306F">
            <w:pPr>
              <w:jc w:val="start"/>
              <w:rPr>
                <w:sz w:val="18"/>
                <w:szCs w:val="18"/>
              </w:rPr>
            </w:pPr>
            <w:r w:rsidRPr="00BD66ED">
              <w:rPr>
                <w:rFonts w:eastAsia="Times New Roman"/>
                <w:sz w:val="18"/>
                <w:szCs w:val="18"/>
              </w:rPr>
              <w:t>High classification accuracy; useful</w:t>
            </w:r>
            <w:r w:rsidR="00BD66ED" w:rsidRPr="00BD66ED">
              <w:rPr>
                <w:rFonts w:eastAsia="Times New Roman"/>
                <w:sz w:val="18"/>
                <w:szCs w:val="18"/>
              </w:rPr>
              <w:t xml:space="preserve"> </w:t>
            </w:r>
            <w:r w:rsidRPr="00BD66ED">
              <w:rPr>
                <w:rFonts w:eastAsia="Times New Roman"/>
                <w:sz w:val="18"/>
                <w:szCs w:val="18"/>
              </w:rPr>
              <w:t>for automated tagging.</w:t>
            </w:r>
          </w:p>
        </w:tc>
        <w:tc>
          <w:tcPr>
            <w:tcW w:w="140pt" w:type="dxa"/>
          </w:tcPr>
          <w:p w14:paraId="0AEA12CA" w14:textId="4A7332FC" w:rsidR="0081575D" w:rsidRPr="00BD66ED" w:rsidRDefault="0081575D" w:rsidP="002C306F">
            <w:pPr>
              <w:jc w:val="start"/>
              <w:rPr>
                <w:sz w:val="18"/>
                <w:szCs w:val="18"/>
              </w:rPr>
            </w:pPr>
            <w:r w:rsidRPr="00BD66ED">
              <w:rPr>
                <w:rFonts w:eastAsia="Times New Roman"/>
                <w:sz w:val="18"/>
                <w:szCs w:val="18"/>
              </w:rPr>
              <w:t>Requires extensive labeled datasets</w:t>
            </w:r>
            <w:r w:rsidR="00BD66ED" w:rsidRPr="00BD66ED">
              <w:rPr>
                <w:rFonts w:eastAsia="Times New Roman"/>
                <w:sz w:val="18"/>
                <w:szCs w:val="18"/>
              </w:rPr>
              <w:t xml:space="preserve"> </w:t>
            </w:r>
            <w:r w:rsidRPr="00BD66ED">
              <w:rPr>
                <w:rFonts w:eastAsia="Times New Roman"/>
                <w:sz w:val="18"/>
                <w:szCs w:val="18"/>
              </w:rPr>
              <w:t>for training.</w:t>
            </w:r>
          </w:p>
        </w:tc>
      </w:tr>
      <w:tr w:rsidR="00FC7788" w:rsidRPr="00EF6E9C" w14:paraId="24721E26" w14:textId="77777777" w:rsidTr="00BD66ED">
        <w:trPr>
          <w:trHeight w:val="593"/>
        </w:trPr>
        <w:tc>
          <w:tcPr>
            <w:tcW w:w="98.55pt" w:type="dxa"/>
          </w:tcPr>
          <w:p w14:paraId="2BEDC99A" w14:textId="23005639" w:rsidR="0081575D" w:rsidRPr="00BD66ED" w:rsidRDefault="0081575D" w:rsidP="002C306F">
            <w:pPr>
              <w:jc w:val="start"/>
              <w:rPr>
                <w:sz w:val="18"/>
                <w:szCs w:val="18"/>
              </w:rPr>
            </w:pPr>
            <w:r w:rsidRPr="00BD66ED">
              <w:rPr>
                <w:rFonts w:eastAsia="Times New Roman"/>
                <w:sz w:val="18"/>
                <w:szCs w:val="18"/>
              </w:rPr>
              <w:t>Global Tourism via Geo-Photos</w:t>
            </w:r>
            <w:r w:rsidR="00F1595C" w:rsidRPr="00BD66ED">
              <w:rPr>
                <w:rFonts w:eastAsia="Times New Roman"/>
                <w:sz w:val="18"/>
                <w:szCs w:val="18"/>
              </w:rPr>
              <w:t xml:space="preserve"> [11]</w:t>
            </w:r>
          </w:p>
        </w:tc>
        <w:tc>
          <w:tcPr>
            <w:tcW w:w="54.05pt" w:type="dxa"/>
          </w:tcPr>
          <w:p w14:paraId="4B05A2A7" w14:textId="7E392488" w:rsidR="0081575D" w:rsidRPr="00BD66ED" w:rsidRDefault="0081575D" w:rsidP="00BD66ED">
            <w:pPr>
              <w:ind w:end="9pt"/>
              <w:jc w:val="start"/>
              <w:rPr>
                <w:rFonts w:eastAsia="Times New Roman"/>
                <w:sz w:val="18"/>
                <w:szCs w:val="18"/>
              </w:rPr>
            </w:pPr>
            <w:r w:rsidRPr="00BD66ED">
              <w:rPr>
                <w:rFonts w:eastAsia="Times New Roman"/>
                <w:sz w:val="18"/>
                <w:szCs w:val="18"/>
              </w:rPr>
              <w:t>Gomez,</w:t>
            </w:r>
            <w:r w:rsidR="00BD66ED" w:rsidRPr="00BD66ED">
              <w:rPr>
                <w:rFonts w:eastAsia="Times New Roman"/>
                <w:sz w:val="18"/>
                <w:szCs w:val="18"/>
              </w:rPr>
              <w:t xml:space="preserve"> </w:t>
            </w:r>
            <w:r w:rsidRPr="00BD66ED">
              <w:rPr>
                <w:rFonts w:eastAsia="Times New Roman"/>
                <w:sz w:val="18"/>
                <w:szCs w:val="18"/>
              </w:rPr>
              <w:t>Liu</w:t>
            </w:r>
          </w:p>
        </w:tc>
        <w:tc>
          <w:tcPr>
            <w:tcW w:w="59.80pt" w:type="dxa"/>
          </w:tcPr>
          <w:p w14:paraId="323DC17A" w14:textId="77777777" w:rsidR="0081575D" w:rsidRPr="00BD66ED" w:rsidRDefault="0081575D" w:rsidP="002C306F">
            <w:pPr>
              <w:jc w:val="start"/>
              <w:rPr>
                <w:sz w:val="18"/>
                <w:szCs w:val="18"/>
              </w:rPr>
            </w:pPr>
            <w:r w:rsidRPr="00BD66ED">
              <w:rPr>
                <w:rFonts w:eastAsia="Times New Roman"/>
                <w:sz w:val="18"/>
                <w:szCs w:val="18"/>
              </w:rPr>
              <w:t>ResearchGate</w:t>
            </w:r>
          </w:p>
        </w:tc>
        <w:tc>
          <w:tcPr>
            <w:tcW w:w="28.35pt" w:type="dxa"/>
          </w:tcPr>
          <w:p w14:paraId="063432E0" w14:textId="77777777" w:rsidR="0081575D" w:rsidRPr="00BD66ED" w:rsidRDefault="0081575D" w:rsidP="002C306F">
            <w:pPr>
              <w:jc w:val="start"/>
              <w:rPr>
                <w:sz w:val="18"/>
                <w:szCs w:val="18"/>
              </w:rPr>
            </w:pPr>
            <w:r w:rsidRPr="00BD66ED">
              <w:rPr>
                <w:rFonts w:eastAsia="Times New Roman"/>
                <w:sz w:val="18"/>
                <w:szCs w:val="18"/>
              </w:rPr>
              <w:t>2020</w:t>
            </w:r>
          </w:p>
        </w:tc>
        <w:tc>
          <w:tcPr>
            <w:tcW w:w="134.65pt" w:type="dxa"/>
          </w:tcPr>
          <w:p w14:paraId="1B906EC7" w14:textId="77777777" w:rsidR="0081575D" w:rsidRPr="00BD66ED" w:rsidRDefault="0081575D" w:rsidP="002C306F">
            <w:pPr>
              <w:jc w:val="start"/>
              <w:rPr>
                <w:sz w:val="18"/>
                <w:szCs w:val="18"/>
              </w:rPr>
            </w:pPr>
            <w:r w:rsidRPr="00BD66ED">
              <w:rPr>
                <w:rFonts w:eastAsia="Times New Roman"/>
                <w:sz w:val="18"/>
                <w:szCs w:val="18"/>
              </w:rPr>
              <w:t>Uses large-scale geotagged data for recommendations.</w:t>
            </w:r>
          </w:p>
        </w:tc>
        <w:tc>
          <w:tcPr>
            <w:tcW w:w="140pt" w:type="dxa"/>
          </w:tcPr>
          <w:p w14:paraId="0EF69300" w14:textId="3015258A" w:rsidR="0081575D" w:rsidRPr="00BD66ED" w:rsidRDefault="0081575D" w:rsidP="002C306F">
            <w:pPr>
              <w:jc w:val="start"/>
              <w:rPr>
                <w:sz w:val="18"/>
                <w:szCs w:val="18"/>
              </w:rPr>
            </w:pPr>
            <w:r w:rsidRPr="00BD66ED">
              <w:rPr>
                <w:rFonts w:eastAsia="Times New Roman"/>
                <w:sz w:val="18"/>
                <w:szCs w:val="18"/>
              </w:rPr>
              <w:t>Depends on web photo availability; lacks real-time adaptation.</w:t>
            </w:r>
          </w:p>
        </w:tc>
      </w:tr>
      <w:tr w:rsidR="00FC7788" w:rsidRPr="00EF6E9C" w14:paraId="07C41874" w14:textId="77777777" w:rsidTr="00BD66ED">
        <w:trPr>
          <w:trHeight w:val="801"/>
        </w:trPr>
        <w:tc>
          <w:tcPr>
            <w:tcW w:w="98.55pt" w:type="dxa"/>
          </w:tcPr>
          <w:p w14:paraId="6F77AD4E" w14:textId="62DAB4A7" w:rsidR="0081575D" w:rsidRPr="00BD66ED" w:rsidRDefault="0081575D" w:rsidP="00BD66ED">
            <w:pPr>
              <w:ind w:end="9pt"/>
              <w:jc w:val="start"/>
              <w:rPr>
                <w:rFonts w:eastAsia="Times New Roman"/>
                <w:sz w:val="18"/>
                <w:szCs w:val="18"/>
              </w:rPr>
            </w:pPr>
            <w:r w:rsidRPr="00BD66ED">
              <w:rPr>
                <w:rFonts w:eastAsia="Times New Roman"/>
                <w:sz w:val="18"/>
                <w:szCs w:val="18"/>
              </w:rPr>
              <w:t>AI-Enhanced</w:t>
            </w:r>
            <w:r w:rsidR="00BD66ED" w:rsidRPr="00BD66ED">
              <w:rPr>
                <w:rFonts w:eastAsia="Times New Roman"/>
                <w:sz w:val="18"/>
                <w:szCs w:val="18"/>
              </w:rPr>
              <w:t xml:space="preserve"> </w:t>
            </w:r>
            <w:r w:rsidRPr="00BD66ED">
              <w:rPr>
                <w:rFonts w:eastAsia="Times New Roman"/>
                <w:sz w:val="18"/>
                <w:szCs w:val="18"/>
              </w:rPr>
              <w:t>Travel Planning</w:t>
            </w:r>
            <w:r w:rsidR="00F1595C" w:rsidRPr="00BD66ED">
              <w:rPr>
                <w:rFonts w:eastAsia="Times New Roman"/>
                <w:sz w:val="18"/>
                <w:szCs w:val="18"/>
              </w:rPr>
              <w:t xml:space="preserve"> [12]</w:t>
            </w:r>
          </w:p>
        </w:tc>
        <w:tc>
          <w:tcPr>
            <w:tcW w:w="54.05pt" w:type="dxa"/>
          </w:tcPr>
          <w:p w14:paraId="0B2C3B75" w14:textId="1149B15A" w:rsidR="0081575D" w:rsidRPr="00BD66ED" w:rsidRDefault="0081575D" w:rsidP="00BD66ED">
            <w:pPr>
              <w:ind w:end="9pt"/>
              <w:jc w:val="start"/>
              <w:rPr>
                <w:rFonts w:eastAsia="Times New Roman"/>
                <w:sz w:val="18"/>
                <w:szCs w:val="18"/>
              </w:rPr>
            </w:pPr>
            <w:r w:rsidRPr="00BD66ED">
              <w:rPr>
                <w:rFonts w:eastAsia="Times New Roman"/>
                <w:sz w:val="18"/>
                <w:szCs w:val="18"/>
              </w:rPr>
              <w:t>Ahmed,</w:t>
            </w:r>
            <w:r w:rsidR="00BD66ED" w:rsidRPr="00BD66ED">
              <w:rPr>
                <w:rFonts w:eastAsia="Times New Roman"/>
                <w:sz w:val="18"/>
                <w:szCs w:val="18"/>
              </w:rPr>
              <w:t xml:space="preserve"> </w:t>
            </w:r>
            <w:r w:rsidRPr="00BD66ED">
              <w:rPr>
                <w:rFonts w:eastAsia="Times New Roman"/>
                <w:sz w:val="18"/>
                <w:szCs w:val="18"/>
              </w:rPr>
              <w:t>Rao</w:t>
            </w:r>
          </w:p>
        </w:tc>
        <w:tc>
          <w:tcPr>
            <w:tcW w:w="59.80pt" w:type="dxa"/>
          </w:tcPr>
          <w:p w14:paraId="3AF1BE3D" w14:textId="77777777" w:rsidR="0081575D" w:rsidRPr="00BD66ED" w:rsidRDefault="0081575D" w:rsidP="002C306F">
            <w:pPr>
              <w:jc w:val="start"/>
              <w:rPr>
                <w:sz w:val="18"/>
                <w:szCs w:val="18"/>
              </w:rPr>
            </w:pPr>
            <w:r w:rsidRPr="00BD66ED">
              <w:rPr>
                <w:rFonts w:eastAsia="Times New Roman"/>
                <w:sz w:val="18"/>
                <w:szCs w:val="18"/>
              </w:rPr>
              <w:t>ResearchGate</w:t>
            </w:r>
          </w:p>
        </w:tc>
        <w:tc>
          <w:tcPr>
            <w:tcW w:w="28.35pt" w:type="dxa"/>
          </w:tcPr>
          <w:p w14:paraId="671BEF9E" w14:textId="77777777" w:rsidR="0081575D" w:rsidRPr="00BD66ED" w:rsidRDefault="0081575D" w:rsidP="002C306F">
            <w:pPr>
              <w:jc w:val="start"/>
              <w:rPr>
                <w:sz w:val="18"/>
                <w:szCs w:val="18"/>
              </w:rPr>
            </w:pPr>
            <w:r w:rsidRPr="00BD66ED">
              <w:rPr>
                <w:rFonts w:eastAsia="Times New Roman"/>
                <w:sz w:val="18"/>
                <w:szCs w:val="18"/>
              </w:rPr>
              <w:t>2024</w:t>
            </w:r>
          </w:p>
        </w:tc>
        <w:tc>
          <w:tcPr>
            <w:tcW w:w="134.65pt" w:type="dxa"/>
          </w:tcPr>
          <w:p w14:paraId="35C468D9" w14:textId="20C10908" w:rsidR="0081575D" w:rsidRPr="00BD66ED" w:rsidRDefault="0081575D" w:rsidP="002C306F">
            <w:pPr>
              <w:jc w:val="start"/>
              <w:rPr>
                <w:sz w:val="18"/>
                <w:szCs w:val="18"/>
              </w:rPr>
            </w:pPr>
            <w:r w:rsidRPr="00BD66ED">
              <w:rPr>
                <w:rFonts w:eastAsia="Times New Roman"/>
                <w:sz w:val="18"/>
                <w:szCs w:val="18"/>
              </w:rPr>
              <w:t>Uses AI-inspired image</w:t>
            </w:r>
            <w:r w:rsidR="00BD66ED" w:rsidRPr="00BD66ED">
              <w:rPr>
                <w:rFonts w:eastAsia="Times New Roman"/>
                <w:sz w:val="18"/>
                <w:szCs w:val="18"/>
              </w:rPr>
              <w:t xml:space="preserve"> </w:t>
            </w:r>
            <w:r w:rsidRPr="00BD66ED">
              <w:rPr>
                <w:rFonts w:eastAsia="Times New Roman"/>
                <w:sz w:val="18"/>
                <w:szCs w:val="18"/>
              </w:rPr>
              <w:t>enhancement for better recognition.</w:t>
            </w:r>
          </w:p>
        </w:tc>
        <w:tc>
          <w:tcPr>
            <w:tcW w:w="140pt" w:type="dxa"/>
          </w:tcPr>
          <w:p w14:paraId="4AF72E9D" w14:textId="77777777" w:rsidR="0081575D" w:rsidRPr="00BD66ED" w:rsidRDefault="0081575D" w:rsidP="002C306F">
            <w:pPr>
              <w:jc w:val="start"/>
              <w:rPr>
                <w:sz w:val="18"/>
                <w:szCs w:val="18"/>
              </w:rPr>
            </w:pPr>
            <w:r w:rsidRPr="00BD66ED">
              <w:rPr>
                <w:rFonts w:eastAsia="Times New Roman"/>
                <w:sz w:val="18"/>
                <w:szCs w:val="18"/>
              </w:rPr>
              <w:t>Experimental stage; lacks real-world testing.</w:t>
            </w:r>
          </w:p>
        </w:tc>
      </w:tr>
      <w:tr w:rsidR="00FC7788" w:rsidRPr="00EF6E9C" w14:paraId="572EC0CB" w14:textId="77777777" w:rsidTr="00BD66ED">
        <w:trPr>
          <w:trHeight w:val="817"/>
        </w:trPr>
        <w:tc>
          <w:tcPr>
            <w:tcW w:w="98.55pt" w:type="dxa"/>
          </w:tcPr>
          <w:p w14:paraId="08EABE56" w14:textId="4B1BFFAD" w:rsidR="0081575D" w:rsidRPr="00BD66ED" w:rsidRDefault="0081575D" w:rsidP="002C306F">
            <w:pPr>
              <w:jc w:val="start"/>
              <w:rPr>
                <w:sz w:val="18"/>
                <w:szCs w:val="18"/>
              </w:rPr>
            </w:pPr>
            <w:r w:rsidRPr="00BD66ED">
              <w:rPr>
                <w:rFonts w:eastAsia="Times New Roman"/>
                <w:sz w:val="18"/>
                <w:szCs w:val="18"/>
              </w:rPr>
              <w:t>Multimodal Route Optimization</w:t>
            </w:r>
            <w:r w:rsidR="00F1595C" w:rsidRPr="00BD66ED">
              <w:rPr>
                <w:rFonts w:eastAsia="Times New Roman"/>
                <w:sz w:val="18"/>
                <w:szCs w:val="18"/>
              </w:rPr>
              <w:t xml:space="preserve"> [13]</w:t>
            </w:r>
          </w:p>
        </w:tc>
        <w:tc>
          <w:tcPr>
            <w:tcW w:w="54.05pt" w:type="dxa"/>
          </w:tcPr>
          <w:p w14:paraId="30949274" w14:textId="77777777" w:rsidR="0081575D" w:rsidRPr="00BD66ED" w:rsidRDefault="0081575D" w:rsidP="002C306F">
            <w:pPr>
              <w:jc w:val="start"/>
              <w:rPr>
                <w:sz w:val="18"/>
                <w:szCs w:val="18"/>
              </w:rPr>
            </w:pPr>
            <w:r w:rsidRPr="00BD66ED">
              <w:rPr>
                <w:rFonts w:eastAsia="Times New Roman"/>
                <w:sz w:val="18"/>
                <w:szCs w:val="18"/>
              </w:rPr>
              <w:t>Park, Choi</w:t>
            </w:r>
          </w:p>
        </w:tc>
        <w:tc>
          <w:tcPr>
            <w:tcW w:w="59.80pt" w:type="dxa"/>
          </w:tcPr>
          <w:p w14:paraId="4EC3423C" w14:textId="77777777" w:rsidR="0081575D" w:rsidRPr="00BD66ED" w:rsidRDefault="0081575D" w:rsidP="002C306F">
            <w:pPr>
              <w:jc w:val="start"/>
              <w:rPr>
                <w:sz w:val="18"/>
                <w:szCs w:val="18"/>
              </w:rPr>
            </w:pPr>
            <w:r w:rsidRPr="00BD66ED">
              <w:rPr>
                <w:rFonts w:eastAsia="Times New Roman"/>
                <w:sz w:val="18"/>
                <w:szCs w:val="18"/>
              </w:rPr>
              <w:t>Frontiers</w:t>
            </w:r>
          </w:p>
        </w:tc>
        <w:tc>
          <w:tcPr>
            <w:tcW w:w="28.35pt" w:type="dxa"/>
          </w:tcPr>
          <w:p w14:paraId="33D0C653" w14:textId="77777777" w:rsidR="0081575D" w:rsidRPr="00BD66ED" w:rsidRDefault="0081575D" w:rsidP="002C306F">
            <w:pPr>
              <w:jc w:val="start"/>
              <w:rPr>
                <w:sz w:val="18"/>
                <w:szCs w:val="18"/>
              </w:rPr>
            </w:pPr>
            <w:r w:rsidRPr="00BD66ED">
              <w:rPr>
                <w:rFonts w:eastAsia="Times New Roman"/>
                <w:sz w:val="18"/>
                <w:szCs w:val="18"/>
              </w:rPr>
              <w:t>2024</w:t>
            </w:r>
          </w:p>
        </w:tc>
        <w:tc>
          <w:tcPr>
            <w:tcW w:w="134.65pt" w:type="dxa"/>
          </w:tcPr>
          <w:p w14:paraId="6B551F6A" w14:textId="77777777" w:rsidR="0081575D" w:rsidRPr="00BD66ED" w:rsidRDefault="0081575D" w:rsidP="002C306F">
            <w:pPr>
              <w:ind w:start="6.05pt" w:end="9pt"/>
              <w:jc w:val="start"/>
              <w:rPr>
                <w:rFonts w:eastAsia="Times New Roman"/>
                <w:sz w:val="18"/>
                <w:szCs w:val="18"/>
              </w:rPr>
            </w:pPr>
            <w:r w:rsidRPr="00BD66ED">
              <w:rPr>
                <w:rFonts w:eastAsia="Times New Roman"/>
                <w:sz w:val="18"/>
                <w:szCs w:val="18"/>
              </w:rPr>
              <w:t>Combines AI models</w:t>
            </w:r>
          </w:p>
          <w:p w14:paraId="3BA3075D" w14:textId="77777777" w:rsidR="0081575D" w:rsidRPr="00BD66ED" w:rsidRDefault="0081575D" w:rsidP="002C306F">
            <w:pPr>
              <w:jc w:val="start"/>
              <w:rPr>
                <w:sz w:val="18"/>
                <w:szCs w:val="18"/>
              </w:rPr>
            </w:pPr>
            <w:r w:rsidRPr="00BD66ED">
              <w:rPr>
                <w:rFonts w:eastAsia="Times New Roman"/>
                <w:sz w:val="18"/>
                <w:szCs w:val="18"/>
              </w:rPr>
              <w:t>for high accuracy and personalization.</w:t>
            </w:r>
          </w:p>
        </w:tc>
        <w:tc>
          <w:tcPr>
            <w:tcW w:w="140pt" w:type="dxa"/>
          </w:tcPr>
          <w:p w14:paraId="785E5D50" w14:textId="77777777" w:rsidR="0081575D" w:rsidRPr="00BD66ED" w:rsidRDefault="0081575D" w:rsidP="002C306F">
            <w:pPr>
              <w:jc w:val="start"/>
              <w:rPr>
                <w:sz w:val="18"/>
                <w:szCs w:val="18"/>
              </w:rPr>
            </w:pPr>
            <w:r w:rsidRPr="00BD66ED">
              <w:rPr>
                <w:rFonts w:eastAsia="Times New Roman"/>
                <w:sz w:val="18"/>
                <w:szCs w:val="18"/>
              </w:rPr>
              <w:t>High computational cost; requires significant processing power.</w:t>
            </w:r>
          </w:p>
        </w:tc>
      </w:tr>
    </w:tbl>
    <w:p w14:paraId="72C1B0AA" w14:textId="77777777" w:rsidR="0081575D" w:rsidRDefault="0081575D" w:rsidP="0081575D">
      <w:pPr>
        <w:jc w:val="both"/>
        <w:sectPr w:rsidR="0081575D" w:rsidSect="0081575D">
          <w:type w:val="continuous"/>
          <w:pgSz w:w="595.30pt" w:h="841.90pt" w:code="9"/>
          <w:pgMar w:top="54pt" w:right="45.35pt" w:bottom="72pt" w:left="45.35pt" w:header="36pt" w:footer="36pt" w:gutter="0pt"/>
          <w:cols w:space="18pt"/>
          <w:docGrid w:linePitch="360"/>
        </w:sectPr>
      </w:pPr>
    </w:p>
    <w:p w14:paraId="6BD2C1E4" w14:textId="3E069E11" w:rsidR="000B549D" w:rsidRPr="00BD66ED" w:rsidRDefault="00BB0EC8" w:rsidP="00BD66ED">
      <w:pPr>
        <w:pStyle w:val="ListParagraph"/>
        <w:numPr>
          <w:ilvl w:val="0"/>
          <w:numId w:val="28"/>
        </w:numPr>
        <w:jc w:val="both"/>
        <w:rPr>
          <w:b/>
          <w:bCs/>
          <w:sz w:val="24"/>
          <w:szCs w:val="24"/>
        </w:rPr>
      </w:pPr>
      <w:r w:rsidRPr="00BD66ED">
        <w:rPr>
          <w:b/>
          <w:bCs/>
          <w:sz w:val="24"/>
          <w:szCs w:val="24"/>
        </w:rPr>
        <w:lastRenderedPageBreak/>
        <w:t>Proposed System</w:t>
      </w:r>
    </w:p>
    <w:p w14:paraId="6468725D" w14:textId="77777777" w:rsidR="00A36C44" w:rsidRDefault="00A36C44" w:rsidP="00BD66ED">
      <w:pPr>
        <w:ind w:firstLine="14.40pt"/>
        <w:jc w:val="both"/>
      </w:pPr>
    </w:p>
    <w:p w14:paraId="0B316F48" w14:textId="38A31BA6" w:rsidR="00BB0EC8" w:rsidRDefault="00BB0EC8" w:rsidP="00BD66ED">
      <w:pPr>
        <w:ind w:firstLine="14.40pt"/>
        <w:jc w:val="both"/>
      </w:pPr>
      <w:r w:rsidRPr="00BB0EC8">
        <w:t>Our proposed system is several such modules are interconnected to address critical aspects of the itinerary generation process</w:t>
      </w:r>
      <w:r>
        <w:t>:</w:t>
      </w:r>
    </w:p>
    <w:p w14:paraId="397E722B" w14:textId="77777777" w:rsidR="00BD66ED" w:rsidRDefault="00BD66ED" w:rsidP="00BD66ED">
      <w:pPr>
        <w:jc w:val="both"/>
        <w:rPr>
          <w:b/>
          <w:bCs/>
        </w:rPr>
      </w:pPr>
    </w:p>
    <w:p w14:paraId="30EBB443" w14:textId="31DAFF3C" w:rsidR="00BB0EC8" w:rsidRPr="00BD66ED" w:rsidRDefault="00BD66ED" w:rsidP="00BD66ED">
      <w:pPr>
        <w:jc w:val="both"/>
        <w:rPr>
          <w:b/>
          <w:bCs/>
        </w:rPr>
      </w:pPr>
      <w:r>
        <w:rPr>
          <w:b/>
          <w:bCs/>
        </w:rPr>
        <w:t xml:space="preserve">3.1 </w:t>
      </w:r>
      <w:r w:rsidR="00BB0EC8" w:rsidRPr="00BD66ED">
        <w:rPr>
          <w:b/>
          <w:bCs/>
        </w:rPr>
        <w:t>Image Recognition and Feature Extraction</w:t>
      </w:r>
    </w:p>
    <w:p w14:paraId="5EA439AA" w14:textId="2F0072A8" w:rsidR="00BB0EC8" w:rsidRDefault="00BB0EC8" w:rsidP="00BB0EC8">
      <w:pPr>
        <w:ind w:firstLine="14.40pt"/>
        <w:jc w:val="both"/>
      </w:pPr>
      <w:r w:rsidRPr="00BB0EC8">
        <w:t xml:space="preserve">First, the system performs image pre-processing where homographic warping is applied if necessary to focus on the most important segments of the input image. This step </w:t>
      </w:r>
      <w:r w:rsidRPr="00BB0EC8">
        <w:t>ensures only significant visual elements are analyzed in the subsequent process.</w:t>
      </w:r>
    </w:p>
    <w:p w14:paraId="75CB198A" w14:textId="77777777" w:rsidR="00BD66ED" w:rsidRDefault="00BD66ED" w:rsidP="00BD66ED">
      <w:pPr>
        <w:jc w:val="both"/>
        <w:rPr>
          <w:b/>
          <w:bCs/>
        </w:rPr>
      </w:pPr>
    </w:p>
    <w:p w14:paraId="7116B991" w14:textId="23E18412" w:rsidR="00BB0EC8" w:rsidRPr="00BD66ED" w:rsidRDefault="00BD66ED" w:rsidP="00BD66ED">
      <w:pPr>
        <w:jc w:val="both"/>
        <w:rPr>
          <w:b/>
          <w:bCs/>
        </w:rPr>
      </w:pPr>
      <w:r>
        <w:rPr>
          <w:b/>
          <w:bCs/>
        </w:rPr>
        <w:t xml:space="preserve">3.2 </w:t>
      </w:r>
      <w:r w:rsidR="00BB0EC8" w:rsidRPr="00BD66ED">
        <w:rPr>
          <w:b/>
          <w:bCs/>
        </w:rPr>
        <w:t>Embedding Generation</w:t>
      </w:r>
    </w:p>
    <w:p w14:paraId="520197FF" w14:textId="7A97760C" w:rsidR="00BB0EC8" w:rsidRDefault="00BB0EC8" w:rsidP="002A31D5">
      <w:pPr>
        <w:ind w:firstLine="14.40pt"/>
        <w:jc w:val="both"/>
      </w:pPr>
      <w:r w:rsidRPr="00BB0EC8">
        <w:t>Following pre-processing, the refined input is then passed through the CLIP model. The CLIP model, a vision language model, is able to extract high dimensional embeddings that capture the visual characteristics of the input image. These embeddings act as a compact representation of the visual content of the image.</w:t>
      </w:r>
    </w:p>
    <w:p w14:paraId="101D2BAF" w14:textId="77777777" w:rsidR="00EA6C7B" w:rsidRDefault="00EA6C7B" w:rsidP="001A108B">
      <w:pPr>
        <w:pStyle w:val="figurecaption"/>
        <w:numPr>
          <w:ilvl w:val="0"/>
          <w:numId w:val="0"/>
        </w:numPr>
        <w:sectPr w:rsidR="00EA6C7B" w:rsidSect="003B4E04">
          <w:type w:val="continuous"/>
          <w:pgSz w:w="595.30pt" w:h="841.90pt" w:code="9"/>
          <w:pgMar w:top="54pt" w:right="45.35pt" w:bottom="72pt" w:left="45.35pt" w:header="36pt" w:footer="36pt" w:gutter="0pt"/>
          <w:cols w:num="2" w:space="18pt"/>
          <w:docGrid w:linePitch="360"/>
        </w:sectPr>
      </w:pPr>
    </w:p>
    <w:p w14:paraId="463674C0" w14:textId="2AE10B4A" w:rsidR="001A108B" w:rsidRDefault="001A108B" w:rsidP="001A108B">
      <w:pPr>
        <w:pStyle w:val="figurecaption"/>
        <w:numPr>
          <w:ilvl w:val="0"/>
          <w:numId w:val="0"/>
        </w:numPr>
      </w:pPr>
      <w:r>
        <w:drawing>
          <wp:anchor distT="45720" distB="45720" distL="114300" distR="114300" simplePos="0" relativeHeight="251665408" behindDoc="0" locked="0" layoutInCell="1" allowOverlap="1" wp14:anchorId="04AAA0D6" wp14:editId="167EA1E1">
            <wp:simplePos x="0" y="0"/>
            <wp:positionH relativeFrom="margin">
              <wp:posOffset>433572</wp:posOffset>
            </wp:positionH>
            <wp:positionV relativeFrom="paragraph">
              <wp:posOffset>430294</wp:posOffset>
            </wp:positionV>
            <wp:extent cx="5538470" cy="6464300"/>
            <wp:effectExtent l="0" t="0" r="24130" b="12700"/>
            <wp:wrapTopAndBottom/>
            <wp:docPr id="145950275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538470" cy="6464300"/>
                    </a:xfrm>
                    <a:prstGeom prst="rect">
                      <a:avLst/>
                    </a:prstGeom>
                    <a:solidFill>
                      <a:srgbClr val="FFFFFF"/>
                    </a:solidFill>
                    <a:ln w="9525">
                      <a:solidFill>
                        <a:srgbClr val="000000"/>
                      </a:solidFill>
                      <a:miter lim="800%"/>
                      <a:headEnd/>
                      <a:tailEnd/>
                    </a:ln>
                  </wp:spPr>
                  <wp:txbx>
                    <wne:txbxContent>
                      <w:p w14:paraId="4CF7A163" w14:textId="1AD051D7" w:rsidR="0023556C" w:rsidRDefault="0023556C" w:rsidP="001A108B">
                        <w:r>
                          <w:rPr>
                            <w:rFonts w:eastAsia="Times New Roman"/>
                            <w:noProof/>
                            <w:sz w:val="24"/>
                            <w:szCs w:val="24"/>
                          </w:rPr>
                          <w:drawing>
                            <wp:inline distT="114300" distB="114300" distL="114300" distR="114300" wp14:anchorId="44E06EC3" wp14:editId="3132F0E8">
                              <wp:extent cx="4763156" cy="6348673"/>
                              <wp:effectExtent l="0" t="0" r="0" b="0"/>
                              <wp:docPr id="213297355" name="image5.png"/>
                              <wp:cNvGraphicFramePr/>
                              <a:graphic xmlns:a="http://purl.oclc.org/ooxml/drawingml/main">
                                <a:graphicData uri="http://purl.oclc.org/ooxml/drawingml/picture">
                                  <pic:pic xmlns:pic="http://purl.oclc.org/ooxml/drawingml/picture">
                                    <pic:nvPicPr>
                                      <pic:cNvPr id="213297355" name="image5.png"/>
                                      <pic:cNvPicPr preferRelativeResize="0"/>
                                    </pic:nvPicPr>
                                    <pic:blipFill>
                                      <a:blip r:embed="rId11">
                                        <a:extLst>
                                          <a:ext uri="{96DAC541-7B7A-43D3-8B79-37D633B846F1}">
                                            <asvg:svgBlip xmlns:asvg="http://schemas.microsoft.com/office/drawing/2016/SVG/main" r:embed="rId12"/>
                                          </a:ext>
                                        </a:extLst>
                                      </a:blip>
                                      <a:stretch>
                                        <a:fillRect/>
                                      </a:stretch>
                                    </pic:blipFill>
                                    <pic:spPr>
                                      <a:xfrm>
                                        <a:off x="0" y="0"/>
                                        <a:ext cx="4763156" cy="6348673"/>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096930B3" w14:textId="77777777" w:rsidR="001A108B" w:rsidRDefault="001A108B" w:rsidP="001A108B">
      <w:pPr>
        <w:pStyle w:val="figurecaption"/>
        <w:numPr>
          <w:ilvl w:val="0"/>
          <w:numId w:val="0"/>
        </w:numPr>
      </w:pPr>
    </w:p>
    <w:p w14:paraId="4A219B1C" w14:textId="1BDE8E1C" w:rsidR="001A108B" w:rsidRDefault="00BD66ED" w:rsidP="00BD66ED">
      <w:pPr>
        <w:pStyle w:val="figurecaption"/>
        <w:numPr>
          <w:ilvl w:val="0"/>
          <w:numId w:val="0"/>
        </w:numPr>
        <w:jc w:val="center"/>
      </w:pPr>
      <w:r w:rsidRPr="00BD66ED">
        <w:rPr>
          <w:b/>
          <w:bCs/>
          <w:sz w:val="18"/>
          <w:szCs w:val="18"/>
        </w:rPr>
        <w:t xml:space="preserve">Fig. 1: </w:t>
      </w:r>
      <w:r w:rsidR="001A108B" w:rsidRPr="00BD66ED">
        <w:rPr>
          <w:sz w:val="18"/>
          <w:szCs w:val="18"/>
        </w:rPr>
        <w:t>Prosposed Wor</w:t>
      </w:r>
      <w:r w:rsidR="00EA6C7B" w:rsidRPr="00BD66ED">
        <w:rPr>
          <w:sz w:val="18"/>
          <w:szCs w:val="18"/>
        </w:rPr>
        <w:t>kflow</w:t>
      </w:r>
      <w:r w:rsidR="001A108B">
        <w:br w:type="page"/>
      </w:r>
    </w:p>
    <w:p w14:paraId="6E1EED98" w14:textId="77777777" w:rsidR="00EA6C7B" w:rsidRDefault="00EA6C7B" w:rsidP="00EA6C7B">
      <w:pPr>
        <w:pStyle w:val="figurecaption"/>
        <w:jc w:val="center"/>
        <w:sectPr w:rsidR="00EA6C7B" w:rsidSect="00EA6C7B">
          <w:type w:val="continuous"/>
          <w:pgSz w:w="595.30pt" w:h="841.90pt" w:code="9"/>
          <w:pgMar w:top="54pt" w:right="45.35pt" w:bottom="72pt" w:left="45.35pt" w:header="36pt" w:footer="36pt" w:gutter="0pt"/>
          <w:cols w:space="18pt"/>
          <w:docGrid w:linePitch="360"/>
        </w:sectPr>
      </w:pPr>
    </w:p>
    <w:p w14:paraId="00B2D1B8" w14:textId="18C7EA82" w:rsidR="00BB0EC8" w:rsidRPr="00BD66ED" w:rsidRDefault="00BD66ED" w:rsidP="00BD66ED">
      <w:pPr>
        <w:jc w:val="both"/>
        <w:rPr>
          <w:b/>
          <w:bCs/>
        </w:rPr>
      </w:pPr>
      <w:r>
        <w:rPr>
          <w:b/>
          <w:bCs/>
        </w:rPr>
        <w:lastRenderedPageBreak/>
        <w:t xml:space="preserve">3.3 </w:t>
      </w:r>
      <w:r w:rsidR="00BB0EC8" w:rsidRPr="00BD66ED">
        <w:rPr>
          <w:b/>
          <w:bCs/>
        </w:rPr>
        <w:t>Vector Search and Similarity Matching</w:t>
      </w:r>
    </w:p>
    <w:p w14:paraId="0DBEAB49" w14:textId="0743123D" w:rsidR="00BB0EC8" w:rsidRDefault="00BB0EC8" w:rsidP="00BB0EC8">
      <w:pPr>
        <w:ind w:firstLine="14.40pt"/>
        <w:jc w:val="both"/>
      </w:pPr>
      <w:r w:rsidRPr="00BB0EC8">
        <w:t>The produced embeddings are contrasted with a precomputed vector database to rapidly locate visually equivalent attractions. The vector database is populated by aggregating multiple images of each location and then applying the centroid method. FAISS is utilized to carry out efficient similarity searches, speedily retrieving the top matching locations based on cosine similarity.</w:t>
      </w:r>
    </w:p>
    <w:p w14:paraId="47187CC3" w14:textId="77777777" w:rsidR="00BD66ED" w:rsidRDefault="00BD66ED" w:rsidP="00BD66ED">
      <w:pPr>
        <w:jc w:val="both"/>
        <w:rPr>
          <w:b/>
          <w:bCs/>
        </w:rPr>
      </w:pPr>
    </w:p>
    <w:p w14:paraId="4CB4B73D" w14:textId="08BAAB0C" w:rsidR="00BB0EC8" w:rsidRPr="00BD66ED" w:rsidRDefault="00BD66ED" w:rsidP="00BD66ED">
      <w:pPr>
        <w:jc w:val="both"/>
        <w:rPr>
          <w:b/>
          <w:bCs/>
        </w:rPr>
      </w:pPr>
      <w:r>
        <w:rPr>
          <w:b/>
          <w:bCs/>
        </w:rPr>
        <w:t xml:space="preserve">3.4 </w:t>
      </w:r>
      <w:r w:rsidR="00BB0EC8" w:rsidRPr="00BD66ED">
        <w:rPr>
          <w:b/>
          <w:bCs/>
        </w:rPr>
        <w:t>Noteworthy Places Identification</w:t>
      </w:r>
    </w:p>
    <w:p w14:paraId="51E847BC" w14:textId="08D51027" w:rsidR="00BC7EAA" w:rsidRDefault="00BB0EC8" w:rsidP="00EA6C7B">
      <w:pPr>
        <w:ind w:firstLine="14.40pt"/>
        <w:jc w:val="both"/>
      </w:pPr>
      <w:r w:rsidRPr="00BB0EC8">
        <w:t>After getting the similar embeddings, the corresponding tourist places are further processed by getting the Google Maps API. Place names are turned into geographic coordinates through geocoding while extra details like ratings and opening hours alongside user reviews are obtained to give a full picture of each location.</w:t>
      </w:r>
    </w:p>
    <w:p w14:paraId="2E02B9C2" w14:textId="77777777" w:rsidR="00BD66ED" w:rsidRDefault="00BD66ED" w:rsidP="00BD66ED">
      <w:pPr>
        <w:jc w:val="both"/>
        <w:rPr>
          <w:b/>
          <w:bCs/>
        </w:rPr>
      </w:pPr>
    </w:p>
    <w:p w14:paraId="4D26F92D" w14:textId="03A45437" w:rsidR="00BB0EC8" w:rsidRPr="00BD66ED" w:rsidRDefault="00BD66ED" w:rsidP="00BD66ED">
      <w:pPr>
        <w:jc w:val="both"/>
        <w:rPr>
          <w:b/>
          <w:bCs/>
        </w:rPr>
      </w:pPr>
      <w:r>
        <w:rPr>
          <w:b/>
          <w:bCs/>
        </w:rPr>
        <w:t xml:space="preserve">3.5 </w:t>
      </w:r>
      <w:r w:rsidR="00BB0EC8" w:rsidRPr="00BD66ED">
        <w:rPr>
          <w:b/>
          <w:bCs/>
        </w:rPr>
        <w:t>Itinerary Creation and Optimization</w:t>
      </w:r>
    </w:p>
    <w:p w14:paraId="7C271230" w14:textId="77777777" w:rsidR="00EA6C7B" w:rsidRDefault="00BB0EC8" w:rsidP="00EA6C7B">
      <w:pPr>
        <w:ind w:firstLine="14.40pt"/>
        <w:jc w:val="both"/>
      </w:pPr>
      <w:r w:rsidRPr="00BB0EC8">
        <w:t>The system allows users to define where they are planning to travel as well as what parameters such as start and end dates, search radius and what type of attractions they are interested in. The itinerary generation is represented as a VRPTW. To solve the routing problem, we apply Google OR-tools, and take into consideration constraints such as the daily travel time, meal breaks, and lodging. The optimization will guarantee that it is possible to follow each day’s route and that it is feasible and reasonable for the user</w:t>
      </w:r>
    </w:p>
    <w:p w14:paraId="11B4EC05" w14:textId="77777777" w:rsidR="00BD66ED" w:rsidRDefault="00BD66ED" w:rsidP="00BD66ED">
      <w:pPr>
        <w:jc w:val="both"/>
        <w:rPr>
          <w:b/>
          <w:bCs/>
        </w:rPr>
      </w:pPr>
    </w:p>
    <w:p w14:paraId="0BDD0B4A" w14:textId="5994CB75" w:rsidR="00BB0EC8" w:rsidRPr="00BD66ED" w:rsidRDefault="00BD66ED" w:rsidP="00BD66ED">
      <w:pPr>
        <w:jc w:val="both"/>
        <w:rPr>
          <w:b/>
          <w:bCs/>
        </w:rPr>
      </w:pPr>
      <w:r>
        <w:rPr>
          <w:b/>
          <w:bCs/>
        </w:rPr>
        <w:t xml:space="preserve">3.6 </w:t>
      </w:r>
      <w:r w:rsidR="00BB0EC8" w:rsidRPr="00BD66ED">
        <w:rPr>
          <w:b/>
          <w:bCs/>
        </w:rPr>
        <w:t>User Interface and Interaction</w:t>
      </w:r>
    </w:p>
    <w:p w14:paraId="68C7D2DB" w14:textId="1309DC3B" w:rsidR="00BB0EC8" w:rsidRDefault="00BB0EC8" w:rsidP="00BB0EC8">
      <w:pPr>
        <w:ind w:firstLine="14.40pt"/>
        <w:jc w:val="both"/>
      </w:pPr>
      <w:r w:rsidRPr="00BB0EC8">
        <w:t xml:space="preserve">With </w:t>
      </w:r>
      <w:proofErr w:type="spellStart"/>
      <w:r w:rsidRPr="00BB0EC8">
        <w:t>Streamlit</w:t>
      </w:r>
      <w:proofErr w:type="spellEnd"/>
      <w:r w:rsidRPr="00BB0EC8">
        <w:t xml:space="preserve"> we develop a user-friendly interface to support interactive image uploads search result visualization and itinerary customization. The integration of Folium provides the capability to display the final itinerary on an interactive map to improve user experience.</w:t>
      </w:r>
    </w:p>
    <w:p w14:paraId="37BF1932" w14:textId="77777777" w:rsidR="00BD66ED" w:rsidRDefault="00BD66ED" w:rsidP="00BD66ED">
      <w:pPr>
        <w:jc w:val="both"/>
        <w:rPr>
          <w:b/>
          <w:bCs/>
        </w:rPr>
      </w:pPr>
    </w:p>
    <w:p w14:paraId="29D4F401" w14:textId="6812E3EE" w:rsidR="00BB0EC8" w:rsidRPr="00BD66ED" w:rsidRDefault="00BD66ED" w:rsidP="00BD66ED">
      <w:pPr>
        <w:jc w:val="both"/>
        <w:rPr>
          <w:b/>
          <w:bCs/>
        </w:rPr>
      </w:pPr>
      <w:r>
        <w:rPr>
          <w:b/>
          <w:bCs/>
        </w:rPr>
        <w:t xml:space="preserve">3.7 </w:t>
      </w:r>
      <w:r w:rsidR="00BB0EC8" w:rsidRPr="00BD66ED">
        <w:rPr>
          <w:b/>
          <w:bCs/>
        </w:rPr>
        <w:t>Real-time Data Integration</w:t>
      </w:r>
    </w:p>
    <w:p w14:paraId="569EB1C0" w14:textId="58602146" w:rsidR="00BB0EC8" w:rsidRDefault="00BB0EC8" w:rsidP="00BB0EC8">
      <w:pPr>
        <w:ind w:firstLine="14.40pt"/>
        <w:jc w:val="both"/>
      </w:pPr>
      <w:r w:rsidRPr="00BB0EC8">
        <w:t>The system is able to integrate in real time with external data sources. For instance, the Google Maps API gives real time geocoding and place details and, in addition, concurrent requests can provide the latest details on places of interest and business hours nearby.</w:t>
      </w:r>
    </w:p>
    <w:p w14:paraId="3D4A4D4F" w14:textId="77777777" w:rsidR="00BD66ED" w:rsidRDefault="00BD66ED" w:rsidP="00BD66ED">
      <w:pPr>
        <w:jc w:val="both"/>
        <w:rPr>
          <w:b/>
          <w:bCs/>
        </w:rPr>
      </w:pPr>
    </w:p>
    <w:p w14:paraId="3557F1EF" w14:textId="375A6C46" w:rsidR="00BB0EC8" w:rsidRPr="00BD66ED" w:rsidRDefault="00BD66ED" w:rsidP="00BD66ED">
      <w:pPr>
        <w:jc w:val="both"/>
        <w:rPr>
          <w:b/>
          <w:bCs/>
        </w:rPr>
      </w:pPr>
      <w:r>
        <w:rPr>
          <w:b/>
          <w:bCs/>
        </w:rPr>
        <w:t xml:space="preserve">3.8 </w:t>
      </w:r>
      <w:r w:rsidR="00BB0EC8" w:rsidRPr="00BD66ED">
        <w:rPr>
          <w:b/>
          <w:bCs/>
        </w:rPr>
        <w:t>System Workflow</w:t>
      </w:r>
    </w:p>
    <w:p w14:paraId="3678C6B6" w14:textId="35D3F10F" w:rsidR="00BB0EC8" w:rsidRDefault="00BB0EC8" w:rsidP="00BB0EC8">
      <w:pPr>
        <w:ind w:firstLine="14.40pt"/>
        <w:jc w:val="both"/>
      </w:pPr>
      <w:r w:rsidRPr="00BB0EC8">
        <w:t>Here is how the system works in full extent:</w:t>
      </w:r>
    </w:p>
    <w:p w14:paraId="0431AA8F" w14:textId="77777777" w:rsidR="001A108B" w:rsidRDefault="001A108B" w:rsidP="00BB0EC8">
      <w:pPr>
        <w:ind w:firstLine="14.40pt"/>
        <w:jc w:val="both"/>
      </w:pPr>
    </w:p>
    <w:p w14:paraId="363DD1F9" w14:textId="2873FEDD" w:rsidR="00BB0EC8" w:rsidRDefault="00BB0EC8" w:rsidP="00BB0EC8">
      <w:pPr>
        <w:pStyle w:val="Heading3"/>
      </w:pPr>
      <w:r w:rsidRPr="00F82A44">
        <w:rPr>
          <w:b/>
          <w:bCs/>
          <w:i w:val="0"/>
          <w:iCs w:val="0"/>
        </w:rPr>
        <w:t>Input Processing:</w:t>
      </w:r>
      <w:r w:rsidRPr="00BB0EC8">
        <w:t xml:space="preserve"> </w:t>
      </w:r>
      <w:r w:rsidRPr="00F65523">
        <w:rPr>
          <w:i w:val="0"/>
          <w:iCs w:val="0"/>
        </w:rPr>
        <w:t>A homographic warp is applied to the image which is then uploaded by users.</w:t>
      </w:r>
    </w:p>
    <w:p w14:paraId="34E54688" w14:textId="3D3708AA" w:rsidR="00BB0EC8" w:rsidRDefault="00BB0EC8" w:rsidP="00BB0EC8">
      <w:pPr>
        <w:pStyle w:val="Heading3"/>
      </w:pPr>
      <w:r w:rsidRPr="00F82A44">
        <w:rPr>
          <w:b/>
          <w:bCs/>
          <w:i w:val="0"/>
          <w:iCs w:val="0"/>
        </w:rPr>
        <w:t>Embedding Generation:</w:t>
      </w:r>
      <w:r w:rsidRPr="00BB0EC8">
        <w:t xml:space="preserve"> </w:t>
      </w:r>
      <w:r w:rsidRPr="00F65523">
        <w:rPr>
          <w:i w:val="0"/>
          <w:iCs w:val="0"/>
        </w:rPr>
        <w:t>The processed image is passed through the CLIP model to produce normalized embeddings.</w:t>
      </w:r>
    </w:p>
    <w:p w14:paraId="551A1F1D" w14:textId="51668374" w:rsidR="00BB0EC8" w:rsidRDefault="00BB0EC8" w:rsidP="00BB0EC8">
      <w:pPr>
        <w:pStyle w:val="Heading3"/>
      </w:pPr>
      <w:r w:rsidRPr="00F82A44">
        <w:rPr>
          <w:b/>
          <w:bCs/>
          <w:i w:val="0"/>
          <w:iCs w:val="0"/>
        </w:rPr>
        <w:t>Similarity Search:</w:t>
      </w:r>
      <w:r w:rsidRPr="00BB0EC8">
        <w:t xml:space="preserve"> </w:t>
      </w:r>
      <w:r w:rsidRPr="00F65523">
        <w:rPr>
          <w:i w:val="0"/>
          <w:iCs w:val="0"/>
        </w:rPr>
        <w:t>FAISS is employed to compare the input embeddings with those in the database in order to retrieve the top visually similar places.</w:t>
      </w:r>
    </w:p>
    <w:p w14:paraId="0CCB91E0" w14:textId="319DDCAD" w:rsidR="00BB0EC8" w:rsidRDefault="00BB0EC8" w:rsidP="00BB0EC8">
      <w:pPr>
        <w:pStyle w:val="Heading3"/>
      </w:pPr>
      <w:r w:rsidRPr="00F82A44">
        <w:rPr>
          <w:b/>
          <w:bCs/>
          <w:i w:val="0"/>
          <w:iCs w:val="0"/>
        </w:rPr>
        <w:t>Place Selection:</w:t>
      </w:r>
      <w:r w:rsidRPr="00BB0EC8">
        <w:t xml:space="preserve"> </w:t>
      </w:r>
      <w:r w:rsidRPr="00F65523">
        <w:rPr>
          <w:i w:val="0"/>
          <w:iCs w:val="0"/>
        </w:rPr>
        <w:t>Users choose a search result to select a place.</w:t>
      </w:r>
    </w:p>
    <w:p w14:paraId="0E721CE0" w14:textId="3FB45139" w:rsidR="00BB0EC8" w:rsidRDefault="00BB0EC8" w:rsidP="00BB0EC8">
      <w:pPr>
        <w:pStyle w:val="Heading3"/>
      </w:pPr>
      <w:r w:rsidRPr="00F82A44">
        <w:rPr>
          <w:b/>
          <w:bCs/>
          <w:i w:val="0"/>
          <w:iCs w:val="0"/>
        </w:rPr>
        <w:t>Geocoding and Nearby Place Identification:</w:t>
      </w:r>
      <w:r w:rsidRPr="00BB0EC8">
        <w:t xml:space="preserve"> </w:t>
      </w:r>
      <w:r w:rsidRPr="00F65523">
        <w:rPr>
          <w:i w:val="0"/>
          <w:iCs w:val="0"/>
        </w:rPr>
        <w:t>The Google Maps API is used to geocode the selected place and then identify additional nearby attractions based on user-defined criteria.</w:t>
      </w:r>
    </w:p>
    <w:p w14:paraId="610ECD80" w14:textId="67399A4D" w:rsidR="00BB0EC8" w:rsidRDefault="00BB0EC8" w:rsidP="00BB0EC8">
      <w:pPr>
        <w:pStyle w:val="Heading3"/>
      </w:pPr>
      <w:r w:rsidRPr="00F82A44">
        <w:rPr>
          <w:b/>
          <w:bCs/>
          <w:i w:val="0"/>
          <w:iCs w:val="0"/>
        </w:rPr>
        <w:t>Itinerary Optimization:</w:t>
      </w:r>
      <w:r w:rsidRPr="00BB0EC8">
        <w:t xml:space="preserve"> </w:t>
      </w:r>
      <w:r w:rsidRPr="00F65523">
        <w:rPr>
          <w:i w:val="0"/>
          <w:iCs w:val="0"/>
        </w:rPr>
        <w:t>Using Google OR-tools, a VRPTW is solved which also includes constraints such as meal breaks, opening hours and lodging.</w:t>
      </w:r>
    </w:p>
    <w:p w14:paraId="43DBEBA8" w14:textId="3AD28008" w:rsidR="00BB0EC8" w:rsidRDefault="00BB0EC8" w:rsidP="00BB0EC8">
      <w:pPr>
        <w:pStyle w:val="Heading3"/>
        <w:rPr>
          <w:i w:val="0"/>
          <w:iCs w:val="0"/>
        </w:rPr>
      </w:pPr>
      <w:r w:rsidRPr="00F82A44">
        <w:rPr>
          <w:b/>
          <w:bCs/>
          <w:i w:val="0"/>
          <w:iCs w:val="0"/>
        </w:rPr>
        <w:t>Output Presentation:</w:t>
      </w:r>
      <w:r w:rsidRPr="00BB0EC8">
        <w:t xml:space="preserve"> </w:t>
      </w:r>
      <w:r w:rsidRPr="00F65523">
        <w:rPr>
          <w:i w:val="0"/>
          <w:iCs w:val="0"/>
        </w:rPr>
        <w:t>The final itinerary is presented to the user along with an interactive map for visualization.</w:t>
      </w:r>
    </w:p>
    <w:p w14:paraId="5020BE57" w14:textId="77777777" w:rsidR="001A108B" w:rsidRDefault="001A108B" w:rsidP="001A108B"/>
    <w:p w14:paraId="70E504F3" w14:textId="16B03C0E" w:rsidR="00E85FC0" w:rsidRDefault="00E85FC0" w:rsidP="00E85FC0">
      <w:pPr>
        <w:ind w:start="14.40pt"/>
        <w:jc w:val="both"/>
      </w:pPr>
      <w:r>
        <w:t>The mathematical background to our approach is discussed in detail in the next section.</w:t>
      </w:r>
    </w:p>
    <w:p w14:paraId="55471D86" w14:textId="77777777" w:rsidR="00E85FC0" w:rsidRDefault="00E85FC0" w:rsidP="00E85FC0">
      <w:pPr>
        <w:ind w:start="14.40pt"/>
        <w:jc w:val="both"/>
      </w:pPr>
    </w:p>
    <w:p w14:paraId="71CF704F" w14:textId="77777777" w:rsidR="00E85FC0" w:rsidRDefault="00E85FC0" w:rsidP="00E85FC0">
      <w:pPr>
        <w:ind w:start="14.40pt"/>
        <w:jc w:val="both"/>
      </w:pPr>
    </w:p>
    <w:p w14:paraId="50305155" w14:textId="77777777" w:rsidR="00957802" w:rsidRDefault="00957802" w:rsidP="00E85FC0">
      <w:pPr>
        <w:ind w:start="14.40pt"/>
        <w:jc w:val="both"/>
      </w:pPr>
    </w:p>
    <w:p w14:paraId="4F6087EE" w14:textId="77777777" w:rsidR="00957802" w:rsidRDefault="00957802" w:rsidP="00E85FC0">
      <w:pPr>
        <w:ind w:start="14.40pt"/>
        <w:jc w:val="both"/>
      </w:pPr>
    </w:p>
    <w:p w14:paraId="30D38858" w14:textId="3A6C7074" w:rsidR="00E85FC0" w:rsidRPr="00F82A44" w:rsidRDefault="00E85FC0" w:rsidP="00F82A44">
      <w:pPr>
        <w:pStyle w:val="ListParagraph"/>
        <w:numPr>
          <w:ilvl w:val="0"/>
          <w:numId w:val="28"/>
        </w:numPr>
        <w:jc w:val="both"/>
        <w:rPr>
          <w:b/>
          <w:bCs/>
          <w:sz w:val="24"/>
          <w:szCs w:val="24"/>
        </w:rPr>
      </w:pPr>
      <w:r w:rsidRPr="00F82A44">
        <w:rPr>
          <w:b/>
          <w:bCs/>
          <w:sz w:val="24"/>
          <w:szCs w:val="24"/>
        </w:rPr>
        <w:t>Mathematical Formulation</w:t>
      </w:r>
    </w:p>
    <w:p w14:paraId="4ABBC64C" w14:textId="77777777" w:rsidR="00F82A44" w:rsidRDefault="00F82A44" w:rsidP="00F82A44">
      <w:pPr>
        <w:jc w:val="both"/>
        <w:rPr>
          <w:b/>
          <w:bCs/>
        </w:rPr>
      </w:pPr>
    </w:p>
    <w:p w14:paraId="26D030D5" w14:textId="7164FFF1" w:rsidR="001A108B" w:rsidRPr="00F82A44" w:rsidRDefault="00F82A44" w:rsidP="00F82A44">
      <w:pPr>
        <w:jc w:val="both"/>
        <w:rPr>
          <w:b/>
          <w:bCs/>
        </w:rPr>
      </w:pPr>
      <w:r>
        <w:rPr>
          <w:b/>
          <w:bCs/>
        </w:rPr>
        <w:t xml:space="preserve">4.1 </w:t>
      </w:r>
      <w:r w:rsidR="00E85FC0" w:rsidRPr="00F82A44">
        <w:rPr>
          <w:b/>
          <w:bCs/>
        </w:rPr>
        <w:t>Homographic Warping</w:t>
      </w:r>
    </w:p>
    <w:p w14:paraId="74A3D4C6" w14:textId="1C034B2C" w:rsidR="00E85FC0" w:rsidRDefault="00E85FC0" w:rsidP="00E85FC0">
      <w:pPr>
        <w:ind w:firstLine="14.40pt"/>
        <w:jc w:val="both"/>
      </w:pPr>
      <w:r>
        <w:t>We apply a homographic transformation to extract the relevant portion of the image. For an input point in homogeneous co-ordinates,</w:t>
      </w:r>
    </w:p>
    <w:p w14:paraId="4F440B23" w14:textId="77777777" w:rsidR="00BB7203" w:rsidRDefault="00BB7203" w:rsidP="00E85FC0">
      <w:pPr>
        <w:ind w:firstLine="14.40pt"/>
        <w:jc w:val="both"/>
      </w:pPr>
    </w:p>
    <w:p w14:paraId="30BBDC97" w14:textId="7948C0B6" w:rsidR="00E85FC0" w:rsidRPr="0097601F" w:rsidRDefault="0097601F" w:rsidP="0097601F">
      <w:pPr>
        <w:tabs>
          <w:tab w:val="center" w:pos="127.60pt"/>
          <w:tab w:val="end" w:pos="233.90pt"/>
          <w:tab w:val="end" w:pos="460.70pt"/>
        </w:tabs>
        <w:ind w:firstLine="14.40pt"/>
        <w:jc w:val="start"/>
      </w:pPr>
      <w:r>
        <w:rPr>
          <w:lang w:eastAsia="en-IN"/>
        </w:rPr>
        <w:tab/>
      </w:r>
      <m:oMath>
        <m:d>
          <m:dPr>
            <m:begChr m:val="["/>
            <m:endChr m:val="]"/>
            <m:ctrlPr>
              <w:rPr>
                <w:rFonts w:ascii="Cambria Math" w:eastAsia="Calibri" w:hAnsi="Cambria Math"/>
                <w:i/>
                <w:lang w:eastAsia="en-IN"/>
              </w:rPr>
            </m:ctrlPr>
          </m:dPr>
          <m:e>
            <m:m>
              <m:mPr>
                <m:mcs>
                  <m:mc>
                    <m:mcPr>
                      <m:count m:val="1"/>
                      <m:mcJc m:val="center"/>
                    </m:mcPr>
                  </m:mc>
                </m:mcs>
                <m:ctrlPr>
                  <w:rPr>
                    <w:rFonts w:ascii="Cambria Math" w:eastAsia="Calibri" w:hAnsi="Cambria Math"/>
                    <w:i/>
                    <w:lang w:eastAsia="en-IN"/>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w:r>
        <w:rPr>
          <w:lang w:eastAsia="en-IN"/>
        </w:rPr>
        <w:tab/>
        <w:t>(1)</w:t>
      </w:r>
    </w:p>
    <w:p w14:paraId="5187E973" w14:textId="77777777" w:rsidR="00BB7203" w:rsidRDefault="00BB7203" w:rsidP="00E85FC0">
      <w:pPr>
        <w:ind w:firstLine="14.40pt"/>
      </w:pPr>
    </w:p>
    <w:p w14:paraId="37ED5500" w14:textId="5D10979C" w:rsidR="00E85FC0" w:rsidRDefault="00E85FC0" w:rsidP="00E85FC0">
      <w:pPr>
        <w:jc w:val="both"/>
      </w:pPr>
      <w:r>
        <w:t>the warped point is given by:</w:t>
      </w:r>
    </w:p>
    <w:p w14:paraId="20665FF5" w14:textId="77777777" w:rsidR="00BB7203" w:rsidRDefault="00BB7203" w:rsidP="00E85FC0">
      <w:pPr>
        <w:jc w:val="both"/>
      </w:pPr>
    </w:p>
    <w:p w14:paraId="5680450F" w14:textId="1A96753A" w:rsidR="00E85FC0" w:rsidRPr="0097601F" w:rsidRDefault="0097601F" w:rsidP="0097601F">
      <w:pPr>
        <w:tabs>
          <w:tab w:val="center" w:pos="127.60pt"/>
          <w:tab w:val="end" w:pos="233.90pt"/>
        </w:tabs>
        <w:ind w:firstLine="14.40pt"/>
        <w:jc w:val="start"/>
      </w:pPr>
      <w:r>
        <w:rPr>
          <w:lang w:eastAsia="en-IN"/>
        </w:rPr>
        <w:tab/>
      </w:r>
      <m:oMath>
        <m:d>
          <m:dPr>
            <m:begChr m:val="["/>
            <m:endChr m:val="]"/>
            <m:ctrlPr>
              <w:rPr>
                <w:rFonts w:ascii="Cambria Math" w:eastAsia="Calibri" w:hAnsi="Cambria Math"/>
                <w:i/>
                <w:lang w:eastAsia="en-IN"/>
              </w:rPr>
            </m:ctrlPr>
          </m:dPr>
          <m:e>
            <m:m>
              <m:mPr>
                <m:mcs>
                  <m:mc>
                    <m:mcPr>
                      <m:count m:val="1"/>
                      <m:mcJc m:val="center"/>
                    </m:mcPr>
                  </m:mc>
                </m:mcs>
                <m:ctrlPr>
                  <w:rPr>
                    <w:rFonts w:ascii="Cambria Math" w:eastAsia="Calibri" w:hAnsi="Cambria Math"/>
                    <w:i/>
                    <w:lang w:eastAsia="en-IN"/>
                  </w:rPr>
                </m:ctrlPr>
              </m:mPr>
              <m:mr>
                <m:e>
                  <m:r>
                    <w:rPr>
                      <w:rFonts w:ascii="Cambria Math" w:hAnsi="Cambria Math"/>
                    </w:rPr>
                    <m:t>x'</m:t>
                  </m:r>
                </m:e>
              </m:mr>
              <m:mr>
                <m:e>
                  <m:r>
                    <w:rPr>
                      <w:rFonts w:ascii="Cambria Math" w:hAnsi="Cambria Math"/>
                    </w:rPr>
                    <m:t>y'</m:t>
                  </m:r>
                </m:e>
              </m:mr>
              <m:mr>
                <m:e>
                  <m:r>
                    <w:rPr>
                      <w:rFonts w:ascii="Cambria Math" w:hAnsi="Cambria Math"/>
                    </w:rPr>
                    <m:t>w'</m:t>
                  </m:r>
                </m:e>
              </m:mr>
            </m:m>
          </m:e>
        </m:d>
        <m:r>
          <w:rPr>
            <w:rFonts w:ascii="Cambria Math" w:hAnsi="Cambria Math"/>
          </w:rPr>
          <m:t>=H</m:t>
        </m:r>
        <m:r>
          <m:rPr>
            <m:sty m:val="p"/>
          </m:rPr>
          <w:rPr>
            <w:rFonts w:ascii="Cambria Math" w:hAnsi="Cambria Math"/>
          </w:rPr>
          <m:t xml:space="preserve"> . </m:t>
        </m:r>
        <m:d>
          <m:dPr>
            <m:begChr m:val="["/>
            <m:endChr m:val="]"/>
            <m:ctrlPr>
              <w:rPr>
                <w:rFonts w:ascii="Cambria Math" w:eastAsia="Calibri" w:hAnsi="Cambria Math"/>
                <w:iCs/>
                <w:lang w:eastAsia="en-IN"/>
              </w:rPr>
            </m:ctrlPr>
          </m:dPr>
          <m:e>
            <m:m>
              <m:mPr>
                <m:mcs>
                  <m:mc>
                    <m:mcPr>
                      <m:count m:val="1"/>
                      <m:mcJc m:val="center"/>
                    </m:mcPr>
                  </m:mc>
                </m:mcs>
                <m:ctrlPr>
                  <w:rPr>
                    <w:rFonts w:ascii="Cambria Math" w:eastAsia="Calibri" w:hAnsi="Cambria Math"/>
                    <w:i/>
                    <w:iCs/>
                    <w:lang w:eastAsia="en-IN"/>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w:r>
        <w:rPr>
          <w:iCs/>
          <w:lang w:eastAsia="en-IN"/>
        </w:rPr>
        <w:tab/>
        <w:t>(2)</w:t>
      </w:r>
    </w:p>
    <w:p w14:paraId="378BD6C5" w14:textId="77777777" w:rsidR="00BB7203" w:rsidRDefault="00BB7203" w:rsidP="00E85FC0">
      <w:pPr>
        <w:ind w:firstLine="14.40pt"/>
      </w:pPr>
    </w:p>
    <w:p w14:paraId="2DE4A932" w14:textId="6F14DA64" w:rsidR="00E85FC0" w:rsidRDefault="00E85FC0" w:rsidP="00E85FC0">
      <w:pPr>
        <w:jc w:val="both"/>
      </w:pPr>
      <w:r>
        <w:t xml:space="preserve">where </w:t>
      </w:r>
      <w:r>
        <w:rPr>
          <w:i/>
          <w:iCs/>
        </w:rPr>
        <w:t>H</w:t>
      </w:r>
      <w:r>
        <w:t xml:space="preserve"> is the </w:t>
      </w:r>
      <w:proofErr w:type="spellStart"/>
      <w:r>
        <w:t>homography</w:t>
      </w:r>
      <w:proofErr w:type="spellEnd"/>
      <w:r>
        <w:t xml:space="preserve"> matrix and the corresponding normalized co-ordinates are calculated as:</w:t>
      </w:r>
    </w:p>
    <w:p w14:paraId="46783B0F" w14:textId="77777777" w:rsidR="00BB7203" w:rsidRDefault="00BB7203" w:rsidP="00E85FC0">
      <w:pPr>
        <w:jc w:val="both"/>
      </w:pPr>
    </w:p>
    <w:p w14:paraId="4A609576" w14:textId="5D1B6029" w:rsidR="00E85FC0" w:rsidRPr="0097601F" w:rsidRDefault="0097601F" w:rsidP="0097601F">
      <w:pPr>
        <w:tabs>
          <w:tab w:val="center" w:pos="127.60pt"/>
          <w:tab w:val="end" w:pos="226.80pt"/>
        </w:tabs>
        <w:ind w:firstLine="14.40pt"/>
      </w:pPr>
      <w:r>
        <w:tab/>
      </w:r>
      <m:oMath>
        <m:d>
          <m:dPr>
            <m:ctrlPr>
              <w:rPr>
                <w:rFonts w:ascii="Cambria Math" w:hAnsi="Cambria Math"/>
              </w:rPr>
            </m:ctrlPr>
          </m:dPr>
          <m:e>
            <m:sSup>
              <m:sSupPr>
                <m:ctrlPr>
                  <w:rPr>
                    <w:rFonts w:ascii="Cambria Math" w:hAnsi="Cambria Math"/>
                    <w:i/>
                  </w:rPr>
                </m:ctrlPr>
              </m:sSupPr>
              <m:e>
                <m:r>
                  <w:rPr>
                    <w:rFonts w:ascii="Cambria Math" w:hAnsi="Cambria Math"/>
                  </w:rPr>
                  <m:t>x</m:t>
                </m:r>
                <m:ctrlPr>
                  <w:rPr>
                    <w:rFonts w:ascii="Cambria Math" w:hAnsi="Cambria Math"/>
                  </w:rPr>
                </m:ctrlPr>
              </m:e>
              <m:sup>
                <m:r>
                  <m:rPr>
                    <m:sty m:val="p"/>
                  </m:rPr>
                  <w:rPr>
                    <w:rFonts w:ascii="Cambria Math" w:hAnsi="Cambria Math"/>
                  </w:rPr>
                  <m:t>''</m:t>
                </m:r>
              </m:sup>
            </m:sSup>
            <m:r>
              <w:rPr>
                <w:rFonts w:ascii="Cambria Math" w:hAnsi="Cambria Math"/>
              </w:rPr>
              <m:t>,</m:t>
            </m:r>
            <m:r>
              <m:rPr>
                <m:sty m:val="p"/>
              </m:rPr>
              <w:rPr>
                <w:rFonts w:ascii="Cambria Math" w:hAnsi="Cambria Math"/>
              </w:rPr>
              <m:t> </m:t>
            </m:r>
            <m:sSup>
              <m:sSupPr>
                <m:ctrlPr>
                  <w:rPr>
                    <w:rFonts w:ascii="Cambria Math" w:hAnsi="Cambria Math"/>
                    <w:i/>
                  </w:rPr>
                </m:ctrlPr>
              </m:sSupPr>
              <m:e>
                <m:r>
                  <w:rPr>
                    <w:rFonts w:ascii="Cambria Math" w:hAnsi="Cambria Math"/>
                  </w:rPr>
                  <m:t>y</m:t>
                </m:r>
                <m:ctrlPr>
                  <w:rPr>
                    <w:rFonts w:ascii="Cambria Math" w:hAnsi="Cambria Math"/>
                  </w:rPr>
                </m:ctrlPr>
              </m:e>
              <m:sup>
                <m:r>
                  <m:rPr>
                    <m:sty m:val="p"/>
                  </m:rPr>
                  <w:rPr>
                    <w:rFonts w:ascii="Cambria Math" w:hAnsi="Cambria Math"/>
                  </w:rPr>
                  <m:t>''</m:t>
                </m:r>
              </m:sup>
            </m:sSup>
            <m:ctrlPr>
              <w:rPr>
                <w:rFonts w:ascii="Cambria Math" w:hAnsi="Cambria Math"/>
                <w:i/>
              </w:rPr>
            </m:ctrlPr>
          </m:e>
        </m:d>
        <m: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r>
                      <w:rPr>
                        <w:rFonts w:ascii="Cambria Math" w:hAnsi="Cambria Math"/>
                      </w:rPr>
                      <m:t>x</m:t>
                    </m:r>
                    <m:ctrlPr>
                      <w:rPr>
                        <w:rFonts w:ascii="Cambria Math" w:hAnsi="Cambria Math"/>
                      </w:rPr>
                    </m:ctrlPr>
                  </m:e>
                  <m:sup>
                    <m:r>
                      <m:rPr>
                        <m:sty m:val="p"/>
                      </m:rPr>
                      <w:rPr>
                        <w:rFonts w:ascii="Cambria Math" w:hAnsi="Cambria Math"/>
                      </w:rPr>
                      <m:t>'</m:t>
                    </m:r>
                  </m:sup>
                </m:sSup>
              </m:num>
              <m:den>
                <m:sSup>
                  <m:sSupPr>
                    <m:ctrlPr>
                      <w:rPr>
                        <w:rFonts w:ascii="Cambria Math" w:hAnsi="Cambria Math"/>
                        <w:i/>
                      </w:rPr>
                    </m:ctrlPr>
                  </m:sSupPr>
                  <m:e>
                    <m:r>
                      <w:rPr>
                        <w:rFonts w:ascii="Cambria Math" w:hAnsi="Cambria Math"/>
                      </w:rPr>
                      <m:t>w</m:t>
                    </m:r>
                    <m:ctrlPr>
                      <w:rPr>
                        <w:rFonts w:ascii="Cambria Math" w:hAnsi="Cambria Math"/>
                      </w:rPr>
                    </m:ctrlPr>
                  </m:e>
                  <m:sup>
                    <m:r>
                      <m:rPr>
                        <m:sty m:val="p"/>
                      </m:rPr>
                      <w:rPr>
                        <w:rFonts w:ascii="Cambria Math" w:hAnsi="Cambria Math"/>
                      </w:rPr>
                      <m:t>'</m:t>
                    </m:r>
                  </m:sup>
                </m:sSup>
              </m:den>
            </m:f>
            <m:r>
              <w:rPr>
                <w:rFonts w:ascii="Cambria Math" w:hAnsi="Cambria Math"/>
              </w:rPr>
              <m:t>,</m:t>
            </m:r>
            <m:r>
              <m:rPr>
                <m:sty m:val="p"/>
              </m:rP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y</m:t>
                    </m:r>
                    <m:ctrlPr>
                      <w:rPr>
                        <w:rFonts w:ascii="Cambria Math" w:hAnsi="Cambria Math"/>
                      </w:rPr>
                    </m:ctrlPr>
                  </m:e>
                  <m:sup>
                    <m:r>
                      <m:rPr>
                        <m:sty m:val="p"/>
                      </m:rPr>
                      <w:rPr>
                        <w:rFonts w:ascii="Cambria Math" w:hAnsi="Cambria Math"/>
                      </w:rPr>
                      <m:t>'</m:t>
                    </m:r>
                  </m:sup>
                </m:sSup>
              </m:num>
              <m:den>
                <m:sSup>
                  <m:sSupPr>
                    <m:ctrlPr>
                      <w:rPr>
                        <w:rFonts w:ascii="Cambria Math" w:hAnsi="Cambria Math"/>
                        <w:i/>
                      </w:rPr>
                    </m:ctrlPr>
                  </m:sSupPr>
                  <m:e>
                    <m:r>
                      <w:rPr>
                        <w:rFonts w:ascii="Cambria Math" w:hAnsi="Cambria Math"/>
                      </w:rPr>
                      <m:t>w</m:t>
                    </m:r>
                    <m:ctrlPr>
                      <w:rPr>
                        <w:rFonts w:ascii="Cambria Math" w:hAnsi="Cambria Math"/>
                      </w:rPr>
                    </m:ctrlPr>
                  </m:e>
                  <m:sup>
                    <m:r>
                      <m:rPr>
                        <m:sty m:val="p"/>
                      </m:rPr>
                      <w:rPr>
                        <w:rFonts w:ascii="Cambria Math" w:hAnsi="Cambria Math"/>
                      </w:rPr>
                      <m:t>'</m:t>
                    </m:r>
                  </m:sup>
                </m:sSup>
              </m:den>
            </m:f>
            <m:ctrlPr>
              <w:rPr>
                <w:rFonts w:ascii="Cambria Math" w:hAnsi="Cambria Math"/>
                <w:i/>
              </w:rPr>
            </m:ctrlPr>
          </m:e>
        </m:d>
      </m:oMath>
      <w:r>
        <w:tab/>
        <w:t>(3)</w:t>
      </w:r>
    </w:p>
    <w:p w14:paraId="49145E01" w14:textId="77777777" w:rsidR="00BB7203" w:rsidRDefault="00BB7203" w:rsidP="00E85FC0">
      <w:pPr>
        <w:ind w:firstLine="14.40pt"/>
      </w:pPr>
    </w:p>
    <w:p w14:paraId="4A6940E6" w14:textId="77777777" w:rsidR="00F82A44" w:rsidRDefault="00F82A44" w:rsidP="00F82A44">
      <w:pPr>
        <w:jc w:val="both"/>
        <w:rPr>
          <w:b/>
          <w:bCs/>
        </w:rPr>
      </w:pPr>
    </w:p>
    <w:p w14:paraId="5BD4624C" w14:textId="09F74F9C" w:rsidR="00E85FC0" w:rsidRPr="00F82A44" w:rsidRDefault="00F82A44" w:rsidP="00F82A44">
      <w:pPr>
        <w:jc w:val="both"/>
        <w:rPr>
          <w:b/>
          <w:bCs/>
        </w:rPr>
      </w:pPr>
      <w:r>
        <w:rPr>
          <w:b/>
          <w:bCs/>
        </w:rPr>
        <w:t xml:space="preserve">4.2 </w:t>
      </w:r>
      <w:r w:rsidR="00E85FC0" w:rsidRPr="00F82A44">
        <w:rPr>
          <w:b/>
          <w:bCs/>
        </w:rPr>
        <w:t>CLIP Embedding Generation and Normalization</w:t>
      </w:r>
    </w:p>
    <w:p w14:paraId="75626230" w14:textId="24068B92" w:rsidR="00E85FC0" w:rsidRDefault="00E85FC0" w:rsidP="00E85FC0">
      <w:pPr>
        <w:ind w:firstLine="14.40pt"/>
        <w:jc w:val="both"/>
      </w:pPr>
      <w:r>
        <w:t xml:space="preserve">The CLIP model maps an input image </w:t>
      </w:r>
      <w:r>
        <w:rPr>
          <w:i/>
          <w:iCs/>
        </w:rPr>
        <w:t>I</w:t>
      </w:r>
      <w:r>
        <w:t xml:space="preserve"> to a high-dimensional embedding:</w:t>
      </w:r>
    </w:p>
    <w:p w14:paraId="6A1D1FF5" w14:textId="77777777" w:rsidR="00BB7203" w:rsidRDefault="00BB7203" w:rsidP="00E85FC0">
      <w:pPr>
        <w:ind w:firstLine="14.40pt"/>
        <w:jc w:val="both"/>
      </w:pPr>
    </w:p>
    <w:p w14:paraId="6C9B32EA" w14:textId="7BEF9E00" w:rsidR="00E85FC0" w:rsidRPr="0097601F" w:rsidRDefault="0097601F" w:rsidP="0097601F">
      <w:pPr>
        <w:tabs>
          <w:tab w:val="center" w:pos="127.60pt"/>
          <w:tab w:val="end" w:pos="233.90pt"/>
        </w:tabs>
        <w:ind w:firstLine="14.40pt"/>
      </w:pPr>
      <w:r>
        <w:tab/>
      </w:r>
      <m:oMath>
        <m:r>
          <w:rPr>
            <w:rFonts w:ascii="Cambria Math" w:hAnsi="Cambria Math"/>
          </w:rPr>
          <m:t>e=f(I)</m:t>
        </m:r>
      </m:oMath>
      <w:r>
        <w:tab/>
        <w:t>(4)</w:t>
      </w:r>
    </w:p>
    <w:p w14:paraId="4A574B3E" w14:textId="77777777" w:rsidR="00BB7203" w:rsidRDefault="00BB7203" w:rsidP="00E85FC0">
      <w:pPr>
        <w:ind w:firstLine="14.40pt"/>
      </w:pPr>
    </w:p>
    <w:p w14:paraId="0BC04C21" w14:textId="1FFE96D5" w:rsidR="00E85FC0" w:rsidRDefault="00E85FC0" w:rsidP="00E85FC0">
      <w:pPr>
        <w:jc w:val="both"/>
      </w:pPr>
      <w:r>
        <w:t xml:space="preserve">where </w:t>
      </w:r>
      <w:r w:rsidR="00B506E0">
        <w:rPr>
          <w:i/>
          <w:iCs/>
        </w:rPr>
        <w:t>f</w:t>
      </w:r>
      <w:r>
        <w:t xml:space="preserve"> denotes the CLIP encoding function. We then normalize the embedding:</w:t>
      </w:r>
    </w:p>
    <w:p w14:paraId="0207B138" w14:textId="77777777" w:rsidR="00BB7203" w:rsidRDefault="00BB7203" w:rsidP="00E85FC0">
      <w:pPr>
        <w:jc w:val="both"/>
      </w:pPr>
    </w:p>
    <w:p w14:paraId="19F132C8" w14:textId="0CCF57AA" w:rsidR="00B506E0" w:rsidRPr="0097601F" w:rsidRDefault="0097601F" w:rsidP="0097601F">
      <w:pPr>
        <w:tabs>
          <w:tab w:val="center" w:pos="127.60pt"/>
          <w:tab w:val="end" w:pos="226.80pt"/>
        </w:tabs>
      </w:pPr>
      <w:r>
        <w:tab/>
      </w:r>
      <m:oMath>
        <m:sSub>
          <m:sSubPr>
            <m:ctrlPr>
              <w:rPr>
                <w:rFonts w:ascii="Cambria Math" w:hAnsi="Cambria Math"/>
                <w:i/>
              </w:rPr>
            </m:ctrlPr>
          </m:sSubPr>
          <m:e>
            <m:r>
              <m:rPr>
                <m:sty m:val="bi"/>
              </m:rPr>
              <w:rPr>
                <w:rFonts w:ascii="Cambria Math" w:hAnsi="Cambria Math"/>
              </w:rPr>
              <m:t>e</m:t>
            </m:r>
          </m:e>
          <m:sub>
            <m:r>
              <m:rPr>
                <m:nor/>
              </m:rPr>
              <w:rPr>
                <w:rFonts w:ascii="Cambria Math" w:hAnsi="Cambria Math"/>
              </w:rPr>
              <m:t>nr</m:t>
            </m:r>
          </m:sub>
        </m:sSub>
        <m:r>
          <w:rPr>
            <w:rFonts w:ascii="Cambria Math" w:hAnsi="Cambria Math"/>
          </w:rPr>
          <m:t>=</m:t>
        </m:r>
        <m:f>
          <m:fPr>
            <m:ctrlPr>
              <w:rPr>
                <w:rFonts w:ascii="Cambria Math" w:hAnsi="Cambria Math"/>
              </w:rPr>
            </m:ctrlPr>
          </m:fPr>
          <m:num>
            <m:r>
              <m:rPr>
                <m:sty m:val="bi"/>
              </m:rPr>
              <w:rPr>
                <w:rFonts w:ascii="Cambria Math" w:hAnsi="Cambria Math"/>
              </w:rPr>
              <m:t>e</m:t>
            </m:r>
            <m:ctrlPr>
              <w:rPr>
                <w:rFonts w:ascii="Cambria Math" w:hAnsi="Cambria Math"/>
                <w:i/>
              </w:rPr>
            </m:ctrlPr>
          </m:num>
          <m:den>
            <m:r>
              <m:rPr>
                <m:lit/>
              </m:rPr>
              <w:rPr>
                <w:rFonts w:ascii="Cambria Math" w:hAnsi="Cambria Math"/>
              </w:rPr>
              <m:t>|</m:t>
            </m:r>
            <m:r>
              <m:rPr>
                <m:sty m:val="bi"/>
              </m:rPr>
              <w:rPr>
                <w:rFonts w:ascii="Cambria Math" w:hAnsi="Cambria Math"/>
              </w:rPr>
              <m:t>e</m:t>
            </m:r>
            <m:sSub>
              <m:sSubPr>
                <m:ctrlPr>
                  <w:rPr>
                    <w:rFonts w:ascii="Cambria Math" w:hAnsi="Cambria Math"/>
                    <w:i/>
                  </w:rPr>
                </m:ctrlPr>
              </m:sSubPr>
              <m:e>
                <m:r>
                  <m:rPr>
                    <m:lit/>
                  </m:rPr>
                  <w:rPr>
                    <w:rFonts w:ascii="Cambria Math" w:hAnsi="Cambria Math"/>
                  </w:rPr>
                  <m:t>|</m:t>
                </m:r>
              </m:e>
              <m:sub>
                <m:r>
                  <w:rPr>
                    <w:rFonts w:ascii="Cambria Math" w:hAnsi="Cambria Math"/>
                  </w:rPr>
                  <m:t>2</m:t>
                </m:r>
              </m:sub>
            </m:sSub>
            <m:ctrlPr>
              <w:rPr>
                <w:rFonts w:ascii="Cambria Math" w:hAnsi="Cambria Math"/>
                <w:i/>
              </w:rPr>
            </m:ctrlPr>
          </m:den>
        </m:f>
      </m:oMath>
      <w:r>
        <w:tab/>
        <w:t>(5)</w:t>
      </w:r>
    </w:p>
    <w:p w14:paraId="67CE5FC6" w14:textId="77777777" w:rsidR="00BB7203" w:rsidRDefault="00BB7203" w:rsidP="00B506E0"/>
    <w:p w14:paraId="7BB09AD3" w14:textId="77777777" w:rsidR="00F82A44" w:rsidRDefault="00F82A44" w:rsidP="00F82A44">
      <w:pPr>
        <w:jc w:val="both"/>
        <w:rPr>
          <w:b/>
          <w:bCs/>
        </w:rPr>
      </w:pPr>
    </w:p>
    <w:p w14:paraId="62033C29" w14:textId="24055592" w:rsidR="00B506E0" w:rsidRPr="00F82A44" w:rsidRDefault="00F82A44" w:rsidP="00F82A44">
      <w:pPr>
        <w:jc w:val="both"/>
        <w:rPr>
          <w:b/>
          <w:bCs/>
        </w:rPr>
      </w:pPr>
      <w:r>
        <w:rPr>
          <w:b/>
          <w:bCs/>
        </w:rPr>
        <w:t xml:space="preserve">4.3 </w:t>
      </w:r>
      <w:r w:rsidR="00B506E0" w:rsidRPr="00F82A44">
        <w:rPr>
          <w:b/>
          <w:bCs/>
        </w:rPr>
        <w:t>Aggregation via Centroid Computation</w:t>
      </w:r>
    </w:p>
    <w:p w14:paraId="175DB7A8" w14:textId="359D5C5C" w:rsidR="00B506E0" w:rsidRDefault="00B506E0" w:rsidP="00957802">
      <w:pPr>
        <w:ind w:firstLine="14.40pt"/>
        <w:jc w:val="both"/>
      </w:pPr>
      <w:r>
        <w:t xml:space="preserve">For a given tourist location with multiple image embeddings </w:t>
      </w:r>
      <w:r w:rsidRPr="00B506E0">
        <w:rPr>
          <w:i/>
          <w:iCs/>
        </w:rPr>
        <w:t>e</w:t>
      </w:r>
      <w:r w:rsidRPr="00B506E0">
        <w:rPr>
          <w:i/>
          <w:iCs/>
          <w:vertAlign w:val="subscript"/>
        </w:rPr>
        <w:t xml:space="preserve">1, </w:t>
      </w:r>
      <w:r w:rsidRPr="00B506E0">
        <w:rPr>
          <w:i/>
          <w:iCs/>
        </w:rPr>
        <w:t>e</w:t>
      </w:r>
      <w:r w:rsidRPr="00B506E0">
        <w:rPr>
          <w:i/>
          <w:iCs/>
          <w:vertAlign w:val="subscript"/>
        </w:rPr>
        <w:t>2</w:t>
      </w:r>
      <w:r w:rsidRPr="00B506E0">
        <w:rPr>
          <w:i/>
          <w:iCs/>
        </w:rPr>
        <w:t xml:space="preserve">, …, </w:t>
      </w:r>
      <w:proofErr w:type="spellStart"/>
      <w:r w:rsidRPr="00B506E0">
        <w:rPr>
          <w:i/>
          <w:iCs/>
        </w:rPr>
        <w:t>e</w:t>
      </w:r>
      <w:r w:rsidRPr="00B506E0">
        <w:rPr>
          <w:i/>
          <w:iCs/>
          <w:vertAlign w:val="subscript"/>
        </w:rPr>
        <w:t>n</w:t>
      </w:r>
      <w:proofErr w:type="spellEnd"/>
      <w:r>
        <w:rPr>
          <w:vertAlign w:val="subscript"/>
        </w:rPr>
        <w:t>,</w:t>
      </w:r>
      <w:r>
        <w:t xml:space="preserve"> the aggregated embedding is computed as:</w:t>
      </w:r>
    </w:p>
    <w:p w14:paraId="08103909" w14:textId="77777777" w:rsidR="00BB7203" w:rsidRDefault="00BB7203" w:rsidP="00B506E0">
      <w:pPr>
        <w:jc w:val="both"/>
      </w:pPr>
    </w:p>
    <w:p w14:paraId="50FC542F" w14:textId="7D23A224" w:rsidR="00B506E0" w:rsidRPr="0097601F" w:rsidRDefault="0097601F" w:rsidP="0097601F">
      <w:pPr>
        <w:tabs>
          <w:tab w:val="center" w:pos="127.60pt"/>
          <w:tab w:val="end" w:pos="226.80pt"/>
        </w:tabs>
      </w:pPr>
      <w:r>
        <w:tab/>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ctrlPr>
              <w:rPr>
                <w:rFonts w:ascii="Cambria Math" w:hAnsi="Cambria Math"/>
                <w:i/>
              </w:rPr>
            </m:ctrlPr>
          </m:e>
        </m:nary>
      </m:oMath>
      <w:r>
        <w:tab/>
        <w:t>(6)</w:t>
      </w:r>
    </w:p>
    <w:p w14:paraId="559AE1F6" w14:textId="77777777" w:rsidR="00F82A44" w:rsidRDefault="00F82A44" w:rsidP="00F82A44">
      <w:pPr>
        <w:jc w:val="both"/>
        <w:rPr>
          <w:b/>
          <w:bCs/>
        </w:rPr>
      </w:pPr>
    </w:p>
    <w:p w14:paraId="24212063" w14:textId="031797AE" w:rsidR="00B506E0" w:rsidRPr="00F82A44" w:rsidRDefault="00F82A44" w:rsidP="00F82A44">
      <w:pPr>
        <w:jc w:val="both"/>
        <w:rPr>
          <w:b/>
          <w:bCs/>
        </w:rPr>
      </w:pPr>
      <w:r>
        <w:rPr>
          <w:b/>
          <w:bCs/>
        </w:rPr>
        <w:t xml:space="preserve">4.4 </w:t>
      </w:r>
      <w:r w:rsidR="00B506E0" w:rsidRPr="00F82A44">
        <w:rPr>
          <w:b/>
          <w:bCs/>
        </w:rPr>
        <w:t>Cosine Similarity for Vector Search</w:t>
      </w:r>
    </w:p>
    <w:p w14:paraId="57AA9ABB" w14:textId="558DCAA7" w:rsidR="00B506E0" w:rsidRDefault="00B506E0" w:rsidP="00B506E0">
      <w:pPr>
        <w:ind w:firstLine="14.40pt"/>
        <w:jc w:val="both"/>
      </w:pPr>
      <w:r>
        <w:t xml:space="preserve">Given a query embedding </w:t>
      </w:r>
      <w:r>
        <w:rPr>
          <w:i/>
          <w:iCs/>
        </w:rPr>
        <w:t>q</w:t>
      </w:r>
      <w:r>
        <w:t xml:space="preserve"> and a stored embedding </w:t>
      </w:r>
      <w:proofErr w:type="spellStart"/>
      <w:r w:rsidRPr="00B506E0">
        <w:rPr>
          <w:i/>
          <w:iCs/>
        </w:rPr>
        <w:t>e</w:t>
      </w:r>
      <w:r w:rsidRPr="00B506E0">
        <w:rPr>
          <w:i/>
          <w:iCs/>
          <w:vertAlign w:val="subscript"/>
        </w:rPr>
        <w:t>i</w:t>
      </w:r>
      <w:proofErr w:type="spellEnd"/>
      <w:r>
        <w:t>, the cosine similarity is computed as:</w:t>
      </w:r>
    </w:p>
    <w:p w14:paraId="59EC18EC" w14:textId="77777777" w:rsidR="00BB7203" w:rsidRDefault="00BB7203" w:rsidP="00B506E0">
      <w:pPr>
        <w:ind w:firstLine="14.40pt"/>
        <w:jc w:val="both"/>
      </w:pPr>
    </w:p>
    <w:p w14:paraId="274D8A43" w14:textId="73036A0A" w:rsidR="00B506E0" w:rsidRPr="0097601F" w:rsidRDefault="0097601F" w:rsidP="0097601F">
      <w:pPr>
        <w:tabs>
          <w:tab w:val="center" w:pos="127.60pt"/>
          <w:tab w:val="end" w:pos="226.80pt"/>
        </w:tabs>
        <w:ind w:firstLine="14.40pt"/>
      </w:pPr>
      <w:r>
        <w:tab/>
      </w:r>
      <m:oMath>
        <m:r>
          <m:rPr>
            <m:nor/>
          </m:rPr>
          <w:rPr>
            <w:rFonts w:ascii="Cambria Math" w:hAnsi="Cambria Math"/>
          </w:rPr>
          <m:t>sim</m:t>
        </m:r>
        <m:d>
          <m:dPr>
            <m:ctrlPr>
              <w:rPr>
                <w:rFonts w:ascii="Cambria Math" w:hAnsi="Cambria Math"/>
                <w:i/>
              </w:rPr>
            </m:ctrlPr>
          </m:dPr>
          <m:e>
            <m:r>
              <m:rPr>
                <m:sty m:val="bi"/>
              </m:rPr>
              <w:rPr>
                <w:rFonts w:ascii="Cambria Math" w:hAnsi="Cambria Math"/>
              </w:rPr>
              <m:t>q</m:t>
            </m:r>
            <m:r>
              <w:rPr>
                <w:rFonts w:ascii="Cambria Math" w:hAnsi="Cambria Math"/>
              </w:rPr>
              <m:t>,</m:t>
            </m:r>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e>
        </m:d>
        <m:r>
          <w:rPr>
            <w:rFonts w:ascii="Cambria Math" w:hAnsi="Cambria Math"/>
          </w:rPr>
          <m:t>=</m:t>
        </m:r>
        <m:r>
          <m:rPr>
            <m:sty m:val="bi"/>
          </m:rPr>
          <w:rPr>
            <w:rFonts w:ascii="Cambria Math" w:hAnsi="Cambria Math"/>
          </w:rPr>
          <m:t>q</m:t>
        </m:r>
        <m:r>
          <m:rPr>
            <m:sty m:val="p"/>
          </m:rPr>
          <w:rPr>
            <w:rFonts w:ascii="Cambria Math" w:hAnsi="Cambria Math"/>
          </w:rPr>
          <m:t>⋅</m:t>
        </m:r>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oMath>
      <w:r>
        <w:tab/>
        <w:t>(7)</w:t>
      </w:r>
    </w:p>
    <w:p w14:paraId="73FEAB09" w14:textId="77777777" w:rsidR="00BB7203" w:rsidRDefault="00BB7203" w:rsidP="00B506E0">
      <w:pPr>
        <w:ind w:firstLine="14.40pt"/>
      </w:pPr>
    </w:p>
    <w:p w14:paraId="332D9CAA" w14:textId="379B8A78" w:rsidR="00B506E0" w:rsidRDefault="00B506E0" w:rsidP="00B506E0">
      <w:pPr>
        <w:jc w:val="both"/>
      </w:pPr>
      <w:r>
        <w:t>(we assume both vectors to be already normalized)</w:t>
      </w:r>
    </w:p>
    <w:p w14:paraId="5048CA4D" w14:textId="77777777" w:rsidR="00F82A44" w:rsidRDefault="00F82A44" w:rsidP="00F82A44">
      <w:pPr>
        <w:jc w:val="both"/>
        <w:rPr>
          <w:b/>
          <w:bCs/>
        </w:rPr>
      </w:pPr>
    </w:p>
    <w:p w14:paraId="7CE7A662" w14:textId="55CCC540" w:rsidR="00B506E0" w:rsidRPr="00F82A44" w:rsidRDefault="00F82A44" w:rsidP="00F82A44">
      <w:pPr>
        <w:jc w:val="both"/>
        <w:rPr>
          <w:b/>
          <w:bCs/>
        </w:rPr>
      </w:pPr>
      <w:r>
        <w:rPr>
          <w:b/>
          <w:bCs/>
        </w:rPr>
        <w:t xml:space="preserve">4.5 </w:t>
      </w:r>
      <w:r w:rsidR="00B506E0" w:rsidRPr="00F82A44">
        <w:rPr>
          <w:b/>
          <w:bCs/>
        </w:rPr>
        <w:t>Haversine Distance for Geospatial Calculations</w:t>
      </w:r>
    </w:p>
    <w:p w14:paraId="16D98361" w14:textId="77777777" w:rsidR="00B506E0" w:rsidRDefault="00B506E0" w:rsidP="00957802">
      <w:pPr>
        <w:ind w:firstLine="14.40pt"/>
        <w:jc w:val="both"/>
      </w:pPr>
      <w:r>
        <w:t xml:space="preserve">To compute the distance between two geographic points </w:t>
      </w:r>
    </w:p>
    <w:p w14:paraId="24554D04" w14:textId="14CE2464" w:rsidR="00B506E0" w:rsidRDefault="00000000" w:rsidP="0097601F">
      <w:pPr>
        <w:jc w:val="both"/>
      </w:pPr>
      <m:oMath>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d>
      </m:oMath>
      <w:r w:rsidR="0097601F" w:rsidRPr="00202AA3">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e>
        </m:d>
      </m:oMath>
      <w:r w:rsidR="0097601F" w:rsidRPr="00202AA3">
        <w:t xml:space="preserve"> </w:t>
      </w:r>
      <w:r w:rsidR="00B506E0">
        <w:t>we use the haversine formula</w:t>
      </w:r>
    </w:p>
    <w:p w14:paraId="3D7C432B" w14:textId="77777777" w:rsidR="00BB7203" w:rsidRPr="00B506E0" w:rsidRDefault="00BB7203" w:rsidP="00134415">
      <w:pPr>
        <w:pStyle w:val="ListParagraph"/>
        <w:jc w:val="both"/>
      </w:pPr>
    </w:p>
    <w:p w14:paraId="2BD2BE26" w14:textId="5E257029" w:rsidR="00B506E0" w:rsidRPr="0097601F" w:rsidRDefault="0097601F" w:rsidP="00EC7F76">
      <w:pPr>
        <w:tabs>
          <w:tab w:val="center" w:pos="127.60pt"/>
          <w:tab w:val="end" w:pos="226.80pt"/>
        </w:tabs>
        <w:ind w:firstLine="14.40pt"/>
      </w:pPr>
      <w:r>
        <w:tab/>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=2R </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r>
              <w:rPr>
                <w:rFonts w:ascii="Cambria Math" w:hAnsi="Cambria Math"/>
              </w:rPr>
              <m:t>2</m:t>
            </m:r>
          </m:e>
        </m:func>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r>
                  <w:rPr>
                    <w:rFonts w:ascii="Cambria Math" w:hAnsi="Cambria Math"/>
                  </w:rPr>
                  <m:t>a</m:t>
                </m:r>
              </m:e>
            </m:rad>
            <m:r>
              <w:rPr>
                <w:rFonts w:ascii="Cambria Math" w:hAnsi="Cambria Math"/>
              </w:rPr>
              <m:t>, </m:t>
            </m:r>
            <m:rad>
              <m:radPr>
                <m:degHide m:val="1"/>
                <m:ctrlPr>
                  <w:rPr>
                    <w:rFonts w:ascii="Cambria Math" w:hAnsi="Cambria Math"/>
                  </w:rPr>
                </m:ctrlPr>
              </m:radPr>
              <m:deg>
                <m:ctrlPr>
                  <w:rPr>
                    <w:rFonts w:ascii="Cambria Math" w:hAnsi="Cambria Math"/>
                    <w:i/>
                  </w:rPr>
                </m:ctrlPr>
              </m:deg>
              <m:e>
                <m:r>
                  <w:rPr>
                    <w:rFonts w:ascii="Cambria Math" w:hAnsi="Cambria Math"/>
                  </w:rPr>
                  <m:t>1-a</m:t>
                </m:r>
              </m:e>
            </m:rad>
            <m:ctrlPr>
              <w:rPr>
                <w:rFonts w:ascii="Cambria Math" w:hAnsi="Cambria Math"/>
                <w:i/>
              </w:rPr>
            </m:ctrlPr>
          </m:e>
        </m:d>
      </m:oMath>
      <w:r w:rsidR="00EC7F76">
        <w:tab/>
        <w:t>(8)</w:t>
      </w:r>
    </w:p>
    <w:p w14:paraId="708E1D34" w14:textId="77777777" w:rsidR="00BB7203" w:rsidRDefault="00BB7203" w:rsidP="00EC7F76">
      <w:pPr>
        <w:tabs>
          <w:tab w:val="center" w:pos="127.60pt"/>
          <w:tab w:val="end" w:pos="226.80pt"/>
        </w:tabs>
        <w:ind w:firstLine="14.40pt"/>
      </w:pPr>
    </w:p>
    <w:p w14:paraId="4810AE77" w14:textId="1A937460" w:rsidR="00B506E0" w:rsidRDefault="002D04E3" w:rsidP="00EC7F76">
      <w:pPr>
        <w:tabs>
          <w:tab w:val="center" w:pos="127.60pt"/>
          <w:tab w:val="end" w:pos="226.80pt"/>
        </w:tabs>
        <w:jc w:val="both"/>
      </w:pPr>
      <w:proofErr w:type="gramStart"/>
      <w:r>
        <w:t>where</w:t>
      </w:r>
      <w:proofErr w:type="gramEnd"/>
    </w:p>
    <w:p w14:paraId="561A82BD" w14:textId="77777777" w:rsidR="00134415" w:rsidRDefault="00134415" w:rsidP="00EC7F76">
      <w:pPr>
        <w:tabs>
          <w:tab w:val="center" w:pos="127.60pt"/>
          <w:tab w:val="end" w:pos="226.80pt"/>
        </w:tabs>
        <w:jc w:val="both"/>
      </w:pPr>
    </w:p>
    <w:p w14:paraId="22D1B1F8" w14:textId="4576D34F" w:rsidR="002D04E3" w:rsidRPr="00EC7F76" w:rsidRDefault="00EC7F76" w:rsidP="00EC7F76">
      <w:pPr>
        <w:tabs>
          <w:tab w:val="center" w:pos="127.60pt"/>
          <w:tab w:val="end" w:pos="226.80pt"/>
        </w:tabs>
      </w:pPr>
      <w:r>
        <w:tab/>
      </w:r>
      <m:oMath>
        <m:r>
          <w:rPr>
            <w:rFonts w:ascii="Cambria Math" w:hAnsi="Cambria Math"/>
          </w:rPr>
          <m:t>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ctrlPr>
              <w:rPr>
                <w:rFonts w:ascii="Cambria Math" w:hAnsi="Cambria Math"/>
                <w:i/>
              </w:rPr>
            </m:ctrlPr>
          </m:fName>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ϕ</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ctrlPr>
              <w:rPr>
                <w:rFonts w:ascii="Cambria Math" w:hAnsi="Cambria Math"/>
                <w:i/>
              </w:rPr>
            </m:ctrlPr>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e>
            </m:d>
          </m:e>
        </m:func>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ctrlPr>
              <w:rPr>
                <w:rFonts w:ascii="Cambria Math" w:hAnsi="Cambria Math"/>
                <w:i/>
              </w:rPr>
            </m:ctrlPr>
          </m:fName>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λ</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ctrlPr>
              <w:rPr>
                <w:rFonts w:ascii="Cambria Math" w:hAnsi="Cambria Math"/>
                <w:i/>
              </w:rPr>
            </m:ctrlPr>
          </m:e>
        </m:func>
      </m:oMath>
      <w:r>
        <w:tab/>
        <w:t xml:space="preserve">      (9)</w:t>
      </w:r>
    </w:p>
    <w:p w14:paraId="42249A20" w14:textId="77777777" w:rsidR="00134415" w:rsidRDefault="00134415" w:rsidP="00EC7F76">
      <w:pPr>
        <w:tabs>
          <w:tab w:val="center" w:pos="127.60pt"/>
          <w:tab w:val="end" w:pos="226.80pt"/>
        </w:tabs>
      </w:pPr>
    </w:p>
    <w:p w14:paraId="7B67FB2E" w14:textId="1AC0DD9B" w:rsidR="002D04E3" w:rsidRDefault="00134415" w:rsidP="00EC7F76">
      <w:pPr>
        <w:tabs>
          <w:tab w:val="center" w:pos="127.60pt"/>
          <w:tab w:val="end" w:pos="226.80pt"/>
        </w:tabs>
        <w:jc w:val="both"/>
      </w:pPr>
      <w:r>
        <w:t>a</w:t>
      </w:r>
      <w:r w:rsidR="002D04E3">
        <w:t>nd</w:t>
      </w:r>
    </w:p>
    <w:p w14:paraId="6B65CB87" w14:textId="77777777" w:rsidR="00134415" w:rsidRDefault="00134415" w:rsidP="00EC7F76">
      <w:pPr>
        <w:tabs>
          <w:tab w:val="center" w:pos="127.60pt"/>
          <w:tab w:val="end" w:pos="226.80pt"/>
        </w:tabs>
        <w:jc w:val="both"/>
      </w:pPr>
    </w:p>
    <w:p w14:paraId="372AE912" w14:textId="1791B803" w:rsidR="002D04E3" w:rsidRPr="00EC7F76" w:rsidRDefault="00EC7F76" w:rsidP="00EC7F76">
      <w:pPr>
        <w:tabs>
          <w:tab w:val="center" w:pos="127.60pt"/>
          <w:tab w:val="end" w:pos="226.80pt"/>
        </w:tabs>
      </w:pPr>
      <w:r>
        <w:tab/>
      </w:r>
      <m:oMath>
        <m:r>
          <m:rPr>
            <m:sty m:val="p"/>
          </m:rPr>
          <w:rPr>
            <w:rFonts w:ascii="Cambria Math" w:hAnsi="Cambria Math"/>
          </w:rPr>
          <m:t>Δ</m:t>
        </m:r>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r>
          <m:rPr>
            <m:sty m:val="p"/>
          </m:rPr>
          <w:rPr>
            <w:rFonts w:ascii="Cambria Math" w:hAnsi="Cambria Math"/>
          </w:rPr>
          <m:t> Δ</m:t>
        </m:r>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oMath>
      <w:r>
        <w:tab/>
        <w:t>(10)</w:t>
      </w:r>
    </w:p>
    <w:p w14:paraId="0E729CC6" w14:textId="77777777" w:rsidR="00134415" w:rsidRDefault="00134415" w:rsidP="00EC7F76">
      <w:pPr>
        <w:tabs>
          <w:tab w:val="center" w:pos="127.60pt"/>
          <w:tab w:val="end" w:pos="226.80pt"/>
        </w:tabs>
      </w:pPr>
    </w:p>
    <w:p w14:paraId="40E151E2" w14:textId="38A02ACB" w:rsidR="002D04E3" w:rsidRDefault="002D04E3" w:rsidP="00EC7F76">
      <w:pPr>
        <w:tabs>
          <w:tab w:val="center" w:pos="127.60pt"/>
          <w:tab w:val="end" w:pos="226.80pt"/>
        </w:tabs>
        <w:jc w:val="both"/>
      </w:pPr>
      <w:r>
        <w:t xml:space="preserve">and </w:t>
      </w:r>
      <w:r>
        <w:rPr>
          <w:i/>
          <w:iCs/>
        </w:rPr>
        <w:t>R</w:t>
      </w:r>
      <w:r>
        <w:t xml:space="preserve"> is the Earth’s radius.</w:t>
      </w:r>
    </w:p>
    <w:p w14:paraId="6685770B" w14:textId="77777777" w:rsidR="00F82A44" w:rsidRDefault="00F82A44" w:rsidP="00F82A44">
      <w:pPr>
        <w:jc w:val="both"/>
        <w:rPr>
          <w:b/>
          <w:bCs/>
        </w:rPr>
      </w:pPr>
    </w:p>
    <w:p w14:paraId="606BD3A1" w14:textId="4CFA7F68" w:rsidR="002D04E3" w:rsidRPr="00F82A44" w:rsidRDefault="00F82A44" w:rsidP="00F82A44">
      <w:pPr>
        <w:jc w:val="both"/>
        <w:rPr>
          <w:b/>
          <w:bCs/>
        </w:rPr>
      </w:pPr>
      <w:r>
        <w:rPr>
          <w:b/>
          <w:bCs/>
        </w:rPr>
        <w:t xml:space="preserve">4.6 </w:t>
      </w:r>
      <w:r w:rsidR="002D04E3" w:rsidRPr="00F82A44">
        <w:rPr>
          <w:b/>
          <w:bCs/>
        </w:rPr>
        <w:t>Travel Time Calculation</w:t>
      </w:r>
    </w:p>
    <w:p w14:paraId="6D6CF80D" w14:textId="02A9B3C8" w:rsidR="002D04E3" w:rsidRDefault="002D04E3" w:rsidP="00EC7F76">
      <w:pPr>
        <w:tabs>
          <w:tab w:val="center" w:pos="127.60pt"/>
          <w:tab w:val="end" w:pos="226.80pt"/>
        </w:tabs>
        <w:ind w:firstLine="14.40pt"/>
        <w:jc w:val="both"/>
      </w:pPr>
      <w:r>
        <w:t xml:space="preserve">Assuming a constant travel speed </w:t>
      </w:r>
      <w:r>
        <w:rPr>
          <w:rFonts w:ascii="Cambria Math" w:hAnsi="Cambria Math" w:cs="Cambria Math"/>
        </w:rPr>
        <w:t>𝑣</w:t>
      </w:r>
      <w:r>
        <w:t>, the travel time between two points is given by:</w:t>
      </w:r>
    </w:p>
    <w:p w14:paraId="153BA057" w14:textId="470CB0FA" w:rsidR="00134415" w:rsidRDefault="00134415" w:rsidP="00EC7F76">
      <w:pPr>
        <w:tabs>
          <w:tab w:val="center" w:pos="127.60pt"/>
          <w:tab w:val="end" w:pos="226.80pt"/>
        </w:tabs>
        <w:ind w:firstLine="14.40pt"/>
        <w:jc w:val="both"/>
      </w:pPr>
    </w:p>
    <w:p w14:paraId="2FD47281" w14:textId="2BBAD09B" w:rsidR="002D04E3" w:rsidRPr="00EC7F76" w:rsidRDefault="00EC7F76" w:rsidP="00EC7F76">
      <w:pPr>
        <w:tabs>
          <w:tab w:val="center" w:pos="127.60pt"/>
          <w:tab w:val="end" w:pos="226.80pt"/>
        </w:tabs>
      </w:pPr>
      <w:r>
        <w:tab/>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ij</m:t>
                </m:r>
              </m:sub>
            </m:sSub>
            <m:ctrlPr>
              <w:rPr>
                <w:rFonts w:ascii="Cambria Math" w:hAnsi="Cambria Math"/>
                <w:i/>
              </w:rPr>
            </m:ctrlPr>
          </m:num>
          <m:den>
            <m:r>
              <w:rPr>
                <w:rFonts w:ascii="Cambria Math" w:hAnsi="Cambria Math"/>
              </w:rPr>
              <m:t>v</m:t>
            </m:r>
            <m:ctrlPr>
              <w:rPr>
                <w:rFonts w:ascii="Cambria Math" w:hAnsi="Cambria Math"/>
                <w:i/>
              </w:rPr>
            </m:ctrlPr>
          </m:den>
        </m:f>
      </m:oMath>
      <w:r>
        <w:tab/>
        <w:t>(11)</w:t>
      </w:r>
    </w:p>
    <w:p w14:paraId="56C9FBE7" w14:textId="77777777" w:rsidR="00134415" w:rsidRDefault="00134415" w:rsidP="00EC7F76">
      <w:pPr>
        <w:tabs>
          <w:tab w:val="center" w:pos="127.60pt"/>
          <w:tab w:val="end" w:pos="226.80pt"/>
        </w:tabs>
      </w:pPr>
    </w:p>
    <w:p w14:paraId="7A5712FC" w14:textId="77777777" w:rsidR="00F82A44" w:rsidRDefault="00F82A44" w:rsidP="00F82A44">
      <w:pPr>
        <w:jc w:val="both"/>
        <w:rPr>
          <w:b/>
          <w:bCs/>
        </w:rPr>
      </w:pPr>
    </w:p>
    <w:p w14:paraId="1A33B40B" w14:textId="317CEA4B" w:rsidR="002D04E3" w:rsidRPr="00F82A44" w:rsidRDefault="00F82A44" w:rsidP="00F82A44">
      <w:pPr>
        <w:jc w:val="both"/>
        <w:rPr>
          <w:b/>
          <w:bCs/>
        </w:rPr>
      </w:pPr>
      <w:r>
        <w:rPr>
          <w:b/>
          <w:bCs/>
        </w:rPr>
        <w:t xml:space="preserve">4.7 </w:t>
      </w:r>
      <w:r w:rsidR="002D04E3" w:rsidRPr="00F82A44">
        <w:rPr>
          <w:b/>
          <w:bCs/>
        </w:rPr>
        <w:t>VRPTW Time Window Constraint and Objective Function</w:t>
      </w:r>
    </w:p>
    <w:p w14:paraId="2125590E" w14:textId="66A10E35" w:rsidR="002D04E3" w:rsidRDefault="002D04E3" w:rsidP="00EC7F76">
      <w:pPr>
        <w:tabs>
          <w:tab w:val="center" w:pos="127.60pt"/>
          <w:tab w:val="end" w:pos="226.80pt"/>
        </w:tabs>
        <w:ind w:firstLine="14.40pt"/>
        <w:jc w:val="both"/>
      </w:pPr>
      <w:r>
        <w:t xml:space="preserve">For the itinerary optimization, we model the problem as a Vehicle Routing Problem with Time Windows (VRPTW). For two consecutive stops </w:t>
      </w:r>
      <w:r>
        <w:rPr>
          <w:rFonts w:ascii="Cambria Math" w:hAnsi="Cambria Math" w:cs="Cambria Math"/>
        </w:rPr>
        <w:t>𝑖</w:t>
      </w:r>
      <w:r>
        <w:t xml:space="preserve"> and </w:t>
      </w:r>
      <w:r>
        <w:rPr>
          <w:rFonts w:ascii="Cambria Math" w:hAnsi="Cambria Math" w:cs="Cambria Math"/>
        </w:rPr>
        <w:t>𝑗</w:t>
      </w:r>
      <w:r>
        <w:t>, the service start time must satisfy:</w:t>
      </w:r>
    </w:p>
    <w:p w14:paraId="10E59BE8" w14:textId="77777777" w:rsidR="00134415" w:rsidRDefault="00134415" w:rsidP="00EC7F76">
      <w:pPr>
        <w:tabs>
          <w:tab w:val="center" w:pos="127.60pt"/>
          <w:tab w:val="end" w:pos="226.80pt"/>
        </w:tabs>
        <w:ind w:firstLine="14.40pt"/>
        <w:jc w:val="both"/>
      </w:pPr>
    </w:p>
    <w:p w14:paraId="344618D2" w14:textId="098E721B" w:rsidR="002D04E3" w:rsidRPr="00EC7F76" w:rsidRDefault="00EC7F76" w:rsidP="00EC7F76">
      <w:pPr>
        <w:tabs>
          <w:tab w:val="center" w:pos="127.60pt"/>
          <w:tab w:val="end" w:pos="226.80pt"/>
        </w:tabs>
        <w:ind w:firstLine="14.40pt"/>
      </w:pPr>
      <w: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oMath>
      <w:r>
        <w:tab/>
        <w:t>(12)</w:t>
      </w:r>
    </w:p>
    <w:p w14:paraId="76B8F043" w14:textId="77777777" w:rsidR="00134415" w:rsidRDefault="00134415" w:rsidP="00EC7F76">
      <w:pPr>
        <w:tabs>
          <w:tab w:val="center" w:pos="127.60pt"/>
          <w:tab w:val="end" w:pos="226.80pt"/>
        </w:tabs>
        <w:ind w:firstLine="14.40pt"/>
      </w:pPr>
    </w:p>
    <w:p w14:paraId="15960941" w14:textId="69D47BC9" w:rsidR="002D04E3" w:rsidRDefault="002D04E3" w:rsidP="00EC7F76">
      <w:pPr>
        <w:tabs>
          <w:tab w:val="center" w:pos="127.60pt"/>
          <w:tab w:val="end" w:pos="226.80pt"/>
        </w:tabs>
        <w:jc w:val="both"/>
      </w:pPr>
      <w:r>
        <w:t xml:space="preserve">where </w:t>
      </w:r>
      <w:proofErr w:type="spellStart"/>
      <w:r>
        <w:rPr>
          <w:i/>
          <w:iCs/>
        </w:rPr>
        <w:t>s</w:t>
      </w:r>
      <w:r>
        <w:rPr>
          <w:i/>
          <w:iCs/>
          <w:vertAlign w:val="subscript"/>
        </w:rPr>
        <w:t>i</w:t>
      </w:r>
      <w:proofErr w:type="spellEnd"/>
      <w:r>
        <w:rPr>
          <w:i/>
          <w:iCs/>
        </w:rPr>
        <w:t xml:space="preserve"> </w:t>
      </w:r>
      <w:r>
        <w:t xml:space="preserve">is the service start time at node </w:t>
      </w:r>
      <w:proofErr w:type="spellStart"/>
      <w:r>
        <w:rPr>
          <w:i/>
          <w:iCs/>
        </w:rPr>
        <w:t>i</w:t>
      </w:r>
      <w:proofErr w:type="spellEnd"/>
      <w:r>
        <w:t xml:space="preserve">, </w:t>
      </w:r>
      <w:proofErr w:type="spellStart"/>
      <w:r>
        <w:rPr>
          <w:i/>
          <w:iCs/>
        </w:rPr>
        <w:t>t</w:t>
      </w:r>
      <w:r>
        <w:rPr>
          <w:i/>
          <w:iCs/>
          <w:vertAlign w:val="subscript"/>
        </w:rPr>
        <w:t>ij</w:t>
      </w:r>
      <w:proofErr w:type="spellEnd"/>
      <w:r>
        <w:rPr>
          <w:i/>
          <w:iCs/>
        </w:rPr>
        <w:t xml:space="preserve"> </w:t>
      </w:r>
      <w:r>
        <w:t xml:space="preserve">is the travel time between node </w:t>
      </w:r>
      <w:proofErr w:type="spellStart"/>
      <w:r>
        <w:rPr>
          <w:i/>
          <w:iCs/>
        </w:rPr>
        <w:t>i</w:t>
      </w:r>
      <w:proofErr w:type="spellEnd"/>
      <w:r>
        <w:t xml:space="preserve"> and </w:t>
      </w:r>
      <w:r>
        <w:rPr>
          <w:i/>
          <w:iCs/>
        </w:rPr>
        <w:t>j</w:t>
      </w:r>
      <w:r>
        <w:t xml:space="preserve">, </w:t>
      </w:r>
      <w:r w:rsidR="00194F17" w:rsidRPr="00194F17">
        <w:t>τ</w:t>
      </w:r>
      <w:r w:rsidR="00194F17">
        <w:t xml:space="preserve"> is the service duration at node </w:t>
      </w:r>
      <w:r w:rsidR="00194F17">
        <w:rPr>
          <w:i/>
          <w:iCs/>
        </w:rPr>
        <w:t>j</w:t>
      </w:r>
      <w:r w:rsidR="00194F17">
        <w:t xml:space="preserve">, </w:t>
      </w:r>
      <w:proofErr w:type="spellStart"/>
      <w:r w:rsidR="00194F17">
        <w:rPr>
          <w:i/>
          <w:iCs/>
        </w:rPr>
        <w:t>s</w:t>
      </w:r>
      <w:r w:rsidR="00194F17">
        <w:rPr>
          <w:i/>
          <w:iCs/>
          <w:vertAlign w:val="subscript"/>
        </w:rPr>
        <w:t>j</w:t>
      </w:r>
      <w:proofErr w:type="spellEnd"/>
      <w:r w:rsidR="00194F17">
        <w:rPr>
          <w:i/>
          <w:iCs/>
          <w:vertAlign w:val="subscript"/>
        </w:rPr>
        <w:t xml:space="preserve"> </w:t>
      </w:r>
      <w:r w:rsidR="00194F17">
        <w:t xml:space="preserve">is the service start time at node </w:t>
      </w:r>
      <w:r w:rsidR="00194F17">
        <w:rPr>
          <w:i/>
          <w:iCs/>
        </w:rPr>
        <w:t>j</w:t>
      </w:r>
      <w:r w:rsidR="00194F17">
        <w:t>.</w:t>
      </w:r>
    </w:p>
    <w:p w14:paraId="16D5CDBE" w14:textId="68546EB3" w:rsidR="00194F17" w:rsidRDefault="00194F17" w:rsidP="00EC7F76">
      <w:pPr>
        <w:tabs>
          <w:tab w:val="center" w:pos="127.60pt"/>
          <w:tab w:val="end" w:pos="226.80pt"/>
        </w:tabs>
        <w:jc w:val="both"/>
      </w:pPr>
      <w:r w:rsidRPr="00194F17">
        <w:t>The overall objective is to minimize the total travel cost combined with penalties for skipped stops:</w:t>
      </w:r>
    </w:p>
    <w:p w14:paraId="2D7AC297" w14:textId="77777777" w:rsidR="00134415" w:rsidRDefault="00134415" w:rsidP="00EC7F76">
      <w:pPr>
        <w:tabs>
          <w:tab w:val="center" w:pos="127.60pt"/>
          <w:tab w:val="end" w:pos="226.80pt"/>
        </w:tabs>
        <w:jc w:val="both"/>
      </w:pPr>
    </w:p>
    <w:p w14:paraId="5DA94AFB" w14:textId="5BAC5206" w:rsidR="00194F17" w:rsidRPr="00EC7F76" w:rsidRDefault="00EC7F76" w:rsidP="00EC7F76">
      <w:pPr>
        <w:tabs>
          <w:tab w:val="center" w:pos="127.60pt"/>
          <w:tab w:val="end" w:pos="226.80pt"/>
        </w:tabs>
      </w:pPr>
      <w:r>
        <w:tab/>
      </w:r>
      <m:oMath>
        <m:func>
          <m:funcPr>
            <m:ctrlPr>
              <w:rPr>
                <w:rFonts w:ascii="Cambria Math" w:hAnsi="Cambria Math"/>
              </w:rPr>
            </m:ctrlPr>
          </m:funcPr>
          <m:fName>
            <m:r>
              <m:rPr>
                <m:sty m:val="p"/>
              </m:rPr>
              <w:rPr>
                <w:rFonts w:ascii="Cambria Math" w:hAnsi="Cambria Math"/>
              </w:rPr>
              <m:t>min</m:t>
            </m:r>
            <m:ctrlPr>
              <w:rPr>
                <w:rFonts w:ascii="Cambria Math" w:hAnsi="Cambria Math"/>
                <w:i/>
              </w:rPr>
            </m:ctrlPr>
          </m:fName>
          <m:e>
            <m:nary>
              <m:naryPr>
                <m:chr m:val="∑"/>
                <m:supHide m:val="1"/>
                <m:ctrlPr>
                  <w:rPr>
                    <w:rFonts w:ascii="Cambria Math" w:hAnsi="Cambria Math"/>
                  </w:rPr>
                </m:ctrlPr>
              </m:naryPr>
              <m:sub>
                <m:d>
                  <m:dPr>
                    <m:ctrlPr>
                      <w:rPr>
                        <w:rFonts w:ascii="Cambria Math" w:hAnsi="Cambria Math"/>
                        <w:i/>
                      </w:rPr>
                    </m:ctrlPr>
                  </m:dPr>
                  <m:e>
                    <m:r>
                      <w:rPr>
                        <w:rFonts w:ascii="Cambria Math" w:hAnsi="Cambria Math"/>
                      </w:rPr>
                      <m:t>i,j</m:t>
                    </m:r>
                  </m:e>
                </m:d>
                <m:r>
                  <m:rPr>
                    <m:sty m:val="p"/>
                  </m:rPr>
                  <w:rPr>
                    <w:rFonts w:ascii="Cambria Math" w:hAnsi="Cambria Math"/>
                  </w:rPr>
                  <m:t>∈</m:t>
                </m:r>
                <m:r>
                  <w:rPr>
                    <w:rFonts w:ascii="Cambria Math" w:hAnsi="Cambria Math"/>
                  </w:rPr>
                  <m:t>E</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ij</m:t>
                    </m:r>
                  </m:sub>
                </m:sSub>
                <m:ctrlPr>
                  <w:rPr>
                    <w:rFonts w:ascii="Cambria Math" w:hAnsi="Cambria Math"/>
                    <w:i/>
                  </w:rPr>
                </m:ctrlPr>
              </m:e>
            </m:nary>
          </m:e>
        </m:func>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V</m:t>
            </m:r>
            <m:r>
              <m:rPr>
                <m:sty m:val="p"/>
              </m:rPr>
              <w:rPr>
                <w:rFonts w:ascii="Cambria Math" w:hAnsi="Cambria Math"/>
              </w:rPr>
              <m:t>∖</m:t>
            </m:r>
            <m:r>
              <m:rPr>
                <m:lit/>
              </m:rPr>
              <w:rPr>
                <w:rFonts w:ascii="Cambria Math" w:hAnsi="Cambria Math"/>
              </w:rPr>
              <m:t>{</m:t>
            </m:r>
            <m:r>
              <w:rPr>
                <w:rFonts w:ascii="Cambria Math" w:hAnsi="Cambria Math"/>
              </w:rPr>
              <m:t>0</m:t>
            </m:r>
            <m:r>
              <m:rPr>
                <m:lit/>
              </m:rPr>
              <w:rPr>
                <w:rFonts w:ascii="Cambria Math" w:hAnsi="Cambria Math"/>
              </w:rPr>
              <m:t>}</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nary>
        <m:r>
          <w:rPr>
            <w:rFonts w:ascii="Cambria Math" w:hAnsi="Cambria Math"/>
          </w:rPr>
          <m:t>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oMath>
      <w:r>
        <w:tab/>
        <w:t xml:space="preserve">      (13)</w:t>
      </w:r>
    </w:p>
    <w:p w14:paraId="4E6751FC" w14:textId="77777777" w:rsidR="00134415" w:rsidRDefault="00134415" w:rsidP="00EC7F76">
      <w:pPr>
        <w:tabs>
          <w:tab w:val="center" w:pos="127.60pt"/>
          <w:tab w:val="end" w:pos="226.80pt"/>
        </w:tabs>
      </w:pPr>
    </w:p>
    <w:p w14:paraId="346A5158" w14:textId="2DEDA449" w:rsidR="00194F17" w:rsidRDefault="00194F17" w:rsidP="00EC7F76">
      <w:pPr>
        <w:tabs>
          <w:tab w:val="center" w:pos="127.60pt"/>
          <w:tab w:val="end" w:pos="226.80pt"/>
        </w:tabs>
        <w:jc w:val="both"/>
      </w:pPr>
      <w:r>
        <w:t xml:space="preserve">where </w:t>
      </w:r>
      <w:proofErr w:type="spellStart"/>
      <w:r>
        <w:rPr>
          <w:i/>
          <w:iCs/>
        </w:rPr>
        <w:t>c</w:t>
      </w:r>
      <w:r>
        <w:rPr>
          <w:i/>
          <w:iCs/>
          <w:vertAlign w:val="subscript"/>
        </w:rPr>
        <w:t>ij</w:t>
      </w:r>
      <w:proofErr w:type="spellEnd"/>
      <w:r>
        <w:rPr>
          <w:i/>
          <w:iCs/>
          <w:vertAlign w:val="subscript"/>
        </w:rPr>
        <w:t xml:space="preserve"> </w:t>
      </w:r>
      <w:r>
        <w:t xml:space="preserve">is the travel cost from node </w:t>
      </w:r>
      <w:proofErr w:type="spellStart"/>
      <w:r>
        <w:rPr>
          <w:i/>
          <w:iCs/>
        </w:rPr>
        <w:t>i</w:t>
      </w:r>
      <w:proofErr w:type="spellEnd"/>
      <w:r>
        <w:rPr>
          <w:i/>
          <w:iCs/>
        </w:rPr>
        <w:t xml:space="preserve"> </w:t>
      </w:r>
      <w:r>
        <w:t xml:space="preserve">to node </w:t>
      </w:r>
      <w:r>
        <w:rPr>
          <w:i/>
          <w:iCs/>
        </w:rPr>
        <w:t>j</w:t>
      </w:r>
      <w:r>
        <w:t xml:space="preserve">, </w:t>
      </w:r>
      <w:proofErr w:type="spellStart"/>
      <w:r>
        <w:rPr>
          <w:i/>
          <w:iCs/>
        </w:rPr>
        <w:t>x</w:t>
      </w:r>
      <w:r>
        <w:rPr>
          <w:i/>
          <w:iCs/>
          <w:vertAlign w:val="subscript"/>
        </w:rPr>
        <w:t>ij</w:t>
      </w:r>
      <w:proofErr w:type="spellEnd"/>
      <w:r>
        <w:rPr>
          <w:i/>
          <w:iCs/>
        </w:rPr>
        <w:t xml:space="preserve"> </w:t>
      </w:r>
      <w:r>
        <w:t xml:space="preserve">is the binary variable indicating whether the edge </w:t>
      </w:r>
      <w:r>
        <w:rPr>
          <w:i/>
          <w:iCs/>
        </w:rPr>
        <w:t>(</w:t>
      </w:r>
      <w:proofErr w:type="spellStart"/>
      <w:r>
        <w:rPr>
          <w:i/>
          <w:iCs/>
        </w:rPr>
        <w:t>i</w:t>
      </w:r>
      <w:proofErr w:type="spellEnd"/>
      <w:r>
        <w:rPr>
          <w:i/>
          <w:iCs/>
        </w:rPr>
        <w:t>, j)</w:t>
      </w:r>
      <w:r>
        <w:t xml:space="preserve"> is in the route, </w:t>
      </w:r>
      <w:r>
        <w:rPr>
          <w:i/>
          <w:iCs/>
        </w:rPr>
        <w:t>p</w:t>
      </w:r>
      <w:r>
        <w:rPr>
          <w:i/>
          <w:iCs/>
          <w:vertAlign w:val="subscript"/>
        </w:rPr>
        <w:t>i</w:t>
      </w:r>
      <w:r>
        <w:rPr>
          <w:i/>
          <w:iCs/>
        </w:rPr>
        <w:t xml:space="preserve"> </w:t>
      </w:r>
      <w:r>
        <w:t xml:space="preserve">is the penalty for not visiting node </w:t>
      </w:r>
      <w:proofErr w:type="spellStart"/>
      <w:r>
        <w:rPr>
          <w:i/>
          <w:iCs/>
        </w:rPr>
        <w:t>i</w:t>
      </w:r>
      <w:proofErr w:type="spellEnd"/>
      <w:r>
        <w:t xml:space="preserve">, </w:t>
      </w:r>
      <w:proofErr w:type="spellStart"/>
      <w:r>
        <w:rPr>
          <w:i/>
          <w:iCs/>
        </w:rPr>
        <w:t>y</w:t>
      </w:r>
      <w:r>
        <w:rPr>
          <w:i/>
          <w:iCs/>
          <w:vertAlign w:val="subscript"/>
        </w:rPr>
        <w:t>i</w:t>
      </w:r>
      <w:proofErr w:type="spellEnd"/>
      <w:r>
        <w:t xml:space="preserve"> indicates whether node </w:t>
      </w:r>
      <w:proofErr w:type="spellStart"/>
      <w:r>
        <w:rPr>
          <w:i/>
          <w:iCs/>
        </w:rPr>
        <w:t>i</w:t>
      </w:r>
      <w:proofErr w:type="spellEnd"/>
      <w:r>
        <w:rPr>
          <w:i/>
          <w:iCs/>
        </w:rPr>
        <w:t xml:space="preserve"> </w:t>
      </w:r>
      <w:r>
        <w:t xml:space="preserve">is visited, </w:t>
      </w:r>
      <w:r>
        <w:rPr>
          <w:i/>
          <w:iCs/>
        </w:rPr>
        <w:t xml:space="preserve">V </w:t>
      </w:r>
      <w:r>
        <w:t xml:space="preserve">represents the set of all nodes, </w:t>
      </w:r>
      <w:r>
        <w:rPr>
          <w:i/>
          <w:iCs/>
        </w:rPr>
        <w:t>E</w:t>
      </w:r>
      <w:r>
        <w:t xml:space="preserve"> denotes the set of all edges, </w:t>
      </w:r>
      <w:r>
        <w:rPr>
          <w:i/>
          <w:iCs/>
        </w:rPr>
        <w:t>V\{0}</w:t>
      </w:r>
      <w:r>
        <w:t xml:space="preserve"> denotes set of all nodes except the depot</w:t>
      </w:r>
      <w:r w:rsidR="00380636">
        <w:t xml:space="preserve"> (starting and ending point)</w:t>
      </w:r>
      <w:r>
        <w:t>.</w:t>
      </w:r>
    </w:p>
    <w:p w14:paraId="74D4BF89" w14:textId="77777777" w:rsidR="00957802" w:rsidRDefault="00957802" w:rsidP="00EC7F76">
      <w:pPr>
        <w:tabs>
          <w:tab w:val="center" w:pos="127.60pt"/>
          <w:tab w:val="end" w:pos="226.80pt"/>
        </w:tabs>
        <w:jc w:val="both"/>
      </w:pPr>
    </w:p>
    <w:p w14:paraId="3C0454F6" w14:textId="77777777" w:rsidR="00957802" w:rsidRDefault="00957802" w:rsidP="00EC7F76">
      <w:pPr>
        <w:tabs>
          <w:tab w:val="center" w:pos="127.60pt"/>
          <w:tab w:val="end" w:pos="226.80pt"/>
        </w:tabs>
        <w:jc w:val="both"/>
      </w:pPr>
    </w:p>
    <w:p w14:paraId="5BEBC416" w14:textId="77777777" w:rsidR="00957802" w:rsidRPr="00194F17" w:rsidRDefault="00957802" w:rsidP="00EC7F76">
      <w:pPr>
        <w:tabs>
          <w:tab w:val="center" w:pos="127.60pt"/>
          <w:tab w:val="end" w:pos="226.80pt"/>
        </w:tabs>
        <w:jc w:val="both"/>
      </w:pPr>
    </w:p>
    <w:p w14:paraId="1DB562D8" w14:textId="34ED0D30" w:rsidR="00BB0EC8" w:rsidRPr="00F82A44" w:rsidRDefault="00BB0EC8" w:rsidP="00F82A44">
      <w:pPr>
        <w:pStyle w:val="ListParagraph"/>
        <w:numPr>
          <w:ilvl w:val="0"/>
          <w:numId w:val="28"/>
        </w:numPr>
        <w:jc w:val="both"/>
        <w:rPr>
          <w:b/>
          <w:bCs/>
          <w:sz w:val="24"/>
          <w:szCs w:val="24"/>
        </w:rPr>
      </w:pPr>
      <w:r w:rsidRPr="00F82A44">
        <w:rPr>
          <w:b/>
          <w:bCs/>
          <w:sz w:val="24"/>
          <w:szCs w:val="24"/>
        </w:rPr>
        <w:t>Data Collection and Preprocessing</w:t>
      </w:r>
    </w:p>
    <w:p w14:paraId="778803F0" w14:textId="77777777" w:rsidR="00F82A44" w:rsidRDefault="00F82A44" w:rsidP="00F82A44">
      <w:pPr>
        <w:jc w:val="both"/>
        <w:rPr>
          <w:b/>
          <w:bCs/>
        </w:rPr>
      </w:pPr>
    </w:p>
    <w:p w14:paraId="219E57B9" w14:textId="3B63344D" w:rsidR="00BB0EC8" w:rsidRPr="00F82A44" w:rsidRDefault="00F82A44" w:rsidP="00F82A44">
      <w:pPr>
        <w:jc w:val="both"/>
        <w:rPr>
          <w:b/>
          <w:bCs/>
        </w:rPr>
      </w:pPr>
      <w:r>
        <w:rPr>
          <w:b/>
          <w:bCs/>
        </w:rPr>
        <w:t xml:space="preserve">5.1 </w:t>
      </w:r>
      <w:r w:rsidR="00F65523" w:rsidRPr="00F82A44">
        <w:rPr>
          <w:b/>
          <w:bCs/>
        </w:rPr>
        <w:t>Data Collection</w:t>
      </w:r>
    </w:p>
    <w:p w14:paraId="7D5E2E34" w14:textId="4B19F892" w:rsidR="00F65523" w:rsidRDefault="00F65523" w:rsidP="00F65523">
      <w:pPr>
        <w:ind w:firstLine="14.40pt"/>
        <w:jc w:val="both"/>
      </w:pPr>
      <w:r w:rsidRPr="00F65523">
        <w:t xml:space="preserve">From Kaggle, we obtained a dataset of 50 unique tourist locations with multiple images of each to represent different views of the location. The collected data provides sufficient </w:t>
      </w:r>
      <w:r w:rsidRPr="00F65523">
        <w:t>scope for the system to learn the visual characteristics of each location while ensuring that the representations learned from one location are not misleading due to outliers or limited views.</w:t>
      </w:r>
    </w:p>
    <w:p w14:paraId="086ABF89" w14:textId="77777777" w:rsidR="00F82A44" w:rsidRDefault="00F82A44" w:rsidP="00F82A44">
      <w:pPr>
        <w:jc w:val="both"/>
        <w:rPr>
          <w:b/>
          <w:bCs/>
        </w:rPr>
      </w:pPr>
    </w:p>
    <w:p w14:paraId="64DA90E6" w14:textId="5EBAC246" w:rsidR="00F65523" w:rsidRPr="00F82A44" w:rsidRDefault="00F82A44" w:rsidP="00F82A44">
      <w:pPr>
        <w:jc w:val="both"/>
        <w:rPr>
          <w:b/>
          <w:bCs/>
        </w:rPr>
      </w:pPr>
      <w:r>
        <w:rPr>
          <w:b/>
          <w:bCs/>
        </w:rPr>
        <w:t xml:space="preserve">5.2 </w:t>
      </w:r>
      <w:r w:rsidR="00F65523" w:rsidRPr="00F82A44">
        <w:rPr>
          <w:b/>
          <w:bCs/>
        </w:rPr>
        <w:t>Data Preprocessing</w:t>
      </w:r>
    </w:p>
    <w:p w14:paraId="64B4B55B" w14:textId="4D2A0B91" w:rsidR="00F65523" w:rsidRDefault="00F65523" w:rsidP="00F65523">
      <w:pPr>
        <w:ind w:firstLine="14.40pt"/>
        <w:jc w:val="both"/>
      </w:pPr>
      <w:r w:rsidRPr="00F65523">
        <w:t>With CLIP, each image in the dataset is transformed into embeddings. The centroid method aggregates embeddings from every image belonging to the same location, which leads to a strong and representative image for each place. This technique helps in reducing the effects of outliers and results in a more general and accurate visual representation for every tourist destination. The aggregated embeddings are then normalized and stored in a vector database which is indexed by FAISS to enable fast similarity matching.</w:t>
      </w:r>
    </w:p>
    <w:p w14:paraId="576F20A7" w14:textId="42C7F668" w:rsidR="001A108B" w:rsidRDefault="001A108B" w:rsidP="00F65523">
      <w:pPr>
        <w:ind w:firstLine="14.40pt"/>
        <w:jc w:val="both"/>
      </w:pPr>
    </w:p>
    <w:p w14:paraId="281F8B9B" w14:textId="1DB6C502" w:rsidR="001A108B" w:rsidRDefault="001A108B" w:rsidP="00F65523">
      <w:pPr>
        <w:ind w:firstLine="14.40pt"/>
        <w:jc w:val="both"/>
      </w:pPr>
    </w:p>
    <w:p w14:paraId="6A7F9DCA" w14:textId="715CAADF" w:rsidR="00F65523" w:rsidRPr="00F82A44" w:rsidRDefault="00F65523" w:rsidP="00F82A44">
      <w:pPr>
        <w:pStyle w:val="ListParagraph"/>
        <w:numPr>
          <w:ilvl w:val="0"/>
          <w:numId w:val="28"/>
        </w:numPr>
        <w:jc w:val="both"/>
        <w:rPr>
          <w:b/>
          <w:bCs/>
          <w:sz w:val="24"/>
          <w:szCs w:val="24"/>
        </w:rPr>
      </w:pPr>
      <w:r w:rsidRPr="00F82A44">
        <w:rPr>
          <w:b/>
          <w:bCs/>
          <w:sz w:val="24"/>
          <w:szCs w:val="24"/>
        </w:rPr>
        <w:t>Implementation</w:t>
      </w:r>
    </w:p>
    <w:p w14:paraId="28CB4C12" w14:textId="77777777" w:rsidR="00F82A44" w:rsidRDefault="00F82A44" w:rsidP="00F82A44">
      <w:pPr>
        <w:jc w:val="both"/>
        <w:rPr>
          <w:b/>
          <w:bCs/>
        </w:rPr>
      </w:pPr>
    </w:p>
    <w:p w14:paraId="170C69DD" w14:textId="1081D241" w:rsidR="00F65523" w:rsidRPr="00F82A44" w:rsidRDefault="00F82A44" w:rsidP="00F82A44">
      <w:pPr>
        <w:jc w:val="both"/>
        <w:rPr>
          <w:b/>
          <w:bCs/>
        </w:rPr>
      </w:pPr>
      <w:r>
        <w:rPr>
          <w:b/>
          <w:bCs/>
        </w:rPr>
        <w:t xml:space="preserve">6.1 </w:t>
      </w:r>
      <w:r w:rsidR="00F65523" w:rsidRPr="00F82A44">
        <w:rPr>
          <w:b/>
          <w:bCs/>
        </w:rPr>
        <w:t>Embedding Extraction with a Pre-trained Vision Model</w:t>
      </w:r>
    </w:p>
    <w:p w14:paraId="681BB668" w14:textId="23F26EA3" w:rsidR="00F65523" w:rsidRDefault="00F65523" w:rsidP="00F65523">
      <w:pPr>
        <w:ind w:firstLine="14.40pt"/>
        <w:jc w:val="both"/>
      </w:pPr>
      <w:r w:rsidRPr="00F65523">
        <w:t>The system uses the pre-trained '</w:t>
      </w:r>
      <w:proofErr w:type="spellStart"/>
      <w:r w:rsidRPr="00F65523">
        <w:t>openai</w:t>
      </w:r>
      <w:proofErr w:type="spellEnd"/>
      <w:r w:rsidRPr="00F65523">
        <w:t>/clip-vit-base-patch32' model from Hugging Face to extract image embeddings. The model is loaded with memory efficient settings and images are processed in batches to get the best out of CPU/GPU performance.</w:t>
      </w:r>
    </w:p>
    <w:p w14:paraId="4985E2E9" w14:textId="57DA4993" w:rsidR="00F65523" w:rsidRPr="00F82A44" w:rsidRDefault="00104875" w:rsidP="00F82A44">
      <w:pPr>
        <w:pStyle w:val="figurecaption"/>
        <w:numPr>
          <w:ilvl w:val="0"/>
          <w:numId w:val="0"/>
        </w:numPr>
        <w:jc w:val="center"/>
        <w:rPr>
          <w:sz w:val="18"/>
          <w:szCs w:val="18"/>
        </w:rPr>
      </w:pPr>
      <w:r w:rsidRPr="00F82A44">
        <w:rPr>
          <w:b/>
          <w:bCs/>
          <w:sz w:val="18"/>
          <w:szCs w:val="18"/>
        </w:rPr>
        <w:drawing>
          <wp:anchor distT="45720" distB="45720" distL="114300" distR="114300" simplePos="0" relativeHeight="251659264" behindDoc="0" locked="0" layoutInCell="1" allowOverlap="1" wp14:anchorId="359E7E37" wp14:editId="7675DCC8">
            <wp:simplePos x="0" y="0"/>
            <wp:positionH relativeFrom="margin">
              <wp:align>right</wp:align>
            </wp:positionH>
            <wp:positionV relativeFrom="paragraph">
              <wp:posOffset>185731</wp:posOffset>
            </wp:positionV>
            <wp:extent cx="3040380" cy="1498600"/>
            <wp:effectExtent l="0" t="0" r="26670" b="2540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0380" cy="1498600"/>
                    </a:xfrm>
                    <a:prstGeom prst="rect">
                      <a:avLst/>
                    </a:prstGeom>
                    <a:solidFill>
                      <a:srgbClr val="FFFFFF"/>
                    </a:solidFill>
                    <a:ln w="9525">
                      <a:solidFill>
                        <a:srgbClr val="000000"/>
                      </a:solidFill>
                      <a:miter lim="800%"/>
                      <a:headEnd/>
                      <a:tailEnd/>
                    </a:ln>
                  </wp:spPr>
                  <wp:txbx>
                    <wne:txbxContent>
                      <w:p w14:paraId="741BA5FD" w14:textId="591F9CDB" w:rsidR="00F65523" w:rsidRDefault="00F65523">
                        <w:r>
                          <w:rPr>
                            <w:noProof/>
                          </w:rPr>
                          <w:drawing>
                            <wp:inline distT="0" distB="0" distL="0" distR="0" wp14:anchorId="2CD16B08" wp14:editId="33D28B37">
                              <wp:extent cx="2911333" cy="1329228"/>
                              <wp:effectExtent l="0" t="0" r="3810" b="4445"/>
                              <wp:docPr id="194976259" name="image9.jpg"/>
                              <wp:cNvGraphicFramePr/>
                              <a:graphic xmlns:a="http://purl.oclc.org/ooxml/drawingml/main">
                                <a:graphicData uri="http://purl.oclc.org/ooxml/drawingml/picture">
                                  <pic:pic xmlns:pic="http://purl.oclc.org/ooxml/drawingml/picture">
                                    <pic:nvPicPr>
                                      <pic:cNvPr id="194976259" name="image9.jpg"/>
                                      <pic:cNvPicPr/>
                                    </pic:nvPicPr>
                                    <pic:blipFill>
                                      <a:blip r:embed="rId13">
                                        <a:extLst>
                                          <a:ext uri="{28A0092B-C50C-407E-A947-70E740481C1C}">
                                            <a14:useLocalDpi xmlns:a14="http://schemas.microsoft.com/office/drawing/2010/main" val="0"/>
                                          </a:ext>
                                        </a:extLst>
                                      </a:blip>
                                      <a:stretch>
                                        <a:fillRect/>
                                      </a:stretch>
                                    </pic:blipFill>
                                    <pic:spPr>
                                      <a:xfrm>
                                        <a:off x="0" y="0"/>
                                        <a:ext cx="2911333" cy="1329228"/>
                                      </a:xfrm>
                                      <a:prstGeom prst="rect">
                                        <a:avLst/>
                                      </a:prstGeom>
                                      <a:ln/>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F82A44" w:rsidRPr="00F82A44">
        <w:rPr>
          <w:b/>
          <w:bCs/>
          <w:sz w:val="18"/>
          <w:szCs w:val="18"/>
        </w:rPr>
        <w:t>Fig. 2:</w:t>
      </w:r>
      <w:r w:rsidR="00F82A44">
        <w:rPr>
          <w:sz w:val="18"/>
          <w:szCs w:val="18"/>
        </w:rPr>
        <w:t xml:space="preserve"> </w:t>
      </w:r>
      <w:r w:rsidR="00F65523" w:rsidRPr="00F82A44">
        <w:rPr>
          <w:sz w:val="18"/>
          <w:szCs w:val="18"/>
        </w:rPr>
        <w:t>Vector Embeddings</w:t>
      </w:r>
    </w:p>
    <w:p w14:paraId="5866FBA0" w14:textId="77777777" w:rsidR="00F82A44" w:rsidRDefault="00F82A44" w:rsidP="00F82A44">
      <w:pPr>
        <w:jc w:val="both"/>
        <w:rPr>
          <w:b/>
          <w:bCs/>
        </w:rPr>
      </w:pPr>
    </w:p>
    <w:p w14:paraId="22A8E263" w14:textId="6F48D6D7" w:rsidR="00F65523" w:rsidRPr="00F82A44" w:rsidRDefault="00F82A44" w:rsidP="00F82A44">
      <w:pPr>
        <w:jc w:val="both"/>
        <w:rPr>
          <w:b/>
          <w:bCs/>
        </w:rPr>
      </w:pPr>
      <w:r>
        <w:rPr>
          <w:b/>
          <w:bCs/>
        </w:rPr>
        <w:t xml:space="preserve">6.2 </w:t>
      </w:r>
      <w:r w:rsidR="00F65523" w:rsidRPr="00F82A44">
        <w:rPr>
          <w:b/>
          <w:bCs/>
        </w:rPr>
        <w:t>Aggregation and Centroid Computation</w:t>
      </w:r>
    </w:p>
    <w:p w14:paraId="345037A5" w14:textId="75B0312D" w:rsidR="00F65523" w:rsidRDefault="00F65523" w:rsidP="00F65523">
      <w:pPr>
        <w:ind w:firstLine="14.40pt"/>
        <w:jc w:val="both"/>
      </w:pPr>
      <w:r w:rsidRPr="00F65523">
        <w:t>For every tourist location, multiple image embeddings are computed and then aggregated. The centroid (average embedding) is computed which ensures that the final representation does not only reflect the overall appearance of a location but also the common visual elements. This aggregated embedding is then used as the key identifier in the similarity search process</w:t>
      </w:r>
      <w:r>
        <w:t>.</w:t>
      </w:r>
    </w:p>
    <w:p w14:paraId="109D733E" w14:textId="77777777" w:rsidR="00F82A44" w:rsidRDefault="00F82A44" w:rsidP="00F82A44">
      <w:pPr>
        <w:jc w:val="both"/>
        <w:rPr>
          <w:b/>
          <w:bCs/>
        </w:rPr>
      </w:pPr>
    </w:p>
    <w:p w14:paraId="64608AF4" w14:textId="307B4C82" w:rsidR="00F65523" w:rsidRPr="00F82A44" w:rsidRDefault="00F82A44" w:rsidP="00F82A44">
      <w:pPr>
        <w:jc w:val="both"/>
        <w:rPr>
          <w:b/>
          <w:bCs/>
        </w:rPr>
      </w:pPr>
      <w:r>
        <w:rPr>
          <w:b/>
          <w:bCs/>
        </w:rPr>
        <w:t xml:space="preserve">6.3 </w:t>
      </w:r>
      <w:r w:rsidR="00F65523" w:rsidRPr="00F82A44">
        <w:rPr>
          <w:b/>
          <w:bCs/>
        </w:rPr>
        <w:t>Efficient Similarity Search using FAISS</w:t>
      </w:r>
    </w:p>
    <w:p w14:paraId="6DED6A4B" w14:textId="335FC07E" w:rsidR="00F65523" w:rsidRDefault="00F65523" w:rsidP="00F65523">
      <w:pPr>
        <w:ind w:firstLine="14.40pt"/>
        <w:jc w:val="both"/>
      </w:pPr>
      <w:r w:rsidRPr="00F65523">
        <w:t>FAISS is used to create an index of the aggregated embeddings. With the normalization of the embeddings and the use of inner product as a proxy for cosine similarity, the system is able to carry out rapid similarity searches. This allows real time retrieval of visually similar places when given a query image.</w:t>
      </w:r>
    </w:p>
    <w:p w14:paraId="29717BC9" w14:textId="77777777" w:rsidR="00F82A44" w:rsidRDefault="00F82A44" w:rsidP="00F82A44">
      <w:pPr>
        <w:jc w:val="both"/>
        <w:rPr>
          <w:b/>
          <w:bCs/>
        </w:rPr>
      </w:pPr>
    </w:p>
    <w:p w14:paraId="0D53718F" w14:textId="77777777" w:rsidR="00D96EA8" w:rsidRDefault="00D96EA8" w:rsidP="00F82A44">
      <w:pPr>
        <w:jc w:val="both"/>
        <w:rPr>
          <w:b/>
          <w:bCs/>
        </w:rPr>
      </w:pPr>
    </w:p>
    <w:p w14:paraId="67B2F942" w14:textId="77777777" w:rsidR="00D96EA8" w:rsidRDefault="00D96EA8" w:rsidP="00F82A44">
      <w:pPr>
        <w:jc w:val="both"/>
        <w:rPr>
          <w:b/>
          <w:bCs/>
        </w:rPr>
      </w:pPr>
    </w:p>
    <w:p w14:paraId="72C562EB" w14:textId="553830BF" w:rsidR="00F65523" w:rsidRPr="00F82A44" w:rsidRDefault="00F82A44" w:rsidP="00F82A44">
      <w:pPr>
        <w:jc w:val="both"/>
        <w:rPr>
          <w:b/>
          <w:bCs/>
        </w:rPr>
      </w:pPr>
      <w:r>
        <w:rPr>
          <w:b/>
          <w:bCs/>
        </w:rPr>
        <w:lastRenderedPageBreak/>
        <w:t xml:space="preserve">6.4 </w:t>
      </w:r>
      <w:r w:rsidR="00F65523" w:rsidRPr="00F82A44">
        <w:rPr>
          <w:b/>
          <w:bCs/>
        </w:rPr>
        <w:t>Optimization Strategies</w:t>
      </w:r>
    </w:p>
    <w:p w14:paraId="75335B9D" w14:textId="77777777" w:rsidR="00BB7203" w:rsidRDefault="00F65523" w:rsidP="00F65523">
      <w:pPr>
        <w:ind w:firstLine="14.40pt"/>
        <w:jc w:val="both"/>
      </w:pPr>
      <w:r w:rsidRPr="00F65523">
        <w:t>Itinerary planning is represented as a VRPTW problem with inclusion of factors such as travel time, opening hours of businesses and meal breaks. This problem is solved using Google OR tools with a greedy initial solution and guided local search to enhance the solution. The optimization process helps to ensure that the itinerary is as practical as well as consistent with user preferences.</w:t>
      </w:r>
    </w:p>
    <w:p w14:paraId="37C241AC" w14:textId="0FB29380" w:rsidR="00F65523" w:rsidRPr="00D96EA8" w:rsidRDefault="001A108B" w:rsidP="00D96EA8">
      <w:pPr>
        <w:pStyle w:val="ListParagraph"/>
        <w:numPr>
          <w:ilvl w:val="0"/>
          <w:numId w:val="28"/>
        </w:numPr>
        <w:jc w:val="both"/>
        <w:rPr>
          <w:b/>
          <w:bCs/>
          <w:highlight w:val="lightGray"/>
        </w:rPr>
      </w:pPr>
      <w:r w:rsidRPr="00D96EA8">
        <w:rPr>
          <w:highlight w:val="lightGray"/>
        </w:rPr>
        <w:br w:type="column"/>
      </w:r>
      <w:r w:rsidR="00D96EA8" w:rsidRPr="00D96EA8">
        <w:rPr>
          <w:b/>
          <w:bCs/>
          <w:sz w:val="24"/>
          <w:szCs w:val="24"/>
        </w:rPr>
        <w:t>R</w:t>
      </w:r>
      <w:r w:rsidR="00F65523" w:rsidRPr="00D96EA8">
        <w:rPr>
          <w:b/>
          <w:bCs/>
          <w:sz w:val="24"/>
          <w:szCs w:val="24"/>
        </w:rPr>
        <w:t>esults</w:t>
      </w:r>
    </w:p>
    <w:p w14:paraId="5577A014" w14:textId="77777777" w:rsidR="00D96EA8" w:rsidRDefault="00D96EA8" w:rsidP="00D96EA8">
      <w:pPr>
        <w:jc w:val="both"/>
        <w:rPr>
          <w:b/>
          <w:bCs/>
        </w:rPr>
      </w:pPr>
    </w:p>
    <w:p w14:paraId="3887875A" w14:textId="298834B8" w:rsidR="00020373" w:rsidRPr="00D96EA8" w:rsidRDefault="00D96EA8" w:rsidP="00D96EA8">
      <w:pPr>
        <w:jc w:val="both"/>
        <w:rPr>
          <w:b/>
          <w:bCs/>
        </w:rPr>
      </w:pPr>
      <w:r>
        <w:rPr>
          <w:b/>
          <w:bCs/>
        </w:rPr>
        <w:t xml:space="preserve">7.1 </w:t>
      </w:r>
      <w:r w:rsidR="00020373" w:rsidRPr="00D96EA8">
        <w:rPr>
          <w:b/>
          <w:bCs/>
        </w:rPr>
        <w:t>Image-Based Input Location Identification</w:t>
      </w:r>
    </w:p>
    <w:p w14:paraId="05DDE634" w14:textId="37244CB4" w:rsidR="001A108B" w:rsidRDefault="00020373" w:rsidP="00020373">
      <w:pPr>
        <w:ind w:firstLine="14.40pt"/>
        <w:jc w:val="both"/>
        <w:sectPr w:rsidR="001A108B" w:rsidSect="003B4E04">
          <w:type w:val="continuous"/>
          <w:pgSz w:w="595.30pt" w:h="841.90pt" w:code="9"/>
          <w:pgMar w:top="54pt" w:right="45.35pt" w:bottom="72pt" w:left="45.35pt" w:header="36pt" w:footer="36pt" w:gutter="0pt"/>
          <w:cols w:num="2" w:space="18pt"/>
          <w:docGrid w:linePitch="360"/>
        </w:sectPr>
      </w:pPr>
      <w:r w:rsidRPr="00020373">
        <w:t xml:space="preserve">The outcome of our experimental research indicates that image-based search effectively returns tourist attractions with visual resemblance to the image which the user supplies. A results table (Table </w:t>
      </w:r>
      <w:r>
        <w:t>II</w:t>
      </w:r>
      <w:r w:rsidRPr="00020373">
        <w:t>) indicates high precision in images to attractions relationship.</w:t>
      </w:r>
    </w:p>
    <w:p w14:paraId="7484CD53" w14:textId="77777777" w:rsidR="00D96EA8" w:rsidRDefault="00D96EA8" w:rsidP="00D96EA8">
      <w:pPr>
        <w:rPr>
          <w:sz w:val="18"/>
          <w:szCs w:val="18"/>
        </w:rPr>
      </w:pPr>
    </w:p>
    <w:p w14:paraId="33E3E1D3" w14:textId="77777777" w:rsidR="00D96EA8" w:rsidRDefault="00D96EA8" w:rsidP="00D96EA8">
      <w:pPr>
        <w:rPr>
          <w:sz w:val="18"/>
          <w:szCs w:val="18"/>
        </w:rPr>
      </w:pPr>
    </w:p>
    <w:p w14:paraId="66DB5D2B" w14:textId="77777777" w:rsidR="00D96EA8" w:rsidRDefault="00D96EA8" w:rsidP="00D96EA8">
      <w:pPr>
        <w:rPr>
          <w:sz w:val="18"/>
          <w:szCs w:val="18"/>
        </w:rPr>
      </w:pPr>
    </w:p>
    <w:p w14:paraId="3386C566" w14:textId="08922612" w:rsidR="00020373" w:rsidRPr="00D96EA8" w:rsidRDefault="00D96EA8" w:rsidP="00D96EA8">
      <w:pPr>
        <w:rPr>
          <w:sz w:val="18"/>
          <w:szCs w:val="18"/>
        </w:rPr>
      </w:pPr>
      <w:r>
        <w:rPr>
          <w:sz w:val="18"/>
          <w:szCs w:val="18"/>
        </w:rPr>
        <w:t xml:space="preserve">Table 2. </w:t>
      </w:r>
      <w:r w:rsidR="00020373" w:rsidRPr="00D96EA8">
        <w:rPr>
          <w:sz w:val="18"/>
          <w:szCs w:val="18"/>
        </w:rPr>
        <w:t>Image Similarity Results</w:t>
      </w:r>
    </w:p>
    <w:tbl>
      <w:tblPr>
        <w:tblStyle w:val="TableGrid"/>
        <w:tblW w:w="500.25pt" w:type="dxa"/>
        <w:tblLook w:firstRow="1" w:lastRow="0" w:firstColumn="1" w:lastColumn="0" w:noHBand="0" w:noVBand="1"/>
      </w:tblPr>
      <w:tblGrid>
        <w:gridCol w:w="2760"/>
        <w:gridCol w:w="2450"/>
        <w:gridCol w:w="2339"/>
        <w:gridCol w:w="2456"/>
      </w:tblGrid>
      <w:tr w:rsidR="00270324" w:rsidRPr="00F82A44" w14:paraId="0F62B3B2" w14:textId="77777777" w:rsidTr="00C85B9C">
        <w:trPr>
          <w:trHeight w:val="171"/>
        </w:trPr>
        <w:tc>
          <w:tcPr>
            <w:tcW w:w="138pt" w:type="dxa"/>
          </w:tcPr>
          <w:p w14:paraId="4EFDC800" w14:textId="2F2401AA" w:rsidR="00020373" w:rsidRPr="00F82A44" w:rsidRDefault="00020373" w:rsidP="00020373">
            <w:pPr>
              <w:rPr>
                <w:b/>
                <w:bCs/>
                <w:sz w:val="18"/>
                <w:szCs w:val="18"/>
              </w:rPr>
            </w:pPr>
            <w:r w:rsidRPr="00F82A44">
              <w:rPr>
                <w:b/>
                <w:bCs/>
                <w:sz w:val="18"/>
                <w:szCs w:val="18"/>
              </w:rPr>
              <w:t>Input Image</w:t>
            </w:r>
          </w:p>
        </w:tc>
        <w:tc>
          <w:tcPr>
            <w:tcW w:w="122.50pt" w:type="dxa"/>
          </w:tcPr>
          <w:p w14:paraId="78EE7E8A" w14:textId="3330D9C6" w:rsidR="00020373" w:rsidRPr="00F82A44" w:rsidRDefault="00020373" w:rsidP="00020373">
            <w:pPr>
              <w:rPr>
                <w:b/>
                <w:bCs/>
                <w:sz w:val="18"/>
                <w:szCs w:val="18"/>
              </w:rPr>
            </w:pPr>
            <w:r w:rsidRPr="00F82A44">
              <w:rPr>
                <w:b/>
                <w:bCs/>
                <w:sz w:val="18"/>
                <w:szCs w:val="18"/>
              </w:rPr>
              <w:t>Match 1</w:t>
            </w:r>
          </w:p>
        </w:tc>
        <w:tc>
          <w:tcPr>
            <w:tcW w:w="116.95pt" w:type="dxa"/>
          </w:tcPr>
          <w:p w14:paraId="70796C77" w14:textId="00B0A28A" w:rsidR="00020373" w:rsidRPr="00F82A44" w:rsidRDefault="00020373" w:rsidP="00020373">
            <w:pPr>
              <w:rPr>
                <w:b/>
                <w:bCs/>
                <w:sz w:val="18"/>
                <w:szCs w:val="18"/>
              </w:rPr>
            </w:pPr>
            <w:r w:rsidRPr="00F82A44">
              <w:rPr>
                <w:b/>
                <w:bCs/>
                <w:sz w:val="18"/>
                <w:szCs w:val="18"/>
              </w:rPr>
              <w:t>Match 2</w:t>
            </w:r>
          </w:p>
        </w:tc>
        <w:tc>
          <w:tcPr>
            <w:tcW w:w="122.80pt" w:type="dxa"/>
          </w:tcPr>
          <w:p w14:paraId="7D4306A4" w14:textId="2C281946" w:rsidR="00020373" w:rsidRPr="00F82A44" w:rsidRDefault="00020373" w:rsidP="00020373">
            <w:pPr>
              <w:rPr>
                <w:b/>
                <w:bCs/>
                <w:sz w:val="18"/>
                <w:szCs w:val="18"/>
              </w:rPr>
            </w:pPr>
            <w:r w:rsidRPr="00F82A44">
              <w:rPr>
                <w:b/>
                <w:bCs/>
                <w:sz w:val="18"/>
                <w:szCs w:val="18"/>
              </w:rPr>
              <w:t>Match 3</w:t>
            </w:r>
          </w:p>
        </w:tc>
      </w:tr>
      <w:tr w:rsidR="00270324" w:rsidRPr="00F82A44" w14:paraId="7B8FF01E" w14:textId="77777777" w:rsidTr="001D0276">
        <w:trPr>
          <w:trHeight w:val="2296"/>
        </w:trPr>
        <w:tc>
          <w:tcPr>
            <w:tcW w:w="138pt" w:type="dxa"/>
          </w:tcPr>
          <w:p w14:paraId="2312F439" w14:textId="77777777" w:rsidR="00310C40" w:rsidRDefault="00310C40" w:rsidP="00F82A44">
            <w:pPr>
              <w:jc w:val="both"/>
              <w:rPr>
                <w:rFonts w:eastAsia="Times New Roman"/>
                <w:sz w:val="18"/>
                <w:szCs w:val="18"/>
              </w:rPr>
            </w:pPr>
          </w:p>
          <w:p w14:paraId="58947FB7" w14:textId="34DD264C" w:rsidR="00020373" w:rsidRPr="00F82A44" w:rsidRDefault="00020373" w:rsidP="00F82A44">
            <w:pPr>
              <w:jc w:val="both"/>
              <w:rPr>
                <w:rFonts w:eastAsia="Times New Roman"/>
                <w:sz w:val="18"/>
                <w:szCs w:val="18"/>
              </w:rPr>
            </w:pPr>
            <w:r w:rsidRPr="00F82A44">
              <w:rPr>
                <w:rFonts w:eastAsia="Times New Roman"/>
                <w:noProof/>
                <w:sz w:val="18"/>
                <w:szCs w:val="18"/>
              </w:rPr>
              <w:drawing>
                <wp:inline distT="114300" distB="114300" distL="114300" distR="114300" wp14:anchorId="4980BA2D" wp14:editId="6A732278">
                  <wp:extent cx="1343025" cy="889000"/>
                  <wp:effectExtent l="0" t="0" r="0" b="0"/>
                  <wp:docPr id="3" name="image10.jpg"/>
                  <wp:cNvGraphicFramePr/>
                  <a:graphic xmlns:a="http://purl.oclc.org/ooxml/drawingml/main">
                    <a:graphicData uri="http://purl.oclc.org/ooxml/drawingml/picture">
                      <pic:pic xmlns:pic="http://purl.oclc.org/ooxml/drawingml/picture">
                        <pic:nvPicPr>
                          <pic:cNvPr id="0" name="image10.jpg"/>
                          <pic:cNvPicPr preferRelativeResize="0"/>
                        </pic:nvPicPr>
                        <pic:blipFill>
                          <a:blip r:embed="rId14"/>
                          <a:srcRect/>
                          <a:stretch>
                            <a:fillRect/>
                          </a:stretch>
                        </pic:blipFill>
                        <pic:spPr>
                          <a:xfrm>
                            <a:off x="0" y="0"/>
                            <a:ext cx="1343025" cy="889000"/>
                          </a:xfrm>
                          <a:prstGeom prst="rect">
                            <a:avLst/>
                          </a:prstGeom>
                          <a:ln/>
                        </pic:spPr>
                      </pic:pic>
                    </a:graphicData>
                  </a:graphic>
                </wp:inline>
              </w:drawing>
            </w:r>
          </w:p>
        </w:tc>
        <w:tc>
          <w:tcPr>
            <w:tcW w:w="122.50pt" w:type="dxa"/>
          </w:tcPr>
          <w:p w14:paraId="53F47755" w14:textId="4F539A67" w:rsidR="00020373" w:rsidRPr="00F82A44" w:rsidRDefault="00020373" w:rsidP="00F82A44">
            <w:pPr>
              <w:jc w:val="both"/>
              <w:rPr>
                <w:rFonts w:eastAsia="Times New Roman"/>
                <w:sz w:val="18"/>
                <w:szCs w:val="18"/>
              </w:rPr>
            </w:pPr>
            <w:r w:rsidRPr="00F82A44">
              <w:rPr>
                <w:rFonts w:eastAsia="Times New Roman"/>
                <w:noProof/>
                <w:sz w:val="18"/>
                <w:szCs w:val="18"/>
              </w:rPr>
              <w:drawing>
                <wp:inline distT="114300" distB="114300" distL="114300" distR="114300" wp14:anchorId="2F1E1CF5" wp14:editId="3149B354">
                  <wp:extent cx="1343025" cy="1079500"/>
                  <wp:effectExtent l="0" t="0" r="0" b="0"/>
                  <wp:docPr id="6" name="image12.png"/>
                  <wp:cNvGraphicFramePr/>
                  <a:graphic xmlns:a="http://purl.oclc.org/ooxml/drawingml/main">
                    <a:graphicData uri="http://purl.oclc.org/ooxml/drawingml/picture">
                      <pic:pic xmlns:pic="http://purl.oclc.org/ooxml/drawingml/picture">
                        <pic:nvPicPr>
                          <pic:cNvPr id="0" name="image12.png"/>
                          <pic:cNvPicPr preferRelativeResize="0"/>
                        </pic:nvPicPr>
                        <pic:blipFill>
                          <a:blip r:embed="rId15"/>
                          <a:srcRect/>
                          <a:stretch>
                            <a:fillRect/>
                          </a:stretch>
                        </pic:blipFill>
                        <pic:spPr>
                          <a:xfrm>
                            <a:off x="0" y="0"/>
                            <a:ext cx="1343025" cy="1079500"/>
                          </a:xfrm>
                          <a:prstGeom prst="rect">
                            <a:avLst/>
                          </a:prstGeom>
                          <a:ln/>
                        </pic:spPr>
                      </pic:pic>
                    </a:graphicData>
                  </a:graphic>
                </wp:inline>
              </w:drawing>
            </w:r>
          </w:p>
        </w:tc>
        <w:tc>
          <w:tcPr>
            <w:tcW w:w="116.95pt" w:type="dxa"/>
          </w:tcPr>
          <w:p w14:paraId="6492C846" w14:textId="53FCEDF2" w:rsidR="00020373" w:rsidRPr="00F82A44" w:rsidRDefault="00020373" w:rsidP="00020373">
            <w:pPr>
              <w:jc w:val="both"/>
              <w:rPr>
                <w:rFonts w:eastAsia="Times New Roman"/>
                <w:noProof/>
                <w:sz w:val="18"/>
                <w:szCs w:val="18"/>
              </w:rPr>
            </w:pPr>
            <w:r w:rsidRPr="00F82A44">
              <w:rPr>
                <w:rFonts w:eastAsia="Times New Roman"/>
                <w:noProof/>
                <w:sz w:val="18"/>
                <w:szCs w:val="18"/>
              </w:rPr>
              <w:drawing>
                <wp:inline distT="114300" distB="114300" distL="114300" distR="114300" wp14:anchorId="56B19E6E" wp14:editId="7717B857">
                  <wp:extent cx="1343025" cy="1409700"/>
                  <wp:effectExtent l="0" t="0" r="0" b="0"/>
                  <wp:docPr id="5" name="image2.png"/>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16"/>
                          <a:srcRect/>
                          <a:stretch>
                            <a:fillRect/>
                          </a:stretch>
                        </pic:blipFill>
                        <pic:spPr>
                          <a:xfrm>
                            <a:off x="0" y="0"/>
                            <a:ext cx="1343025" cy="1409700"/>
                          </a:xfrm>
                          <a:prstGeom prst="rect">
                            <a:avLst/>
                          </a:prstGeom>
                          <a:ln/>
                        </pic:spPr>
                      </pic:pic>
                    </a:graphicData>
                  </a:graphic>
                </wp:inline>
              </w:drawing>
            </w:r>
          </w:p>
        </w:tc>
        <w:tc>
          <w:tcPr>
            <w:tcW w:w="122.80pt" w:type="dxa"/>
          </w:tcPr>
          <w:p w14:paraId="6E1A21CF" w14:textId="47B8A672" w:rsidR="00020373" w:rsidRPr="00F82A44" w:rsidRDefault="00020373" w:rsidP="00020373">
            <w:pPr>
              <w:jc w:val="both"/>
              <w:rPr>
                <w:rFonts w:eastAsia="Times New Roman"/>
                <w:noProof/>
                <w:sz w:val="18"/>
                <w:szCs w:val="18"/>
              </w:rPr>
            </w:pPr>
            <w:r w:rsidRPr="00F82A44">
              <w:rPr>
                <w:rFonts w:eastAsia="Times New Roman"/>
                <w:noProof/>
                <w:sz w:val="18"/>
                <w:szCs w:val="18"/>
              </w:rPr>
              <w:drawing>
                <wp:inline distT="114300" distB="114300" distL="114300" distR="114300" wp14:anchorId="427B8169" wp14:editId="1720668C">
                  <wp:extent cx="1343025" cy="1308100"/>
                  <wp:effectExtent l="0" t="0" r="0" b="0"/>
                  <wp:docPr id="8" name="image1.png"/>
                  <wp:cNvGraphicFramePr/>
                  <a:graphic xmlns:a="http://purl.oclc.org/ooxml/drawingml/main">
                    <a:graphicData uri="http://purl.oclc.org/ooxml/drawingml/picture">
                      <pic:pic xmlns:pic="http://purl.oclc.org/ooxml/drawingml/picture">
                        <pic:nvPicPr>
                          <pic:cNvPr id="0" name="image1.png"/>
                          <pic:cNvPicPr preferRelativeResize="0"/>
                        </pic:nvPicPr>
                        <pic:blipFill>
                          <a:blip r:embed="rId17"/>
                          <a:srcRect/>
                          <a:stretch>
                            <a:fillRect/>
                          </a:stretch>
                        </pic:blipFill>
                        <pic:spPr>
                          <a:xfrm>
                            <a:off x="0" y="0"/>
                            <a:ext cx="1343025" cy="1308100"/>
                          </a:xfrm>
                          <a:prstGeom prst="rect">
                            <a:avLst/>
                          </a:prstGeom>
                          <a:ln/>
                        </pic:spPr>
                      </pic:pic>
                    </a:graphicData>
                  </a:graphic>
                </wp:inline>
              </w:drawing>
            </w:r>
          </w:p>
        </w:tc>
      </w:tr>
      <w:tr w:rsidR="00270324" w:rsidRPr="00F82A44" w14:paraId="54E934C2" w14:textId="77777777" w:rsidTr="001D0276">
        <w:trPr>
          <w:trHeight w:val="2825"/>
        </w:trPr>
        <w:tc>
          <w:tcPr>
            <w:tcW w:w="138pt" w:type="dxa"/>
          </w:tcPr>
          <w:p w14:paraId="2FC53710" w14:textId="77777777" w:rsidR="00310C40" w:rsidRDefault="00310C40" w:rsidP="00020373">
            <w:pPr>
              <w:jc w:val="both"/>
              <w:rPr>
                <w:rFonts w:eastAsia="Times New Roman"/>
                <w:noProof/>
                <w:sz w:val="18"/>
                <w:szCs w:val="18"/>
              </w:rPr>
            </w:pPr>
          </w:p>
          <w:p w14:paraId="5BFB9AB8" w14:textId="292FF48B" w:rsidR="00020373" w:rsidRPr="00F82A44" w:rsidRDefault="00020373" w:rsidP="00020373">
            <w:pPr>
              <w:jc w:val="both"/>
              <w:rPr>
                <w:rFonts w:eastAsia="Times New Roman"/>
                <w:noProof/>
                <w:sz w:val="18"/>
                <w:szCs w:val="18"/>
              </w:rPr>
            </w:pPr>
            <w:r w:rsidRPr="00F82A44">
              <w:rPr>
                <w:rFonts w:eastAsia="Times New Roman"/>
                <w:noProof/>
                <w:sz w:val="18"/>
                <w:szCs w:val="18"/>
              </w:rPr>
              <w:drawing>
                <wp:inline distT="0" distB="0" distL="0" distR="0" wp14:anchorId="7F1C0A08" wp14:editId="71B9DFF8">
                  <wp:extent cx="1305242" cy="870162"/>
                  <wp:effectExtent l="0" t="0" r="0" b="0"/>
                  <wp:docPr id="7" name="image7.jpg"/>
                  <wp:cNvGraphicFramePr/>
                  <a:graphic xmlns:a="http://purl.oclc.org/ooxml/drawingml/main">
                    <a:graphicData uri="http://purl.oclc.org/ooxml/drawingml/picture">
                      <pic:pic xmlns:pic="http://purl.oclc.org/ooxml/drawingml/picture">
                        <pic:nvPicPr>
                          <pic:cNvPr id="0" name="image7.jpg"/>
                          <pic:cNvPicPr preferRelativeResize="0"/>
                        </pic:nvPicPr>
                        <pic:blipFill>
                          <a:blip r:embed="rId18"/>
                          <a:srcRect/>
                          <a:stretch>
                            <a:fillRect/>
                          </a:stretch>
                        </pic:blipFill>
                        <pic:spPr>
                          <a:xfrm>
                            <a:off x="0" y="0"/>
                            <a:ext cx="1305242" cy="870162"/>
                          </a:xfrm>
                          <a:prstGeom prst="rect">
                            <a:avLst/>
                          </a:prstGeom>
                          <a:ln/>
                        </pic:spPr>
                      </pic:pic>
                    </a:graphicData>
                  </a:graphic>
                </wp:inline>
              </w:drawing>
            </w:r>
          </w:p>
        </w:tc>
        <w:tc>
          <w:tcPr>
            <w:tcW w:w="122.50pt" w:type="dxa"/>
          </w:tcPr>
          <w:p w14:paraId="5E6B6D5E" w14:textId="5508813E" w:rsidR="00020373" w:rsidRPr="00F82A44" w:rsidRDefault="00020373" w:rsidP="00020373">
            <w:pPr>
              <w:jc w:val="both"/>
              <w:rPr>
                <w:sz w:val="18"/>
                <w:szCs w:val="18"/>
              </w:rPr>
            </w:pPr>
            <w:r w:rsidRPr="00F82A44">
              <w:rPr>
                <w:rFonts w:eastAsia="Times New Roman"/>
                <w:noProof/>
                <w:sz w:val="18"/>
                <w:szCs w:val="18"/>
              </w:rPr>
              <w:drawing>
                <wp:inline distT="114300" distB="114300" distL="114300" distR="114300" wp14:anchorId="4A0FB718" wp14:editId="57EFEB4F">
                  <wp:extent cx="1343025" cy="1282700"/>
                  <wp:effectExtent l="0" t="0" r="0" b="0"/>
                  <wp:docPr id="10" name="image3.png"/>
                  <wp:cNvGraphicFramePr/>
                  <a:graphic xmlns:a="http://purl.oclc.org/ooxml/drawingml/main">
                    <a:graphicData uri="http://purl.oclc.org/ooxml/drawingml/picture">
                      <pic:pic xmlns:pic="http://purl.oclc.org/ooxml/drawingml/picture">
                        <pic:nvPicPr>
                          <pic:cNvPr id="0" name="image3.png"/>
                          <pic:cNvPicPr preferRelativeResize="0"/>
                        </pic:nvPicPr>
                        <pic:blipFill>
                          <a:blip r:embed="rId19"/>
                          <a:srcRect/>
                          <a:stretch>
                            <a:fillRect/>
                          </a:stretch>
                        </pic:blipFill>
                        <pic:spPr>
                          <a:xfrm>
                            <a:off x="0" y="0"/>
                            <a:ext cx="1343025" cy="1282700"/>
                          </a:xfrm>
                          <a:prstGeom prst="rect">
                            <a:avLst/>
                          </a:prstGeom>
                          <a:ln/>
                        </pic:spPr>
                      </pic:pic>
                    </a:graphicData>
                  </a:graphic>
                </wp:inline>
              </w:drawing>
            </w:r>
          </w:p>
        </w:tc>
        <w:tc>
          <w:tcPr>
            <w:tcW w:w="116.95pt" w:type="dxa"/>
          </w:tcPr>
          <w:p w14:paraId="5A4F97E6" w14:textId="06C9AE8E" w:rsidR="00020373" w:rsidRPr="00F82A44" w:rsidRDefault="00020373" w:rsidP="00020373">
            <w:pPr>
              <w:jc w:val="both"/>
              <w:rPr>
                <w:sz w:val="18"/>
                <w:szCs w:val="18"/>
              </w:rPr>
            </w:pPr>
            <w:r w:rsidRPr="00F82A44">
              <w:rPr>
                <w:rFonts w:eastAsia="Times New Roman"/>
                <w:noProof/>
                <w:sz w:val="18"/>
                <w:szCs w:val="18"/>
              </w:rPr>
              <w:drawing>
                <wp:inline distT="114300" distB="114300" distL="114300" distR="114300" wp14:anchorId="1E46F448" wp14:editId="23163C29">
                  <wp:extent cx="1336863" cy="1374788"/>
                  <wp:effectExtent l="0" t="0" r="0" b="0"/>
                  <wp:docPr id="9" name="image4.png"/>
                  <wp:cNvGraphicFramePr/>
                  <a:graphic xmlns:a="http://purl.oclc.org/ooxml/drawingml/main">
                    <a:graphicData uri="http://purl.oclc.org/ooxml/drawingml/picture">
                      <pic:pic xmlns:pic="http://purl.oclc.org/ooxml/drawingml/picture">
                        <pic:nvPicPr>
                          <pic:cNvPr id="0" name="image4.png"/>
                          <pic:cNvPicPr preferRelativeResize="0"/>
                        </pic:nvPicPr>
                        <pic:blipFill>
                          <a:blip r:embed="rId20"/>
                          <a:srcRect/>
                          <a:stretch>
                            <a:fillRect/>
                          </a:stretch>
                        </pic:blipFill>
                        <pic:spPr>
                          <a:xfrm>
                            <a:off x="0" y="0"/>
                            <a:ext cx="1336863" cy="1374788"/>
                          </a:xfrm>
                          <a:prstGeom prst="rect">
                            <a:avLst/>
                          </a:prstGeom>
                          <a:ln/>
                        </pic:spPr>
                      </pic:pic>
                    </a:graphicData>
                  </a:graphic>
                </wp:inline>
              </w:drawing>
            </w:r>
          </w:p>
        </w:tc>
        <w:tc>
          <w:tcPr>
            <w:tcW w:w="122.80pt" w:type="dxa"/>
          </w:tcPr>
          <w:p w14:paraId="3A8329D9" w14:textId="0CC8B8D4" w:rsidR="00020373" w:rsidRPr="00F82A44" w:rsidRDefault="00020373" w:rsidP="00F82A44">
            <w:pPr>
              <w:jc w:val="both"/>
              <w:rPr>
                <w:sz w:val="18"/>
                <w:szCs w:val="18"/>
              </w:rPr>
            </w:pPr>
            <w:r w:rsidRPr="00F82A44">
              <w:rPr>
                <w:rFonts w:eastAsia="Times New Roman"/>
                <w:noProof/>
                <w:sz w:val="18"/>
                <w:szCs w:val="18"/>
              </w:rPr>
              <w:drawing>
                <wp:inline distT="114300" distB="114300" distL="114300" distR="114300" wp14:anchorId="1F8270B2" wp14:editId="6A2A1682">
                  <wp:extent cx="1343025" cy="1689100"/>
                  <wp:effectExtent l="0" t="0" r="0" b="0"/>
                  <wp:docPr id="13" name="image6.png"/>
                  <wp:cNvGraphicFramePr/>
                  <a:graphic xmlns:a="http://purl.oclc.org/ooxml/drawingml/main">
                    <a:graphicData uri="http://purl.oclc.org/ooxml/drawingml/picture">
                      <pic:pic xmlns:pic="http://purl.oclc.org/ooxml/drawingml/picture">
                        <pic:nvPicPr>
                          <pic:cNvPr id="0" name="image6.png"/>
                          <pic:cNvPicPr preferRelativeResize="0"/>
                        </pic:nvPicPr>
                        <pic:blipFill>
                          <a:blip r:embed="rId21"/>
                          <a:srcRect/>
                          <a:stretch>
                            <a:fillRect/>
                          </a:stretch>
                        </pic:blipFill>
                        <pic:spPr>
                          <a:xfrm>
                            <a:off x="0" y="0"/>
                            <a:ext cx="1343025" cy="1689100"/>
                          </a:xfrm>
                          <a:prstGeom prst="rect">
                            <a:avLst/>
                          </a:prstGeom>
                          <a:ln/>
                        </pic:spPr>
                      </pic:pic>
                    </a:graphicData>
                  </a:graphic>
                </wp:inline>
              </w:drawing>
            </w:r>
          </w:p>
        </w:tc>
      </w:tr>
      <w:tr w:rsidR="00270324" w:rsidRPr="00F82A44" w14:paraId="77C0CD64" w14:textId="77777777" w:rsidTr="00F82A44">
        <w:trPr>
          <w:trHeight w:val="2635"/>
        </w:trPr>
        <w:tc>
          <w:tcPr>
            <w:tcW w:w="138pt" w:type="dxa"/>
          </w:tcPr>
          <w:p w14:paraId="1D9AE699" w14:textId="77777777" w:rsidR="00310C40" w:rsidRDefault="00310C40" w:rsidP="006A3286">
            <w:pPr>
              <w:jc w:val="both"/>
              <w:rPr>
                <w:rFonts w:eastAsia="Times New Roman"/>
                <w:noProof/>
                <w:sz w:val="18"/>
                <w:szCs w:val="18"/>
              </w:rPr>
            </w:pPr>
          </w:p>
          <w:p w14:paraId="067A5535" w14:textId="21BAFD7A" w:rsidR="006A3286" w:rsidRPr="00F82A44" w:rsidRDefault="006A3286" w:rsidP="006A3286">
            <w:pPr>
              <w:jc w:val="both"/>
              <w:rPr>
                <w:rFonts w:eastAsia="Times New Roman"/>
                <w:noProof/>
                <w:sz w:val="18"/>
                <w:szCs w:val="18"/>
              </w:rPr>
            </w:pPr>
            <w:r w:rsidRPr="00F82A44">
              <w:rPr>
                <w:rFonts w:eastAsia="Times New Roman"/>
                <w:noProof/>
                <w:sz w:val="18"/>
                <w:szCs w:val="18"/>
              </w:rPr>
              <w:drawing>
                <wp:inline distT="0" distB="0" distL="0" distR="0" wp14:anchorId="11EA0213" wp14:editId="01772AB3">
                  <wp:extent cx="1428750" cy="952500"/>
                  <wp:effectExtent l="0" t="0" r="0" b="0"/>
                  <wp:docPr id="41498914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1011" cy="954007"/>
                          </a:xfrm>
                          <a:prstGeom prst="rect">
                            <a:avLst/>
                          </a:prstGeom>
                          <a:noFill/>
                          <a:ln>
                            <a:noFill/>
                          </a:ln>
                        </pic:spPr>
                      </pic:pic>
                    </a:graphicData>
                  </a:graphic>
                </wp:inline>
              </w:drawing>
            </w:r>
          </w:p>
        </w:tc>
        <w:tc>
          <w:tcPr>
            <w:tcW w:w="122.50pt" w:type="dxa"/>
          </w:tcPr>
          <w:p w14:paraId="1E237EC4" w14:textId="72A56D00" w:rsidR="006A3286" w:rsidRPr="00F82A44" w:rsidRDefault="006A3286" w:rsidP="00F82A44">
            <w:pPr>
              <w:jc w:val="both"/>
              <w:rPr>
                <w:sz w:val="18"/>
                <w:szCs w:val="18"/>
              </w:rPr>
            </w:pPr>
            <w:r w:rsidRPr="00F82A44">
              <w:rPr>
                <w:noProof/>
                <w:sz w:val="18"/>
                <w:szCs w:val="18"/>
              </w:rPr>
              <w:drawing>
                <wp:inline distT="0" distB="0" distL="0" distR="0" wp14:anchorId="4384E6FD" wp14:editId="7D8CE4BC">
                  <wp:extent cx="1413293" cy="1323915"/>
                  <wp:effectExtent l="0" t="0" r="0" b="0"/>
                  <wp:docPr id="1014790029"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1639" cy="1331733"/>
                          </a:xfrm>
                          <a:prstGeom prst="rect">
                            <a:avLst/>
                          </a:prstGeom>
                          <a:noFill/>
                          <a:ln>
                            <a:noFill/>
                          </a:ln>
                        </pic:spPr>
                      </pic:pic>
                    </a:graphicData>
                  </a:graphic>
                </wp:inline>
              </w:drawing>
            </w:r>
          </w:p>
        </w:tc>
        <w:tc>
          <w:tcPr>
            <w:tcW w:w="116.95pt" w:type="dxa"/>
          </w:tcPr>
          <w:p w14:paraId="52C2D4A2" w14:textId="67081256" w:rsidR="00FB482D" w:rsidRPr="00F82A44" w:rsidRDefault="008333C1" w:rsidP="00020373">
            <w:pPr>
              <w:jc w:val="both"/>
              <w:rPr>
                <w:sz w:val="18"/>
                <w:szCs w:val="18"/>
              </w:rPr>
            </w:pPr>
            <w:r w:rsidRPr="00F82A44">
              <w:rPr>
                <w:rFonts w:eastAsia="Times New Roman"/>
                <w:noProof/>
                <w:sz w:val="18"/>
                <w:szCs w:val="18"/>
              </w:rPr>
              <w:drawing>
                <wp:inline distT="114300" distB="114300" distL="114300" distR="114300" wp14:anchorId="3BB45A90" wp14:editId="110320AE">
                  <wp:extent cx="1343025" cy="1079500"/>
                  <wp:effectExtent l="0" t="0" r="0" b="0"/>
                  <wp:docPr id="538029701" name="image12.png"/>
                  <wp:cNvGraphicFramePr/>
                  <a:graphic xmlns:a="http://purl.oclc.org/ooxml/drawingml/main">
                    <a:graphicData uri="http://purl.oclc.org/ooxml/drawingml/picture">
                      <pic:pic xmlns:pic="http://purl.oclc.org/ooxml/drawingml/picture">
                        <pic:nvPicPr>
                          <pic:cNvPr id="0" name="image12.png"/>
                          <pic:cNvPicPr preferRelativeResize="0"/>
                        </pic:nvPicPr>
                        <pic:blipFill>
                          <a:blip r:embed="rId15"/>
                          <a:srcRect/>
                          <a:stretch>
                            <a:fillRect/>
                          </a:stretch>
                        </pic:blipFill>
                        <pic:spPr>
                          <a:xfrm>
                            <a:off x="0" y="0"/>
                            <a:ext cx="1343025" cy="1079500"/>
                          </a:xfrm>
                          <a:prstGeom prst="rect">
                            <a:avLst/>
                          </a:prstGeom>
                          <a:ln/>
                        </pic:spPr>
                      </pic:pic>
                    </a:graphicData>
                  </a:graphic>
                </wp:inline>
              </w:drawing>
            </w:r>
          </w:p>
        </w:tc>
        <w:tc>
          <w:tcPr>
            <w:tcW w:w="122.80pt" w:type="dxa"/>
          </w:tcPr>
          <w:p w14:paraId="176423DF" w14:textId="18C80581" w:rsidR="00FB482D" w:rsidRPr="00F82A44" w:rsidRDefault="006A3286" w:rsidP="00020373">
            <w:pPr>
              <w:jc w:val="both"/>
              <w:rPr>
                <w:sz w:val="18"/>
                <w:szCs w:val="18"/>
              </w:rPr>
            </w:pPr>
            <w:r w:rsidRPr="00F82A44">
              <w:rPr>
                <w:noProof/>
                <w:sz w:val="18"/>
                <w:szCs w:val="18"/>
              </w:rPr>
              <w:drawing>
                <wp:inline distT="0" distB="0" distL="0" distR="0" wp14:anchorId="50E80C4B" wp14:editId="27DBD486">
                  <wp:extent cx="1339809" cy="1342458"/>
                  <wp:effectExtent l="0" t="0" r="0" b="0"/>
                  <wp:docPr id="1166707706"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2000" cy="1344653"/>
                          </a:xfrm>
                          <a:prstGeom prst="rect">
                            <a:avLst/>
                          </a:prstGeom>
                          <a:noFill/>
                          <a:ln>
                            <a:noFill/>
                          </a:ln>
                        </pic:spPr>
                      </pic:pic>
                    </a:graphicData>
                  </a:graphic>
                </wp:inline>
              </w:drawing>
            </w:r>
          </w:p>
        </w:tc>
      </w:tr>
      <w:tr w:rsidR="00270324" w:rsidRPr="00F82A44" w14:paraId="237A821B" w14:textId="77777777" w:rsidTr="001D0276">
        <w:trPr>
          <w:trHeight w:val="2578"/>
        </w:trPr>
        <w:tc>
          <w:tcPr>
            <w:tcW w:w="138pt" w:type="dxa"/>
          </w:tcPr>
          <w:p w14:paraId="55972032" w14:textId="77777777" w:rsidR="00310C40" w:rsidRDefault="00310C40" w:rsidP="00020373">
            <w:pPr>
              <w:jc w:val="both"/>
              <w:rPr>
                <w:rFonts w:eastAsia="Times New Roman"/>
                <w:noProof/>
                <w:sz w:val="18"/>
                <w:szCs w:val="18"/>
              </w:rPr>
            </w:pPr>
          </w:p>
          <w:p w14:paraId="54BD9077" w14:textId="3BDE2DFD" w:rsidR="00F94B0D" w:rsidRPr="00F82A44" w:rsidRDefault="00270324" w:rsidP="00020373">
            <w:pPr>
              <w:jc w:val="both"/>
              <w:rPr>
                <w:rFonts w:eastAsia="Times New Roman"/>
                <w:noProof/>
                <w:sz w:val="18"/>
                <w:szCs w:val="18"/>
              </w:rPr>
            </w:pPr>
            <w:r w:rsidRPr="00F82A44">
              <w:rPr>
                <w:noProof/>
                <w:sz w:val="18"/>
                <w:szCs w:val="18"/>
              </w:rPr>
              <w:drawing>
                <wp:inline distT="0" distB="0" distL="0" distR="0" wp14:anchorId="3AAA97F5" wp14:editId="10E20119">
                  <wp:extent cx="1609419" cy="905817"/>
                  <wp:effectExtent l="0" t="0" r="0" b="8890"/>
                  <wp:docPr id="192591899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3104" cy="919148"/>
                          </a:xfrm>
                          <a:prstGeom prst="rect">
                            <a:avLst/>
                          </a:prstGeom>
                          <a:noFill/>
                          <a:ln>
                            <a:noFill/>
                          </a:ln>
                        </pic:spPr>
                      </pic:pic>
                    </a:graphicData>
                  </a:graphic>
                </wp:inline>
              </w:drawing>
            </w:r>
          </w:p>
        </w:tc>
        <w:tc>
          <w:tcPr>
            <w:tcW w:w="122.50pt" w:type="dxa"/>
          </w:tcPr>
          <w:p w14:paraId="075C0332" w14:textId="3AD95507" w:rsidR="00270324" w:rsidRPr="00F82A44" w:rsidRDefault="00270324" w:rsidP="00C85B9C">
            <w:pPr>
              <w:jc w:val="both"/>
              <w:rPr>
                <w:sz w:val="18"/>
                <w:szCs w:val="18"/>
              </w:rPr>
            </w:pPr>
            <w:r w:rsidRPr="00F82A44">
              <w:rPr>
                <w:noProof/>
                <w:sz w:val="18"/>
                <w:szCs w:val="18"/>
              </w:rPr>
              <w:drawing>
                <wp:inline distT="0" distB="0" distL="0" distR="0" wp14:anchorId="740CB948" wp14:editId="05F5D627">
                  <wp:extent cx="1297749" cy="1377488"/>
                  <wp:effectExtent l="0" t="0" r="0" b="0"/>
                  <wp:docPr id="1840229132"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3254" cy="1393946"/>
                          </a:xfrm>
                          <a:prstGeom prst="rect">
                            <a:avLst/>
                          </a:prstGeom>
                          <a:noFill/>
                          <a:ln>
                            <a:noFill/>
                          </a:ln>
                        </pic:spPr>
                      </pic:pic>
                    </a:graphicData>
                  </a:graphic>
                </wp:inline>
              </w:drawing>
            </w:r>
          </w:p>
        </w:tc>
        <w:tc>
          <w:tcPr>
            <w:tcW w:w="116.95pt" w:type="dxa"/>
          </w:tcPr>
          <w:p w14:paraId="6FF34018" w14:textId="25B56466" w:rsidR="00270324" w:rsidRPr="00F82A44" w:rsidRDefault="00270324" w:rsidP="00C85B9C">
            <w:pPr>
              <w:jc w:val="both"/>
              <w:rPr>
                <w:sz w:val="18"/>
                <w:szCs w:val="18"/>
              </w:rPr>
            </w:pPr>
            <w:r w:rsidRPr="00F82A44">
              <w:rPr>
                <w:noProof/>
                <w:sz w:val="18"/>
                <w:szCs w:val="18"/>
              </w:rPr>
              <w:drawing>
                <wp:inline distT="0" distB="0" distL="0" distR="0" wp14:anchorId="1BC2B7F8" wp14:editId="2B415F68">
                  <wp:extent cx="1293307" cy="1068779"/>
                  <wp:effectExtent l="0" t="0" r="2540" b="0"/>
                  <wp:docPr id="154728056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8152" cy="1089310"/>
                          </a:xfrm>
                          <a:prstGeom prst="rect">
                            <a:avLst/>
                          </a:prstGeom>
                          <a:noFill/>
                          <a:ln>
                            <a:noFill/>
                          </a:ln>
                        </pic:spPr>
                      </pic:pic>
                    </a:graphicData>
                  </a:graphic>
                </wp:inline>
              </w:drawing>
            </w:r>
          </w:p>
        </w:tc>
        <w:tc>
          <w:tcPr>
            <w:tcW w:w="122.80pt" w:type="dxa"/>
          </w:tcPr>
          <w:p w14:paraId="61EEDBFE" w14:textId="0B6746C1" w:rsidR="00270324" w:rsidRPr="00F82A44" w:rsidRDefault="00270324" w:rsidP="00F82A44">
            <w:pPr>
              <w:jc w:val="both"/>
              <w:rPr>
                <w:sz w:val="18"/>
                <w:szCs w:val="18"/>
              </w:rPr>
            </w:pPr>
            <w:r w:rsidRPr="00F82A44">
              <w:rPr>
                <w:noProof/>
                <w:sz w:val="18"/>
                <w:szCs w:val="18"/>
              </w:rPr>
              <w:drawing>
                <wp:inline distT="0" distB="0" distL="0" distR="0" wp14:anchorId="7B70646F" wp14:editId="06207C55">
                  <wp:extent cx="1417236" cy="1377538"/>
                  <wp:effectExtent l="0" t="0" r="0" b="0"/>
                  <wp:docPr id="431840799"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27452" cy="1387468"/>
                          </a:xfrm>
                          <a:prstGeom prst="rect">
                            <a:avLst/>
                          </a:prstGeom>
                          <a:noFill/>
                          <a:ln>
                            <a:noFill/>
                          </a:ln>
                        </pic:spPr>
                      </pic:pic>
                    </a:graphicData>
                  </a:graphic>
                </wp:inline>
              </w:drawing>
            </w:r>
          </w:p>
        </w:tc>
      </w:tr>
    </w:tbl>
    <w:p w14:paraId="12C5C506" w14:textId="77777777" w:rsidR="00020373" w:rsidRPr="00F82A44" w:rsidRDefault="00020373" w:rsidP="00020373">
      <w:pPr>
        <w:ind w:firstLine="14.40pt"/>
        <w:jc w:val="both"/>
        <w:rPr>
          <w:sz w:val="18"/>
          <w:szCs w:val="18"/>
        </w:rPr>
      </w:pPr>
    </w:p>
    <w:p w14:paraId="7C3F0528" w14:textId="77777777" w:rsidR="00020373" w:rsidRDefault="00020373" w:rsidP="00BC7EAA">
      <w:pPr>
        <w:jc w:val="both"/>
        <w:sectPr w:rsidR="00020373" w:rsidSect="00020373">
          <w:type w:val="continuous"/>
          <w:pgSz w:w="595.30pt" w:h="841.90pt" w:code="9"/>
          <w:pgMar w:top="54pt" w:right="45.35pt" w:bottom="72pt" w:left="45.35pt" w:header="36pt" w:footer="36pt" w:gutter="0pt"/>
          <w:cols w:space="18pt"/>
          <w:docGrid w:linePitch="360"/>
        </w:sectPr>
      </w:pPr>
    </w:p>
    <w:p w14:paraId="5600B773" w14:textId="77777777" w:rsidR="00D96EA8" w:rsidRDefault="00D96EA8" w:rsidP="00D96EA8">
      <w:pPr>
        <w:jc w:val="both"/>
        <w:rPr>
          <w:b/>
          <w:bCs/>
        </w:rPr>
      </w:pPr>
    </w:p>
    <w:p w14:paraId="03594962" w14:textId="77777777" w:rsidR="00D96EA8" w:rsidRDefault="00D96EA8" w:rsidP="00D96EA8">
      <w:pPr>
        <w:jc w:val="both"/>
        <w:rPr>
          <w:b/>
          <w:bCs/>
        </w:rPr>
      </w:pPr>
    </w:p>
    <w:p w14:paraId="6F05ADCE" w14:textId="748A93E9" w:rsidR="00020373" w:rsidRPr="00D96EA8" w:rsidRDefault="00D96EA8" w:rsidP="00D96EA8">
      <w:pPr>
        <w:jc w:val="both"/>
        <w:rPr>
          <w:b/>
          <w:bCs/>
        </w:rPr>
      </w:pPr>
      <w:r>
        <w:rPr>
          <w:b/>
          <w:bCs/>
        </w:rPr>
        <w:lastRenderedPageBreak/>
        <w:t xml:space="preserve">7.2 </w:t>
      </w:r>
      <w:r w:rsidR="00020373" w:rsidRPr="00D96EA8">
        <w:rPr>
          <w:b/>
          <w:bCs/>
        </w:rPr>
        <w:t>User Selection and Customization Parameters</w:t>
      </w:r>
    </w:p>
    <w:p w14:paraId="66739E13" w14:textId="7774DCB8" w:rsidR="00020373" w:rsidRDefault="00020373" w:rsidP="00020373">
      <w:pPr>
        <w:ind w:firstLine="14.40pt"/>
        <w:jc w:val="both"/>
      </w:pPr>
      <w:r>
        <w:rPr>
          <w:noProof/>
        </w:rPr>
        <w:drawing>
          <wp:anchor distT="45720" distB="45720" distL="114300" distR="114300" simplePos="0" relativeHeight="251661312" behindDoc="0" locked="0" layoutInCell="1" allowOverlap="1" wp14:anchorId="17B877DF" wp14:editId="18B30698">
            <wp:simplePos x="0" y="0"/>
            <wp:positionH relativeFrom="column">
              <wp:posOffset>50800</wp:posOffset>
            </wp:positionH>
            <wp:positionV relativeFrom="paragraph">
              <wp:posOffset>819785</wp:posOffset>
            </wp:positionV>
            <wp:extent cx="3030220" cy="2625725"/>
            <wp:effectExtent l="0" t="0" r="17780" b="22225"/>
            <wp:wrapSquare wrapText="bothSides"/>
            <wp:docPr id="57318438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30220" cy="2625725"/>
                    </a:xfrm>
                    <a:prstGeom prst="rect">
                      <a:avLst/>
                    </a:prstGeom>
                    <a:solidFill>
                      <a:srgbClr val="FFFFFF"/>
                    </a:solidFill>
                    <a:ln w="9525">
                      <a:solidFill>
                        <a:srgbClr val="000000"/>
                      </a:solidFill>
                      <a:miter lim="800%"/>
                      <a:headEnd/>
                      <a:tailEnd/>
                    </a:ln>
                  </wp:spPr>
                  <wp:txbx>
                    <wne:txbxContent>
                      <w:p w14:paraId="5AD2B289" w14:textId="036EA2AA" w:rsidR="00020373" w:rsidRDefault="00020373">
                        <w:r>
                          <w:rPr>
                            <w:rFonts w:eastAsia="Times New Roman"/>
                            <w:noProof/>
                            <w:sz w:val="24"/>
                            <w:szCs w:val="24"/>
                          </w:rPr>
                          <w:drawing>
                            <wp:inline distT="114300" distB="114300" distL="114300" distR="114300" wp14:anchorId="4662F673" wp14:editId="439A7D9F">
                              <wp:extent cx="2444080" cy="2514275"/>
                              <wp:effectExtent l="0" t="0" r="0" b="635"/>
                              <wp:docPr id="11" name="image11.jpg"/>
                              <wp:cNvGraphicFramePr/>
                              <a:graphic xmlns:a="http://purl.oclc.org/ooxml/drawingml/main">
                                <a:graphicData uri="http://purl.oclc.org/ooxml/drawingml/picture">
                                  <pic:pic xmlns:pic="http://purl.oclc.org/ooxml/drawingml/picture">
                                    <pic:nvPicPr>
                                      <pic:cNvPr id="0" name="image11.jpg"/>
                                      <pic:cNvPicPr preferRelativeResize="0"/>
                                    </pic:nvPicPr>
                                    <pic:blipFill>
                                      <a:blip r:embed="rId29"/>
                                      <a:srcRect/>
                                      <a:stretch>
                                        <a:fillRect/>
                                      </a:stretch>
                                    </pic:blipFill>
                                    <pic:spPr>
                                      <a:xfrm>
                                        <a:off x="0" y="0"/>
                                        <a:ext cx="2450993" cy="2521386"/>
                                      </a:xfrm>
                                      <a:prstGeom prst="rect">
                                        <a:avLst/>
                                      </a:prstGeom>
                                      <a:ln/>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020373">
        <w:t xml:space="preserve">The system's interactive interface enables users to make precise adjustments to their search criteria. Users can choose different place categories and define the search area as well as define the travel period. The software customization and intuitive design are depicted through screenshot in Fig </w:t>
      </w:r>
      <w:r>
        <w:t>3</w:t>
      </w:r>
      <w:r w:rsidRPr="00020373">
        <w:t>.</w:t>
      </w:r>
    </w:p>
    <w:p w14:paraId="168068D7" w14:textId="156508B1" w:rsidR="00020373" w:rsidRPr="00D96EA8" w:rsidRDefault="00D96EA8" w:rsidP="00D96EA8">
      <w:pPr>
        <w:pStyle w:val="figurecaption"/>
        <w:numPr>
          <w:ilvl w:val="0"/>
          <w:numId w:val="0"/>
        </w:numPr>
        <w:jc w:val="center"/>
        <w:rPr>
          <w:sz w:val="18"/>
          <w:szCs w:val="18"/>
        </w:rPr>
      </w:pPr>
      <w:r w:rsidRPr="00D96EA8">
        <w:rPr>
          <w:b/>
          <w:bCs/>
          <w:sz w:val="18"/>
          <w:szCs w:val="18"/>
        </w:rPr>
        <w:t>Fig. 3:</w:t>
      </w:r>
      <w:r>
        <w:rPr>
          <w:sz w:val="18"/>
          <w:szCs w:val="18"/>
        </w:rPr>
        <w:t xml:space="preserve"> </w:t>
      </w:r>
      <w:r w:rsidR="00020373" w:rsidRPr="00D96EA8">
        <w:rPr>
          <w:sz w:val="18"/>
          <w:szCs w:val="18"/>
        </w:rPr>
        <w:t>Itinerary Customization Options</w:t>
      </w:r>
    </w:p>
    <w:p w14:paraId="47A2DAE9" w14:textId="77777777" w:rsidR="00D96EA8" w:rsidRDefault="00D96EA8" w:rsidP="00D96EA8">
      <w:pPr>
        <w:jc w:val="both"/>
        <w:rPr>
          <w:b/>
          <w:bCs/>
        </w:rPr>
      </w:pPr>
    </w:p>
    <w:p w14:paraId="78E4C7A6" w14:textId="362F176F" w:rsidR="00020373" w:rsidRPr="00D96EA8" w:rsidRDefault="00D96EA8" w:rsidP="00D96EA8">
      <w:pPr>
        <w:jc w:val="both"/>
        <w:rPr>
          <w:b/>
          <w:bCs/>
        </w:rPr>
      </w:pPr>
      <w:r>
        <w:rPr>
          <w:b/>
          <w:bCs/>
        </w:rPr>
        <w:t xml:space="preserve">7.3 </w:t>
      </w:r>
      <w:r w:rsidR="00BC7EAA" w:rsidRPr="00D96EA8">
        <w:rPr>
          <w:b/>
          <w:bCs/>
        </w:rPr>
        <w:t>Itinerary Generation and Interactive Map</w:t>
      </w:r>
    </w:p>
    <w:p w14:paraId="496584BB" w14:textId="59447142" w:rsidR="00BC7EAA" w:rsidRDefault="006A3286" w:rsidP="00BC7EAA">
      <w:pPr>
        <w:ind w:firstLine="14.40pt"/>
        <w:jc w:val="both"/>
      </w:pPr>
      <w:r>
        <w:rPr>
          <w:noProof/>
        </w:rPr>
        <w:drawing>
          <wp:anchor distT="45720" distB="45720" distL="114300" distR="114300" simplePos="0" relativeHeight="251663360" behindDoc="0" locked="0" layoutInCell="1" allowOverlap="1" wp14:anchorId="77ABCF57" wp14:editId="6CBDB048">
            <wp:simplePos x="0" y="0"/>
            <wp:positionH relativeFrom="column">
              <wp:posOffset>-40005</wp:posOffset>
            </wp:positionH>
            <wp:positionV relativeFrom="paragraph">
              <wp:posOffset>953135</wp:posOffset>
            </wp:positionV>
            <wp:extent cx="3040380" cy="1541145"/>
            <wp:effectExtent l="0" t="0" r="26670" b="20955"/>
            <wp:wrapSquare wrapText="bothSides"/>
            <wp:docPr id="194853769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0380" cy="1541145"/>
                    </a:xfrm>
                    <a:prstGeom prst="rect">
                      <a:avLst/>
                    </a:prstGeom>
                    <a:solidFill>
                      <a:srgbClr val="FFFFFF"/>
                    </a:solidFill>
                    <a:ln w="9525">
                      <a:solidFill>
                        <a:srgbClr val="000000"/>
                      </a:solidFill>
                      <a:miter lim="800%"/>
                      <a:headEnd/>
                      <a:tailEnd/>
                    </a:ln>
                  </wp:spPr>
                  <wp:txbx>
                    <wne:txbxContent>
                      <w:p w14:paraId="1F8E3C8A" w14:textId="27577260" w:rsidR="00BC7EAA" w:rsidRDefault="00BC7EAA">
                        <w:r>
                          <w:rPr>
                            <w:rFonts w:eastAsia="Times New Roman"/>
                            <w:noProof/>
                          </w:rPr>
                          <w:drawing>
                            <wp:inline distT="114300" distB="114300" distL="114300" distR="114300" wp14:anchorId="60CB9029" wp14:editId="71F67B78">
                              <wp:extent cx="2859216" cy="1432959"/>
                              <wp:effectExtent l="0" t="0" r="0" b="0"/>
                              <wp:docPr id="12" name="image8.jpg"/>
                              <wp:cNvGraphicFramePr/>
                              <a:graphic xmlns:a="http://purl.oclc.org/ooxml/drawingml/main">
                                <a:graphicData uri="http://purl.oclc.org/ooxml/drawingml/picture">
                                  <pic:pic xmlns:pic="http://purl.oclc.org/ooxml/drawingml/picture">
                                    <pic:nvPicPr>
                                      <pic:cNvPr id="0" name="image8.jpg"/>
                                      <pic:cNvPicPr preferRelativeResize="0"/>
                                    </pic:nvPicPr>
                                    <pic:blipFill>
                                      <a:blip r:embed="rId30"/>
                                      <a:srcRect/>
                                      <a:stretch>
                                        <a:fillRect/>
                                      </a:stretch>
                                    </pic:blipFill>
                                    <pic:spPr>
                                      <a:xfrm>
                                        <a:off x="0" y="0"/>
                                        <a:ext cx="2896866" cy="1451828"/>
                                      </a:xfrm>
                                      <a:prstGeom prst="rect">
                                        <a:avLst/>
                                      </a:prstGeom>
                                      <a:ln/>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C7EAA" w:rsidRPr="00BC7EAA">
        <w:t>After the input image and extra parameters are entered the system produces a precise daily schedule. The final output is displayed as an interactive map which displays the planned route with clear markers for each stop, all rendered using Folium. Real-time map data with itinerary details works together to create a better travel planning experience.</w:t>
      </w:r>
    </w:p>
    <w:p w14:paraId="788770A9" w14:textId="06BE67BC" w:rsidR="00BC7EAA" w:rsidRPr="00D96EA8" w:rsidRDefault="00D96EA8" w:rsidP="00D96EA8">
      <w:pPr>
        <w:pStyle w:val="figurecaption"/>
        <w:numPr>
          <w:ilvl w:val="0"/>
          <w:numId w:val="0"/>
        </w:numPr>
        <w:jc w:val="center"/>
        <w:rPr>
          <w:sz w:val="18"/>
          <w:szCs w:val="18"/>
        </w:rPr>
      </w:pPr>
      <w:r w:rsidRPr="00D96EA8">
        <w:rPr>
          <w:b/>
          <w:bCs/>
          <w:sz w:val="18"/>
          <w:szCs w:val="18"/>
        </w:rPr>
        <w:t xml:space="preserve">Fig. 4: </w:t>
      </w:r>
      <w:r w:rsidR="00BC7EAA" w:rsidRPr="00D96EA8">
        <w:rPr>
          <w:sz w:val="18"/>
          <w:szCs w:val="18"/>
        </w:rPr>
        <w:t>Sample Interactive Map of Generated Itinerary</w:t>
      </w:r>
    </w:p>
    <w:p w14:paraId="3702CC8F" w14:textId="77777777" w:rsidR="00B724D2" w:rsidRDefault="00B724D2" w:rsidP="00BC7EAA">
      <w:pPr>
        <w:pStyle w:val="Heading5"/>
      </w:pPr>
    </w:p>
    <w:p w14:paraId="3B0CB086" w14:textId="77777777" w:rsidR="00F94B0D" w:rsidRDefault="00F94B0D" w:rsidP="00F94B0D"/>
    <w:p w14:paraId="6390CEA7" w14:textId="77777777" w:rsidR="00F94B0D" w:rsidRDefault="00F94B0D" w:rsidP="00F94B0D"/>
    <w:p w14:paraId="5EFE5E7B" w14:textId="05B20E04" w:rsidR="00F94B0D" w:rsidRPr="00D96EA8" w:rsidRDefault="00F94B0D" w:rsidP="00D96EA8">
      <w:pPr>
        <w:pStyle w:val="ListParagraph"/>
        <w:numPr>
          <w:ilvl w:val="0"/>
          <w:numId w:val="28"/>
        </w:numPr>
        <w:jc w:val="both"/>
        <w:rPr>
          <w:b/>
          <w:bCs/>
          <w:sz w:val="24"/>
          <w:szCs w:val="24"/>
        </w:rPr>
      </w:pPr>
      <w:r w:rsidRPr="00D96EA8">
        <w:rPr>
          <w:b/>
          <w:bCs/>
          <w:sz w:val="24"/>
          <w:szCs w:val="24"/>
        </w:rPr>
        <w:t>Future Scope and Limitations</w:t>
      </w:r>
    </w:p>
    <w:p w14:paraId="2EC17660" w14:textId="77777777" w:rsidR="00B515A1" w:rsidRDefault="00B515A1" w:rsidP="00D96EA8">
      <w:pPr>
        <w:ind w:firstLine="14.40pt"/>
        <w:jc w:val="both"/>
      </w:pPr>
    </w:p>
    <w:p w14:paraId="4F393CA3" w14:textId="6281F5D9" w:rsidR="00F94B0D" w:rsidRDefault="00F94B0D" w:rsidP="00D96EA8">
      <w:pPr>
        <w:ind w:firstLine="14.40pt"/>
        <w:jc w:val="both"/>
      </w:pPr>
      <w:r>
        <w:t>The proposed approach for creating personalized tourism itineraries based on visual similarity holds a promising potential. However, several avenues exist for further enhancement and refinement:</w:t>
      </w:r>
    </w:p>
    <w:p w14:paraId="372BC63A" w14:textId="77777777" w:rsidR="00D96EA8" w:rsidRDefault="00D96EA8" w:rsidP="00D96EA8">
      <w:pPr>
        <w:jc w:val="both"/>
        <w:rPr>
          <w:b/>
          <w:bCs/>
        </w:rPr>
      </w:pPr>
    </w:p>
    <w:p w14:paraId="61D80E42" w14:textId="73B3470B" w:rsidR="00F94B0D" w:rsidRPr="00D96EA8" w:rsidRDefault="00D96EA8" w:rsidP="00D96EA8">
      <w:pPr>
        <w:jc w:val="both"/>
        <w:rPr>
          <w:b/>
          <w:bCs/>
        </w:rPr>
      </w:pPr>
      <w:r>
        <w:rPr>
          <w:b/>
          <w:bCs/>
        </w:rPr>
        <w:t xml:space="preserve">8.1 </w:t>
      </w:r>
      <w:r w:rsidR="00F94B0D" w:rsidRPr="00D96EA8">
        <w:rPr>
          <w:b/>
          <w:bCs/>
        </w:rPr>
        <w:t>Scalability and dataset diversity</w:t>
      </w:r>
    </w:p>
    <w:p w14:paraId="1A645FDE" w14:textId="4721AFE5" w:rsidR="00F94B0D" w:rsidRDefault="00F94B0D" w:rsidP="00F94B0D">
      <w:pPr>
        <w:jc w:val="both"/>
      </w:pPr>
      <w:r>
        <w:t xml:space="preserve">The current implementation is based on 50 locations of </w:t>
      </w:r>
      <w:proofErr w:type="gramStart"/>
      <w:r>
        <w:t>tourists</w:t>
      </w:r>
      <w:proofErr w:type="gramEnd"/>
      <w:r>
        <w:t xml:space="preserve"> dataset from Kaggle. The system’s robustness and generalizability would increase if the dataset is expanded to include more diverse range of attractions from different geographic regions. More data can also reduce bias and can help in capturing regional aesthetics.</w:t>
      </w:r>
    </w:p>
    <w:p w14:paraId="396EEC05" w14:textId="77777777" w:rsidR="00D96EA8" w:rsidRDefault="00D96EA8" w:rsidP="00D96EA8">
      <w:pPr>
        <w:jc w:val="both"/>
        <w:rPr>
          <w:b/>
          <w:bCs/>
        </w:rPr>
      </w:pPr>
    </w:p>
    <w:p w14:paraId="17BE7DE6" w14:textId="37DD83A5" w:rsidR="00F94B0D" w:rsidRPr="00D96EA8" w:rsidRDefault="00D96EA8" w:rsidP="00D96EA8">
      <w:pPr>
        <w:jc w:val="both"/>
        <w:rPr>
          <w:b/>
          <w:bCs/>
        </w:rPr>
      </w:pPr>
      <w:r>
        <w:rPr>
          <w:b/>
          <w:bCs/>
        </w:rPr>
        <w:t xml:space="preserve">8.2 </w:t>
      </w:r>
      <w:r w:rsidR="00F94B0D" w:rsidRPr="00D96EA8">
        <w:rPr>
          <w:b/>
          <w:bCs/>
        </w:rPr>
        <w:t>Real-Time Adaptation</w:t>
      </w:r>
    </w:p>
    <w:p w14:paraId="085726F5" w14:textId="3A0EF764" w:rsidR="00F94B0D" w:rsidRDefault="00F94B0D" w:rsidP="00F94B0D">
      <w:pPr>
        <w:jc w:val="both"/>
      </w:pPr>
      <w:r>
        <w:t>The ability to dynamically change planned routes through additional real time information like weather and traffic and current crowd behavior would allow for more effective response to changing circumstances. This enhancement would increase the practicality of the itineraries as well as their actual feasibility in real world conditions that are changing.</w:t>
      </w:r>
    </w:p>
    <w:p w14:paraId="71E7A757" w14:textId="77777777" w:rsidR="00D96EA8" w:rsidRDefault="00D96EA8" w:rsidP="00D96EA8">
      <w:pPr>
        <w:jc w:val="both"/>
        <w:rPr>
          <w:b/>
          <w:bCs/>
        </w:rPr>
      </w:pPr>
    </w:p>
    <w:p w14:paraId="127E3ABC" w14:textId="56890FE6" w:rsidR="00F94B0D" w:rsidRPr="00D96EA8" w:rsidRDefault="00D96EA8" w:rsidP="00D96EA8">
      <w:pPr>
        <w:jc w:val="both"/>
        <w:rPr>
          <w:b/>
          <w:bCs/>
        </w:rPr>
      </w:pPr>
      <w:r>
        <w:rPr>
          <w:b/>
          <w:bCs/>
        </w:rPr>
        <w:t xml:space="preserve">8.3 </w:t>
      </w:r>
      <w:r w:rsidR="00F94B0D" w:rsidRPr="00D96EA8">
        <w:rPr>
          <w:b/>
          <w:bCs/>
        </w:rPr>
        <w:t>Enhanced Feature Extraction</w:t>
      </w:r>
    </w:p>
    <w:p w14:paraId="0519397F" w14:textId="6B357A16" w:rsidR="00F94B0D" w:rsidRDefault="00F94B0D" w:rsidP="00F94B0D">
      <w:pPr>
        <w:jc w:val="both"/>
      </w:pPr>
      <w:r>
        <w:t>This paper explores the capabilities of the CLIP model for image encoding and recommends directions for improvement through alternative or combination with textual cues. Research into the fusion of multiple data modalities could produce more precise user modelling outcomes for future work.</w:t>
      </w:r>
    </w:p>
    <w:p w14:paraId="3735CBB3" w14:textId="77777777" w:rsidR="00D96EA8" w:rsidRDefault="00D96EA8" w:rsidP="00D96EA8">
      <w:pPr>
        <w:jc w:val="both"/>
        <w:rPr>
          <w:b/>
          <w:bCs/>
        </w:rPr>
      </w:pPr>
    </w:p>
    <w:p w14:paraId="33BF5F45" w14:textId="4D38D715" w:rsidR="00F94B0D" w:rsidRPr="00D96EA8" w:rsidRDefault="00D96EA8" w:rsidP="00D96EA8">
      <w:pPr>
        <w:jc w:val="both"/>
        <w:rPr>
          <w:b/>
          <w:bCs/>
        </w:rPr>
      </w:pPr>
      <w:r>
        <w:rPr>
          <w:b/>
          <w:bCs/>
        </w:rPr>
        <w:t xml:space="preserve">8.4 </w:t>
      </w:r>
      <w:r w:rsidR="00F94B0D" w:rsidRPr="00D96EA8">
        <w:rPr>
          <w:b/>
          <w:bCs/>
        </w:rPr>
        <w:t>User Feedback Integration</w:t>
      </w:r>
    </w:p>
    <w:p w14:paraId="2ABE1F75" w14:textId="7D99981F" w:rsidR="00F94B0D" w:rsidRDefault="00F94B0D" w:rsidP="00F94B0D">
      <w:pPr>
        <w:jc w:val="both"/>
      </w:pPr>
      <w:r>
        <w:t>The integration of a process to gather user feedback on recommendations can help to gradually enhance the system. An adaptive learning loop that responds to user interactions combined with satisfaction metrics provides a more personalized and context-aware itinerary generation system that improves over time.</w:t>
      </w:r>
    </w:p>
    <w:p w14:paraId="046D31F4" w14:textId="77777777" w:rsidR="00D96EA8" w:rsidRDefault="00D96EA8" w:rsidP="00D96EA8">
      <w:pPr>
        <w:jc w:val="both"/>
        <w:rPr>
          <w:b/>
          <w:bCs/>
        </w:rPr>
      </w:pPr>
    </w:p>
    <w:p w14:paraId="5AC98FB0" w14:textId="1175E160" w:rsidR="00F94B0D" w:rsidRPr="00D96EA8" w:rsidRDefault="00D96EA8" w:rsidP="00D96EA8">
      <w:pPr>
        <w:jc w:val="both"/>
        <w:rPr>
          <w:b/>
          <w:bCs/>
        </w:rPr>
      </w:pPr>
      <w:r>
        <w:rPr>
          <w:b/>
          <w:bCs/>
        </w:rPr>
        <w:t xml:space="preserve">8.5 </w:t>
      </w:r>
      <w:r w:rsidR="00F94B0D" w:rsidRPr="00D96EA8">
        <w:rPr>
          <w:b/>
          <w:bCs/>
        </w:rPr>
        <w:t>Computational efficiency</w:t>
      </w:r>
    </w:p>
    <w:p w14:paraId="1463CC92" w14:textId="086DE077" w:rsidR="00F94B0D" w:rsidRDefault="00F94B0D" w:rsidP="00F94B0D">
      <w:pPr>
        <w:jc w:val="both"/>
      </w:pPr>
      <w:r>
        <w:t>Further optimization of the processing pipeline to reduce latency – for example, by improving batch processing strategies or using distributed computing techniques – could help. Improving computational efficiency is important for guaranteeing a seamless user experience and this becomes especially important when handling large datasets.</w:t>
      </w:r>
    </w:p>
    <w:p w14:paraId="746F0A57" w14:textId="77777777" w:rsidR="00D96EA8" w:rsidRDefault="00D96EA8" w:rsidP="00D96EA8">
      <w:pPr>
        <w:jc w:val="both"/>
        <w:rPr>
          <w:b/>
          <w:bCs/>
        </w:rPr>
      </w:pPr>
    </w:p>
    <w:p w14:paraId="53ABABB8" w14:textId="3951AD37" w:rsidR="00F94B0D" w:rsidRPr="00D96EA8" w:rsidRDefault="00D96EA8" w:rsidP="00D96EA8">
      <w:pPr>
        <w:jc w:val="both"/>
        <w:rPr>
          <w:b/>
          <w:bCs/>
        </w:rPr>
      </w:pPr>
      <w:r>
        <w:rPr>
          <w:b/>
          <w:bCs/>
        </w:rPr>
        <w:t xml:space="preserve">8.6 </w:t>
      </w:r>
      <w:r w:rsidR="00F94B0D" w:rsidRPr="00D96EA8">
        <w:rPr>
          <w:b/>
          <w:bCs/>
        </w:rPr>
        <w:t>Dependency on External APIs</w:t>
      </w:r>
    </w:p>
    <w:p w14:paraId="7F8E5B9F" w14:textId="7A48EACD" w:rsidR="00F94B0D" w:rsidRDefault="00F94B0D" w:rsidP="00F94B0D">
      <w:pPr>
        <w:jc w:val="both"/>
      </w:pPr>
      <w:r>
        <w:t>The system’s use of external services especially the Google Maps API for geocoding, place details, and routing information has the potential to be slow because of API rate limits and network latency. Investigating other methods to reduce these delays could improve real time performance and system resilience.</w:t>
      </w:r>
    </w:p>
    <w:p w14:paraId="7C56D779" w14:textId="77777777" w:rsidR="00D96EA8" w:rsidRDefault="00D96EA8" w:rsidP="00D96EA8">
      <w:pPr>
        <w:jc w:val="both"/>
        <w:rPr>
          <w:b/>
          <w:bCs/>
        </w:rPr>
      </w:pPr>
    </w:p>
    <w:p w14:paraId="135DCF7C" w14:textId="7613862F" w:rsidR="00F94B0D" w:rsidRPr="00D96EA8" w:rsidRDefault="00D96EA8" w:rsidP="00D96EA8">
      <w:pPr>
        <w:jc w:val="both"/>
        <w:rPr>
          <w:b/>
          <w:bCs/>
        </w:rPr>
      </w:pPr>
      <w:r>
        <w:rPr>
          <w:b/>
          <w:bCs/>
        </w:rPr>
        <w:t xml:space="preserve">8.7 </w:t>
      </w:r>
      <w:r w:rsidR="00F94B0D" w:rsidRPr="00D96EA8">
        <w:rPr>
          <w:b/>
          <w:bCs/>
        </w:rPr>
        <w:t>General Limitations</w:t>
      </w:r>
    </w:p>
    <w:p w14:paraId="28865F37" w14:textId="77777777" w:rsidR="00F94B0D" w:rsidRDefault="00F94B0D" w:rsidP="00F94B0D">
      <w:pPr>
        <w:jc w:val="both"/>
        <w:sectPr w:rsidR="00F94B0D" w:rsidSect="003B4E04">
          <w:type w:val="continuous"/>
          <w:pgSz w:w="595.30pt" w:h="841.90pt" w:code="9"/>
          <w:pgMar w:top="54pt" w:right="45.35pt" w:bottom="72pt" w:left="45.35pt" w:header="36pt" w:footer="36pt" w:gutter="0pt"/>
          <w:cols w:num="2" w:space="18pt"/>
          <w:docGrid w:linePitch="360"/>
        </w:sectPr>
      </w:pPr>
      <w:r>
        <w:t>The effectiveness of the current system depends on the quality and representativeness of the dataset used. Pre-trained models have limitations when it comes to tracking seasonal and local trends, which affects the model’s ability to perform well in all scenarios. Resolving these challenges is crucial for successful deployment in diverse, real-world contexts.</w:t>
      </w:r>
    </w:p>
    <w:p w14:paraId="7B3C9254" w14:textId="5DC6A3CA" w:rsidR="00F94B0D" w:rsidRDefault="00F94B0D" w:rsidP="00F94B0D">
      <w:pPr>
        <w:jc w:val="both"/>
      </w:pPr>
      <w:r>
        <w:br w:type="page"/>
      </w:r>
    </w:p>
    <w:p w14:paraId="4ABF7F95" w14:textId="73075454" w:rsidR="00F94B0D" w:rsidRPr="00D96EA8" w:rsidRDefault="00F94B0D" w:rsidP="00D96EA8">
      <w:pPr>
        <w:pStyle w:val="ListParagraph"/>
        <w:numPr>
          <w:ilvl w:val="0"/>
          <w:numId w:val="28"/>
        </w:numPr>
        <w:jc w:val="both"/>
        <w:rPr>
          <w:b/>
          <w:bCs/>
          <w:sz w:val="24"/>
          <w:szCs w:val="24"/>
        </w:rPr>
      </w:pPr>
      <w:r w:rsidRPr="00D96EA8">
        <w:rPr>
          <w:b/>
          <w:bCs/>
          <w:sz w:val="24"/>
          <w:szCs w:val="24"/>
        </w:rPr>
        <w:lastRenderedPageBreak/>
        <w:t>Conclusion</w:t>
      </w:r>
    </w:p>
    <w:p w14:paraId="57834885" w14:textId="77777777" w:rsidR="00B515A1" w:rsidRDefault="00B515A1" w:rsidP="00D96EA8">
      <w:pPr>
        <w:ind w:firstLine="18pt"/>
        <w:jc w:val="both"/>
      </w:pPr>
    </w:p>
    <w:p w14:paraId="4F405AA4" w14:textId="6ECD5D5A" w:rsidR="00F94B0D" w:rsidRDefault="00F94B0D" w:rsidP="00D96EA8">
      <w:pPr>
        <w:ind w:firstLine="18pt"/>
        <w:jc w:val="both"/>
      </w:pPr>
      <w:r w:rsidRPr="00F94B0D">
        <w:t>This paper develops a new approach for tourism itinerary planning using visual similarity. The methodology helps the practical travel planning process by integrating advanced image processing techniques such as homographic warping and CLIP-based embedding generation with efficient similarity search via FAISS and itinerary optimization modeled as a VRPTW using Google OR tools. Using the Google Maps API, geospatial data is incorporated to guarantee that the recommendations are visually appealing and also geographically viable. The approach has significant potential for transforming travel recommendation systems even though there are limitations such as reliance on external APIs and a limited initial dataset. The future work will include the addressing of these limitations and a further development of the system's capabilities to work in real time, in order to create more user focused travel planning solutions.</w:t>
      </w:r>
    </w:p>
    <w:p w14:paraId="3C64BF48" w14:textId="77777777" w:rsidR="00F94B0D" w:rsidRDefault="00F94B0D" w:rsidP="00F94B0D">
      <w:pPr>
        <w:ind w:firstLine="36pt"/>
        <w:jc w:val="both"/>
      </w:pPr>
    </w:p>
    <w:p w14:paraId="3EEABAE8" w14:textId="77777777" w:rsidR="00F94B0D" w:rsidRDefault="00F94B0D" w:rsidP="00F94B0D">
      <w:pPr>
        <w:ind w:firstLine="36pt"/>
        <w:jc w:val="both"/>
      </w:pPr>
    </w:p>
    <w:p w14:paraId="06ABFAD7" w14:textId="77777777" w:rsidR="00F94B0D" w:rsidRDefault="00F94B0D" w:rsidP="00F94B0D">
      <w:pPr>
        <w:ind w:firstLine="36pt"/>
        <w:jc w:val="both"/>
      </w:pPr>
    </w:p>
    <w:p w14:paraId="5E0A04A8" w14:textId="77777777" w:rsidR="00F94B0D" w:rsidRPr="00F94B0D" w:rsidRDefault="00F94B0D" w:rsidP="00F94B0D">
      <w:pPr>
        <w:ind w:firstLine="36pt"/>
        <w:jc w:val="both"/>
      </w:pPr>
    </w:p>
    <w:p w14:paraId="5BC0DF30" w14:textId="5EEF0AD1" w:rsidR="00BC7EAA" w:rsidRDefault="00BC7EAA" w:rsidP="00D96EA8">
      <w:pPr>
        <w:rPr>
          <w:b/>
          <w:bCs/>
          <w:sz w:val="22"/>
          <w:szCs w:val="22"/>
        </w:rPr>
      </w:pPr>
      <w:r w:rsidRPr="00D96EA8">
        <w:rPr>
          <w:b/>
          <w:bCs/>
          <w:sz w:val="22"/>
          <w:szCs w:val="22"/>
        </w:rPr>
        <w:t>References</w:t>
      </w:r>
    </w:p>
    <w:p w14:paraId="28700868" w14:textId="77777777" w:rsidR="00D96EA8" w:rsidRPr="00D96EA8" w:rsidRDefault="00D96EA8" w:rsidP="00D96EA8">
      <w:pPr>
        <w:rPr>
          <w:b/>
          <w:bCs/>
          <w:sz w:val="22"/>
          <w:szCs w:val="22"/>
        </w:rPr>
      </w:pPr>
    </w:p>
    <w:p w14:paraId="7AAFE33B" w14:textId="7A961224" w:rsidR="00BC7EAA" w:rsidRDefault="00BC7EAA" w:rsidP="00D96EA8">
      <w:pPr>
        <w:pStyle w:val="ListParagraph"/>
        <w:numPr>
          <w:ilvl w:val="0"/>
          <w:numId w:val="29"/>
        </w:numPr>
        <w:jc w:val="both"/>
      </w:pPr>
      <w:r>
        <w:t xml:space="preserve">A. Radford, J. W. Kim, C. Hallacy, A. Ramesh, G. Goh, S. Agarwal, et al., “Learning Transferable Visual Models </w:t>
      </w:r>
      <w:proofErr w:type="gramStart"/>
      <w:r>
        <w:t>From</w:t>
      </w:r>
      <w:proofErr w:type="gramEnd"/>
      <w:r>
        <w:t xml:space="preserve"> Natural Language Supervision,” in Proc. </w:t>
      </w:r>
      <w:proofErr w:type="spellStart"/>
      <w:r>
        <w:t>NeurIPS</w:t>
      </w:r>
      <w:proofErr w:type="spellEnd"/>
      <w:r>
        <w:t>, 2021.</w:t>
      </w:r>
    </w:p>
    <w:p w14:paraId="48AD5514" w14:textId="3D8B7187" w:rsidR="00BC7EAA" w:rsidRDefault="00BC7EAA" w:rsidP="00D96EA8">
      <w:pPr>
        <w:pStyle w:val="ListParagraph"/>
        <w:numPr>
          <w:ilvl w:val="0"/>
          <w:numId w:val="29"/>
        </w:numPr>
        <w:jc w:val="both"/>
      </w:pPr>
      <w:r>
        <w:t xml:space="preserve">N. Reimers and I. </w:t>
      </w:r>
      <w:proofErr w:type="spellStart"/>
      <w:r>
        <w:t>Gurevych</w:t>
      </w:r>
      <w:proofErr w:type="spellEnd"/>
      <w:r>
        <w:t>, “Sentence-BERT: Sentence Embeddings using Siamese BERT-Networks,” in Proc. EMNLP, 2019.</w:t>
      </w:r>
    </w:p>
    <w:p w14:paraId="3CA5C9D7" w14:textId="1DE7269F" w:rsidR="00BC7EAA" w:rsidRDefault="00BC7EAA" w:rsidP="00D96EA8">
      <w:pPr>
        <w:pStyle w:val="ListParagraph"/>
        <w:numPr>
          <w:ilvl w:val="0"/>
          <w:numId w:val="29"/>
        </w:numPr>
        <w:jc w:val="both"/>
      </w:pPr>
      <w:r>
        <w:t xml:space="preserve">J. Johnson, M. </w:t>
      </w:r>
      <w:proofErr w:type="spellStart"/>
      <w:r>
        <w:t>Douze</w:t>
      </w:r>
      <w:proofErr w:type="spellEnd"/>
      <w:r>
        <w:t xml:space="preserve">, and H. </w:t>
      </w:r>
      <w:proofErr w:type="spellStart"/>
      <w:r>
        <w:t>Je´gou</w:t>
      </w:r>
      <w:proofErr w:type="spellEnd"/>
      <w:r>
        <w:t>, “Billion-scale similarity search with GPUs,” IEEE Trans. Big Data, vol. 7, no. 3, pp. 535–547, 2019.</w:t>
      </w:r>
    </w:p>
    <w:p w14:paraId="3F3D1453" w14:textId="7F7ED5FE" w:rsidR="00BC7EAA" w:rsidRDefault="00BC7EAA" w:rsidP="00D96EA8">
      <w:pPr>
        <w:pStyle w:val="ListParagraph"/>
        <w:numPr>
          <w:ilvl w:val="0"/>
          <w:numId w:val="29"/>
        </w:numPr>
        <w:jc w:val="both"/>
      </w:pPr>
      <w:r>
        <w:t>Y. Fujita and T. Nakayama, “Image-Based Travel Recommender System for Small Tourist Areas,” in Proc. Int. Conf. Tourism Informatics, pp. 101–110, 2021.</w:t>
      </w:r>
    </w:p>
    <w:p w14:paraId="2541781D" w14:textId="7D92EE83" w:rsidR="00BC7EAA" w:rsidRDefault="00BC7EAA" w:rsidP="00D96EA8">
      <w:pPr>
        <w:pStyle w:val="ListParagraph"/>
        <w:numPr>
          <w:ilvl w:val="0"/>
          <w:numId w:val="29"/>
        </w:numPr>
        <w:jc w:val="both"/>
      </w:pPr>
      <w:r>
        <w:t>C. Wang and M. Li, “A Picture-Based Approach to Tourism Recommendation System,” J. Tourism Technology, vol. 10, no. 2, pp. 55–65, 2022.</w:t>
      </w:r>
    </w:p>
    <w:p w14:paraId="5BA9C0B5" w14:textId="777D497C" w:rsidR="00BC7EAA" w:rsidRDefault="00BC7EAA" w:rsidP="00D96EA8">
      <w:pPr>
        <w:pStyle w:val="ListParagraph"/>
        <w:numPr>
          <w:ilvl w:val="0"/>
          <w:numId w:val="29"/>
        </w:numPr>
        <w:jc w:val="both"/>
      </w:pPr>
      <w:r>
        <w:t>M. Tanaka and J. Lee, “A Computer Vision-Based Concept Model to Recommend Domestic Overseas-Like Travel Experiences,” Int. J. Travel Studies, vol. 8, no. 1, pp. 22–35, 2023.</w:t>
      </w:r>
    </w:p>
    <w:p w14:paraId="1A52C73C" w14:textId="39A2809B" w:rsidR="00BC7EAA" w:rsidRDefault="00BC7EAA" w:rsidP="00D96EA8">
      <w:pPr>
        <w:pStyle w:val="ListParagraph"/>
        <w:numPr>
          <w:ilvl w:val="0"/>
          <w:numId w:val="29"/>
        </w:numPr>
        <w:jc w:val="both"/>
      </w:pPr>
      <w:r>
        <w:t xml:space="preserve">S. Zhou and K. Chen, “Multi-Level Visual Similarity-Based Personalized Tourist Attraction Recommendation Using Geo-Tagged Photos,” </w:t>
      </w:r>
      <w:proofErr w:type="spellStart"/>
      <w:r>
        <w:t>arXiv</w:t>
      </w:r>
      <w:proofErr w:type="spellEnd"/>
      <w:r>
        <w:t xml:space="preserve"> preprint arXiv:2109.08275, 2021.</w:t>
      </w:r>
    </w:p>
    <w:p w14:paraId="74B1F65A" w14:textId="2AE1CDDB" w:rsidR="00BC7EAA" w:rsidRDefault="00BC7EAA" w:rsidP="00D96EA8">
      <w:pPr>
        <w:pStyle w:val="ListParagraph"/>
        <w:numPr>
          <w:ilvl w:val="0"/>
          <w:numId w:val="29"/>
        </w:numPr>
        <w:jc w:val="both"/>
      </w:pPr>
      <w:r>
        <w:t xml:space="preserve">L. Gomez and P. Tran, “An Exploration Tool for Retrieval of Travel Information with Personal Photos,” </w:t>
      </w:r>
      <w:proofErr w:type="spellStart"/>
      <w:r>
        <w:t>arXiv</w:t>
      </w:r>
      <w:proofErr w:type="spellEnd"/>
      <w:r>
        <w:t xml:space="preserve"> preprint arXiv:2112.10012, 2022.</w:t>
      </w:r>
    </w:p>
    <w:p w14:paraId="6A44C551" w14:textId="3810DCAC" w:rsidR="00BC7EAA" w:rsidRDefault="00BC7EAA" w:rsidP="00D96EA8">
      <w:pPr>
        <w:pStyle w:val="ListParagraph"/>
        <w:numPr>
          <w:ilvl w:val="0"/>
          <w:numId w:val="29"/>
        </w:numPr>
        <w:jc w:val="both"/>
      </w:pPr>
      <w:r>
        <w:t>A. Singh and R. Patel, “Personalized Travel Recommendation System: Hybrid Model Based on SVD, LDA, and OpenCV,” Expert Syst. Appl., vol. 169, pp. 114–123, 2023.</w:t>
      </w:r>
    </w:p>
    <w:p w14:paraId="6B52A08C" w14:textId="2760D93B" w:rsidR="00BC7EAA" w:rsidRDefault="00BC7EAA" w:rsidP="00D96EA8">
      <w:pPr>
        <w:pStyle w:val="ListParagraph"/>
        <w:numPr>
          <w:ilvl w:val="0"/>
          <w:numId w:val="29"/>
        </w:numPr>
        <w:jc w:val="both"/>
      </w:pPr>
      <w:r>
        <w:t>H. Zhang and X. Wei, “Tourism Image Classification Based on Convolutional Neural Network,” IEEE Trans. Image Process., vol. 32, pp. 3456–3468, 2023.</w:t>
      </w:r>
    </w:p>
    <w:p w14:paraId="5BE5F8D1" w14:textId="26FC9602" w:rsidR="00BC7EAA" w:rsidRDefault="00BC7EAA" w:rsidP="00D96EA8">
      <w:pPr>
        <w:pStyle w:val="ListParagraph"/>
        <w:numPr>
          <w:ilvl w:val="0"/>
          <w:numId w:val="29"/>
        </w:numPr>
        <w:jc w:val="both"/>
      </w:pPr>
      <w:r>
        <w:t>F. Gomez and B. Liu, “A Worldwide Tourism Recommendation System Based on Geotagged Web Photos,” Int. J. Geoinformatics, vol. 15, no. 4, pp. 215–230, 2020.</w:t>
      </w:r>
    </w:p>
    <w:p w14:paraId="208761BD" w14:textId="200BDE31" w:rsidR="00BC7EAA" w:rsidRDefault="00BC7EAA" w:rsidP="00D96EA8">
      <w:pPr>
        <w:pStyle w:val="ListParagraph"/>
        <w:numPr>
          <w:ilvl w:val="0"/>
          <w:numId w:val="29"/>
        </w:numPr>
        <w:jc w:val="both"/>
      </w:pPr>
      <w:r>
        <w:t>N. Ahmed and T. Rao, “Revolutionizing Travel Planning: An Image- Based Destination Recognition and Recommendation System,” IEEE Access, vol. 12, pp. 12345–12355, 2024.</w:t>
      </w:r>
    </w:p>
    <w:p w14:paraId="04BD5426" w14:textId="15A2F84D" w:rsidR="00BC7EAA" w:rsidRDefault="00BC7EAA" w:rsidP="00D96EA8">
      <w:pPr>
        <w:pStyle w:val="ListParagraph"/>
        <w:numPr>
          <w:ilvl w:val="0"/>
          <w:numId w:val="29"/>
        </w:numPr>
        <w:jc w:val="both"/>
      </w:pPr>
      <w:r>
        <w:t xml:space="preserve">K. Park and J. Choi, “A Multimodal Travel Route Recommendation System Leveraging Visual Transformers, LSTMs, and Self-Attention Mechanisms,” Front. </w:t>
      </w:r>
      <w:proofErr w:type="spellStart"/>
      <w:r>
        <w:t>Neurorobot</w:t>
      </w:r>
      <w:proofErr w:type="spellEnd"/>
      <w:r>
        <w:t>., vol. 18, Art. no. 987654, 2024.</w:t>
      </w:r>
    </w:p>
    <w:p w14:paraId="6E51EA07" w14:textId="31F3A954" w:rsidR="00BC7EAA" w:rsidRDefault="00BC7EAA" w:rsidP="00D96EA8">
      <w:pPr>
        <w:pStyle w:val="ListParagraph"/>
        <w:numPr>
          <w:ilvl w:val="0"/>
          <w:numId w:val="29"/>
        </w:numPr>
        <w:jc w:val="both"/>
      </w:pPr>
      <w:r>
        <w:t>Kaggle,</w:t>
      </w:r>
      <w:r>
        <w:tab/>
        <w:t>“Tourism</w:t>
      </w:r>
      <w:r>
        <w:tab/>
        <w:t>Image</w:t>
      </w:r>
      <w:r>
        <w:tab/>
        <w:t>Dataset,”</w:t>
      </w:r>
      <w:r>
        <w:tab/>
        <w:t>Available: https://www.kaggle.com/datasets/your-dataset, Accessed: January 2024.</w:t>
      </w:r>
    </w:p>
    <w:p w14:paraId="578BFF89" w14:textId="01E6339C" w:rsidR="00BC7EAA" w:rsidRDefault="00BC7EAA" w:rsidP="00D96EA8">
      <w:pPr>
        <w:pStyle w:val="ListParagraph"/>
        <w:numPr>
          <w:ilvl w:val="0"/>
          <w:numId w:val="29"/>
        </w:numPr>
        <w:jc w:val="both"/>
      </w:pPr>
      <w:r>
        <w:t>Google,</w:t>
      </w:r>
      <w:r>
        <w:tab/>
        <w:t>“OR-Tools:</w:t>
      </w:r>
      <w:r>
        <w:tab/>
        <w:t>Operations</w:t>
      </w:r>
      <w:r>
        <w:tab/>
        <w:t>Research</w:t>
      </w:r>
      <w:r>
        <w:tab/>
        <w:t>Tools,”</w:t>
      </w:r>
      <w:r>
        <w:tab/>
        <w:t>Available: https://developers.google.com/optimization, Accessed: January 2024.</w:t>
      </w:r>
    </w:p>
    <w:p w14:paraId="0349FA68" w14:textId="5F91ED1B" w:rsidR="00BC7EAA" w:rsidRDefault="00BC7EAA" w:rsidP="00D96EA8">
      <w:pPr>
        <w:pStyle w:val="ListParagraph"/>
        <w:numPr>
          <w:ilvl w:val="0"/>
          <w:numId w:val="29"/>
        </w:numPr>
        <w:jc w:val="both"/>
      </w:pPr>
      <w:r>
        <w:t>Facebook AI, “FAISS: A Library for Efficient Similarity Search and Clustering of Dense Vectors,” Available: https://github.com/facebookresearch/faiss, Accessed: January 2024.</w:t>
      </w:r>
    </w:p>
    <w:p w14:paraId="06953732" w14:textId="2E8F70D5" w:rsidR="006A3286" w:rsidRDefault="006A3286" w:rsidP="00D96EA8">
      <w:pPr>
        <w:pStyle w:val="ListParagraph"/>
        <w:numPr>
          <w:ilvl w:val="0"/>
          <w:numId w:val="29"/>
        </w:numPr>
        <w:jc w:val="both"/>
      </w:pPr>
      <w:r>
        <w:t xml:space="preserve">OpenAI, “CLIP: Contrastive Language – Image Pre-training”, Available: </w:t>
      </w:r>
      <w:r w:rsidRPr="006A3286">
        <w:t>https://github.com/openai/CLIP</w:t>
      </w:r>
      <w:r>
        <w:t>.</w:t>
      </w:r>
    </w:p>
    <w:p w14:paraId="4C124623" w14:textId="65825BCF" w:rsidR="006A3286" w:rsidRPr="006A3286" w:rsidRDefault="006A3286" w:rsidP="00D96EA8">
      <w:pPr>
        <w:pStyle w:val="ListParagraph"/>
        <w:numPr>
          <w:ilvl w:val="0"/>
          <w:numId w:val="29"/>
        </w:numPr>
        <w:jc w:val="both"/>
      </w:pPr>
      <w:r w:rsidRPr="006A3286">
        <w:t>J. Gao, S. J. Kim and M. S. Brown, "Constructing image panoramas using dual-</w:t>
      </w:r>
      <w:proofErr w:type="spellStart"/>
      <w:r w:rsidRPr="006A3286">
        <w:t>homography</w:t>
      </w:r>
      <w:proofErr w:type="spellEnd"/>
      <w:r w:rsidRPr="006A3286">
        <w:t xml:space="preserve"> warping," CVPR 2011, Colorado Springs, CO, USA, 2011, pp. 49-56, </w:t>
      </w:r>
      <w:proofErr w:type="spellStart"/>
      <w:r w:rsidRPr="006A3286">
        <w:t>doi</w:t>
      </w:r>
      <w:proofErr w:type="spellEnd"/>
      <w:r w:rsidRPr="006A3286">
        <w:t>: 10.1109/CVPR.2011.5995433.</w:t>
      </w:r>
    </w:p>
    <w:p w14:paraId="3C9565D6" w14:textId="246F82BA" w:rsidR="006A3286" w:rsidRDefault="00B724D2" w:rsidP="00D96EA8">
      <w:pPr>
        <w:pStyle w:val="ListParagraph"/>
        <w:numPr>
          <w:ilvl w:val="0"/>
          <w:numId w:val="29"/>
        </w:numPr>
        <w:jc w:val="both"/>
      </w:pPr>
      <w:r w:rsidRPr="00B724D2">
        <w:t xml:space="preserve">Luo, </w:t>
      </w:r>
      <w:proofErr w:type="spellStart"/>
      <w:r w:rsidRPr="00B724D2">
        <w:t>Yinhui</w:t>
      </w:r>
      <w:proofErr w:type="spellEnd"/>
      <w:r w:rsidRPr="00B724D2">
        <w:t xml:space="preserve"> &amp; Wang, Xingyi &amp; Liao, </w:t>
      </w:r>
      <w:proofErr w:type="spellStart"/>
      <w:r w:rsidRPr="00B724D2">
        <w:t>Yanhao</w:t>
      </w:r>
      <w:proofErr w:type="spellEnd"/>
      <w:r w:rsidRPr="00B724D2">
        <w:t xml:space="preserve"> &amp; Fu, Qiang &amp; Shu, Chang &amp; Wu, </w:t>
      </w:r>
      <w:proofErr w:type="spellStart"/>
      <w:r w:rsidRPr="00B724D2">
        <w:t>Yuezhou</w:t>
      </w:r>
      <w:proofErr w:type="spellEnd"/>
      <w:r w:rsidRPr="00B724D2">
        <w:t xml:space="preserve"> &amp; He, </w:t>
      </w:r>
      <w:proofErr w:type="spellStart"/>
      <w:r w:rsidRPr="00B724D2">
        <w:t>Yuanqing</w:t>
      </w:r>
      <w:proofErr w:type="spellEnd"/>
      <w:r w:rsidRPr="00B724D2">
        <w:t xml:space="preserve">. (2023). A Review of </w:t>
      </w:r>
      <w:proofErr w:type="spellStart"/>
      <w:r w:rsidRPr="00B724D2">
        <w:t>Homography</w:t>
      </w:r>
      <w:proofErr w:type="spellEnd"/>
      <w:r w:rsidRPr="00B724D2">
        <w:t xml:space="preserve"> Estimation: Advances and Challenges. Electronics. 12. 4977. 10.3390/electronics12244977.</w:t>
      </w:r>
    </w:p>
    <w:p w14:paraId="5C7371DD" w14:textId="46CBCFE2" w:rsidR="00B724D2" w:rsidRDefault="00B724D2" w:rsidP="00D96EA8">
      <w:pPr>
        <w:pStyle w:val="ListParagraph"/>
        <w:numPr>
          <w:ilvl w:val="0"/>
          <w:numId w:val="29"/>
        </w:numPr>
        <w:jc w:val="both"/>
      </w:pPr>
      <w:r w:rsidRPr="00B724D2">
        <w:t xml:space="preserve">E. Smith and J. Brown, “A Survey of Real-Time Data Integration in AI-Powered Travel Systems,” ACM </w:t>
      </w:r>
      <w:proofErr w:type="spellStart"/>
      <w:r w:rsidRPr="00B724D2">
        <w:t>Comput</w:t>
      </w:r>
      <w:proofErr w:type="spellEnd"/>
      <w:r w:rsidRPr="00B724D2">
        <w:t xml:space="preserve">. </w:t>
      </w:r>
      <w:proofErr w:type="spellStart"/>
      <w:r w:rsidRPr="00B724D2">
        <w:t>Surv</w:t>
      </w:r>
      <w:proofErr w:type="spellEnd"/>
      <w:r w:rsidRPr="00B724D2">
        <w:t xml:space="preserve">., vol. 55, no. 8, pp. 1–32, 2024.  </w:t>
      </w:r>
    </w:p>
    <w:p w14:paraId="731AE969" w14:textId="1C2B8D9B" w:rsidR="00B724D2" w:rsidRDefault="00B724D2" w:rsidP="00D96EA8">
      <w:pPr>
        <w:pStyle w:val="ListParagraph"/>
        <w:numPr>
          <w:ilvl w:val="0"/>
          <w:numId w:val="29"/>
        </w:numPr>
        <w:jc w:val="both"/>
      </w:pPr>
      <w:r w:rsidRPr="00B724D2">
        <w:t>Google Cloud, “Advanced Geocoding with Google Maps API,” 2023. Available: https://cloud.google.com/maps-platform. Accessed: January 2024.</w:t>
      </w:r>
    </w:p>
    <w:p w14:paraId="60FBE73C" w14:textId="3F1CA071" w:rsidR="00B724D2" w:rsidRDefault="00B724D2" w:rsidP="00D96EA8">
      <w:pPr>
        <w:pStyle w:val="ListParagraph"/>
        <w:numPr>
          <w:ilvl w:val="0"/>
          <w:numId w:val="29"/>
        </w:numPr>
        <w:jc w:val="both"/>
      </w:pPr>
      <w:r w:rsidRPr="00B724D2">
        <w:t xml:space="preserve">K. Zhang, L. Li, and M. Zhou, “Advanced Geocoding Techniques for Tourism Applications Using Google Maps API,” Int. J. </w:t>
      </w:r>
      <w:proofErr w:type="spellStart"/>
      <w:r w:rsidRPr="00B724D2">
        <w:t>Geogr</w:t>
      </w:r>
      <w:proofErr w:type="spellEnd"/>
      <w:r w:rsidRPr="00B724D2">
        <w:t xml:space="preserve">. Inf. Sci., vol. 37, no. 5, pp. 1024–1041, 2023.  </w:t>
      </w:r>
    </w:p>
    <w:p w14:paraId="0515027D" w14:textId="1880B72F" w:rsidR="00B724D2" w:rsidRDefault="00B724D2" w:rsidP="00D96EA8">
      <w:pPr>
        <w:pStyle w:val="ListParagraph"/>
        <w:numPr>
          <w:ilvl w:val="0"/>
          <w:numId w:val="29"/>
        </w:numPr>
        <w:jc w:val="both"/>
      </w:pPr>
      <w:r w:rsidRPr="00B724D2">
        <w:t xml:space="preserve">L. Chen, Y. Wang, and Z. Liu, “Enhancing CLIP for Tourism Image Retrieval with Cross-Modal </w:t>
      </w:r>
      <w:r w:rsidRPr="00B724D2">
        <w:lastRenderedPageBreak/>
        <w:t xml:space="preserve">Attention,” IEEE Trans. Multimedia, vol. 25, no. 6, pp. 1123–1135, 2023.  </w:t>
      </w:r>
    </w:p>
    <w:p w14:paraId="0D6610B3" w14:textId="4FB4F67F" w:rsidR="00B724D2" w:rsidRDefault="00B724D2" w:rsidP="00D96EA8">
      <w:pPr>
        <w:pStyle w:val="ListParagraph"/>
        <w:numPr>
          <w:ilvl w:val="0"/>
          <w:numId w:val="29"/>
        </w:numPr>
        <w:jc w:val="both"/>
      </w:pPr>
      <w:r w:rsidRPr="00B724D2">
        <w:t>M. M. Solomon, “Algorithms for the Vehicle Routing and Scheduling Problems with Time Window Constraints,” Oper. Res., vol. 35, no. 2, pp. 254–265, 1987.</w:t>
      </w:r>
    </w:p>
    <w:p w14:paraId="02E302D8" w14:textId="4BBA4E21" w:rsidR="00B724D2" w:rsidRDefault="00B724D2" w:rsidP="00D96EA8">
      <w:pPr>
        <w:pStyle w:val="ListParagraph"/>
        <w:numPr>
          <w:ilvl w:val="0"/>
          <w:numId w:val="29"/>
        </w:numPr>
        <w:jc w:val="both"/>
      </w:pPr>
      <w:r w:rsidRPr="00B724D2">
        <w:t>T. Nguyen and L. Cheng, “Dynamic Itinerary Planning with Time Windows for Tourists,” J. Travel Res., vol. 58, no. 4, pp. 600–615, 2019.</w:t>
      </w:r>
    </w:p>
    <w:p w14:paraId="74765E97" w14:textId="4A594DF4" w:rsidR="00B724D2" w:rsidRPr="00BC7EAA" w:rsidRDefault="00B724D2" w:rsidP="00D96EA8">
      <w:pPr>
        <w:pStyle w:val="ListParagraph"/>
        <w:numPr>
          <w:ilvl w:val="0"/>
          <w:numId w:val="29"/>
        </w:numPr>
        <w:jc w:val="both"/>
      </w:pPr>
      <w:r w:rsidRPr="00B724D2">
        <w:t>R. Roy and A. Das, “Efficient Similarity Search in High-Dimensional Spaces with FAISS,” IEEE Trans. Big Data, vol. 7, no. 4, pp. 654–664, 2022.</w:t>
      </w:r>
    </w:p>
    <w:p w14:paraId="43E9F49C" w14:textId="157FB7EF" w:rsidR="00836367" w:rsidRPr="00F44186" w:rsidRDefault="00836367" w:rsidP="00B724D2">
      <w:pPr>
        <w:pStyle w:val="equation"/>
        <w:rPr>
          <w:rFonts w:hint="eastAsia"/>
          <w:b/>
          <w:color w:val="00B0F0"/>
          <w:spacing w:val="-1"/>
          <w:lang w:eastAsia="x-none"/>
        </w:rPr>
        <w:sectPr w:rsidR="00836367" w:rsidRPr="00F44186" w:rsidSect="003B4E04">
          <w:type w:val="continuous"/>
          <w:pgSz w:w="595.30pt" w:h="841.90pt" w:code="9"/>
          <w:pgMar w:top="54pt" w:right="45.35pt" w:bottom="72pt" w:left="45.35pt" w:header="36pt" w:footer="36pt" w:gutter="0pt"/>
          <w:cols w:num="2" w:space="18pt"/>
          <w:docGrid w:linePitch="360"/>
        </w:sectPr>
      </w:pPr>
    </w:p>
    <w:p w14:paraId="0159E230" w14:textId="4710D080" w:rsidR="009303D9" w:rsidRPr="009C259A" w:rsidRDefault="009303D9" w:rsidP="005B520E"/>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ECE867E" w14:textId="77777777" w:rsidR="00497221" w:rsidRDefault="00497221" w:rsidP="001A3B3D">
      <w:r>
        <w:separator/>
      </w:r>
    </w:p>
  </w:endnote>
  <w:endnote w:type="continuationSeparator" w:id="0">
    <w:p w14:paraId="130BC976" w14:textId="77777777" w:rsidR="00497221" w:rsidRDefault="0049722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MS PMincho">
    <w:altName w:val="MS Gothic"/>
    <w:charset w:characterSet="shift_jis"/>
    <w:family w:val="roman"/>
    <w:pitch w:val="variable"/>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sdt>
    <w:sdtPr>
      <w:id w:val="1664897163"/>
      <w:docPartObj>
        <w:docPartGallery w:val="Page Numbers (Bottom of Page)"/>
        <w:docPartUnique/>
      </w:docPartObj>
    </w:sdtPr>
    <w:sdtEndPr>
      <w:rPr>
        <w:noProof/>
        <w:szCs w:val="22"/>
      </w:rPr>
    </w:sdtEndPr>
    <w:sdtContent>
      <w:p w14:paraId="12BC5EBD" w14:textId="77777777" w:rsidR="00D66D54" w:rsidRPr="00EC154B" w:rsidRDefault="00D66D54" w:rsidP="00D66D54">
        <w:pPr>
          <w:pStyle w:val="Footer"/>
          <w:jc w:val="end"/>
          <w:rPr>
            <w:szCs w:val="22"/>
          </w:rPr>
        </w:pPr>
        <w:r w:rsidRPr="00EC154B">
          <w:rPr>
            <w:szCs w:val="22"/>
          </w:rPr>
          <w:fldChar w:fldCharType="begin"/>
        </w:r>
        <w:r w:rsidRPr="00EC154B">
          <w:rPr>
            <w:szCs w:val="22"/>
          </w:rPr>
          <w:instrText xml:space="preserve"> PAGE   \* MERGEFORMAT </w:instrText>
        </w:r>
        <w:r w:rsidRPr="00EC154B">
          <w:rPr>
            <w:szCs w:val="22"/>
          </w:rPr>
          <w:fldChar w:fldCharType="separate"/>
        </w:r>
        <w:r>
          <w:rPr>
            <w:szCs w:val="22"/>
          </w:rPr>
          <w:t>1</w:t>
        </w:r>
        <w:r w:rsidRPr="00EC154B">
          <w:rPr>
            <w:noProof/>
            <w:szCs w:val="22"/>
          </w:rPr>
          <w:fldChar w:fldCharType="end"/>
        </w:r>
      </w:p>
    </w:sdtContent>
  </w:sdt>
  <w:p w14:paraId="650C28ED" w14:textId="77777777" w:rsidR="00D66D54" w:rsidRDefault="00D66D5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1843FB1" w14:textId="73BEDB4E"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371739C2" w14:textId="77777777" w:rsidR="00497221" w:rsidRDefault="00497221" w:rsidP="001A3B3D">
      <w:r>
        <w:separator/>
      </w:r>
    </w:p>
  </w:footnote>
  <w:footnote w:type="continuationSeparator" w:id="0">
    <w:p w14:paraId="1DB288DD" w14:textId="77777777" w:rsidR="00497221" w:rsidRDefault="00497221"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1CECB83" w14:textId="77777777" w:rsidR="00D66D54" w:rsidRPr="00EC154B" w:rsidRDefault="00D66D54" w:rsidP="00D66D54">
    <w:pPr>
      <w:pStyle w:val="Header"/>
      <w:spacing w:afterLines="100" w:after="12pt"/>
      <w:jc w:val="end"/>
      <w:rPr>
        <w:b/>
        <w:bCs/>
        <w:i/>
        <w:iCs/>
      </w:rPr>
    </w:pPr>
    <w:r w:rsidRPr="00FE1DB9">
      <w:rPr>
        <w:b/>
        <w:bCs/>
        <w:i/>
        <w:iCs/>
        <w:noProof/>
        <w:lang w:val="en-IN" w:eastAsia="en-IN"/>
      </w:rPr>
      <w:drawing>
        <wp:anchor distT="0" distB="0" distL="114300" distR="114300" simplePos="0" relativeHeight="251659264" behindDoc="0" locked="0" layoutInCell="1" allowOverlap="1" wp14:anchorId="656238A1" wp14:editId="042362BE">
          <wp:simplePos x="0" y="0"/>
          <wp:positionH relativeFrom="column">
            <wp:posOffset>-212090</wp:posOffset>
          </wp:positionH>
          <wp:positionV relativeFrom="paragraph">
            <wp:posOffset>253365</wp:posOffset>
          </wp:positionV>
          <wp:extent cx="6529070" cy="0"/>
          <wp:effectExtent l="12700" t="12700" r="11430" b="6350"/>
          <wp:wrapNone/>
          <wp:docPr id="864352011" name="AutoShape 1"/>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65290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Pr>
        <w:b/>
        <w:bCs/>
        <w:i/>
        <w:iCs/>
      </w:rPr>
      <w:t>IC</w:t>
    </w:r>
    <w:r w:rsidRPr="00FE1DB9">
      <w:rPr>
        <w:b/>
        <w:bCs/>
        <w:i/>
        <w:iCs/>
      </w:rPr>
      <w:t>ETISD-202</w:t>
    </w:r>
    <w:r>
      <w:rPr>
        <w:b/>
        <w:bCs/>
        <w:i/>
        <w:iCs/>
      </w:rPr>
      <w:t>5</w:t>
    </w:r>
  </w:p>
  <w:p w14:paraId="3F378B03" w14:textId="77777777" w:rsidR="00D66D54" w:rsidRPr="00D66D54" w:rsidRDefault="00D66D54" w:rsidP="00D66D5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numPicBullet w:numPicBulletId="0">
    <mc:AlternateContent>
      <mc:Choice Requires="v">
        <w:pict>
          <v:shapetype w14:anchorId="0D1047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0299044" o:spid="_x0000_i1025" type="#_x0000_t75" style="width:105.75pt;height:39.75pt;visibility:visible;mso-wrap-style:square">
            <v:imagedata r:id="rId1" o:title=""/>
          </v:shape>
        </w:pict>
      </mc:Choice>
      <mc:Fallback>
        <w:drawing>
          <wp:inline distT="0" distB="0" distL="0" distR="0" wp14:anchorId="4304883F" wp14:editId="1FEBC0F7">
            <wp:extent cx="1343025" cy="504825"/>
            <wp:effectExtent l="0" t="0" r="0" b="0"/>
            <wp:docPr id="1310299044" name="Picture 13102990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43025" cy="504825"/>
                    </a:xfrm>
                    <a:prstGeom prst="rect">
                      <a:avLst/>
                    </a:prstGeom>
                    <a:noFill/>
                    <a:ln>
                      <a:noFill/>
                    </a:ln>
                  </pic:spPr>
                </pic:pic>
              </a:graphicData>
            </a:graphic>
          </wp:inline>
        </w:drawing>
      </mc:Fallback>
    </mc:AlternateContent>
  </w:numPicBullet>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2D73BE"/>
    <w:multiLevelType w:val="hybridMultilevel"/>
    <w:tmpl w:val="D45C8822"/>
    <w:lvl w:ilvl="0" w:tplc="40090011">
      <w:start w:val="1"/>
      <w:numFmt w:val="decimal"/>
      <w:lvlText w:val="%1)"/>
      <w:lvlJc w:val="start"/>
      <w:pPr>
        <w:ind w:start="50.40pt" w:hanging="18pt"/>
      </w:pPr>
      <w:rPr>
        <w:rFonts w:hint="default"/>
      </w:rPr>
    </w:lvl>
    <w:lvl w:ilvl="1" w:tplc="FFFFFFFF" w:tentative="1">
      <w:start w:val="1"/>
      <w:numFmt w:val="lowerLetter"/>
      <w:lvlText w:val="%2."/>
      <w:lvlJc w:val="start"/>
      <w:pPr>
        <w:ind w:start="86.40pt" w:hanging="18pt"/>
      </w:pPr>
    </w:lvl>
    <w:lvl w:ilvl="2" w:tplc="FFFFFFFF" w:tentative="1">
      <w:start w:val="1"/>
      <w:numFmt w:val="lowerRoman"/>
      <w:lvlText w:val="%3."/>
      <w:lvlJc w:val="end"/>
      <w:pPr>
        <w:ind w:start="122.40pt" w:hanging="9pt"/>
      </w:pPr>
    </w:lvl>
    <w:lvl w:ilvl="3" w:tplc="FFFFFFFF" w:tentative="1">
      <w:start w:val="1"/>
      <w:numFmt w:val="decimal"/>
      <w:lvlText w:val="%4."/>
      <w:lvlJc w:val="start"/>
      <w:pPr>
        <w:ind w:start="158.40pt" w:hanging="18pt"/>
      </w:pPr>
    </w:lvl>
    <w:lvl w:ilvl="4" w:tplc="FFFFFFFF" w:tentative="1">
      <w:start w:val="1"/>
      <w:numFmt w:val="lowerLetter"/>
      <w:lvlText w:val="%5."/>
      <w:lvlJc w:val="start"/>
      <w:pPr>
        <w:ind w:start="194.40pt" w:hanging="18pt"/>
      </w:pPr>
    </w:lvl>
    <w:lvl w:ilvl="5" w:tplc="FFFFFFFF" w:tentative="1">
      <w:start w:val="1"/>
      <w:numFmt w:val="lowerRoman"/>
      <w:lvlText w:val="%6."/>
      <w:lvlJc w:val="end"/>
      <w:pPr>
        <w:ind w:start="230.40pt" w:hanging="9pt"/>
      </w:pPr>
    </w:lvl>
    <w:lvl w:ilvl="6" w:tplc="FFFFFFFF" w:tentative="1">
      <w:start w:val="1"/>
      <w:numFmt w:val="decimal"/>
      <w:lvlText w:val="%7."/>
      <w:lvlJc w:val="start"/>
      <w:pPr>
        <w:ind w:start="266.40pt" w:hanging="18pt"/>
      </w:pPr>
    </w:lvl>
    <w:lvl w:ilvl="7" w:tplc="FFFFFFFF" w:tentative="1">
      <w:start w:val="1"/>
      <w:numFmt w:val="lowerLetter"/>
      <w:lvlText w:val="%8."/>
      <w:lvlJc w:val="start"/>
      <w:pPr>
        <w:ind w:start="302.40pt" w:hanging="18pt"/>
      </w:pPr>
    </w:lvl>
    <w:lvl w:ilvl="8" w:tplc="FFFFFFFF"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4B6658E"/>
    <w:multiLevelType w:val="hybridMultilevel"/>
    <w:tmpl w:val="2F507DB8"/>
    <w:lvl w:ilvl="0" w:tplc="79F2D3EC">
      <w:start w:val="1"/>
      <w:numFmt w:val="decimal"/>
      <w:lvlText w:val="%1."/>
      <w:lvlJc w:val="start"/>
      <w:pPr>
        <w:ind w:start="18pt" w:hanging="18pt"/>
      </w:pPr>
      <w:rPr>
        <w:rFonts w:hint="default"/>
        <w:sz w:val="24"/>
        <w:szCs w:val="24"/>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22E2A6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bCs/>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12A0BA2"/>
    <w:multiLevelType w:val="hybridMultilevel"/>
    <w:tmpl w:val="FE300DAA"/>
    <w:lvl w:ilvl="0" w:tplc="C1BA9DF8">
      <w:start w:val="1"/>
      <w:numFmt w:val="decimal"/>
      <w:lvlText w:val="[%1]"/>
      <w:lvlJc w:val="start"/>
      <w:pPr>
        <w:ind w:start="50.40pt" w:hanging="18pt"/>
      </w:pPr>
      <w:rPr>
        <w:rFonts w:hint="default"/>
      </w:rPr>
    </w:lvl>
    <w:lvl w:ilvl="1" w:tplc="40090019" w:tentative="1">
      <w:start w:val="1"/>
      <w:numFmt w:val="lowerLetter"/>
      <w:lvlText w:val="%2."/>
      <w:lvlJc w:val="start"/>
      <w:pPr>
        <w:ind w:start="86.40pt" w:hanging="18pt"/>
      </w:pPr>
    </w:lvl>
    <w:lvl w:ilvl="2" w:tplc="4009001B" w:tentative="1">
      <w:start w:val="1"/>
      <w:numFmt w:val="lowerRoman"/>
      <w:lvlText w:val="%3."/>
      <w:lvlJc w:val="end"/>
      <w:pPr>
        <w:ind w:start="122.40pt" w:hanging="9pt"/>
      </w:pPr>
    </w:lvl>
    <w:lvl w:ilvl="3" w:tplc="4009000F" w:tentative="1">
      <w:start w:val="1"/>
      <w:numFmt w:val="decimal"/>
      <w:lvlText w:val="%4."/>
      <w:lvlJc w:val="start"/>
      <w:pPr>
        <w:ind w:start="158.40pt" w:hanging="18pt"/>
      </w:pPr>
    </w:lvl>
    <w:lvl w:ilvl="4" w:tplc="40090019" w:tentative="1">
      <w:start w:val="1"/>
      <w:numFmt w:val="lowerLetter"/>
      <w:lvlText w:val="%5."/>
      <w:lvlJc w:val="start"/>
      <w:pPr>
        <w:ind w:start="194.40pt" w:hanging="18pt"/>
      </w:pPr>
    </w:lvl>
    <w:lvl w:ilvl="5" w:tplc="4009001B" w:tentative="1">
      <w:start w:val="1"/>
      <w:numFmt w:val="lowerRoman"/>
      <w:lvlText w:val="%6."/>
      <w:lvlJc w:val="end"/>
      <w:pPr>
        <w:ind w:start="230.40pt" w:hanging="9pt"/>
      </w:pPr>
    </w:lvl>
    <w:lvl w:ilvl="6" w:tplc="4009000F" w:tentative="1">
      <w:start w:val="1"/>
      <w:numFmt w:val="decimal"/>
      <w:lvlText w:val="%7."/>
      <w:lvlJc w:val="start"/>
      <w:pPr>
        <w:ind w:start="266.40pt" w:hanging="18pt"/>
      </w:pPr>
    </w:lvl>
    <w:lvl w:ilvl="7" w:tplc="40090019" w:tentative="1">
      <w:start w:val="1"/>
      <w:numFmt w:val="lowerLetter"/>
      <w:lvlText w:val="%8."/>
      <w:lvlJc w:val="start"/>
      <w:pPr>
        <w:ind w:start="302.40pt" w:hanging="18pt"/>
      </w:pPr>
    </w:lvl>
    <w:lvl w:ilvl="8" w:tplc="4009001B" w:tentative="1">
      <w:start w:val="1"/>
      <w:numFmt w:val="lowerRoman"/>
      <w:lvlText w:val="%9."/>
      <w:lvlJc w:val="end"/>
      <w:pPr>
        <w:ind w:start="338.40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F2B0DEAE"/>
    <w:lvl w:ilvl="0" w:tplc="793C8CE0">
      <w:start w:val="1"/>
      <w:numFmt w:val="decimal"/>
      <w:pStyle w:val="figurecaption"/>
      <w:lvlText w:val="Fig. %1."/>
      <w:lvlJc w:val="start"/>
      <w:pPr>
        <w:ind w:start="18pt" w:hanging="18pt"/>
      </w:pPr>
      <w:rPr>
        <w:rFonts w:ascii="Times New Roman" w:hAnsi="Times New Roman" w:cs="Times New Roman" w:hint="default"/>
        <w:b/>
        <w:bCs/>
        <w:i w:val="0"/>
        <w:iCs w:val="0"/>
        <w:color w:val="auto"/>
        <w:sz w:val="18"/>
        <w:szCs w:val="18"/>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2574BC2"/>
    <w:multiLevelType w:val="hybridMultilevel"/>
    <w:tmpl w:val="0B9A75BC"/>
    <w:lvl w:ilvl="0" w:tplc="502AE594">
      <w:start w:val="1"/>
      <w:numFmt w:val="bullet"/>
      <w:lvlText w:val=""/>
      <w:lvlPicBulletId w:val="0"/>
      <w:lvlJc w:val="start"/>
      <w:pPr>
        <w:tabs>
          <w:tab w:val="num" w:pos="36pt"/>
        </w:tabs>
        <w:ind w:start="36pt" w:hanging="18pt"/>
      </w:pPr>
      <w:rPr>
        <w:rFonts w:ascii="Symbol" w:hAnsi="Symbol" w:hint="default"/>
      </w:rPr>
    </w:lvl>
    <w:lvl w:ilvl="1" w:tplc="EDF6B308" w:tentative="1">
      <w:start w:val="1"/>
      <w:numFmt w:val="bullet"/>
      <w:lvlText w:val=""/>
      <w:lvlJc w:val="start"/>
      <w:pPr>
        <w:tabs>
          <w:tab w:val="num" w:pos="72pt"/>
        </w:tabs>
        <w:ind w:start="72pt" w:hanging="18pt"/>
      </w:pPr>
      <w:rPr>
        <w:rFonts w:ascii="Symbol" w:hAnsi="Symbol" w:hint="default"/>
      </w:rPr>
    </w:lvl>
    <w:lvl w:ilvl="2" w:tplc="B0183BB8" w:tentative="1">
      <w:start w:val="1"/>
      <w:numFmt w:val="bullet"/>
      <w:lvlText w:val=""/>
      <w:lvlJc w:val="start"/>
      <w:pPr>
        <w:tabs>
          <w:tab w:val="num" w:pos="108pt"/>
        </w:tabs>
        <w:ind w:start="108pt" w:hanging="18pt"/>
      </w:pPr>
      <w:rPr>
        <w:rFonts w:ascii="Symbol" w:hAnsi="Symbol" w:hint="default"/>
      </w:rPr>
    </w:lvl>
    <w:lvl w:ilvl="3" w:tplc="81DE84D6" w:tentative="1">
      <w:start w:val="1"/>
      <w:numFmt w:val="bullet"/>
      <w:lvlText w:val=""/>
      <w:lvlJc w:val="start"/>
      <w:pPr>
        <w:tabs>
          <w:tab w:val="num" w:pos="144pt"/>
        </w:tabs>
        <w:ind w:start="144pt" w:hanging="18pt"/>
      </w:pPr>
      <w:rPr>
        <w:rFonts w:ascii="Symbol" w:hAnsi="Symbol" w:hint="default"/>
      </w:rPr>
    </w:lvl>
    <w:lvl w:ilvl="4" w:tplc="AD728198" w:tentative="1">
      <w:start w:val="1"/>
      <w:numFmt w:val="bullet"/>
      <w:lvlText w:val=""/>
      <w:lvlJc w:val="start"/>
      <w:pPr>
        <w:tabs>
          <w:tab w:val="num" w:pos="180pt"/>
        </w:tabs>
        <w:ind w:start="180pt" w:hanging="18pt"/>
      </w:pPr>
      <w:rPr>
        <w:rFonts w:ascii="Symbol" w:hAnsi="Symbol" w:hint="default"/>
      </w:rPr>
    </w:lvl>
    <w:lvl w:ilvl="5" w:tplc="19506024" w:tentative="1">
      <w:start w:val="1"/>
      <w:numFmt w:val="bullet"/>
      <w:lvlText w:val=""/>
      <w:lvlJc w:val="start"/>
      <w:pPr>
        <w:tabs>
          <w:tab w:val="num" w:pos="216pt"/>
        </w:tabs>
        <w:ind w:start="216pt" w:hanging="18pt"/>
      </w:pPr>
      <w:rPr>
        <w:rFonts w:ascii="Symbol" w:hAnsi="Symbol" w:hint="default"/>
      </w:rPr>
    </w:lvl>
    <w:lvl w:ilvl="6" w:tplc="D1589D78" w:tentative="1">
      <w:start w:val="1"/>
      <w:numFmt w:val="bullet"/>
      <w:lvlText w:val=""/>
      <w:lvlJc w:val="start"/>
      <w:pPr>
        <w:tabs>
          <w:tab w:val="num" w:pos="252pt"/>
        </w:tabs>
        <w:ind w:start="252pt" w:hanging="18pt"/>
      </w:pPr>
      <w:rPr>
        <w:rFonts w:ascii="Symbol" w:hAnsi="Symbol" w:hint="default"/>
      </w:rPr>
    </w:lvl>
    <w:lvl w:ilvl="7" w:tplc="A8EACA3A" w:tentative="1">
      <w:start w:val="1"/>
      <w:numFmt w:val="bullet"/>
      <w:lvlText w:val=""/>
      <w:lvlJc w:val="start"/>
      <w:pPr>
        <w:tabs>
          <w:tab w:val="num" w:pos="288pt"/>
        </w:tabs>
        <w:ind w:start="288pt" w:hanging="18pt"/>
      </w:pPr>
      <w:rPr>
        <w:rFonts w:ascii="Symbol" w:hAnsi="Symbol" w:hint="default"/>
      </w:rPr>
    </w:lvl>
    <w:lvl w:ilvl="8" w:tplc="CF84A48C" w:tentative="1">
      <w:start w:val="1"/>
      <w:numFmt w:val="bullet"/>
      <w:lvlText w:val=""/>
      <w:lvlJc w:val="start"/>
      <w:pPr>
        <w:tabs>
          <w:tab w:val="num" w:pos="324pt"/>
        </w:tabs>
        <w:ind w:start="324pt" w:hanging="18pt"/>
      </w:pPr>
      <w:rPr>
        <w:rFonts w:ascii="Symbol" w:hAnsi="Symbol" w:hint="default"/>
      </w:rPr>
    </w:lvl>
  </w:abstractNum>
  <w:abstractNum w:abstractNumId="25" w15:restartNumberingAfterBreak="0">
    <w:nsid w:val="735678D8"/>
    <w:multiLevelType w:val="hybridMultilevel"/>
    <w:tmpl w:val="CBCA7BBC"/>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num w:numId="1" w16cid:durableId="1120222232">
    <w:abstractNumId w:val="16"/>
  </w:num>
  <w:num w:numId="2" w16cid:durableId="1290478526">
    <w:abstractNumId w:val="22"/>
  </w:num>
  <w:num w:numId="3" w16cid:durableId="655651972">
    <w:abstractNumId w:val="14"/>
  </w:num>
  <w:num w:numId="4" w16cid:durableId="392586815">
    <w:abstractNumId w:val="18"/>
  </w:num>
  <w:num w:numId="5" w16cid:durableId="1041828771">
    <w:abstractNumId w:val="18"/>
  </w:num>
  <w:num w:numId="6" w16cid:durableId="1737362745">
    <w:abstractNumId w:val="18"/>
  </w:num>
  <w:num w:numId="7" w16cid:durableId="318120516">
    <w:abstractNumId w:val="18"/>
  </w:num>
  <w:num w:numId="8" w16cid:durableId="224414920">
    <w:abstractNumId w:val="21"/>
  </w:num>
  <w:num w:numId="9" w16cid:durableId="134227590">
    <w:abstractNumId w:val="23"/>
  </w:num>
  <w:num w:numId="10" w16cid:durableId="485099281">
    <w:abstractNumId w:val="17"/>
  </w:num>
  <w:num w:numId="11" w16cid:durableId="758210330">
    <w:abstractNumId w:val="13"/>
  </w:num>
  <w:num w:numId="12" w16cid:durableId="2112242798">
    <w:abstractNumId w:val="12"/>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9"/>
  </w:num>
  <w:num w:numId="25" w16cid:durableId="1848128937">
    <w:abstractNumId w:val="20"/>
  </w:num>
  <w:num w:numId="26" w16cid:durableId="19164964">
    <w:abstractNumId w:val="24"/>
  </w:num>
  <w:num w:numId="27" w16cid:durableId="441658196">
    <w:abstractNumId w:val="25"/>
  </w:num>
  <w:num w:numId="28" w16cid:durableId="1014965503">
    <w:abstractNumId w:val="15"/>
  </w:num>
  <w:num w:numId="29" w16cid:durableId="352650719">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20373"/>
    <w:rsid w:val="0004781E"/>
    <w:rsid w:val="0008758A"/>
    <w:rsid w:val="000A50BD"/>
    <w:rsid w:val="000B549D"/>
    <w:rsid w:val="000C1E68"/>
    <w:rsid w:val="000C2DDF"/>
    <w:rsid w:val="000C4438"/>
    <w:rsid w:val="000D36F9"/>
    <w:rsid w:val="000F2178"/>
    <w:rsid w:val="00104875"/>
    <w:rsid w:val="001257E8"/>
    <w:rsid w:val="00130FC8"/>
    <w:rsid w:val="00134415"/>
    <w:rsid w:val="00194F17"/>
    <w:rsid w:val="001A108B"/>
    <w:rsid w:val="001A2EFD"/>
    <w:rsid w:val="001A3B3D"/>
    <w:rsid w:val="001B39B4"/>
    <w:rsid w:val="001B67DC"/>
    <w:rsid w:val="001D0276"/>
    <w:rsid w:val="001F2F0D"/>
    <w:rsid w:val="002254A9"/>
    <w:rsid w:val="00226A97"/>
    <w:rsid w:val="00233D97"/>
    <w:rsid w:val="002347A2"/>
    <w:rsid w:val="0023556C"/>
    <w:rsid w:val="00270324"/>
    <w:rsid w:val="002850E3"/>
    <w:rsid w:val="002A31D5"/>
    <w:rsid w:val="002C306F"/>
    <w:rsid w:val="002D04E3"/>
    <w:rsid w:val="002E7CBA"/>
    <w:rsid w:val="002F4D51"/>
    <w:rsid w:val="002F527D"/>
    <w:rsid w:val="00310C40"/>
    <w:rsid w:val="00315C13"/>
    <w:rsid w:val="00354FCF"/>
    <w:rsid w:val="0035639D"/>
    <w:rsid w:val="00380636"/>
    <w:rsid w:val="00397225"/>
    <w:rsid w:val="003A19E2"/>
    <w:rsid w:val="003B2B40"/>
    <w:rsid w:val="003B4E04"/>
    <w:rsid w:val="003F5A08"/>
    <w:rsid w:val="00402641"/>
    <w:rsid w:val="004077E7"/>
    <w:rsid w:val="004107FB"/>
    <w:rsid w:val="00420716"/>
    <w:rsid w:val="004325FB"/>
    <w:rsid w:val="004432BA"/>
    <w:rsid w:val="0044407E"/>
    <w:rsid w:val="00447BB9"/>
    <w:rsid w:val="00454421"/>
    <w:rsid w:val="0046031D"/>
    <w:rsid w:val="0046692A"/>
    <w:rsid w:val="00473AC9"/>
    <w:rsid w:val="00495427"/>
    <w:rsid w:val="00497221"/>
    <w:rsid w:val="004D353A"/>
    <w:rsid w:val="004D72B5"/>
    <w:rsid w:val="004E1A78"/>
    <w:rsid w:val="005067CE"/>
    <w:rsid w:val="00551B7F"/>
    <w:rsid w:val="0056610F"/>
    <w:rsid w:val="00575BCA"/>
    <w:rsid w:val="00582C8E"/>
    <w:rsid w:val="00593B55"/>
    <w:rsid w:val="005B0344"/>
    <w:rsid w:val="005B520E"/>
    <w:rsid w:val="005E2800"/>
    <w:rsid w:val="00605825"/>
    <w:rsid w:val="00645D22"/>
    <w:rsid w:val="00651A08"/>
    <w:rsid w:val="00654204"/>
    <w:rsid w:val="0065463F"/>
    <w:rsid w:val="00670434"/>
    <w:rsid w:val="0069349B"/>
    <w:rsid w:val="006949B6"/>
    <w:rsid w:val="006968ED"/>
    <w:rsid w:val="006A3286"/>
    <w:rsid w:val="006B6B66"/>
    <w:rsid w:val="006F6D3D"/>
    <w:rsid w:val="007142F8"/>
    <w:rsid w:val="00715BEA"/>
    <w:rsid w:val="00740EEA"/>
    <w:rsid w:val="00794804"/>
    <w:rsid w:val="007B33F1"/>
    <w:rsid w:val="007B6DDA"/>
    <w:rsid w:val="007C0308"/>
    <w:rsid w:val="007C2FF2"/>
    <w:rsid w:val="007C6F08"/>
    <w:rsid w:val="007D6232"/>
    <w:rsid w:val="007E1AFF"/>
    <w:rsid w:val="007F1F99"/>
    <w:rsid w:val="007F768F"/>
    <w:rsid w:val="0080433E"/>
    <w:rsid w:val="0080791D"/>
    <w:rsid w:val="00810E26"/>
    <w:rsid w:val="0081575D"/>
    <w:rsid w:val="00816184"/>
    <w:rsid w:val="008333C1"/>
    <w:rsid w:val="00836367"/>
    <w:rsid w:val="00873603"/>
    <w:rsid w:val="0089307A"/>
    <w:rsid w:val="008A2C7D"/>
    <w:rsid w:val="008B6524"/>
    <w:rsid w:val="008C3C24"/>
    <w:rsid w:val="008C4B23"/>
    <w:rsid w:val="008F6E2C"/>
    <w:rsid w:val="009303D9"/>
    <w:rsid w:val="00933C64"/>
    <w:rsid w:val="00957802"/>
    <w:rsid w:val="00970D63"/>
    <w:rsid w:val="00972203"/>
    <w:rsid w:val="0097601F"/>
    <w:rsid w:val="00994367"/>
    <w:rsid w:val="009C259A"/>
    <w:rsid w:val="009F1D79"/>
    <w:rsid w:val="00A01247"/>
    <w:rsid w:val="00A059B3"/>
    <w:rsid w:val="00A10FD9"/>
    <w:rsid w:val="00A36C44"/>
    <w:rsid w:val="00A46460"/>
    <w:rsid w:val="00AD336D"/>
    <w:rsid w:val="00AE3409"/>
    <w:rsid w:val="00B016E9"/>
    <w:rsid w:val="00B03FB3"/>
    <w:rsid w:val="00B11A60"/>
    <w:rsid w:val="00B22613"/>
    <w:rsid w:val="00B44A76"/>
    <w:rsid w:val="00B506E0"/>
    <w:rsid w:val="00B515A1"/>
    <w:rsid w:val="00B66F5D"/>
    <w:rsid w:val="00B724D2"/>
    <w:rsid w:val="00B768D1"/>
    <w:rsid w:val="00BA1025"/>
    <w:rsid w:val="00BB0EC8"/>
    <w:rsid w:val="00BB7203"/>
    <w:rsid w:val="00BC3420"/>
    <w:rsid w:val="00BC7EAA"/>
    <w:rsid w:val="00BD5962"/>
    <w:rsid w:val="00BD66ED"/>
    <w:rsid w:val="00BD670B"/>
    <w:rsid w:val="00BE7D3C"/>
    <w:rsid w:val="00BF5FF6"/>
    <w:rsid w:val="00C0207F"/>
    <w:rsid w:val="00C02533"/>
    <w:rsid w:val="00C154EC"/>
    <w:rsid w:val="00C16117"/>
    <w:rsid w:val="00C3075A"/>
    <w:rsid w:val="00C37ACC"/>
    <w:rsid w:val="00C8040C"/>
    <w:rsid w:val="00C82347"/>
    <w:rsid w:val="00C85B9C"/>
    <w:rsid w:val="00C919A4"/>
    <w:rsid w:val="00C929B4"/>
    <w:rsid w:val="00CA4392"/>
    <w:rsid w:val="00CC393F"/>
    <w:rsid w:val="00D02754"/>
    <w:rsid w:val="00D2176E"/>
    <w:rsid w:val="00D632BE"/>
    <w:rsid w:val="00D66D54"/>
    <w:rsid w:val="00D72D06"/>
    <w:rsid w:val="00D7522C"/>
    <w:rsid w:val="00D7536F"/>
    <w:rsid w:val="00D76668"/>
    <w:rsid w:val="00D823E9"/>
    <w:rsid w:val="00D96EA8"/>
    <w:rsid w:val="00D97F34"/>
    <w:rsid w:val="00E07383"/>
    <w:rsid w:val="00E165BC"/>
    <w:rsid w:val="00E204AA"/>
    <w:rsid w:val="00E61E12"/>
    <w:rsid w:val="00E7596C"/>
    <w:rsid w:val="00E85FC0"/>
    <w:rsid w:val="00E878F2"/>
    <w:rsid w:val="00E9247F"/>
    <w:rsid w:val="00E937B4"/>
    <w:rsid w:val="00EA6C7B"/>
    <w:rsid w:val="00EB5191"/>
    <w:rsid w:val="00EC7F76"/>
    <w:rsid w:val="00ED0149"/>
    <w:rsid w:val="00EF1A7D"/>
    <w:rsid w:val="00EF6E9C"/>
    <w:rsid w:val="00EF7DE3"/>
    <w:rsid w:val="00F03103"/>
    <w:rsid w:val="00F1595C"/>
    <w:rsid w:val="00F271DE"/>
    <w:rsid w:val="00F3774B"/>
    <w:rsid w:val="00F44186"/>
    <w:rsid w:val="00F514D6"/>
    <w:rsid w:val="00F627DA"/>
    <w:rsid w:val="00F65523"/>
    <w:rsid w:val="00F7288F"/>
    <w:rsid w:val="00F729F2"/>
    <w:rsid w:val="00F82A44"/>
    <w:rsid w:val="00F847A6"/>
    <w:rsid w:val="00F9441B"/>
    <w:rsid w:val="00F94B0D"/>
    <w:rsid w:val="00FA4C32"/>
    <w:rsid w:val="00FB482D"/>
    <w:rsid w:val="00FC778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table" w:styleId="TableGrid">
    <w:name w:val="Table Grid"/>
    <w:basedOn w:val="TableNormal"/>
    <w:rsid w:val="00EF6E9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rsid w:val="00BC7EAA"/>
    <w:rPr>
      <w:smallCaps/>
      <w:noProof/>
    </w:rPr>
  </w:style>
  <w:style w:type="character" w:customStyle="1" w:styleId="Heading2Char">
    <w:name w:val="Heading 2 Char"/>
    <w:basedOn w:val="DefaultParagraphFont"/>
    <w:link w:val="Heading2"/>
    <w:rsid w:val="002A31D5"/>
    <w:rPr>
      <w:i/>
      <w:iCs/>
      <w:noProof/>
    </w:rPr>
  </w:style>
  <w:style w:type="character" w:styleId="Hyperlink">
    <w:name w:val="Hyperlink"/>
    <w:basedOn w:val="DefaultParagraphFont"/>
    <w:rsid w:val="006A3286"/>
    <w:rPr>
      <w:color w:val="0563C1" w:themeColor="hyperlink"/>
      <w:u w:val="single"/>
    </w:rPr>
  </w:style>
  <w:style w:type="character" w:styleId="UnresolvedMention">
    <w:name w:val="Unresolved Mention"/>
    <w:basedOn w:val="DefaultParagraphFont"/>
    <w:uiPriority w:val="99"/>
    <w:semiHidden/>
    <w:unhideWhenUsed/>
    <w:rsid w:val="006A3286"/>
    <w:rPr>
      <w:color w:val="605E5C"/>
      <w:shd w:val="clear" w:color="auto" w:fill="E1DFDD"/>
    </w:rPr>
  </w:style>
  <w:style w:type="paragraph" w:styleId="ListParagraph">
    <w:name w:val="List Paragraph"/>
    <w:basedOn w:val="Normal"/>
    <w:uiPriority w:val="34"/>
    <w:qFormat/>
    <w:rsid w:val="00B724D2"/>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6021393">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5.png"/><Relationship Id="rId18" Type="http://purl.oclc.org/ooxml/officeDocument/relationships/image" Target="media/image10.jp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svg"/><Relationship Id="rId17" Type="http://purl.oclc.org/ooxml/officeDocument/relationships/image" Target="media/image9.png"/><Relationship Id="rId25" Type="http://purl.oclc.org/ooxml/officeDocument/relationships/image" Target="media/image17.jpe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jp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footer" Target="footer2.xml"/><Relationship Id="rId19" Type="http://purl.oclc.org/ooxml/officeDocument/relationships/image" Target="media/image11.png"/><Relationship Id="rId31" Type="http://purl.oclc.org/ooxml/officeDocument/relationships/fontTable" Target="fontTable.xm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6.jpg"/><Relationship Id="rId22" Type="http://purl.oclc.org/ooxml/officeDocument/relationships/image" Target="media/image14.jpeg"/><Relationship Id="rId27" Type="http://purl.oclc.org/ooxml/officeDocument/relationships/image" Target="media/image19.png"/><Relationship Id="rId30" Type="http://purl.oclc.org/ooxml/officeDocument/relationships/image" Target="media/image22.jpg"/></Relationships>
</file>

<file path=word/_rels/numbering.xml.rels><?xml version="1.0" encoding="UTF-8" standalone="yes"?>
<Relationships xmlns="http://schemas.openxmlformats.org/package/2006/relationships"><Relationship Id="rId2" Type="http://purl.oclc.org/ooxml/officeDocument/relationships/image" Target="media/image2.png"/><Relationship Id="rId1"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78</TotalTime>
  <Pages>9</Pages>
  <Words>4061</Words>
  <Characters>23150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ROVINCE GANGWAR</cp:lastModifiedBy>
  <cp:revision>27</cp:revision>
  <cp:lastPrinted>2025-02-15T10:24:00Z</cp:lastPrinted>
  <dcterms:created xsi:type="dcterms:W3CDTF">2025-02-15T12:38:00Z</dcterms:created>
  <dcterms:modified xsi:type="dcterms:W3CDTF">2025-02-28T19:04:00Z</dcterms:modified>
</cp:coreProperties>
</file>