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A6DFD" w14:textId="5AA74955" w:rsidR="00E128BA" w:rsidRPr="00053032" w:rsidRDefault="00E128BA" w:rsidP="0086405F">
      <w:pPr>
        <w:pStyle w:val="BodyText"/>
        <w:tabs>
          <w:tab w:val="clear" w:pos="8356"/>
          <w:tab w:val="clear" w:pos="10260"/>
          <w:tab w:val="left" w:pos="7380"/>
          <w:tab w:val="right" w:pos="9990"/>
        </w:tabs>
        <w:rPr>
          <w:sz w:val="24"/>
          <w:szCs w:val="24"/>
        </w:rPr>
      </w:pPr>
      <w:bookmarkStart w:id="0" w:name="_Toc366853862"/>
      <w:bookmarkStart w:id="1" w:name="_Toc366854011"/>
      <w:bookmarkStart w:id="2" w:name="_Toc366854890"/>
      <w:bookmarkStart w:id="3" w:name="_Toc367796812"/>
      <w:bookmarkStart w:id="4" w:name="_Toc377729674"/>
      <w:bookmarkStart w:id="5" w:name="_Toc377729703"/>
      <w:bookmarkStart w:id="6" w:name="_Toc377729746"/>
      <w:bookmarkStart w:id="7" w:name="_Toc377729846"/>
      <w:r w:rsidRPr="00EA7913">
        <w:rPr>
          <w:noProof/>
          <w:lang w:eastAsia="zh-CN" w:bidi="ar-SA"/>
        </w:rPr>
        <w:drawing>
          <wp:inline distT="0" distB="0" distL="0" distR="0" wp14:anchorId="39970F5A" wp14:editId="7334C3E0">
            <wp:extent cx="1399032" cy="374904"/>
            <wp:effectExtent l="0" t="0" r="0" b="6350"/>
            <wp:docPr id="4" name="image1.png" descr="Argonne National Laborato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9032" cy="374904"/>
                    </a:xfrm>
                    <a:prstGeom prst="rect">
                      <a:avLst/>
                    </a:prstGeom>
                  </pic:spPr>
                </pic:pic>
              </a:graphicData>
            </a:graphic>
          </wp:inline>
        </w:drawing>
      </w:r>
      <w:r>
        <w:t xml:space="preserve"> </w:t>
      </w:r>
      <w:r>
        <w:tab/>
      </w:r>
      <w:r>
        <w:rPr>
          <w:sz w:val="24"/>
          <w:szCs w:val="24"/>
        </w:rPr>
        <w:t>ANL/ES</w:t>
      </w:r>
      <w:r w:rsidR="001519BB">
        <w:rPr>
          <w:sz w:val="24"/>
          <w:szCs w:val="24"/>
        </w:rPr>
        <w:t>IA</w:t>
      </w:r>
      <w:r>
        <w:rPr>
          <w:sz w:val="24"/>
          <w:szCs w:val="24"/>
        </w:rPr>
        <w:t>-XX/Y</w:t>
      </w:r>
    </w:p>
    <w:p w14:paraId="3A7A4C7E" w14:textId="7B94FBED" w:rsidR="00E128BA" w:rsidRPr="00B60522" w:rsidRDefault="00B60522" w:rsidP="00B60522">
      <w:pPr>
        <w:pStyle w:val="Title"/>
        <w:spacing w:before="3480"/>
        <w:rPr>
          <w:rFonts w:cs="Arial"/>
          <w:szCs w:val="44"/>
        </w:rPr>
      </w:pPr>
      <w:r>
        <w:rPr>
          <w:rFonts w:cs="Arial"/>
          <w:szCs w:val="44"/>
        </w:rPr>
        <w:t>ETNA Empirical Validation Test Specification</w:t>
      </w:r>
    </w:p>
    <w:p w14:paraId="00D53F7D" w14:textId="77777777" w:rsidR="00E128BA" w:rsidRPr="007760A5" w:rsidRDefault="00E128BA" w:rsidP="00E128BA">
      <w:pPr>
        <w:pStyle w:val="Line"/>
      </w:pPr>
      <w:r w:rsidRPr="00F21753">
        <w:rPr>
          <w:lang w:eastAsia="zh-CN"/>
        </w:rPr>
        <mc:AlternateContent>
          <mc:Choice Requires="wps">
            <w:drawing>
              <wp:inline distT="0" distB="0" distL="0" distR="0" wp14:anchorId="4A4B582B" wp14:editId="478243C2">
                <wp:extent cx="6421755" cy="0"/>
                <wp:effectExtent l="0" t="0" r="36195" b="19050"/>
                <wp:docPr id="8"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1755"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w16du="http://schemas.microsoft.com/office/word/2023/wordml/word16du">
            <w:pict>
              <v:line w14:anchorId="573A0A2B" id="Line 4" o:spid="_x0000_s1026" style="visibility:visible;mso-wrap-style:square;mso-left-percent:-10001;mso-top-percent:-10001;mso-position-horizontal:absolute;mso-position-horizontal-relative:char;mso-position-vertical:absolute;mso-position-vertical-relative:line;mso-left-percent:-10001;mso-top-percent:-10001" from="0,0" to="505.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" strokecolor="#231f20" strokeweight="2pt">
                <w10:anchorlock/>
              </v:line>
            </w:pict>
          </mc:Fallback>
        </mc:AlternateContent>
      </w:r>
    </w:p>
    <w:p w14:paraId="0FF15D5A" w14:textId="344B5B0B" w:rsidR="00E128BA" w:rsidRPr="00D046C7" w:rsidRDefault="00E128BA" w:rsidP="00E128BA">
      <w:pPr>
        <w:pStyle w:val="Division"/>
        <w:spacing w:before="1680"/>
      </w:pPr>
      <w:r>
        <w:t xml:space="preserve">Energy Systems </w:t>
      </w:r>
      <w:r w:rsidR="001519BB">
        <w:t xml:space="preserve">and Infrastructure Analysis </w:t>
      </w:r>
      <w:r>
        <w:t>Division</w:t>
      </w:r>
    </w:p>
    <w:p w14:paraId="45F2086D" w14:textId="3E17F18C" w:rsidR="009346B9" w:rsidRDefault="009346B9" w:rsidP="00792CEF">
      <w:pPr>
        <w:pStyle w:val="Figure"/>
      </w:pPr>
      <w:r>
        <w:br w:type="page"/>
      </w:r>
    </w:p>
    <w:p w14:paraId="4F48B64A" w14:textId="77777777" w:rsidR="003678E2" w:rsidRPr="00DB1772" w:rsidRDefault="003678E2" w:rsidP="003678E2">
      <w:pPr>
        <w:pStyle w:val="Heading1Inside"/>
        <w:spacing w:before="2640"/>
      </w:pPr>
      <w:r>
        <w:lastRenderedPageBreak/>
        <w:t>About Argonne National Laboratory</w:t>
      </w:r>
    </w:p>
    <w:p w14:paraId="338622CE" w14:textId="77777777" w:rsidR="003678E2" w:rsidRPr="00B0096D" w:rsidRDefault="003678E2" w:rsidP="003678E2">
      <w:pPr>
        <w:pStyle w:val="BodyTextInsideColumnar"/>
        <w:ind w:right="3830"/>
      </w:pPr>
      <w:r w:rsidRPr="00B0096D">
        <w:t>Argonne is a U.S. Department of Energy laboratory managed by UChicago Argonne, LLC under contract DE-AC02-06CH11357. The Laboratory’s main facility is outside Chicago, at 9700 South Cass Avenue, Lemont, Illinois 60439. For information about Argonne</w:t>
      </w:r>
      <w:r>
        <w:br/>
      </w:r>
      <w:r w:rsidRPr="00B0096D">
        <w:t xml:space="preserve">and its pioneering science and technology programs, see </w:t>
      </w:r>
      <w:r w:rsidRPr="0016143D">
        <w:t>www.anl.gov.</w:t>
      </w:r>
    </w:p>
    <w:p w14:paraId="3BF1FE38" w14:textId="77777777" w:rsidR="003678E2" w:rsidRDefault="003678E2" w:rsidP="003678E2">
      <w:pPr>
        <w:pStyle w:val="Heading1InsideUC"/>
      </w:pPr>
      <w:r>
        <w:t>DOCUMENT AVAILABILITY</w:t>
      </w:r>
    </w:p>
    <w:p w14:paraId="4DB28BD3" w14:textId="77777777" w:rsidR="003678E2" w:rsidRPr="001818F3" w:rsidRDefault="003678E2" w:rsidP="003678E2">
      <w:pPr>
        <w:pStyle w:val="BodyTextInsideIndent"/>
      </w:pPr>
      <w:r w:rsidRPr="001818F3">
        <w:rPr>
          <w:b/>
        </w:rPr>
        <w:t>Online Access:</w:t>
      </w:r>
      <w:r>
        <w:t xml:space="preserve"> U.S. Department of Energy (DOE) reports produced after 1991 and a growing </w:t>
      </w:r>
      <w:r>
        <w:br/>
        <w:t>number of pre-1991 documents are available free at OSTI.GOV (http://www.osti.gov/),</w:t>
      </w:r>
      <w:r>
        <w:br/>
        <w:t>a service of the US Dept. of Energy’s Office of Scientific and Technical Information.</w:t>
      </w:r>
    </w:p>
    <w:p w14:paraId="55AB038E" w14:textId="77777777" w:rsidR="003678E2" w:rsidRDefault="003678E2" w:rsidP="003678E2">
      <w:pPr>
        <w:pStyle w:val="BodyTextInsideColumnar1"/>
      </w:pPr>
      <w:r>
        <w:t>Reports not in digital format may be purchased by the public from the National Technical Information Service (NTIS):</w:t>
      </w:r>
    </w:p>
    <w:p w14:paraId="1CB439A0" w14:textId="77777777" w:rsidR="003678E2" w:rsidRPr="0058463D" w:rsidRDefault="003678E2" w:rsidP="003678E2">
      <w:pPr>
        <w:pStyle w:val="Address"/>
        <w:rPr>
          <w:rStyle w:val="AddressChar"/>
        </w:rPr>
      </w:pPr>
      <w:r>
        <w:rPr>
          <w:rStyle w:val="AddressChar"/>
        </w:rPr>
        <w:t>U.S. Department of Commerce</w:t>
      </w:r>
    </w:p>
    <w:p w14:paraId="49137D33" w14:textId="77777777" w:rsidR="003678E2" w:rsidRDefault="003678E2" w:rsidP="003678E2">
      <w:pPr>
        <w:pStyle w:val="Address"/>
      </w:pPr>
      <w:r w:rsidRPr="00A20FBB">
        <w:t xml:space="preserve">National </w:t>
      </w:r>
      <w:r w:rsidRPr="00A20FBB">
        <w:rPr>
          <w:spacing w:val="-3"/>
        </w:rPr>
        <w:t xml:space="preserve">Technical </w:t>
      </w:r>
      <w:r w:rsidRPr="00A20FBB">
        <w:t>Information Service</w:t>
      </w:r>
    </w:p>
    <w:p w14:paraId="0BB6F1B6" w14:textId="77777777" w:rsidR="003678E2" w:rsidRDefault="003678E2" w:rsidP="003678E2">
      <w:pPr>
        <w:pStyle w:val="Address"/>
      </w:pPr>
      <w:r w:rsidRPr="00A20FBB">
        <w:t>5301 Shawnee</w:t>
      </w:r>
      <w:r w:rsidRPr="00A20FBB">
        <w:rPr>
          <w:spacing w:val="-2"/>
        </w:rPr>
        <w:t xml:space="preserve"> </w:t>
      </w:r>
      <w:r w:rsidRPr="00A20FBB">
        <w:t>Road</w:t>
      </w:r>
    </w:p>
    <w:p w14:paraId="046380FA" w14:textId="77777777" w:rsidR="003678E2" w:rsidRPr="009C2CD3" w:rsidRDefault="003678E2" w:rsidP="003678E2">
      <w:pPr>
        <w:pStyle w:val="Address"/>
      </w:pPr>
      <w:r w:rsidRPr="009C2CD3">
        <w:t xml:space="preserve">Alexandria, </w:t>
      </w:r>
      <w:r w:rsidRPr="009C2CD3">
        <w:rPr>
          <w:spacing w:val="-6"/>
        </w:rPr>
        <w:t>VA</w:t>
      </w:r>
      <w:r w:rsidRPr="009C2CD3">
        <w:rPr>
          <w:spacing w:val="-14"/>
        </w:rPr>
        <w:t xml:space="preserve"> </w:t>
      </w:r>
      <w:r w:rsidRPr="009C2CD3">
        <w:t>22312</w:t>
      </w:r>
    </w:p>
    <w:p w14:paraId="7857B096" w14:textId="77777777" w:rsidR="003678E2" w:rsidRPr="008225E7" w:rsidRDefault="00000000" w:rsidP="003678E2">
      <w:pPr>
        <w:pStyle w:val="Address"/>
        <w:rPr>
          <w:b/>
          <w:color w:val="000000"/>
        </w:rPr>
      </w:pPr>
      <w:hyperlink r:id="rId9">
        <w:r w:rsidR="003678E2" w:rsidRPr="008225E7">
          <w:rPr>
            <w:b/>
            <w:color w:val="000000"/>
          </w:rPr>
          <w:t>www.ntis.gov</w:t>
        </w:r>
      </w:hyperlink>
    </w:p>
    <w:p w14:paraId="571E6C6B" w14:textId="77777777" w:rsidR="003678E2" w:rsidRPr="008225E7" w:rsidRDefault="003678E2" w:rsidP="003678E2">
      <w:pPr>
        <w:pStyle w:val="Address"/>
        <w:ind w:right="0"/>
      </w:pPr>
      <w:r w:rsidRPr="008225E7">
        <w:t>Phone: (800) 553-NTIS (6847) or (703) 605-6000</w:t>
      </w:r>
    </w:p>
    <w:p w14:paraId="45321D83" w14:textId="77777777" w:rsidR="003678E2" w:rsidRPr="00DF1A3B" w:rsidRDefault="003678E2" w:rsidP="003678E2">
      <w:pPr>
        <w:pStyle w:val="Address"/>
      </w:pPr>
      <w:r w:rsidRPr="00DF1A3B">
        <w:t>Fax: (703) 605-6900</w:t>
      </w:r>
    </w:p>
    <w:p w14:paraId="2EA2FFDC" w14:textId="77777777" w:rsidR="003678E2" w:rsidRPr="00DF1A3B" w:rsidRDefault="003678E2" w:rsidP="003678E2">
      <w:pPr>
        <w:pStyle w:val="Address"/>
      </w:pPr>
      <w:r w:rsidRPr="00DF1A3B">
        <w:t>Email: orders@ntis.gov</w:t>
      </w:r>
    </w:p>
    <w:p w14:paraId="3E3E6986" w14:textId="77777777" w:rsidR="003678E2" w:rsidRDefault="003678E2" w:rsidP="003678E2">
      <w:pPr>
        <w:pStyle w:val="BodyTextInsideColumnar2"/>
      </w:pPr>
      <w:r>
        <w:t>Reports not in digital format are available to DOE and DOE contractors from the Office of Scientific and Technical Information (OSTI):</w:t>
      </w:r>
    </w:p>
    <w:p w14:paraId="7B6301E8" w14:textId="77777777" w:rsidR="003678E2" w:rsidRPr="00DF1A3B" w:rsidRDefault="003678E2" w:rsidP="003678E2">
      <w:pPr>
        <w:pStyle w:val="Address"/>
      </w:pPr>
      <w:r w:rsidRPr="00DF1A3B">
        <w:t>U.S. Department of Energy</w:t>
      </w:r>
    </w:p>
    <w:p w14:paraId="204D2562" w14:textId="77777777" w:rsidR="003678E2" w:rsidRPr="00DF1A3B" w:rsidRDefault="003678E2" w:rsidP="003678E2">
      <w:pPr>
        <w:pStyle w:val="Address"/>
        <w:ind w:right="0"/>
      </w:pPr>
      <w:r w:rsidRPr="00DF1A3B">
        <w:t>Office of Scientific and Technical Information</w:t>
      </w:r>
    </w:p>
    <w:p w14:paraId="4A9FDD12" w14:textId="77777777" w:rsidR="003678E2" w:rsidRPr="00DF1A3B" w:rsidRDefault="003678E2" w:rsidP="003678E2">
      <w:pPr>
        <w:pStyle w:val="Address"/>
      </w:pPr>
      <w:r w:rsidRPr="00DF1A3B">
        <w:t>P.O. Box 62</w:t>
      </w:r>
    </w:p>
    <w:p w14:paraId="71F0C56A" w14:textId="77777777" w:rsidR="003678E2" w:rsidRPr="00DF1A3B" w:rsidRDefault="003678E2" w:rsidP="003678E2">
      <w:pPr>
        <w:pStyle w:val="Address"/>
      </w:pPr>
      <w:r w:rsidRPr="00DF1A3B">
        <w:t>Oak Ridge, TN 37831-0062</w:t>
      </w:r>
    </w:p>
    <w:p w14:paraId="3CD27775" w14:textId="77777777" w:rsidR="003678E2" w:rsidRPr="00DF1A3B" w:rsidRDefault="003678E2" w:rsidP="003678E2">
      <w:pPr>
        <w:pStyle w:val="Address"/>
      </w:pPr>
      <w:r w:rsidRPr="00DF1A3B">
        <w:t>www.osti.gov</w:t>
      </w:r>
    </w:p>
    <w:p w14:paraId="713D9865" w14:textId="77777777" w:rsidR="003678E2" w:rsidRPr="00DF1A3B" w:rsidRDefault="003678E2" w:rsidP="003678E2">
      <w:pPr>
        <w:pStyle w:val="Address"/>
      </w:pPr>
      <w:r w:rsidRPr="00DF1A3B">
        <w:t>Phone: (865) 576-8401</w:t>
      </w:r>
    </w:p>
    <w:p w14:paraId="630C532D" w14:textId="77777777" w:rsidR="003678E2" w:rsidRPr="00DF1A3B" w:rsidRDefault="003678E2" w:rsidP="003678E2">
      <w:pPr>
        <w:pStyle w:val="Address"/>
      </w:pPr>
      <w:r w:rsidRPr="00DF1A3B">
        <w:t>Fax: (865) 576-5728</w:t>
      </w:r>
    </w:p>
    <w:p w14:paraId="6ADFC22E" w14:textId="77777777" w:rsidR="003678E2" w:rsidRPr="00DF1A3B" w:rsidRDefault="003678E2" w:rsidP="003678E2">
      <w:pPr>
        <w:pStyle w:val="Address"/>
      </w:pPr>
      <w:r w:rsidRPr="00DF1A3B">
        <w:t xml:space="preserve">Email: </w:t>
      </w:r>
      <w:r w:rsidRPr="0016143D">
        <w:t>reports@osti.gov</w:t>
      </w:r>
    </w:p>
    <w:p w14:paraId="713A267F" w14:textId="7D7010FD" w:rsidR="009346B9" w:rsidRDefault="009346B9" w:rsidP="00792CEF">
      <w:pPr>
        <w:pStyle w:val="Figure"/>
      </w:pPr>
      <w:r>
        <w:br w:type="page"/>
      </w:r>
    </w:p>
    <w:p w14:paraId="221DDDD2" w14:textId="0D5BBBF6" w:rsidR="003678E2" w:rsidRPr="005E2825" w:rsidRDefault="003678E2" w:rsidP="00792CEF">
      <w:pPr>
        <w:pStyle w:val="ReportNumberLeft"/>
      </w:pPr>
      <w:r>
        <w:lastRenderedPageBreak/>
        <w:t>ANL/ES</w:t>
      </w:r>
      <w:r w:rsidR="001519BB">
        <w:t>IA</w:t>
      </w:r>
      <w:r>
        <w:t>-XX/Y</w:t>
      </w:r>
    </w:p>
    <w:p w14:paraId="4283A5BE" w14:textId="17A87957" w:rsidR="003678E2" w:rsidRPr="00C77C92" w:rsidRDefault="00B60522" w:rsidP="00DC751D">
      <w:pPr>
        <w:pStyle w:val="Titlepagecover"/>
        <w:spacing w:before="3960"/>
        <w:rPr>
          <w:rStyle w:val="TitlepagecoverChar"/>
          <w:b/>
          <w:color w:val="auto"/>
          <w:w w:val="100"/>
          <w:sz w:val="9"/>
          <w:lang w:bidi="ar-SA"/>
        </w:rPr>
      </w:pPr>
      <w:r w:rsidRPr="00B60522">
        <w:t>ETNA Empirical Validation Test Specification</w:t>
      </w:r>
      <w:r w:rsidR="003678E2" w:rsidRPr="00FF0BE6">
        <w:rPr>
          <w:noProof/>
          <w:lang w:eastAsia="zh-CN"/>
        </w:rPr>
        <mc:AlternateContent>
          <mc:Choice Requires="wps">
            <w:drawing>
              <wp:inline distT="0" distB="0" distL="0" distR="0" wp14:anchorId="0952EF05" wp14:editId="4DA83908">
                <wp:extent cx="6440214" cy="0"/>
                <wp:effectExtent l="0" t="0" r="36830" b="19050"/>
                <wp:docPr id="5" name="Lin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40214"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inline>
            </w:drawing>
          </mc:Choice>
          <mc:Fallback xmlns:w16du="http://schemas.microsoft.com/office/word/2023/wordml/word16du">
            <w:pict>
              <v:line w14:anchorId="597A489D" id="Line 2" o:spid="_x0000_s1026" style="visibility:visible;mso-wrap-style:square;mso-left-percent:-10001;mso-top-percent:-10001;mso-position-horizontal:absolute;mso-position-horizontal-relative:char;mso-position-vertical:absolute;mso-position-vertical-relative:line;mso-left-percent:-10001;mso-top-percent:-10001" from="0,0" to="507.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" strokecolor="#231f20" strokeweight="1pt">
                <w10:anchorlock/>
              </v:line>
            </w:pict>
          </mc:Fallback>
        </mc:AlternateContent>
      </w:r>
    </w:p>
    <w:p w14:paraId="4F7A540C" w14:textId="3CEE4A46" w:rsidR="003678E2" w:rsidRPr="00191683" w:rsidRDefault="006703C2" w:rsidP="00B60522">
      <w:pPr>
        <w:pStyle w:val="Bylinecovers"/>
        <w:spacing w:before="1877"/>
        <w:ind w:left="0"/>
      </w:pPr>
      <w:r>
        <w:rPr>
          <w:w w:val="90"/>
        </w:rPr>
        <w:t>Joel Neymark</w:t>
      </w:r>
      <w:r w:rsidRPr="006703C2">
        <w:rPr>
          <w:w w:val="90"/>
          <w:vertAlign w:val="superscript"/>
        </w:rPr>
        <w:t>1</w:t>
      </w:r>
      <w:r>
        <w:rPr>
          <w:w w:val="90"/>
        </w:rPr>
        <w:t xml:space="preserve">, </w:t>
      </w:r>
      <w:r w:rsidR="003678E2" w:rsidRPr="00C77C92">
        <w:rPr>
          <w:w w:val="90"/>
        </w:rPr>
        <w:t>Ralph T. Muehleisen</w:t>
      </w:r>
      <w:r w:rsidRPr="006703C2">
        <w:rPr>
          <w:w w:val="90"/>
          <w:vertAlign w:val="superscript"/>
        </w:rPr>
        <w:t>2</w:t>
      </w:r>
      <w:r>
        <w:rPr>
          <w:w w:val="90"/>
        </w:rPr>
        <w:t>,</w:t>
      </w:r>
      <w:r w:rsidR="003678E2">
        <w:rPr>
          <w:w w:val="90"/>
        </w:rPr>
        <w:t xml:space="preserve"> </w:t>
      </w:r>
      <w:r w:rsidR="00B60522">
        <w:rPr>
          <w:w w:val="90"/>
        </w:rPr>
        <w:t>Ji-Hyun Kim</w:t>
      </w:r>
      <w:r w:rsidRPr="006703C2">
        <w:rPr>
          <w:w w:val="90"/>
          <w:vertAlign w:val="superscript"/>
        </w:rPr>
        <w:t>2</w:t>
      </w:r>
      <w:r>
        <w:rPr>
          <w:w w:val="90"/>
        </w:rPr>
        <w:t>, and Timothy McDowell</w:t>
      </w:r>
      <w:r w:rsidRPr="006703C2">
        <w:rPr>
          <w:w w:val="90"/>
          <w:vertAlign w:val="superscript"/>
        </w:rPr>
        <w:t>3</w:t>
      </w:r>
    </w:p>
    <w:p w14:paraId="115F25F6" w14:textId="77777777" w:rsidR="006703C2" w:rsidRDefault="006703C2" w:rsidP="00B60522">
      <w:pPr>
        <w:pStyle w:val="Bylinecoverslastline"/>
        <w:ind w:left="0" w:firstLine="0"/>
      </w:pPr>
    </w:p>
    <w:p w14:paraId="2CBF1252" w14:textId="7D24A6E5" w:rsidR="006703C2" w:rsidRDefault="006703C2" w:rsidP="006703C2">
      <w:pPr>
        <w:pStyle w:val="Bylinecovers"/>
        <w:ind w:left="0"/>
        <w:rPr>
          <w:w w:val="90"/>
        </w:rPr>
      </w:pPr>
      <w:r w:rsidRPr="006703C2">
        <w:rPr>
          <w:w w:val="90"/>
          <w:vertAlign w:val="superscript"/>
        </w:rPr>
        <w:t>1</w:t>
      </w:r>
      <w:r>
        <w:rPr>
          <w:w w:val="90"/>
        </w:rPr>
        <w:t>J. Neymark and Associates</w:t>
      </w:r>
    </w:p>
    <w:p w14:paraId="22F72B06" w14:textId="7C3D541F" w:rsidR="003678E2" w:rsidRDefault="006703C2" w:rsidP="006703C2">
      <w:pPr>
        <w:pStyle w:val="Bylinecoverslastline"/>
        <w:spacing w:after="0"/>
        <w:ind w:left="0" w:firstLine="0"/>
      </w:pPr>
      <w:r w:rsidRPr="006703C2">
        <w:rPr>
          <w:vertAlign w:val="superscript"/>
        </w:rPr>
        <w:t>2</w:t>
      </w:r>
      <w:r w:rsidR="003678E2">
        <w:t xml:space="preserve">Energy Systems </w:t>
      </w:r>
      <w:r w:rsidR="001519BB">
        <w:t xml:space="preserve">and Infrastructure Analysis </w:t>
      </w:r>
      <w:r w:rsidR="003678E2">
        <w:t>Division, Argonne National Laboratory</w:t>
      </w:r>
    </w:p>
    <w:p w14:paraId="4BFB13D2" w14:textId="6ED7D49C" w:rsidR="006703C2" w:rsidRDefault="006703C2" w:rsidP="00B60522">
      <w:pPr>
        <w:pStyle w:val="Bylinecoverslastline"/>
        <w:ind w:left="0" w:firstLine="0"/>
      </w:pPr>
      <w:r w:rsidRPr="006703C2">
        <w:rPr>
          <w:vertAlign w:val="superscript"/>
        </w:rPr>
        <w:t>3</w:t>
      </w:r>
      <w:r>
        <w:t>Thermal Energy System Specialists</w:t>
      </w:r>
    </w:p>
    <w:p w14:paraId="7F3A56C6" w14:textId="3FA12318" w:rsidR="003678E2" w:rsidRDefault="003678E2" w:rsidP="00792CEF">
      <w:pPr>
        <w:pStyle w:val="Bylinecoverslastline"/>
      </w:pPr>
    </w:p>
    <w:p w14:paraId="23CC1541" w14:textId="675827AB" w:rsidR="00D558C1" w:rsidRDefault="00D558C1" w:rsidP="00792CEF">
      <w:pPr>
        <w:pStyle w:val="Bylinecoverslastline"/>
      </w:pPr>
    </w:p>
    <w:p w14:paraId="4CDAE8D1" w14:textId="77777777" w:rsidR="00D558C1" w:rsidRDefault="00D558C1" w:rsidP="00792CEF">
      <w:pPr>
        <w:pStyle w:val="Bylinecoverslastline"/>
      </w:pPr>
    </w:p>
    <w:p w14:paraId="0EE18879" w14:textId="77777777" w:rsidR="003678E2" w:rsidRDefault="003678E2" w:rsidP="003678E2">
      <w:pPr>
        <w:pStyle w:val="Bylinecovers"/>
        <w:rPr>
          <w:w w:val="90"/>
        </w:rPr>
      </w:pPr>
    </w:p>
    <w:p w14:paraId="6DFB88FC" w14:textId="77777777" w:rsidR="003678E2" w:rsidRDefault="003678E2" w:rsidP="00792CEF">
      <w:pPr>
        <w:pStyle w:val="Bylinecoverslastline"/>
      </w:pPr>
    </w:p>
    <w:p w14:paraId="65C31D96" w14:textId="3330BE83" w:rsidR="003678E2" w:rsidRPr="00966BAB" w:rsidRDefault="00A97638" w:rsidP="003678E2">
      <w:pPr>
        <w:pStyle w:val="Datetitlecover"/>
        <w:spacing w:before="540"/>
      </w:pPr>
      <w:r>
        <w:t>Aug</w:t>
      </w:r>
      <w:r w:rsidR="006C4EB7">
        <w:t xml:space="preserve"> 202</w:t>
      </w:r>
      <w:r w:rsidR="00C06C86">
        <w:t>3</w:t>
      </w:r>
    </w:p>
    <w:p w14:paraId="5EE3BB5D" w14:textId="0B78533C" w:rsidR="009346B9" w:rsidRDefault="009346B9" w:rsidP="00792CEF">
      <w:pPr>
        <w:pStyle w:val="Figure"/>
      </w:pPr>
      <w:r>
        <w:br w:type="page"/>
      </w:r>
    </w:p>
    <w:p w14:paraId="010CF40E" w14:textId="753DC4F6" w:rsidR="00824E2D" w:rsidRPr="00EC5D25" w:rsidRDefault="00824E2D" w:rsidP="00792CEF">
      <w:pPr>
        <w:pStyle w:val="NonumHeading1"/>
      </w:pPr>
      <w:bookmarkStart w:id="8" w:name="_Toc400983244"/>
      <w:bookmarkStart w:id="9" w:name="_Toc400983319"/>
      <w:bookmarkStart w:id="10" w:name="_Toc400983920"/>
      <w:bookmarkStart w:id="11" w:name="_Toc400984020"/>
      <w:bookmarkStart w:id="12" w:name="_Toc401215988"/>
      <w:bookmarkStart w:id="13" w:name="_Toc413305724"/>
      <w:bookmarkStart w:id="14" w:name="_Toc413307328"/>
      <w:bookmarkStart w:id="15" w:name="_Toc413307456"/>
      <w:bookmarkStart w:id="16" w:name="_Toc413307812"/>
      <w:bookmarkStart w:id="17" w:name="_Toc69998209"/>
      <w:bookmarkStart w:id="18" w:name="_Toc76561790"/>
      <w:r w:rsidRPr="00EC5D25">
        <w:lastRenderedPageBreak/>
        <w:t>C</w:t>
      </w:r>
      <w:bookmarkEnd w:id="0"/>
      <w:bookmarkEnd w:id="1"/>
      <w:bookmarkEnd w:id="2"/>
      <w:bookmarkEnd w:id="3"/>
      <w:r w:rsidRPr="00EC5D25">
        <w:t>ontents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879FDBF" w14:textId="01A9F584" w:rsidR="00007A2B" w:rsidRDefault="00E04112">
      <w:pPr>
        <w:pStyle w:val="TOC1"/>
        <w:rPr>
          <w:rFonts w:asciiTheme="minorHAnsi" w:eastAsiaTheme="minorEastAsia" w:hAnsiTheme="minorHAnsi" w:cstheme="minorBidi"/>
          <w:sz w:val="22"/>
          <w:lang w:eastAsia="ko-KR"/>
        </w:rPr>
      </w:pPr>
      <w:r>
        <w:rPr>
          <w:rFonts w:eastAsia="MS Mincho"/>
          <w:sz w:val="23"/>
        </w:rPr>
        <w:fldChar w:fldCharType="begin"/>
      </w:r>
      <w:r>
        <w:rPr>
          <w:rFonts w:eastAsia="MS Mincho"/>
          <w:sz w:val="23"/>
        </w:rPr>
        <w:instrText xml:space="preserve"> TOC \o "1-3" \h \z \u </w:instrText>
      </w:r>
      <w:r>
        <w:rPr>
          <w:rFonts w:eastAsia="MS Mincho"/>
          <w:sz w:val="23"/>
        </w:rPr>
        <w:fldChar w:fldCharType="separate"/>
      </w:r>
      <w:hyperlink w:anchor="_Toc76561790" w:history="1">
        <w:r w:rsidR="00007A2B" w:rsidRPr="009A5FCC">
          <w:rPr>
            <w:rStyle w:val="Hyperlink"/>
          </w:rPr>
          <w:t>Contents</w:t>
        </w:r>
        <w:r w:rsidR="00007A2B">
          <w:rPr>
            <w:webHidden/>
          </w:rPr>
          <w:tab/>
        </w:r>
        <w:r w:rsidR="00007A2B">
          <w:rPr>
            <w:webHidden/>
          </w:rPr>
          <w:fldChar w:fldCharType="begin"/>
        </w:r>
        <w:r w:rsidR="00007A2B">
          <w:rPr>
            <w:webHidden/>
          </w:rPr>
          <w:instrText xml:space="preserve"> PAGEREF _Toc76561790 \h </w:instrText>
        </w:r>
        <w:r w:rsidR="00007A2B">
          <w:rPr>
            <w:webHidden/>
          </w:rPr>
        </w:r>
        <w:r w:rsidR="00007A2B">
          <w:rPr>
            <w:webHidden/>
          </w:rPr>
          <w:fldChar w:fldCharType="separate"/>
        </w:r>
        <w:r w:rsidR="00BD4C25">
          <w:rPr>
            <w:webHidden/>
          </w:rPr>
          <w:t>iv</w:t>
        </w:r>
        <w:r w:rsidR="00007A2B">
          <w:rPr>
            <w:webHidden/>
          </w:rPr>
          <w:fldChar w:fldCharType="end"/>
        </w:r>
      </w:hyperlink>
    </w:p>
    <w:p w14:paraId="6E888D86" w14:textId="3BCE478E" w:rsidR="00007A2B" w:rsidRDefault="00000000">
      <w:pPr>
        <w:pStyle w:val="TOC1"/>
        <w:rPr>
          <w:rFonts w:asciiTheme="minorHAnsi" w:eastAsiaTheme="minorEastAsia" w:hAnsiTheme="minorHAnsi" w:cstheme="minorBidi"/>
          <w:sz w:val="22"/>
          <w:lang w:eastAsia="ko-KR"/>
        </w:rPr>
      </w:pPr>
      <w:hyperlink w:anchor="_Toc76561793" w:history="1">
        <w:r w:rsidR="00007A2B" w:rsidRPr="009A5FCC">
          <w:rPr>
            <w:rStyle w:val="Hyperlink"/>
          </w:rPr>
          <w:t>Nomenclature and Abbreviations</w:t>
        </w:r>
        <w:r w:rsidR="00007A2B">
          <w:rPr>
            <w:webHidden/>
          </w:rPr>
          <w:tab/>
        </w:r>
        <w:r w:rsidR="008465C4">
          <w:rPr>
            <w:webHidden/>
          </w:rPr>
          <w:t>ix</w:t>
        </w:r>
      </w:hyperlink>
    </w:p>
    <w:p w14:paraId="7ADAD3AC" w14:textId="6AAB84FB" w:rsidR="00007A2B" w:rsidRDefault="00000000">
      <w:pPr>
        <w:pStyle w:val="TOC1"/>
        <w:tabs>
          <w:tab w:val="left" w:pos="1100"/>
        </w:tabs>
        <w:rPr>
          <w:rFonts w:asciiTheme="minorHAnsi" w:eastAsiaTheme="minorEastAsia" w:hAnsiTheme="minorHAnsi" w:cstheme="minorBidi"/>
          <w:sz w:val="22"/>
          <w:lang w:eastAsia="ko-KR"/>
        </w:rPr>
      </w:pPr>
      <w:hyperlink w:anchor="_Toc76561796" w:history="1">
        <w:r w:rsidR="00007A2B" w:rsidRPr="009A5FCC">
          <w:rPr>
            <w:rStyle w:val="Hyperlink"/>
          </w:rPr>
          <w:t>1</w:t>
        </w:r>
        <w:r w:rsidR="00007A2B">
          <w:rPr>
            <w:rFonts w:asciiTheme="minorHAnsi" w:eastAsiaTheme="minorEastAsia" w:hAnsiTheme="minorHAnsi" w:cstheme="minorBidi"/>
            <w:sz w:val="22"/>
            <w:lang w:eastAsia="ko-KR"/>
          </w:rPr>
          <w:tab/>
        </w:r>
        <w:r w:rsidR="00007A2B" w:rsidRPr="009A5FCC">
          <w:rPr>
            <w:rStyle w:val="Hyperlink"/>
          </w:rPr>
          <w:t>Introduction</w:t>
        </w:r>
        <w:r w:rsidR="00007A2B">
          <w:rPr>
            <w:webHidden/>
          </w:rPr>
          <w:tab/>
        </w:r>
        <w:r w:rsidR="00007A2B">
          <w:rPr>
            <w:webHidden/>
          </w:rPr>
          <w:fldChar w:fldCharType="begin"/>
        </w:r>
        <w:r w:rsidR="00007A2B">
          <w:rPr>
            <w:webHidden/>
          </w:rPr>
          <w:instrText xml:space="preserve"> PAGEREF _Toc76561796 \h </w:instrText>
        </w:r>
        <w:r w:rsidR="00007A2B">
          <w:rPr>
            <w:webHidden/>
          </w:rPr>
        </w:r>
        <w:r w:rsidR="00007A2B">
          <w:rPr>
            <w:webHidden/>
          </w:rPr>
          <w:fldChar w:fldCharType="separate"/>
        </w:r>
        <w:r w:rsidR="00BD4C25">
          <w:rPr>
            <w:webHidden/>
          </w:rPr>
          <w:t>1</w:t>
        </w:r>
        <w:r w:rsidR="00007A2B">
          <w:rPr>
            <w:webHidden/>
          </w:rPr>
          <w:fldChar w:fldCharType="end"/>
        </w:r>
      </w:hyperlink>
    </w:p>
    <w:p w14:paraId="37F77388" w14:textId="5CB1D739" w:rsidR="00007A2B" w:rsidRDefault="00000000">
      <w:pPr>
        <w:pStyle w:val="TOC2"/>
        <w:tabs>
          <w:tab w:val="left" w:pos="1760"/>
        </w:tabs>
        <w:rPr>
          <w:rFonts w:asciiTheme="minorHAnsi" w:eastAsiaTheme="minorEastAsia" w:hAnsiTheme="minorHAnsi" w:cstheme="minorBidi"/>
          <w:sz w:val="22"/>
          <w:lang w:eastAsia="ko-KR"/>
        </w:rPr>
      </w:pPr>
      <w:hyperlink w:anchor="_Toc76561797" w:history="1">
        <w:r w:rsidR="00007A2B" w:rsidRPr="009A5FCC">
          <w:rPr>
            <w:rStyle w:val="Hyperlink"/>
          </w:rPr>
          <w:t>1.1</w:t>
        </w:r>
        <w:r w:rsidR="00007A2B">
          <w:rPr>
            <w:rFonts w:asciiTheme="minorHAnsi" w:eastAsiaTheme="minorEastAsia" w:hAnsiTheme="minorHAnsi" w:cstheme="minorBidi"/>
            <w:sz w:val="22"/>
            <w:lang w:eastAsia="ko-KR"/>
          </w:rPr>
          <w:tab/>
        </w:r>
        <w:r w:rsidR="00007A2B" w:rsidRPr="009A5FCC">
          <w:rPr>
            <w:rStyle w:val="Hyperlink"/>
          </w:rPr>
          <w:t>Applicability of Test Method</w:t>
        </w:r>
        <w:r w:rsidR="00007A2B">
          <w:rPr>
            <w:webHidden/>
          </w:rPr>
          <w:tab/>
        </w:r>
        <w:r w:rsidR="00007A2B">
          <w:rPr>
            <w:webHidden/>
          </w:rPr>
          <w:fldChar w:fldCharType="begin"/>
        </w:r>
        <w:r w:rsidR="00007A2B">
          <w:rPr>
            <w:webHidden/>
          </w:rPr>
          <w:instrText xml:space="preserve"> PAGEREF _Toc76561797 \h </w:instrText>
        </w:r>
        <w:r w:rsidR="00007A2B">
          <w:rPr>
            <w:webHidden/>
          </w:rPr>
        </w:r>
        <w:r w:rsidR="00007A2B">
          <w:rPr>
            <w:webHidden/>
          </w:rPr>
          <w:fldChar w:fldCharType="separate"/>
        </w:r>
        <w:r w:rsidR="00BD4C25">
          <w:rPr>
            <w:webHidden/>
          </w:rPr>
          <w:t>1</w:t>
        </w:r>
        <w:r w:rsidR="00007A2B">
          <w:rPr>
            <w:webHidden/>
          </w:rPr>
          <w:fldChar w:fldCharType="end"/>
        </w:r>
      </w:hyperlink>
    </w:p>
    <w:p w14:paraId="2B180099" w14:textId="1BE5267B" w:rsidR="00007A2B" w:rsidRDefault="00000000">
      <w:pPr>
        <w:pStyle w:val="TOC2"/>
        <w:tabs>
          <w:tab w:val="left" w:pos="1760"/>
        </w:tabs>
        <w:rPr>
          <w:rFonts w:asciiTheme="minorHAnsi" w:eastAsiaTheme="minorEastAsia" w:hAnsiTheme="minorHAnsi" w:cstheme="minorBidi"/>
          <w:sz w:val="22"/>
          <w:lang w:eastAsia="ko-KR"/>
        </w:rPr>
      </w:pPr>
      <w:hyperlink w:anchor="_Toc76561798" w:history="1">
        <w:r w:rsidR="00007A2B" w:rsidRPr="009A5FCC">
          <w:rPr>
            <w:rStyle w:val="Hyperlink"/>
          </w:rPr>
          <w:t>1.2</w:t>
        </w:r>
        <w:r w:rsidR="00007A2B">
          <w:rPr>
            <w:rFonts w:asciiTheme="minorHAnsi" w:eastAsiaTheme="minorEastAsia" w:hAnsiTheme="minorHAnsi" w:cstheme="minorBidi"/>
            <w:sz w:val="22"/>
            <w:lang w:eastAsia="ko-KR"/>
          </w:rPr>
          <w:tab/>
        </w:r>
        <w:r w:rsidR="00007A2B" w:rsidRPr="009A5FCC">
          <w:rPr>
            <w:rStyle w:val="Hyperlink"/>
          </w:rPr>
          <w:t>Organization of Test Cases</w:t>
        </w:r>
        <w:r w:rsidR="00007A2B">
          <w:rPr>
            <w:webHidden/>
          </w:rPr>
          <w:tab/>
        </w:r>
        <w:r w:rsidR="00007A2B">
          <w:rPr>
            <w:webHidden/>
          </w:rPr>
          <w:fldChar w:fldCharType="begin"/>
        </w:r>
        <w:r w:rsidR="00007A2B">
          <w:rPr>
            <w:webHidden/>
          </w:rPr>
          <w:instrText xml:space="preserve"> PAGEREF _Toc76561798 \h </w:instrText>
        </w:r>
        <w:r w:rsidR="00007A2B">
          <w:rPr>
            <w:webHidden/>
          </w:rPr>
        </w:r>
        <w:r w:rsidR="00007A2B">
          <w:rPr>
            <w:webHidden/>
          </w:rPr>
          <w:fldChar w:fldCharType="separate"/>
        </w:r>
        <w:r w:rsidR="00BD4C25">
          <w:rPr>
            <w:webHidden/>
          </w:rPr>
          <w:t>1</w:t>
        </w:r>
        <w:r w:rsidR="00007A2B">
          <w:rPr>
            <w:webHidden/>
          </w:rPr>
          <w:fldChar w:fldCharType="end"/>
        </w:r>
      </w:hyperlink>
    </w:p>
    <w:p w14:paraId="52DBBF67" w14:textId="05190788" w:rsidR="00007A2B" w:rsidRDefault="00000000">
      <w:pPr>
        <w:pStyle w:val="TOC2"/>
        <w:tabs>
          <w:tab w:val="left" w:pos="1760"/>
        </w:tabs>
        <w:rPr>
          <w:rFonts w:asciiTheme="minorHAnsi" w:eastAsiaTheme="minorEastAsia" w:hAnsiTheme="minorHAnsi" w:cstheme="minorBidi"/>
          <w:sz w:val="22"/>
          <w:lang w:eastAsia="ko-KR"/>
        </w:rPr>
      </w:pPr>
      <w:hyperlink w:anchor="_Toc76561799" w:history="1">
        <w:r w:rsidR="00007A2B" w:rsidRPr="009A5FCC">
          <w:rPr>
            <w:rStyle w:val="Hyperlink"/>
          </w:rPr>
          <w:t>1.3</w:t>
        </w:r>
        <w:r w:rsidR="00007A2B">
          <w:rPr>
            <w:rFonts w:asciiTheme="minorHAnsi" w:eastAsiaTheme="minorEastAsia" w:hAnsiTheme="minorHAnsi" w:cstheme="minorBidi"/>
            <w:sz w:val="22"/>
            <w:lang w:eastAsia="ko-KR"/>
          </w:rPr>
          <w:tab/>
        </w:r>
        <w:r w:rsidR="00007A2B" w:rsidRPr="009A5FCC">
          <w:rPr>
            <w:rStyle w:val="Hyperlink"/>
          </w:rPr>
          <w:t>Comparing Output to Experimental Results</w:t>
        </w:r>
        <w:r w:rsidR="00007A2B">
          <w:rPr>
            <w:webHidden/>
          </w:rPr>
          <w:tab/>
        </w:r>
        <w:r w:rsidR="00007A2B">
          <w:rPr>
            <w:webHidden/>
          </w:rPr>
          <w:fldChar w:fldCharType="begin"/>
        </w:r>
        <w:r w:rsidR="00007A2B">
          <w:rPr>
            <w:webHidden/>
          </w:rPr>
          <w:instrText xml:space="preserve"> PAGEREF _Toc76561799 \h </w:instrText>
        </w:r>
        <w:r w:rsidR="00007A2B">
          <w:rPr>
            <w:webHidden/>
          </w:rPr>
        </w:r>
        <w:r w:rsidR="00007A2B">
          <w:rPr>
            <w:webHidden/>
          </w:rPr>
          <w:fldChar w:fldCharType="separate"/>
        </w:r>
        <w:r w:rsidR="00BD4C25">
          <w:rPr>
            <w:webHidden/>
          </w:rPr>
          <w:t>4</w:t>
        </w:r>
        <w:r w:rsidR="00007A2B">
          <w:rPr>
            <w:webHidden/>
          </w:rPr>
          <w:fldChar w:fldCharType="end"/>
        </w:r>
      </w:hyperlink>
    </w:p>
    <w:p w14:paraId="534AB9BE" w14:textId="142D2511" w:rsidR="00007A2B" w:rsidRDefault="00000000">
      <w:pPr>
        <w:pStyle w:val="TOC1"/>
        <w:tabs>
          <w:tab w:val="left" w:pos="1100"/>
        </w:tabs>
        <w:rPr>
          <w:rFonts w:asciiTheme="minorHAnsi" w:eastAsiaTheme="minorEastAsia" w:hAnsiTheme="minorHAnsi" w:cstheme="minorBidi"/>
          <w:sz w:val="22"/>
          <w:lang w:eastAsia="ko-KR"/>
        </w:rPr>
      </w:pPr>
      <w:hyperlink w:anchor="_Toc76561800" w:history="1">
        <w:r w:rsidR="00007A2B" w:rsidRPr="009A5FCC">
          <w:rPr>
            <w:rStyle w:val="Hyperlink"/>
          </w:rPr>
          <w:t>2</w:t>
        </w:r>
        <w:r w:rsidR="00007A2B">
          <w:rPr>
            <w:rFonts w:asciiTheme="minorHAnsi" w:eastAsiaTheme="minorEastAsia" w:hAnsiTheme="minorHAnsi" w:cstheme="minorBidi"/>
            <w:sz w:val="22"/>
            <w:lang w:eastAsia="ko-KR"/>
          </w:rPr>
          <w:tab/>
        </w:r>
        <w:r w:rsidR="00007A2B" w:rsidRPr="009A5FCC">
          <w:rPr>
            <w:rStyle w:val="Hyperlink"/>
          </w:rPr>
          <w:t>Test Procedures</w:t>
        </w:r>
        <w:r w:rsidR="00007A2B">
          <w:rPr>
            <w:webHidden/>
          </w:rPr>
          <w:tab/>
        </w:r>
        <w:r w:rsidR="00007A2B">
          <w:rPr>
            <w:webHidden/>
          </w:rPr>
          <w:fldChar w:fldCharType="begin"/>
        </w:r>
        <w:r w:rsidR="00007A2B">
          <w:rPr>
            <w:webHidden/>
          </w:rPr>
          <w:instrText xml:space="preserve"> PAGEREF _Toc76561800 \h </w:instrText>
        </w:r>
        <w:r w:rsidR="00007A2B">
          <w:rPr>
            <w:webHidden/>
          </w:rPr>
        </w:r>
        <w:r w:rsidR="00007A2B">
          <w:rPr>
            <w:webHidden/>
          </w:rPr>
          <w:fldChar w:fldCharType="separate"/>
        </w:r>
        <w:r w:rsidR="00BD4C25">
          <w:rPr>
            <w:webHidden/>
          </w:rPr>
          <w:t>5</w:t>
        </w:r>
        <w:r w:rsidR="00007A2B">
          <w:rPr>
            <w:webHidden/>
          </w:rPr>
          <w:fldChar w:fldCharType="end"/>
        </w:r>
      </w:hyperlink>
    </w:p>
    <w:p w14:paraId="74C49A5E" w14:textId="7D422081" w:rsidR="00007A2B" w:rsidRDefault="00000000">
      <w:pPr>
        <w:pStyle w:val="TOC2"/>
        <w:tabs>
          <w:tab w:val="left" w:pos="1760"/>
        </w:tabs>
        <w:rPr>
          <w:rFonts w:asciiTheme="minorHAnsi" w:eastAsiaTheme="minorEastAsia" w:hAnsiTheme="minorHAnsi" w:cstheme="minorBidi"/>
          <w:sz w:val="22"/>
          <w:lang w:eastAsia="ko-KR"/>
        </w:rPr>
      </w:pPr>
      <w:hyperlink w:anchor="_Toc76561801" w:history="1">
        <w:r w:rsidR="00007A2B" w:rsidRPr="009A5FCC">
          <w:rPr>
            <w:rStyle w:val="Hyperlink"/>
          </w:rPr>
          <w:t>2.1</w:t>
        </w:r>
        <w:r w:rsidR="00007A2B">
          <w:rPr>
            <w:rFonts w:asciiTheme="minorHAnsi" w:eastAsiaTheme="minorEastAsia" w:hAnsiTheme="minorHAnsi" w:cstheme="minorBidi"/>
            <w:sz w:val="22"/>
            <w:lang w:eastAsia="ko-KR"/>
          </w:rPr>
          <w:tab/>
        </w:r>
        <w:r w:rsidR="00007A2B" w:rsidRPr="009A5FCC">
          <w:rPr>
            <w:rStyle w:val="Hyperlink"/>
          </w:rPr>
          <w:t>Modeling Approach</w:t>
        </w:r>
        <w:r w:rsidR="00007A2B">
          <w:rPr>
            <w:webHidden/>
          </w:rPr>
          <w:tab/>
        </w:r>
        <w:r w:rsidR="00007A2B">
          <w:rPr>
            <w:webHidden/>
          </w:rPr>
          <w:fldChar w:fldCharType="begin"/>
        </w:r>
        <w:r w:rsidR="00007A2B">
          <w:rPr>
            <w:webHidden/>
          </w:rPr>
          <w:instrText xml:space="preserve"> PAGEREF _Toc76561801 \h </w:instrText>
        </w:r>
        <w:r w:rsidR="00007A2B">
          <w:rPr>
            <w:webHidden/>
          </w:rPr>
        </w:r>
        <w:r w:rsidR="00007A2B">
          <w:rPr>
            <w:webHidden/>
          </w:rPr>
          <w:fldChar w:fldCharType="separate"/>
        </w:r>
        <w:r w:rsidR="00BD4C25">
          <w:rPr>
            <w:webHidden/>
          </w:rPr>
          <w:t>5</w:t>
        </w:r>
        <w:r w:rsidR="00007A2B">
          <w:rPr>
            <w:webHidden/>
          </w:rPr>
          <w:fldChar w:fldCharType="end"/>
        </w:r>
      </w:hyperlink>
    </w:p>
    <w:p w14:paraId="3562FB04" w14:textId="4C67A563" w:rsidR="00007A2B" w:rsidRDefault="00000000">
      <w:pPr>
        <w:pStyle w:val="TOC3"/>
        <w:tabs>
          <w:tab w:val="left" w:pos="2414"/>
        </w:tabs>
        <w:rPr>
          <w:rFonts w:asciiTheme="minorHAnsi" w:eastAsiaTheme="minorEastAsia" w:hAnsiTheme="minorHAnsi" w:cstheme="minorBidi"/>
          <w:sz w:val="22"/>
          <w:lang w:eastAsia="ko-KR"/>
        </w:rPr>
      </w:pPr>
      <w:hyperlink w:anchor="_Toc76561802" w:history="1">
        <w:r w:rsidR="00007A2B" w:rsidRPr="009A5FCC">
          <w:rPr>
            <w:rStyle w:val="Hyperlink"/>
          </w:rPr>
          <w:t>2.1.1</w:t>
        </w:r>
        <w:r w:rsidR="00007A2B">
          <w:rPr>
            <w:rFonts w:asciiTheme="minorHAnsi" w:eastAsiaTheme="minorEastAsia" w:hAnsiTheme="minorHAnsi" w:cstheme="minorBidi"/>
            <w:sz w:val="22"/>
            <w:lang w:eastAsia="ko-KR"/>
          </w:rPr>
          <w:tab/>
        </w:r>
        <w:r w:rsidR="00007A2B" w:rsidRPr="009A5FCC">
          <w:rPr>
            <w:rStyle w:val="Hyperlink"/>
          </w:rPr>
          <w:t>Time Convention</w:t>
        </w:r>
        <w:r w:rsidR="00007A2B">
          <w:rPr>
            <w:webHidden/>
          </w:rPr>
          <w:tab/>
        </w:r>
        <w:r w:rsidR="00007A2B">
          <w:rPr>
            <w:webHidden/>
          </w:rPr>
          <w:fldChar w:fldCharType="begin"/>
        </w:r>
        <w:r w:rsidR="00007A2B">
          <w:rPr>
            <w:webHidden/>
          </w:rPr>
          <w:instrText xml:space="preserve"> PAGEREF _Toc76561802 \h </w:instrText>
        </w:r>
        <w:r w:rsidR="00007A2B">
          <w:rPr>
            <w:webHidden/>
          </w:rPr>
        </w:r>
        <w:r w:rsidR="00007A2B">
          <w:rPr>
            <w:webHidden/>
          </w:rPr>
          <w:fldChar w:fldCharType="separate"/>
        </w:r>
        <w:r w:rsidR="00BD4C25">
          <w:rPr>
            <w:webHidden/>
          </w:rPr>
          <w:t>5</w:t>
        </w:r>
        <w:r w:rsidR="00007A2B">
          <w:rPr>
            <w:webHidden/>
          </w:rPr>
          <w:fldChar w:fldCharType="end"/>
        </w:r>
      </w:hyperlink>
    </w:p>
    <w:p w14:paraId="31448D77" w14:textId="3084EC8E" w:rsidR="00007A2B" w:rsidRDefault="00000000">
      <w:pPr>
        <w:pStyle w:val="TOC3"/>
        <w:tabs>
          <w:tab w:val="left" w:pos="2414"/>
        </w:tabs>
        <w:rPr>
          <w:rFonts w:asciiTheme="minorHAnsi" w:eastAsiaTheme="minorEastAsia" w:hAnsiTheme="minorHAnsi" w:cstheme="minorBidi"/>
          <w:sz w:val="22"/>
          <w:lang w:eastAsia="ko-KR"/>
        </w:rPr>
      </w:pPr>
      <w:hyperlink w:anchor="_Toc76561803" w:history="1">
        <w:r w:rsidR="00007A2B" w:rsidRPr="009A5FCC">
          <w:rPr>
            <w:rStyle w:val="Hyperlink"/>
          </w:rPr>
          <w:t>2.1.2</w:t>
        </w:r>
        <w:r w:rsidR="00007A2B">
          <w:rPr>
            <w:rFonts w:asciiTheme="minorHAnsi" w:eastAsiaTheme="minorEastAsia" w:hAnsiTheme="minorHAnsi" w:cstheme="minorBidi"/>
            <w:sz w:val="22"/>
            <w:lang w:eastAsia="ko-KR"/>
          </w:rPr>
          <w:tab/>
        </w:r>
        <w:r w:rsidR="00007A2B" w:rsidRPr="009A5FCC">
          <w:rPr>
            <w:rStyle w:val="Hyperlink"/>
          </w:rPr>
          <w:t>Geometry Convention</w:t>
        </w:r>
        <w:r w:rsidR="00007A2B">
          <w:rPr>
            <w:webHidden/>
          </w:rPr>
          <w:tab/>
        </w:r>
        <w:r w:rsidR="00007A2B">
          <w:rPr>
            <w:webHidden/>
          </w:rPr>
          <w:fldChar w:fldCharType="begin"/>
        </w:r>
        <w:r w:rsidR="00007A2B">
          <w:rPr>
            <w:webHidden/>
          </w:rPr>
          <w:instrText xml:space="preserve"> PAGEREF _Toc76561803 \h </w:instrText>
        </w:r>
        <w:r w:rsidR="00007A2B">
          <w:rPr>
            <w:webHidden/>
          </w:rPr>
        </w:r>
        <w:r w:rsidR="00007A2B">
          <w:rPr>
            <w:webHidden/>
          </w:rPr>
          <w:fldChar w:fldCharType="separate"/>
        </w:r>
        <w:r w:rsidR="00BD4C25">
          <w:rPr>
            <w:webHidden/>
          </w:rPr>
          <w:t>5</w:t>
        </w:r>
        <w:r w:rsidR="00007A2B">
          <w:rPr>
            <w:webHidden/>
          </w:rPr>
          <w:fldChar w:fldCharType="end"/>
        </w:r>
      </w:hyperlink>
    </w:p>
    <w:p w14:paraId="2DF3CCDF" w14:textId="56BA67FE" w:rsidR="00007A2B" w:rsidRDefault="00000000">
      <w:pPr>
        <w:pStyle w:val="TOC3"/>
        <w:tabs>
          <w:tab w:val="left" w:pos="2414"/>
        </w:tabs>
        <w:rPr>
          <w:rFonts w:asciiTheme="minorHAnsi" w:eastAsiaTheme="minorEastAsia" w:hAnsiTheme="minorHAnsi" w:cstheme="minorBidi"/>
          <w:sz w:val="22"/>
          <w:lang w:eastAsia="ko-KR"/>
        </w:rPr>
      </w:pPr>
      <w:hyperlink w:anchor="_Toc76561804" w:history="1">
        <w:r w:rsidR="00007A2B" w:rsidRPr="009A5FCC">
          <w:rPr>
            <w:rStyle w:val="Hyperlink"/>
          </w:rPr>
          <w:t>2.1.3</w:t>
        </w:r>
        <w:r w:rsidR="00007A2B">
          <w:rPr>
            <w:rFonts w:asciiTheme="minorHAnsi" w:eastAsiaTheme="minorEastAsia" w:hAnsiTheme="minorHAnsi" w:cstheme="minorBidi"/>
            <w:sz w:val="22"/>
            <w:lang w:eastAsia="ko-KR"/>
          </w:rPr>
          <w:tab/>
        </w:r>
        <w:r w:rsidR="00007A2B" w:rsidRPr="009A5FCC">
          <w:rPr>
            <w:rStyle w:val="Hyperlink"/>
          </w:rPr>
          <w:t>Non-applicable Inputs</w:t>
        </w:r>
        <w:r w:rsidR="00007A2B">
          <w:rPr>
            <w:webHidden/>
          </w:rPr>
          <w:tab/>
        </w:r>
        <w:r w:rsidR="00007A2B">
          <w:rPr>
            <w:webHidden/>
          </w:rPr>
          <w:fldChar w:fldCharType="begin"/>
        </w:r>
        <w:r w:rsidR="00007A2B">
          <w:rPr>
            <w:webHidden/>
          </w:rPr>
          <w:instrText xml:space="preserve"> PAGEREF _Toc76561804 \h </w:instrText>
        </w:r>
        <w:r w:rsidR="00007A2B">
          <w:rPr>
            <w:webHidden/>
          </w:rPr>
        </w:r>
        <w:r w:rsidR="00007A2B">
          <w:rPr>
            <w:webHidden/>
          </w:rPr>
          <w:fldChar w:fldCharType="separate"/>
        </w:r>
        <w:r w:rsidR="00BD4C25">
          <w:rPr>
            <w:webHidden/>
          </w:rPr>
          <w:t>5</w:t>
        </w:r>
        <w:r w:rsidR="00007A2B">
          <w:rPr>
            <w:webHidden/>
          </w:rPr>
          <w:fldChar w:fldCharType="end"/>
        </w:r>
      </w:hyperlink>
    </w:p>
    <w:p w14:paraId="7D075B27" w14:textId="1B5E8373" w:rsidR="00007A2B" w:rsidRDefault="00000000">
      <w:pPr>
        <w:pStyle w:val="TOC3"/>
        <w:tabs>
          <w:tab w:val="left" w:pos="2414"/>
        </w:tabs>
        <w:rPr>
          <w:rFonts w:asciiTheme="minorHAnsi" w:eastAsiaTheme="minorEastAsia" w:hAnsiTheme="minorHAnsi" w:cstheme="minorBidi"/>
          <w:sz w:val="22"/>
          <w:lang w:eastAsia="ko-KR"/>
        </w:rPr>
      </w:pPr>
      <w:hyperlink w:anchor="_Toc76561805" w:history="1">
        <w:r w:rsidR="00007A2B" w:rsidRPr="009A5FCC">
          <w:rPr>
            <w:rStyle w:val="Hyperlink"/>
          </w:rPr>
          <w:t>2.1.4</w:t>
        </w:r>
        <w:r w:rsidR="00007A2B">
          <w:rPr>
            <w:rFonts w:asciiTheme="minorHAnsi" w:eastAsiaTheme="minorEastAsia" w:hAnsiTheme="minorHAnsi" w:cstheme="minorBidi"/>
            <w:sz w:val="22"/>
            <w:lang w:eastAsia="ko-KR"/>
          </w:rPr>
          <w:tab/>
        </w:r>
        <w:r w:rsidR="00007A2B" w:rsidRPr="009A5FCC">
          <w:rPr>
            <w:rStyle w:val="Hyperlink"/>
          </w:rPr>
          <w:t>Consistent Modeling Methods</w:t>
        </w:r>
        <w:r w:rsidR="00007A2B">
          <w:rPr>
            <w:webHidden/>
          </w:rPr>
          <w:tab/>
        </w:r>
        <w:r w:rsidR="00007A2B">
          <w:rPr>
            <w:webHidden/>
          </w:rPr>
          <w:fldChar w:fldCharType="begin"/>
        </w:r>
        <w:r w:rsidR="00007A2B">
          <w:rPr>
            <w:webHidden/>
          </w:rPr>
          <w:instrText xml:space="preserve"> PAGEREF _Toc76561805 \h </w:instrText>
        </w:r>
        <w:r w:rsidR="00007A2B">
          <w:rPr>
            <w:webHidden/>
          </w:rPr>
        </w:r>
        <w:r w:rsidR="00007A2B">
          <w:rPr>
            <w:webHidden/>
          </w:rPr>
          <w:fldChar w:fldCharType="separate"/>
        </w:r>
        <w:r w:rsidR="00BD4C25">
          <w:rPr>
            <w:webHidden/>
          </w:rPr>
          <w:t>5</w:t>
        </w:r>
        <w:r w:rsidR="00007A2B">
          <w:rPr>
            <w:webHidden/>
          </w:rPr>
          <w:fldChar w:fldCharType="end"/>
        </w:r>
      </w:hyperlink>
    </w:p>
    <w:p w14:paraId="1E40E6B3" w14:textId="6A7B5955" w:rsidR="00007A2B" w:rsidRDefault="00000000">
      <w:pPr>
        <w:pStyle w:val="TOC3"/>
        <w:tabs>
          <w:tab w:val="left" w:pos="2414"/>
        </w:tabs>
        <w:rPr>
          <w:rFonts w:asciiTheme="minorHAnsi" w:eastAsiaTheme="minorEastAsia" w:hAnsiTheme="minorHAnsi" w:cstheme="minorBidi"/>
          <w:sz w:val="22"/>
          <w:lang w:eastAsia="ko-KR"/>
        </w:rPr>
      </w:pPr>
      <w:hyperlink w:anchor="_Toc76561806" w:history="1">
        <w:r w:rsidR="00007A2B" w:rsidRPr="009A5FCC">
          <w:rPr>
            <w:rStyle w:val="Hyperlink"/>
          </w:rPr>
          <w:t>2.1.5</w:t>
        </w:r>
        <w:r w:rsidR="00007A2B">
          <w:rPr>
            <w:rFonts w:asciiTheme="minorHAnsi" w:eastAsiaTheme="minorEastAsia" w:hAnsiTheme="minorHAnsi" w:cstheme="minorBidi"/>
            <w:sz w:val="22"/>
            <w:lang w:eastAsia="ko-KR"/>
          </w:rPr>
          <w:tab/>
        </w:r>
        <w:r w:rsidR="00007A2B" w:rsidRPr="009A5FCC">
          <w:rPr>
            <w:rStyle w:val="Hyperlink"/>
          </w:rPr>
          <w:t>Equivalent Modeling Methods</w:t>
        </w:r>
        <w:r w:rsidR="00007A2B">
          <w:rPr>
            <w:webHidden/>
          </w:rPr>
          <w:tab/>
        </w:r>
        <w:r w:rsidR="00007A2B">
          <w:rPr>
            <w:webHidden/>
          </w:rPr>
          <w:fldChar w:fldCharType="begin"/>
        </w:r>
        <w:r w:rsidR="00007A2B">
          <w:rPr>
            <w:webHidden/>
          </w:rPr>
          <w:instrText xml:space="preserve"> PAGEREF _Toc76561806 \h </w:instrText>
        </w:r>
        <w:r w:rsidR="00007A2B">
          <w:rPr>
            <w:webHidden/>
          </w:rPr>
        </w:r>
        <w:r w:rsidR="00007A2B">
          <w:rPr>
            <w:webHidden/>
          </w:rPr>
          <w:fldChar w:fldCharType="separate"/>
        </w:r>
        <w:r w:rsidR="00BD4C25">
          <w:rPr>
            <w:webHidden/>
          </w:rPr>
          <w:t>6</w:t>
        </w:r>
        <w:r w:rsidR="00007A2B">
          <w:rPr>
            <w:webHidden/>
          </w:rPr>
          <w:fldChar w:fldCharType="end"/>
        </w:r>
      </w:hyperlink>
    </w:p>
    <w:p w14:paraId="3ADF1A7F" w14:textId="52FDBB3D" w:rsidR="00007A2B" w:rsidRDefault="00000000">
      <w:pPr>
        <w:pStyle w:val="TOC3"/>
        <w:tabs>
          <w:tab w:val="left" w:pos="2414"/>
        </w:tabs>
        <w:rPr>
          <w:rFonts w:asciiTheme="minorHAnsi" w:eastAsiaTheme="minorEastAsia" w:hAnsiTheme="minorHAnsi" w:cstheme="minorBidi"/>
          <w:sz w:val="22"/>
          <w:lang w:eastAsia="ko-KR"/>
        </w:rPr>
      </w:pPr>
      <w:hyperlink w:anchor="_Toc76561807" w:history="1">
        <w:r w:rsidR="00007A2B" w:rsidRPr="009A5FCC">
          <w:rPr>
            <w:rStyle w:val="Hyperlink"/>
          </w:rPr>
          <w:t>2.1.6</w:t>
        </w:r>
        <w:r w:rsidR="00007A2B">
          <w:rPr>
            <w:rFonts w:asciiTheme="minorHAnsi" w:eastAsiaTheme="minorEastAsia" w:hAnsiTheme="minorHAnsi" w:cstheme="minorBidi"/>
            <w:sz w:val="22"/>
            <w:lang w:eastAsia="ko-KR"/>
          </w:rPr>
          <w:tab/>
        </w:r>
        <w:r w:rsidR="00007A2B" w:rsidRPr="009A5FCC">
          <w:rPr>
            <w:rStyle w:val="Hyperlink"/>
          </w:rPr>
          <w:t>Use of Non-specified Inputs</w:t>
        </w:r>
        <w:r w:rsidR="00007A2B">
          <w:rPr>
            <w:webHidden/>
          </w:rPr>
          <w:tab/>
        </w:r>
        <w:r w:rsidR="00007A2B">
          <w:rPr>
            <w:webHidden/>
          </w:rPr>
          <w:fldChar w:fldCharType="begin"/>
        </w:r>
        <w:r w:rsidR="00007A2B">
          <w:rPr>
            <w:webHidden/>
          </w:rPr>
          <w:instrText xml:space="preserve"> PAGEREF _Toc76561807 \h </w:instrText>
        </w:r>
        <w:r w:rsidR="00007A2B">
          <w:rPr>
            <w:webHidden/>
          </w:rPr>
        </w:r>
        <w:r w:rsidR="00007A2B">
          <w:rPr>
            <w:webHidden/>
          </w:rPr>
          <w:fldChar w:fldCharType="separate"/>
        </w:r>
        <w:r w:rsidR="00BD4C25">
          <w:rPr>
            <w:webHidden/>
          </w:rPr>
          <w:t>6</w:t>
        </w:r>
        <w:r w:rsidR="00007A2B">
          <w:rPr>
            <w:webHidden/>
          </w:rPr>
          <w:fldChar w:fldCharType="end"/>
        </w:r>
      </w:hyperlink>
    </w:p>
    <w:p w14:paraId="1C086031" w14:textId="37ABA32C" w:rsidR="00007A2B" w:rsidRDefault="00000000">
      <w:pPr>
        <w:pStyle w:val="TOC3"/>
        <w:tabs>
          <w:tab w:val="left" w:pos="2414"/>
        </w:tabs>
        <w:rPr>
          <w:rFonts w:asciiTheme="minorHAnsi" w:eastAsiaTheme="minorEastAsia" w:hAnsiTheme="minorHAnsi" w:cstheme="minorBidi"/>
          <w:sz w:val="22"/>
          <w:lang w:eastAsia="ko-KR"/>
        </w:rPr>
      </w:pPr>
      <w:hyperlink w:anchor="_Toc76561808" w:history="1">
        <w:r w:rsidR="00007A2B" w:rsidRPr="009A5FCC">
          <w:rPr>
            <w:rStyle w:val="Hyperlink"/>
          </w:rPr>
          <w:t>2.1.7</w:t>
        </w:r>
        <w:r w:rsidR="00007A2B">
          <w:rPr>
            <w:rFonts w:asciiTheme="minorHAnsi" w:eastAsiaTheme="minorEastAsia" w:hAnsiTheme="minorHAnsi" w:cstheme="minorBidi"/>
            <w:sz w:val="22"/>
            <w:lang w:eastAsia="ko-KR"/>
          </w:rPr>
          <w:tab/>
        </w:r>
        <w:r w:rsidR="00007A2B" w:rsidRPr="009A5FCC">
          <w:rPr>
            <w:rStyle w:val="Hyperlink"/>
          </w:rPr>
          <w:t>Simulation Initialization and Preconditioning</w:t>
        </w:r>
        <w:r w:rsidR="00007A2B">
          <w:rPr>
            <w:webHidden/>
          </w:rPr>
          <w:tab/>
        </w:r>
        <w:r w:rsidR="00007A2B">
          <w:rPr>
            <w:webHidden/>
          </w:rPr>
          <w:fldChar w:fldCharType="begin"/>
        </w:r>
        <w:r w:rsidR="00007A2B">
          <w:rPr>
            <w:webHidden/>
          </w:rPr>
          <w:instrText xml:space="preserve"> PAGEREF _Toc76561808 \h </w:instrText>
        </w:r>
        <w:r w:rsidR="00007A2B">
          <w:rPr>
            <w:webHidden/>
          </w:rPr>
        </w:r>
        <w:r w:rsidR="00007A2B">
          <w:rPr>
            <w:webHidden/>
          </w:rPr>
          <w:fldChar w:fldCharType="separate"/>
        </w:r>
        <w:r w:rsidR="00BD4C25">
          <w:rPr>
            <w:webHidden/>
          </w:rPr>
          <w:t>6</w:t>
        </w:r>
        <w:r w:rsidR="00007A2B">
          <w:rPr>
            <w:webHidden/>
          </w:rPr>
          <w:fldChar w:fldCharType="end"/>
        </w:r>
      </w:hyperlink>
    </w:p>
    <w:p w14:paraId="085EFA6A" w14:textId="5CB8085C" w:rsidR="00007A2B" w:rsidRDefault="00000000">
      <w:pPr>
        <w:pStyle w:val="TOC3"/>
        <w:tabs>
          <w:tab w:val="left" w:pos="2414"/>
        </w:tabs>
        <w:rPr>
          <w:rFonts w:asciiTheme="minorHAnsi" w:eastAsiaTheme="minorEastAsia" w:hAnsiTheme="minorHAnsi" w:cstheme="minorBidi"/>
          <w:sz w:val="22"/>
          <w:lang w:eastAsia="ko-KR"/>
        </w:rPr>
      </w:pPr>
      <w:hyperlink w:anchor="_Toc76561809" w:history="1">
        <w:r w:rsidR="00007A2B" w:rsidRPr="009A5FCC">
          <w:rPr>
            <w:rStyle w:val="Hyperlink"/>
          </w:rPr>
          <w:t>2.1.8</w:t>
        </w:r>
        <w:r w:rsidR="00007A2B">
          <w:rPr>
            <w:rFonts w:asciiTheme="minorHAnsi" w:eastAsiaTheme="minorEastAsia" w:hAnsiTheme="minorHAnsi" w:cstheme="minorBidi"/>
            <w:sz w:val="22"/>
            <w:lang w:eastAsia="ko-KR"/>
          </w:rPr>
          <w:tab/>
        </w:r>
        <w:r w:rsidR="00007A2B" w:rsidRPr="009A5FCC">
          <w:rPr>
            <w:rStyle w:val="Hyperlink"/>
          </w:rPr>
          <w:t>Simulation Duration</w:t>
        </w:r>
        <w:r w:rsidR="00007A2B">
          <w:rPr>
            <w:webHidden/>
          </w:rPr>
          <w:tab/>
        </w:r>
        <w:r w:rsidR="00007A2B">
          <w:rPr>
            <w:webHidden/>
          </w:rPr>
          <w:fldChar w:fldCharType="begin"/>
        </w:r>
        <w:r w:rsidR="00007A2B">
          <w:rPr>
            <w:webHidden/>
          </w:rPr>
          <w:instrText xml:space="preserve"> PAGEREF _Toc76561809 \h </w:instrText>
        </w:r>
        <w:r w:rsidR="00007A2B">
          <w:rPr>
            <w:webHidden/>
          </w:rPr>
        </w:r>
        <w:r w:rsidR="00007A2B">
          <w:rPr>
            <w:webHidden/>
          </w:rPr>
          <w:fldChar w:fldCharType="separate"/>
        </w:r>
        <w:r w:rsidR="00BD4C25">
          <w:rPr>
            <w:webHidden/>
          </w:rPr>
          <w:t>6</w:t>
        </w:r>
        <w:r w:rsidR="00007A2B">
          <w:rPr>
            <w:webHidden/>
          </w:rPr>
          <w:fldChar w:fldCharType="end"/>
        </w:r>
      </w:hyperlink>
    </w:p>
    <w:p w14:paraId="3EB97A57" w14:textId="0C228695" w:rsidR="00007A2B" w:rsidRDefault="00000000">
      <w:pPr>
        <w:pStyle w:val="TOC3"/>
        <w:tabs>
          <w:tab w:val="left" w:pos="2414"/>
        </w:tabs>
        <w:rPr>
          <w:rFonts w:asciiTheme="minorHAnsi" w:eastAsiaTheme="minorEastAsia" w:hAnsiTheme="minorHAnsi" w:cstheme="minorBidi"/>
          <w:sz w:val="22"/>
          <w:lang w:eastAsia="ko-KR"/>
        </w:rPr>
      </w:pPr>
      <w:hyperlink w:anchor="_Toc76561810" w:history="1">
        <w:r w:rsidR="00007A2B" w:rsidRPr="009A5FCC">
          <w:rPr>
            <w:rStyle w:val="Hyperlink"/>
          </w:rPr>
          <w:t>2.1.9</w:t>
        </w:r>
        <w:r w:rsidR="00007A2B">
          <w:rPr>
            <w:rFonts w:asciiTheme="minorHAnsi" w:eastAsiaTheme="minorEastAsia" w:hAnsiTheme="minorHAnsi" w:cstheme="minorBidi"/>
            <w:sz w:val="22"/>
            <w:lang w:eastAsia="ko-KR"/>
          </w:rPr>
          <w:tab/>
        </w:r>
        <w:r w:rsidR="00007A2B" w:rsidRPr="009A5FCC">
          <w:rPr>
            <w:rStyle w:val="Hyperlink"/>
          </w:rPr>
          <w:t>Rules for Modifying Simulation Programs or Simulation Inputs</w:t>
        </w:r>
        <w:r w:rsidR="00007A2B">
          <w:rPr>
            <w:webHidden/>
          </w:rPr>
          <w:tab/>
        </w:r>
        <w:r w:rsidR="00007A2B">
          <w:rPr>
            <w:webHidden/>
          </w:rPr>
          <w:fldChar w:fldCharType="begin"/>
        </w:r>
        <w:r w:rsidR="00007A2B">
          <w:rPr>
            <w:webHidden/>
          </w:rPr>
          <w:instrText xml:space="preserve"> PAGEREF _Toc76561810 \h </w:instrText>
        </w:r>
        <w:r w:rsidR="00007A2B">
          <w:rPr>
            <w:webHidden/>
          </w:rPr>
        </w:r>
        <w:r w:rsidR="00007A2B">
          <w:rPr>
            <w:webHidden/>
          </w:rPr>
          <w:fldChar w:fldCharType="separate"/>
        </w:r>
        <w:r w:rsidR="00BD4C25">
          <w:rPr>
            <w:webHidden/>
          </w:rPr>
          <w:t>6</w:t>
        </w:r>
        <w:r w:rsidR="00007A2B">
          <w:rPr>
            <w:webHidden/>
          </w:rPr>
          <w:fldChar w:fldCharType="end"/>
        </w:r>
      </w:hyperlink>
    </w:p>
    <w:p w14:paraId="50060ABC" w14:textId="29C9AC94" w:rsidR="00985187" w:rsidRDefault="00985187" w:rsidP="00985187">
      <w:pPr>
        <w:pStyle w:val="TOC3"/>
        <w:tabs>
          <w:tab w:val="left" w:pos="2430"/>
        </w:tabs>
        <w:ind w:left="2340" w:hanging="626"/>
        <w:rPr>
          <w:rFonts w:asciiTheme="minorHAnsi" w:eastAsiaTheme="minorEastAsia" w:hAnsiTheme="minorHAnsi" w:cstheme="minorBidi"/>
          <w:sz w:val="22"/>
          <w:lang w:eastAsia="ko-KR"/>
        </w:rPr>
      </w:pPr>
      <w:r w:rsidRPr="00C06C86">
        <w:rPr>
          <w:rStyle w:val="Hyperlink"/>
          <w:color w:val="auto"/>
          <w:u w:val="none"/>
        </w:rPr>
        <w:t>2.1.10</w:t>
      </w:r>
      <w:r w:rsidRPr="00C06C86">
        <w:rPr>
          <w:rFonts w:asciiTheme="minorHAnsi" w:eastAsiaTheme="minorEastAsia" w:hAnsiTheme="minorHAnsi" w:cstheme="minorBidi"/>
          <w:sz w:val="22"/>
          <w:lang w:eastAsia="ko-KR"/>
        </w:rPr>
        <w:tab/>
        <w:t>(</w:t>
      </w:r>
      <w:r w:rsidRPr="00C06C86">
        <w:rPr>
          <w:rStyle w:val="Hyperlink"/>
          <w:color w:val="auto"/>
          <w:u w:val="none"/>
        </w:rPr>
        <w:t>Informative) Recommended Construction Assumptions of this Test Specification</w:t>
      </w:r>
      <w:r>
        <w:rPr>
          <w:webHidden/>
        </w:rPr>
        <w:tab/>
      </w:r>
      <w:r w:rsidR="00DF2C61">
        <w:rPr>
          <w:webHidden/>
        </w:rPr>
        <w:t>7</w:t>
      </w:r>
    </w:p>
    <w:p w14:paraId="366883B8" w14:textId="77777777" w:rsidR="00DA1A43" w:rsidRDefault="00DA1A43" w:rsidP="00DA1A43">
      <w:pPr>
        <w:pStyle w:val="TOC3"/>
        <w:tabs>
          <w:tab w:val="left" w:pos="2414"/>
        </w:tabs>
        <w:rPr>
          <w:rFonts w:asciiTheme="minorHAnsi" w:eastAsiaTheme="minorEastAsia" w:hAnsiTheme="minorHAnsi" w:cstheme="minorBidi"/>
          <w:sz w:val="22"/>
          <w:lang w:eastAsia="ko-KR"/>
        </w:rPr>
      </w:pPr>
      <w:hyperlink w:anchor="_Toc76561810" w:history="1">
        <w:r w:rsidRPr="009A5FCC">
          <w:rPr>
            <w:rStyle w:val="Hyperlink"/>
          </w:rPr>
          <w:t>2.1.</w:t>
        </w:r>
        <w:r>
          <w:rPr>
            <w:rStyle w:val="Hyperlink"/>
          </w:rPr>
          <w:t>11</w:t>
        </w:r>
        <w:r>
          <w:rPr>
            <w:rFonts w:asciiTheme="minorHAnsi" w:eastAsiaTheme="minorEastAsia" w:hAnsiTheme="minorHAnsi" w:cstheme="minorBidi"/>
            <w:sz w:val="22"/>
            <w:lang w:eastAsia="ko-KR"/>
          </w:rPr>
          <w:tab/>
        </w:r>
        <w:r>
          <w:rPr>
            <w:rStyle w:val="Hyperlink"/>
          </w:rPr>
          <w:t>(Informative) Simulating HVAC Equipment and Controls</w:t>
        </w:r>
        <w:r>
          <w:rPr>
            <w:webHidden/>
          </w:rPr>
          <w:tab/>
          <w:t>8</w:t>
        </w:r>
      </w:hyperlink>
    </w:p>
    <w:p w14:paraId="14C7FFEE" w14:textId="75B7F736" w:rsidR="00985187" w:rsidRDefault="00000000" w:rsidP="00985187">
      <w:pPr>
        <w:pStyle w:val="TOC3"/>
        <w:tabs>
          <w:tab w:val="left" w:pos="2414"/>
        </w:tabs>
        <w:rPr>
          <w:rFonts w:asciiTheme="minorHAnsi" w:eastAsiaTheme="minorEastAsia" w:hAnsiTheme="minorHAnsi" w:cstheme="minorBidi"/>
          <w:sz w:val="22"/>
          <w:lang w:eastAsia="ko-KR"/>
        </w:rPr>
      </w:pPr>
      <w:hyperlink w:anchor="_Toc76561810" w:history="1">
        <w:r w:rsidR="00985187" w:rsidRPr="009A5FCC">
          <w:rPr>
            <w:rStyle w:val="Hyperlink"/>
          </w:rPr>
          <w:t>2.1.</w:t>
        </w:r>
        <w:r w:rsidR="00985187">
          <w:rPr>
            <w:rStyle w:val="Hyperlink"/>
          </w:rPr>
          <w:t>1</w:t>
        </w:r>
        <w:r w:rsidR="00DA1A43">
          <w:rPr>
            <w:rStyle w:val="Hyperlink"/>
          </w:rPr>
          <w:t>2</w:t>
        </w:r>
        <w:r w:rsidR="00985187">
          <w:rPr>
            <w:rFonts w:asciiTheme="minorHAnsi" w:eastAsiaTheme="minorEastAsia" w:hAnsiTheme="minorHAnsi" w:cstheme="minorBidi"/>
            <w:sz w:val="22"/>
            <w:lang w:eastAsia="ko-KR"/>
          </w:rPr>
          <w:tab/>
        </w:r>
        <w:r w:rsidR="00DA1A43">
          <w:rPr>
            <w:rStyle w:val="Hyperlink"/>
          </w:rPr>
          <w:t>Results Submission Requirements</w:t>
        </w:r>
        <w:r w:rsidR="00985187">
          <w:rPr>
            <w:webHidden/>
          </w:rPr>
          <w:tab/>
        </w:r>
        <w:r w:rsidR="00DF2C61">
          <w:rPr>
            <w:webHidden/>
          </w:rPr>
          <w:t>8</w:t>
        </w:r>
      </w:hyperlink>
    </w:p>
    <w:p w14:paraId="6C974088" w14:textId="0E95CCA9" w:rsidR="00007A2B" w:rsidRDefault="00000000">
      <w:pPr>
        <w:pStyle w:val="TOC2"/>
        <w:tabs>
          <w:tab w:val="left" w:pos="1760"/>
        </w:tabs>
        <w:rPr>
          <w:rFonts w:asciiTheme="minorHAnsi" w:eastAsiaTheme="minorEastAsia" w:hAnsiTheme="minorHAnsi" w:cstheme="minorBidi"/>
          <w:sz w:val="22"/>
          <w:lang w:eastAsia="ko-KR"/>
        </w:rPr>
      </w:pPr>
      <w:hyperlink w:anchor="_Toc76561811" w:history="1">
        <w:r w:rsidR="00007A2B" w:rsidRPr="009A5FCC">
          <w:rPr>
            <w:rStyle w:val="Hyperlink"/>
          </w:rPr>
          <w:t>2.2</w:t>
        </w:r>
        <w:r w:rsidR="00007A2B">
          <w:rPr>
            <w:rFonts w:asciiTheme="minorHAnsi" w:eastAsiaTheme="minorEastAsia" w:hAnsiTheme="minorHAnsi" w:cstheme="minorBidi"/>
            <w:sz w:val="22"/>
            <w:lang w:eastAsia="ko-KR"/>
          </w:rPr>
          <w:tab/>
        </w:r>
        <w:r w:rsidR="00007A2B" w:rsidRPr="009A5FCC">
          <w:rPr>
            <w:rStyle w:val="Hyperlink"/>
          </w:rPr>
          <w:t>Input Specifications</w:t>
        </w:r>
        <w:r w:rsidR="00007A2B">
          <w:rPr>
            <w:webHidden/>
          </w:rPr>
          <w:tab/>
        </w:r>
        <w:r w:rsidR="00DA1A43">
          <w:rPr>
            <w:webHidden/>
          </w:rPr>
          <w:t>9</w:t>
        </w:r>
      </w:hyperlink>
    </w:p>
    <w:p w14:paraId="019394F3" w14:textId="2807CBF3" w:rsidR="00007A2B" w:rsidRDefault="00000000" w:rsidP="00762CDA">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007A2B" w:rsidRPr="009A5FCC">
          <w:rPr>
            <w:rStyle w:val="Hyperlink"/>
          </w:rPr>
          <w:t>2.2.1</w:t>
        </w:r>
        <w:r w:rsidR="00007A2B">
          <w:rPr>
            <w:rFonts w:asciiTheme="minorHAnsi" w:eastAsiaTheme="minorEastAsia" w:hAnsiTheme="minorHAnsi" w:cstheme="minorBidi"/>
            <w:sz w:val="22"/>
            <w:lang w:eastAsia="ko-KR"/>
          </w:rPr>
          <w:tab/>
        </w:r>
        <w:r w:rsidR="00985187" w:rsidRPr="00985187">
          <w:rPr>
            <w:rStyle w:val="Hyperlink"/>
          </w:rPr>
          <w:t>Case ET110A1 A</w:t>
        </w:r>
        <w:r w:rsidR="00007A2B" w:rsidRPr="009A5FCC">
          <w:rPr>
            <w:rStyle w:val="Hyperlink"/>
          </w:rPr>
          <w:t xml:space="preserve">rtificial Climate Base </w:t>
        </w:r>
        <w:r w:rsidR="00372156">
          <w:rPr>
            <w:rStyle w:val="Hyperlink"/>
          </w:rPr>
          <w:t>Case</w:t>
        </w:r>
        <w:r w:rsidR="00985187">
          <w:rPr>
            <w:rStyle w:val="Hyperlink"/>
          </w:rPr>
          <w:t>,</w:t>
        </w:r>
        <w:r w:rsidR="00007A2B" w:rsidRPr="009A5FCC">
          <w:rPr>
            <w:rStyle w:val="Hyperlink"/>
          </w:rPr>
          <w:t xml:space="preserve"> Steady-State Overall Building Loss Coefficient with Insulated Windows, Cell A, </w:t>
        </w:r>
        <w:r w:rsidR="00762CDA">
          <w:rPr>
            <w:rStyle w:val="Hyperlink"/>
          </w:rPr>
          <w:t xml:space="preserve">Applying </w:t>
        </w:r>
        <w:r w:rsidR="00007A2B" w:rsidRPr="009A5FCC">
          <w:rPr>
            <w:rStyle w:val="Hyperlink"/>
          </w:rPr>
          <w:t xml:space="preserve">Specified </w:t>
        </w:r>
        <w:r w:rsidR="00762CDA">
          <w:rPr>
            <w:rStyle w:val="Hyperlink"/>
          </w:rPr>
          <w:t>Catalog Material Properties Except for Selected Imputed Insulation Conductivities</w:t>
        </w:r>
        <w:r w:rsidR="00007A2B">
          <w:rPr>
            <w:webHidden/>
          </w:rPr>
          <w:tab/>
        </w:r>
        <w:r w:rsidR="00007A2B">
          <w:rPr>
            <w:webHidden/>
          </w:rPr>
          <w:fldChar w:fldCharType="begin"/>
        </w:r>
        <w:r w:rsidR="00007A2B">
          <w:rPr>
            <w:webHidden/>
          </w:rPr>
          <w:instrText xml:space="preserve"> PAGEREF _Toc76561812 \h </w:instrText>
        </w:r>
        <w:r w:rsidR="00007A2B">
          <w:rPr>
            <w:webHidden/>
          </w:rPr>
        </w:r>
        <w:r w:rsidR="00007A2B">
          <w:rPr>
            <w:webHidden/>
          </w:rPr>
          <w:fldChar w:fldCharType="separate"/>
        </w:r>
        <w:r w:rsidR="00BD4C25">
          <w:rPr>
            <w:webHidden/>
          </w:rPr>
          <w:t>9</w:t>
        </w:r>
        <w:r w:rsidR="00007A2B">
          <w:rPr>
            <w:webHidden/>
          </w:rPr>
          <w:fldChar w:fldCharType="end"/>
        </w:r>
      </w:hyperlink>
    </w:p>
    <w:p w14:paraId="7AAB554B" w14:textId="6B0A613F" w:rsidR="00413188" w:rsidRDefault="00000000" w:rsidP="00413188">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13188" w:rsidRPr="009A5FCC">
          <w:rPr>
            <w:rStyle w:val="Hyperlink"/>
          </w:rPr>
          <w:t>2.2.1</w:t>
        </w:r>
        <w:r w:rsidR="00413188">
          <w:rPr>
            <w:rStyle w:val="Hyperlink"/>
          </w:rPr>
          <w:t xml:space="preserve">.1 </w:t>
        </w:r>
        <w:r w:rsidR="00413188">
          <w:rPr>
            <w:rStyle w:val="Hyperlink"/>
            <w:b/>
            <w:bCs/>
            <w:i/>
            <w:iCs/>
          </w:rPr>
          <w:t xml:space="preserve">Informative Note: </w:t>
        </w:r>
        <w:r w:rsidR="00413188">
          <w:rPr>
            <w:rStyle w:val="Hyperlink"/>
          </w:rPr>
          <w:t>Objective and Method of the Test Case</w:t>
        </w:r>
        <w:r w:rsidR="00413188">
          <w:rPr>
            <w:webHidden/>
          </w:rPr>
          <w:tab/>
        </w:r>
        <w:r w:rsidR="00413188">
          <w:rPr>
            <w:webHidden/>
          </w:rPr>
          <w:fldChar w:fldCharType="begin"/>
        </w:r>
        <w:r w:rsidR="00413188">
          <w:rPr>
            <w:webHidden/>
          </w:rPr>
          <w:instrText xml:space="preserve"> PAGEREF _Toc76561812 \h </w:instrText>
        </w:r>
        <w:r w:rsidR="00413188">
          <w:rPr>
            <w:webHidden/>
          </w:rPr>
        </w:r>
        <w:r w:rsidR="00413188">
          <w:rPr>
            <w:webHidden/>
          </w:rPr>
          <w:fldChar w:fldCharType="separate"/>
        </w:r>
        <w:r w:rsidR="00BD4C25">
          <w:rPr>
            <w:webHidden/>
          </w:rPr>
          <w:t>9</w:t>
        </w:r>
        <w:r w:rsidR="00413188">
          <w:rPr>
            <w:webHidden/>
          </w:rPr>
          <w:fldChar w:fldCharType="end"/>
        </w:r>
      </w:hyperlink>
    </w:p>
    <w:p w14:paraId="58517DC1" w14:textId="5A2B00D3" w:rsidR="00413188" w:rsidRDefault="00000000" w:rsidP="00413188">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13188" w:rsidRPr="009A5FCC">
          <w:rPr>
            <w:rStyle w:val="Hyperlink"/>
          </w:rPr>
          <w:t>2.2.1</w:t>
        </w:r>
        <w:r w:rsidR="00413188">
          <w:rPr>
            <w:rStyle w:val="Hyperlink"/>
          </w:rPr>
          <w:t xml:space="preserve">.2 </w:t>
        </w:r>
        <w:r w:rsidR="00413188">
          <w:rPr>
            <w:rStyle w:val="Hyperlink"/>
            <w:b/>
            <w:bCs/>
          </w:rPr>
          <w:t xml:space="preserve">Reserved </w:t>
        </w:r>
        <w:r w:rsidR="00413188">
          <w:rPr>
            <w:rStyle w:val="Hyperlink"/>
            <w:b/>
            <w:bCs/>
            <w:i/>
            <w:iCs/>
          </w:rPr>
          <w:t xml:space="preserve"> </w:t>
        </w:r>
        <w:r w:rsidR="00413188">
          <w:rPr>
            <w:rStyle w:val="Hyperlink"/>
          </w:rPr>
          <w:t xml:space="preserve">(Intentionally </w:t>
        </w:r>
        <w:r w:rsidR="00436A45">
          <w:rPr>
            <w:rStyle w:val="Hyperlink"/>
          </w:rPr>
          <w:t>blank)</w:t>
        </w:r>
        <w:r w:rsidR="00413188">
          <w:rPr>
            <w:webHidden/>
          </w:rPr>
          <w:tab/>
        </w:r>
        <w:r w:rsidR="00413188">
          <w:rPr>
            <w:webHidden/>
          </w:rPr>
          <w:fldChar w:fldCharType="begin"/>
        </w:r>
        <w:r w:rsidR="00413188">
          <w:rPr>
            <w:webHidden/>
          </w:rPr>
          <w:instrText xml:space="preserve"> PAGEREF _Toc76561812 \h </w:instrText>
        </w:r>
        <w:r w:rsidR="00413188">
          <w:rPr>
            <w:webHidden/>
          </w:rPr>
        </w:r>
        <w:r w:rsidR="00413188">
          <w:rPr>
            <w:webHidden/>
          </w:rPr>
          <w:fldChar w:fldCharType="separate"/>
        </w:r>
        <w:r w:rsidR="00BD4C25">
          <w:rPr>
            <w:webHidden/>
          </w:rPr>
          <w:t>9</w:t>
        </w:r>
        <w:r w:rsidR="00413188">
          <w:rPr>
            <w:webHidden/>
          </w:rPr>
          <w:fldChar w:fldCharType="end"/>
        </w:r>
      </w:hyperlink>
    </w:p>
    <w:p w14:paraId="4859BD42" w14:textId="6CB3BBAD" w:rsidR="00413188" w:rsidRDefault="00000000" w:rsidP="00413188">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13188" w:rsidRPr="009A5FCC">
          <w:rPr>
            <w:rStyle w:val="Hyperlink"/>
          </w:rPr>
          <w:t>2.2.1</w:t>
        </w:r>
        <w:r w:rsidR="00413188">
          <w:rPr>
            <w:rStyle w:val="Hyperlink"/>
          </w:rPr>
          <w:t>.</w:t>
        </w:r>
        <w:r w:rsidR="00436A45">
          <w:rPr>
            <w:rStyle w:val="Hyperlink"/>
          </w:rPr>
          <w:t>3</w:t>
        </w:r>
        <w:r w:rsidR="00413188">
          <w:rPr>
            <w:rStyle w:val="Hyperlink"/>
          </w:rPr>
          <w:t xml:space="preserve"> </w:t>
        </w:r>
        <w:r w:rsidR="00436A45">
          <w:rPr>
            <w:rStyle w:val="Hyperlink"/>
          </w:rPr>
          <w:t>Test Cell Conditions and Guard Zone Temperatures</w:t>
        </w:r>
        <w:r w:rsidR="00413188">
          <w:rPr>
            <w:webHidden/>
          </w:rPr>
          <w:tab/>
        </w:r>
        <w:r w:rsidR="00DA1A43">
          <w:rPr>
            <w:webHidden/>
          </w:rPr>
          <w:t>10</w:t>
        </w:r>
      </w:hyperlink>
    </w:p>
    <w:p w14:paraId="4B37F6F4" w14:textId="60A84EE2" w:rsidR="00DA1A43" w:rsidRDefault="00DA1A43" w:rsidP="00DA1A4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Pr="009A5FCC">
          <w:rPr>
            <w:rStyle w:val="Hyperlink"/>
          </w:rPr>
          <w:t>2.2.1</w:t>
        </w:r>
        <w:r>
          <w:rPr>
            <w:rStyle w:val="Hyperlink"/>
          </w:rPr>
          <w:t>.</w:t>
        </w:r>
        <w:r>
          <w:rPr>
            <w:rStyle w:val="Hyperlink"/>
          </w:rPr>
          <w:t>4</w:t>
        </w:r>
        <w:r>
          <w:rPr>
            <w:rStyle w:val="Hyperlink"/>
          </w:rPr>
          <w:t xml:space="preserve"> Si</w:t>
        </w:r>
        <w:r>
          <w:rPr>
            <w:rStyle w:val="Hyperlink"/>
          </w:rPr>
          <w:t>te Description</w:t>
        </w:r>
        <w:r>
          <w:rPr>
            <w:webHidden/>
          </w:rPr>
          <w:tab/>
          <w:t>1</w:t>
        </w:r>
        <w:r>
          <w:rPr>
            <w:webHidden/>
          </w:rPr>
          <w:t>1</w:t>
        </w:r>
      </w:hyperlink>
    </w:p>
    <w:p w14:paraId="62ABBFB3" w14:textId="7CDB0261" w:rsidR="00436A45" w:rsidRDefault="00000000" w:rsidP="00436A45">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36A45" w:rsidRPr="009A5FCC">
          <w:rPr>
            <w:rStyle w:val="Hyperlink"/>
          </w:rPr>
          <w:t>2.2.1</w:t>
        </w:r>
        <w:r w:rsidR="00436A45">
          <w:rPr>
            <w:rStyle w:val="Hyperlink"/>
          </w:rPr>
          <w:t>.5 Simulation Duration</w:t>
        </w:r>
        <w:r w:rsidR="00436A45">
          <w:rPr>
            <w:webHidden/>
          </w:rPr>
          <w:tab/>
          <w:t>1</w:t>
        </w:r>
        <w:r w:rsidR="00DF2C61">
          <w:rPr>
            <w:webHidden/>
          </w:rPr>
          <w:t>2</w:t>
        </w:r>
      </w:hyperlink>
    </w:p>
    <w:p w14:paraId="2722EDF6" w14:textId="06D80181" w:rsidR="00436A45" w:rsidRDefault="00000000" w:rsidP="00436A45">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36A45" w:rsidRPr="009A5FCC">
          <w:rPr>
            <w:rStyle w:val="Hyperlink"/>
          </w:rPr>
          <w:t>2.2.1</w:t>
        </w:r>
        <w:r w:rsidR="00436A45">
          <w:rPr>
            <w:rStyle w:val="Hyperlink"/>
          </w:rPr>
          <w:t>.6 Output Requir</w:t>
        </w:r>
        <w:r w:rsidR="000E33A1">
          <w:rPr>
            <w:rStyle w:val="Hyperlink"/>
          </w:rPr>
          <w:t>e</w:t>
        </w:r>
        <w:r w:rsidR="00436A45">
          <w:rPr>
            <w:rStyle w:val="Hyperlink"/>
          </w:rPr>
          <w:t>ments</w:t>
        </w:r>
        <w:r w:rsidR="00436A45">
          <w:rPr>
            <w:webHidden/>
          </w:rPr>
          <w:tab/>
          <w:t>1</w:t>
        </w:r>
        <w:r w:rsidR="002B49BA">
          <w:rPr>
            <w:webHidden/>
          </w:rPr>
          <w:t>2</w:t>
        </w:r>
      </w:hyperlink>
    </w:p>
    <w:p w14:paraId="422CA1E6" w14:textId="4D317890" w:rsidR="00436A45" w:rsidRDefault="00000000" w:rsidP="00436A45">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36A45" w:rsidRPr="009A5FCC">
          <w:rPr>
            <w:rStyle w:val="Hyperlink"/>
          </w:rPr>
          <w:t>2.2.1</w:t>
        </w:r>
        <w:r w:rsidR="00436A45">
          <w:rPr>
            <w:rStyle w:val="Hyperlink"/>
          </w:rPr>
          <w:t>.7 Building Geometrical Description, Plans, Characteristics</w:t>
        </w:r>
        <w:r w:rsidR="00436A45">
          <w:rPr>
            <w:webHidden/>
          </w:rPr>
          <w:tab/>
          <w:t>1</w:t>
        </w:r>
        <w:r w:rsidR="002B49BA">
          <w:rPr>
            <w:webHidden/>
          </w:rPr>
          <w:t>8</w:t>
        </w:r>
      </w:hyperlink>
    </w:p>
    <w:p w14:paraId="26FB9C78" w14:textId="3D746B09"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.7.1 Geometry</w:t>
        </w:r>
        <w:r>
          <w:rPr>
            <w:webHidden/>
          </w:rPr>
          <w:tab/>
          <w:t>1</w:t>
        </w:r>
        <w:r w:rsidR="002B49BA">
          <w:rPr>
            <w:webHidden/>
          </w:rPr>
          <w:t>8</w:t>
        </w:r>
      </w:hyperlink>
    </w:p>
    <w:p w14:paraId="4C466C13" w14:textId="153DB64F"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 xml:space="preserve">.7.2 </w:t>
        </w:r>
        <w:r w:rsidR="00574B49">
          <w:rPr>
            <w:rStyle w:val="Hyperlink"/>
          </w:rPr>
          <w:t xml:space="preserve">Test Cell Bounding Surface Material </w:t>
        </w:r>
        <w:r>
          <w:rPr>
            <w:rStyle w:val="Hyperlink"/>
          </w:rPr>
          <w:t>Constructions</w:t>
        </w:r>
        <w:r>
          <w:rPr>
            <w:webHidden/>
          </w:rPr>
          <w:tab/>
          <w:t>2</w:t>
        </w:r>
        <w:r w:rsidR="002B49BA">
          <w:rPr>
            <w:webHidden/>
          </w:rPr>
          <w:t>9</w:t>
        </w:r>
      </w:hyperlink>
    </w:p>
    <w:p w14:paraId="34F056F1" w14:textId="20CF7B0E"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.7.3 Surface Radiative Properties</w:t>
        </w:r>
        <w:r>
          <w:rPr>
            <w:webHidden/>
          </w:rPr>
          <w:tab/>
        </w:r>
        <w:r w:rsidR="00DF2C61">
          <w:rPr>
            <w:webHidden/>
          </w:rPr>
          <w:t>5</w:t>
        </w:r>
        <w:r w:rsidR="002B49BA">
          <w:rPr>
            <w:webHidden/>
          </w:rPr>
          <w:t>2</w:t>
        </w:r>
      </w:hyperlink>
    </w:p>
    <w:p w14:paraId="4B22BD46" w14:textId="571999A4"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.7.4 Surface Heat Transfer</w:t>
        </w:r>
        <w:r>
          <w:rPr>
            <w:webHidden/>
          </w:rPr>
          <w:tab/>
        </w:r>
        <w:r w:rsidR="00DF2C61">
          <w:rPr>
            <w:webHidden/>
          </w:rPr>
          <w:t>5</w:t>
        </w:r>
        <w:r w:rsidR="002B49BA">
          <w:rPr>
            <w:webHidden/>
          </w:rPr>
          <w:t>3</w:t>
        </w:r>
      </w:hyperlink>
    </w:p>
    <w:p w14:paraId="0EC402E5" w14:textId="751CDE1C"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.7.5 Thermal Bridges</w:t>
        </w:r>
        <w:r>
          <w:rPr>
            <w:webHidden/>
          </w:rPr>
          <w:tab/>
          <w:t>5</w:t>
        </w:r>
        <w:r w:rsidR="002B49BA">
          <w:rPr>
            <w:webHidden/>
          </w:rPr>
          <w:t>4</w:t>
        </w:r>
      </w:hyperlink>
    </w:p>
    <w:p w14:paraId="0A50F929" w14:textId="62FAB0C2"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.7.6 Infiltration</w:t>
        </w:r>
        <w:r>
          <w:rPr>
            <w:webHidden/>
          </w:rPr>
          <w:tab/>
          <w:t>5</w:t>
        </w:r>
        <w:r w:rsidR="002B49BA">
          <w:rPr>
            <w:webHidden/>
          </w:rPr>
          <w:t>4</w:t>
        </w:r>
      </w:hyperlink>
    </w:p>
    <w:p w14:paraId="4973E885" w14:textId="50A0B8BF"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.7.7 Interior Solar Distribution</w:t>
        </w:r>
        <w:r>
          <w:rPr>
            <w:webHidden/>
          </w:rPr>
          <w:tab/>
          <w:t>5</w:t>
        </w:r>
        <w:r w:rsidR="002B49BA">
          <w:rPr>
            <w:webHidden/>
          </w:rPr>
          <w:t>4</w:t>
        </w:r>
      </w:hyperlink>
    </w:p>
    <w:p w14:paraId="7F2D949F" w14:textId="61DC9072" w:rsidR="00436A45" w:rsidRDefault="00436A45" w:rsidP="00436A45">
      <w:pPr>
        <w:pStyle w:val="TOC3"/>
        <w:tabs>
          <w:tab w:val="left" w:pos="2344"/>
        </w:tabs>
        <w:ind w:left="2970" w:hanging="626"/>
      </w:pPr>
      <w:r w:rsidRPr="00E34A1B">
        <w:rPr>
          <w:rStyle w:val="Hyperlink"/>
          <w:u w:val="none"/>
        </w:rPr>
        <w:tab/>
      </w:r>
      <w:hyperlink w:anchor="_Toc76561812" w:history="1">
        <w:r w:rsidRPr="009A5FCC">
          <w:rPr>
            <w:rStyle w:val="Hyperlink"/>
          </w:rPr>
          <w:t>2.2.1</w:t>
        </w:r>
        <w:r>
          <w:rPr>
            <w:rStyle w:val="Hyperlink"/>
          </w:rPr>
          <w:t>.7.8 Internal Gains</w:t>
        </w:r>
        <w:r>
          <w:rPr>
            <w:webHidden/>
          </w:rPr>
          <w:tab/>
          <w:t>5</w:t>
        </w:r>
        <w:r w:rsidR="002B49BA">
          <w:rPr>
            <w:webHidden/>
          </w:rPr>
          <w:t>4</w:t>
        </w:r>
      </w:hyperlink>
    </w:p>
    <w:p w14:paraId="1591BBF3" w14:textId="02E1F2CE" w:rsidR="00436A45" w:rsidRDefault="00436A45" w:rsidP="00436A45">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2.2.1</w:t>
        </w:r>
        <w:r>
          <w:rPr>
            <w:rStyle w:val="Hyperlink"/>
          </w:rPr>
          <w:t>.7.9 Thermal Guards</w:t>
        </w:r>
        <w:r>
          <w:rPr>
            <w:webHidden/>
          </w:rPr>
          <w:tab/>
          <w:t>5</w:t>
        </w:r>
        <w:r w:rsidR="002B49BA">
          <w:rPr>
            <w:webHidden/>
          </w:rPr>
          <w:t>4</w:t>
        </w:r>
      </w:hyperlink>
    </w:p>
    <w:p w14:paraId="454BC840" w14:textId="1510FF10" w:rsidR="00436A45" w:rsidRDefault="00000000" w:rsidP="00436A45">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36A45" w:rsidRPr="009A5FCC">
          <w:rPr>
            <w:rStyle w:val="Hyperlink"/>
          </w:rPr>
          <w:t>2.2.1</w:t>
        </w:r>
        <w:r w:rsidR="00436A45">
          <w:rPr>
            <w:rStyle w:val="Hyperlink"/>
          </w:rPr>
          <w:t>.8 Mechanical System</w:t>
        </w:r>
        <w:r w:rsidR="00436A45">
          <w:rPr>
            <w:webHidden/>
          </w:rPr>
          <w:tab/>
        </w:r>
        <w:r w:rsidR="000A564E">
          <w:rPr>
            <w:webHidden/>
          </w:rPr>
          <w:t>5</w:t>
        </w:r>
        <w:r w:rsidR="002B49BA">
          <w:rPr>
            <w:webHidden/>
          </w:rPr>
          <w:t>7</w:t>
        </w:r>
      </w:hyperlink>
    </w:p>
    <w:p w14:paraId="5DD1FE4C" w14:textId="468944F2" w:rsidR="00762CDA" w:rsidRDefault="00000000" w:rsidP="00762CDA">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762CDA" w:rsidRPr="009A5FCC">
          <w:rPr>
            <w:rStyle w:val="Hyperlink"/>
          </w:rPr>
          <w:t>2.2.</w:t>
        </w:r>
        <w:r w:rsidR="00413188">
          <w:rPr>
            <w:rStyle w:val="Hyperlink"/>
          </w:rPr>
          <w:t>2</w:t>
        </w:r>
        <w:r w:rsidR="00762CDA">
          <w:rPr>
            <w:rFonts w:asciiTheme="minorHAnsi" w:eastAsiaTheme="minorEastAsia" w:hAnsiTheme="minorHAnsi" w:cstheme="minorBidi"/>
            <w:sz w:val="22"/>
            <w:lang w:eastAsia="ko-KR"/>
          </w:rPr>
          <w:tab/>
        </w:r>
        <w:r w:rsidR="00762CDA" w:rsidRPr="00985187">
          <w:rPr>
            <w:rStyle w:val="Hyperlink"/>
          </w:rPr>
          <w:t>Case ET110A</w:t>
        </w:r>
        <w:r w:rsidR="00413188">
          <w:rPr>
            <w:rStyle w:val="Hyperlink"/>
          </w:rPr>
          <w:t>2</w:t>
        </w:r>
        <w:r w:rsidR="00762CDA" w:rsidRPr="00985187">
          <w:rPr>
            <w:rStyle w:val="Hyperlink"/>
          </w:rPr>
          <w:t xml:space="preserve"> A</w:t>
        </w:r>
        <w:r w:rsidR="00762CDA" w:rsidRPr="009A5FCC">
          <w:rPr>
            <w:rStyle w:val="Hyperlink"/>
          </w:rPr>
          <w:t xml:space="preserve">rtificial Climate Base </w:t>
        </w:r>
        <w:r w:rsidR="00762CDA">
          <w:rPr>
            <w:rStyle w:val="Hyperlink"/>
          </w:rPr>
          <w:t>Case,</w:t>
        </w:r>
        <w:r w:rsidR="00762CDA" w:rsidRPr="009A5FCC">
          <w:rPr>
            <w:rStyle w:val="Hyperlink"/>
          </w:rPr>
          <w:t xml:space="preserve"> Steady-State Overall Building Loss Coefficient with Insulated Windows, Cell A, </w:t>
        </w:r>
        <w:r w:rsidR="00762CDA">
          <w:rPr>
            <w:rStyle w:val="Hyperlink"/>
          </w:rPr>
          <w:t xml:space="preserve">Applying </w:t>
        </w:r>
        <w:r w:rsidR="00762CDA" w:rsidRPr="009A5FCC">
          <w:rPr>
            <w:rStyle w:val="Hyperlink"/>
          </w:rPr>
          <w:t xml:space="preserve">Specified </w:t>
        </w:r>
        <w:r w:rsidR="00762CDA">
          <w:rPr>
            <w:rStyle w:val="Hyperlink"/>
          </w:rPr>
          <w:t xml:space="preserve">Catalog Material Properties </w:t>
        </w:r>
        <w:r w:rsidR="00413188">
          <w:rPr>
            <w:rStyle w:val="Hyperlink"/>
          </w:rPr>
          <w:t>(No Imputed Properties)</w:t>
        </w:r>
        <w:r w:rsidR="00762CDA">
          <w:rPr>
            <w:webHidden/>
          </w:rPr>
          <w:tab/>
        </w:r>
        <w:r w:rsidR="00413188">
          <w:rPr>
            <w:webHidden/>
          </w:rPr>
          <w:t>5</w:t>
        </w:r>
        <w:r w:rsidR="00763599">
          <w:rPr>
            <w:webHidden/>
          </w:rPr>
          <w:t>9</w:t>
        </w:r>
      </w:hyperlink>
    </w:p>
    <w:p w14:paraId="103AC26B" w14:textId="3C82FCB0" w:rsidR="000A564E" w:rsidRDefault="00000000" w:rsidP="000A564E">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A564E" w:rsidRPr="009A5FCC">
          <w:rPr>
            <w:rStyle w:val="Hyperlink"/>
          </w:rPr>
          <w:t>2.2.</w:t>
        </w:r>
        <w:r w:rsidR="000A564E">
          <w:rPr>
            <w:rStyle w:val="Hyperlink"/>
          </w:rPr>
          <w:t xml:space="preserve">2.1 </w:t>
        </w:r>
        <w:r w:rsidR="000A564E">
          <w:rPr>
            <w:rStyle w:val="Hyperlink"/>
            <w:b/>
            <w:bCs/>
            <w:i/>
            <w:iCs/>
          </w:rPr>
          <w:t xml:space="preserve">Informative Note: </w:t>
        </w:r>
        <w:r w:rsidR="000A564E">
          <w:rPr>
            <w:rStyle w:val="Hyperlink"/>
          </w:rPr>
          <w:t>Objective and Method of the Test Case</w:t>
        </w:r>
        <w:r w:rsidR="000A564E">
          <w:rPr>
            <w:webHidden/>
          </w:rPr>
          <w:tab/>
        </w:r>
        <w:r w:rsidR="000A564E" w:rsidRPr="000A564E">
          <w:rPr>
            <w:webHidden/>
          </w:rPr>
          <w:t>5</w:t>
        </w:r>
        <w:r w:rsidR="00763599">
          <w:rPr>
            <w:webHidden/>
          </w:rPr>
          <w:t>9</w:t>
        </w:r>
      </w:hyperlink>
    </w:p>
    <w:p w14:paraId="394146AF" w14:textId="075F427A" w:rsidR="000A564E" w:rsidRDefault="00000000" w:rsidP="000A564E">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A564E" w:rsidRPr="009A5FCC">
          <w:rPr>
            <w:rStyle w:val="Hyperlink"/>
          </w:rPr>
          <w:t>2.2.</w:t>
        </w:r>
        <w:r w:rsidR="000A564E">
          <w:rPr>
            <w:rStyle w:val="Hyperlink"/>
          </w:rPr>
          <w:t>2.2 Extension Case Basis</w:t>
        </w:r>
        <w:r w:rsidR="000A564E">
          <w:rPr>
            <w:webHidden/>
          </w:rPr>
          <w:tab/>
        </w:r>
        <w:r w:rsidR="000A564E" w:rsidRPr="000A564E">
          <w:rPr>
            <w:webHidden/>
          </w:rPr>
          <w:t>5</w:t>
        </w:r>
        <w:r w:rsidR="00763599">
          <w:rPr>
            <w:webHidden/>
          </w:rPr>
          <w:t>9</w:t>
        </w:r>
      </w:hyperlink>
    </w:p>
    <w:p w14:paraId="2E490314" w14:textId="680E5D7B" w:rsidR="000A564E" w:rsidRDefault="00000000" w:rsidP="000A564E">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A564E" w:rsidRPr="009A5FCC">
          <w:rPr>
            <w:rStyle w:val="Hyperlink"/>
          </w:rPr>
          <w:t>2.2.</w:t>
        </w:r>
        <w:r w:rsidR="000A564E">
          <w:rPr>
            <w:rStyle w:val="Hyperlink"/>
          </w:rPr>
          <w:t>2.3 Output Requirements</w:t>
        </w:r>
        <w:r w:rsidR="000A564E">
          <w:rPr>
            <w:webHidden/>
          </w:rPr>
          <w:tab/>
        </w:r>
        <w:r w:rsidR="000A564E" w:rsidRPr="000A564E">
          <w:rPr>
            <w:webHidden/>
          </w:rPr>
          <w:t>5</w:t>
        </w:r>
        <w:r w:rsidR="00763599">
          <w:rPr>
            <w:webHidden/>
          </w:rPr>
          <w:t>9</w:t>
        </w:r>
      </w:hyperlink>
    </w:p>
    <w:p w14:paraId="17352938" w14:textId="4E0971BA" w:rsidR="000A564E" w:rsidRDefault="00000000" w:rsidP="000A564E">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A564E" w:rsidRPr="009A5FCC">
          <w:rPr>
            <w:rStyle w:val="Hyperlink"/>
          </w:rPr>
          <w:t>2.2.</w:t>
        </w:r>
        <w:r w:rsidR="000A564E">
          <w:rPr>
            <w:rStyle w:val="Hyperlink"/>
          </w:rPr>
          <w:t>2.4 Test Cell Bounding Surface Material Constructions</w:t>
        </w:r>
        <w:r w:rsidR="000A564E">
          <w:rPr>
            <w:webHidden/>
          </w:rPr>
          <w:tab/>
        </w:r>
        <w:r w:rsidR="000A564E" w:rsidRPr="000A564E">
          <w:rPr>
            <w:webHidden/>
          </w:rPr>
          <w:t>5</w:t>
        </w:r>
        <w:r w:rsidR="00763599">
          <w:rPr>
            <w:webHidden/>
          </w:rPr>
          <w:t>9</w:t>
        </w:r>
      </w:hyperlink>
    </w:p>
    <w:p w14:paraId="681372CD" w14:textId="118AB7F1" w:rsidR="000A564E" w:rsidRDefault="00000000" w:rsidP="000A564E">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A564E" w:rsidRPr="009A5FCC">
          <w:rPr>
            <w:rStyle w:val="Hyperlink"/>
          </w:rPr>
          <w:t>2.2.</w:t>
        </w:r>
        <w:r w:rsidR="000A564E">
          <w:rPr>
            <w:rStyle w:val="Hyperlink"/>
          </w:rPr>
          <w:t>2.5 Infiltration</w:t>
        </w:r>
        <w:r w:rsidR="000A564E">
          <w:rPr>
            <w:webHidden/>
          </w:rPr>
          <w:tab/>
          <w:t>6</w:t>
        </w:r>
        <w:r w:rsidR="00763599">
          <w:rPr>
            <w:webHidden/>
          </w:rPr>
          <w:t>5</w:t>
        </w:r>
      </w:hyperlink>
    </w:p>
    <w:p w14:paraId="717B89BB" w14:textId="77777777" w:rsidR="00763599" w:rsidRDefault="00763599">
      <w:pPr>
        <w:spacing w:after="0" w:line="240" w:lineRule="auto"/>
        <w:ind w:firstLine="0"/>
        <w:rPr>
          <w:noProof/>
        </w:rPr>
      </w:pPr>
      <w:r>
        <w:br w:type="page"/>
      </w:r>
    </w:p>
    <w:p w14:paraId="74EAD770" w14:textId="144E977C" w:rsidR="00413188" w:rsidRDefault="00000000" w:rsidP="00413188">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413188" w:rsidRPr="009A5FCC">
          <w:rPr>
            <w:rStyle w:val="Hyperlink"/>
          </w:rPr>
          <w:t>2.2.</w:t>
        </w:r>
        <w:r w:rsidR="00413188">
          <w:rPr>
            <w:rStyle w:val="Hyperlink"/>
          </w:rPr>
          <w:t>3</w:t>
        </w:r>
        <w:r w:rsidR="00413188">
          <w:rPr>
            <w:rFonts w:asciiTheme="minorHAnsi" w:eastAsiaTheme="minorEastAsia" w:hAnsiTheme="minorHAnsi" w:cstheme="minorBidi"/>
            <w:sz w:val="22"/>
            <w:lang w:eastAsia="ko-KR"/>
          </w:rPr>
          <w:tab/>
        </w:r>
        <w:r w:rsidR="00413188" w:rsidRPr="00985187">
          <w:rPr>
            <w:rStyle w:val="Hyperlink"/>
          </w:rPr>
          <w:t>Case ET110</w:t>
        </w:r>
        <w:r w:rsidR="00413188">
          <w:rPr>
            <w:rStyle w:val="Hyperlink"/>
          </w:rPr>
          <w:t>B</w:t>
        </w:r>
        <w:r w:rsidR="00413188" w:rsidRPr="00985187">
          <w:rPr>
            <w:rStyle w:val="Hyperlink"/>
          </w:rPr>
          <w:t>1 A</w:t>
        </w:r>
        <w:r w:rsidR="00413188" w:rsidRPr="009A5FCC">
          <w:rPr>
            <w:rStyle w:val="Hyperlink"/>
          </w:rPr>
          <w:t>rtificial Climate</w:t>
        </w:r>
        <w:r w:rsidR="00413188">
          <w:rPr>
            <w:rStyle w:val="Hyperlink"/>
          </w:rPr>
          <w:t>,</w:t>
        </w:r>
        <w:r w:rsidR="00413188" w:rsidRPr="009A5FCC">
          <w:rPr>
            <w:rStyle w:val="Hyperlink"/>
          </w:rPr>
          <w:t xml:space="preserve"> Steady-State Overall Building Loss Coefficient with Insulated Windows, Cell </w:t>
        </w:r>
        <w:r w:rsidR="00413188">
          <w:rPr>
            <w:rStyle w:val="Hyperlink"/>
          </w:rPr>
          <w:t>B</w:t>
        </w:r>
        <w:r w:rsidR="00413188" w:rsidRPr="009A5FCC">
          <w:rPr>
            <w:rStyle w:val="Hyperlink"/>
          </w:rPr>
          <w:t xml:space="preserve">, </w:t>
        </w:r>
        <w:r w:rsidR="00413188">
          <w:rPr>
            <w:rStyle w:val="Hyperlink"/>
          </w:rPr>
          <w:t xml:space="preserve">Applying </w:t>
        </w:r>
        <w:r w:rsidR="00413188" w:rsidRPr="009A5FCC">
          <w:rPr>
            <w:rStyle w:val="Hyperlink"/>
          </w:rPr>
          <w:t xml:space="preserve">Specified </w:t>
        </w:r>
        <w:r w:rsidR="00413188">
          <w:rPr>
            <w:rStyle w:val="Hyperlink"/>
          </w:rPr>
          <w:t>Catalog Material Properties Except for Selected Imputed Insulation Conductivities</w:t>
        </w:r>
        <w:r w:rsidR="00413188">
          <w:rPr>
            <w:webHidden/>
          </w:rPr>
          <w:tab/>
          <w:t>6</w:t>
        </w:r>
        <w:r w:rsidR="00763599">
          <w:rPr>
            <w:webHidden/>
          </w:rPr>
          <w:t>6</w:t>
        </w:r>
      </w:hyperlink>
    </w:p>
    <w:p w14:paraId="251B2830" w14:textId="3963889B"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 xml:space="preserve">3.1 </w:t>
        </w:r>
        <w:r w:rsidR="00080EC3">
          <w:rPr>
            <w:rStyle w:val="Hyperlink"/>
            <w:b/>
            <w:bCs/>
            <w:i/>
            <w:iCs/>
          </w:rPr>
          <w:t xml:space="preserve">Informative Note: </w:t>
        </w:r>
        <w:r w:rsidR="00080EC3">
          <w:rPr>
            <w:rStyle w:val="Hyperlink"/>
          </w:rPr>
          <w:t>Objective and Method of the Test Case</w:t>
        </w:r>
        <w:r w:rsidR="00080EC3">
          <w:rPr>
            <w:webHidden/>
          </w:rPr>
          <w:tab/>
        </w:r>
        <w:r w:rsidR="00080EC3" w:rsidRPr="00080EC3">
          <w:rPr>
            <w:webHidden/>
          </w:rPr>
          <w:t>6</w:t>
        </w:r>
        <w:r w:rsidR="00763599">
          <w:rPr>
            <w:webHidden/>
          </w:rPr>
          <w:t>6</w:t>
        </w:r>
      </w:hyperlink>
    </w:p>
    <w:p w14:paraId="1DE1735C" w14:textId="50DF5B93"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3.2 Extension Case Basis</w:t>
        </w:r>
        <w:r w:rsidR="00080EC3">
          <w:rPr>
            <w:webHidden/>
          </w:rPr>
          <w:tab/>
        </w:r>
        <w:r w:rsidR="00080EC3" w:rsidRPr="00080EC3">
          <w:rPr>
            <w:webHidden/>
          </w:rPr>
          <w:t>6</w:t>
        </w:r>
        <w:r w:rsidR="00763599">
          <w:rPr>
            <w:webHidden/>
          </w:rPr>
          <w:t>6</w:t>
        </w:r>
      </w:hyperlink>
    </w:p>
    <w:p w14:paraId="6638F71E" w14:textId="72448332"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3.3 Test Cell Conditions and Guard Zone Temperatures</w:t>
        </w:r>
        <w:r w:rsidR="00080EC3">
          <w:rPr>
            <w:webHidden/>
          </w:rPr>
          <w:tab/>
        </w:r>
        <w:r w:rsidR="00080EC3" w:rsidRPr="00080EC3">
          <w:rPr>
            <w:webHidden/>
          </w:rPr>
          <w:t>6</w:t>
        </w:r>
        <w:r w:rsidR="00763599">
          <w:rPr>
            <w:webHidden/>
          </w:rPr>
          <w:t>6</w:t>
        </w:r>
      </w:hyperlink>
    </w:p>
    <w:p w14:paraId="6D13538E" w14:textId="0563AD3E"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3.4 Output Requirements</w:t>
        </w:r>
        <w:r w:rsidR="00080EC3">
          <w:rPr>
            <w:webHidden/>
          </w:rPr>
          <w:tab/>
          <w:t>6</w:t>
        </w:r>
        <w:r w:rsidR="00763599">
          <w:rPr>
            <w:webHidden/>
          </w:rPr>
          <w:t>8</w:t>
        </w:r>
      </w:hyperlink>
    </w:p>
    <w:p w14:paraId="68BF40E3" w14:textId="5E5B4903"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3.5 Geometry</w:t>
        </w:r>
        <w:r w:rsidR="00080EC3">
          <w:rPr>
            <w:webHidden/>
          </w:rPr>
          <w:tab/>
        </w:r>
        <w:r w:rsidR="00763599">
          <w:rPr>
            <w:webHidden/>
          </w:rPr>
          <w:t>73</w:t>
        </w:r>
      </w:hyperlink>
    </w:p>
    <w:p w14:paraId="19796533" w14:textId="5DDDBB17"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3.6 Test Cell Bounding Surface Material Constructions</w:t>
        </w:r>
        <w:r w:rsidR="00080EC3">
          <w:rPr>
            <w:webHidden/>
          </w:rPr>
          <w:tab/>
        </w:r>
        <w:r w:rsidR="00DF2C61">
          <w:rPr>
            <w:webHidden/>
          </w:rPr>
          <w:t>7</w:t>
        </w:r>
        <w:r w:rsidR="00763599">
          <w:rPr>
            <w:webHidden/>
          </w:rPr>
          <w:t>8</w:t>
        </w:r>
      </w:hyperlink>
    </w:p>
    <w:p w14:paraId="612C1DAE" w14:textId="4ABE8D2D"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3.7 Surface Radiative Properties</w:t>
        </w:r>
        <w:r w:rsidR="00080EC3">
          <w:rPr>
            <w:webHidden/>
          </w:rPr>
          <w:tab/>
        </w:r>
        <w:r w:rsidR="00DF2C61">
          <w:rPr>
            <w:webHidden/>
          </w:rPr>
          <w:t>8</w:t>
        </w:r>
        <w:r w:rsidR="00763599">
          <w:rPr>
            <w:webHidden/>
          </w:rPr>
          <w:t>5</w:t>
        </w:r>
      </w:hyperlink>
    </w:p>
    <w:p w14:paraId="630DA1FC" w14:textId="68F6C170"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3.8 Surface Heat Transfer</w:t>
        </w:r>
        <w:r w:rsidR="00080EC3">
          <w:rPr>
            <w:webHidden/>
          </w:rPr>
          <w:tab/>
        </w:r>
        <w:r w:rsidR="00DF2C61">
          <w:rPr>
            <w:webHidden/>
          </w:rPr>
          <w:t>8</w:t>
        </w:r>
        <w:r w:rsidR="00763599">
          <w:rPr>
            <w:webHidden/>
          </w:rPr>
          <w:t>5</w:t>
        </w:r>
      </w:hyperlink>
    </w:p>
    <w:p w14:paraId="727D0813" w14:textId="725ED65D"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3.9 Infiltration</w:t>
        </w:r>
        <w:r w:rsidR="00080EC3">
          <w:rPr>
            <w:webHidden/>
          </w:rPr>
          <w:tab/>
        </w:r>
        <w:r w:rsidR="00DF2C61">
          <w:rPr>
            <w:webHidden/>
          </w:rPr>
          <w:t>8</w:t>
        </w:r>
        <w:r w:rsidR="00763599">
          <w:rPr>
            <w:webHidden/>
          </w:rPr>
          <w:t>6</w:t>
        </w:r>
      </w:hyperlink>
    </w:p>
    <w:p w14:paraId="416EA0D6" w14:textId="6D87D90D"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3.10 Internal Gains</w:t>
        </w:r>
        <w:r w:rsidR="00080EC3">
          <w:rPr>
            <w:webHidden/>
          </w:rPr>
          <w:tab/>
        </w:r>
        <w:r w:rsidR="00DF2C61">
          <w:rPr>
            <w:webHidden/>
          </w:rPr>
          <w:t>8</w:t>
        </w:r>
        <w:r w:rsidR="00763599">
          <w:rPr>
            <w:webHidden/>
          </w:rPr>
          <w:t>6</w:t>
        </w:r>
      </w:hyperlink>
    </w:p>
    <w:p w14:paraId="11C7FF80" w14:textId="58630C89"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3.11 Thermal Guards</w:t>
        </w:r>
        <w:r w:rsidR="00080EC3">
          <w:rPr>
            <w:webHidden/>
          </w:rPr>
          <w:tab/>
        </w:r>
        <w:r w:rsidR="00DF2C61">
          <w:rPr>
            <w:webHidden/>
          </w:rPr>
          <w:t>8</w:t>
        </w:r>
        <w:r w:rsidR="00763599">
          <w:rPr>
            <w:webHidden/>
          </w:rPr>
          <w:t>7</w:t>
        </w:r>
      </w:hyperlink>
    </w:p>
    <w:p w14:paraId="6656CC26" w14:textId="41EC2ECD" w:rsidR="00080EC3" w:rsidRDefault="00000000" w:rsidP="00080EC3">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080EC3" w:rsidRPr="009A5FCC">
          <w:rPr>
            <w:rStyle w:val="Hyperlink"/>
          </w:rPr>
          <w:t>2.2.</w:t>
        </w:r>
        <w:r w:rsidR="00080EC3">
          <w:rPr>
            <w:rStyle w:val="Hyperlink"/>
          </w:rPr>
          <w:t>3.12 Mechanical System</w:t>
        </w:r>
        <w:r w:rsidR="00080EC3">
          <w:rPr>
            <w:webHidden/>
          </w:rPr>
          <w:tab/>
        </w:r>
        <w:r w:rsidR="00DF2C61">
          <w:rPr>
            <w:webHidden/>
          </w:rPr>
          <w:t>8</w:t>
        </w:r>
        <w:r w:rsidR="00763599">
          <w:rPr>
            <w:webHidden/>
          </w:rPr>
          <w:t>7</w:t>
        </w:r>
      </w:hyperlink>
    </w:p>
    <w:p w14:paraId="14814F2C" w14:textId="61E28F0C" w:rsidR="00413188" w:rsidRDefault="00000000" w:rsidP="00413188">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413188" w:rsidRPr="009A5FCC">
          <w:rPr>
            <w:rStyle w:val="Hyperlink"/>
          </w:rPr>
          <w:t>2.2.</w:t>
        </w:r>
        <w:r w:rsidR="00413188">
          <w:rPr>
            <w:rStyle w:val="Hyperlink"/>
          </w:rPr>
          <w:t>4</w:t>
        </w:r>
        <w:r w:rsidR="00413188">
          <w:rPr>
            <w:rFonts w:asciiTheme="minorHAnsi" w:eastAsiaTheme="minorEastAsia" w:hAnsiTheme="minorHAnsi" w:cstheme="minorBidi"/>
            <w:sz w:val="22"/>
            <w:lang w:eastAsia="ko-KR"/>
          </w:rPr>
          <w:tab/>
        </w:r>
        <w:r w:rsidR="00413188" w:rsidRPr="00985187">
          <w:rPr>
            <w:rStyle w:val="Hyperlink"/>
          </w:rPr>
          <w:t>Case ET110</w:t>
        </w:r>
        <w:r w:rsidR="00413188">
          <w:rPr>
            <w:rStyle w:val="Hyperlink"/>
          </w:rPr>
          <w:t>B2</w:t>
        </w:r>
        <w:r w:rsidR="00413188" w:rsidRPr="00985187">
          <w:rPr>
            <w:rStyle w:val="Hyperlink"/>
          </w:rPr>
          <w:t xml:space="preserve"> A</w:t>
        </w:r>
        <w:r w:rsidR="00413188" w:rsidRPr="009A5FCC">
          <w:rPr>
            <w:rStyle w:val="Hyperlink"/>
          </w:rPr>
          <w:t xml:space="preserve">rtificial Climate Base </w:t>
        </w:r>
        <w:r w:rsidR="00413188">
          <w:rPr>
            <w:rStyle w:val="Hyperlink"/>
          </w:rPr>
          <w:t>Case,</w:t>
        </w:r>
        <w:r w:rsidR="00413188" w:rsidRPr="009A5FCC">
          <w:rPr>
            <w:rStyle w:val="Hyperlink"/>
          </w:rPr>
          <w:t xml:space="preserve"> Steady-State Overall Building Loss Coefficient with Insulated Windows, Cell </w:t>
        </w:r>
        <w:r w:rsidR="00413188">
          <w:rPr>
            <w:rStyle w:val="Hyperlink"/>
          </w:rPr>
          <w:t>B</w:t>
        </w:r>
        <w:r w:rsidR="00413188" w:rsidRPr="009A5FCC">
          <w:rPr>
            <w:rStyle w:val="Hyperlink"/>
          </w:rPr>
          <w:t xml:space="preserve">, </w:t>
        </w:r>
        <w:r w:rsidR="00413188">
          <w:rPr>
            <w:rStyle w:val="Hyperlink"/>
          </w:rPr>
          <w:t xml:space="preserve">Applying </w:t>
        </w:r>
        <w:r w:rsidR="00413188" w:rsidRPr="009A5FCC">
          <w:rPr>
            <w:rStyle w:val="Hyperlink"/>
          </w:rPr>
          <w:t xml:space="preserve">Specified </w:t>
        </w:r>
        <w:r w:rsidR="00413188">
          <w:rPr>
            <w:rStyle w:val="Hyperlink"/>
          </w:rPr>
          <w:t>Catalog Material Properties (No Imputed Properties)</w:t>
        </w:r>
        <w:r w:rsidR="00413188">
          <w:rPr>
            <w:webHidden/>
          </w:rPr>
          <w:tab/>
          <w:t>8</w:t>
        </w:r>
        <w:r w:rsidR="00763599">
          <w:rPr>
            <w:webHidden/>
          </w:rPr>
          <w:t>9</w:t>
        </w:r>
      </w:hyperlink>
    </w:p>
    <w:p w14:paraId="64CD495F" w14:textId="6C8E3F0A" w:rsidR="00BF7337" w:rsidRDefault="00000000" w:rsidP="00BF7337">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BF7337" w:rsidRPr="009A5FCC">
          <w:rPr>
            <w:rStyle w:val="Hyperlink"/>
          </w:rPr>
          <w:t>2.2.</w:t>
        </w:r>
        <w:r w:rsidR="00BF7337">
          <w:rPr>
            <w:rStyle w:val="Hyperlink"/>
          </w:rPr>
          <w:t xml:space="preserve">4.1 </w:t>
        </w:r>
        <w:r w:rsidR="00BF7337">
          <w:rPr>
            <w:rStyle w:val="Hyperlink"/>
            <w:b/>
            <w:bCs/>
            <w:i/>
            <w:iCs/>
          </w:rPr>
          <w:t xml:space="preserve">Informative Note: </w:t>
        </w:r>
        <w:r w:rsidR="00BF7337">
          <w:rPr>
            <w:rStyle w:val="Hyperlink"/>
          </w:rPr>
          <w:t>Objective and Method of the Test Case</w:t>
        </w:r>
        <w:r w:rsidR="00BF7337">
          <w:rPr>
            <w:webHidden/>
          </w:rPr>
          <w:tab/>
          <w:t>8</w:t>
        </w:r>
        <w:r w:rsidR="00763599">
          <w:rPr>
            <w:webHidden/>
          </w:rPr>
          <w:t>9</w:t>
        </w:r>
      </w:hyperlink>
    </w:p>
    <w:p w14:paraId="3284A10C" w14:textId="56DC84BB" w:rsidR="00BF7337" w:rsidRDefault="00000000" w:rsidP="00BF7337">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BF7337" w:rsidRPr="009A5FCC">
          <w:rPr>
            <w:rStyle w:val="Hyperlink"/>
          </w:rPr>
          <w:t>2.2.</w:t>
        </w:r>
        <w:r w:rsidR="000E0A3C">
          <w:rPr>
            <w:rStyle w:val="Hyperlink"/>
          </w:rPr>
          <w:t>4</w:t>
        </w:r>
        <w:r w:rsidR="00BF7337">
          <w:rPr>
            <w:rStyle w:val="Hyperlink"/>
          </w:rPr>
          <w:t>.2 Extension Case Basis</w:t>
        </w:r>
        <w:r w:rsidR="00BF7337">
          <w:rPr>
            <w:webHidden/>
          </w:rPr>
          <w:tab/>
        </w:r>
        <w:r w:rsidR="00BF7337" w:rsidRPr="00BF7337">
          <w:rPr>
            <w:webHidden/>
          </w:rPr>
          <w:t>8</w:t>
        </w:r>
        <w:r w:rsidR="00763599">
          <w:rPr>
            <w:webHidden/>
          </w:rPr>
          <w:t>9</w:t>
        </w:r>
      </w:hyperlink>
    </w:p>
    <w:p w14:paraId="2523138A" w14:textId="07C63852" w:rsidR="00BF7337" w:rsidRDefault="00000000" w:rsidP="00BF7337">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BF7337" w:rsidRPr="009A5FCC">
          <w:rPr>
            <w:rStyle w:val="Hyperlink"/>
          </w:rPr>
          <w:t>2.2.</w:t>
        </w:r>
        <w:r w:rsidR="000E0A3C">
          <w:rPr>
            <w:rStyle w:val="Hyperlink"/>
          </w:rPr>
          <w:t>4</w:t>
        </w:r>
        <w:r w:rsidR="00BF7337">
          <w:rPr>
            <w:rStyle w:val="Hyperlink"/>
          </w:rPr>
          <w:t>.3 Output Requirements</w:t>
        </w:r>
        <w:r w:rsidR="00BF7337">
          <w:rPr>
            <w:webHidden/>
          </w:rPr>
          <w:tab/>
        </w:r>
        <w:r w:rsidR="00BF7337" w:rsidRPr="00BF7337">
          <w:rPr>
            <w:webHidden/>
          </w:rPr>
          <w:t>8</w:t>
        </w:r>
        <w:r w:rsidR="00763599">
          <w:rPr>
            <w:webHidden/>
          </w:rPr>
          <w:t>9</w:t>
        </w:r>
      </w:hyperlink>
    </w:p>
    <w:p w14:paraId="4DB1683A" w14:textId="6173D1BA" w:rsidR="00BF7337" w:rsidRDefault="00000000" w:rsidP="00BF7337">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BF7337" w:rsidRPr="009A5FCC">
          <w:rPr>
            <w:rStyle w:val="Hyperlink"/>
          </w:rPr>
          <w:t>2.2.</w:t>
        </w:r>
        <w:r w:rsidR="000E0A3C">
          <w:rPr>
            <w:rStyle w:val="Hyperlink"/>
          </w:rPr>
          <w:t>4</w:t>
        </w:r>
        <w:r w:rsidR="00BF7337">
          <w:rPr>
            <w:rStyle w:val="Hyperlink"/>
          </w:rPr>
          <w:t>.4 Test Cell Bounding Surface Material Constructions</w:t>
        </w:r>
        <w:r w:rsidR="00BF7337">
          <w:rPr>
            <w:webHidden/>
          </w:rPr>
          <w:tab/>
        </w:r>
        <w:r w:rsidR="00BF7337" w:rsidRPr="00BF7337">
          <w:rPr>
            <w:webHidden/>
          </w:rPr>
          <w:t>8</w:t>
        </w:r>
        <w:r w:rsidR="00763599">
          <w:rPr>
            <w:webHidden/>
          </w:rPr>
          <w:t>9</w:t>
        </w:r>
      </w:hyperlink>
    </w:p>
    <w:p w14:paraId="29F863C5" w14:textId="3938D258" w:rsidR="00BF7337" w:rsidRDefault="00000000" w:rsidP="00BF7337">
      <w:pPr>
        <w:pStyle w:val="TOC3"/>
        <w:tabs>
          <w:tab w:val="left" w:pos="2344"/>
        </w:tabs>
        <w:ind w:left="2970" w:hanging="626"/>
      </w:pPr>
      <w:hyperlink w:anchor="_Toc76561812" w:history="1">
        <w:r w:rsidR="00BF7337" w:rsidRPr="009A5FCC">
          <w:rPr>
            <w:rStyle w:val="Hyperlink"/>
          </w:rPr>
          <w:t>2.2.</w:t>
        </w:r>
        <w:r w:rsidR="000E0A3C">
          <w:rPr>
            <w:rStyle w:val="Hyperlink"/>
          </w:rPr>
          <w:t>4</w:t>
        </w:r>
        <w:r w:rsidR="00BF7337">
          <w:rPr>
            <w:rStyle w:val="Hyperlink"/>
          </w:rPr>
          <w:t>.5 Infiltration</w:t>
        </w:r>
        <w:r w:rsidR="00BF7337">
          <w:rPr>
            <w:webHidden/>
          </w:rPr>
          <w:tab/>
        </w:r>
        <w:r w:rsidR="00763599">
          <w:rPr>
            <w:webHidden/>
          </w:rPr>
          <w:t>90</w:t>
        </w:r>
      </w:hyperlink>
    </w:p>
    <w:p w14:paraId="773ADBB2" w14:textId="4711FE50" w:rsidR="00DF2C61" w:rsidRDefault="00000000" w:rsidP="00DF2C61">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Fonts w:asciiTheme="minorHAnsi" w:eastAsiaTheme="minorEastAsia" w:hAnsiTheme="minorHAnsi" w:cstheme="minorBidi"/>
            <w:sz w:val="22"/>
            <w:lang w:eastAsia="ko-KR"/>
          </w:rPr>
          <w:tab/>
        </w:r>
        <w:r w:rsidR="00DF2C61" w:rsidRPr="00985187">
          <w:rPr>
            <w:rStyle w:val="Hyperlink"/>
          </w:rPr>
          <w:t>Case ET1</w:t>
        </w:r>
        <w:r w:rsidR="00496E0C">
          <w:rPr>
            <w:rStyle w:val="Hyperlink"/>
          </w:rPr>
          <w:t>0</w:t>
        </w:r>
        <w:r w:rsidR="00DF2C61" w:rsidRPr="00985187">
          <w:rPr>
            <w:rStyle w:val="Hyperlink"/>
          </w:rPr>
          <w:t>0A1 A</w:t>
        </w:r>
        <w:r w:rsidR="00DF2C61" w:rsidRPr="009A5FCC">
          <w:rPr>
            <w:rStyle w:val="Hyperlink"/>
          </w:rPr>
          <w:t>rtificial Climate</w:t>
        </w:r>
        <w:r w:rsidR="00DF2C61">
          <w:rPr>
            <w:rStyle w:val="Hyperlink"/>
          </w:rPr>
          <w:t>,</w:t>
        </w:r>
        <w:r w:rsidR="00DF2C61" w:rsidRPr="009A5FCC">
          <w:rPr>
            <w:rStyle w:val="Hyperlink"/>
          </w:rPr>
          <w:t xml:space="preserve"> Steady-State Overall Building Loss Coefficient with </w:t>
        </w:r>
        <w:r w:rsidR="00496E0C">
          <w:rPr>
            <w:rStyle w:val="Hyperlink"/>
          </w:rPr>
          <w:t>Uni</w:t>
        </w:r>
        <w:r w:rsidR="00DF2C61" w:rsidRPr="009A5FCC">
          <w:rPr>
            <w:rStyle w:val="Hyperlink"/>
          </w:rPr>
          <w:t xml:space="preserve">nsulated Windows, Cell A, </w:t>
        </w:r>
        <w:r w:rsidR="00DF2C61">
          <w:rPr>
            <w:rStyle w:val="Hyperlink"/>
          </w:rPr>
          <w:t xml:space="preserve">Applying </w:t>
        </w:r>
        <w:r w:rsidR="00DF2C61" w:rsidRPr="009A5FCC">
          <w:rPr>
            <w:rStyle w:val="Hyperlink"/>
          </w:rPr>
          <w:t xml:space="preserve">Specified </w:t>
        </w:r>
        <w:r w:rsidR="00DF2C61">
          <w:rPr>
            <w:rStyle w:val="Hyperlink"/>
          </w:rPr>
          <w:t>Catalog Material Properties Except for Selected Imputed Insulation Conductivities</w:t>
        </w:r>
        <w:r w:rsidR="00DF2C61">
          <w:rPr>
            <w:webHidden/>
          </w:rPr>
          <w:tab/>
        </w:r>
      </w:hyperlink>
      <w:r w:rsidR="00763599">
        <w:t>91</w:t>
      </w:r>
    </w:p>
    <w:p w14:paraId="280B39EC" w14:textId="06694FC8"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 xml:space="preserve">.1 </w:t>
        </w:r>
        <w:r w:rsidR="00DF2C61">
          <w:rPr>
            <w:rStyle w:val="Hyperlink"/>
            <w:b/>
            <w:bCs/>
            <w:i/>
            <w:iCs/>
          </w:rPr>
          <w:t xml:space="preserve">Informative Note: </w:t>
        </w:r>
        <w:r w:rsidR="00DF2C61">
          <w:rPr>
            <w:rStyle w:val="Hyperlink"/>
          </w:rPr>
          <w:t>Objective and Method of the Test Case</w:t>
        </w:r>
        <w:r w:rsidR="00DF2C61">
          <w:rPr>
            <w:webHidden/>
          </w:rPr>
          <w:tab/>
        </w:r>
        <w:r w:rsidR="00763599">
          <w:rPr>
            <w:webHidden/>
          </w:rPr>
          <w:t>91</w:t>
        </w:r>
      </w:hyperlink>
    </w:p>
    <w:p w14:paraId="51B9C8C2" w14:textId="5B95AB43"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 xml:space="preserve">.2 </w:t>
        </w:r>
        <w:r w:rsidR="00496E0C">
          <w:rPr>
            <w:rStyle w:val="Hyperlink"/>
          </w:rPr>
          <w:t>Extension Case Basis and Revision Summary</w:t>
        </w:r>
        <w:r w:rsidR="00DF2C61">
          <w:rPr>
            <w:webHidden/>
          </w:rPr>
          <w:tab/>
        </w:r>
        <w:r w:rsidR="00763599">
          <w:rPr>
            <w:webHidden/>
          </w:rPr>
          <w:t>91</w:t>
        </w:r>
      </w:hyperlink>
    </w:p>
    <w:p w14:paraId="5F5792E4" w14:textId="7C27E4E1"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.3 Test Cell Conditions and Guard Zone Temperatures</w:t>
        </w:r>
        <w:r w:rsidR="00DF2C61">
          <w:rPr>
            <w:webHidden/>
          </w:rPr>
          <w:tab/>
        </w:r>
        <w:r w:rsidR="00763599">
          <w:rPr>
            <w:webHidden/>
          </w:rPr>
          <w:t>91</w:t>
        </w:r>
      </w:hyperlink>
    </w:p>
    <w:p w14:paraId="684CF18C" w14:textId="43849F59"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w:t>
        </w:r>
        <w:r w:rsidR="00496E0C">
          <w:rPr>
            <w:rStyle w:val="Hyperlink"/>
          </w:rPr>
          <w:t>4</w:t>
        </w:r>
        <w:r w:rsidR="00DF2C61">
          <w:rPr>
            <w:rStyle w:val="Hyperlink"/>
          </w:rPr>
          <w:t xml:space="preserve"> Simulation Duration</w:t>
        </w:r>
        <w:r w:rsidR="00DF2C61">
          <w:rPr>
            <w:webHidden/>
          </w:rPr>
          <w:tab/>
        </w:r>
        <w:r w:rsidR="00763599">
          <w:rPr>
            <w:webHidden/>
          </w:rPr>
          <w:t>92</w:t>
        </w:r>
      </w:hyperlink>
    </w:p>
    <w:p w14:paraId="6ADB7554" w14:textId="3013A6D6"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w:t>
        </w:r>
        <w:r w:rsidR="00496E0C">
          <w:rPr>
            <w:rStyle w:val="Hyperlink"/>
          </w:rPr>
          <w:t>5</w:t>
        </w:r>
        <w:r w:rsidR="00DF2C61">
          <w:rPr>
            <w:rStyle w:val="Hyperlink"/>
          </w:rPr>
          <w:t xml:space="preserve"> Output Requirments</w:t>
        </w:r>
        <w:r w:rsidR="00DF2C61">
          <w:rPr>
            <w:webHidden/>
          </w:rPr>
          <w:tab/>
        </w:r>
        <w:r w:rsidR="00763599">
          <w:rPr>
            <w:webHidden/>
          </w:rPr>
          <w:t>92</w:t>
        </w:r>
      </w:hyperlink>
    </w:p>
    <w:p w14:paraId="244A3009" w14:textId="02CAC482" w:rsidR="00496E0C" w:rsidRDefault="00000000" w:rsidP="00496E0C">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496E0C" w:rsidRPr="009A5FCC">
          <w:rPr>
            <w:rStyle w:val="Hyperlink"/>
          </w:rPr>
          <w:t>2.2.</w:t>
        </w:r>
        <w:r w:rsidR="00496E0C">
          <w:rPr>
            <w:rStyle w:val="Hyperlink"/>
          </w:rPr>
          <w:t>5.6 Geometry</w:t>
        </w:r>
        <w:r w:rsidR="00496E0C">
          <w:rPr>
            <w:webHidden/>
          </w:rPr>
          <w:tab/>
        </w:r>
        <w:r w:rsidR="00763599">
          <w:rPr>
            <w:webHidden/>
          </w:rPr>
          <w:t>94</w:t>
        </w:r>
      </w:hyperlink>
    </w:p>
    <w:p w14:paraId="0030FFD2" w14:textId="5C44D9BE"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w:t>
        </w:r>
        <w:r w:rsidR="00DF2C61">
          <w:rPr>
            <w:rStyle w:val="Hyperlink"/>
          </w:rPr>
          <w:t xml:space="preserve">.7 </w:t>
        </w:r>
        <w:r w:rsidR="00496E0C" w:rsidRPr="00496E0C">
          <w:rPr>
            <w:rStyle w:val="Hyperlink"/>
          </w:rPr>
          <w:t>Test Cell Bounding Surface Material Constructions</w:t>
        </w:r>
        <w:r w:rsidR="00DF2C61">
          <w:rPr>
            <w:webHidden/>
          </w:rPr>
          <w:tab/>
        </w:r>
        <w:r w:rsidR="00763599">
          <w:rPr>
            <w:webHidden/>
          </w:rPr>
          <w:t>94</w:t>
        </w:r>
      </w:hyperlink>
    </w:p>
    <w:p w14:paraId="72D2C8C5" w14:textId="302A6D6D" w:rsidR="00DF2C61" w:rsidRDefault="00DF2C61" w:rsidP="00DF2C61">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w:t>
        </w:r>
        <w:r w:rsidR="00496E0C">
          <w:rPr>
            <w:rStyle w:val="Hyperlink"/>
          </w:rPr>
          <w:t>5</w:t>
        </w:r>
        <w:r>
          <w:rPr>
            <w:rStyle w:val="Hyperlink"/>
          </w:rPr>
          <w:t xml:space="preserve">.7.1 </w:t>
        </w:r>
        <w:r w:rsidR="00496E0C">
          <w:rPr>
            <w:rStyle w:val="Hyperlink"/>
          </w:rPr>
          <w:t>Required Characteristics</w:t>
        </w:r>
        <w:r>
          <w:rPr>
            <w:webHidden/>
          </w:rPr>
          <w:tab/>
        </w:r>
        <w:r w:rsidR="00763599">
          <w:rPr>
            <w:webHidden/>
          </w:rPr>
          <w:t>94</w:t>
        </w:r>
      </w:hyperlink>
    </w:p>
    <w:p w14:paraId="1B6D113A" w14:textId="3DBCE1EA" w:rsidR="00DF2C61" w:rsidRDefault="00DF2C61" w:rsidP="00DF2C61">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w:t>
        </w:r>
        <w:r w:rsidR="00496E0C">
          <w:rPr>
            <w:rStyle w:val="Hyperlink"/>
          </w:rPr>
          <w:t>5</w:t>
        </w:r>
        <w:r>
          <w:rPr>
            <w:rStyle w:val="Hyperlink"/>
          </w:rPr>
          <w:t xml:space="preserve">.7.2 </w:t>
        </w:r>
        <w:r w:rsidR="00496E0C">
          <w:rPr>
            <w:rStyle w:val="Hyperlink"/>
          </w:rPr>
          <w:t>Alternative Const</w:t>
        </w:r>
        <w:r>
          <w:rPr>
            <w:rStyle w:val="Hyperlink"/>
          </w:rPr>
          <w:t>ruction</w:t>
        </w:r>
        <w:r w:rsidR="00496E0C">
          <w:rPr>
            <w:rStyle w:val="Hyperlink"/>
          </w:rPr>
          <w:t xml:space="preserve"> Specification</w:t>
        </w:r>
        <w:r>
          <w:rPr>
            <w:webHidden/>
          </w:rPr>
          <w:tab/>
        </w:r>
        <w:r w:rsidR="00496E0C">
          <w:rPr>
            <w:webHidden/>
          </w:rPr>
          <w:t>9</w:t>
        </w:r>
        <w:r w:rsidR="00763599">
          <w:rPr>
            <w:webHidden/>
          </w:rPr>
          <w:t>5</w:t>
        </w:r>
      </w:hyperlink>
    </w:p>
    <w:p w14:paraId="423A8FE6" w14:textId="63E03450"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96E0C">
          <w:rPr>
            <w:rStyle w:val="Hyperlink"/>
          </w:rPr>
          <w:t>5.8</w:t>
        </w:r>
        <w:r w:rsidR="00DF2C61">
          <w:rPr>
            <w:rStyle w:val="Hyperlink"/>
          </w:rPr>
          <w:t xml:space="preserve"> Surface Radiative Properties</w:t>
        </w:r>
        <w:r w:rsidR="00DF2C61">
          <w:rPr>
            <w:webHidden/>
          </w:rPr>
          <w:tab/>
        </w:r>
        <w:r w:rsidR="00496E0C">
          <w:rPr>
            <w:webHidden/>
          </w:rPr>
          <w:t>9</w:t>
        </w:r>
        <w:r w:rsidR="00763599">
          <w:rPr>
            <w:webHidden/>
          </w:rPr>
          <w:t>9</w:t>
        </w:r>
      </w:hyperlink>
    </w:p>
    <w:p w14:paraId="5BAF3C60" w14:textId="6093FF85"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575B4">
          <w:rPr>
            <w:rStyle w:val="Hyperlink"/>
          </w:rPr>
          <w:t>5.9</w:t>
        </w:r>
        <w:r w:rsidR="00DF2C61">
          <w:rPr>
            <w:rStyle w:val="Hyperlink"/>
          </w:rPr>
          <w:t xml:space="preserve"> </w:t>
        </w:r>
        <w:r w:rsidR="004575B4">
          <w:rPr>
            <w:rStyle w:val="Hyperlink"/>
          </w:rPr>
          <w:t xml:space="preserve">Interior </w:t>
        </w:r>
        <w:r w:rsidR="00DF2C61">
          <w:rPr>
            <w:rStyle w:val="Hyperlink"/>
          </w:rPr>
          <w:t>Surface Heat Transfer</w:t>
        </w:r>
        <w:r w:rsidR="00DF2C61">
          <w:rPr>
            <w:webHidden/>
          </w:rPr>
          <w:tab/>
        </w:r>
      </w:hyperlink>
      <w:r w:rsidR="00496E0C">
        <w:t>9</w:t>
      </w:r>
      <w:r w:rsidR="00763599">
        <w:t>9</w:t>
      </w:r>
    </w:p>
    <w:p w14:paraId="70DB8369" w14:textId="4C9AFB46"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575B4">
          <w:rPr>
            <w:rStyle w:val="Hyperlink"/>
          </w:rPr>
          <w:t>5.10</w:t>
        </w:r>
        <w:r w:rsidR="00DF2C61">
          <w:rPr>
            <w:rStyle w:val="Hyperlink"/>
          </w:rPr>
          <w:t xml:space="preserve"> Internal Gains</w:t>
        </w:r>
        <w:r w:rsidR="00DF2C61">
          <w:rPr>
            <w:webHidden/>
          </w:rPr>
          <w:tab/>
        </w:r>
        <w:r w:rsidR="00763599">
          <w:rPr>
            <w:webHidden/>
          </w:rPr>
          <w:t>100</w:t>
        </w:r>
      </w:hyperlink>
    </w:p>
    <w:p w14:paraId="304D4F4D" w14:textId="46330AB4"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575B4">
          <w:rPr>
            <w:rStyle w:val="Hyperlink"/>
          </w:rPr>
          <w:t>5.11</w:t>
        </w:r>
        <w:r w:rsidR="00DF2C61">
          <w:rPr>
            <w:rStyle w:val="Hyperlink"/>
          </w:rPr>
          <w:t xml:space="preserve"> Thermal Guards</w:t>
        </w:r>
        <w:r w:rsidR="00DF2C61">
          <w:rPr>
            <w:webHidden/>
          </w:rPr>
          <w:tab/>
        </w:r>
        <w:r w:rsidR="00763599">
          <w:rPr>
            <w:webHidden/>
          </w:rPr>
          <w:t>100</w:t>
        </w:r>
      </w:hyperlink>
    </w:p>
    <w:p w14:paraId="20E81611" w14:textId="55150AA4" w:rsidR="00DF2C61" w:rsidRDefault="00000000" w:rsidP="00DF2C6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DF2C61" w:rsidRPr="009A5FCC">
          <w:rPr>
            <w:rStyle w:val="Hyperlink"/>
          </w:rPr>
          <w:t>2.2.</w:t>
        </w:r>
        <w:r w:rsidR="004575B4">
          <w:rPr>
            <w:rStyle w:val="Hyperlink"/>
          </w:rPr>
          <w:t>5.12</w:t>
        </w:r>
        <w:r w:rsidR="00DF2C61">
          <w:rPr>
            <w:rStyle w:val="Hyperlink"/>
          </w:rPr>
          <w:t xml:space="preserve"> Mechanical System</w:t>
        </w:r>
        <w:r w:rsidR="00DF2C61">
          <w:rPr>
            <w:webHidden/>
          </w:rPr>
          <w:tab/>
        </w:r>
        <w:r w:rsidR="00763599">
          <w:rPr>
            <w:webHidden/>
          </w:rPr>
          <w:t>100</w:t>
        </w:r>
      </w:hyperlink>
    </w:p>
    <w:p w14:paraId="28078745" w14:textId="467F6CFC" w:rsidR="00CC296A" w:rsidRDefault="00000000" w:rsidP="00CC296A">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w:t>
        </w:r>
        <w:r w:rsidR="00CC296A">
          <w:rPr>
            <w:rFonts w:asciiTheme="minorHAnsi" w:eastAsiaTheme="minorEastAsia" w:hAnsiTheme="minorHAnsi" w:cstheme="minorBidi"/>
            <w:sz w:val="22"/>
            <w:lang w:eastAsia="ko-KR"/>
          </w:rPr>
          <w:tab/>
        </w:r>
        <w:r w:rsidR="00CC296A" w:rsidRPr="00985187">
          <w:rPr>
            <w:rStyle w:val="Hyperlink"/>
          </w:rPr>
          <w:t>Case ET1</w:t>
        </w:r>
        <w:r w:rsidR="00CC296A">
          <w:rPr>
            <w:rStyle w:val="Hyperlink"/>
          </w:rPr>
          <w:t>0</w:t>
        </w:r>
        <w:r w:rsidR="00CC296A" w:rsidRPr="00985187">
          <w:rPr>
            <w:rStyle w:val="Hyperlink"/>
          </w:rPr>
          <w:t>0</w:t>
        </w:r>
        <w:r w:rsidR="00CC296A">
          <w:rPr>
            <w:rStyle w:val="Hyperlink"/>
          </w:rPr>
          <w:t>B</w:t>
        </w:r>
        <w:r w:rsidR="00CC296A" w:rsidRPr="00985187">
          <w:rPr>
            <w:rStyle w:val="Hyperlink"/>
          </w:rPr>
          <w:t>1 A</w:t>
        </w:r>
        <w:r w:rsidR="00CC296A" w:rsidRPr="009A5FCC">
          <w:rPr>
            <w:rStyle w:val="Hyperlink"/>
          </w:rPr>
          <w:t>rtificial Climate</w:t>
        </w:r>
        <w:r w:rsidR="00CC296A">
          <w:rPr>
            <w:rStyle w:val="Hyperlink"/>
          </w:rPr>
          <w:t>,</w:t>
        </w:r>
        <w:r w:rsidR="00CC296A" w:rsidRPr="009A5FCC">
          <w:rPr>
            <w:rStyle w:val="Hyperlink"/>
          </w:rPr>
          <w:t xml:space="preserve"> Steady-State Overall Building Loss Coefficient with </w:t>
        </w:r>
        <w:r w:rsidR="00CC296A">
          <w:rPr>
            <w:rStyle w:val="Hyperlink"/>
          </w:rPr>
          <w:t>Uni</w:t>
        </w:r>
        <w:r w:rsidR="00CC296A" w:rsidRPr="009A5FCC">
          <w:rPr>
            <w:rStyle w:val="Hyperlink"/>
          </w:rPr>
          <w:t xml:space="preserve">nsulated Windows, Cell </w:t>
        </w:r>
        <w:r w:rsidR="00CC296A">
          <w:rPr>
            <w:rStyle w:val="Hyperlink"/>
          </w:rPr>
          <w:t>B</w:t>
        </w:r>
        <w:r w:rsidR="00CC296A" w:rsidRPr="009A5FCC">
          <w:rPr>
            <w:rStyle w:val="Hyperlink"/>
          </w:rPr>
          <w:t xml:space="preserve">, </w:t>
        </w:r>
        <w:r w:rsidR="00CC296A">
          <w:rPr>
            <w:rStyle w:val="Hyperlink"/>
          </w:rPr>
          <w:t xml:space="preserve">Applying </w:t>
        </w:r>
        <w:r w:rsidR="00CC296A" w:rsidRPr="009A5FCC">
          <w:rPr>
            <w:rStyle w:val="Hyperlink"/>
          </w:rPr>
          <w:t xml:space="preserve">Specified </w:t>
        </w:r>
        <w:r w:rsidR="00CC296A">
          <w:rPr>
            <w:rStyle w:val="Hyperlink"/>
          </w:rPr>
          <w:t>Catalog Material Properties Except for Selected Imputed Insulation Conductivities</w:t>
        </w:r>
        <w:r w:rsidR="00CC296A">
          <w:rPr>
            <w:webHidden/>
          </w:rPr>
          <w:tab/>
        </w:r>
      </w:hyperlink>
      <w:r w:rsidR="00D4556B">
        <w:t>101</w:t>
      </w:r>
    </w:p>
    <w:p w14:paraId="43DD3384" w14:textId="2AB64D40"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 xml:space="preserve">6.1 </w:t>
        </w:r>
        <w:r w:rsidR="00CC296A">
          <w:rPr>
            <w:rStyle w:val="Hyperlink"/>
            <w:b/>
            <w:bCs/>
            <w:i/>
            <w:iCs/>
          </w:rPr>
          <w:t xml:space="preserve">Informative Note: </w:t>
        </w:r>
        <w:r w:rsidR="00CC296A">
          <w:rPr>
            <w:rStyle w:val="Hyperlink"/>
          </w:rPr>
          <w:t>Objective and Method of the Test Case</w:t>
        </w:r>
        <w:r w:rsidR="00CC296A">
          <w:rPr>
            <w:webHidden/>
          </w:rPr>
          <w:tab/>
        </w:r>
        <w:r w:rsidR="00D4556B">
          <w:rPr>
            <w:webHidden/>
          </w:rPr>
          <w:t>101</w:t>
        </w:r>
      </w:hyperlink>
    </w:p>
    <w:p w14:paraId="180E2A71" w14:textId="6DA522C4"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6.2 Extension Case Basis and Revision Summary</w:t>
        </w:r>
        <w:r w:rsidR="00CC296A">
          <w:rPr>
            <w:webHidden/>
          </w:rPr>
          <w:tab/>
        </w:r>
        <w:r w:rsidR="00D4556B">
          <w:rPr>
            <w:webHidden/>
          </w:rPr>
          <w:t>101</w:t>
        </w:r>
      </w:hyperlink>
    </w:p>
    <w:p w14:paraId="727F0292" w14:textId="4DE2A069"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6.3 Test Cell Conditions and Guard Zone Temperatures</w:t>
        </w:r>
        <w:r w:rsidR="00CC296A">
          <w:rPr>
            <w:webHidden/>
          </w:rPr>
          <w:tab/>
        </w:r>
        <w:r w:rsidR="00D4556B">
          <w:rPr>
            <w:webHidden/>
          </w:rPr>
          <w:t>101</w:t>
        </w:r>
      </w:hyperlink>
    </w:p>
    <w:p w14:paraId="0D928CDC" w14:textId="6172CC47"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6.4 Simulation Duration</w:t>
        </w:r>
        <w:r w:rsidR="00CC296A">
          <w:rPr>
            <w:webHidden/>
          </w:rPr>
          <w:tab/>
        </w:r>
        <w:r w:rsidR="00D4556B">
          <w:rPr>
            <w:webHidden/>
          </w:rPr>
          <w:t>102</w:t>
        </w:r>
      </w:hyperlink>
    </w:p>
    <w:p w14:paraId="4A32841A" w14:textId="63A22C00"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6.5 Output Requirments</w:t>
        </w:r>
        <w:r w:rsidR="00CC296A">
          <w:rPr>
            <w:webHidden/>
          </w:rPr>
          <w:tab/>
        </w:r>
        <w:r w:rsidR="00D4556B">
          <w:rPr>
            <w:webHidden/>
          </w:rPr>
          <w:t>102</w:t>
        </w:r>
      </w:hyperlink>
    </w:p>
    <w:p w14:paraId="0F02AB6C" w14:textId="0DD418FD"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6.6 Geometry</w:t>
        </w:r>
        <w:r w:rsidR="00CC296A">
          <w:rPr>
            <w:webHidden/>
          </w:rPr>
          <w:tab/>
        </w:r>
        <w:r w:rsidR="00D4556B">
          <w:rPr>
            <w:webHidden/>
          </w:rPr>
          <w:t>104</w:t>
        </w:r>
      </w:hyperlink>
    </w:p>
    <w:p w14:paraId="7476F6C5" w14:textId="5A9556EB"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 xml:space="preserve">6.7 </w:t>
        </w:r>
        <w:r w:rsidR="00CC296A" w:rsidRPr="00496E0C">
          <w:rPr>
            <w:rStyle w:val="Hyperlink"/>
          </w:rPr>
          <w:t>Test Cell Bounding Surface Material Constructions</w:t>
        </w:r>
        <w:r w:rsidR="00CC296A">
          <w:rPr>
            <w:webHidden/>
          </w:rPr>
          <w:tab/>
        </w:r>
        <w:r w:rsidR="00D4556B">
          <w:rPr>
            <w:webHidden/>
          </w:rPr>
          <w:t>104</w:t>
        </w:r>
      </w:hyperlink>
    </w:p>
    <w:p w14:paraId="12E5C7AC" w14:textId="295F2A50" w:rsidR="00CC296A" w:rsidRDefault="00CC296A" w:rsidP="00CC296A">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w:t>
        </w:r>
        <w:r>
          <w:rPr>
            <w:rStyle w:val="Hyperlink"/>
          </w:rPr>
          <w:t>6.7.1 Required Characteristics</w:t>
        </w:r>
        <w:r>
          <w:rPr>
            <w:webHidden/>
          </w:rPr>
          <w:tab/>
        </w:r>
        <w:r w:rsidR="00D4556B">
          <w:rPr>
            <w:webHidden/>
          </w:rPr>
          <w:t>104</w:t>
        </w:r>
      </w:hyperlink>
    </w:p>
    <w:p w14:paraId="1429DEBD" w14:textId="370683D7" w:rsidR="00CC296A" w:rsidRDefault="00CC296A" w:rsidP="00CC296A">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w:t>
        </w:r>
        <w:r>
          <w:rPr>
            <w:rStyle w:val="Hyperlink"/>
          </w:rPr>
          <w:t>6.7.2 Alternative Construction Specification</w:t>
        </w:r>
        <w:r>
          <w:rPr>
            <w:webHidden/>
          </w:rPr>
          <w:tab/>
        </w:r>
        <w:r w:rsidR="00D4556B">
          <w:rPr>
            <w:webHidden/>
          </w:rPr>
          <w:t>105</w:t>
        </w:r>
      </w:hyperlink>
    </w:p>
    <w:p w14:paraId="2552B68E" w14:textId="6DFCEB48"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6.8 Surface Radiative Properties</w:t>
        </w:r>
        <w:r w:rsidR="00CC296A">
          <w:rPr>
            <w:webHidden/>
          </w:rPr>
          <w:tab/>
        </w:r>
        <w:r w:rsidR="00D4556B">
          <w:rPr>
            <w:webHidden/>
          </w:rPr>
          <w:t>105</w:t>
        </w:r>
      </w:hyperlink>
    </w:p>
    <w:p w14:paraId="71321A68" w14:textId="432FE824"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6.9 Interior Surface Heat Transfer</w:t>
        </w:r>
        <w:r w:rsidR="00CC296A">
          <w:rPr>
            <w:webHidden/>
          </w:rPr>
          <w:tab/>
        </w:r>
      </w:hyperlink>
      <w:r w:rsidR="00D4556B">
        <w:t>105</w:t>
      </w:r>
    </w:p>
    <w:p w14:paraId="2A2C0A28" w14:textId="21C905CB"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6.10 Internal Gains</w:t>
        </w:r>
        <w:r w:rsidR="00CC296A">
          <w:rPr>
            <w:webHidden/>
          </w:rPr>
          <w:tab/>
        </w:r>
        <w:r w:rsidR="00D4556B">
          <w:rPr>
            <w:webHidden/>
          </w:rPr>
          <w:t>105</w:t>
        </w:r>
      </w:hyperlink>
    </w:p>
    <w:p w14:paraId="768E7C77" w14:textId="0CA16825"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6.11 Thermal Guards</w:t>
        </w:r>
        <w:r w:rsidR="00CC296A">
          <w:rPr>
            <w:webHidden/>
          </w:rPr>
          <w:tab/>
          <w:t>10</w:t>
        </w:r>
        <w:r w:rsidR="00D4556B">
          <w:rPr>
            <w:webHidden/>
          </w:rPr>
          <w:t>6</w:t>
        </w:r>
      </w:hyperlink>
    </w:p>
    <w:p w14:paraId="5349DC90" w14:textId="50ACEC62" w:rsidR="00CC296A" w:rsidRDefault="00000000" w:rsidP="00CC296A">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CC296A" w:rsidRPr="009A5FCC">
          <w:rPr>
            <w:rStyle w:val="Hyperlink"/>
          </w:rPr>
          <w:t>2.2.</w:t>
        </w:r>
        <w:r w:rsidR="00CC296A">
          <w:rPr>
            <w:rStyle w:val="Hyperlink"/>
          </w:rPr>
          <w:t>6.12 Mechanical System</w:t>
        </w:r>
        <w:r w:rsidR="00CC296A">
          <w:rPr>
            <w:webHidden/>
          </w:rPr>
          <w:tab/>
          <w:t>10</w:t>
        </w:r>
        <w:r w:rsidR="00D4556B">
          <w:rPr>
            <w:webHidden/>
          </w:rPr>
          <w:t>6</w:t>
        </w:r>
      </w:hyperlink>
    </w:p>
    <w:p w14:paraId="28EC5AC1" w14:textId="1ECF44BC" w:rsidR="00177A31" w:rsidRDefault="00000000" w:rsidP="00177A31">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7</w:t>
        </w:r>
        <w:r w:rsidR="00177A31">
          <w:rPr>
            <w:rFonts w:asciiTheme="minorHAnsi" w:eastAsiaTheme="minorEastAsia" w:hAnsiTheme="minorHAnsi" w:cstheme="minorBidi"/>
            <w:sz w:val="22"/>
            <w:lang w:eastAsia="ko-KR"/>
          </w:rPr>
          <w:tab/>
        </w:r>
        <w:r w:rsidR="00177A31" w:rsidRPr="00985187">
          <w:rPr>
            <w:rStyle w:val="Hyperlink"/>
          </w:rPr>
          <w:t>Case ET1</w:t>
        </w:r>
        <w:r w:rsidR="00177A31">
          <w:rPr>
            <w:rStyle w:val="Hyperlink"/>
          </w:rPr>
          <w:t>0</w:t>
        </w:r>
        <w:r w:rsidR="00177A31" w:rsidRPr="00985187">
          <w:rPr>
            <w:rStyle w:val="Hyperlink"/>
          </w:rPr>
          <w:t>0A</w:t>
        </w:r>
        <w:r w:rsidR="00177A31">
          <w:rPr>
            <w:rStyle w:val="Hyperlink"/>
          </w:rPr>
          <w:t>3</w:t>
        </w:r>
        <w:r w:rsidR="00177A31" w:rsidRPr="00985187">
          <w:rPr>
            <w:rStyle w:val="Hyperlink"/>
          </w:rPr>
          <w:t xml:space="preserve"> A</w:t>
        </w:r>
        <w:r w:rsidR="00177A31" w:rsidRPr="009A5FCC">
          <w:rPr>
            <w:rStyle w:val="Hyperlink"/>
          </w:rPr>
          <w:t>rtificial Climate</w:t>
        </w:r>
        <w:r w:rsidR="00177A31">
          <w:rPr>
            <w:rStyle w:val="Hyperlink"/>
          </w:rPr>
          <w:t>,</w:t>
        </w:r>
        <w:r w:rsidR="00177A31" w:rsidRPr="009A5FCC">
          <w:rPr>
            <w:rStyle w:val="Hyperlink"/>
          </w:rPr>
          <w:t xml:space="preserve"> Steady-State Overall Building Loss Coefficient with </w:t>
        </w:r>
        <w:r w:rsidR="00177A31">
          <w:rPr>
            <w:rStyle w:val="Hyperlink"/>
          </w:rPr>
          <w:t>Uni</w:t>
        </w:r>
        <w:r w:rsidR="00177A31" w:rsidRPr="009A5FCC">
          <w:rPr>
            <w:rStyle w:val="Hyperlink"/>
          </w:rPr>
          <w:t xml:space="preserve">nsulated Windows, Cell A, </w:t>
        </w:r>
        <w:r w:rsidR="00177A31">
          <w:rPr>
            <w:rStyle w:val="Hyperlink"/>
          </w:rPr>
          <w:t xml:space="preserve">Applying </w:t>
        </w:r>
        <w:r w:rsidR="00177A31" w:rsidRPr="009A5FCC">
          <w:rPr>
            <w:rStyle w:val="Hyperlink"/>
          </w:rPr>
          <w:t xml:space="preserve">Specified </w:t>
        </w:r>
        <w:r w:rsidR="00177A31">
          <w:rPr>
            <w:rStyle w:val="Hyperlink"/>
          </w:rPr>
          <w:t>Catalog Material Properties Except for Selected Imputed Insulation Conductivities – with User Selected Interior Surface Heat Transfer Algorithms</w:t>
        </w:r>
        <w:r w:rsidR="00177A31">
          <w:rPr>
            <w:webHidden/>
          </w:rPr>
          <w:tab/>
        </w:r>
      </w:hyperlink>
      <w:r w:rsidR="00177A31">
        <w:t>10</w:t>
      </w:r>
      <w:r w:rsidR="00D4556B">
        <w:t>7</w:t>
      </w:r>
    </w:p>
    <w:p w14:paraId="0E6267C5" w14:textId="0088D101"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 xml:space="preserve">7.1 </w:t>
        </w:r>
        <w:r w:rsidR="00177A31">
          <w:rPr>
            <w:rStyle w:val="Hyperlink"/>
            <w:b/>
            <w:bCs/>
            <w:i/>
            <w:iCs/>
          </w:rPr>
          <w:t xml:space="preserve">Informative Note: </w:t>
        </w:r>
        <w:r w:rsidR="00177A31">
          <w:rPr>
            <w:rStyle w:val="Hyperlink"/>
          </w:rPr>
          <w:t>Objective and Method of the Test Case</w:t>
        </w:r>
        <w:r w:rsidR="00177A31">
          <w:rPr>
            <w:webHidden/>
          </w:rPr>
          <w:tab/>
          <w:t>10</w:t>
        </w:r>
        <w:r w:rsidR="00D4556B">
          <w:rPr>
            <w:webHidden/>
          </w:rPr>
          <w:t>7</w:t>
        </w:r>
      </w:hyperlink>
    </w:p>
    <w:p w14:paraId="7033B93F" w14:textId="3481CF60"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7.2 Extension Case Basis and Revision Summary</w:t>
        </w:r>
        <w:r w:rsidR="00177A31">
          <w:rPr>
            <w:webHidden/>
          </w:rPr>
          <w:tab/>
          <w:t>10</w:t>
        </w:r>
        <w:r w:rsidR="00D4556B">
          <w:rPr>
            <w:webHidden/>
          </w:rPr>
          <w:t>7</w:t>
        </w:r>
      </w:hyperlink>
    </w:p>
    <w:p w14:paraId="3DC89112" w14:textId="7BB5AF20"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7.3 Output Requirments</w:t>
        </w:r>
        <w:r w:rsidR="00177A31">
          <w:rPr>
            <w:webHidden/>
          </w:rPr>
          <w:tab/>
          <w:t>10</w:t>
        </w:r>
        <w:r w:rsidR="00D4556B">
          <w:rPr>
            <w:webHidden/>
          </w:rPr>
          <w:t>7</w:t>
        </w:r>
      </w:hyperlink>
    </w:p>
    <w:p w14:paraId="1938E9AA" w14:textId="1DB9349F"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7.4 Interior Surface Heat Transfer</w:t>
        </w:r>
        <w:r w:rsidR="00177A31">
          <w:rPr>
            <w:webHidden/>
          </w:rPr>
          <w:tab/>
        </w:r>
      </w:hyperlink>
      <w:r w:rsidR="00177A31">
        <w:t>1</w:t>
      </w:r>
      <w:r w:rsidR="00697155">
        <w:t>1</w:t>
      </w:r>
      <w:r w:rsidR="00177A31">
        <w:t>0</w:t>
      </w:r>
    </w:p>
    <w:p w14:paraId="326FF3DA" w14:textId="4329DE33" w:rsidR="00177A31" w:rsidRDefault="00177A31" w:rsidP="00177A31">
      <w:pPr>
        <w:pStyle w:val="TOC3"/>
        <w:tabs>
          <w:tab w:val="left" w:pos="2344"/>
        </w:tabs>
        <w:ind w:left="2970" w:hanging="626"/>
        <w:rPr>
          <w:rFonts w:asciiTheme="minorHAnsi" w:eastAsiaTheme="minorEastAsia" w:hAnsiTheme="minorHAnsi" w:cstheme="minorBidi"/>
          <w:sz w:val="22"/>
          <w:lang w:eastAsia="ko-KR"/>
        </w:rPr>
      </w:pPr>
      <w:r>
        <w:tab/>
      </w:r>
      <w:hyperlink w:anchor="_Toc76561812" w:history="1">
        <w:r w:rsidRPr="009A5FCC">
          <w:rPr>
            <w:rStyle w:val="Hyperlink"/>
          </w:rPr>
          <w:t>2.2.</w:t>
        </w:r>
        <w:r>
          <w:rPr>
            <w:rStyle w:val="Hyperlink"/>
          </w:rPr>
          <w:t>7.4.1 Interior Surface Heat Transfer Model</w:t>
        </w:r>
        <w:r>
          <w:rPr>
            <w:webHidden/>
          </w:rPr>
          <w:tab/>
          <w:t>1</w:t>
        </w:r>
        <w:r w:rsidR="00697155">
          <w:rPr>
            <w:webHidden/>
          </w:rPr>
          <w:t>1</w:t>
        </w:r>
        <w:r>
          <w:rPr>
            <w:webHidden/>
          </w:rPr>
          <w:t>0</w:t>
        </w:r>
      </w:hyperlink>
    </w:p>
    <w:p w14:paraId="0BEABF4D" w14:textId="441CCF47" w:rsidR="00177A31" w:rsidRDefault="00177A31" w:rsidP="00177A31">
      <w:pPr>
        <w:pStyle w:val="TOC3"/>
        <w:tabs>
          <w:tab w:val="left" w:pos="2344"/>
        </w:tabs>
        <w:ind w:left="2970" w:hanging="626"/>
        <w:rPr>
          <w:rFonts w:asciiTheme="minorHAnsi" w:eastAsiaTheme="minorEastAsia" w:hAnsiTheme="minorHAnsi" w:cstheme="minorBidi"/>
          <w:sz w:val="22"/>
          <w:lang w:eastAsia="ko-KR"/>
        </w:rPr>
      </w:pPr>
      <w:r w:rsidRPr="00E34A1B">
        <w:rPr>
          <w:rStyle w:val="Hyperlink"/>
          <w:u w:val="none"/>
        </w:rPr>
        <w:tab/>
      </w:r>
      <w:hyperlink w:anchor="_Toc76561812" w:history="1">
        <w:r w:rsidRPr="009A5FCC">
          <w:rPr>
            <w:rStyle w:val="Hyperlink"/>
          </w:rPr>
          <w:t>2.2.</w:t>
        </w:r>
        <w:r>
          <w:rPr>
            <w:rStyle w:val="Hyperlink"/>
          </w:rPr>
          <w:t>7.4.2 Interior Surface Texture</w:t>
        </w:r>
        <w:r>
          <w:rPr>
            <w:webHidden/>
          </w:rPr>
          <w:tab/>
          <w:t>1</w:t>
        </w:r>
        <w:r w:rsidR="00D4556B">
          <w:rPr>
            <w:webHidden/>
          </w:rPr>
          <w:t>1</w:t>
        </w:r>
        <w:r w:rsidR="00697155">
          <w:rPr>
            <w:webHidden/>
          </w:rPr>
          <w:t>1</w:t>
        </w:r>
      </w:hyperlink>
    </w:p>
    <w:p w14:paraId="35028DBD" w14:textId="163C01F5" w:rsidR="00177A31" w:rsidRDefault="00000000" w:rsidP="00177A31">
      <w:pPr>
        <w:pStyle w:val="TOC3"/>
        <w:tabs>
          <w:tab w:val="left" w:pos="2414"/>
        </w:tabs>
        <w:ind w:left="234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8</w:t>
        </w:r>
        <w:r w:rsidR="00177A31">
          <w:rPr>
            <w:rFonts w:asciiTheme="minorHAnsi" w:eastAsiaTheme="minorEastAsia" w:hAnsiTheme="minorHAnsi" w:cstheme="minorBidi"/>
            <w:sz w:val="22"/>
            <w:lang w:eastAsia="ko-KR"/>
          </w:rPr>
          <w:tab/>
        </w:r>
        <w:r w:rsidR="00177A31" w:rsidRPr="00985187">
          <w:rPr>
            <w:rStyle w:val="Hyperlink"/>
          </w:rPr>
          <w:t>Case ET1</w:t>
        </w:r>
        <w:r w:rsidR="00177A31">
          <w:rPr>
            <w:rStyle w:val="Hyperlink"/>
          </w:rPr>
          <w:t>0</w:t>
        </w:r>
        <w:r w:rsidR="00177A31" w:rsidRPr="00985187">
          <w:rPr>
            <w:rStyle w:val="Hyperlink"/>
          </w:rPr>
          <w:t>0</w:t>
        </w:r>
        <w:r w:rsidR="00177A31">
          <w:rPr>
            <w:rStyle w:val="Hyperlink"/>
          </w:rPr>
          <w:t>B3</w:t>
        </w:r>
        <w:r w:rsidR="00177A31" w:rsidRPr="00985187">
          <w:rPr>
            <w:rStyle w:val="Hyperlink"/>
          </w:rPr>
          <w:t xml:space="preserve"> A</w:t>
        </w:r>
        <w:r w:rsidR="00177A31" w:rsidRPr="009A5FCC">
          <w:rPr>
            <w:rStyle w:val="Hyperlink"/>
          </w:rPr>
          <w:t>rtificial Climate</w:t>
        </w:r>
        <w:r w:rsidR="00177A31">
          <w:rPr>
            <w:rStyle w:val="Hyperlink"/>
          </w:rPr>
          <w:t>,</w:t>
        </w:r>
        <w:r w:rsidR="00177A31" w:rsidRPr="009A5FCC">
          <w:rPr>
            <w:rStyle w:val="Hyperlink"/>
          </w:rPr>
          <w:t xml:space="preserve"> Steady-State Overall Building Loss Coefficient with </w:t>
        </w:r>
        <w:r w:rsidR="00177A31">
          <w:rPr>
            <w:rStyle w:val="Hyperlink"/>
          </w:rPr>
          <w:t>Uni</w:t>
        </w:r>
        <w:r w:rsidR="00177A31" w:rsidRPr="009A5FCC">
          <w:rPr>
            <w:rStyle w:val="Hyperlink"/>
          </w:rPr>
          <w:t xml:space="preserve">nsulated Windows, Cell </w:t>
        </w:r>
        <w:r w:rsidR="00177A31">
          <w:rPr>
            <w:rStyle w:val="Hyperlink"/>
          </w:rPr>
          <w:t>B</w:t>
        </w:r>
        <w:r w:rsidR="00177A31" w:rsidRPr="009A5FCC">
          <w:rPr>
            <w:rStyle w:val="Hyperlink"/>
          </w:rPr>
          <w:t xml:space="preserve">, </w:t>
        </w:r>
        <w:r w:rsidR="00177A31">
          <w:rPr>
            <w:rStyle w:val="Hyperlink"/>
          </w:rPr>
          <w:t xml:space="preserve">Applying </w:t>
        </w:r>
        <w:r w:rsidR="00177A31" w:rsidRPr="009A5FCC">
          <w:rPr>
            <w:rStyle w:val="Hyperlink"/>
          </w:rPr>
          <w:t xml:space="preserve">Specified </w:t>
        </w:r>
        <w:r w:rsidR="00177A31">
          <w:rPr>
            <w:rStyle w:val="Hyperlink"/>
          </w:rPr>
          <w:t>Catalog Material Properties Except for Selected Imputed Insulation Conductivities – with User Selected Interior Surface Heat Transfer Algorithms</w:t>
        </w:r>
        <w:r w:rsidR="00177A31">
          <w:rPr>
            <w:webHidden/>
          </w:rPr>
          <w:tab/>
        </w:r>
      </w:hyperlink>
      <w:r w:rsidR="00177A31">
        <w:t>1</w:t>
      </w:r>
      <w:r w:rsidR="00697155">
        <w:t>12</w:t>
      </w:r>
    </w:p>
    <w:p w14:paraId="3E0466D9" w14:textId="64E060B0"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 xml:space="preserve">8.1 </w:t>
        </w:r>
        <w:r w:rsidR="00177A31">
          <w:rPr>
            <w:rStyle w:val="Hyperlink"/>
            <w:b/>
            <w:bCs/>
            <w:i/>
            <w:iCs/>
          </w:rPr>
          <w:t xml:space="preserve">Informative Note: </w:t>
        </w:r>
        <w:r w:rsidR="00177A31">
          <w:rPr>
            <w:rStyle w:val="Hyperlink"/>
          </w:rPr>
          <w:t>Objective and Method of the Test Case</w:t>
        </w:r>
        <w:r w:rsidR="00177A31">
          <w:rPr>
            <w:webHidden/>
          </w:rPr>
          <w:tab/>
          <w:t>1</w:t>
        </w:r>
        <w:r w:rsidR="00697155">
          <w:rPr>
            <w:webHidden/>
          </w:rPr>
          <w:t>12</w:t>
        </w:r>
      </w:hyperlink>
    </w:p>
    <w:p w14:paraId="49EA6ED8" w14:textId="38B81DDA"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8.2 Extension Case Basis and Revision Summary</w:t>
        </w:r>
        <w:r w:rsidR="00177A31">
          <w:rPr>
            <w:webHidden/>
          </w:rPr>
          <w:tab/>
          <w:t>1</w:t>
        </w:r>
        <w:r w:rsidR="00697155">
          <w:rPr>
            <w:webHidden/>
          </w:rPr>
          <w:t>12</w:t>
        </w:r>
      </w:hyperlink>
    </w:p>
    <w:p w14:paraId="41AB3068" w14:textId="6416800B"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177A31">
          <w:rPr>
            <w:rStyle w:val="Hyperlink"/>
          </w:rPr>
          <w:t>8.3 Output Requirments</w:t>
        </w:r>
        <w:r w:rsidR="00177A31">
          <w:rPr>
            <w:webHidden/>
          </w:rPr>
          <w:tab/>
          <w:t>1</w:t>
        </w:r>
        <w:r w:rsidR="00697155">
          <w:rPr>
            <w:webHidden/>
          </w:rPr>
          <w:t>12</w:t>
        </w:r>
      </w:hyperlink>
    </w:p>
    <w:p w14:paraId="5F6CDAC0" w14:textId="48A885B2" w:rsidR="00177A31" w:rsidRDefault="00000000" w:rsidP="00177A31">
      <w:pPr>
        <w:pStyle w:val="TOC3"/>
        <w:tabs>
          <w:tab w:val="left" w:pos="2344"/>
        </w:tabs>
        <w:ind w:left="2970" w:hanging="626"/>
        <w:rPr>
          <w:rFonts w:asciiTheme="minorHAnsi" w:eastAsiaTheme="minorEastAsia" w:hAnsiTheme="minorHAnsi" w:cstheme="minorBidi"/>
          <w:sz w:val="22"/>
          <w:lang w:eastAsia="ko-KR"/>
        </w:rPr>
      </w:pPr>
      <w:hyperlink w:anchor="_Toc76561812" w:history="1">
        <w:r w:rsidR="00177A31" w:rsidRPr="009A5FCC">
          <w:rPr>
            <w:rStyle w:val="Hyperlink"/>
          </w:rPr>
          <w:t>2.2.</w:t>
        </w:r>
        <w:r w:rsidR="002C3CBD">
          <w:rPr>
            <w:rStyle w:val="Hyperlink"/>
          </w:rPr>
          <w:t>8</w:t>
        </w:r>
        <w:r w:rsidR="00177A31">
          <w:rPr>
            <w:rStyle w:val="Hyperlink"/>
          </w:rPr>
          <w:t>.4 Interior Surface Heat Transfer</w:t>
        </w:r>
        <w:r w:rsidR="00177A31">
          <w:rPr>
            <w:webHidden/>
          </w:rPr>
          <w:tab/>
        </w:r>
      </w:hyperlink>
      <w:r w:rsidR="00177A31">
        <w:t>1</w:t>
      </w:r>
      <w:r w:rsidR="00697155">
        <w:t>15</w:t>
      </w:r>
    </w:p>
    <w:p w14:paraId="6E10D0D6" w14:textId="0A6DC42F" w:rsidR="00177A31" w:rsidRDefault="00177A31" w:rsidP="00177A31">
      <w:pPr>
        <w:pStyle w:val="TOC3"/>
        <w:tabs>
          <w:tab w:val="left" w:pos="2344"/>
        </w:tabs>
        <w:ind w:left="2970" w:hanging="626"/>
      </w:pPr>
      <w:r>
        <w:tab/>
      </w:r>
      <w:hyperlink w:anchor="_Toc76561812" w:history="1">
        <w:r w:rsidRPr="009A5FCC">
          <w:rPr>
            <w:rStyle w:val="Hyperlink"/>
          </w:rPr>
          <w:t>2.2.</w:t>
        </w:r>
        <w:r w:rsidR="002C3CBD">
          <w:rPr>
            <w:rStyle w:val="Hyperlink"/>
          </w:rPr>
          <w:t>8</w:t>
        </w:r>
        <w:r>
          <w:rPr>
            <w:rStyle w:val="Hyperlink"/>
          </w:rPr>
          <w:t>.4.1 Interior Surface Heat Transfer Model</w:t>
        </w:r>
        <w:r>
          <w:rPr>
            <w:webHidden/>
          </w:rPr>
          <w:tab/>
          <w:t>1</w:t>
        </w:r>
        <w:r w:rsidR="00697155">
          <w:rPr>
            <w:webHidden/>
          </w:rPr>
          <w:t>15</w:t>
        </w:r>
      </w:hyperlink>
    </w:p>
    <w:p w14:paraId="66C4D151" w14:textId="531D5726" w:rsidR="00DF2C61" w:rsidRPr="00C9075C" w:rsidRDefault="002C3CBD" w:rsidP="002C3CBD">
      <w:pPr>
        <w:pStyle w:val="TOC3"/>
        <w:tabs>
          <w:tab w:val="left" w:pos="2344"/>
        </w:tabs>
        <w:ind w:left="2970" w:hanging="626"/>
        <w:rPr>
          <w:rFonts w:asciiTheme="minorHAnsi" w:eastAsiaTheme="minorEastAsia" w:hAnsiTheme="minorHAnsi" w:cstheme="minorBidi"/>
          <w:sz w:val="22"/>
          <w:lang w:eastAsia="ko-KR"/>
        </w:rPr>
      </w:pPr>
      <w:r>
        <w:tab/>
      </w:r>
      <w:hyperlink w:anchor="_Toc76561812" w:history="1">
        <w:r w:rsidRPr="009A5FCC">
          <w:rPr>
            <w:rStyle w:val="Hyperlink"/>
          </w:rPr>
          <w:t>2.2.</w:t>
        </w:r>
        <w:r>
          <w:rPr>
            <w:rStyle w:val="Hyperlink"/>
          </w:rPr>
          <w:t>8.4.2 Interior Surface Texture</w:t>
        </w:r>
        <w:r>
          <w:rPr>
            <w:webHidden/>
          </w:rPr>
          <w:tab/>
          <w:t>1</w:t>
        </w:r>
        <w:r w:rsidR="00697155">
          <w:rPr>
            <w:webHidden/>
          </w:rPr>
          <w:t>15</w:t>
        </w:r>
      </w:hyperlink>
    </w:p>
    <w:p w14:paraId="12683B7D" w14:textId="049A8732" w:rsidR="001B3A1A" w:rsidRDefault="00000000" w:rsidP="00173C78">
      <w:pPr>
        <w:pStyle w:val="TOC2"/>
        <w:tabs>
          <w:tab w:val="left" w:pos="1760"/>
        </w:tabs>
      </w:pPr>
      <w:hyperlink w:anchor="_Toc76561811" w:history="1">
        <w:r w:rsidR="00762CDA" w:rsidRPr="009A5FCC">
          <w:rPr>
            <w:rStyle w:val="Hyperlink"/>
          </w:rPr>
          <w:t>2.</w:t>
        </w:r>
        <w:r w:rsidR="00762CDA">
          <w:rPr>
            <w:rStyle w:val="Hyperlink"/>
          </w:rPr>
          <w:t>3</w:t>
        </w:r>
        <w:r w:rsidR="00762CDA">
          <w:rPr>
            <w:rFonts w:asciiTheme="minorHAnsi" w:eastAsiaTheme="minorEastAsia" w:hAnsiTheme="minorHAnsi" w:cstheme="minorBidi"/>
            <w:sz w:val="22"/>
            <w:lang w:eastAsia="ko-KR"/>
          </w:rPr>
          <w:tab/>
        </w:r>
        <w:r w:rsidR="00762CDA">
          <w:rPr>
            <w:rStyle w:val="Hyperlink"/>
          </w:rPr>
          <w:t>References</w:t>
        </w:r>
        <w:r w:rsidR="00762CDA">
          <w:rPr>
            <w:webHidden/>
          </w:rPr>
          <w:tab/>
        </w:r>
        <w:r w:rsidR="008465C4">
          <w:rPr>
            <w:webHidden/>
          </w:rPr>
          <w:t>1</w:t>
        </w:r>
        <w:r w:rsidR="00697155">
          <w:rPr>
            <w:webHidden/>
          </w:rPr>
          <w:t>16</w:t>
        </w:r>
      </w:hyperlink>
      <w:r w:rsidR="00E04112">
        <w:fldChar w:fldCharType="end"/>
      </w:r>
    </w:p>
    <w:p w14:paraId="7A9AE8FE" w14:textId="77777777" w:rsidR="00173C78" w:rsidRDefault="00173C78" w:rsidP="00173C78">
      <w:pPr>
        <w:pStyle w:val="NonumHeading1"/>
        <w:spacing w:after="120"/>
      </w:pPr>
      <w:bookmarkStart w:id="19" w:name="_Toc377729706"/>
      <w:bookmarkStart w:id="20" w:name="_Toc76561793"/>
    </w:p>
    <w:bookmarkEnd w:id="19"/>
    <w:bookmarkEnd w:id="20"/>
    <w:p w14:paraId="71D5ADA4" w14:textId="77777777" w:rsidR="00824E2D" w:rsidRPr="00824E2D" w:rsidRDefault="00824E2D" w:rsidP="00792CEF"/>
    <w:p w14:paraId="5EC235EE" w14:textId="77777777" w:rsidR="00824E2D" w:rsidRPr="00824E2D" w:rsidRDefault="00824E2D" w:rsidP="00792CEF"/>
    <w:p w14:paraId="5667E458" w14:textId="77777777" w:rsidR="00173C78" w:rsidRPr="005F0BE1" w:rsidRDefault="00173C78" w:rsidP="00173C78">
      <w:pPr>
        <w:pStyle w:val="NonumHeading1"/>
        <w:spacing w:after="120"/>
      </w:pPr>
      <w:r w:rsidRPr="005F0BE1">
        <w:t>Nomenclature and Abbreviations</w:t>
      </w:r>
    </w:p>
    <w:p w14:paraId="6AAFF303" w14:textId="77777777" w:rsidR="00173C78" w:rsidRPr="00173C78" w:rsidRDefault="00173C78" w:rsidP="00173C78">
      <w:pPr>
        <w:rPr>
          <w:i/>
          <w:iCs/>
        </w:rPr>
      </w:pPr>
      <w:r>
        <w:rPr>
          <w:i/>
          <w:iCs/>
        </w:rPr>
        <w:t>[</w:t>
      </w:r>
      <w:proofErr w:type="spellStart"/>
      <w:r>
        <w:rPr>
          <w:i/>
          <w:iCs/>
        </w:rPr>
        <w:t>tk</w:t>
      </w:r>
      <w:proofErr w:type="spellEnd"/>
      <w:r>
        <w:rPr>
          <w:i/>
          <w:iCs/>
        </w:rPr>
        <w:t xml:space="preserve"> To Do as we get closer to adding test suite to Std 140]</w:t>
      </w:r>
    </w:p>
    <w:p w14:paraId="60424A54" w14:textId="4F7C2A2A" w:rsidR="00824E2D" w:rsidRPr="00824E2D" w:rsidRDefault="00824E2D" w:rsidP="001E2FFB">
      <w:r w:rsidRPr="00824E2D">
        <w:br w:type="page"/>
      </w:r>
    </w:p>
    <w:p w14:paraId="0AF22B12" w14:textId="77777777" w:rsidR="005405DB" w:rsidRPr="00824E2D" w:rsidRDefault="005405DB" w:rsidP="00F32B91">
      <w:pPr>
        <w:ind w:firstLine="0"/>
        <w:sectPr w:rsidR="005405DB" w:rsidRPr="00824E2D" w:rsidSect="0085586F">
          <w:footerReference w:type="default" r:id="rId10"/>
          <w:pgSz w:w="12240" w:h="15840" w:code="1"/>
          <w:pgMar w:top="1440" w:right="1440" w:bottom="1440" w:left="1440" w:header="720" w:footer="720" w:gutter="0"/>
          <w:pgNumType w:fmt="lowerRoman" w:start="1"/>
          <w:cols w:space="720"/>
          <w:docGrid w:linePitch="360"/>
        </w:sectPr>
      </w:pPr>
    </w:p>
    <w:p w14:paraId="076B0EE9" w14:textId="11A93219" w:rsidR="00824E2D" w:rsidRDefault="00824E2D">
      <w:pPr>
        <w:pStyle w:val="Heading1"/>
        <w:numPr>
          <w:ilvl w:val="0"/>
          <w:numId w:val="4"/>
        </w:numPr>
      </w:pPr>
      <w:bookmarkStart w:id="21" w:name="_Toc377729709"/>
      <w:bookmarkStart w:id="22" w:name="_Toc76561796"/>
      <w:r w:rsidRPr="00792CEF">
        <w:lastRenderedPageBreak/>
        <w:t>Introduct</w:t>
      </w:r>
      <w:bookmarkEnd w:id="21"/>
      <w:bookmarkEnd w:id="22"/>
      <w:r w:rsidR="006A4086" w:rsidRPr="00792CEF">
        <w:t>ion</w:t>
      </w:r>
    </w:p>
    <w:p w14:paraId="0C4863E3" w14:textId="6958337F" w:rsidR="008902CD" w:rsidRDefault="0027023B" w:rsidP="003A5C09">
      <w:pPr>
        <w:rPr>
          <w:lang w:val="en-GB"/>
        </w:rPr>
      </w:pPr>
      <w:r>
        <w:rPr>
          <w:lang w:val="en-GB"/>
        </w:rPr>
        <w:t>This s</w:t>
      </w:r>
      <w:r w:rsidR="008902CD">
        <w:rPr>
          <w:lang w:val="en-GB"/>
        </w:rPr>
        <w:t>ection gives introductory information about the ETNA empirical validation test procedures. See Section 2 for test specification details.</w:t>
      </w:r>
    </w:p>
    <w:p w14:paraId="5673439C" w14:textId="1050FF69" w:rsidR="003A5C09" w:rsidRPr="006D32F7" w:rsidRDefault="003A5C09" w:rsidP="00174CEF">
      <w:pPr>
        <w:rPr>
          <w:i/>
          <w:iCs/>
        </w:rPr>
      </w:pPr>
      <w:r>
        <w:rPr>
          <w:lang w:val="en-GB"/>
        </w:rPr>
        <w:t xml:space="preserve">The ETNA cells are one of the laboratories of the ADEB Branch (Electricity Applications in residential and commercial Buildings) of </w:t>
      </w:r>
      <w:proofErr w:type="spellStart"/>
      <w:r>
        <w:rPr>
          <w:lang w:val="en-GB"/>
        </w:rPr>
        <w:t>Electricité</w:t>
      </w:r>
      <w:proofErr w:type="spellEnd"/>
      <w:r>
        <w:rPr>
          <w:lang w:val="en-GB"/>
        </w:rPr>
        <w:t xml:space="preserve"> De France. This laboratory is called "ETNA" (</w:t>
      </w:r>
      <w:proofErr w:type="spellStart"/>
      <w:r>
        <w:rPr>
          <w:b/>
          <w:lang w:val="en-GB"/>
        </w:rPr>
        <w:t>E</w:t>
      </w:r>
      <w:r>
        <w:rPr>
          <w:lang w:val="en-GB"/>
        </w:rPr>
        <w:t>ssais</w:t>
      </w:r>
      <w:proofErr w:type="spellEnd"/>
      <w:r>
        <w:rPr>
          <w:lang w:val="en-GB"/>
        </w:rPr>
        <w:t xml:space="preserve"> </w:t>
      </w:r>
      <w:proofErr w:type="spellStart"/>
      <w:r>
        <w:rPr>
          <w:b/>
          <w:lang w:val="en-GB"/>
        </w:rPr>
        <w:t>T</w:t>
      </w:r>
      <w:r>
        <w:rPr>
          <w:lang w:val="en-GB"/>
        </w:rPr>
        <w:t>hermique</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climat</w:t>
      </w:r>
      <w:proofErr w:type="spellEnd"/>
      <w:r>
        <w:rPr>
          <w:lang w:val="en-GB"/>
        </w:rPr>
        <w:t xml:space="preserve"> </w:t>
      </w:r>
      <w:r>
        <w:rPr>
          <w:b/>
          <w:lang w:val="en-GB"/>
        </w:rPr>
        <w:t>N</w:t>
      </w:r>
      <w:r>
        <w:rPr>
          <w:lang w:val="en-GB"/>
        </w:rPr>
        <w:t xml:space="preserve">aturel et </w:t>
      </w:r>
      <w:proofErr w:type="spellStart"/>
      <w:r>
        <w:rPr>
          <w:b/>
          <w:lang w:val="en-GB"/>
        </w:rPr>
        <w:t>A</w:t>
      </w:r>
      <w:r>
        <w:rPr>
          <w:lang w:val="en-GB"/>
        </w:rPr>
        <w:t>rtificiel</w:t>
      </w:r>
      <w:proofErr w:type="spellEnd"/>
      <w:r>
        <w:rPr>
          <w:lang w:val="en-GB"/>
        </w:rPr>
        <w:t xml:space="preserve">) cells. ETNA could be translated as Thermal Tests in Natural and Artificial Climate. </w:t>
      </w:r>
      <w:r w:rsidR="00174CEF">
        <w:rPr>
          <w:lang w:val="en-GB"/>
        </w:rPr>
        <w:t>This test specification is based on previous documentation of the experiments (Neymark et al. 2004) and of the test cells (</w:t>
      </w:r>
      <w:proofErr w:type="spellStart"/>
      <w:r w:rsidR="00174CEF">
        <w:rPr>
          <w:lang w:val="en-GB"/>
        </w:rPr>
        <w:t>Girault</w:t>
      </w:r>
      <w:proofErr w:type="spellEnd"/>
      <w:r w:rsidR="00174CEF">
        <w:rPr>
          <w:lang w:val="en-GB"/>
        </w:rPr>
        <w:t xml:space="preserve"> and Guyon 1999). </w:t>
      </w:r>
    </w:p>
    <w:p w14:paraId="22F3B583" w14:textId="0E7F1CD6" w:rsidR="003A5C09" w:rsidRPr="008902CD" w:rsidRDefault="003A5C09" w:rsidP="003A5C09">
      <w:pPr>
        <w:rPr>
          <w:lang w:val="en-GB"/>
        </w:rPr>
      </w:pPr>
      <w:r>
        <w:t xml:space="preserve">The configuration of the test facility consists of a building that contains two </w:t>
      </w:r>
      <w:r w:rsidR="00001A8D">
        <w:t xml:space="preserve">similarly </w:t>
      </w:r>
      <w:r>
        <w:t>designed and oriented</w:t>
      </w:r>
      <w:r w:rsidR="007F5D4E">
        <w:t xml:space="preserve"> twin</w:t>
      </w:r>
      <w:r>
        <w:t xml:space="preserve"> test cells</w:t>
      </w:r>
      <w:r w:rsidR="009F63CF">
        <w:t xml:space="preserve"> (Cell A and Cell B)</w:t>
      </w:r>
      <w:r>
        <w:t>, with each separated and enclosed by five fixed and separately controlled guard zones. The wall and window facing 30</w:t>
      </w:r>
      <w:r>
        <w:sym w:font="Symbol" w:char="F0B0"/>
      </w:r>
      <w:r>
        <w:t xml:space="preserve"> West of South </w:t>
      </w:r>
      <w:r w:rsidR="00A842C5">
        <w:t xml:space="preserve">(nominally “South”) </w:t>
      </w:r>
      <w:r>
        <w:t xml:space="preserve">can also be enclosed by a mobile thermal guard; </w:t>
      </w:r>
      <w:r>
        <w:rPr>
          <w:lang w:val="en-GB"/>
        </w:rPr>
        <w:t xml:space="preserve">this modular configuration of the south thermal guard zone provides the means for carrying out tests under natural or artificial climatic conditions.  </w:t>
      </w:r>
    </w:p>
    <w:p w14:paraId="42E1753C" w14:textId="706F8FE2" w:rsidR="009440CB" w:rsidRDefault="008A104B">
      <w:pPr>
        <w:pStyle w:val="Heading2"/>
        <w:rPr>
          <w:rFonts w:hint="eastAsia"/>
        </w:rPr>
      </w:pPr>
      <w:bookmarkStart w:id="23" w:name="_Toc76561797"/>
      <w:r>
        <w:t xml:space="preserve">Applicability of </w:t>
      </w:r>
      <w:r w:rsidR="007A6ADF">
        <w:t xml:space="preserve">Test </w:t>
      </w:r>
      <w:r w:rsidRPr="00A33FA5">
        <w:t>Method</w:t>
      </w:r>
      <w:bookmarkEnd w:id="23"/>
    </w:p>
    <w:p w14:paraId="3F7C4692" w14:textId="01E01849" w:rsidR="008A104B" w:rsidRPr="008A104B" w:rsidRDefault="00984DA2" w:rsidP="008A104B">
      <w:r>
        <w:t>This</w:t>
      </w:r>
      <w:r w:rsidRPr="008A104B">
        <w:t xml:space="preserve"> </w:t>
      </w:r>
      <w:r w:rsidR="008A104B" w:rsidRPr="008A104B">
        <w:t xml:space="preserve">test method applies to building </w:t>
      </w:r>
      <w:r w:rsidR="00174CEF">
        <w:t xml:space="preserve">performance </w:t>
      </w:r>
      <w:r w:rsidR="008A104B" w:rsidRPr="008A104B">
        <w:t xml:space="preserve">simulation </w:t>
      </w:r>
      <w:r w:rsidR="00D37F54">
        <w:t xml:space="preserve">(BPS) </w:t>
      </w:r>
      <w:r w:rsidR="008A104B" w:rsidRPr="008A104B">
        <w:t xml:space="preserve">programs. </w:t>
      </w:r>
      <w:r w:rsidR="001E1109">
        <w:t xml:space="preserve">The </w:t>
      </w:r>
      <w:r w:rsidR="00174CEF">
        <w:t>purpose of</w:t>
      </w:r>
      <w:r w:rsidR="00276A4B">
        <w:t xml:space="preserve"> the</w:t>
      </w:r>
      <w:r w:rsidR="00174CEF">
        <w:t xml:space="preserve"> </w:t>
      </w:r>
      <w:r w:rsidR="001E1109">
        <w:t>test method</w:t>
      </w:r>
      <w:r w:rsidR="008A104B" w:rsidRPr="008A104B">
        <w:t xml:space="preserve"> is to evaluate the technical capabilities and range of application of those programs, by comparing simulated results with results from empirical </w:t>
      </w:r>
      <w:r w:rsidR="0027023B">
        <w:t>measurements.</w:t>
      </w:r>
      <w:r w:rsidR="008A104B" w:rsidRPr="008A104B">
        <w:t xml:space="preserve"> The experimental test sequences are designed so that the effects of various heat transfer phenomena can be isolated</w:t>
      </w:r>
      <w:r w:rsidR="00307C5B">
        <w:t>.</w:t>
      </w:r>
    </w:p>
    <w:p w14:paraId="49384CB0" w14:textId="23A655AF" w:rsidR="008A104B" w:rsidRDefault="008A104B">
      <w:pPr>
        <w:pStyle w:val="Heading2"/>
        <w:rPr>
          <w:rFonts w:hint="eastAsia"/>
        </w:rPr>
      </w:pPr>
      <w:bookmarkStart w:id="24" w:name="_Toc76561798"/>
      <w:r>
        <w:t xml:space="preserve">Organization of Test </w:t>
      </w:r>
      <w:bookmarkEnd w:id="24"/>
      <w:r w:rsidR="006A4086">
        <w:t>Cases</w:t>
      </w:r>
    </w:p>
    <w:p w14:paraId="3905C5B1" w14:textId="77777777" w:rsidR="00F8069A" w:rsidRDefault="00F8069A" w:rsidP="00F8069A">
      <w:r>
        <w:t>Cases can be split into 2 sets: ‘artificial climate’ tests and ‘natural climate’ tests.</w:t>
      </w:r>
    </w:p>
    <w:p w14:paraId="2D7DED52" w14:textId="35A1F857" w:rsidR="00F8069A" w:rsidRDefault="00F8069A" w:rsidP="00F8069A">
      <w:r w:rsidDel="00CD68E8">
        <w:t xml:space="preserve"> </w:t>
      </w:r>
      <w:r>
        <w:t>“Artificial climate” tests are performed, protected from exterior climate by the thermally controlled guards. Temperatures on external walls are imposed on each side of the test cell</w:t>
      </w:r>
      <w:r w:rsidR="0027023B">
        <w:t xml:space="preserve"> boundary wall</w:t>
      </w:r>
      <w:r>
        <w:t>s and solar fluxes are assumed to be zero. These cases are numbered “ET1xx”.</w:t>
      </w:r>
    </w:p>
    <w:p w14:paraId="1E05D8DA" w14:textId="3BF8B7FA" w:rsidR="008A104B" w:rsidRDefault="00F8069A" w:rsidP="00F8069A">
      <w:r>
        <w:t xml:space="preserve">For “natural climate” tests, the south guard is removed so that both external temperature and solar energy are natural on the south side. These tests are designed for validation of the simulated behavior of the building under realistic climate conditions. </w:t>
      </w:r>
      <w:r w:rsidR="00D84237">
        <w:t>When included, t</w:t>
      </w:r>
      <w:r>
        <w:t xml:space="preserve">hese cases </w:t>
      </w:r>
      <w:r w:rsidR="00D84237">
        <w:t xml:space="preserve">will be </w:t>
      </w:r>
      <w:r>
        <w:t>numbered “ET2xx”</w:t>
      </w:r>
      <w:r w:rsidR="008A104B">
        <w:t>.</w:t>
      </w:r>
    </w:p>
    <w:p w14:paraId="3462571A" w14:textId="70E5EE38" w:rsidR="00DD0F18" w:rsidRDefault="00F8069A" w:rsidP="00D37F54">
      <w:r>
        <w:t>This document specifies only the ET1</w:t>
      </w:r>
      <w:r w:rsidR="007F5D4E">
        <w:t>0</w:t>
      </w:r>
      <w:r>
        <w:t xml:space="preserve">0-series artificial-climate </w:t>
      </w:r>
      <w:r w:rsidR="007F5D4E">
        <w:t xml:space="preserve">steady-state </w:t>
      </w:r>
      <w:r>
        <w:t xml:space="preserve">base </w:t>
      </w:r>
      <w:r w:rsidR="0027023B">
        <w:t xml:space="preserve">and </w:t>
      </w:r>
      <w:r w:rsidR="00D84237">
        <w:t>exte</w:t>
      </w:r>
      <w:r w:rsidR="0027023B">
        <w:t xml:space="preserve">nsion </w:t>
      </w:r>
      <w:r>
        <w:t xml:space="preserve">cases. These cases represent the artificial climate steady-state building loss coefficient (BLC) characterization configuration with </w:t>
      </w:r>
      <w:r w:rsidR="007F5D4E">
        <w:t xml:space="preserve">and without </w:t>
      </w:r>
      <w:r w:rsidR="002E6C59">
        <w:t>window insulation</w:t>
      </w:r>
      <w:r w:rsidR="003C4830">
        <w:t>,</w:t>
      </w:r>
      <w:r w:rsidR="00D84237">
        <w:t xml:space="preserve"> along with surface heat transfer model validation tests</w:t>
      </w:r>
      <w:r w:rsidR="005151F8">
        <w:t>,</w:t>
      </w:r>
      <w:r>
        <w:t xml:space="preserve"> as shown for the </w:t>
      </w:r>
      <w:r w:rsidR="007F5D4E">
        <w:t xml:space="preserve">eight </w:t>
      </w:r>
      <w:r>
        <w:t xml:space="preserve">cases in </w:t>
      </w:r>
      <w:fldSimple w:instr=" REF _Ref71629904 ">
        <w:r w:rsidR="00BD4C25">
          <w:t xml:space="preserve">Table </w:t>
        </w:r>
        <w:r w:rsidR="00BD4C25">
          <w:rPr>
            <w:noProof/>
          </w:rPr>
          <w:t>1</w:t>
        </w:r>
      </w:fldSimple>
      <w:r>
        <w:t>. Of these, Case ET110A1 is initially specified, with the remaining cases of Table 1 specified as variations from</w:t>
      </w:r>
      <w:r w:rsidR="00E6010A">
        <w:t xml:space="preserve"> that or other cases as shown in the table.</w:t>
      </w:r>
    </w:p>
    <w:p w14:paraId="0377BE7B" w14:textId="1BFB9E0D" w:rsidR="007F5D4E" w:rsidRDefault="007F5D4E" w:rsidP="007F5D4E">
      <w:pPr>
        <w:pStyle w:val="Caption"/>
        <w:keepNext/>
      </w:pPr>
      <w:bookmarkStart w:id="25" w:name="_Ref71629904"/>
      <w:bookmarkStart w:id="26" w:name="_Ref71629899"/>
      <w:bookmarkStart w:id="27" w:name="_Toc76561827"/>
      <w:r>
        <w:lastRenderedPageBreak/>
        <w:t xml:space="preserve">Table </w:t>
      </w:r>
      <w:fldSimple w:instr=" SEQ Table \* ARABIC ">
        <w:r w:rsidR="00BD4C25">
          <w:rPr>
            <w:noProof/>
          </w:rPr>
          <w:t>1</w:t>
        </w:r>
      </w:fldSimple>
      <w:bookmarkEnd w:id="25"/>
      <w:r>
        <w:t xml:space="preserve"> </w:t>
      </w:r>
      <w:r w:rsidR="00AD1029">
        <w:t xml:space="preserve">Steady-State, Artificial-Climate, </w:t>
      </w:r>
      <w:r>
        <w:t>Test Cases</w:t>
      </w:r>
      <w:bookmarkEnd w:id="26"/>
      <w:bookmarkEnd w:id="27"/>
    </w:p>
    <w:tbl>
      <w:tblPr>
        <w:tblStyle w:val="ArgonneReportTable"/>
        <w:tblW w:w="9270" w:type="dxa"/>
        <w:jc w:val="center"/>
        <w:tblLayout w:type="fixed"/>
        <w:tblLook w:val="06A0" w:firstRow="1" w:lastRow="0" w:firstColumn="1" w:lastColumn="0" w:noHBand="1" w:noVBand="1"/>
      </w:tblPr>
      <w:tblGrid>
        <w:gridCol w:w="1048"/>
        <w:gridCol w:w="572"/>
        <w:gridCol w:w="720"/>
        <w:gridCol w:w="720"/>
        <w:gridCol w:w="990"/>
        <w:gridCol w:w="1080"/>
        <w:gridCol w:w="4140"/>
      </w:tblGrid>
      <w:tr w:rsidR="00F60DB5" w:rsidRPr="00E37A5E" w14:paraId="04992970" w14:textId="77777777" w:rsidTr="007E0A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8" w:type="dxa"/>
          </w:tcPr>
          <w:p w14:paraId="23D317AD" w14:textId="77777777" w:rsidR="00F60DB5" w:rsidRPr="005369B6" w:rsidRDefault="00F60DB5" w:rsidP="00F60DB5">
            <w:pPr>
              <w:pStyle w:val="TableCell"/>
              <w:jc w:val="left"/>
            </w:pPr>
            <w:r w:rsidRPr="005369B6">
              <w:t>Case</w:t>
            </w:r>
          </w:p>
        </w:tc>
        <w:tc>
          <w:tcPr>
            <w:tcW w:w="572" w:type="dxa"/>
            <w:noWrap/>
          </w:tcPr>
          <w:p w14:paraId="74401B04" w14:textId="77777777" w:rsidR="00F60DB5" w:rsidRPr="005369B6" w:rsidRDefault="00F60DB5" w:rsidP="00F60DB5">
            <w:pPr>
              <w:pStyle w:val="TableCell"/>
              <w:jc w:val="left"/>
              <w:cnfStyle w:val="100000000000" w:firstRow="1" w:lastRow="0" w:firstColumn="0" w:lastColumn="0" w:oddVBand="0" w:evenVBand="0" w:oddHBand="0" w:evenHBand="0" w:firstRowFirstColumn="0" w:firstRowLastColumn="0" w:lastRowFirstColumn="0" w:lastRowLastColumn="0"/>
            </w:pPr>
            <w:r w:rsidRPr="005369B6">
              <w:t>Cell</w:t>
            </w:r>
          </w:p>
        </w:tc>
        <w:tc>
          <w:tcPr>
            <w:tcW w:w="720" w:type="dxa"/>
          </w:tcPr>
          <w:p w14:paraId="05011265" w14:textId="77777777"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rPr>
                <w:b w:val="0"/>
              </w:rPr>
            </w:pPr>
            <w:r w:rsidRPr="005369B6">
              <w:t>Win.</w:t>
            </w:r>
          </w:p>
          <w:p w14:paraId="45178D6D" w14:textId="152B5468"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pPr>
            <w:r w:rsidRPr="005369B6">
              <w:t>Ins.</w:t>
            </w:r>
          </w:p>
        </w:tc>
        <w:tc>
          <w:tcPr>
            <w:tcW w:w="720" w:type="dxa"/>
          </w:tcPr>
          <w:p w14:paraId="3A51D799" w14:textId="77777777"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rPr>
                <w:b w:val="0"/>
              </w:rPr>
            </w:pPr>
          </w:p>
          <w:p w14:paraId="1F0AB642" w14:textId="70C8DCCC"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rsidRPr="005369B6">
              <w:t>k,imp</w:t>
            </w:r>
            <w:proofErr w:type="spellEnd"/>
            <w:proofErr w:type="gramEnd"/>
          </w:p>
        </w:tc>
        <w:tc>
          <w:tcPr>
            <w:tcW w:w="990" w:type="dxa"/>
            <w:noWrap/>
          </w:tcPr>
          <w:p w14:paraId="47A4FC3C" w14:textId="2FB51D9F"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rPr>
                <w:bCs/>
              </w:rPr>
            </w:pPr>
            <w:r w:rsidRPr="005369B6">
              <w:rPr>
                <w:bCs/>
              </w:rPr>
              <w:t>Interior</w:t>
            </w:r>
          </w:p>
          <w:p w14:paraId="30E31FDE" w14:textId="1278141F" w:rsidR="00F60DB5" w:rsidRPr="005369B6" w:rsidRDefault="00F60DB5" w:rsidP="00F60DB5">
            <w:pPr>
              <w:pStyle w:val="TableCell"/>
              <w:spacing w:before="0" w:after="0"/>
              <w:jc w:val="left"/>
              <w:cnfStyle w:val="100000000000" w:firstRow="1" w:lastRow="0" w:firstColumn="0" w:lastColumn="0" w:oddVBand="0" w:evenVBand="0" w:oddHBand="0" w:evenHBand="0" w:firstRowFirstColumn="0" w:firstRowLastColumn="0" w:lastRowFirstColumn="0" w:lastRowLastColumn="0"/>
            </w:pPr>
            <w:r w:rsidRPr="005369B6">
              <w:t xml:space="preserve">Surf. </w:t>
            </w:r>
            <w:proofErr w:type="spellStart"/>
            <w:r w:rsidRPr="005369B6">
              <w:t>h.t.</w:t>
            </w:r>
            <w:proofErr w:type="spellEnd"/>
          </w:p>
        </w:tc>
        <w:tc>
          <w:tcPr>
            <w:tcW w:w="1080" w:type="dxa"/>
          </w:tcPr>
          <w:p w14:paraId="7DD66F26" w14:textId="771BF3DF" w:rsidR="00F60DB5" w:rsidRPr="005369B6" w:rsidRDefault="00F60DB5" w:rsidP="00F60DB5">
            <w:pPr>
              <w:pStyle w:val="TableCell"/>
              <w:jc w:val="left"/>
              <w:cnfStyle w:val="100000000000" w:firstRow="1" w:lastRow="0" w:firstColumn="0" w:lastColumn="0" w:oddVBand="0" w:evenVBand="0" w:oddHBand="0" w:evenHBand="0" w:firstRowFirstColumn="0" w:firstRowLastColumn="0" w:lastRowFirstColumn="0" w:lastRowLastColumn="0"/>
            </w:pPr>
            <w:r w:rsidRPr="005369B6">
              <w:t>Base Case</w:t>
            </w:r>
          </w:p>
        </w:tc>
        <w:tc>
          <w:tcPr>
            <w:tcW w:w="4140" w:type="dxa"/>
          </w:tcPr>
          <w:p w14:paraId="144A61DD" w14:textId="10B0B0E9" w:rsidR="00F60DB5" w:rsidRDefault="00F60DB5" w:rsidP="00F60DB5">
            <w:pPr>
              <w:pStyle w:val="TableCell"/>
              <w:jc w:val="left"/>
              <w:cnfStyle w:val="100000000000" w:firstRow="1" w:lastRow="0" w:firstColumn="0" w:lastColumn="0" w:oddVBand="0" w:evenVBand="0" w:oddHBand="0" w:evenHBand="0" w:firstRowFirstColumn="0" w:firstRowLastColumn="0" w:lastRowFirstColumn="0" w:lastRowLastColumn="0"/>
            </w:pPr>
            <w:r>
              <w:t>Comments</w:t>
            </w:r>
          </w:p>
        </w:tc>
      </w:tr>
      <w:tr w:rsidR="00F60DB5" w:rsidRPr="00E37A5E" w14:paraId="43175686"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tcPr>
          <w:p w14:paraId="02D7727A" w14:textId="77777777" w:rsidR="00F60DB5" w:rsidRPr="00E37A5E" w:rsidRDefault="00F60DB5" w:rsidP="00F60DB5">
            <w:pPr>
              <w:pStyle w:val="TableCell"/>
              <w:jc w:val="left"/>
            </w:pPr>
            <w:r>
              <w:t>ET110A1</w:t>
            </w:r>
          </w:p>
        </w:tc>
        <w:tc>
          <w:tcPr>
            <w:tcW w:w="572" w:type="dxa"/>
            <w:noWrap/>
          </w:tcPr>
          <w:p w14:paraId="1E4F5C0F" w14:textId="77777777" w:rsidR="00F60DB5" w:rsidRPr="00E37A5E"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A</w:t>
            </w:r>
          </w:p>
        </w:tc>
        <w:tc>
          <w:tcPr>
            <w:tcW w:w="720" w:type="dxa"/>
          </w:tcPr>
          <w:p w14:paraId="1CDE5E2B" w14:textId="0042FF5A"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Yes</w:t>
            </w:r>
          </w:p>
        </w:tc>
        <w:tc>
          <w:tcPr>
            <w:tcW w:w="720" w:type="dxa"/>
          </w:tcPr>
          <w:p w14:paraId="5EF6EFA3" w14:textId="7C7E603A"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noWrap/>
          </w:tcPr>
          <w:p w14:paraId="658B6598" w14:textId="375D79DD" w:rsidR="00F60DB5" w:rsidRPr="00E37A5E"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h,comb</w:t>
            </w:r>
            <w:proofErr w:type="spellEnd"/>
            <w:proofErr w:type="gramEnd"/>
            <w:r>
              <w:t xml:space="preserve"> </w:t>
            </w:r>
            <w:r w:rsidRPr="00443411">
              <w:rPr>
                <w:vertAlign w:val="superscript"/>
              </w:rPr>
              <w:t>c</w:t>
            </w:r>
          </w:p>
        </w:tc>
        <w:tc>
          <w:tcPr>
            <w:tcW w:w="1080" w:type="dxa"/>
          </w:tcPr>
          <w:p w14:paraId="246EBCAB" w14:textId="06679884"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w:t>
            </w:r>
          </w:p>
        </w:tc>
        <w:tc>
          <w:tcPr>
            <w:tcW w:w="4140" w:type="dxa"/>
          </w:tcPr>
          <w:p w14:paraId="2FC56744" w14:textId="60D95C06" w:rsidR="00F60DB5"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r>
              <w:t>Simple</w:t>
            </w:r>
            <w:r w:rsidR="00B17782">
              <w:t>r</w:t>
            </w:r>
            <w:r>
              <w:t xml:space="preserve"> physics: suppressed window </w:t>
            </w:r>
            <w:proofErr w:type="spellStart"/>
            <w:r>
              <w:t>h.t.</w:t>
            </w:r>
            <w:proofErr w:type="spellEnd"/>
            <w:r w:rsidR="00B60D3C">
              <w:t xml:space="preserve">; </w:t>
            </w:r>
          </w:p>
        </w:tc>
      </w:tr>
      <w:tr w:rsidR="00F60DB5" w:rsidRPr="00E37A5E" w14:paraId="3CC61150"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noWrap/>
            <w:hideMark/>
          </w:tcPr>
          <w:p w14:paraId="715F1CB5" w14:textId="77777777" w:rsidR="00F60DB5" w:rsidRPr="00E37A5E" w:rsidRDefault="00F60DB5" w:rsidP="00F60DB5">
            <w:pPr>
              <w:pStyle w:val="TableCell"/>
              <w:jc w:val="left"/>
            </w:pPr>
            <w:bookmarkStart w:id="28" w:name="_Hlk133905912"/>
            <w:r>
              <w:t>ET110A2</w:t>
            </w:r>
          </w:p>
        </w:tc>
        <w:tc>
          <w:tcPr>
            <w:tcW w:w="572" w:type="dxa"/>
            <w:noWrap/>
            <w:hideMark/>
          </w:tcPr>
          <w:p w14:paraId="68DD3746" w14:textId="77777777" w:rsidR="00F60DB5" w:rsidRPr="00E37A5E"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A</w:t>
            </w:r>
          </w:p>
        </w:tc>
        <w:tc>
          <w:tcPr>
            <w:tcW w:w="720" w:type="dxa"/>
          </w:tcPr>
          <w:p w14:paraId="40FC6A31" w14:textId="4841D827"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Yes</w:t>
            </w:r>
          </w:p>
        </w:tc>
        <w:tc>
          <w:tcPr>
            <w:tcW w:w="720" w:type="dxa"/>
          </w:tcPr>
          <w:p w14:paraId="3377AEB8" w14:textId="0A7AE0E2"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No </w:t>
            </w:r>
            <w:r w:rsidRPr="007F7F64">
              <w:rPr>
                <w:vertAlign w:val="superscript"/>
              </w:rPr>
              <w:t>b</w:t>
            </w:r>
          </w:p>
        </w:tc>
        <w:tc>
          <w:tcPr>
            <w:tcW w:w="990" w:type="dxa"/>
            <w:noWrap/>
            <w:vAlign w:val="top"/>
          </w:tcPr>
          <w:p w14:paraId="099E6B73" w14:textId="097DC778" w:rsidR="00F60DB5" w:rsidRPr="00E37A5E" w:rsidRDefault="00F60DB5" w:rsidP="00F60DB5">
            <w:pPr>
              <w:pStyle w:val="TableCell"/>
              <w:cnfStyle w:val="000000000000" w:firstRow="0" w:lastRow="0" w:firstColumn="0" w:lastColumn="0" w:oddVBand="0" w:evenVBand="0" w:oddHBand="0" w:evenHBand="0" w:firstRowFirstColumn="0" w:firstRowLastColumn="0" w:lastRowFirstColumn="0" w:lastRowLastColumn="0"/>
            </w:pPr>
            <w:proofErr w:type="spellStart"/>
            <w:proofErr w:type="gramStart"/>
            <w:r w:rsidRPr="00AC5EED">
              <w:t>h,comb</w:t>
            </w:r>
            <w:proofErr w:type="spellEnd"/>
            <w:proofErr w:type="gramEnd"/>
            <w:r w:rsidRPr="00AC5EED">
              <w:t xml:space="preserve"> </w:t>
            </w:r>
            <w:r w:rsidRPr="00AC5EED">
              <w:rPr>
                <w:vertAlign w:val="superscript"/>
              </w:rPr>
              <w:t>c</w:t>
            </w:r>
          </w:p>
        </w:tc>
        <w:tc>
          <w:tcPr>
            <w:tcW w:w="1080" w:type="dxa"/>
          </w:tcPr>
          <w:p w14:paraId="48DA59D9" w14:textId="4F52C603"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ET110A1</w:t>
            </w:r>
          </w:p>
        </w:tc>
        <w:tc>
          <w:tcPr>
            <w:tcW w:w="4140" w:type="dxa"/>
          </w:tcPr>
          <w:p w14:paraId="1D8CC74A" w14:textId="44508D3F" w:rsidR="00F60DB5" w:rsidRDefault="007E0A80" w:rsidP="00F60DB5">
            <w:pPr>
              <w:pStyle w:val="TableCell"/>
              <w:jc w:val="left"/>
              <w:cnfStyle w:val="000000000000" w:firstRow="0" w:lastRow="0" w:firstColumn="0" w:lastColumn="0" w:oddVBand="0" w:evenVBand="0" w:oddHBand="0" w:evenHBand="0" w:firstRowFirstColumn="0" w:firstRowLastColumn="0" w:lastRowFirstColumn="0" w:lastRowLastColumn="0"/>
            </w:pPr>
            <w:r>
              <w:t>C</w:t>
            </w:r>
            <w:r w:rsidR="00F60DB5">
              <w:t>at</w:t>
            </w:r>
            <w:r>
              <w:t xml:space="preserve">alog properties </w:t>
            </w:r>
            <w:r w:rsidR="00F60DB5">
              <w:t>only, unlikely Std 140 case</w:t>
            </w:r>
          </w:p>
        </w:tc>
      </w:tr>
      <w:tr w:rsidR="00F60DB5" w:rsidRPr="00E37A5E" w14:paraId="3CD8AFF9"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tcBorders>
              <w:bottom w:val="nil"/>
            </w:tcBorders>
            <w:noWrap/>
          </w:tcPr>
          <w:p w14:paraId="536A55C6" w14:textId="5B56FE50" w:rsidR="00F60DB5" w:rsidRDefault="00F60DB5" w:rsidP="00F60DB5">
            <w:pPr>
              <w:pStyle w:val="TableCell"/>
              <w:jc w:val="left"/>
            </w:pPr>
            <w:r>
              <w:t>ET100A1</w:t>
            </w:r>
          </w:p>
        </w:tc>
        <w:tc>
          <w:tcPr>
            <w:tcW w:w="572" w:type="dxa"/>
            <w:tcBorders>
              <w:bottom w:val="nil"/>
            </w:tcBorders>
            <w:noWrap/>
          </w:tcPr>
          <w:p w14:paraId="316964BF" w14:textId="6ACD6D06"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A</w:t>
            </w:r>
          </w:p>
        </w:tc>
        <w:tc>
          <w:tcPr>
            <w:tcW w:w="720" w:type="dxa"/>
            <w:tcBorders>
              <w:bottom w:val="nil"/>
            </w:tcBorders>
          </w:tcPr>
          <w:p w14:paraId="6951B3CE" w14:textId="6A447B69"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No</w:t>
            </w:r>
          </w:p>
        </w:tc>
        <w:tc>
          <w:tcPr>
            <w:tcW w:w="720" w:type="dxa"/>
            <w:tcBorders>
              <w:bottom w:val="nil"/>
            </w:tcBorders>
          </w:tcPr>
          <w:p w14:paraId="0DD63610" w14:textId="584A3098"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tcBorders>
              <w:bottom w:val="nil"/>
            </w:tcBorders>
            <w:noWrap/>
            <w:vAlign w:val="top"/>
          </w:tcPr>
          <w:p w14:paraId="334AC8BB" w14:textId="395A0755"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proofErr w:type="spellStart"/>
            <w:proofErr w:type="gramStart"/>
            <w:r w:rsidRPr="00AC5EED">
              <w:t>h,comb</w:t>
            </w:r>
            <w:proofErr w:type="spellEnd"/>
            <w:proofErr w:type="gramEnd"/>
            <w:r w:rsidRPr="00AC5EED">
              <w:t xml:space="preserve"> </w:t>
            </w:r>
            <w:r w:rsidRPr="00AC5EED">
              <w:rPr>
                <w:vertAlign w:val="superscript"/>
              </w:rPr>
              <w:t>c</w:t>
            </w:r>
          </w:p>
        </w:tc>
        <w:tc>
          <w:tcPr>
            <w:tcW w:w="1080" w:type="dxa"/>
            <w:tcBorders>
              <w:bottom w:val="nil"/>
            </w:tcBorders>
          </w:tcPr>
          <w:p w14:paraId="04C33EC6" w14:textId="35833490"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ET110A1</w:t>
            </w:r>
          </w:p>
        </w:tc>
        <w:tc>
          <w:tcPr>
            <w:tcW w:w="4140" w:type="dxa"/>
            <w:tcBorders>
              <w:bottom w:val="nil"/>
            </w:tcBorders>
          </w:tcPr>
          <w:p w14:paraId="57038380" w14:textId="76CD2FB4" w:rsidR="00F60DB5"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r>
              <w:t>Uninsulated win</w:t>
            </w:r>
            <w:r w:rsidR="007E0A80">
              <w:t>dow</w:t>
            </w:r>
            <w:r>
              <w:t xml:space="preserve"> </w:t>
            </w:r>
            <w:r>
              <w:sym w:font="Wingdings" w:char="F0E0"/>
            </w:r>
            <w:r>
              <w:t xml:space="preserve"> greater heat transfer</w:t>
            </w:r>
          </w:p>
        </w:tc>
      </w:tr>
      <w:bookmarkEnd w:id="28"/>
      <w:tr w:rsidR="00F60DB5" w:rsidRPr="00E37A5E" w14:paraId="73BB61C6"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tcBorders>
              <w:bottom w:val="single" w:sz="4" w:space="0" w:color="auto"/>
            </w:tcBorders>
            <w:noWrap/>
          </w:tcPr>
          <w:p w14:paraId="5FE3C191" w14:textId="2CD353FD" w:rsidR="00F60DB5" w:rsidRDefault="00F60DB5" w:rsidP="00F60DB5">
            <w:pPr>
              <w:pStyle w:val="TableCell"/>
              <w:jc w:val="left"/>
            </w:pPr>
            <w:r>
              <w:t>ET100A3</w:t>
            </w:r>
          </w:p>
        </w:tc>
        <w:tc>
          <w:tcPr>
            <w:tcW w:w="572" w:type="dxa"/>
            <w:tcBorders>
              <w:bottom w:val="single" w:sz="4" w:space="0" w:color="auto"/>
            </w:tcBorders>
            <w:noWrap/>
          </w:tcPr>
          <w:p w14:paraId="3F85B6E9" w14:textId="5CB2AF4A"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A</w:t>
            </w:r>
          </w:p>
        </w:tc>
        <w:tc>
          <w:tcPr>
            <w:tcW w:w="720" w:type="dxa"/>
            <w:tcBorders>
              <w:bottom w:val="single" w:sz="4" w:space="0" w:color="auto"/>
            </w:tcBorders>
          </w:tcPr>
          <w:p w14:paraId="0A961421" w14:textId="78F1F9DB"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No</w:t>
            </w:r>
          </w:p>
        </w:tc>
        <w:tc>
          <w:tcPr>
            <w:tcW w:w="720" w:type="dxa"/>
            <w:tcBorders>
              <w:bottom w:val="single" w:sz="4" w:space="0" w:color="auto"/>
            </w:tcBorders>
          </w:tcPr>
          <w:p w14:paraId="7A1366A8" w14:textId="58756944"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tcBorders>
              <w:bottom w:val="single" w:sz="4" w:space="0" w:color="auto"/>
            </w:tcBorders>
            <w:noWrap/>
          </w:tcPr>
          <w:p w14:paraId="07C6DD51" w14:textId="50796909"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Auto </w:t>
            </w:r>
            <w:r w:rsidRPr="00443411">
              <w:rPr>
                <w:vertAlign w:val="superscript"/>
              </w:rPr>
              <w:t>d</w:t>
            </w:r>
          </w:p>
        </w:tc>
        <w:tc>
          <w:tcPr>
            <w:tcW w:w="1080" w:type="dxa"/>
            <w:tcBorders>
              <w:bottom w:val="single" w:sz="4" w:space="0" w:color="auto"/>
            </w:tcBorders>
          </w:tcPr>
          <w:p w14:paraId="65C3EE70" w14:textId="05843921"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ET100A1</w:t>
            </w:r>
          </w:p>
        </w:tc>
        <w:tc>
          <w:tcPr>
            <w:tcW w:w="4140" w:type="dxa"/>
            <w:tcBorders>
              <w:bottom w:val="single" w:sz="4" w:space="0" w:color="auto"/>
            </w:tcBorders>
          </w:tcPr>
          <w:p w14:paraId="732529A4" w14:textId="34A09B0F" w:rsidR="00F60DB5"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r>
              <w:t xml:space="preserve">Simple context for surface </w:t>
            </w:r>
            <w:proofErr w:type="spellStart"/>
            <w:r>
              <w:t>h.t.</w:t>
            </w:r>
            <w:proofErr w:type="spellEnd"/>
            <w:r>
              <w:t xml:space="preserve"> validation</w:t>
            </w:r>
            <w:r w:rsidR="00B17782">
              <w:t xml:space="preserve"> test</w:t>
            </w:r>
          </w:p>
        </w:tc>
      </w:tr>
      <w:tr w:rsidR="00F60DB5" w:rsidRPr="00E37A5E" w14:paraId="33632E4E"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auto"/>
            </w:tcBorders>
            <w:noWrap/>
          </w:tcPr>
          <w:p w14:paraId="15930315" w14:textId="77777777" w:rsidR="00F60DB5" w:rsidRPr="00E37A5E" w:rsidRDefault="00F60DB5" w:rsidP="00F60DB5">
            <w:pPr>
              <w:pStyle w:val="TableCell"/>
              <w:jc w:val="left"/>
            </w:pPr>
            <w:r>
              <w:t>ET110B1</w:t>
            </w:r>
          </w:p>
        </w:tc>
        <w:tc>
          <w:tcPr>
            <w:tcW w:w="572" w:type="dxa"/>
            <w:tcBorders>
              <w:top w:val="single" w:sz="4" w:space="0" w:color="auto"/>
            </w:tcBorders>
            <w:noWrap/>
          </w:tcPr>
          <w:p w14:paraId="43E9E803" w14:textId="77777777" w:rsidR="00F60DB5" w:rsidRPr="00E37A5E"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B</w:t>
            </w:r>
          </w:p>
        </w:tc>
        <w:tc>
          <w:tcPr>
            <w:tcW w:w="720" w:type="dxa"/>
            <w:tcBorders>
              <w:top w:val="single" w:sz="4" w:space="0" w:color="auto"/>
            </w:tcBorders>
          </w:tcPr>
          <w:p w14:paraId="1942F906" w14:textId="215A9EDB"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Yes</w:t>
            </w:r>
          </w:p>
        </w:tc>
        <w:tc>
          <w:tcPr>
            <w:tcW w:w="720" w:type="dxa"/>
            <w:tcBorders>
              <w:top w:val="single" w:sz="4" w:space="0" w:color="auto"/>
            </w:tcBorders>
          </w:tcPr>
          <w:p w14:paraId="65B2DAFE" w14:textId="2C8CFD05"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tcBorders>
              <w:top w:val="single" w:sz="4" w:space="0" w:color="auto"/>
            </w:tcBorders>
            <w:noWrap/>
          </w:tcPr>
          <w:p w14:paraId="7F769B72" w14:textId="37D36AE7" w:rsidR="00F60DB5" w:rsidRPr="00E37A5E" w:rsidRDefault="00F60DB5" w:rsidP="00F60DB5">
            <w:pPr>
              <w:pStyle w:val="TableCell"/>
              <w:cnfStyle w:val="000000000000" w:firstRow="0" w:lastRow="0" w:firstColumn="0" w:lastColumn="0" w:oddVBand="0" w:evenVBand="0" w:oddHBand="0" w:evenHBand="0" w:firstRowFirstColumn="0" w:firstRowLastColumn="0" w:lastRowFirstColumn="0" w:lastRowLastColumn="0"/>
            </w:pPr>
            <w:proofErr w:type="spellStart"/>
            <w:proofErr w:type="gramStart"/>
            <w:r>
              <w:t>h,comb</w:t>
            </w:r>
            <w:proofErr w:type="spellEnd"/>
            <w:proofErr w:type="gramEnd"/>
            <w:r>
              <w:t xml:space="preserve"> </w:t>
            </w:r>
            <w:r w:rsidRPr="00443411">
              <w:rPr>
                <w:vertAlign w:val="superscript"/>
              </w:rPr>
              <w:t>c</w:t>
            </w:r>
          </w:p>
        </w:tc>
        <w:tc>
          <w:tcPr>
            <w:tcW w:w="1080" w:type="dxa"/>
            <w:tcBorders>
              <w:top w:val="single" w:sz="4" w:space="0" w:color="auto"/>
            </w:tcBorders>
          </w:tcPr>
          <w:p w14:paraId="7BECB428" w14:textId="3C905F09"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ET110A1</w:t>
            </w:r>
          </w:p>
        </w:tc>
        <w:tc>
          <w:tcPr>
            <w:tcW w:w="4140" w:type="dxa"/>
            <w:tcBorders>
              <w:top w:val="single" w:sz="4" w:space="0" w:color="auto"/>
            </w:tcBorders>
          </w:tcPr>
          <w:p w14:paraId="043654E3" w14:textId="67ACEF8B" w:rsidR="00F60DB5"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r>
              <w:t>Simple</w:t>
            </w:r>
            <w:r w:rsidR="00B17782">
              <w:t>r</w:t>
            </w:r>
            <w:r>
              <w:t xml:space="preserve"> physics: suppressed window </w:t>
            </w:r>
            <w:proofErr w:type="spellStart"/>
            <w:r>
              <w:t>h.t.</w:t>
            </w:r>
            <w:proofErr w:type="spellEnd"/>
          </w:p>
        </w:tc>
      </w:tr>
      <w:tr w:rsidR="007E0A80" w:rsidRPr="00E37A5E" w14:paraId="34A327E8"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noWrap/>
          </w:tcPr>
          <w:p w14:paraId="7EF435C2" w14:textId="77777777" w:rsidR="007E0A80" w:rsidRPr="00E37A5E" w:rsidRDefault="007E0A80" w:rsidP="007E0A80">
            <w:pPr>
              <w:pStyle w:val="TableCell"/>
              <w:jc w:val="left"/>
            </w:pPr>
            <w:r>
              <w:t>ET110B2</w:t>
            </w:r>
          </w:p>
        </w:tc>
        <w:tc>
          <w:tcPr>
            <w:tcW w:w="572" w:type="dxa"/>
            <w:noWrap/>
          </w:tcPr>
          <w:p w14:paraId="79BF41FE" w14:textId="77777777" w:rsidR="007E0A80" w:rsidRPr="00E37A5E"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B</w:t>
            </w:r>
          </w:p>
        </w:tc>
        <w:tc>
          <w:tcPr>
            <w:tcW w:w="720" w:type="dxa"/>
          </w:tcPr>
          <w:p w14:paraId="03F78088" w14:textId="44B901B3"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Yes</w:t>
            </w:r>
          </w:p>
        </w:tc>
        <w:tc>
          <w:tcPr>
            <w:tcW w:w="720" w:type="dxa"/>
          </w:tcPr>
          <w:p w14:paraId="1A48C10F" w14:textId="08830B72"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 xml:space="preserve">No </w:t>
            </w:r>
            <w:r w:rsidRPr="007F7F64">
              <w:rPr>
                <w:vertAlign w:val="superscript"/>
              </w:rPr>
              <w:t>b</w:t>
            </w:r>
          </w:p>
        </w:tc>
        <w:tc>
          <w:tcPr>
            <w:tcW w:w="990" w:type="dxa"/>
            <w:noWrap/>
            <w:vAlign w:val="top"/>
          </w:tcPr>
          <w:p w14:paraId="3953AA7B" w14:textId="265AB89B" w:rsidR="007E0A80" w:rsidRPr="00E37A5E" w:rsidRDefault="007E0A80" w:rsidP="007E0A80">
            <w:pPr>
              <w:pStyle w:val="TableCell"/>
              <w:cnfStyle w:val="000000000000" w:firstRow="0" w:lastRow="0" w:firstColumn="0" w:lastColumn="0" w:oddVBand="0" w:evenVBand="0" w:oddHBand="0" w:evenHBand="0" w:firstRowFirstColumn="0" w:firstRowLastColumn="0" w:lastRowFirstColumn="0" w:lastRowLastColumn="0"/>
            </w:pPr>
            <w:proofErr w:type="spellStart"/>
            <w:proofErr w:type="gramStart"/>
            <w:r w:rsidRPr="00AC5EED">
              <w:t>h,comb</w:t>
            </w:r>
            <w:proofErr w:type="spellEnd"/>
            <w:proofErr w:type="gramEnd"/>
            <w:r w:rsidRPr="00AC5EED">
              <w:t xml:space="preserve"> </w:t>
            </w:r>
            <w:r w:rsidRPr="00AC5EED">
              <w:rPr>
                <w:vertAlign w:val="superscript"/>
              </w:rPr>
              <w:t>c</w:t>
            </w:r>
          </w:p>
        </w:tc>
        <w:tc>
          <w:tcPr>
            <w:tcW w:w="1080" w:type="dxa"/>
          </w:tcPr>
          <w:p w14:paraId="1DDF4845" w14:textId="099AB104"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ET110B1</w:t>
            </w:r>
          </w:p>
        </w:tc>
        <w:tc>
          <w:tcPr>
            <w:tcW w:w="4140" w:type="dxa"/>
          </w:tcPr>
          <w:p w14:paraId="59BFF83D" w14:textId="53B8F9EC" w:rsidR="007E0A80" w:rsidRDefault="007E0A80" w:rsidP="007E0A80">
            <w:pPr>
              <w:pStyle w:val="TableCell"/>
              <w:jc w:val="left"/>
              <w:cnfStyle w:val="000000000000" w:firstRow="0" w:lastRow="0" w:firstColumn="0" w:lastColumn="0" w:oddVBand="0" w:evenVBand="0" w:oddHBand="0" w:evenHBand="0" w:firstRowFirstColumn="0" w:firstRowLastColumn="0" w:lastRowFirstColumn="0" w:lastRowLastColumn="0"/>
            </w:pPr>
            <w:r>
              <w:t>Catalog properties only, unlikely Std 140 case</w:t>
            </w:r>
          </w:p>
        </w:tc>
      </w:tr>
      <w:tr w:rsidR="007E0A80" w:rsidRPr="00E37A5E" w14:paraId="7C2755E9"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noWrap/>
          </w:tcPr>
          <w:p w14:paraId="49287A16" w14:textId="7F2D0364" w:rsidR="007E0A80" w:rsidRDefault="007E0A80" w:rsidP="007E0A80">
            <w:pPr>
              <w:pStyle w:val="TableCell"/>
              <w:jc w:val="left"/>
            </w:pPr>
            <w:r>
              <w:t>ET100B1</w:t>
            </w:r>
          </w:p>
        </w:tc>
        <w:tc>
          <w:tcPr>
            <w:tcW w:w="572" w:type="dxa"/>
            <w:noWrap/>
          </w:tcPr>
          <w:p w14:paraId="30E08A44" w14:textId="36912E91"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B</w:t>
            </w:r>
          </w:p>
        </w:tc>
        <w:tc>
          <w:tcPr>
            <w:tcW w:w="720" w:type="dxa"/>
          </w:tcPr>
          <w:p w14:paraId="3751A484" w14:textId="5C758800"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No</w:t>
            </w:r>
          </w:p>
        </w:tc>
        <w:tc>
          <w:tcPr>
            <w:tcW w:w="720" w:type="dxa"/>
          </w:tcPr>
          <w:p w14:paraId="7F383380" w14:textId="23EF448A"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noWrap/>
            <w:vAlign w:val="top"/>
          </w:tcPr>
          <w:p w14:paraId="312523B4" w14:textId="2D252220"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proofErr w:type="spellStart"/>
            <w:proofErr w:type="gramStart"/>
            <w:r w:rsidRPr="00AC5EED">
              <w:t>h,comb</w:t>
            </w:r>
            <w:proofErr w:type="spellEnd"/>
            <w:proofErr w:type="gramEnd"/>
            <w:r w:rsidRPr="00AC5EED">
              <w:t xml:space="preserve"> </w:t>
            </w:r>
            <w:r w:rsidRPr="00AC5EED">
              <w:rPr>
                <w:vertAlign w:val="superscript"/>
              </w:rPr>
              <w:t>c</w:t>
            </w:r>
          </w:p>
        </w:tc>
        <w:tc>
          <w:tcPr>
            <w:tcW w:w="1080" w:type="dxa"/>
          </w:tcPr>
          <w:p w14:paraId="62D2ABE6" w14:textId="0E85AAA4" w:rsidR="007E0A80" w:rsidRDefault="007E0A80" w:rsidP="007E0A80">
            <w:pPr>
              <w:pStyle w:val="TableCell"/>
              <w:cnfStyle w:val="000000000000" w:firstRow="0" w:lastRow="0" w:firstColumn="0" w:lastColumn="0" w:oddVBand="0" w:evenVBand="0" w:oddHBand="0" w:evenHBand="0" w:firstRowFirstColumn="0" w:firstRowLastColumn="0" w:lastRowFirstColumn="0" w:lastRowLastColumn="0"/>
            </w:pPr>
            <w:r>
              <w:t>ET110B1</w:t>
            </w:r>
          </w:p>
        </w:tc>
        <w:tc>
          <w:tcPr>
            <w:tcW w:w="4140" w:type="dxa"/>
          </w:tcPr>
          <w:p w14:paraId="78D7716D" w14:textId="614A0672" w:rsidR="007E0A80" w:rsidRDefault="007E0A80" w:rsidP="007E0A80">
            <w:pPr>
              <w:pStyle w:val="TableCell"/>
              <w:jc w:val="left"/>
              <w:cnfStyle w:val="000000000000" w:firstRow="0" w:lastRow="0" w:firstColumn="0" w:lastColumn="0" w:oddVBand="0" w:evenVBand="0" w:oddHBand="0" w:evenHBand="0" w:firstRowFirstColumn="0" w:firstRowLastColumn="0" w:lastRowFirstColumn="0" w:lastRowLastColumn="0"/>
            </w:pPr>
            <w:r>
              <w:t xml:space="preserve">Uninsulated window </w:t>
            </w:r>
            <w:r>
              <w:sym w:font="Wingdings" w:char="F0E0"/>
            </w:r>
            <w:r>
              <w:t xml:space="preserve"> greater heat transfer</w:t>
            </w:r>
          </w:p>
        </w:tc>
      </w:tr>
      <w:tr w:rsidR="00F60DB5" w:rsidRPr="00E37A5E" w14:paraId="53EF2C74" w14:textId="77777777" w:rsidTr="007E0A80">
        <w:trPr>
          <w:jc w:val="center"/>
        </w:trPr>
        <w:tc>
          <w:tcPr>
            <w:cnfStyle w:val="001000000000" w:firstRow="0" w:lastRow="0" w:firstColumn="1" w:lastColumn="0" w:oddVBand="0" w:evenVBand="0" w:oddHBand="0" w:evenHBand="0" w:firstRowFirstColumn="0" w:firstRowLastColumn="0" w:lastRowFirstColumn="0" w:lastRowLastColumn="0"/>
            <w:tcW w:w="1048" w:type="dxa"/>
            <w:noWrap/>
          </w:tcPr>
          <w:p w14:paraId="0C17BA78" w14:textId="163D727B" w:rsidR="00F60DB5" w:rsidRDefault="00F60DB5" w:rsidP="00F60DB5">
            <w:pPr>
              <w:pStyle w:val="TableCell"/>
              <w:jc w:val="left"/>
            </w:pPr>
            <w:r>
              <w:t>ET100B3</w:t>
            </w:r>
          </w:p>
        </w:tc>
        <w:tc>
          <w:tcPr>
            <w:tcW w:w="572" w:type="dxa"/>
            <w:noWrap/>
          </w:tcPr>
          <w:p w14:paraId="05593396" w14:textId="3FD41116"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B</w:t>
            </w:r>
          </w:p>
        </w:tc>
        <w:tc>
          <w:tcPr>
            <w:tcW w:w="720" w:type="dxa"/>
          </w:tcPr>
          <w:p w14:paraId="5B25ABF0" w14:textId="5BB935AE"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No</w:t>
            </w:r>
          </w:p>
        </w:tc>
        <w:tc>
          <w:tcPr>
            <w:tcW w:w="720" w:type="dxa"/>
          </w:tcPr>
          <w:p w14:paraId="29E99259" w14:textId="6B4D2BF3"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Yes </w:t>
            </w:r>
            <w:r w:rsidRPr="007F7F64">
              <w:rPr>
                <w:vertAlign w:val="superscript"/>
              </w:rPr>
              <w:t>a</w:t>
            </w:r>
          </w:p>
        </w:tc>
        <w:tc>
          <w:tcPr>
            <w:tcW w:w="990" w:type="dxa"/>
            <w:noWrap/>
          </w:tcPr>
          <w:p w14:paraId="4A1CB87D" w14:textId="0A9BFE05"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 xml:space="preserve">Auto </w:t>
            </w:r>
            <w:r w:rsidRPr="00443411">
              <w:rPr>
                <w:vertAlign w:val="superscript"/>
              </w:rPr>
              <w:t>d</w:t>
            </w:r>
          </w:p>
        </w:tc>
        <w:tc>
          <w:tcPr>
            <w:tcW w:w="1080" w:type="dxa"/>
          </w:tcPr>
          <w:p w14:paraId="38862702" w14:textId="38F0144B" w:rsidR="00F60DB5" w:rsidRDefault="00F60DB5" w:rsidP="00F60DB5">
            <w:pPr>
              <w:pStyle w:val="TableCell"/>
              <w:cnfStyle w:val="000000000000" w:firstRow="0" w:lastRow="0" w:firstColumn="0" w:lastColumn="0" w:oddVBand="0" w:evenVBand="0" w:oddHBand="0" w:evenHBand="0" w:firstRowFirstColumn="0" w:firstRowLastColumn="0" w:lastRowFirstColumn="0" w:lastRowLastColumn="0"/>
            </w:pPr>
            <w:r>
              <w:t>ET100B1</w:t>
            </w:r>
          </w:p>
        </w:tc>
        <w:tc>
          <w:tcPr>
            <w:tcW w:w="4140" w:type="dxa"/>
          </w:tcPr>
          <w:p w14:paraId="4ADE79B0" w14:textId="39126FD9" w:rsidR="00F60DB5" w:rsidRDefault="00F60DB5" w:rsidP="00F60DB5">
            <w:pPr>
              <w:pStyle w:val="TableCell"/>
              <w:jc w:val="left"/>
              <w:cnfStyle w:val="000000000000" w:firstRow="0" w:lastRow="0" w:firstColumn="0" w:lastColumn="0" w:oddVBand="0" w:evenVBand="0" w:oddHBand="0" w:evenHBand="0" w:firstRowFirstColumn="0" w:firstRowLastColumn="0" w:lastRowFirstColumn="0" w:lastRowLastColumn="0"/>
            </w:pPr>
            <w:r>
              <w:t xml:space="preserve">Simple context for surface </w:t>
            </w:r>
            <w:proofErr w:type="spellStart"/>
            <w:r>
              <w:t>h.t.</w:t>
            </w:r>
            <w:proofErr w:type="spellEnd"/>
            <w:r>
              <w:t xml:space="preserve"> validation</w:t>
            </w:r>
            <w:r w:rsidR="00B17782">
              <w:t xml:space="preserve"> test</w:t>
            </w:r>
          </w:p>
        </w:tc>
      </w:tr>
    </w:tbl>
    <w:p w14:paraId="723ED0C3" w14:textId="25E7CDAE" w:rsidR="007F5D4E" w:rsidRPr="00086A2C" w:rsidRDefault="007F5D4E" w:rsidP="007F5D4E">
      <w:pPr>
        <w:pStyle w:val="ListParagraph"/>
        <w:numPr>
          <w:ilvl w:val="0"/>
          <w:numId w:val="5"/>
        </w:numPr>
        <w:rPr>
          <w:sz w:val="22"/>
          <w:szCs w:val="20"/>
        </w:rPr>
      </w:pPr>
      <w:r w:rsidRPr="00B07854">
        <w:rPr>
          <w:sz w:val="22"/>
          <w:szCs w:val="20"/>
        </w:rPr>
        <w:t xml:space="preserve">Selected </w:t>
      </w:r>
      <w:r>
        <w:rPr>
          <w:sz w:val="22"/>
          <w:szCs w:val="20"/>
        </w:rPr>
        <w:t xml:space="preserve">thermal </w:t>
      </w:r>
      <w:r w:rsidRPr="00B07854">
        <w:rPr>
          <w:sz w:val="22"/>
          <w:szCs w:val="20"/>
        </w:rPr>
        <w:t xml:space="preserve">conductivities are imputed based on empirically determined </w:t>
      </w:r>
      <w:r>
        <w:rPr>
          <w:sz w:val="22"/>
          <w:szCs w:val="20"/>
        </w:rPr>
        <w:t xml:space="preserve">bounding surface UA-values </w:t>
      </w:r>
      <w:r w:rsidRPr="00B07854">
        <w:rPr>
          <w:sz w:val="22"/>
          <w:szCs w:val="20"/>
        </w:rPr>
        <w:t xml:space="preserve">derived from steady-state measured data; other </w:t>
      </w:r>
      <w:r>
        <w:rPr>
          <w:sz w:val="22"/>
          <w:szCs w:val="20"/>
        </w:rPr>
        <w:t xml:space="preserve">material-property </w:t>
      </w:r>
      <w:r w:rsidRPr="00B07854">
        <w:rPr>
          <w:sz w:val="22"/>
          <w:szCs w:val="20"/>
        </w:rPr>
        <w:t>inputs are based on initial catalog</w:t>
      </w:r>
      <w:r>
        <w:rPr>
          <w:sz w:val="22"/>
          <w:szCs w:val="20"/>
        </w:rPr>
        <w:t>-based properties</w:t>
      </w:r>
      <w:r w:rsidRPr="00B07854">
        <w:rPr>
          <w:sz w:val="22"/>
          <w:szCs w:val="20"/>
        </w:rPr>
        <w:t xml:space="preserve"> from </w:t>
      </w:r>
      <w:proofErr w:type="spellStart"/>
      <w:r w:rsidRPr="00B07854">
        <w:rPr>
          <w:sz w:val="22"/>
          <w:szCs w:val="20"/>
        </w:rPr>
        <w:t>Girault</w:t>
      </w:r>
      <w:proofErr w:type="spellEnd"/>
      <w:r w:rsidRPr="00B07854">
        <w:rPr>
          <w:sz w:val="22"/>
          <w:szCs w:val="20"/>
        </w:rPr>
        <w:t xml:space="preserve"> and Guyon (1999)</w:t>
      </w:r>
      <w:r>
        <w:rPr>
          <w:sz w:val="22"/>
          <w:szCs w:val="20"/>
        </w:rPr>
        <w:t xml:space="preserve"> (or see </w:t>
      </w:r>
      <w:r w:rsidRPr="00B07854">
        <w:rPr>
          <w:sz w:val="22"/>
          <w:szCs w:val="20"/>
        </w:rPr>
        <w:t xml:space="preserve">Neymark et al. </w:t>
      </w:r>
      <w:r>
        <w:rPr>
          <w:sz w:val="22"/>
          <w:szCs w:val="20"/>
        </w:rPr>
        <w:t>[</w:t>
      </w:r>
      <w:r w:rsidRPr="00B07854">
        <w:rPr>
          <w:sz w:val="22"/>
          <w:szCs w:val="20"/>
        </w:rPr>
        <w:t>2004</w:t>
      </w:r>
      <w:r>
        <w:rPr>
          <w:sz w:val="22"/>
          <w:szCs w:val="20"/>
        </w:rPr>
        <w:t>]</w:t>
      </w:r>
      <w:r w:rsidRPr="00B07854">
        <w:rPr>
          <w:sz w:val="22"/>
          <w:szCs w:val="20"/>
        </w:rPr>
        <w:t>)</w:t>
      </w:r>
      <w:r>
        <w:rPr>
          <w:sz w:val="22"/>
          <w:szCs w:val="20"/>
        </w:rPr>
        <w:t>.</w:t>
      </w:r>
      <w:r w:rsidRPr="00B07854">
        <w:rPr>
          <w:sz w:val="22"/>
          <w:szCs w:val="20"/>
        </w:rPr>
        <w:t xml:space="preserve"> </w:t>
      </w:r>
      <w:r>
        <w:rPr>
          <w:sz w:val="22"/>
          <w:szCs w:val="20"/>
        </w:rPr>
        <w:t xml:space="preserve">In these </w:t>
      </w:r>
      <w:proofErr w:type="gramStart"/>
      <w:r>
        <w:rPr>
          <w:sz w:val="22"/>
          <w:szCs w:val="20"/>
        </w:rPr>
        <w:t>cases</w:t>
      </w:r>
      <w:proofErr w:type="gramEnd"/>
      <w:r>
        <w:rPr>
          <w:sz w:val="22"/>
          <w:szCs w:val="20"/>
        </w:rPr>
        <w:t xml:space="preserve"> infiltration = 0 (is implicit to the imputed conductivities). Imputed thermal conductivities are further discussed in Section 2.1.10.</w:t>
      </w:r>
    </w:p>
    <w:p w14:paraId="6EDBAEBD" w14:textId="4C75462A" w:rsidR="007F5D4E" w:rsidRDefault="007F5D4E" w:rsidP="007F5D4E">
      <w:pPr>
        <w:pStyle w:val="ListParagraph"/>
        <w:numPr>
          <w:ilvl w:val="0"/>
          <w:numId w:val="5"/>
        </w:numPr>
        <w:rPr>
          <w:sz w:val="22"/>
          <w:szCs w:val="20"/>
        </w:rPr>
      </w:pPr>
      <w:r w:rsidRPr="00A23FC0">
        <w:rPr>
          <w:sz w:val="22"/>
          <w:szCs w:val="20"/>
        </w:rPr>
        <w:t>Same as “</w:t>
      </w:r>
      <w:r w:rsidR="00B17782">
        <w:rPr>
          <w:sz w:val="22"/>
          <w:szCs w:val="20"/>
        </w:rPr>
        <w:t>a</w:t>
      </w:r>
      <w:r w:rsidRPr="00A23FC0">
        <w:rPr>
          <w:sz w:val="22"/>
          <w:szCs w:val="20"/>
        </w:rPr>
        <w:t xml:space="preserve">” except </w:t>
      </w:r>
      <w:r>
        <w:rPr>
          <w:sz w:val="22"/>
          <w:szCs w:val="20"/>
        </w:rPr>
        <w:t xml:space="preserve">imputed thermal conductivities are replaced by initial catalog data. In these </w:t>
      </w:r>
      <w:proofErr w:type="gramStart"/>
      <w:r>
        <w:rPr>
          <w:sz w:val="22"/>
          <w:szCs w:val="20"/>
        </w:rPr>
        <w:t>cases</w:t>
      </w:r>
      <w:proofErr w:type="gramEnd"/>
      <w:r>
        <w:rPr>
          <w:sz w:val="22"/>
          <w:szCs w:val="20"/>
        </w:rPr>
        <w:t xml:space="preserve"> infiltration is modeled separately.</w:t>
      </w:r>
    </w:p>
    <w:p w14:paraId="736175FC" w14:textId="482AF6A8" w:rsidR="00443411" w:rsidRDefault="00443411" w:rsidP="007F5D4E">
      <w:pPr>
        <w:pStyle w:val="ListParagraph"/>
        <w:numPr>
          <w:ilvl w:val="0"/>
          <w:numId w:val="5"/>
        </w:numPr>
        <w:rPr>
          <w:sz w:val="22"/>
          <w:szCs w:val="20"/>
        </w:rPr>
      </w:pPr>
      <w:r>
        <w:rPr>
          <w:sz w:val="22"/>
          <w:szCs w:val="20"/>
        </w:rPr>
        <w:t>Constant combined interior and exterior surface heat transfer coefficients.</w:t>
      </w:r>
    </w:p>
    <w:p w14:paraId="69D26514" w14:textId="3974C663" w:rsidR="00443411" w:rsidRPr="009F4DA0" w:rsidRDefault="00443411" w:rsidP="007F5D4E">
      <w:pPr>
        <w:pStyle w:val="ListParagraph"/>
        <w:numPr>
          <w:ilvl w:val="0"/>
          <w:numId w:val="5"/>
        </w:numPr>
        <w:rPr>
          <w:sz w:val="22"/>
          <w:szCs w:val="20"/>
        </w:rPr>
      </w:pPr>
      <w:r>
        <w:rPr>
          <w:sz w:val="22"/>
          <w:szCs w:val="20"/>
        </w:rPr>
        <w:t>Automated variation of interior convection and/or radiation heat transfer; algorithms applied within the program are selected by the modeler.</w:t>
      </w:r>
    </w:p>
    <w:p w14:paraId="18A38FC2" w14:textId="77777777" w:rsidR="00430365" w:rsidRDefault="00430365" w:rsidP="00430365">
      <w:pPr>
        <w:spacing w:after="120"/>
      </w:pPr>
    </w:p>
    <w:p w14:paraId="51D5BB9D" w14:textId="5755FBA3" w:rsidR="006B7597" w:rsidRDefault="002E6C59" w:rsidP="00A842C5">
      <w:r>
        <w:t>Window i</w:t>
      </w:r>
      <w:r w:rsidR="006B7597">
        <w:t>nsulat</w:t>
      </w:r>
      <w:r>
        <w:t>ion</w:t>
      </w:r>
      <w:r w:rsidR="006B7597">
        <w:t xml:space="preserve"> </w:t>
      </w:r>
      <w:r>
        <w:t xml:space="preserve">is </w:t>
      </w:r>
      <w:r w:rsidR="006B7597">
        <w:t>applied in the base case because:</w:t>
      </w:r>
    </w:p>
    <w:p w14:paraId="385DBF4B" w14:textId="10E04C94" w:rsidR="000B6A5C" w:rsidRDefault="000B6A5C">
      <w:pPr>
        <w:pStyle w:val="CommentText"/>
        <w:numPr>
          <w:ilvl w:val="0"/>
          <w:numId w:val="21"/>
        </w:numPr>
        <w:spacing w:after="0"/>
        <w:rPr>
          <w:sz w:val="24"/>
          <w:szCs w:val="24"/>
        </w:rPr>
      </w:pPr>
      <w:r>
        <w:rPr>
          <w:sz w:val="24"/>
          <w:szCs w:val="24"/>
        </w:rPr>
        <w:t xml:space="preserve">The natural climate cases include </w:t>
      </w:r>
      <w:r w:rsidR="002E6C59">
        <w:rPr>
          <w:sz w:val="24"/>
          <w:szCs w:val="24"/>
        </w:rPr>
        <w:t xml:space="preserve">such insulated windows </w:t>
      </w:r>
      <w:r>
        <w:rPr>
          <w:sz w:val="24"/>
          <w:szCs w:val="24"/>
        </w:rPr>
        <w:t>to test</w:t>
      </w:r>
      <w:r w:rsidR="00651C97">
        <w:rPr>
          <w:sz w:val="24"/>
          <w:szCs w:val="24"/>
        </w:rPr>
        <w:t xml:space="preserve"> s</w:t>
      </w:r>
      <w:r w:rsidRPr="00651C97">
        <w:rPr>
          <w:sz w:val="24"/>
          <w:szCs w:val="24"/>
        </w:rPr>
        <w:t>ensitivity to solar radiation</w:t>
      </w:r>
      <w:r w:rsidR="00651C97">
        <w:rPr>
          <w:sz w:val="24"/>
          <w:szCs w:val="24"/>
        </w:rPr>
        <w:t>, where</w:t>
      </w:r>
      <w:r w:rsidRPr="00651C97">
        <w:rPr>
          <w:sz w:val="24"/>
          <w:szCs w:val="24"/>
        </w:rPr>
        <w:t xml:space="preserve"> Cell A </w:t>
      </w:r>
      <w:r w:rsidR="00651C97">
        <w:rPr>
          <w:sz w:val="24"/>
          <w:szCs w:val="24"/>
        </w:rPr>
        <w:t>has</w:t>
      </w:r>
      <w:r w:rsidRPr="00651C97">
        <w:rPr>
          <w:sz w:val="24"/>
          <w:szCs w:val="24"/>
        </w:rPr>
        <w:t xml:space="preserve"> an insulated window and Cell B </w:t>
      </w:r>
      <w:r w:rsidR="00651C97">
        <w:rPr>
          <w:sz w:val="24"/>
          <w:szCs w:val="24"/>
        </w:rPr>
        <w:t>has</w:t>
      </w:r>
      <w:r w:rsidRPr="00651C97">
        <w:rPr>
          <w:sz w:val="24"/>
          <w:szCs w:val="24"/>
        </w:rPr>
        <w:t xml:space="preserve"> an uninsulated window</w:t>
      </w:r>
      <w:r w:rsidR="00D84237">
        <w:rPr>
          <w:sz w:val="24"/>
          <w:szCs w:val="24"/>
        </w:rPr>
        <w:t>, respectively not allowing and allowing transmitted solar radiation.</w:t>
      </w:r>
    </w:p>
    <w:p w14:paraId="5BF69551" w14:textId="178376C2" w:rsidR="002E6C59" w:rsidRPr="00446930" w:rsidRDefault="00651C97" w:rsidP="007F7DC3">
      <w:pPr>
        <w:pStyle w:val="CommentText"/>
        <w:numPr>
          <w:ilvl w:val="0"/>
          <w:numId w:val="21"/>
        </w:numPr>
        <w:spacing w:after="0"/>
        <w:rPr>
          <w:sz w:val="24"/>
          <w:szCs w:val="24"/>
        </w:rPr>
      </w:pPr>
      <w:r w:rsidRPr="00446930">
        <w:rPr>
          <w:sz w:val="24"/>
          <w:szCs w:val="24"/>
        </w:rPr>
        <w:t>In the artificial climate cases</w:t>
      </w:r>
      <w:r w:rsidR="00446930" w:rsidRPr="00446930">
        <w:rPr>
          <w:sz w:val="24"/>
          <w:szCs w:val="24"/>
        </w:rPr>
        <w:t>,</w:t>
      </w:r>
      <w:r w:rsidR="00446930">
        <w:rPr>
          <w:sz w:val="24"/>
          <w:szCs w:val="24"/>
        </w:rPr>
        <w:t xml:space="preserve"> </w:t>
      </w:r>
      <w:r w:rsidR="007F5D4E" w:rsidRPr="00446930">
        <w:rPr>
          <w:sz w:val="24"/>
          <w:szCs w:val="24"/>
        </w:rPr>
        <w:t>i</w:t>
      </w:r>
      <w:r w:rsidR="002E6C59" w:rsidRPr="00446930">
        <w:rPr>
          <w:sz w:val="24"/>
          <w:szCs w:val="24"/>
        </w:rPr>
        <w:t xml:space="preserve">nsulated windows </w:t>
      </w:r>
      <w:r w:rsidRPr="00446930">
        <w:rPr>
          <w:sz w:val="24"/>
          <w:szCs w:val="24"/>
        </w:rPr>
        <w:t xml:space="preserve">are applied </w:t>
      </w:r>
      <w:r w:rsidR="002E6C59" w:rsidRPr="00446930">
        <w:rPr>
          <w:sz w:val="24"/>
          <w:szCs w:val="24"/>
        </w:rPr>
        <w:t>in test-cell temperature increase and decay tests related to empirical characterization of thermal mass</w:t>
      </w:r>
      <w:r w:rsidRPr="00446930">
        <w:rPr>
          <w:sz w:val="24"/>
          <w:szCs w:val="24"/>
        </w:rPr>
        <w:t xml:space="preserve"> to drive </w:t>
      </w:r>
      <w:r w:rsidR="00D84237">
        <w:rPr>
          <w:sz w:val="24"/>
          <w:szCs w:val="24"/>
        </w:rPr>
        <w:t xml:space="preserve">a greater fraction of </w:t>
      </w:r>
      <w:r w:rsidRPr="00446930">
        <w:rPr>
          <w:sz w:val="24"/>
          <w:szCs w:val="24"/>
        </w:rPr>
        <w:t xml:space="preserve">heat through boundary surfaces that have greater </w:t>
      </w:r>
      <w:r w:rsidR="003C4830">
        <w:rPr>
          <w:sz w:val="24"/>
          <w:szCs w:val="24"/>
        </w:rPr>
        <w:t xml:space="preserve">thermal </w:t>
      </w:r>
      <w:r w:rsidRPr="00446930">
        <w:rPr>
          <w:sz w:val="24"/>
          <w:szCs w:val="24"/>
        </w:rPr>
        <w:t>mass than the windows.</w:t>
      </w:r>
    </w:p>
    <w:p w14:paraId="0EF51787" w14:textId="704D9E66" w:rsidR="00D6431E" w:rsidRDefault="00D6431E" w:rsidP="00D6431E">
      <w:pPr>
        <w:pStyle w:val="CommentText"/>
        <w:spacing w:after="0"/>
        <w:ind w:left="2160" w:firstLine="0"/>
        <w:rPr>
          <w:sz w:val="24"/>
          <w:szCs w:val="24"/>
        </w:rPr>
      </w:pPr>
    </w:p>
    <w:p w14:paraId="537244A1" w14:textId="61B81B68" w:rsidR="00985EA9" w:rsidRDefault="007F5D4E" w:rsidP="00D6431E">
      <w:pPr>
        <w:spacing w:after="120"/>
        <w:rPr>
          <w:szCs w:val="24"/>
        </w:rPr>
      </w:pPr>
      <w:r>
        <w:rPr>
          <w:szCs w:val="24"/>
        </w:rPr>
        <w:t xml:space="preserve">In these test cases, because there is no transmitted solar radiation in the artificial climate configuration, window material layers are specified as opaque materials (i.e., specified to be modeled as walls). This </w:t>
      </w:r>
      <w:r w:rsidR="00B17782">
        <w:rPr>
          <w:szCs w:val="24"/>
        </w:rPr>
        <w:t>provides</w:t>
      </w:r>
      <w:r>
        <w:rPr>
          <w:szCs w:val="24"/>
        </w:rPr>
        <w:t xml:space="preserve"> </w:t>
      </w:r>
      <w:r w:rsidR="00985EA9">
        <w:rPr>
          <w:szCs w:val="24"/>
        </w:rPr>
        <w:t>a</w:t>
      </w:r>
      <w:r>
        <w:rPr>
          <w:szCs w:val="24"/>
        </w:rPr>
        <w:t xml:space="preserve"> simpl</w:t>
      </w:r>
      <w:r w:rsidR="00985EA9">
        <w:rPr>
          <w:szCs w:val="24"/>
        </w:rPr>
        <w:t>ified</w:t>
      </w:r>
      <w:r>
        <w:rPr>
          <w:szCs w:val="24"/>
        </w:rPr>
        <w:t xml:space="preserve"> input scheme</w:t>
      </w:r>
      <w:r w:rsidR="00446930">
        <w:rPr>
          <w:szCs w:val="24"/>
        </w:rPr>
        <w:t xml:space="preserve"> for</w:t>
      </w:r>
      <w:r w:rsidR="00985EA9">
        <w:rPr>
          <w:szCs w:val="24"/>
        </w:rPr>
        <w:t>:</w:t>
      </w:r>
    </w:p>
    <w:p w14:paraId="4622E76A" w14:textId="77777777" w:rsidR="00985EA9" w:rsidRDefault="00446930" w:rsidP="00985EA9">
      <w:pPr>
        <w:pStyle w:val="ListParagraph"/>
        <w:numPr>
          <w:ilvl w:val="0"/>
          <w:numId w:val="75"/>
        </w:numPr>
        <w:spacing w:after="120"/>
        <w:rPr>
          <w:szCs w:val="24"/>
        </w:rPr>
      </w:pPr>
      <w:r w:rsidRPr="00985EA9">
        <w:rPr>
          <w:szCs w:val="24"/>
        </w:rPr>
        <w:t>checking base-case inputs (mitigate potential for input errors)</w:t>
      </w:r>
    </w:p>
    <w:p w14:paraId="1963D574" w14:textId="028A04E9" w:rsidR="00985EA9" w:rsidRDefault="00985EA9" w:rsidP="00985EA9">
      <w:pPr>
        <w:pStyle w:val="ListParagraph"/>
        <w:numPr>
          <w:ilvl w:val="0"/>
          <w:numId w:val="75"/>
        </w:numPr>
        <w:spacing w:after="120"/>
        <w:rPr>
          <w:szCs w:val="24"/>
        </w:rPr>
      </w:pPr>
      <w:r w:rsidRPr="00985EA9">
        <w:rPr>
          <w:szCs w:val="24"/>
        </w:rPr>
        <w:t xml:space="preserve">validation </w:t>
      </w:r>
      <w:r>
        <w:rPr>
          <w:szCs w:val="24"/>
        </w:rPr>
        <w:t xml:space="preserve">testing </w:t>
      </w:r>
      <w:r w:rsidRPr="00985EA9">
        <w:rPr>
          <w:szCs w:val="24"/>
        </w:rPr>
        <w:t>of 1-D conduction m</w:t>
      </w:r>
      <w:r>
        <w:rPr>
          <w:szCs w:val="24"/>
        </w:rPr>
        <w:t>odeling in Cases ET110A1 and ET110B1 (with window insulation) and Cases ET100A1 and B1</w:t>
      </w:r>
      <w:r w:rsidR="00446930" w:rsidRPr="00985EA9">
        <w:rPr>
          <w:szCs w:val="24"/>
        </w:rPr>
        <w:t xml:space="preserve"> </w:t>
      </w:r>
      <w:r>
        <w:rPr>
          <w:szCs w:val="24"/>
        </w:rPr>
        <w:t>(without window insulation)</w:t>
      </w:r>
    </w:p>
    <w:p w14:paraId="0B6719C6" w14:textId="100C4C38" w:rsidR="00D6431E" w:rsidRPr="00985EA9" w:rsidRDefault="00985EA9" w:rsidP="00985EA9">
      <w:pPr>
        <w:pStyle w:val="ListParagraph"/>
        <w:numPr>
          <w:ilvl w:val="0"/>
          <w:numId w:val="75"/>
        </w:numPr>
        <w:spacing w:after="120"/>
        <w:rPr>
          <w:szCs w:val="24"/>
        </w:rPr>
      </w:pPr>
      <w:r>
        <w:rPr>
          <w:szCs w:val="24"/>
        </w:rPr>
        <w:t xml:space="preserve">validation testing of </w:t>
      </w:r>
      <w:r w:rsidR="00446930" w:rsidRPr="00985EA9">
        <w:rPr>
          <w:szCs w:val="24"/>
        </w:rPr>
        <w:t>automated surface heat transfer algorithms in Cases ET100A3 and B3.</w:t>
      </w:r>
    </w:p>
    <w:p w14:paraId="10ADFCD4" w14:textId="693918D5" w:rsidR="00446930" w:rsidRPr="00141ACD" w:rsidRDefault="00446930" w:rsidP="00D6431E">
      <w:pPr>
        <w:spacing w:after="120"/>
        <w:rPr>
          <w:szCs w:val="24"/>
        </w:rPr>
      </w:pPr>
      <w:r>
        <w:rPr>
          <w:szCs w:val="24"/>
        </w:rPr>
        <w:lastRenderedPageBreak/>
        <w:t xml:space="preserve">Cases ET100A3 and B3 </w:t>
      </w:r>
      <w:r w:rsidR="00985EA9">
        <w:rPr>
          <w:szCs w:val="24"/>
        </w:rPr>
        <w:t>utilize measurements of</w:t>
      </w:r>
      <w:r>
        <w:rPr>
          <w:szCs w:val="24"/>
        </w:rPr>
        <w:t xml:space="preserve"> effective constant combined surface heat transfer coefficients in separate characterization cases </w:t>
      </w:r>
      <w:r w:rsidR="00985EA9">
        <w:rPr>
          <w:szCs w:val="24"/>
        </w:rPr>
        <w:t>that are</w:t>
      </w:r>
      <w:r>
        <w:rPr>
          <w:szCs w:val="24"/>
        </w:rPr>
        <w:t xml:space="preserve"> trans</w:t>
      </w:r>
      <w:r w:rsidR="00D84237">
        <w:rPr>
          <w:szCs w:val="24"/>
        </w:rPr>
        <w:t>posed</w:t>
      </w:r>
      <w:r>
        <w:rPr>
          <w:szCs w:val="24"/>
        </w:rPr>
        <w:t xml:space="preserve"> to these cases. In this steady-state context the user may select any automated surface heat transfer </w:t>
      </w:r>
      <w:r w:rsidR="00B17782">
        <w:rPr>
          <w:szCs w:val="24"/>
        </w:rPr>
        <w:t>algorithm</w:t>
      </w:r>
      <w:r>
        <w:rPr>
          <w:szCs w:val="24"/>
        </w:rPr>
        <w:t xml:space="preserve">s available in their program for </w:t>
      </w:r>
      <w:r w:rsidR="00985EA9">
        <w:rPr>
          <w:szCs w:val="24"/>
        </w:rPr>
        <w:t xml:space="preserve">validation </w:t>
      </w:r>
      <w:r>
        <w:rPr>
          <w:szCs w:val="24"/>
        </w:rPr>
        <w:t>with</w:t>
      </w:r>
      <w:r w:rsidR="00985EA9">
        <w:rPr>
          <w:szCs w:val="24"/>
        </w:rPr>
        <w:t>in</w:t>
      </w:r>
      <w:r>
        <w:rPr>
          <w:szCs w:val="24"/>
        </w:rPr>
        <w:t xml:space="preserve"> the </w:t>
      </w:r>
      <w:r w:rsidR="00985EA9">
        <w:rPr>
          <w:szCs w:val="24"/>
        </w:rPr>
        <w:t xml:space="preserve">uncertainty range of the </w:t>
      </w:r>
      <w:r>
        <w:rPr>
          <w:szCs w:val="24"/>
        </w:rPr>
        <w:t>steady-state combined coefficients specified in Cases ET100A1 and B1.</w:t>
      </w:r>
    </w:p>
    <w:p w14:paraId="3CC5C08C" w14:textId="2E243571" w:rsidR="00EE152F" w:rsidRDefault="00E33901" w:rsidP="00D919E8">
      <w:r>
        <w:t xml:space="preserve">The </w:t>
      </w:r>
      <w:r w:rsidR="00577BB0">
        <w:t xml:space="preserve">steady-state artificial-climate </w:t>
      </w:r>
      <w:r>
        <w:t xml:space="preserve">cases provide the basis description for all other test cases that will be included in later phases of the project, and they provide the initial configuration </w:t>
      </w:r>
      <w:r w:rsidR="00577BB0">
        <w:t xml:space="preserve">for </w:t>
      </w:r>
      <w:r>
        <w:t>a number of configurations for thermally characterizing each test cell ahead of the broader set of artificial and natural climate empirical validation cases that include a variety of sensitivity test cases.</w:t>
      </w:r>
    </w:p>
    <w:p w14:paraId="7A8EF151" w14:textId="425CE0F3" w:rsidR="00411572" w:rsidRDefault="00411572" w:rsidP="00F50C36">
      <w:pPr>
        <w:tabs>
          <w:tab w:val="left" w:pos="720"/>
        </w:tabs>
      </w:pPr>
      <w:r>
        <w:t>Sensitivit</w:t>
      </w:r>
      <w:r w:rsidR="00055B17">
        <w:t>y tests applying</w:t>
      </w:r>
      <w:r>
        <w:t xml:space="preserve"> only catalog data in the </w:t>
      </w:r>
      <w:r w:rsidR="00B17782">
        <w:t>ET110</w:t>
      </w:r>
      <w:r>
        <w:t>A2 and B2 cases are provided to:</w:t>
      </w:r>
    </w:p>
    <w:p w14:paraId="0DD5B6F4" w14:textId="23BD7371" w:rsidR="00411572" w:rsidRDefault="00411572">
      <w:pPr>
        <w:pStyle w:val="ListParagraph"/>
        <w:numPr>
          <w:ilvl w:val="0"/>
          <w:numId w:val="15"/>
        </w:numPr>
        <w:tabs>
          <w:tab w:val="left" w:pos="720"/>
        </w:tabs>
      </w:pPr>
      <w:r>
        <w:t xml:space="preserve">Indicate the importance of developing imputed conductivities assuming 1D conduction (what most </w:t>
      </w:r>
      <w:r w:rsidR="003D19BA">
        <w:t xml:space="preserve">BPS </w:t>
      </w:r>
      <w:r>
        <w:t xml:space="preserve">models do) based on measured data versus </w:t>
      </w:r>
      <w:r w:rsidR="00917147">
        <w:t>applying only material properties from catalog data</w:t>
      </w:r>
    </w:p>
    <w:p w14:paraId="2539EFC2" w14:textId="478F9306" w:rsidR="00F51573" w:rsidRPr="00623E52" w:rsidRDefault="00411572">
      <w:pPr>
        <w:pStyle w:val="ListParagraph"/>
        <w:numPr>
          <w:ilvl w:val="0"/>
          <w:numId w:val="15"/>
        </w:numPr>
        <w:tabs>
          <w:tab w:val="left" w:pos="720"/>
        </w:tabs>
      </w:pPr>
      <w:r>
        <w:t xml:space="preserve">Allow modelers to run sensitivity tests to examine causes of the differences between applying imputed conductivities and only catalog values (i.e., filling the gap). Such sensitivities may include evaluating the effects of (e.g.): 2D or 3D conduction, infiltration, surface heat transfer, thermal bridges, heating system radiative/convective split, etc. </w:t>
      </w:r>
    </w:p>
    <w:p w14:paraId="287E6277" w14:textId="09A9EB38" w:rsidR="00F50C36" w:rsidRPr="00E5072F" w:rsidRDefault="0060032C" w:rsidP="00900DBC">
      <w:pPr>
        <w:rPr>
          <w:b/>
          <w:bCs/>
          <w:i/>
          <w:iCs/>
        </w:rPr>
      </w:pPr>
      <w:r>
        <w:t xml:space="preserve">Input files </w:t>
      </w:r>
      <w:r w:rsidR="00F50C36" w:rsidRPr="00900DBC">
        <w:t xml:space="preserve">should be </w:t>
      </w:r>
      <w:r>
        <w:t xml:space="preserve">developed for each test case </w:t>
      </w:r>
      <w:r w:rsidR="00F50C36" w:rsidRPr="00900DBC">
        <w:t xml:space="preserve">in the same order as they appear in </w:t>
      </w:r>
      <w:r w:rsidR="00B17782">
        <w:t>Table 1.</w:t>
      </w:r>
      <w:r w:rsidR="00F50C36" w:rsidRPr="00900DBC">
        <w:t xml:space="preserve">  </w:t>
      </w:r>
      <w:r>
        <w:t>This allows for the development of a base-case model, with subsequent test-case models developed as modifications to the base case</w:t>
      </w:r>
      <w:r w:rsidR="00421F7B">
        <w:t xml:space="preserve"> or to cases stemming from the base case</w:t>
      </w:r>
      <w:r>
        <w:t xml:space="preserve">. </w:t>
      </w:r>
      <w:r w:rsidR="00F50C36" w:rsidRPr="00900DBC">
        <w:t>A</w:t>
      </w:r>
      <w:r w:rsidR="00F50C36" w:rsidRPr="00A976BF">
        <w:t xml:space="preserve"> summary of</w:t>
      </w:r>
      <w:r w:rsidR="001F1374" w:rsidRPr="00A976BF">
        <w:t xml:space="preserve"> the experimental sequence underlying</w:t>
      </w:r>
      <w:r w:rsidR="00F50C36" w:rsidRPr="00A976BF">
        <w:t xml:space="preserve"> the test cases is included </w:t>
      </w:r>
      <w:r w:rsidR="00623E52" w:rsidRPr="00A976BF">
        <w:t xml:space="preserve">in </w:t>
      </w:r>
      <w:r w:rsidR="0005301E">
        <w:t xml:space="preserve">Neymark et al. (2004), </w:t>
      </w:r>
      <w:r w:rsidR="00623E52" w:rsidRPr="00A976BF">
        <w:t xml:space="preserve">Appendix B. </w:t>
      </w:r>
      <w:r w:rsidR="006E0AF2">
        <w:t>The test specification is organized such that Cell A and its guard zones are specified initially; then in later sections Cell B and its guard zones are specified as modifications to Cell A.</w:t>
      </w:r>
    </w:p>
    <w:p w14:paraId="375FF045" w14:textId="32DA166A" w:rsidR="00985EA9" w:rsidRDefault="00623E52" w:rsidP="00900DBC">
      <w:bookmarkStart w:id="29" w:name="_Hlk115940081"/>
      <w:r>
        <w:t>D</w:t>
      </w:r>
      <w:r w:rsidRPr="00900DBC">
        <w:t xml:space="preserve">etails of each test case </w:t>
      </w:r>
      <w:r w:rsidRPr="00A976BF">
        <w:t xml:space="preserve">are included in Section 2; use this information for setting up simulation inputs. </w:t>
      </w:r>
      <w:bookmarkEnd w:id="29"/>
      <w:r w:rsidRPr="00144579">
        <w:t xml:space="preserve">Data needed for running the tests, along with other archived electronic files, are included with the electronic media accompanying the test specification; </w:t>
      </w:r>
      <w:r w:rsidR="003D19BA">
        <w:t>with</w:t>
      </w:r>
      <w:r w:rsidRPr="00144579">
        <w:t xml:space="preserve">in this media see </w:t>
      </w:r>
      <w:r>
        <w:t>“</w:t>
      </w:r>
      <w:r w:rsidRPr="00144579">
        <w:t>Readme-ET1</w:t>
      </w:r>
      <w:r w:rsidR="00DA76E2">
        <w:t>0</w:t>
      </w:r>
      <w:r w:rsidRPr="00144579">
        <w:t>0</w:t>
      </w:r>
      <w:r w:rsidR="00DA76E2">
        <w:t>series</w:t>
      </w:r>
      <w:r w:rsidRPr="00144579">
        <w:t>-Files.docx</w:t>
      </w:r>
      <w:r>
        <w:t>”</w:t>
      </w:r>
      <w:r w:rsidRPr="00144579">
        <w:t xml:space="preserve"> for a guide to its contents. </w:t>
      </w:r>
      <w:r w:rsidR="0005301E">
        <w:t xml:space="preserve">Information regarding </w:t>
      </w:r>
      <w:r w:rsidRPr="00144579">
        <w:t xml:space="preserve">the input-data files to use are given in the specifications for each test case. </w:t>
      </w:r>
    </w:p>
    <w:p w14:paraId="2040C954" w14:textId="77777777" w:rsidR="00985EA9" w:rsidRDefault="00985EA9">
      <w:pPr>
        <w:spacing w:after="0" w:line="240" w:lineRule="auto"/>
        <w:ind w:firstLine="0"/>
      </w:pPr>
      <w:r>
        <w:br w:type="page"/>
      </w:r>
    </w:p>
    <w:p w14:paraId="7157D70A" w14:textId="3C4C9FDD" w:rsidR="00A23FC0" w:rsidRDefault="00A23FC0">
      <w:pPr>
        <w:pStyle w:val="Heading2"/>
        <w:rPr>
          <w:rFonts w:hint="eastAsia"/>
        </w:rPr>
      </w:pPr>
      <w:bookmarkStart w:id="30" w:name="_Toc500046952"/>
      <w:bookmarkStart w:id="31" w:name="_Toc500046998"/>
      <w:bookmarkStart w:id="32" w:name="_Toc76561799"/>
      <w:bookmarkStart w:id="33" w:name="_Hlk115940129"/>
      <w:r>
        <w:lastRenderedPageBreak/>
        <w:t>Comparing Output to Experimental Results</w:t>
      </w:r>
      <w:bookmarkEnd w:id="30"/>
      <w:bookmarkEnd w:id="31"/>
      <w:bookmarkEnd w:id="32"/>
    </w:p>
    <w:bookmarkEnd w:id="33"/>
    <w:p w14:paraId="72E59D98" w14:textId="1B86457D" w:rsidR="0018716B" w:rsidRDefault="00A23FC0" w:rsidP="00A23FC0">
      <w:r>
        <w:t xml:space="preserve">Output requirements needed for comparison with experimental data differ depending on the case considered. </w:t>
      </w:r>
      <w:r w:rsidR="003F2D89">
        <w:t xml:space="preserve">For most test cases, the primary dependent variable for comparison is </w:t>
      </w:r>
      <w:r w:rsidR="00E50EDF">
        <w:t xml:space="preserve">modeled versus measured </w:t>
      </w:r>
      <w:r w:rsidR="00577BB0">
        <w:t xml:space="preserve">overall </w:t>
      </w:r>
      <w:r w:rsidR="003F2D89">
        <w:t>test cell heating energy</w:t>
      </w:r>
      <w:r w:rsidR="00E50EDF">
        <w:t>.</w:t>
      </w:r>
      <w:r w:rsidR="00577BB0">
        <w:t xml:space="preserve"> </w:t>
      </w:r>
      <w:r w:rsidR="00E50EDF">
        <w:t xml:space="preserve">This is accompanied by </w:t>
      </w:r>
      <w:r w:rsidR="00985EA9">
        <w:t xml:space="preserve">output of </w:t>
      </w:r>
      <w:r w:rsidR="00E50EDF">
        <w:t>modeled</w:t>
      </w:r>
      <w:r w:rsidR="00577BB0">
        <w:t xml:space="preserve"> </w:t>
      </w:r>
      <w:r w:rsidR="003D19BA">
        <w:t xml:space="preserve">combined </w:t>
      </w:r>
      <w:r w:rsidR="00577BB0">
        <w:t xml:space="preserve">convective and radiative heat fluxes at the </w:t>
      </w:r>
      <w:r w:rsidR="003D19BA">
        <w:t xml:space="preserve">interior </w:t>
      </w:r>
      <w:r w:rsidR="00577BB0">
        <w:t>surface of each bounding wall</w:t>
      </w:r>
      <w:r w:rsidR="00E50EDF">
        <w:t>,</w:t>
      </w:r>
      <w:r w:rsidR="003D19BA">
        <w:t xml:space="preserve"> which are compared with</w:t>
      </w:r>
      <w:r w:rsidR="0018716B">
        <w:t>:</w:t>
      </w:r>
    </w:p>
    <w:p w14:paraId="3122D2F7" w14:textId="69CDCFFE" w:rsidR="0018716B" w:rsidRDefault="0018716B" w:rsidP="00A23FC0">
      <w:proofErr w:type="spellStart"/>
      <w:proofErr w:type="gramStart"/>
      <w:r>
        <w:t>q,meas</w:t>
      </w:r>
      <w:proofErr w:type="gramEnd"/>
      <w:r>
        <w:t>,n</w:t>
      </w:r>
      <w:proofErr w:type="spellEnd"/>
      <w:r>
        <w:t xml:space="preserve"> = (</w:t>
      </w:r>
      <w:proofErr w:type="spellStart"/>
      <w:r>
        <w:t>UA,meas,n</w:t>
      </w:r>
      <w:proofErr w:type="spellEnd"/>
      <w:r>
        <w:t xml:space="preserve"> </w:t>
      </w:r>
      <w:r w:rsidRPr="0018716B">
        <w:rPr>
          <w:rFonts w:ascii="Arial" w:hAnsi="Arial" w:cs="Arial"/>
        </w:rPr>
        <w:t>x</w:t>
      </w:r>
      <w:r>
        <w:t xml:space="preserve"> (</w:t>
      </w:r>
      <w:proofErr w:type="spellStart"/>
      <w:r>
        <w:t>T,cell</w:t>
      </w:r>
      <w:proofErr w:type="spellEnd"/>
      <w:r>
        <w:t xml:space="preserve"> – </w:t>
      </w:r>
      <w:proofErr w:type="spellStart"/>
      <w:r>
        <w:t>T</w:t>
      </w:r>
      <w:r w:rsidR="00F32BF7">
        <w:t>,guard</w:t>
      </w:r>
      <w:r>
        <w:t>,n</w:t>
      </w:r>
      <w:proofErr w:type="spellEnd"/>
      <w:r>
        <w:t xml:space="preserve">)) / </w:t>
      </w:r>
      <w:proofErr w:type="spellStart"/>
      <w:r>
        <w:t>A,n</w:t>
      </w:r>
      <w:proofErr w:type="spellEnd"/>
      <w:r>
        <w:t xml:space="preserve"> </w:t>
      </w:r>
    </w:p>
    <w:p w14:paraId="3A0AFAD7" w14:textId="603435B5" w:rsidR="0018716B" w:rsidRDefault="0018716B" w:rsidP="00A23FC0">
      <w:r>
        <w:t>where</w:t>
      </w:r>
      <w:r w:rsidR="00F32BF7">
        <w:t>:</w:t>
      </w:r>
    </w:p>
    <w:p w14:paraId="207C3D68" w14:textId="23748FBD" w:rsidR="0018716B" w:rsidRDefault="0018716B" w:rsidP="00F32BF7">
      <w:pPr>
        <w:pStyle w:val="ListParagraph"/>
        <w:numPr>
          <w:ilvl w:val="0"/>
          <w:numId w:val="76"/>
        </w:numPr>
        <w:ind w:left="1080" w:hanging="270"/>
      </w:pPr>
      <w:proofErr w:type="spellStart"/>
      <w:proofErr w:type="gramStart"/>
      <w:r>
        <w:t>q,meas</w:t>
      </w:r>
      <w:proofErr w:type="gramEnd"/>
      <w:r>
        <w:t>,n</w:t>
      </w:r>
      <w:proofErr w:type="spellEnd"/>
      <w:r>
        <w:t xml:space="preserve"> is empirically determined</w:t>
      </w:r>
      <w:r w:rsidR="00985EA9">
        <w:t xml:space="preserve"> </w:t>
      </w:r>
      <w:r>
        <w:t xml:space="preserve">steady-state heat flux </w:t>
      </w:r>
      <w:r w:rsidR="00F32BF7">
        <w:t>(W/m</w:t>
      </w:r>
      <w:r w:rsidR="00F32BF7" w:rsidRPr="00F32BF7">
        <w:rPr>
          <w:vertAlign w:val="superscript"/>
        </w:rPr>
        <w:t>2</w:t>
      </w:r>
      <w:r w:rsidR="00F32BF7">
        <w:t xml:space="preserve">) </w:t>
      </w:r>
      <w:r>
        <w:t>for each surface (n)</w:t>
      </w:r>
    </w:p>
    <w:p w14:paraId="09BFD7FD" w14:textId="66545CC4" w:rsidR="0018716B" w:rsidRDefault="0018716B" w:rsidP="00F32BF7">
      <w:pPr>
        <w:pStyle w:val="ListParagraph"/>
        <w:numPr>
          <w:ilvl w:val="0"/>
          <w:numId w:val="76"/>
        </w:numPr>
        <w:ind w:left="1080" w:hanging="270"/>
      </w:pPr>
      <w:proofErr w:type="spellStart"/>
      <w:proofErr w:type="gramStart"/>
      <w:r>
        <w:t>UA,meas</w:t>
      </w:r>
      <w:proofErr w:type="gramEnd"/>
      <w:r>
        <w:t>,n</w:t>
      </w:r>
      <w:proofErr w:type="spellEnd"/>
      <w:r>
        <w:t xml:space="preserve"> is measured UA value </w:t>
      </w:r>
      <w:r w:rsidR="00F32BF7">
        <w:t xml:space="preserve">(W/K) </w:t>
      </w:r>
      <w:r>
        <w:t xml:space="preserve">of </w:t>
      </w:r>
      <w:r w:rsidR="00F32BF7">
        <w:t>each surface (n),</w:t>
      </w:r>
      <w:r>
        <w:t xml:space="preserve"> isolated in specific characteriz</w:t>
      </w:r>
      <w:r w:rsidR="00F32BF7">
        <w:t>ation cases as described in Appendix C</w:t>
      </w:r>
      <w:r w:rsidR="00A74BA4">
        <w:rPr>
          <w:bCs/>
          <w:szCs w:val="24"/>
        </w:rPr>
        <w:t>; see “</w:t>
      </w:r>
      <w:proofErr w:type="spellStart"/>
      <w:r w:rsidR="00A74BA4">
        <w:rPr>
          <w:bCs/>
          <w:szCs w:val="24"/>
        </w:rPr>
        <w:t>SupplementaryFiles</w:t>
      </w:r>
      <w:proofErr w:type="spellEnd"/>
      <w:r w:rsidR="00A74BA4">
        <w:rPr>
          <w:bCs/>
          <w:szCs w:val="24"/>
        </w:rPr>
        <w:t>” folder within the accompanying electronic media</w:t>
      </w:r>
    </w:p>
    <w:p w14:paraId="5EE07F64" w14:textId="3507648A" w:rsidR="00F32BF7" w:rsidRDefault="00F32BF7" w:rsidP="00F32BF7">
      <w:pPr>
        <w:pStyle w:val="ListParagraph"/>
        <w:numPr>
          <w:ilvl w:val="0"/>
          <w:numId w:val="76"/>
        </w:numPr>
        <w:ind w:left="1080" w:hanging="270"/>
      </w:pPr>
      <w:proofErr w:type="spellStart"/>
      <w:proofErr w:type="gramStart"/>
      <w:r>
        <w:t>T,cell</w:t>
      </w:r>
      <w:proofErr w:type="spellEnd"/>
      <w:proofErr w:type="gramEnd"/>
      <w:r>
        <w:t xml:space="preserve"> is</w:t>
      </w:r>
      <w:r w:rsidR="00985EA9">
        <w:t xml:space="preserve"> </w:t>
      </w:r>
      <w:r w:rsidR="003D19BA">
        <w:t>measured test cell bulk air temperature</w:t>
      </w:r>
      <w:r>
        <w:t>, °C</w:t>
      </w:r>
    </w:p>
    <w:p w14:paraId="6A4DB0B8" w14:textId="01FD015E" w:rsidR="00F32BF7" w:rsidRDefault="00F32BF7" w:rsidP="00F32BF7">
      <w:pPr>
        <w:pStyle w:val="ListParagraph"/>
        <w:numPr>
          <w:ilvl w:val="0"/>
          <w:numId w:val="76"/>
        </w:numPr>
        <w:ind w:left="1080" w:hanging="270"/>
      </w:pPr>
      <w:proofErr w:type="spellStart"/>
      <w:proofErr w:type="gramStart"/>
      <w:r>
        <w:t>T,guard</w:t>
      </w:r>
      <w:proofErr w:type="gramEnd"/>
      <w:r>
        <w:t>,n</w:t>
      </w:r>
      <w:proofErr w:type="spellEnd"/>
      <w:r>
        <w:t xml:space="preserve"> is</w:t>
      </w:r>
      <w:r w:rsidR="00E50EDF">
        <w:t xml:space="preserve"> </w:t>
      </w:r>
      <w:r>
        <w:t>temperature of the guard zone (°C) corresponding to each bounding surface (n)</w:t>
      </w:r>
    </w:p>
    <w:p w14:paraId="2E2D349B" w14:textId="4D1D06A5" w:rsidR="0018716B" w:rsidRDefault="00F32BF7" w:rsidP="00F32BF7">
      <w:pPr>
        <w:pStyle w:val="ListParagraph"/>
        <w:numPr>
          <w:ilvl w:val="0"/>
          <w:numId w:val="76"/>
        </w:numPr>
        <w:ind w:left="1080" w:hanging="270"/>
      </w:pPr>
      <w:proofErr w:type="spellStart"/>
      <w:proofErr w:type="gramStart"/>
      <w:r>
        <w:t>A,n</w:t>
      </w:r>
      <w:proofErr w:type="spellEnd"/>
      <w:proofErr w:type="gramEnd"/>
      <w:r>
        <w:t xml:space="preserve"> is surface area (m</w:t>
      </w:r>
      <w:r w:rsidRPr="00F32BF7">
        <w:rPr>
          <w:vertAlign w:val="superscript"/>
        </w:rPr>
        <w:t>2</w:t>
      </w:r>
      <w:r>
        <w:t>) of each bounding surface (n)</w:t>
      </w:r>
      <w:r w:rsidR="00577BB0">
        <w:t xml:space="preserve">. </w:t>
      </w:r>
    </w:p>
    <w:p w14:paraId="546B932E" w14:textId="48EFDB83" w:rsidR="00A23FC0" w:rsidRDefault="00577BB0" w:rsidP="00A23FC0">
      <w:r>
        <w:t>There are also</w:t>
      </w:r>
      <w:r w:rsidR="003F2D89">
        <w:t xml:space="preserve"> a number of other </w:t>
      </w:r>
      <w:r>
        <w:t xml:space="preserve">required </w:t>
      </w:r>
      <w:r w:rsidR="003F2D89">
        <w:t xml:space="preserve">outputs for input verification. </w:t>
      </w:r>
      <w:r w:rsidR="00A23FC0">
        <w:t xml:space="preserve">Each test-case specification indicates needed outputs and the name of the file containing </w:t>
      </w:r>
      <w:r w:rsidR="00B17782">
        <w:t xml:space="preserve">empirical </w:t>
      </w:r>
      <w:r w:rsidR="00A23FC0">
        <w:t xml:space="preserve">data </w:t>
      </w:r>
      <w:r w:rsidR="00B17782">
        <w:t xml:space="preserve">for </w:t>
      </w:r>
      <w:r w:rsidR="00A23FC0">
        <w:t xml:space="preserve">the case.  Compare simulated required outputs given for each test case to the measured data for the given test case.  </w:t>
      </w:r>
    </w:p>
    <w:p w14:paraId="3CC24A64" w14:textId="62F5E199" w:rsidR="00623E52" w:rsidRDefault="00BF5910" w:rsidP="00623E52">
      <w:r>
        <w:t xml:space="preserve">For determining </w:t>
      </w:r>
      <w:r w:rsidR="00A23FC0">
        <w:t>whether simulation results agree with empirical data</w:t>
      </w:r>
      <w:r>
        <w:t xml:space="preserve">, </w:t>
      </w:r>
      <w:bookmarkStart w:id="34" w:name="_Hlk97651458"/>
      <w:r w:rsidR="00623E52">
        <w:t xml:space="preserve">the user should consider: </w:t>
      </w:r>
      <w:r w:rsidR="00623E52" w:rsidRPr="006D4F4D">
        <w:rPr>
          <w:rFonts w:ascii="Times" w:hAnsi="Times"/>
          <w:i/>
          <w:iCs/>
        </w:rPr>
        <w:t xml:space="preserve"> </w:t>
      </w:r>
    </w:p>
    <w:p w14:paraId="04ACC49C" w14:textId="77777777" w:rsidR="00623E52" w:rsidRDefault="00623E52">
      <w:pPr>
        <w:numPr>
          <w:ilvl w:val="0"/>
          <w:numId w:val="8"/>
        </w:numPr>
        <w:spacing w:after="0" w:line="240" w:lineRule="auto"/>
      </w:pPr>
      <w:r>
        <w:t>Magnitude of results for individual cases</w:t>
      </w:r>
    </w:p>
    <w:p w14:paraId="72FF45D2" w14:textId="3796AC0A" w:rsidR="00623E52" w:rsidRDefault="00623E52">
      <w:pPr>
        <w:numPr>
          <w:ilvl w:val="0"/>
          <w:numId w:val="8"/>
        </w:numPr>
        <w:spacing w:after="0" w:line="240" w:lineRule="auto"/>
      </w:pPr>
      <w:r>
        <w:t>Magnitude of difference in results between certain cases (e.g., Case ET1</w:t>
      </w:r>
      <w:r w:rsidR="00577BB0">
        <w:t>0</w:t>
      </w:r>
      <w:r>
        <w:t>0A</w:t>
      </w:r>
      <w:r w:rsidR="00577BB0">
        <w:t>1</w:t>
      </w:r>
      <w:r>
        <w:t xml:space="preserve"> – Case ET110A1)</w:t>
      </w:r>
    </w:p>
    <w:p w14:paraId="46268F7C" w14:textId="3066C5D1" w:rsidR="00623E52" w:rsidRDefault="00623E52">
      <w:pPr>
        <w:numPr>
          <w:ilvl w:val="0"/>
          <w:numId w:val="8"/>
        </w:numPr>
        <w:spacing w:after="0" w:line="240" w:lineRule="auto"/>
      </w:pPr>
      <w:r>
        <w:t>Same direction in sensitivity (positive or negative) for difference in results between certain cases (e.g., Case ET1</w:t>
      </w:r>
      <w:r w:rsidR="00577BB0">
        <w:t>0</w:t>
      </w:r>
      <w:r>
        <w:t>0A</w:t>
      </w:r>
      <w:r w:rsidR="00577BB0">
        <w:t>1</w:t>
      </w:r>
      <w:r>
        <w:t xml:space="preserve"> – Case ET110A1).</w:t>
      </w:r>
    </w:p>
    <w:p w14:paraId="505B6E2C" w14:textId="27A032F2" w:rsidR="00623E52" w:rsidRDefault="00623E52">
      <w:pPr>
        <w:numPr>
          <w:ilvl w:val="0"/>
          <w:numId w:val="8"/>
        </w:numPr>
        <w:spacing w:after="0" w:line="240" w:lineRule="auto"/>
      </w:pPr>
      <w:bookmarkStart w:id="35" w:name="_Hlk115940191"/>
      <w:r>
        <w:t>Whether results are logically counterintuitive with respect to known or expected physical behavior</w:t>
      </w:r>
      <w:bookmarkEnd w:id="34"/>
    </w:p>
    <w:p w14:paraId="50FD7F27" w14:textId="758D90B8" w:rsidR="00A23FC0" w:rsidRDefault="00034881">
      <w:pPr>
        <w:numPr>
          <w:ilvl w:val="0"/>
          <w:numId w:val="8"/>
        </w:numPr>
        <w:spacing w:after="0" w:line="240" w:lineRule="auto"/>
      </w:pPr>
      <w:r>
        <w:t xml:space="preserve">Additional relevant statistical </w:t>
      </w:r>
      <w:r w:rsidR="00B17782">
        <w:t xml:space="preserve">and/or uncertainty </w:t>
      </w:r>
      <w:r>
        <w:t>analysis</w:t>
      </w:r>
      <w:r w:rsidR="00A23FC0">
        <w:t xml:space="preserve">. </w:t>
      </w:r>
    </w:p>
    <w:p w14:paraId="5950E402" w14:textId="6D8672FC" w:rsidR="00307C5B" w:rsidRDefault="00307C5B" w:rsidP="00412442">
      <w:pPr>
        <w:pStyle w:val="Heading1"/>
        <w:spacing w:after="240"/>
      </w:pPr>
      <w:r>
        <w:br w:type="page"/>
      </w:r>
      <w:bookmarkStart w:id="36" w:name="_Toc76561800"/>
      <w:bookmarkEnd w:id="35"/>
      <w:r w:rsidR="00B649F6">
        <w:lastRenderedPageBreak/>
        <w:t>Test Procedures</w:t>
      </w:r>
      <w:bookmarkEnd w:id="36"/>
    </w:p>
    <w:p w14:paraId="5786B386" w14:textId="75C17376" w:rsidR="00D24C93" w:rsidRPr="00D24C93" w:rsidRDefault="00D24C93" w:rsidP="00D24C93">
      <w:r>
        <w:rPr>
          <w:b/>
          <w:bCs/>
          <w:i/>
          <w:iCs/>
        </w:rPr>
        <w:t>[</w:t>
      </w:r>
      <w:r w:rsidRPr="00D24C93">
        <w:rPr>
          <w:b/>
          <w:bCs/>
          <w:i/>
          <w:iCs/>
          <w:shd w:val="clear" w:color="auto" w:fill="FFFFCC"/>
        </w:rPr>
        <w:t>Note to Modelers: “</w:t>
      </w:r>
      <w:proofErr w:type="spellStart"/>
      <w:r w:rsidRPr="00D24C93">
        <w:rPr>
          <w:b/>
          <w:bCs/>
          <w:i/>
          <w:iCs/>
          <w:shd w:val="clear" w:color="auto" w:fill="FFFFCC"/>
        </w:rPr>
        <w:t>tk</w:t>
      </w:r>
      <w:proofErr w:type="spellEnd"/>
      <w:r w:rsidRPr="00D24C93">
        <w:rPr>
          <w:b/>
          <w:bCs/>
          <w:i/>
          <w:iCs/>
          <w:shd w:val="clear" w:color="auto" w:fill="FFFFCC"/>
        </w:rPr>
        <w:t xml:space="preserve">” is used in text to flag minor items needing further </w:t>
      </w:r>
      <w:r>
        <w:rPr>
          <w:b/>
          <w:bCs/>
          <w:i/>
          <w:iCs/>
          <w:shd w:val="clear" w:color="auto" w:fill="FFFFCC"/>
        </w:rPr>
        <w:t xml:space="preserve">editorial </w:t>
      </w:r>
      <w:r w:rsidRPr="00D24C93">
        <w:rPr>
          <w:b/>
          <w:bCs/>
          <w:i/>
          <w:iCs/>
          <w:shd w:val="clear" w:color="auto" w:fill="FFFFCC"/>
        </w:rPr>
        <w:t xml:space="preserve">attention – e.g., supporting </w:t>
      </w:r>
      <w:r w:rsidR="00412442">
        <w:rPr>
          <w:b/>
          <w:bCs/>
          <w:i/>
          <w:iCs/>
          <w:shd w:val="clear" w:color="auto" w:fill="FFFFCC"/>
        </w:rPr>
        <w:t>information</w:t>
      </w:r>
      <w:r w:rsidR="00E040A2">
        <w:rPr>
          <w:b/>
          <w:bCs/>
          <w:i/>
          <w:iCs/>
          <w:shd w:val="clear" w:color="auto" w:fill="FFFFCC"/>
        </w:rPr>
        <w:t>;</w:t>
      </w:r>
      <w:r w:rsidRPr="00D24C93">
        <w:rPr>
          <w:b/>
          <w:bCs/>
          <w:i/>
          <w:iCs/>
          <w:shd w:val="clear" w:color="auto" w:fill="FFFFCC"/>
        </w:rPr>
        <w:t xml:space="preserve"> numbering of tables, figures, and sections</w:t>
      </w:r>
      <w:r>
        <w:rPr>
          <w:b/>
          <w:bCs/>
          <w:i/>
          <w:iCs/>
        </w:rPr>
        <w:t xml:space="preserve">.] </w:t>
      </w:r>
    </w:p>
    <w:p w14:paraId="0F481984" w14:textId="4C99B59B" w:rsidR="00307C5B" w:rsidRDefault="00307C5B" w:rsidP="00A958CD">
      <w:pPr>
        <w:pStyle w:val="Heading2"/>
        <w:spacing w:after="120"/>
        <w:rPr>
          <w:rFonts w:hint="eastAsia"/>
        </w:rPr>
      </w:pPr>
      <w:bookmarkStart w:id="37" w:name="_Toc76561801"/>
      <w:r>
        <w:t>Modeling Approach</w:t>
      </w:r>
      <w:bookmarkEnd w:id="37"/>
      <w:r>
        <w:t xml:space="preserve"> </w:t>
      </w:r>
    </w:p>
    <w:p w14:paraId="5C0788EF" w14:textId="50109956" w:rsidR="00307C5B" w:rsidRDefault="00307C5B" w:rsidP="007F23CC">
      <w:r>
        <w:t>[Note: “Modeling Approach” integrates language consistent with Standard 140-20</w:t>
      </w:r>
      <w:r w:rsidR="0068117B">
        <w:t xml:space="preserve">20, </w:t>
      </w:r>
      <w:r>
        <w:t>where appropriate.]</w:t>
      </w:r>
    </w:p>
    <w:p w14:paraId="281D2A91" w14:textId="18589383" w:rsidR="00307C5B" w:rsidRDefault="00307C5B" w:rsidP="00A958CD">
      <w:pPr>
        <w:pStyle w:val="Heading3"/>
        <w:spacing w:after="120"/>
        <w:rPr>
          <w:rFonts w:hint="eastAsia"/>
        </w:rPr>
      </w:pPr>
      <w:bookmarkStart w:id="38" w:name="_Toc76561802"/>
      <w:r>
        <w:t>Time Convention</w:t>
      </w:r>
      <w:bookmarkEnd w:id="38"/>
    </w:p>
    <w:p w14:paraId="562C2C39" w14:textId="77777777" w:rsidR="00307C5B" w:rsidRDefault="00307C5B">
      <w:pPr>
        <w:pStyle w:val="ListParagraph"/>
        <w:numPr>
          <w:ilvl w:val="0"/>
          <w:numId w:val="7"/>
        </w:numPr>
        <w:spacing w:after="0" w:line="240" w:lineRule="auto"/>
      </w:pPr>
      <w:r>
        <w:t>All references to time in this specification and its accompanying data files are to the local-site time, which is Greenwich Meridian Time + 1 hour (GMT+1).</w:t>
      </w:r>
    </w:p>
    <w:p w14:paraId="5437B529" w14:textId="7A74D69F" w:rsidR="00A23FC0" w:rsidRDefault="00182136">
      <w:pPr>
        <w:pStyle w:val="ListParagraph"/>
        <w:numPr>
          <w:ilvl w:val="0"/>
          <w:numId w:val="7"/>
        </w:numPr>
        <w:spacing w:after="0" w:line="240" w:lineRule="auto"/>
      </w:pPr>
      <w:r>
        <w:t xml:space="preserve">This test </w:t>
      </w:r>
      <w:r w:rsidR="00B73C71">
        <w:t>suite</w:t>
      </w:r>
      <w:r>
        <w:t xml:space="preserve"> uses the preceding hour time convention, i.e.</w:t>
      </w:r>
      <w:r w:rsidR="00B73C71">
        <w:t>:</w:t>
      </w:r>
      <w:r>
        <w:t xml:space="preserve"> </w:t>
      </w:r>
      <w:r w:rsidR="00307C5B">
        <w:t xml:space="preserve">Hour 1 = the interval from midnight to 1 A.M; Hour 2 = the interval from 1 A.M. to 2 A.M., etc. </w:t>
      </w:r>
    </w:p>
    <w:p w14:paraId="4B89599B" w14:textId="0FC6AF17" w:rsidR="00307C5B" w:rsidRDefault="00307C5B">
      <w:pPr>
        <w:pStyle w:val="ListParagraph"/>
        <w:numPr>
          <w:ilvl w:val="0"/>
          <w:numId w:val="7"/>
        </w:numPr>
        <w:spacing w:after="0" w:line="240" w:lineRule="auto"/>
      </w:pPr>
      <w:r>
        <w:t xml:space="preserve">Do not use daylight savings time.   </w:t>
      </w:r>
    </w:p>
    <w:p w14:paraId="544FE62D" w14:textId="77777777" w:rsidR="00307C5B" w:rsidRDefault="00307C5B" w:rsidP="00A958CD">
      <w:pPr>
        <w:spacing w:after="0" w:line="240" w:lineRule="auto"/>
        <w:ind w:firstLine="0"/>
      </w:pPr>
    </w:p>
    <w:p w14:paraId="6F3F6732" w14:textId="6176F0D4" w:rsidR="00307C5B" w:rsidRDefault="00307C5B" w:rsidP="00A958CD">
      <w:pPr>
        <w:pStyle w:val="Heading3"/>
        <w:spacing w:after="120"/>
        <w:rPr>
          <w:rFonts w:hint="eastAsia"/>
        </w:rPr>
      </w:pPr>
      <w:bookmarkStart w:id="39" w:name="_Toc76561803"/>
      <w:r>
        <w:t>Geometry Convention</w:t>
      </w:r>
      <w:bookmarkEnd w:id="39"/>
    </w:p>
    <w:p w14:paraId="6B1E3BEE" w14:textId="6D27BACE" w:rsidR="00307C5B" w:rsidRDefault="00307C5B">
      <w:pPr>
        <w:pStyle w:val="ListParagraph"/>
        <w:numPr>
          <w:ilvl w:val="0"/>
          <w:numId w:val="18"/>
        </w:numPr>
        <w:ind w:left="720"/>
      </w:pPr>
      <w:r w:rsidRPr="00B525BE">
        <w:t xml:space="preserve">If the program being tested includes the thickness of walls in a three-dimensional (3D) definition of the building geometry, then wall, ceiling, and floor thicknesses shall be defined such that the interior air volume of the building model remains as specified. The thicknesses shall extend exterior to the currently defined internal volume. </w:t>
      </w:r>
      <w:r w:rsidRPr="009E09AF">
        <w:rPr>
          <w:b/>
          <w:bCs/>
          <w:i/>
          <w:iCs/>
        </w:rPr>
        <w:t>Informative Note:</w:t>
      </w:r>
      <w:r w:rsidRPr="00B525BE">
        <w:t xml:space="preserve"> For example, interior air volume of a given test cell would be calculated as 3.500 × 2.565 × 4.655 m = 41.79 m</w:t>
      </w:r>
      <w:r w:rsidRPr="009E09AF">
        <w:rPr>
          <w:vertAlign w:val="superscript"/>
        </w:rPr>
        <w:t>3</w:t>
      </w:r>
      <w:r w:rsidRPr="00B525BE">
        <w:t>.</w:t>
      </w:r>
    </w:p>
    <w:p w14:paraId="113C96F6" w14:textId="3F8D976B" w:rsidR="00DC2565" w:rsidRDefault="009E09AF">
      <w:pPr>
        <w:pStyle w:val="ListParagraph"/>
        <w:numPr>
          <w:ilvl w:val="0"/>
          <w:numId w:val="18"/>
        </w:numPr>
        <w:ind w:left="720"/>
      </w:pPr>
      <w:r>
        <w:t>All test cell and guard zone dimensions provided in this test specification, whether shown from inside or outside the test cell, are interior dimensions unless otherwise indicated.</w:t>
      </w:r>
    </w:p>
    <w:p w14:paraId="35F6CAD3" w14:textId="49031128" w:rsidR="00DC2565" w:rsidRPr="00B525BE" w:rsidRDefault="00DC2565">
      <w:pPr>
        <w:pStyle w:val="ListParagraph"/>
        <w:numPr>
          <w:ilvl w:val="0"/>
          <w:numId w:val="18"/>
        </w:numPr>
        <w:ind w:left="720"/>
      </w:pPr>
      <w:r>
        <w:t>All dimensions in meters (m), unless otherwise indicated.</w:t>
      </w:r>
    </w:p>
    <w:p w14:paraId="05CDF4B9" w14:textId="3A37A6A1" w:rsidR="00192AA3" w:rsidRDefault="00192AA3" w:rsidP="00A958CD">
      <w:pPr>
        <w:pStyle w:val="Heading3"/>
        <w:spacing w:after="120"/>
        <w:rPr>
          <w:rFonts w:hint="eastAsia"/>
        </w:rPr>
      </w:pPr>
      <w:bookmarkStart w:id="40" w:name="_Toc500046957"/>
      <w:bookmarkStart w:id="41" w:name="_Toc500047003"/>
      <w:bookmarkStart w:id="42" w:name="_Toc76561804"/>
      <w:r>
        <w:t>Non-applicable Inputs</w:t>
      </w:r>
      <w:bookmarkEnd w:id="40"/>
      <w:bookmarkEnd w:id="41"/>
      <w:bookmarkEnd w:id="42"/>
    </w:p>
    <w:p w14:paraId="49320E5C" w14:textId="590BA423" w:rsidR="00192AA3" w:rsidRDefault="00192AA3" w:rsidP="00192AA3">
      <w:pPr>
        <w:autoSpaceDE w:val="0"/>
        <w:autoSpaceDN w:val="0"/>
        <w:adjustRightInd w:val="0"/>
      </w:pPr>
      <w:r>
        <w:rPr>
          <w:rFonts w:ascii="TimesNewRomanPSMT" w:hAnsi="TimesNewRomanPSMT" w:cs="TimesNewRomanPSMT"/>
        </w:rPr>
        <w:t xml:space="preserve">If the specification includes input values that do not apply to the input structure of the program being tested, disregard the nonapplicable inputs and continue. </w:t>
      </w:r>
      <w:r>
        <w:rPr>
          <w:rFonts w:ascii="TimesNewRomanPS-BoldItalicMT" w:hAnsi="TimesNewRomanPS-BoldItalicMT" w:cs="TimesNewRomanPS-BoldItalicMT"/>
          <w:b/>
          <w:bCs/>
          <w:i/>
          <w:iCs/>
        </w:rPr>
        <w:t xml:space="preserve">Informative Note: </w:t>
      </w:r>
      <w:r>
        <w:rPr>
          <w:rFonts w:ascii="TimesNewRomanPSMT" w:hAnsi="TimesNewRomanPSMT" w:cs="TimesNewRomanPSMT"/>
        </w:rPr>
        <w:t>Selected equivalent inputs are included in the test specification for those programs that may need them.</w:t>
      </w:r>
      <w:r>
        <w:t xml:space="preserve"> </w:t>
      </w:r>
    </w:p>
    <w:p w14:paraId="0123E199" w14:textId="33013F52" w:rsidR="00537ED2" w:rsidRDefault="00537ED2" w:rsidP="00A958CD">
      <w:pPr>
        <w:pStyle w:val="Heading3"/>
        <w:spacing w:after="120"/>
        <w:rPr>
          <w:rFonts w:hint="eastAsia"/>
        </w:rPr>
      </w:pPr>
      <w:bookmarkStart w:id="43" w:name="_Toc500046958"/>
      <w:bookmarkStart w:id="44" w:name="_Toc500047004"/>
      <w:bookmarkStart w:id="45" w:name="_Toc76561805"/>
      <w:bookmarkStart w:id="46" w:name="_Hlk141850923"/>
      <w:r>
        <w:t>Consistent Modeling Methods</w:t>
      </w:r>
      <w:bookmarkEnd w:id="43"/>
      <w:bookmarkEnd w:id="44"/>
      <w:bookmarkEnd w:id="45"/>
    </w:p>
    <w:p w14:paraId="589254EA" w14:textId="44D5147E" w:rsidR="00537ED2" w:rsidRDefault="00537ED2" w:rsidP="00537ED2">
      <w:pPr>
        <w:autoSpaceDE w:val="0"/>
        <w:autoSpaceDN w:val="0"/>
        <w:adjustRightInd w:val="0"/>
      </w:pPr>
      <w:r>
        <w:t>Where options exist within a simulation program for modeling a specific thermal behavior, consistent modeling methods shall be used for all cases</w:t>
      </w:r>
      <w:r w:rsidR="00625210">
        <w:t xml:space="preserve"> unless specified to be varied for a specific sensitivity case</w:t>
      </w:r>
      <w:r>
        <w:t xml:space="preserve">. </w:t>
      </w:r>
      <w:r>
        <w:rPr>
          <w:rFonts w:ascii="TimesNewRomanPSMT" w:hAnsi="TimesNewRomanPSMT" w:cs="TimesNewRomanPSMT"/>
        </w:rPr>
        <w:t xml:space="preserve">The option that is used shall be documented in </w:t>
      </w:r>
      <w:r w:rsidR="00625210">
        <w:rPr>
          <w:rFonts w:ascii="TimesNewRomanPSMT" w:hAnsi="TimesNewRomanPSMT" w:cs="TimesNewRomanPSMT"/>
        </w:rPr>
        <w:t xml:space="preserve">Item M1 of </w:t>
      </w:r>
      <w:r>
        <w:rPr>
          <w:rFonts w:ascii="TimesNewRomanPSMT" w:hAnsi="TimesNewRomanPSMT" w:cs="TimesNewRomanPSMT"/>
        </w:rPr>
        <w:t xml:space="preserve">the </w:t>
      </w:r>
      <w:r w:rsidR="00625210">
        <w:rPr>
          <w:rFonts w:ascii="TimesNewRomanPSMT" w:hAnsi="TimesNewRomanPSMT" w:cs="TimesNewRomanPSMT"/>
        </w:rPr>
        <w:t xml:space="preserve">Pro-Forma Modeler </w:t>
      </w:r>
      <w:r>
        <w:rPr>
          <w:rFonts w:ascii="TimesNewRomanPSMT" w:hAnsi="TimesNewRomanPSMT" w:cs="TimesNewRomanPSMT"/>
        </w:rPr>
        <w:t>Report</w:t>
      </w:r>
      <w:r w:rsidR="00625210">
        <w:rPr>
          <w:rFonts w:ascii="TimesNewRomanPSMT" w:hAnsi="TimesNewRomanPSMT" w:cs="TimesNewRomanPSMT"/>
        </w:rPr>
        <w:t xml:space="preserve">; </w:t>
      </w:r>
      <w:bookmarkStart w:id="47" w:name="_Hlk141702519"/>
      <w:r w:rsidR="00625210">
        <w:rPr>
          <w:rFonts w:ascii="TimesNewRomanPSMT" w:hAnsi="TimesNewRomanPSMT" w:cs="TimesNewRomanPSMT"/>
        </w:rPr>
        <w:t>see ModRep_Proforma_ET100series(mmddyy).docx included with the accompanying electronic media.</w:t>
      </w:r>
      <w:bookmarkEnd w:id="47"/>
      <w:r>
        <w:rPr>
          <w:rFonts w:ascii="TimesNewRomanPSMT" w:hAnsi="TimesNewRomanPSMT" w:cs="TimesNewRomanPSMT"/>
        </w:rPr>
        <w:t xml:space="preserve"> </w:t>
      </w:r>
      <w:r>
        <w:rPr>
          <w:rFonts w:ascii="TimesNewRomanPS-BoldItalicMT" w:hAnsi="TimesNewRomanPS-BoldItalicMT" w:cs="TimesNewRomanPS-BoldItalicMT"/>
          <w:b/>
          <w:bCs/>
          <w:i/>
          <w:iCs/>
        </w:rPr>
        <w:t xml:space="preserve">Informative Note: </w:t>
      </w:r>
      <w:r>
        <w:rPr>
          <w:rFonts w:ascii="TimesNewRomanPSMT" w:hAnsi="TimesNewRomanPSMT" w:cs="TimesNewRomanPSMT"/>
        </w:rPr>
        <w:t xml:space="preserve">For example, if a program gives a choice of methods for modeling </w:t>
      </w:r>
      <w:r w:rsidR="00625210">
        <w:rPr>
          <w:rFonts w:ascii="TimesNewRomanPSMT" w:hAnsi="TimesNewRomanPSMT" w:cs="TimesNewRomanPSMT"/>
        </w:rPr>
        <w:t xml:space="preserve">interior surface convection, </w:t>
      </w:r>
      <w:r>
        <w:rPr>
          <w:rFonts w:ascii="TimesNewRomanPSMT" w:hAnsi="TimesNewRomanPSMT" w:cs="TimesNewRomanPSMT"/>
        </w:rPr>
        <w:t xml:space="preserve">the same </w:t>
      </w:r>
      <w:r w:rsidR="00625210">
        <w:rPr>
          <w:rFonts w:ascii="TimesNewRomanPSMT" w:hAnsi="TimesNewRomanPSMT" w:cs="TimesNewRomanPSMT"/>
        </w:rPr>
        <w:t xml:space="preserve">interior surface convection </w:t>
      </w:r>
      <w:r>
        <w:rPr>
          <w:rFonts w:ascii="TimesNewRomanPSMT" w:hAnsi="TimesNewRomanPSMT" w:cs="TimesNewRomanPSMT"/>
        </w:rPr>
        <w:t>modeling method is to be applied for all cases</w:t>
      </w:r>
      <w:r w:rsidR="00625210">
        <w:rPr>
          <w:rFonts w:ascii="TimesNewRomanPSMT" w:hAnsi="TimesNewRomanPSMT" w:cs="TimesNewRomanPSMT"/>
        </w:rPr>
        <w:t xml:space="preserve">, except for Cases that specify a different method (e.g., </w:t>
      </w:r>
      <w:r w:rsidR="00121E36">
        <w:rPr>
          <w:rFonts w:ascii="TimesNewRomanPSMT" w:hAnsi="TimesNewRomanPSMT" w:cs="TimesNewRomanPSMT"/>
        </w:rPr>
        <w:t xml:space="preserve">specified methods are different for </w:t>
      </w:r>
      <w:r w:rsidR="00625210">
        <w:rPr>
          <w:rFonts w:ascii="TimesNewRomanPSMT" w:hAnsi="TimesNewRomanPSMT" w:cs="TimesNewRomanPSMT"/>
        </w:rPr>
        <w:t>ET100A3 and B3</w:t>
      </w:r>
      <w:r w:rsidR="00121E36">
        <w:rPr>
          <w:rFonts w:ascii="TimesNewRomanPSMT" w:hAnsi="TimesNewRomanPSMT" w:cs="TimesNewRomanPSMT"/>
        </w:rPr>
        <w:t xml:space="preserve"> versus cases ET100A1, ET100B1, ET110</w:t>
      </w:r>
      <w:r w:rsidR="0044710C">
        <w:rPr>
          <w:rFonts w:ascii="TimesNewRomanPSMT" w:hAnsi="TimesNewRomanPSMT" w:cs="TimesNewRomanPSMT"/>
        </w:rPr>
        <w:t>A1, ET110A2, ET110B1, and ET110B2</w:t>
      </w:r>
      <w:r w:rsidR="00625210">
        <w:rPr>
          <w:rFonts w:ascii="TimesNewRomanPSMT" w:hAnsi="TimesNewRomanPSMT" w:cs="TimesNewRomanPSMT"/>
        </w:rPr>
        <w:t>)</w:t>
      </w:r>
      <w:r>
        <w:rPr>
          <w:rFonts w:ascii="TimesNewRomanPSMT" w:hAnsi="TimesNewRomanPSMT" w:cs="TimesNewRomanPSMT"/>
        </w:rPr>
        <w:t>.</w:t>
      </w:r>
      <w:bookmarkEnd w:id="46"/>
    </w:p>
    <w:p w14:paraId="00D086E7" w14:textId="75802338" w:rsidR="00537ED2" w:rsidRDefault="00537ED2" w:rsidP="009B5B49">
      <w:pPr>
        <w:pStyle w:val="Heading3"/>
        <w:spacing w:after="120"/>
        <w:rPr>
          <w:rFonts w:hint="eastAsia"/>
        </w:rPr>
      </w:pPr>
      <w:bookmarkStart w:id="48" w:name="_Toc76561806"/>
      <w:bookmarkStart w:id="49" w:name="_Hlk48818912"/>
      <w:bookmarkStart w:id="50" w:name="_Toc500046959"/>
      <w:bookmarkStart w:id="51" w:name="_Toc500047005"/>
      <w:r>
        <w:lastRenderedPageBreak/>
        <w:t>Equivalent Modeling Methods</w:t>
      </w:r>
      <w:bookmarkEnd w:id="48"/>
    </w:p>
    <w:p w14:paraId="5AD40E74" w14:textId="5CBC8DFB" w:rsidR="00537ED2" w:rsidRDefault="00537ED2" w:rsidP="00537ED2">
      <w:pPr>
        <w:autoSpaceDE w:val="0"/>
        <w:autoSpaceDN w:val="0"/>
        <w:adjustRightInd w:val="0"/>
      </w:pPr>
      <w:r>
        <w:rPr>
          <w:rFonts w:ascii="TimesNewRomanPSMT" w:hAnsi="TimesNewRomanPSMT" w:cs="TimesNewRomanPSMT"/>
        </w:rPr>
        <w:t xml:space="preserve">Where a program or specific model within a program does not allow direct input of specified values, or where input of specified values causes instabilities in a program’s calculations, modelers shall develop equivalent inputs that match the intent of the test specification as nearly as the software being tested allows. Such equivalent inputs shall be developed based on the data provided in the test specification, and such equivalent inputs shall have a mathematical, physical, or logical basis and shall be applied consistently throughout the test cases. The modeler shall document the equivalent modeling method in </w:t>
      </w:r>
      <w:r w:rsidR="00461D7E">
        <w:rPr>
          <w:rFonts w:ascii="TimesNewRomanPSMT" w:hAnsi="TimesNewRomanPSMT" w:cs="TimesNewRomanPSMT"/>
        </w:rPr>
        <w:t xml:space="preserve">Item M2 of </w:t>
      </w:r>
      <w:r>
        <w:rPr>
          <w:rFonts w:ascii="TimesNewRomanPSMT" w:hAnsi="TimesNewRomanPSMT" w:cs="TimesNewRomanPSMT"/>
        </w:rPr>
        <w:t xml:space="preserve">the </w:t>
      </w:r>
      <w:r w:rsidR="00C941DE">
        <w:rPr>
          <w:rFonts w:ascii="TimesNewRomanPSMT" w:hAnsi="TimesNewRomanPSMT" w:cs="TimesNewRomanPSMT"/>
        </w:rPr>
        <w:t xml:space="preserve">Pro-Forma Modeler </w:t>
      </w:r>
      <w:r>
        <w:rPr>
          <w:rFonts w:ascii="TimesNewRomanPSMT" w:hAnsi="TimesNewRomanPSMT" w:cs="TimesNewRomanPSMT"/>
        </w:rPr>
        <w:t>Report</w:t>
      </w:r>
      <w:r w:rsidR="00C941DE">
        <w:rPr>
          <w:rFonts w:ascii="TimesNewRomanPSMT" w:hAnsi="TimesNewRomanPSMT" w:cs="TimesNewRomanPSMT"/>
        </w:rPr>
        <w:t>; see ModRep_Proforma_ET100series(mmddyy).docx included with the accompanying electronic media.</w:t>
      </w:r>
    </w:p>
    <w:p w14:paraId="143B5D5F" w14:textId="339A2643" w:rsidR="00537ED2" w:rsidRDefault="00537ED2" w:rsidP="009B5B49">
      <w:pPr>
        <w:pStyle w:val="Heading3"/>
        <w:spacing w:after="120"/>
        <w:rPr>
          <w:rFonts w:hint="eastAsia"/>
        </w:rPr>
      </w:pPr>
      <w:bookmarkStart w:id="52" w:name="_Toc76561807"/>
      <w:bookmarkStart w:id="53" w:name="_Hlk58160338"/>
      <w:r>
        <w:t>Use of Non</w:t>
      </w:r>
      <w:r w:rsidR="00203014">
        <w:t>-</w:t>
      </w:r>
      <w:r>
        <w:t>specified Inputs</w:t>
      </w:r>
      <w:bookmarkEnd w:id="52"/>
    </w:p>
    <w:bookmarkEnd w:id="49"/>
    <w:p w14:paraId="4479D3A9" w14:textId="77777777" w:rsidR="00537ED2" w:rsidRDefault="00537ED2" w:rsidP="00A958CD">
      <w:pPr>
        <w:autoSpaceDE w:val="0"/>
        <w:autoSpaceDN w:val="0"/>
        <w:adjustRightInd w:val="0"/>
        <w:spacing w:after="120"/>
        <w:rPr>
          <w:rFonts w:ascii="TimesNewRomanPSMT" w:hAnsi="TimesNewRomanPSMT" w:cs="TimesNewRomanPSMT"/>
        </w:rPr>
      </w:pPr>
      <w:r>
        <w:rPr>
          <w:rFonts w:ascii="TimesNewRomanPSMT" w:hAnsi="TimesNewRomanPSMT" w:cs="TimesNewRomanPSMT"/>
        </w:rPr>
        <w:t>Non-specified inputs are defined as inputs applied in the program being tested that are not explicitly or sufficiently provided in the test specification.</w:t>
      </w:r>
    </w:p>
    <w:p w14:paraId="2FBA08BA" w14:textId="3CFF89CA" w:rsidR="00537ED2" w:rsidRPr="00537ED2" w:rsidRDefault="00F13AC7" w:rsidP="00537ED2">
      <w:pPr>
        <w:autoSpaceDE w:val="0"/>
        <w:autoSpaceDN w:val="0"/>
        <w:adjustRightInd w:val="0"/>
        <w:rPr>
          <w:rFonts w:ascii="TimesNewRomanPSMT" w:hAnsi="TimesNewRomanPSMT" w:cs="TimesNewRomanPSMT"/>
        </w:rPr>
      </w:pPr>
      <w:r>
        <w:rPr>
          <w:rFonts w:ascii="TimesNewRomanPSMT" w:hAnsi="TimesNewRomanPSMT" w:cs="TimesNewRomanPSMT"/>
        </w:rPr>
        <w:t>Use of non</w:t>
      </w:r>
      <w:r w:rsidR="00B61475">
        <w:rPr>
          <w:rFonts w:ascii="TimesNewRomanPSMT" w:hAnsi="TimesNewRomanPSMT" w:cs="TimesNewRomanPSMT"/>
        </w:rPr>
        <w:t>-</w:t>
      </w:r>
      <w:r>
        <w:rPr>
          <w:rFonts w:ascii="TimesNewRomanPSMT" w:hAnsi="TimesNewRomanPSMT" w:cs="TimesNewRomanPSMT"/>
        </w:rPr>
        <w:t>specified inputs shall be permitted only if there is a mathematical, physical, or logical basis for applying them.</w:t>
      </w:r>
      <w:r w:rsidR="00537ED2">
        <w:rPr>
          <w:rFonts w:ascii="TimesNewRomanPSMT" w:hAnsi="TimesNewRomanPSMT" w:cs="TimesNewRomanPSMT"/>
        </w:rPr>
        <w:t xml:space="preserve"> Where </w:t>
      </w:r>
      <w:r w:rsidR="00537ED2" w:rsidRPr="00B73C71">
        <w:rPr>
          <w:rFonts w:ascii="TimesNewRomanPSMT" w:hAnsi="TimesNewRomanPSMT" w:cs="TimesNewRomanPSMT"/>
        </w:rPr>
        <w:t>non</w:t>
      </w:r>
      <w:r w:rsidR="00203014" w:rsidRPr="00B73C71">
        <w:rPr>
          <w:rFonts w:ascii="TimesNewRomanPSMT" w:hAnsi="TimesNewRomanPSMT" w:cs="TimesNewRomanPSMT"/>
        </w:rPr>
        <w:t>-</w:t>
      </w:r>
      <w:r w:rsidR="00537ED2" w:rsidRPr="00B73C71">
        <w:rPr>
          <w:rFonts w:ascii="TimesNewRomanPSMT" w:hAnsi="TimesNewRomanPSMT" w:cs="TimesNewRomanPSMT"/>
        </w:rPr>
        <w:t>specified inputs</w:t>
      </w:r>
      <w:r w:rsidR="00537ED2" w:rsidRPr="00B73C71">
        <w:rPr>
          <w:rFonts w:ascii="TimesNewRomanPSMT" w:hAnsi="TimesNewRomanPSMT" w:cs="TimesNewRomanPSMT"/>
          <w:i/>
          <w:iCs/>
        </w:rPr>
        <w:t xml:space="preserve"> </w:t>
      </w:r>
      <w:r w:rsidR="00537ED2" w:rsidRPr="00B73C71">
        <w:rPr>
          <w:rFonts w:ascii="TimesNewRomanPSMT" w:hAnsi="TimesNewRomanPSMT" w:cs="TimesNewRomanPSMT"/>
        </w:rPr>
        <w:t>are</w:t>
      </w:r>
      <w:r w:rsidR="00537ED2">
        <w:rPr>
          <w:rFonts w:ascii="TimesNewRomanPSMT" w:hAnsi="TimesNewRomanPSMT" w:cs="TimesNewRomanPSMT"/>
        </w:rPr>
        <w:t xml:space="preserve"> used,</w:t>
      </w:r>
      <w:bookmarkEnd w:id="53"/>
      <w:r w:rsidR="00537ED2">
        <w:rPr>
          <w:rFonts w:ascii="TimesNewRomanPSMT" w:hAnsi="TimesNewRomanPSMT" w:cs="TimesNewRomanPSMT"/>
        </w:rPr>
        <w:t xml:space="preserve"> they shall be applied consistently throughout the test cases. Use of non</w:t>
      </w:r>
      <w:r w:rsidR="00203014">
        <w:rPr>
          <w:rFonts w:ascii="TimesNewRomanPSMT" w:hAnsi="TimesNewRomanPSMT" w:cs="TimesNewRomanPSMT"/>
        </w:rPr>
        <w:t>-</w:t>
      </w:r>
      <w:r w:rsidR="00537ED2">
        <w:rPr>
          <w:rFonts w:ascii="TimesNewRomanPSMT" w:hAnsi="TimesNewRomanPSMT" w:cs="TimesNewRomanPSMT"/>
        </w:rPr>
        <w:t xml:space="preserve">specified inputs shall be documented in </w:t>
      </w:r>
      <w:r w:rsidR="00121E36">
        <w:rPr>
          <w:rFonts w:ascii="TimesNewRomanPSMT" w:hAnsi="TimesNewRomanPSMT" w:cs="TimesNewRomanPSMT"/>
        </w:rPr>
        <w:t xml:space="preserve">Item M3 of </w:t>
      </w:r>
      <w:r w:rsidR="00537ED2">
        <w:rPr>
          <w:rFonts w:ascii="TimesNewRomanPSMT" w:hAnsi="TimesNewRomanPSMT" w:cs="TimesNewRomanPSMT"/>
        </w:rPr>
        <w:t xml:space="preserve">the </w:t>
      </w:r>
      <w:r w:rsidR="00C5639A">
        <w:rPr>
          <w:rFonts w:ascii="TimesNewRomanPSMT" w:hAnsi="TimesNewRomanPSMT" w:cs="TimesNewRomanPSMT"/>
        </w:rPr>
        <w:t xml:space="preserve">Pro-Forma Modeler </w:t>
      </w:r>
      <w:r w:rsidR="00537ED2">
        <w:rPr>
          <w:rFonts w:ascii="TimesNewRomanPSMT" w:hAnsi="TimesNewRomanPSMT" w:cs="TimesNewRomanPSMT"/>
        </w:rPr>
        <w:t>Report</w:t>
      </w:r>
      <w:r w:rsidR="00C5639A">
        <w:rPr>
          <w:rFonts w:ascii="TimesNewRomanPSMT" w:hAnsi="TimesNewRomanPSMT" w:cs="TimesNewRomanPSMT"/>
        </w:rPr>
        <w:t>; see ModRep_Proforma_ET100series(mmddyy).docx included with the accompanying electronic media.</w:t>
      </w:r>
    </w:p>
    <w:p w14:paraId="0EED9F9D" w14:textId="0EF446CE" w:rsidR="00537ED2" w:rsidRDefault="00537ED2" w:rsidP="009B5B49">
      <w:pPr>
        <w:pStyle w:val="Heading3"/>
        <w:spacing w:after="120"/>
        <w:rPr>
          <w:rFonts w:hint="eastAsia"/>
        </w:rPr>
      </w:pPr>
      <w:bookmarkStart w:id="54" w:name="_Toc76561808"/>
      <w:bookmarkEnd w:id="50"/>
      <w:bookmarkEnd w:id="51"/>
      <w:r>
        <w:t>Simulation Initialization and Preconditioning</w:t>
      </w:r>
      <w:bookmarkEnd w:id="54"/>
    </w:p>
    <w:p w14:paraId="4D110DEB" w14:textId="124EA30C" w:rsidR="00537ED2" w:rsidRDefault="00537ED2" w:rsidP="00A958CD">
      <w:pPr>
        <w:spacing w:after="120"/>
      </w:pPr>
      <w:r>
        <w:t>If the program being tested allows for pre-conditioning (simulation of an initial time period before recording simulation results for the time period of a given test case or series of test cases), use that capability.</w:t>
      </w:r>
    </w:p>
    <w:p w14:paraId="6D4EE5C8" w14:textId="562B4537" w:rsidR="00537ED2" w:rsidRDefault="00537ED2" w:rsidP="00537ED2">
      <w:r>
        <w:t xml:space="preserve">Where an input (configuration) change cannot be scheduled, it may be better to use the first few days of data from a given test case for initialization, and compare output only for the last few days or hours of a test case for validation purposes.  </w:t>
      </w:r>
    </w:p>
    <w:p w14:paraId="06D22392" w14:textId="4011A68D" w:rsidR="00537ED2" w:rsidRDefault="00537ED2" w:rsidP="009B5B49">
      <w:pPr>
        <w:pStyle w:val="Heading3"/>
        <w:spacing w:after="120"/>
        <w:rPr>
          <w:rFonts w:hint="eastAsia"/>
        </w:rPr>
      </w:pPr>
      <w:bookmarkStart w:id="55" w:name="_Toc76561809"/>
      <w:r>
        <w:t>Simulation Duration</w:t>
      </w:r>
      <w:bookmarkEnd w:id="55"/>
    </w:p>
    <w:p w14:paraId="46AB3988" w14:textId="01C3B717" w:rsidR="00537ED2" w:rsidRPr="005C318C" w:rsidRDefault="00537ED2" w:rsidP="00537ED2">
      <w:pPr>
        <w:rPr>
          <w:i/>
          <w:iCs/>
        </w:rPr>
      </w:pPr>
      <w:r>
        <w:t xml:space="preserve">Results for each test case shall be taken from the simulation duration time period specified in the appropriate section of this test specification for a given test case. </w:t>
      </w:r>
      <w:r>
        <w:rPr>
          <w:b/>
          <w:bCs/>
          <w:i/>
          <w:iCs/>
        </w:rPr>
        <w:t xml:space="preserve">Informative Note: </w:t>
      </w:r>
      <w:r>
        <w:t>For example, for Case ET110</w:t>
      </w:r>
      <w:r w:rsidR="001A617B">
        <w:t>A1</w:t>
      </w:r>
      <w:r>
        <w:t>, simulation duration is called out in Section 2.2.1.</w:t>
      </w:r>
      <w:r w:rsidR="00183493">
        <w:t xml:space="preserve">5. </w:t>
      </w:r>
    </w:p>
    <w:p w14:paraId="31CAF7AA" w14:textId="286906D8" w:rsidR="00537ED2" w:rsidRDefault="00537ED2" w:rsidP="009B5B49">
      <w:pPr>
        <w:pStyle w:val="Heading3"/>
        <w:spacing w:after="120"/>
        <w:rPr>
          <w:rFonts w:hint="eastAsia"/>
        </w:rPr>
      </w:pPr>
      <w:bookmarkStart w:id="56" w:name="_Toc76561810"/>
      <w:r>
        <w:t>Rules for Modifying Simulation Programs or Simulation Inputs</w:t>
      </w:r>
      <w:bookmarkEnd w:id="56"/>
    </w:p>
    <w:p w14:paraId="528C05C1" w14:textId="0D1C4BEF" w:rsidR="00537ED2" w:rsidRDefault="00537ED2" w:rsidP="00A958CD">
      <w:pPr>
        <w:autoSpaceDE w:val="0"/>
        <w:autoSpaceDN w:val="0"/>
        <w:adjustRightInd w:val="0"/>
        <w:spacing w:after="120"/>
        <w:rPr>
          <w:rFonts w:ascii="TimesNewRomanPSMT" w:hAnsi="TimesNewRomanPSMT" w:cs="TimesNewRomanPSMT"/>
        </w:rPr>
      </w:pPr>
      <w:r w:rsidRPr="00EB27D5">
        <w:rPr>
          <w:b/>
          <w:bCs/>
        </w:rPr>
        <w:t>2.1.9.1</w:t>
      </w:r>
      <w:r>
        <w:rPr>
          <w:rFonts w:ascii="TimesNewRomanPSMT" w:hAnsi="TimesNewRomanPSMT" w:cs="TimesNewRomanPSMT"/>
          <w:b/>
          <w:bCs/>
        </w:rPr>
        <w:t xml:space="preserve"> </w:t>
      </w:r>
      <w:r>
        <w:rPr>
          <w:rFonts w:ascii="TimesNewRomanPSMT" w:hAnsi="TimesNewRomanPSMT" w:cs="TimesNewRomanPSMT"/>
        </w:rPr>
        <w:t>M</w:t>
      </w:r>
      <w:r w:rsidR="00F13AC7">
        <w:rPr>
          <w:rFonts w:ascii="TimesNewRomanPSMT" w:hAnsi="TimesNewRomanPSMT" w:cs="TimesNewRomanPSMT"/>
        </w:rPr>
        <w:t>odific</w:t>
      </w:r>
      <w:r>
        <w:rPr>
          <w:rFonts w:ascii="TimesNewRomanPSMT" w:hAnsi="TimesNewRomanPSMT" w:cs="TimesNewRomanPSMT"/>
        </w:rPr>
        <w:t xml:space="preserve">ations to simulation programs or simulation inputs shall have a mathematical, physical, or logical basis and shall be applied consistently across tests. Arbitrary modification of a simulation program’s input or internal code solely for the purpose of more closely matching a given set of results shall be prohibited. </w:t>
      </w:r>
    </w:p>
    <w:p w14:paraId="4A97176C" w14:textId="4CC0FCDF" w:rsidR="0079495C" w:rsidRDefault="00537ED2" w:rsidP="00537ED2">
      <w:r w:rsidRPr="00EB27D5">
        <w:rPr>
          <w:b/>
          <w:bCs/>
        </w:rPr>
        <w:t>2.1.9.2</w:t>
      </w:r>
      <w:r>
        <w:rPr>
          <w:b/>
          <w:bCs/>
        </w:rPr>
        <w:t xml:space="preserve"> </w:t>
      </w:r>
      <w:r>
        <w:t xml:space="preserve">If changes are made to the source code of the software for the purpose of performing tests, and these changes are not available in publicly released versions of the software, then the changes shall be documented in sufficient detail, using </w:t>
      </w:r>
      <w:r w:rsidR="00C5639A">
        <w:t xml:space="preserve">Item M5 of </w:t>
      </w:r>
      <w:r>
        <w:t xml:space="preserve">the </w:t>
      </w:r>
      <w:r w:rsidR="00C5639A">
        <w:t xml:space="preserve">pro-forma </w:t>
      </w:r>
      <w:r>
        <w:t>modeler report template</w:t>
      </w:r>
      <w:r w:rsidR="00C5639A">
        <w:t xml:space="preserve"> – </w:t>
      </w:r>
      <w:r w:rsidR="00C5639A">
        <w:rPr>
          <w:rFonts w:ascii="TimesNewRomanPSMT" w:hAnsi="TimesNewRomanPSMT" w:cs="TimesNewRomanPSMT"/>
        </w:rPr>
        <w:t xml:space="preserve">see ModRep_Proforma_ET100series(mmddyy).docx included with the accompanying electronic media – </w:t>
      </w:r>
      <w:r>
        <w:t>so that the implications of the changes are assessable.</w:t>
      </w:r>
    </w:p>
    <w:p w14:paraId="7AAC8C7C" w14:textId="77777777" w:rsidR="0068254E" w:rsidRDefault="0068254E" w:rsidP="00F963E5">
      <w:pPr>
        <w:pStyle w:val="Heading3"/>
        <w:spacing w:after="120"/>
        <w:rPr>
          <w:rFonts w:hint="eastAsia"/>
        </w:rPr>
      </w:pPr>
      <w:bookmarkStart w:id="57" w:name="_Toc76561811"/>
      <w:r>
        <w:lastRenderedPageBreak/>
        <w:t>(Informative) Recommended Construction Assumptions of this Test Specification</w:t>
      </w:r>
    </w:p>
    <w:p w14:paraId="48967572" w14:textId="3BC318DB" w:rsidR="0068254E" w:rsidRDefault="0068254E" w:rsidP="0068254E">
      <w:pPr>
        <w:spacing w:after="120"/>
        <w:rPr>
          <w:bCs/>
          <w:szCs w:val="24"/>
        </w:rPr>
      </w:pPr>
      <w:r>
        <w:rPr>
          <w:bCs/>
          <w:szCs w:val="24"/>
        </w:rPr>
        <w:t>C</w:t>
      </w:r>
      <w:r w:rsidRPr="008E2577">
        <w:rPr>
          <w:bCs/>
          <w:szCs w:val="24"/>
        </w:rPr>
        <w:t xml:space="preserve">onstruction specifications </w:t>
      </w:r>
      <w:r>
        <w:rPr>
          <w:bCs/>
          <w:szCs w:val="24"/>
        </w:rPr>
        <w:t xml:space="preserve">of Section 2.2.1.7.2 </w:t>
      </w:r>
      <w:r w:rsidRPr="008E2577">
        <w:rPr>
          <w:bCs/>
          <w:szCs w:val="24"/>
        </w:rPr>
        <w:t>are presented as required characteristics and alternative construction specifications.</w:t>
      </w:r>
      <w:r>
        <w:rPr>
          <w:bCs/>
          <w:szCs w:val="24"/>
        </w:rPr>
        <w:t xml:space="preserve"> </w:t>
      </w:r>
    </w:p>
    <w:p w14:paraId="4F246EC1" w14:textId="77777777" w:rsidR="0068254E" w:rsidRPr="008E2577" w:rsidRDefault="0068254E" w:rsidP="0068254E">
      <w:pPr>
        <w:spacing w:after="120"/>
        <w:rPr>
          <w:bCs/>
          <w:szCs w:val="24"/>
        </w:rPr>
      </w:pPr>
      <w:r>
        <w:rPr>
          <w:bCs/>
          <w:szCs w:val="24"/>
        </w:rPr>
        <w:t xml:space="preserve">2.1.10.1 </w:t>
      </w:r>
      <w:r w:rsidRPr="008E2577">
        <w:rPr>
          <w:bCs/>
          <w:szCs w:val="24"/>
        </w:rPr>
        <w:t>Required characteristics include:</w:t>
      </w:r>
    </w:p>
    <w:p w14:paraId="43B9C1DF" w14:textId="77777777" w:rsidR="0068254E" w:rsidRPr="008E2577" w:rsidRDefault="0068254E">
      <w:pPr>
        <w:numPr>
          <w:ilvl w:val="0"/>
          <w:numId w:val="29"/>
        </w:numPr>
        <w:spacing w:after="0" w:line="259" w:lineRule="auto"/>
        <w:ind w:left="720"/>
        <w:rPr>
          <w:bCs/>
          <w:szCs w:val="24"/>
        </w:rPr>
      </w:pPr>
      <w:r w:rsidRPr="008E2577">
        <w:rPr>
          <w:bCs/>
          <w:szCs w:val="24"/>
        </w:rPr>
        <w:t>Empirically determined UA values</w:t>
      </w:r>
    </w:p>
    <w:p w14:paraId="484F6718" w14:textId="77777777" w:rsidR="0068254E" w:rsidRPr="008E2577" w:rsidRDefault="0068254E">
      <w:pPr>
        <w:numPr>
          <w:ilvl w:val="0"/>
          <w:numId w:val="29"/>
        </w:numPr>
        <w:spacing w:after="120" w:line="259" w:lineRule="auto"/>
        <w:ind w:left="720"/>
        <w:rPr>
          <w:bCs/>
          <w:szCs w:val="24"/>
        </w:rPr>
      </w:pPr>
      <w:r w:rsidRPr="008E2577">
        <w:rPr>
          <w:bCs/>
          <w:szCs w:val="24"/>
        </w:rPr>
        <w:t>Construction details, as shown in the figures.</w:t>
      </w:r>
    </w:p>
    <w:p w14:paraId="2932F0D1" w14:textId="77777777" w:rsidR="0068254E" w:rsidRPr="008E2577" w:rsidRDefault="0068254E" w:rsidP="0068254E">
      <w:pPr>
        <w:spacing w:after="120"/>
        <w:rPr>
          <w:bCs/>
          <w:szCs w:val="24"/>
        </w:rPr>
      </w:pPr>
      <w:r>
        <w:rPr>
          <w:bCs/>
          <w:szCs w:val="24"/>
        </w:rPr>
        <w:t xml:space="preserve">2.1.10.2 </w:t>
      </w:r>
      <w:r w:rsidRPr="008E2577">
        <w:rPr>
          <w:bCs/>
          <w:szCs w:val="24"/>
        </w:rPr>
        <w:t xml:space="preserve">Alternative construction specifications </w:t>
      </w:r>
      <w:r>
        <w:rPr>
          <w:bCs/>
          <w:szCs w:val="24"/>
        </w:rPr>
        <w:t xml:space="preserve">provided in Section 2.2.1.7.2 </w:t>
      </w:r>
      <w:r w:rsidRPr="008E2577">
        <w:rPr>
          <w:bCs/>
          <w:szCs w:val="24"/>
        </w:rPr>
        <w:t>consist of material properties tables that include:</w:t>
      </w:r>
    </w:p>
    <w:p w14:paraId="224D4763" w14:textId="77777777" w:rsidR="0068254E" w:rsidRPr="008E2577" w:rsidRDefault="0068254E">
      <w:pPr>
        <w:numPr>
          <w:ilvl w:val="0"/>
          <w:numId w:val="30"/>
        </w:numPr>
        <w:spacing w:after="0" w:line="259" w:lineRule="auto"/>
        <w:ind w:left="720"/>
        <w:rPr>
          <w:bCs/>
          <w:szCs w:val="24"/>
        </w:rPr>
      </w:pPr>
      <w:r w:rsidRPr="008E2577">
        <w:rPr>
          <w:bCs/>
          <w:szCs w:val="24"/>
        </w:rPr>
        <w:t>Catalog values</w:t>
      </w:r>
    </w:p>
    <w:p w14:paraId="09B8630E" w14:textId="77777777" w:rsidR="0068254E" w:rsidRPr="00615374" w:rsidRDefault="0068254E">
      <w:pPr>
        <w:numPr>
          <w:ilvl w:val="0"/>
          <w:numId w:val="30"/>
        </w:numPr>
        <w:spacing w:after="120" w:line="259" w:lineRule="auto"/>
        <w:ind w:left="720"/>
        <w:rPr>
          <w:bCs/>
          <w:szCs w:val="24"/>
        </w:rPr>
      </w:pPr>
      <w:r w:rsidRPr="008E2577">
        <w:rPr>
          <w:bCs/>
          <w:szCs w:val="24"/>
        </w:rPr>
        <w:t>Imputed thermal conductivities for selected material layers</w:t>
      </w:r>
      <w:r>
        <w:rPr>
          <w:bCs/>
          <w:szCs w:val="24"/>
        </w:rPr>
        <w:t>.</w:t>
      </w:r>
      <w:r w:rsidRPr="008E2577">
        <w:rPr>
          <w:bCs/>
          <w:szCs w:val="24"/>
        </w:rPr>
        <w:t xml:space="preserve"> </w:t>
      </w:r>
      <w:r w:rsidRPr="008E2577">
        <w:rPr>
          <w:b/>
          <w:i/>
          <w:iCs/>
          <w:szCs w:val="24"/>
        </w:rPr>
        <w:t xml:space="preserve"> </w:t>
      </w:r>
      <w:r w:rsidRPr="00615374">
        <w:rPr>
          <w:bCs/>
          <w:szCs w:val="24"/>
        </w:rPr>
        <w:t xml:space="preserve"> </w:t>
      </w:r>
    </w:p>
    <w:p w14:paraId="01BCCB82" w14:textId="5E67CACD" w:rsidR="0068254E" w:rsidRPr="008E2577" w:rsidRDefault="006F4A0E" w:rsidP="0068254E">
      <w:pPr>
        <w:spacing w:after="120"/>
        <w:rPr>
          <w:bCs/>
          <w:szCs w:val="24"/>
        </w:rPr>
      </w:pPr>
      <w:r>
        <w:rPr>
          <w:bCs/>
          <w:szCs w:val="24"/>
        </w:rPr>
        <w:t xml:space="preserve">2.1.10.2.1 </w:t>
      </w:r>
      <w:r w:rsidR="0068254E">
        <w:rPr>
          <w:bCs/>
          <w:szCs w:val="24"/>
        </w:rPr>
        <w:t>Recommended alternative construction specifications a</w:t>
      </w:r>
      <w:r w:rsidR="0068254E" w:rsidRPr="008E2577">
        <w:rPr>
          <w:bCs/>
          <w:szCs w:val="24"/>
        </w:rPr>
        <w:t>re intended for simulations applying 1-dimensional thermal diffusion models, and are derived based on the interior surface area of a given bounding surface. Informative Appendix C describes calculation of imputed values</w:t>
      </w:r>
      <w:bookmarkStart w:id="58" w:name="_Hlk141793696"/>
      <w:r w:rsidR="00A74BA4">
        <w:rPr>
          <w:bCs/>
          <w:szCs w:val="24"/>
        </w:rPr>
        <w:t>; see “</w:t>
      </w:r>
      <w:proofErr w:type="spellStart"/>
      <w:r w:rsidR="00A74BA4">
        <w:rPr>
          <w:bCs/>
          <w:szCs w:val="24"/>
        </w:rPr>
        <w:t>SupplementaryFiles</w:t>
      </w:r>
      <w:proofErr w:type="spellEnd"/>
      <w:r w:rsidR="00A74BA4">
        <w:rPr>
          <w:bCs/>
          <w:szCs w:val="24"/>
        </w:rPr>
        <w:t>” folder within the accompanying electronic media</w:t>
      </w:r>
      <w:bookmarkEnd w:id="58"/>
      <w:r w:rsidR="0068254E" w:rsidRPr="008E2577">
        <w:rPr>
          <w:bCs/>
          <w:szCs w:val="24"/>
        </w:rPr>
        <w:t>.</w:t>
      </w:r>
    </w:p>
    <w:p w14:paraId="42D7EF47" w14:textId="0506F0C4" w:rsidR="0068254E" w:rsidRDefault="0068254E" w:rsidP="0068254E">
      <w:pPr>
        <w:spacing w:after="120"/>
        <w:rPr>
          <w:szCs w:val="24"/>
        </w:rPr>
      </w:pPr>
      <w:r>
        <w:rPr>
          <w:szCs w:val="24"/>
        </w:rPr>
        <w:t>2.1.10.2.</w:t>
      </w:r>
      <w:r w:rsidR="006F4A0E">
        <w:rPr>
          <w:szCs w:val="24"/>
        </w:rPr>
        <w:t>2</w:t>
      </w:r>
      <w:r>
        <w:rPr>
          <w:szCs w:val="24"/>
        </w:rPr>
        <w:t xml:space="preserve"> Selected thermal conductivities are imputed based on calorimetrically measured UA values, catalog material properties, specified c</w:t>
      </w:r>
      <w:r w:rsidRPr="00514E52">
        <w:rPr>
          <w:szCs w:val="24"/>
        </w:rPr>
        <w:t xml:space="preserve">onstant interior </w:t>
      </w:r>
      <w:r>
        <w:rPr>
          <w:szCs w:val="24"/>
        </w:rPr>
        <w:t xml:space="preserve">and exterior </w:t>
      </w:r>
      <w:r w:rsidRPr="00514E52">
        <w:rPr>
          <w:szCs w:val="24"/>
        </w:rPr>
        <w:t>combined surface heat transfer coefficients</w:t>
      </w:r>
      <w:r>
        <w:rPr>
          <w:szCs w:val="24"/>
        </w:rPr>
        <w:t xml:space="preserve"> (see Section 2.</w:t>
      </w:r>
      <w:r w:rsidR="006F4A0E">
        <w:rPr>
          <w:szCs w:val="24"/>
        </w:rPr>
        <w:t>2.1.7.4</w:t>
      </w:r>
      <w:r>
        <w:rPr>
          <w:szCs w:val="24"/>
        </w:rPr>
        <w:t>), and</w:t>
      </w:r>
      <w:r w:rsidRPr="00035BB4">
        <w:rPr>
          <w:bCs/>
        </w:rPr>
        <w:t xml:space="preserve"> </w:t>
      </w:r>
      <w:r>
        <w:rPr>
          <w:szCs w:val="24"/>
        </w:rPr>
        <w:t xml:space="preserve">1-D conduction </w:t>
      </w:r>
      <w:r w:rsidRPr="00035BB4">
        <w:rPr>
          <w:bCs/>
        </w:rPr>
        <w:t xml:space="preserve">analysis developed externally from the tested programs, as described in Appendix C. These imputations are applied because use of nominal catalog values </w:t>
      </w:r>
      <w:r>
        <w:rPr>
          <w:bCs/>
        </w:rPr>
        <w:t>for</w:t>
      </w:r>
      <w:r w:rsidRPr="00035BB4">
        <w:rPr>
          <w:bCs/>
        </w:rPr>
        <w:t xml:space="preserve"> 1-D heat-transfer modeling based on the interior surface areas of the bounding surfaces results in </w:t>
      </w:r>
      <w:r w:rsidR="008A0523">
        <w:rPr>
          <w:bCs/>
        </w:rPr>
        <w:t>30% to 31%</w:t>
      </w:r>
      <w:r w:rsidR="00AC65F3">
        <w:rPr>
          <w:bCs/>
        </w:rPr>
        <w:t>[</w:t>
      </w:r>
      <w:proofErr w:type="spellStart"/>
      <w:r w:rsidR="00AC65F3">
        <w:rPr>
          <w:bCs/>
        </w:rPr>
        <w:t>tk</w:t>
      </w:r>
      <w:proofErr w:type="spellEnd"/>
      <w:r w:rsidR="00AC65F3">
        <w:rPr>
          <w:bCs/>
        </w:rPr>
        <w:t>]</w:t>
      </w:r>
      <w:r w:rsidR="008A0523">
        <w:rPr>
          <w:bCs/>
        </w:rPr>
        <w:t xml:space="preserve"> </w:t>
      </w:r>
      <w:r w:rsidRPr="00035BB4">
        <w:rPr>
          <w:bCs/>
        </w:rPr>
        <w:t xml:space="preserve">underestimation of overall-building </w:t>
      </w:r>
      <w:r w:rsidR="00412442">
        <w:rPr>
          <w:bCs/>
        </w:rPr>
        <w:t>UA value</w:t>
      </w:r>
      <w:r w:rsidRPr="00035BB4">
        <w:rPr>
          <w:bCs/>
        </w:rPr>
        <w:t xml:space="preserve"> and -12% to</w:t>
      </w:r>
      <w:r w:rsidR="008A0523">
        <w:rPr>
          <w:bCs/>
        </w:rPr>
        <w:t xml:space="preserve"> 48</w:t>
      </w:r>
      <w:r w:rsidRPr="00035BB4">
        <w:rPr>
          <w:bCs/>
        </w:rPr>
        <w:t>%</w:t>
      </w:r>
      <w:r w:rsidR="00AC65F3">
        <w:rPr>
          <w:bCs/>
        </w:rPr>
        <w:t>[</w:t>
      </w:r>
      <w:proofErr w:type="spellStart"/>
      <w:r w:rsidR="00AC65F3">
        <w:rPr>
          <w:bCs/>
        </w:rPr>
        <w:t>tk</w:t>
      </w:r>
      <w:proofErr w:type="spellEnd"/>
      <w:r w:rsidR="00AC65F3">
        <w:rPr>
          <w:bCs/>
        </w:rPr>
        <w:t>]</w:t>
      </w:r>
      <w:r w:rsidRPr="00035BB4">
        <w:rPr>
          <w:bCs/>
        </w:rPr>
        <w:t xml:space="preserve"> </w:t>
      </w:r>
      <w:r>
        <w:rPr>
          <w:bCs/>
        </w:rPr>
        <w:t>underestimation of</w:t>
      </w:r>
      <w:r w:rsidRPr="00035BB4">
        <w:rPr>
          <w:bCs/>
        </w:rPr>
        <w:t xml:space="preserve"> individual-wall </w:t>
      </w:r>
      <w:r w:rsidR="00412442">
        <w:rPr>
          <w:bCs/>
        </w:rPr>
        <w:t>UA value</w:t>
      </w:r>
      <w:r>
        <w:rPr>
          <w:bCs/>
        </w:rPr>
        <w:t>s</w:t>
      </w:r>
      <w:r w:rsidRPr="00035BB4">
        <w:rPr>
          <w:bCs/>
        </w:rPr>
        <w:t>.</w:t>
      </w:r>
    </w:p>
    <w:p w14:paraId="71034159" w14:textId="0A758EA0" w:rsidR="0068254E" w:rsidRDefault="0068254E" w:rsidP="0068254E">
      <w:pPr>
        <w:spacing w:after="120"/>
        <w:rPr>
          <w:szCs w:val="24"/>
        </w:rPr>
      </w:pPr>
      <w:r>
        <w:rPr>
          <w:szCs w:val="24"/>
        </w:rPr>
        <w:t xml:space="preserve">For the more complex test cell bounding surfaces (i.e., floor, ceiling, windows), the test specification assumes </w:t>
      </w:r>
      <w:r w:rsidR="0030725A">
        <w:rPr>
          <w:szCs w:val="24"/>
        </w:rPr>
        <w:t xml:space="preserve">the same </w:t>
      </w:r>
      <w:r>
        <w:rPr>
          <w:szCs w:val="24"/>
        </w:rPr>
        <w:t>multiple 1-D parallel path heat flows</w:t>
      </w:r>
      <w:r w:rsidR="0030725A">
        <w:rPr>
          <w:szCs w:val="24"/>
        </w:rPr>
        <w:t xml:space="preserve"> as</w:t>
      </w:r>
      <w:r>
        <w:rPr>
          <w:szCs w:val="24"/>
        </w:rPr>
        <w:t xml:space="preserve"> applied for the imputed conductivities.</w:t>
      </w:r>
    </w:p>
    <w:p w14:paraId="24EED9E9" w14:textId="77777777" w:rsidR="0068254E" w:rsidRDefault="0068254E" w:rsidP="0068254E">
      <w:pPr>
        <w:spacing w:after="120"/>
        <w:rPr>
          <w:szCs w:val="24"/>
        </w:rPr>
      </w:pPr>
      <w:r>
        <w:rPr>
          <w:szCs w:val="24"/>
        </w:rPr>
        <w:t>Imputed conductivities are only valid for the given conduction path.</w:t>
      </w:r>
    </w:p>
    <w:p w14:paraId="7A2A8CBE" w14:textId="77777777" w:rsidR="0068254E" w:rsidRPr="00514E52" w:rsidRDefault="0068254E" w:rsidP="0068254E">
      <w:pPr>
        <w:spacing w:after="120"/>
        <w:rPr>
          <w:szCs w:val="24"/>
        </w:rPr>
      </w:pPr>
      <w:r w:rsidRPr="00514E52">
        <w:rPr>
          <w:szCs w:val="24"/>
        </w:rPr>
        <w:t xml:space="preserve">The </w:t>
      </w:r>
      <w:r>
        <w:rPr>
          <w:szCs w:val="24"/>
        </w:rPr>
        <w:t>thermal</w:t>
      </w:r>
      <w:r w:rsidRPr="00514E52">
        <w:rPr>
          <w:szCs w:val="24"/>
        </w:rPr>
        <w:t xml:space="preserve"> conductivity imputations</w:t>
      </w:r>
      <w:r>
        <w:rPr>
          <w:szCs w:val="24"/>
        </w:rPr>
        <w:t xml:space="preserve"> implicitly include</w:t>
      </w:r>
      <w:r w:rsidRPr="00514E52">
        <w:rPr>
          <w:szCs w:val="24"/>
        </w:rPr>
        <w:t>:</w:t>
      </w:r>
    </w:p>
    <w:p w14:paraId="4D6651B4" w14:textId="77777777" w:rsidR="0068254E" w:rsidRPr="00514E52" w:rsidRDefault="0068254E">
      <w:pPr>
        <w:numPr>
          <w:ilvl w:val="1"/>
          <w:numId w:val="5"/>
        </w:numPr>
        <w:spacing w:after="0" w:line="259" w:lineRule="auto"/>
        <w:ind w:left="720"/>
        <w:rPr>
          <w:szCs w:val="24"/>
        </w:rPr>
      </w:pPr>
      <w:r w:rsidRPr="00514E52">
        <w:rPr>
          <w:szCs w:val="24"/>
        </w:rPr>
        <w:t>Infiltration load</w:t>
      </w:r>
    </w:p>
    <w:p w14:paraId="695949D1" w14:textId="77777777" w:rsidR="0068254E" w:rsidRPr="00514E52" w:rsidRDefault="0068254E">
      <w:pPr>
        <w:numPr>
          <w:ilvl w:val="1"/>
          <w:numId w:val="5"/>
        </w:numPr>
        <w:spacing w:after="0" w:line="259" w:lineRule="auto"/>
        <w:ind w:left="720"/>
        <w:rPr>
          <w:szCs w:val="24"/>
        </w:rPr>
      </w:pPr>
      <w:r w:rsidRPr="00514E52">
        <w:rPr>
          <w:szCs w:val="24"/>
        </w:rPr>
        <w:t>2/3-D edge and corner effects and all as-built thermal bridges</w:t>
      </w:r>
    </w:p>
    <w:p w14:paraId="2171D88E" w14:textId="77777777" w:rsidR="0068254E" w:rsidRPr="00514E52" w:rsidRDefault="0068254E">
      <w:pPr>
        <w:numPr>
          <w:ilvl w:val="1"/>
          <w:numId w:val="5"/>
        </w:numPr>
        <w:spacing w:after="0" w:line="259" w:lineRule="auto"/>
        <w:ind w:left="720"/>
        <w:rPr>
          <w:szCs w:val="24"/>
        </w:rPr>
      </w:pPr>
      <w:r w:rsidRPr="00514E52">
        <w:rPr>
          <w:szCs w:val="24"/>
        </w:rPr>
        <w:t>100% convective and 100% efficient heating system</w:t>
      </w:r>
    </w:p>
    <w:p w14:paraId="278D7C34" w14:textId="4B93DF9E" w:rsidR="0068254E" w:rsidRPr="00514E52" w:rsidRDefault="0068254E">
      <w:pPr>
        <w:numPr>
          <w:ilvl w:val="1"/>
          <w:numId w:val="5"/>
        </w:numPr>
        <w:spacing w:after="120" w:line="259" w:lineRule="auto"/>
        <w:ind w:left="720"/>
        <w:rPr>
          <w:szCs w:val="24"/>
        </w:rPr>
      </w:pPr>
      <w:r w:rsidRPr="00514E52">
        <w:rPr>
          <w:szCs w:val="24"/>
        </w:rPr>
        <w:t>Other settings per the test specification of Section 2.</w:t>
      </w:r>
    </w:p>
    <w:p w14:paraId="79E2AEB4" w14:textId="2C88530D" w:rsidR="0068254E" w:rsidRPr="0018746E" w:rsidRDefault="0068254E" w:rsidP="0068254E">
      <w:pPr>
        <w:spacing w:after="120"/>
        <w:rPr>
          <w:szCs w:val="24"/>
        </w:rPr>
      </w:pPr>
      <w:r>
        <w:rPr>
          <w:szCs w:val="24"/>
        </w:rPr>
        <w:t>2.1.10.2.</w:t>
      </w:r>
      <w:r w:rsidR="006F4A0E">
        <w:rPr>
          <w:szCs w:val="24"/>
        </w:rPr>
        <w:t>3</w:t>
      </w:r>
      <w:r>
        <w:rPr>
          <w:szCs w:val="24"/>
        </w:rPr>
        <w:t xml:space="preserve"> </w:t>
      </w:r>
      <w:r w:rsidR="0030725A">
        <w:rPr>
          <w:szCs w:val="24"/>
        </w:rPr>
        <w:t>J</w:t>
      </w:r>
      <w:r>
        <w:rPr>
          <w:szCs w:val="24"/>
        </w:rPr>
        <w:t>ustifications for developing alternative construction specifications are to:</w:t>
      </w:r>
    </w:p>
    <w:p w14:paraId="08552B1A" w14:textId="77777777" w:rsidR="0068254E" w:rsidRPr="003C44BC" w:rsidRDefault="0068254E">
      <w:pPr>
        <w:pStyle w:val="ListParagraph"/>
        <w:numPr>
          <w:ilvl w:val="0"/>
          <w:numId w:val="25"/>
        </w:numPr>
        <w:spacing w:after="120"/>
        <w:rPr>
          <w:szCs w:val="24"/>
        </w:rPr>
      </w:pPr>
      <w:r w:rsidRPr="003C44BC">
        <w:rPr>
          <w:szCs w:val="24"/>
        </w:rPr>
        <w:t>Develop a test specification that conforms with assumptions that can be made by most whole-building performance simulation software.</w:t>
      </w:r>
    </w:p>
    <w:p w14:paraId="466333BA" w14:textId="77777777" w:rsidR="0068254E" w:rsidRDefault="0068254E">
      <w:pPr>
        <w:pStyle w:val="ListParagraph"/>
        <w:numPr>
          <w:ilvl w:val="0"/>
          <w:numId w:val="25"/>
        </w:numPr>
        <w:rPr>
          <w:szCs w:val="24"/>
        </w:rPr>
      </w:pPr>
      <w:r>
        <w:rPr>
          <w:szCs w:val="24"/>
        </w:rPr>
        <w:t>Simplify inputs for modelers, so that they can efficiently convey the real as-built experimental facility to their programs in a way that is likely to reduce the potential for interpretation and input errors</w:t>
      </w:r>
    </w:p>
    <w:p w14:paraId="66C431A5" w14:textId="77777777" w:rsidR="0068254E" w:rsidRDefault="0068254E">
      <w:pPr>
        <w:pStyle w:val="ListParagraph"/>
        <w:numPr>
          <w:ilvl w:val="0"/>
          <w:numId w:val="25"/>
        </w:numPr>
        <w:spacing w:after="0"/>
        <w:rPr>
          <w:szCs w:val="24"/>
        </w:rPr>
      </w:pPr>
      <w:r>
        <w:rPr>
          <w:szCs w:val="24"/>
        </w:rPr>
        <w:t>Better emulate thermal mass modeling than with homogeneous blended layers (e.g., if material layers not requiring parallel conduction paths may be needed to test 3-D conduction or other advanced aspects models)</w:t>
      </w:r>
    </w:p>
    <w:p w14:paraId="0FB1874C" w14:textId="04E6D90A" w:rsidR="0068254E" w:rsidRPr="005E113C" w:rsidRDefault="0068254E">
      <w:pPr>
        <w:numPr>
          <w:ilvl w:val="0"/>
          <w:numId w:val="25"/>
        </w:numPr>
        <w:contextualSpacing/>
      </w:pPr>
      <w:r>
        <w:lastRenderedPageBreak/>
        <w:t>Convey empirically determined UA-values</w:t>
      </w:r>
      <w:r w:rsidRPr="005E113C">
        <w:t xml:space="preserve"> to </w:t>
      </w:r>
      <w:r>
        <w:t xml:space="preserve">model </w:t>
      </w:r>
      <w:r w:rsidRPr="005E113C">
        <w:t xml:space="preserve">inputs </w:t>
      </w:r>
      <w:r>
        <w:t>to reduce the potential of</w:t>
      </w:r>
      <w:r w:rsidRPr="005E113C">
        <w:t xml:space="preserve"> unexplainable basis differences in the tested model results versus measured data</w:t>
      </w:r>
      <w:r>
        <w:t xml:space="preserve">. </w:t>
      </w:r>
    </w:p>
    <w:p w14:paraId="2325CDB5" w14:textId="0453CDB5" w:rsidR="0068254E" w:rsidRPr="00791AD1" w:rsidRDefault="0068254E" w:rsidP="00B7433C">
      <w:pPr>
        <w:numPr>
          <w:ilvl w:val="0"/>
          <w:numId w:val="25"/>
        </w:numPr>
        <w:contextualSpacing/>
      </w:pPr>
      <w:r>
        <w:t xml:space="preserve">Apply </w:t>
      </w:r>
      <w:r w:rsidRPr="005E113C">
        <w:t xml:space="preserve">steady-state calorimetrically determined properties </w:t>
      </w:r>
      <w:r>
        <w:t xml:space="preserve">to </w:t>
      </w:r>
      <w:r w:rsidRPr="005E113C">
        <w:t>reduce uncertainty of model results in later dynamic artificial and natural climate cases. These characterizations also mitigate noise in the more dynamic artificial climate and natural climate cases, allowing isolation of causes of later differences to other generally more complex drivers.</w:t>
      </w:r>
      <w:bookmarkStart w:id="59" w:name="_Hlk139262193"/>
    </w:p>
    <w:bookmarkEnd w:id="59"/>
    <w:p w14:paraId="7C5167BA" w14:textId="77777777" w:rsidR="0068254E" w:rsidRPr="000B088F" w:rsidRDefault="0068254E" w:rsidP="00F963E5">
      <w:pPr>
        <w:spacing w:after="0" w:line="120" w:lineRule="atLeast"/>
        <w:rPr>
          <w:bCs/>
          <w:sz w:val="12"/>
          <w:szCs w:val="12"/>
        </w:rPr>
      </w:pPr>
    </w:p>
    <w:p w14:paraId="5A0535A4" w14:textId="03E73AF1" w:rsidR="0068254E" w:rsidRPr="00C00F24" w:rsidRDefault="0068254E" w:rsidP="00A958CD">
      <w:pPr>
        <w:spacing w:after="120"/>
        <w:rPr>
          <w:szCs w:val="24"/>
        </w:rPr>
      </w:pPr>
      <w:r w:rsidRPr="00C00F24">
        <w:rPr>
          <w:bCs/>
          <w:szCs w:val="24"/>
        </w:rPr>
        <w:t xml:space="preserve">The </w:t>
      </w:r>
      <w:r>
        <w:rPr>
          <w:bCs/>
          <w:szCs w:val="24"/>
        </w:rPr>
        <w:t xml:space="preserve">resulting </w:t>
      </w:r>
      <w:r w:rsidRPr="00C00F24">
        <w:rPr>
          <w:bCs/>
          <w:szCs w:val="24"/>
        </w:rPr>
        <w:t xml:space="preserve">alternative constructions apply imputed thermal conductivities in a way that </w:t>
      </w:r>
      <w:r w:rsidR="00234072">
        <w:rPr>
          <w:bCs/>
          <w:szCs w:val="24"/>
        </w:rPr>
        <w:t xml:space="preserve">minimizes interference with how thermal mass would behave if modeled solely based on construction drawings and catalog material </w:t>
      </w:r>
      <w:r w:rsidR="00730DFE">
        <w:rPr>
          <w:bCs/>
          <w:szCs w:val="24"/>
        </w:rPr>
        <w:t xml:space="preserve">properties. </w:t>
      </w:r>
      <w:r w:rsidRPr="00C00F24">
        <w:rPr>
          <w:bCs/>
          <w:szCs w:val="24"/>
        </w:rPr>
        <w:t>The test-cell thermal mass is more important in later non-steady-state dynamic cases. However, the thermal mass is also important in the steady-state cases because it affects the amount of time it takes for the model to reach steady-state, where the initial conditions of the test cell and guard zones for Case ET110A1 are substantially different from the final steady-state conditions.</w:t>
      </w:r>
    </w:p>
    <w:p w14:paraId="1A5CAB0B" w14:textId="17850055" w:rsidR="0068254E" w:rsidRDefault="0068254E" w:rsidP="00F963E5">
      <w:pPr>
        <w:spacing w:after="120"/>
        <w:rPr>
          <w:szCs w:val="24"/>
        </w:rPr>
      </w:pPr>
      <w:proofErr w:type="gramStart"/>
      <w:r>
        <w:rPr>
          <w:szCs w:val="24"/>
        </w:rPr>
        <w:t>2.1.10.3  Other</w:t>
      </w:r>
      <w:proofErr w:type="gramEnd"/>
      <w:r>
        <w:rPr>
          <w:szCs w:val="24"/>
        </w:rPr>
        <w:t xml:space="preserve"> modeling options not explicitly specified </w:t>
      </w:r>
    </w:p>
    <w:p w14:paraId="701A722D" w14:textId="4A254F04" w:rsidR="0068254E" w:rsidRDefault="0068254E" w:rsidP="00F963E5">
      <w:pPr>
        <w:spacing w:after="120"/>
        <w:rPr>
          <w:szCs w:val="24"/>
        </w:rPr>
      </w:pPr>
      <w:r>
        <w:rPr>
          <w:szCs w:val="24"/>
        </w:rPr>
        <w:t xml:space="preserve">Users may develop inputs for other alternative modeling methods according to the instructions of Section 2.1.5 (Equivalent Modeling Methods). For this purpose, the modeler may </w:t>
      </w:r>
      <w:r w:rsidRPr="00F20504">
        <w:rPr>
          <w:szCs w:val="24"/>
        </w:rPr>
        <w:t>apply supplementary information about test cell construction provided in Appendix C</w:t>
      </w:r>
      <w:r>
        <w:rPr>
          <w:szCs w:val="24"/>
        </w:rPr>
        <w:t>. Caveats:</w:t>
      </w:r>
    </w:p>
    <w:p w14:paraId="419B167E" w14:textId="3C4E1121" w:rsidR="0068254E" w:rsidRPr="00F20504" w:rsidRDefault="0068254E" w:rsidP="00F963E5">
      <w:pPr>
        <w:spacing w:after="120"/>
        <w:rPr>
          <w:szCs w:val="24"/>
        </w:rPr>
      </w:pPr>
      <w:r>
        <w:rPr>
          <w:szCs w:val="24"/>
        </w:rPr>
        <w:t xml:space="preserve">a. </w:t>
      </w:r>
      <w:r w:rsidRPr="00F20504">
        <w:rPr>
          <w:szCs w:val="24"/>
        </w:rPr>
        <w:t>Appendix C provides more construction detail but there are still unknowns and uncertainties, which is the nature of a</w:t>
      </w:r>
      <w:r>
        <w:rPr>
          <w:szCs w:val="24"/>
        </w:rPr>
        <w:t>n empirical-validation</w:t>
      </w:r>
      <w:r w:rsidRPr="00F20504">
        <w:rPr>
          <w:szCs w:val="24"/>
        </w:rPr>
        <w:t xml:space="preserve"> specification based on real as-built construction versus ideal synthetic-construction based test specifications</w:t>
      </w:r>
      <w:r>
        <w:rPr>
          <w:szCs w:val="24"/>
        </w:rPr>
        <w:t xml:space="preserve"> of analytical-verification and software-to-software comparative tests.</w:t>
      </w:r>
    </w:p>
    <w:p w14:paraId="75BABA35" w14:textId="77777777" w:rsidR="0068254E" w:rsidRDefault="0068254E" w:rsidP="0068254E">
      <w:pPr>
        <w:rPr>
          <w:szCs w:val="24"/>
        </w:rPr>
      </w:pPr>
      <w:r>
        <w:rPr>
          <w:szCs w:val="24"/>
        </w:rPr>
        <w:t>b. M</w:t>
      </w:r>
      <w:r w:rsidRPr="00D17C0A">
        <w:rPr>
          <w:szCs w:val="24"/>
        </w:rPr>
        <w:t>odeler</w:t>
      </w:r>
      <w:r>
        <w:rPr>
          <w:szCs w:val="24"/>
        </w:rPr>
        <w:t>s</w:t>
      </w:r>
      <w:r w:rsidRPr="00D17C0A">
        <w:rPr>
          <w:szCs w:val="24"/>
        </w:rPr>
        <w:t xml:space="preserve"> </w:t>
      </w:r>
      <w:r>
        <w:rPr>
          <w:szCs w:val="24"/>
        </w:rPr>
        <w:t xml:space="preserve">applying </w:t>
      </w:r>
      <w:r w:rsidRPr="00D17C0A">
        <w:rPr>
          <w:szCs w:val="24"/>
        </w:rPr>
        <w:t xml:space="preserve">alternative </w:t>
      </w:r>
      <w:r>
        <w:rPr>
          <w:szCs w:val="24"/>
        </w:rPr>
        <w:t>methods</w:t>
      </w:r>
      <w:r w:rsidRPr="00D17C0A">
        <w:rPr>
          <w:szCs w:val="24"/>
        </w:rPr>
        <w:t xml:space="preserve"> should be aware</w:t>
      </w:r>
      <w:r>
        <w:rPr>
          <w:szCs w:val="24"/>
        </w:rPr>
        <w:t>,</w:t>
      </w:r>
      <w:r w:rsidRPr="00D17C0A">
        <w:rPr>
          <w:szCs w:val="24"/>
        </w:rPr>
        <w:t xml:space="preserve"> by including greater </w:t>
      </w:r>
      <w:r>
        <w:rPr>
          <w:szCs w:val="24"/>
        </w:rPr>
        <w:t xml:space="preserve">input </w:t>
      </w:r>
      <w:r w:rsidRPr="00D17C0A">
        <w:rPr>
          <w:szCs w:val="24"/>
        </w:rPr>
        <w:t xml:space="preserve">detail or further </w:t>
      </w:r>
      <w:r>
        <w:rPr>
          <w:szCs w:val="24"/>
        </w:rPr>
        <w:t>input simplifications,</w:t>
      </w:r>
      <w:r w:rsidRPr="00D17C0A">
        <w:rPr>
          <w:szCs w:val="24"/>
        </w:rPr>
        <w:t xml:space="preserve"> </w:t>
      </w:r>
      <w:r>
        <w:rPr>
          <w:szCs w:val="24"/>
        </w:rPr>
        <w:t xml:space="preserve">that </w:t>
      </w:r>
      <w:r w:rsidRPr="00D17C0A">
        <w:rPr>
          <w:szCs w:val="24"/>
        </w:rPr>
        <w:t>they may be increasing the potential for interpretation (and therefore input) errors</w:t>
      </w:r>
      <w:r>
        <w:rPr>
          <w:szCs w:val="24"/>
        </w:rPr>
        <w:t xml:space="preserve"> with respect to their model, and that the test specification developers may not have resources to support assisting with their interpretations</w:t>
      </w:r>
      <w:r w:rsidRPr="00D17C0A">
        <w:rPr>
          <w:szCs w:val="24"/>
        </w:rPr>
        <w:t>.</w:t>
      </w:r>
    </w:p>
    <w:p w14:paraId="1DED45A4" w14:textId="77777777" w:rsidR="002922D1" w:rsidRPr="00334AC3" w:rsidRDefault="002922D1" w:rsidP="00F963E5">
      <w:pPr>
        <w:keepNext/>
        <w:keepLines/>
        <w:numPr>
          <w:ilvl w:val="2"/>
          <w:numId w:val="0"/>
        </w:numPr>
        <w:tabs>
          <w:tab w:val="left" w:pos="720"/>
        </w:tabs>
        <w:spacing w:after="120" w:line="240" w:lineRule="auto"/>
        <w:ind w:left="720" w:hanging="720"/>
        <w:outlineLvl w:val="2"/>
        <w:rPr>
          <w:rFonts w:ascii="Times New Roman Bold" w:hAnsi="Times New Roman Bold" w:hint="eastAsia"/>
          <w:b/>
          <w:bCs/>
        </w:rPr>
      </w:pPr>
      <w:r w:rsidRPr="00334AC3">
        <w:rPr>
          <w:rFonts w:ascii="Times New Roman Bold" w:hAnsi="Times New Roman Bold"/>
          <w:b/>
          <w:bCs/>
        </w:rPr>
        <w:t>2.1.11</w:t>
      </w:r>
      <w:r w:rsidRPr="00334AC3">
        <w:rPr>
          <w:rFonts w:ascii="Times New Roman Bold" w:hAnsi="Times New Roman Bold"/>
          <w:b/>
          <w:bCs/>
        </w:rPr>
        <w:tab/>
        <w:t>(Informative) Simulating HVAC Equi</w:t>
      </w:r>
      <w:r>
        <w:rPr>
          <w:rFonts w:ascii="Times New Roman Bold" w:hAnsi="Times New Roman Bold"/>
          <w:b/>
          <w:bCs/>
        </w:rPr>
        <w:t>p</w:t>
      </w:r>
      <w:r w:rsidRPr="00334AC3">
        <w:rPr>
          <w:rFonts w:ascii="Times New Roman Bold" w:hAnsi="Times New Roman Bold"/>
          <w:b/>
          <w:bCs/>
        </w:rPr>
        <w:t xml:space="preserve">ment and Controls </w:t>
      </w:r>
    </w:p>
    <w:p w14:paraId="6D11CF60" w14:textId="77777777" w:rsidR="00A958CD" w:rsidRDefault="002922D1" w:rsidP="002922D1">
      <w:pPr>
        <w:spacing w:after="0" w:line="240" w:lineRule="auto"/>
        <w:rPr>
          <w:spacing w:val="-3"/>
          <w:szCs w:val="24"/>
        </w:rPr>
      </w:pPr>
      <w:r>
        <w:rPr>
          <w:spacing w:val="-3"/>
          <w:szCs w:val="24"/>
        </w:rPr>
        <w:t>The ETNA heating system is designed to emulate an ideal heater (100% efficient, 100% convective, well-mixed air, precise temperature control) intended to measure the building thermal load in a manner that matches assumptions typical of building performance simulation (BPS) software. The selected externally imputed thermal conductivities – based on measured data and evaluated outside of test-intended BPS software – assume an idealized heating system along with other assumptions described in Section 2.1.10.2.</w:t>
      </w:r>
      <w:r w:rsidR="00135843">
        <w:rPr>
          <w:spacing w:val="-3"/>
          <w:szCs w:val="24"/>
        </w:rPr>
        <w:t>2</w:t>
      </w:r>
      <w:r>
        <w:rPr>
          <w:spacing w:val="-3"/>
          <w:szCs w:val="24"/>
        </w:rPr>
        <w:t>. A separate excursion case may be developed later to compare measured-to-modeled heating energy, where such a case specifies the ETNA heating system in greater detail.</w:t>
      </w:r>
      <w:bookmarkStart w:id="60" w:name="_Hlk142018292"/>
    </w:p>
    <w:p w14:paraId="0F29AF1F" w14:textId="77777777" w:rsidR="00A958CD" w:rsidRDefault="00A958CD" w:rsidP="002922D1">
      <w:pPr>
        <w:spacing w:after="0" w:line="240" w:lineRule="auto"/>
        <w:rPr>
          <w:spacing w:val="-3"/>
          <w:szCs w:val="24"/>
        </w:rPr>
      </w:pPr>
    </w:p>
    <w:p w14:paraId="7F530384" w14:textId="306D70DF" w:rsidR="00A958CD" w:rsidRPr="00334AC3" w:rsidRDefault="00A958CD" w:rsidP="00A958CD">
      <w:pPr>
        <w:keepNext/>
        <w:keepLines/>
        <w:numPr>
          <w:ilvl w:val="2"/>
          <w:numId w:val="0"/>
        </w:numPr>
        <w:tabs>
          <w:tab w:val="left" w:pos="720"/>
        </w:tabs>
        <w:spacing w:after="120" w:line="240" w:lineRule="auto"/>
        <w:ind w:left="720" w:hanging="720"/>
        <w:outlineLvl w:val="2"/>
        <w:rPr>
          <w:rFonts w:ascii="Times New Roman Bold" w:hAnsi="Times New Roman Bold" w:hint="eastAsia"/>
          <w:b/>
          <w:bCs/>
        </w:rPr>
      </w:pPr>
      <w:r w:rsidRPr="00334AC3">
        <w:rPr>
          <w:rFonts w:ascii="Times New Roman Bold" w:hAnsi="Times New Roman Bold"/>
          <w:b/>
          <w:bCs/>
        </w:rPr>
        <w:t>2.1.1</w:t>
      </w:r>
      <w:r>
        <w:rPr>
          <w:rFonts w:ascii="Times New Roman Bold" w:hAnsi="Times New Roman Bold"/>
          <w:b/>
          <w:bCs/>
        </w:rPr>
        <w:t>2</w:t>
      </w:r>
      <w:r w:rsidRPr="00334AC3">
        <w:rPr>
          <w:rFonts w:ascii="Times New Roman Bold" w:hAnsi="Times New Roman Bold"/>
          <w:b/>
          <w:bCs/>
        </w:rPr>
        <w:tab/>
      </w:r>
      <w:r w:rsidR="003222ED">
        <w:rPr>
          <w:rFonts w:ascii="Times New Roman Bold" w:hAnsi="Times New Roman Bold"/>
          <w:b/>
          <w:bCs/>
        </w:rPr>
        <w:t>Results Submission Requirements</w:t>
      </w:r>
      <w:r w:rsidRPr="00334AC3">
        <w:rPr>
          <w:rFonts w:ascii="Times New Roman Bold" w:hAnsi="Times New Roman Bold"/>
          <w:b/>
          <w:bCs/>
        </w:rPr>
        <w:t xml:space="preserve"> </w:t>
      </w:r>
    </w:p>
    <w:p w14:paraId="2C00303D" w14:textId="2E038C4C" w:rsidR="003222ED" w:rsidRDefault="003222ED" w:rsidP="00A958CD">
      <w:pPr>
        <w:spacing w:after="0" w:line="240" w:lineRule="auto"/>
        <w:rPr>
          <w:spacing w:val="-3"/>
          <w:szCs w:val="24"/>
        </w:rPr>
      </w:pPr>
      <w:r>
        <w:rPr>
          <w:spacing w:val="-3"/>
          <w:szCs w:val="24"/>
        </w:rPr>
        <w:t>Upon completion of the test cases herein, the modeler shall provide:</w:t>
      </w:r>
    </w:p>
    <w:p w14:paraId="284B1D62" w14:textId="151C3F8F" w:rsidR="003222ED" w:rsidRDefault="003222ED" w:rsidP="003222ED">
      <w:pPr>
        <w:pStyle w:val="ListParagraph"/>
        <w:numPr>
          <w:ilvl w:val="0"/>
          <w:numId w:val="101"/>
        </w:numPr>
        <w:spacing w:after="0" w:line="240" w:lineRule="auto"/>
        <w:rPr>
          <w:spacing w:val="-3"/>
          <w:szCs w:val="24"/>
        </w:rPr>
      </w:pPr>
      <w:r>
        <w:rPr>
          <w:spacing w:val="-3"/>
          <w:szCs w:val="24"/>
        </w:rPr>
        <w:t>The required output specified for each test case in Section 2.2</w:t>
      </w:r>
    </w:p>
    <w:p w14:paraId="1B9BE46E" w14:textId="26D5EECB" w:rsidR="003222ED" w:rsidRPr="003222ED" w:rsidRDefault="003222ED" w:rsidP="003222ED">
      <w:pPr>
        <w:pStyle w:val="ListParagraph"/>
        <w:numPr>
          <w:ilvl w:val="0"/>
          <w:numId w:val="101"/>
        </w:numPr>
        <w:spacing w:after="0" w:line="240" w:lineRule="auto"/>
        <w:rPr>
          <w:spacing w:val="-3"/>
          <w:szCs w:val="24"/>
        </w:rPr>
      </w:pPr>
      <w:r>
        <w:rPr>
          <w:spacing w:val="-3"/>
          <w:szCs w:val="24"/>
        </w:rPr>
        <w:t>A completed pro-forma modeler report</w:t>
      </w:r>
      <w:r>
        <w:rPr>
          <w:rFonts w:ascii="TimesNewRomanPSMT" w:hAnsi="TimesNewRomanPSMT" w:cs="TimesNewRomanPSMT"/>
        </w:rPr>
        <w:t>; see ModRep_Proforma_ET100series(mmddyy).docx included with the accompanying electronic media.</w:t>
      </w:r>
    </w:p>
    <w:bookmarkEnd w:id="60"/>
    <w:p w14:paraId="14F2EDB8" w14:textId="3D0D5DF9" w:rsidR="00EA55CD" w:rsidRDefault="004E1F71">
      <w:pPr>
        <w:pStyle w:val="Heading2"/>
        <w:rPr>
          <w:rFonts w:hint="eastAsia"/>
        </w:rPr>
      </w:pPr>
      <w:r>
        <w:lastRenderedPageBreak/>
        <w:t>I</w:t>
      </w:r>
      <w:r w:rsidR="00EA55CD">
        <w:t xml:space="preserve">nput </w:t>
      </w:r>
      <w:r w:rsidR="0053726D">
        <w:t>S</w:t>
      </w:r>
      <w:r w:rsidR="00EA55CD">
        <w:t>pecifications</w:t>
      </w:r>
      <w:bookmarkEnd w:id="57"/>
      <w:r w:rsidR="00EA55CD">
        <w:t xml:space="preserve"> </w:t>
      </w:r>
    </w:p>
    <w:p w14:paraId="46965A13" w14:textId="6187BC96" w:rsidR="00EA55CD" w:rsidRDefault="009B3745" w:rsidP="001C2821">
      <w:r>
        <w:t xml:space="preserve">The test suite follows the sequence of Table 1; see Section 1.2. Case ET110A1 (see Section 2.2.1) is the artificial climate base case. </w:t>
      </w:r>
      <w:r w:rsidR="0053725B">
        <w:t xml:space="preserve">Later sections describe specific changes to the base case needed for simulating further </w:t>
      </w:r>
      <w:r w:rsidR="00590EA5">
        <w:t>cases.</w:t>
      </w:r>
    </w:p>
    <w:p w14:paraId="20853AE7" w14:textId="3A2FB433" w:rsidR="00EA55CD" w:rsidRPr="00FF7521" w:rsidRDefault="0053725B">
      <w:pPr>
        <w:pStyle w:val="Heading3"/>
        <w:spacing w:after="120"/>
        <w:rPr>
          <w:rFonts w:hint="eastAsia"/>
        </w:rPr>
      </w:pPr>
      <w:bookmarkStart w:id="61" w:name="_Toc76561812"/>
      <w:r>
        <w:t>Case ET110A</w:t>
      </w:r>
      <w:r w:rsidR="001C2821">
        <w:t>1:</w:t>
      </w:r>
      <w:r>
        <w:t xml:space="preserve"> </w:t>
      </w:r>
      <w:bookmarkEnd w:id="61"/>
      <w:r w:rsidR="00043AF8">
        <w:t xml:space="preserve">Artificial Climate </w:t>
      </w:r>
      <w:r w:rsidR="001A617B">
        <w:t>Base Case</w:t>
      </w:r>
      <w:r w:rsidR="00043AF8">
        <w:t>,</w:t>
      </w:r>
      <w:r w:rsidR="00FF7521">
        <w:t xml:space="preserve"> </w:t>
      </w:r>
      <w:r w:rsidR="00372156" w:rsidRPr="00FF7521">
        <w:t xml:space="preserve">Steady-State Overall Building Loss Coefficient with Insulated Windows, Cell A, </w:t>
      </w:r>
      <w:r w:rsidR="00AC6328" w:rsidRPr="00FF7521">
        <w:t xml:space="preserve">Applying </w:t>
      </w:r>
      <w:r w:rsidR="00372156" w:rsidRPr="00FF7521">
        <w:t xml:space="preserve">Specified </w:t>
      </w:r>
      <w:r w:rsidR="001A617B" w:rsidRPr="00FF7521">
        <w:t xml:space="preserve">Catalog </w:t>
      </w:r>
      <w:r w:rsidR="00AC6328" w:rsidRPr="00FF7521">
        <w:t xml:space="preserve">Material </w:t>
      </w:r>
      <w:r w:rsidR="00372156" w:rsidRPr="00FF7521">
        <w:t>Properties</w:t>
      </w:r>
      <w:r w:rsidR="00AC6328" w:rsidRPr="00FF7521">
        <w:t xml:space="preserve"> Except for Selected Imputed Insulation Conductivities</w:t>
      </w:r>
      <w:r w:rsidR="00372156" w:rsidRPr="00FF7521">
        <w:t xml:space="preserve"> </w:t>
      </w:r>
    </w:p>
    <w:p w14:paraId="04223878" w14:textId="61C406CF" w:rsidR="0053725B" w:rsidRPr="001A7507" w:rsidRDefault="00340E8A">
      <w:pPr>
        <w:pStyle w:val="Heading4"/>
        <w:spacing w:after="120"/>
        <w:rPr>
          <w:rFonts w:hint="eastAsia"/>
        </w:rPr>
      </w:pPr>
      <w:r w:rsidRPr="00340E8A">
        <w:rPr>
          <w:i/>
          <w:iCs/>
        </w:rPr>
        <w:t>Informative Note</w:t>
      </w:r>
      <w:r w:rsidR="00692985">
        <w:rPr>
          <w:i/>
          <w:iCs/>
        </w:rPr>
        <w:t>s</w:t>
      </w:r>
      <w:r w:rsidRPr="00340E8A">
        <w:rPr>
          <w:i/>
          <w:iCs/>
        </w:rPr>
        <w:t>:</w:t>
      </w:r>
      <w:r>
        <w:t xml:space="preserve"> </w:t>
      </w:r>
      <w:r w:rsidR="0053725B" w:rsidRPr="001A7507">
        <w:t>Objective</w:t>
      </w:r>
      <w:r>
        <w:t xml:space="preserve"> </w:t>
      </w:r>
      <w:r w:rsidR="00FF7521">
        <w:t xml:space="preserve">and Method </w:t>
      </w:r>
      <w:r>
        <w:t>of the Test Case</w:t>
      </w:r>
    </w:p>
    <w:p w14:paraId="2F0FFB77" w14:textId="5F056CAF" w:rsidR="00F13AC7" w:rsidRPr="00A537EF" w:rsidRDefault="00067ED8" w:rsidP="00A537EF">
      <w:pPr>
        <w:pStyle w:val="ListParagraph"/>
        <w:numPr>
          <w:ilvl w:val="0"/>
          <w:numId w:val="58"/>
        </w:numPr>
        <w:spacing w:after="120"/>
        <w:rPr>
          <w:i/>
          <w:iCs/>
          <w:spacing w:val="-3"/>
          <w:sz w:val="18"/>
          <w:szCs w:val="18"/>
        </w:rPr>
      </w:pPr>
      <w:r>
        <w:t>F</w:t>
      </w:r>
      <w:r w:rsidR="009B3745" w:rsidRPr="00837C40">
        <w:t>or the given test cell properties and experimental data inputs</w:t>
      </w:r>
      <w:r>
        <w:t>, c</w:t>
      </w:r>
      <w:r w:rsidRPr="00837C40">
        <w:t xml:space="preserve">ompare </w:t>
      </w:r>
      <w:r w:rsidR="00692985">
        <w:t xml:space="preserve">steady-state </w:t>
      </w:r>
      <w:r w:rsidRPr="00837C40">
        <w:t>modeled heater energy to measured heater energy</w:t>
      </w:r>
      <w:r>
        <w:t xml:space="preserve"> and compare </w:t>
      </w:r>
      <w:r w:rsidR="00692985">
        <w:t xml:space="preserve">steady-state </w:t>
      </w:r>
      <w:r>
        <w:t>modeled surface heat flow to measurement-based surface heat flow</w:t>
      </w:r>
      <w:r w:rsidR="009B3745" w:rsidRPr="00837C40">
        <w:t xml:space="preserve">. </w:t>
      </w:r>
    </w:p>
    <w:p w14:paraId="3A77BBA4" w14:textId="0325BEFD" w:rsidR="00A537EF" w:rsidRPr="00A537EF" w:rsidRDefault="00BD69F7" w:rsidP="00A537EF">
      <w:pPr>
        <w:pStyle w:val="ListParagraph"/>
        <w:numPr>
          <w:ilvl w:val="0"/>
          <w:numId w:val="58"/>
        </w:num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r w:rsidRPr="00A537EF">
        <w:rPr>
          <w:spacing w:val="-3"/>
          <w:szCs w:val="24"/>
        </w:rPr>
        <w:t xml:space="preserve">Guard-zone temperatures were </w:t>
      </w:r>
      <w:r w:rsidR="00F13AC7" w:rsidRPr="00A537EF">
        <w:rPr>
          <w:spacing w:val="-3"/>
        </w:rPr>
        <w:t xml:space="preserve">set to </w:t>
      </w:r>
      <w:r w:rsidR="00340E8A" w:rsidRPr="00A537EF">
        <w:rPr>
          <w:spacing w:val="-3"/>
        </w:rPr>
        <w:t xml:space="preserve">approximately </w:t>
      </w:r>
      <w:proofErr w:type="spellStart"/>
      <w:r w:rsidRPr="00A537EF">
        <w:rPr>
          <w:spacing w:val="-3"/>
          <w:szCs w:val="24"/>
        </w:rPr>
        <w:t>T</w:t>
      </w:r>
      <w:r w:rsidRPr="00A537EF">
        <w:rPr>
          <w:spacing w:val="-3"/>
          <w:szCs w:val="24"/>
          <w:vertAlign w:val="subscript"/>
        </w:rPr>
        <w:t>guards</w:t>
      </w:r>
      <w:proofErr w:type="spellEnd"/>
      <w:r w:rsidRPr="00A537EF">
        <w:rPr>
          <w:spacing w:val="-3"/>
          <w:szCs w:val="24"/>
        </w:rPr>
        <w:t xml:space="preserve"> = 10</w:t>
      </w:r>
      <w:r w:rsidR="00311674" w:rsidRPr="00A537EF">
        <w:rPr>
          <w:rFonts w:ascii="Calibri" w:hAnsi="Calibri" w:cs="Calibri"/>
          <w:spacing w:val="-3"/>
          <w:szCs w:val="24"/>
        </w:rPr>
        <w:t>˚</w:t>
      </w:r>
      <w:r w:rsidRPr="00A537EF">
        <w:rPr>
          <w:spacing w:val="-3"/>
          <w:szCs w:val="24"/>
        </w:rPr>
        <w:t xml:space="preserve">C and </w:t>
      </w:r>
      <w:r w:rsidR="002F016F" w:rsidRPr="00A537EF">
        <w:rPr>
          <w:spacing w:val="-3"/>
          <w:szCs w:val="24"/>
        </w:rPr>
        <w:t xml:space="preserve">test </w:t>
      </w:r>
      <w:r w:rsidRPr="00A537EF">
        <w:rPr>
          <w:spacing w:val="-3"/>
          <w:szCs w:val="24"/>
        </w:rPr>
        <w:t>cell temperature</w:t>
      </w:r>
      <w:r w:rsidR="002F016F" w:rsidRPr="00A537EF">
        <w:rPr>
          <w:spacing w:val="-3"/>
          <w:szCs w:val="24"/>
        </w:rPr>
        <w:t xml:space="preserve"> set to</w:t>
      </w:r>
      <w:r w:rsidRPr="00A537EF">
        <w:rPr>
          <w:spacing w:val="-3"/>
          <w:szCs w:val="24"/>
        </w:rPr>
        <w:t xml:space="preserve"> </w:t>
      </w:r>
      <w:proofErr w:type="spellStart"/>
      <w:r w:rsidRPr="00A537EF">
        <w:rPr>
          <w:spacing w:val="-3"/>
          <w:szCs w:val="24"/>
        </w:rPr>
        <w:t>T</w:t>
      </w:r>
      <w:r w:rsidRPr="00A537EF">
        <w:rPr>
          <w:spacing w:val="-3"/>
          <w:szCs w:val="24"/>
          <w:vertAlign w:val="subscript"/>
        </w:rPr>
        <w:t>cell</w:t>
      </w:r>
      <w:r w:rsidR="002F016F" w:rsidRPr="00A537EF">
        <w:rPr>
          <w:spacing w:val="-3"/>
          <w:szCs w:val="24"/>
          <w:vertAlign w:val="subscript"/>
        </w:rPr>
        <w:t>A</w:t>
      </w:r>
      <w:proofErr w:type="spellEnd"/>
      <w:r w:rsidRPr="00A537EF">
        <w:rPr>
          <w:spacing w:val="-3"/>
          <w:szCs w:val="24"/>
        </w:rPr>
        <w:t xml:space="preserve"> = 35</w:t>
      </w:r>
      <w:r w:rsidR="00311674" w:rsidRPr="00A537EF">
        <w:rPr>
          <w:rFonts w:ascii="Calibri" w:hAnsi="Calibri" w:cs="Calibri"/>
          <w:spacing w:val="-3"/>
          <w:szCs w:val="24"/>
        </w:rPr>
        <w:t xml:space="preserve"> ˚</w:t>
      </w:r>
      <w:r w:rsidRPr="00A537EF">
        <w:rPr>
          <w:spacing w:val="-3"/>
          <w:szCs w:val="24"/>
        </w:rPr>
        <w:t>C</w:t>
      </w:r>
      <w:r w:rsidR="00043AF8" w:rsidRPr="00A537EF">
        <w:rPr>
          <w:spacing w:val="-3"/>
          <w:szCs w:val="24"/>
        </w:rPr>
        <w:t>.</w:t>
      </w:r>
      <w:r w:rsidRPr="00A537EF">
        <w:rPr>
          <w:spacing w:val="-3"/>
          <w:szCs w:val="24"/>
        </w:rPr>
        <w:t xml:space="preserve"> </w:t>
      </w:r>
      <w:r w:rsidR="00043AF8" w:rsidRPr="00A537EF">
        <w:rPr>
          <w:spacing w:val="-3"/>
          <w:szCs w:val="24"/>
        </w:rPr>
        <w:t>S</w:t>
      </w:r>
      <w:r w:rsidRPr="00A537EF">
        <w:rPr>
          <w:spacing w:val="-3"/>
          <w:szCs w:val="24"/>
        </w:rPr>
        <w:t>ee data files listed in Section 2.2.1.3</w:t>
      </w:r>
      <w:r w:rsidRPr="00A537EF">
        <w:rPr>
          <w:i/>
          <w:iCs/>
          <w:spacing w:val="-3"/>
          <w:szCs w:val="24"/>
        </w:rPr>
        <w:t xml:space="preserve"> </w:t>
      </w:r>
      <w:r w:rsidRPr="00A537EF">
        <w:rPr>
          <w:spacing w:val="-3"/>
          <w:szCs w:val="24"/>
        </w:rPr>
        <w:t xml:space="preserve">for </w:t>
      </w:r>
      <w:r w:rsidR="00043AF8" w:rsidRPr="00A537EF">
        <w:rPr>
          <w:spacing w:val="-3"/>
          <w:szCs w:val="24"/>
        </w:rPr>
        <w:t xml:space="preserve">guard zone and test cell </w:t>
      </w:r>
      <w:r w:rsidRPr="00A537EF">
        <w:rPr>
          <w:spacing w:val="-3"/>
          <w:szCs w:val="24"/>
        </w:rPr>
        <w:t xml:space="preserve">hourly temperatures (set points). </w:t>
      </w:r>
    </w:p>
    <w:p w14:paraId="646FDCB4" w14:textId="31F53A33" w:rsidR="0040676F" w:rsidRPr="00A537EF" w:rsidRDefault="00067ED8" w:rsidP="00A537EF">
      <w:pPr>
        <w:pStyle w:val="ListParagraph"/>
        <w:numPr>
          <w:ilvl w:val="0"/>
          <w:numId w:val="58"/>
        </w:num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r w:rsidRPr="00A537EF">
        <w:rPr>
          <w:spacing w:val="-3"/>
          <w:szCs w:val="24"/>
        </w:rPr>
        <w:t>F</w:t>
      </w:r>
      <w:r w:rsidR="0010659B" w:rsidRPr="00A537EF">
        <w:rPr>
          <w:spacing w:val="-3"/>
          <w:szCs w:val="24"/>
        </w:rPr>
        <w:t>or an idealized heating system (that effectively outputs building load)</w:t>
      </w:r>
      <w:r w:rsidRPr="00A537EF">
        <w:rPr>
          <w:spacing w:val="-3"/>
          <w:szCs w:val="24"/>
        </w:rPr>
        <w:t xml:space="preserve">, apply comparisons </w:t>
      </w:r>
      <w:r w:rsidR="00692985">
        <w:rPr>
          <w:spacing w:val="-3"/>
          <w:szCs w:val="24"/>
        </w:rPr>
        <w:t xml:space="preserve">during the best steady-state period of the empirical data </w:t>
      </w:r>
      <w:r w:rsidRPr="00A537EF">
        <w:rPr>
          <w:spacing w:val="-3"/>
          <w:szCs w:val="24"/>
        </w:rPr>
        <w:t>for the following results:</w:t>
      </w:r>
      <w:bookmarkStart w:id="62" w:name="_Hlk77234587"/>
      <w:r w:rsidRPr="00A537EF">
        <w:rPr>
          <w:spacing w:val="-3"/>
          <w:szCs w:val="24"/>
        </w:rPr>
        <w:t xml:space="preserve"> </w:t>
      </w:r>
      <w:r w:rsidR="00340E8A" w:rsidRPr="00A537EF">
        <w:rPr>
          <w:spacing w:val="-3"/>
        </w:rPr>
        <w:t xml:space="preserve"> </w:t>
      </w:r>
    </w:p>
    <w:p w14:paraId="16A6FADA" w14:textId="7A1DAB93" w:rsidR="00067ED8" w:rsidRPr="00067ED8" w:rsidRDefault="00067ED8" w:rsidP="00A537EF">
      <w:pPr>
        <w:numPr>
          <w:ilvl w:val="0"/>
          <w:numId w:val="41"/>
        </w:numPr>
        <w:tabs>
          <w:tab w:val="left" w:pos="1800"/>
        </w:tabs>
        <w:spacing w:after="120" w:line="259" w:lineRule="auto"/>
        <w:ind w:left="1440"/>
        <w:contextualSpacing/>
      </w:pPr>
      <w:proofErr w:type="spellStart"/>
      <w:proofErr w:type="gramStart"/>
      <w:r w:rsidRPr="00067ED8">
        <w:t>Q</w:t>
      </w:r>
      <w:r w:rsidRPr="00692985">
        <w:rPr>
          <w:vertAlign w:val="subscript"/>
        </w:rPr>
        <w:t>htr,model</w:t>
      </w:r>
      <w:proofErr w:type="spellEnd"/>
      <w:proofErr w:type="gramEnd"/>
      <w:r w:rsidRPr="00067ED8">
        <w:t xml:space="preserve"> vs </w:t>
      </w:r>
      <w:proofErr w:type="spellStart"/>
      <w:r w:rsidRPr="00067ED8">
        <w:t>Q</w:t>
      </w:r>
      <w:r w:rsidRPr="00692985">
        <w:rPr>
          <w:vertAlign w:val="subscript"/>
        </w:rPr>
        <w:t>htr,measured</w:t>
      </w:r>
      <w:r w:rsidR="009B753C">
        <w:rPr>
          <w:vertAlign w:val="subscript"/>
        </w:rPr>
        <w:t>,avg</w:t>
      </w:r>
      <w:proofErr w:type="spellEnd"/>
      <w:r w:rsidRPr="00067ED8">
        <w:t>, where</w:t>
      </w:r>
      <w:r w:rsidR="001E075C">
        <w:t>:</w:t>
      </w:r>
    </w:p>
    <w:p w14:paraId="1EF22968" w14:textId="2EC9C964" w:rsidR="00067ED8" w:rsidRPr="00067ED8" w:rsidRDefault="00067ED8" w:rsidP="00067ED8">
      <w:pPr>
        <w:numPr>
          <w:ilvl w:val="1"/>
          <w:numId w:val="41"/>
        </w:numPr>
        <w:spacing w:after="120" w:line="259" w:lineRule="auto"/>
        <w:ind w:left="1800"/>
        <w:contextualSpacing/>
      </w:pPr>
      <w:proofErr w:type="spellStart"/>
      <w:proofErr w:type="gramStart"/>
      <w:r w:rsidRPr="00067ED8">
        <w:t>Q</w:t>
      </w:r>
      <w:r w:rsidRPr="00692985">
        <w:rPr>
          <w:vertAlign w:val="subscript"/>
        </w:rPr>
        <w:t>htr,model</w:t>
      </w:r>
      <w:proofErr w:type="spellEnd"/>
      <w:proofErr w:type="gramEnd"/>
      <w:r w:rsidRPr="00067ED8">
        <w:t xml:space="preserve"> </w:t>
      </w:r>
      <w:r w:rsidR="00692985" w:rsidRPr="00067ED8">
        <w:t>≡</w:t>
      </w:r>
      <w:r w:rsidRPr="00067ED8">
        <w:t xml:space="preserve"> the modeled heating energy consumption output</w:t>
      </w:r>
    </w:p>
    <w:p w14:paraId="4B2B34B3" w14:textId="27C687FA" w:rsidR="00067ED8" w:rsidRPr="00067ED8" w:rsidRDefault="00067ED8" w:rsidP="00067ED8">
      <w:pPr>
        <w:numPr>
          <w:ilvl w:val="1"/>
          <w:numId w:val="41"/>
        </w:numPr>
        <w:spacing w:after="120" w:line="259" w:lineRule="auto"/>
        <w:ind w:left="1800"/>
        <w:contextualSpacing/>
      </w:pPr>
      <w:proofErr w:type="spellStart"/>
      <w:proofErr w:type="gramStart"/>
      <w:r w:rsidRPr="00067ED8">
        <w:t>Q</w:t>
      </w:r>
      <w:r w:rsidRPr="00692985">
        <w:rPr>
          <w:vertAlign w:val="subscript"/>
        </w:rPr>
        <w:t>htr,measured</w:t>
      </w:r>
      <w:proofErr w:type="gramEnd"/>
      <w:r w:rsidR="009B753C">
        <w:rPr>
          <w:vertAlign w:val="subscript"/>
        </w:rPr>
        <w:t>,avg</w:t>
      </w:r>
      <w:proofErr w:type="spellEnd"/>
      <w:r w:rsidRPr="00067ED8">
        <w:t xml:space="preserve"> </w:t>
      </w:r>
      <w:r w:rsidR="00692985" w:rsidRPr="00067ED8">
        <w:t>≡</w:t>
      </w:r>
      <w:r w:rsidRPr="00067ED8">
        <w:t xml:space="preserve"> </w:t>
      </w:r>
      <w:r w:rsidR="009B753C">
        <w:t>(</w:t>
      </w:r>
      <w:r w:rsidRPr="00067ED8">
        <w:t xml:space="preserve">the </w:t>
      </w:r>
      <w:r w:rsidR="00852C94">
        <w:t xml:space="preserve">average </w:t>
      </w:r>
      <w:r w:rsidRPr="00067ED8">
        <w:t>measured heating energy consumption</w:t>
      </w:r>
      <w:r w:rsidR="009B753C">
        <w:t xml:space="preserve"> during the given best steady-state period)</w:t>
      </w:r>
      <w:r w:rsidRPr="00067ED8">
        <w:t xml:space="preserve"> ± </w:t>
      </w:r>
      <w:r w:rsidR="009B753C">
        <w:t xml:space="preserve">(measurement </w:t>
      </w:r>
      <w:r w:rsidRPr="00067ED8">
        <w:t>uncertainty</w:t>
      </w:r>
      <w:r w:rsidR="00F14C18">
        <w:t xml:space="preserve"> </w:t>
      </w:r>
      <w:r w:rsidR="009B753C">
        <w:t>[</w:t>
      </w:r>
      <w:r w:rsidR="00F14C18" w:rsidRPr="00F14C18">
        <w:t>μ</w:t>
      </w:r>
      <w:r w:rsidR="009B753C">
        <w:t>]</w:t>
      </w:r>
      <w:r w:rsidR="00F14C18">
        <w:t>)</w:t>
      </w:r>
    </w:p>
    <w:p w14:paraId="5391A087" w14:textId="2B18929C" w:rsidR="00067ED8" w:rsidRPr="00067ED8" w:rsidRDefault="00067ED8" w:rsidP="00A537EF">
      <w:pPr>
        <w:numPr>
          <w:ilvl w:val="0"/>
          <w:numId w:val="41"/>
        </w:numPr>
        <w:spacing w:after="120" w:line="259" w:lineRule="auto"/>
        <w:ind w:left="1440"/>
        <w:contextualSpacing/>
      </w:pPr>
      <w:proofErr w:type="spellStart"/>
      <w:proofErr w:type="gramStart"/>
      <w:r w:rsidRPr="00067ED8">
        <w:t>Q</w:t>
      </w:r>
      <w:r w:rsidRPr="00692985">
        <w:rPr>
          <w:vertAlign w:val="subscript"/>
        </w:rPr>
        <w:t>surf,n</w:t>
      </w:r>
      <w:proofErr w:type="gramEnd"/>
      <w:r w:rsidRPr="00692985">
        <w:rPr>
          <w:vertAlign w:val="subscript"/>
        </w:rPr>
        <w:t>,model</w:t>
      </w:r>
      <w:proofErr w:type="spellEnd"/>
      <w:r w:rsidRPr="00067ED8">
        <w:t xml:space="preserve"> vs </w:t>
      </w:r>
      <w:proofErr w:type="spellStart"/>
      <w:r w:rsidRPr="00067ED8">
        <w:t>Q</w:t>
      </w:r>
      <w:r w:rsidRPr="00692985">
        <w:rPr>
          <w:vertAlign w:val="subscript"/>
        </w:rPr>
        <w:t>wall,n,measured</w:t>
      </w:r>
      <w:proofErr w:type="spellEnd"/>
      <w:r w:rsidRPr="00067ED8">
        <w:t>, where</w:t>
      </w:r>
      <w:r w:rsidR="001E075C">
        <w:t>:</w:t>
      </w:r>
    </w:p>
    <w:p w14:paraId="14C82B4B" w14:textId="20707E68" w:rsidR="00067ED8" w:rsidRPr="00067ED8" w:rsidRDefault="00067ED8" w:rsidP="00067ED8">
      <w:pPr>
        <w:numPr>
          <w:ilvl w:val="1"/>
          <w:numId w:val="41"/>
        </w:numPr>
        <w:spacing w:after="120" w:line="259" w:lineRule="auto"/>
        <w:ind w:left="1800"/>
        <w:contextualSpacing/>
      </w:pPr>
      <w:proofErr w:type="spellStart"/>
      <w:proofErr w:type="gramStart"/>
      <w:r w:rsidRPr="00067ED8">
        <w:t>Q</w:t>
      </w:r>
      <w:r w:rsidRPr="00692985">
        <w:rPr>
          <w:vertAlign w:val="subscript"/>
        </w:rPr>
        <w:t>surf,n</w:t>
      </w:r>
      <w:proofErr w:type="gramEnd"/>
      <w:r w:rsidRPr="00692985">
        <w:rPr>
          <w:vertAlign w:val="subscript"/>
        </w:rPr>
        <w:t>,model</w:t>
      </w:r>
      <w:proofErr w:type="spellEnd"/>
      <w:r w:rsidRPr="00067ED8">
        <w:t xml:space="preserve"> </w:t>
      </w:r>
      <w:r w:rsidR="00692985" w:rsidRPr="00067ED8">
        <w:t>≡</w:t>
      </w:r>
      <w:r w:rsidRPr="00067ED8">
        <w:t xml:space="preserve"> the modeled cumulative convective and radiative heat flow (gain) from the test cell into the given surface at its interior face</w:t>
      </w:r>
    </w:p>
    <w:p w14:paraId="5E31A453" w14:textId="77777777" w:rsidR="00067ED8" w:rsidRPr="00067ED8" w:rsidRDefault="00067ED8" w:rsidP="00067ED8">
      <w:pPr>
        <w:numPr>
          <w:ilvl w:val="1"/>
          <w:numId w:val="41"/>
        </w:numPr>
        <w:spacing w:after="120" w:line="259" w:lineRule="auto"/>
        <w:ind w:left="1800"/>
        <w:contextualSpacing/>
      </w:pPr>
      <w:proofErr w:type="spellStart"/>
      <w:proofErr w:type="gramStart"/>
      <w:r w:rsidRPr="00067ED8">
        <w:t>Q</w:t>
      </w:r>
      <w:r w:rsidRPr="00692985">
        <w:rPr>
          <w:vertAlign w:val="subscript"/>
        </w:rPr>
        <w:t>wall,n</w:t>
      </w:r>
      <w:proofErr w:type="gramEnd"/>
      <w:r w:rsidRPr="00692985">
        <w:rPr>
          <w:vertAlign w:val="subscript"/>
        </w:rPr>
        <w:t>,measured</w:t>
      </w:r>
      <w:proofErr w:type="spellEnd"/>
      <w:r w:rsidRPr="00067ED8">
        <w:t xml:space="preserve"> = </w:t>
      </w:r>
      <w:proofErr w:type="spellStart"/>
      <w:r w:rsidRPr="00067ED8">
        <w:t>UA</w:t>
      </w:r>
      <w:r w:rsidRPr="00067ED8">
        <w:rPr>
          <w:vertAlign w:val="subscript"/>
        </w:rPr>
        <w:t>surface,n,measured</w:t>
      </w:r>
      <w:proofErr w:type="spellEnd"/>
      <w:r w:rsidRPr="00067ED8">
        <w:t xml:space="preserve"> x (</w:t>
      </w:r>
      <w:proofErr w:type="spellStart"/>
      <w:r w:rsidRPr="00067ED8">
        <w:t>T</w:t>
      </w:r>
      <w:r w:rsidRPr="00067ED8">
        <w:rPr>
          <w:vertAlign w:val="subscript"/>
        </w:rPr>
        <w:t>cell</w:t>
      </w:r>
      <w:proofErr w:type="spellEnd"/>
      <w:r w:rsidRPr="00067ED8">
        <w:t xml:space="preserve"> – </w:t>
      </w:r>
      <w:proofErr w:type="spellStart"/>
      <w:r w:rsidRPr="00067ED8">
        <w:t>T</w:t>
      </w:r>
      <w:r w:rsidRPr="00067ED8">
        <w:rPr>
          <w:vertAlign w:val="subscript"/>
        </w:rPr>
        <w:t>guard,n</w:t>
      </w:r>
      <w:proofErr w:type="spellEnd"/>
      <w:r w:rsidRPr="00067ED8">
        <w:t>), where</w:t>
      </w:r>
    </w:p>
    <w:p w14:paraId="3179FA51" w14:textId="3333E530" w:rsidR="00067ED8" w:rsidRPr="00067ED8" w:rsidRDefault="00067ED8" w:rsidP="00067ED8">
      <w:pPr>
        <w:numPr>
          <w:ilvl w:val="2"/>
          <w:numId w:val="41"/>
        </w:numPr>
        <w:spacing w:after="120" w:line="259" w:lineRule="auto"/>
        <w:ind w:left="2340"/>
        <w:contextualSpacing/>
      </w:pPr>
      <w:proofErr w:type="spellStart"/>
      <w:proofErr w:type="gramStart"/>
      <w:r w:rsidRPr="00067ED8">
        <w:t>UA</w:t>
      </w:r>
      <w:r w:rsidRPr="00067ED8">
        <w:rPr>
          <w:vertAlign w:val="subscript"/>
        </w:rPr>
        <w:t>surface,n</w:t>
      </w:r>
      <w:proofErr w:type="gramEnd"/>
      <w:r w:rsidRPr="00067ED8">
        <w:rPr>
          <w:vertAlign w:val="subscript"/>
        </w:rPr>
        <w:t>,measured</w:t>
      </w:r>
      <w:proofErr w:type="spellEnd"/>
      <w:r w:rsidRPr="00067ED8">
        <w:t xml:space="preserve"> </w:t>
      </w:r>
      <w:r w:rsidR="00692985" w:rsidRPr="00067ED8">
        <w:t>≡</w:t>
      </w:r>
      <w:r w:rsidRPr="00067ED8">
        <w:t xml:space="preserve"> measured UA value from the test specification</w:t>
      </w:r>
      <w:r w:rsidR="00F14C18">
        <w:t>;</w:t>
      </w:r>
      <w:r w:rsidRPr="00067ED8">
        <w:t xml:space="preserve"> also see Appendix C</w:t>
      </w:r>
      <w:r w:rsidR="00A74BA4">
        <w:t xml:space="preserve"> (</w:t>
      </w:r>
      <w:r w:rsidR="00A74BA4">
        <w:rPr>
          <w:bCs/>
          <w:szCs w:val="24"/>
        </w:rPr>
        <w:t>see “</w:t>
      </w:r>
      <w:proofErr w:type="spellStart"/>
      <w:r w:rsidR="00A74BA4">
        <w:rPr>
          <w:bCs/>
          <w:szCs w:val="24"/>
        </w:rPr>
        <w:t>SupplementaryFiles</w:t>
      </w:r>
      <w:proofErr w:type="spellEnd"/>
      <w:r w:rsidR="00A74BA4">
        <w:rPr>
          <w:bCs/>
          <w:szCs w:val="24"/>
        </w:rPr>
        <w:t>” folder within the accompanying electronic media)</w:t>
      </w:r>
      <w:r w:rsidRPr="00067ED8">
        <w:t>, Table 3 (for Cell A) or Table 4 (for Cell B)</w:t>
      </w:r>
    </w:p>
    <w:p w14:paraId="2F84BA10" w14:textId="77777777" w:rsidR="00067ED8" w:rsidRPr="00067ED8" w:rsidRDefault="00067ED8" w:rsidP="00067ED8">
      <w:pPr>
        <w:numPr>
          <w:ilvl w:val="2"/>
          <w:numId w:val="41"/>
        </w:numPr>
        <w:spacing w:after="120" w:line="259" w:lineRule="auto"/>
        <w:ind w:left="2340"/>
        <w:contextualSpacing/>
      </w:pPr>
      <w:proofErr w:type="spellStart"/>
      <w:r w:rsidRPr="00067ED8">
        <w:t>T</w:t>
      </w:r>
      <w:r w:rsidRPr="00067ED8">
        <w:rPr>
          <w:vertAlign w:val="subscript"/>
        </w:rPr>
        <w:t>cell</w:t>
      </w:r>
      <w:proofErr w:type="spellEnd"/>
      <w:r w:rsidRPr="00067ED8">
        <w:t xml:space="preserve"> ≡ measured test cell temperature</w:t>
      </w:r>
    </w:p>
    <w:p w14:paraId="11E2B9FA" w14:textId="77777777" w:rsidR="00067ED8" w:rsidRPr="00067ED8" w:rsidRDefault="00067ED8" w:rsidP="00067ED8">
      <w:pPr>
        <w:numPr>
          <w:ilvl w:val="2"/>
          <w:numId w:val="41"/>
        </w:numPr>
        <w:spacing w:after="120" w:line="259" w:lineRule="auto"/>
        <w:ind w:left="2340"/>
        <w:contextualSpacing/>
      </w:pPr>
      <w:proofErr w:type="spellStart"/>
      <w:proofErr w:type="gramStart"/>
      <w:r w:rsidRPr="00067ED8">
        <w:t>T</w:t>
      </w:r>
      <w:r w:rsidRPr="00067ED8">
        <w:rPr>
          <w:vertAlign w:val="subscript"/>
        </w:rPr>
        <w:t>guard,n</w:t>
      </w:r>
      <w:proofErr w:type="spellEnd"/>
      <w:proofErr w:type="gramEnd"/>
      <w:r w:rsidRPr="00067ED8">
        <w:t xml:space="preserve"> ≡ measured temperature of the guard zone corresponding to the given surface</w:t>
      </w:r>
    </w:p>
    <w:p w14:paraId="57A18978" w14:textId="27D37871" w:rsidR="00067ED8" w:rsidRDefault="00067ED8" w:rsidP="00E0518D">
      <w:pPr>
        <w:numPr>
          <w:ilvl w:val="1"/>
          <w:numId w:val="41"/>
        </w:numPr>
        <w:spacing w:after="120" w:line="259" w:lineRule="auto"/>
        <w:ind w:left="1800"/>
        <w:contextualSpacing/>
      </w:pPr>
      <w:r w:rsidRPr="00067ED8">
        <w:t xml:space="preserve">Individual surface and/or heat flow path (or selected aggregated paths) comparisons allow isolation of differences </w:t>
      </w:r>
      <w:r w:rsidR="00F14C18">
        <w:t>for given</w:t>
      </w:r>
      <w:r w:rsidRPr="00067ED8">
        <w:t xml:space="preserve"> wall</w:t>
      </w:r>
      <w:r w:rsidR="00F14C18">
        <w:t>s or heat flow paths</w:t>
      </w:r>
      <w:r w:rsidRPr="00067ED8">
        <w:t>.</w:t>
      </w:r>
    </w:p>
    <w:p w14:paraId="26D9EC98" w14:textId="77777777" w:rsidR="00E0518D" w:rsidRDefault="00E0518D" w:rsidP="00E0518D">
      <w:pPr>
        <w:spacing w:after="120" w:line="259" w:lineRule="auto"/>
        <w:contextualSpacing/>
      </w:pPr>
    </w:p>
    <w:p w14:paraId="6B902547" w14:textId="77777777" w:rsidR="00E0518D" w:rsidRDefault="00E0518D" w:rsidP="00E0518D">
      <w:pPr>
        <w:pStyle w:val="Heading4"/>
        <w:spacing w:after="120"/>
        <w:rPr>
          <w:rFonts w:hint="eastAsia"/>
        </w:rPr>
      </w:pPr>
      <w:bookmarkStart w:id="63" w:name="_Hlk139262716"/>
      <w:bookmarkStart w:id="64" w:name="_Hlk139262730"/>
      <w:r>
        <w:t>Reserve</w:t>
      </w:r>
      <w:bookmarkEnd w:id="63"/>
      <w:r>
        <w:t>d</w:t>
      </w:r>
    </w:p>
    <w:bookmarkEnd w:id="64"/>
    <w:p w14:paraId="4543932D" w14:textId="56EA354B" w:rsidR="00F14C18" w:rsidRDefault="00F14C18">
      <w:pPr>
        <w:spacing w:after="0" w:line="240" w:lineRule="auto"/>
        <w:ind w:firstLine="0"/>
      </w:pPr>
      <w:r>
        <w:br w:type="page"/>
      </w:r>
    </w:p>
    <w:bookmarkEnd w:id="62"/>
    <w:p w14:paraId="372FA213" w14:textId="511A3479" w:rsidR="005450F0" w:rsidRPr="001A7507" w:rsidRDefault="005450F0">
      <w:pPr>
        <w:pStyle w:val="Heading4"/>
        <w:spacing w:after="120"/>
        <w:rPr>
          <w:rFonts w:hint="eastAsia"/>
        </w:rPr>
      </w:pPr>
      <w:r w:rsidRPr="001A7507">
        <w:lastRenderedPageBreak/>
        <w:t xml:space="preserve">Test Cell Conditions and Guard-zone </w:t>
      </w:r>
      <w:r w:rsidR="00F13AC7">
        <w:t>Temperatures</w:t>
      </w:r>
    </w:p>
    <w:p w14:paraId="0F11AEEC" w14:textId="449A9B28" w:rsidR="00F42E6A" w:rsidRPr="001A7507" w:rsidRDefault="00F42E6A">
      <w:pPr>
        <w:pStyle w:val="Heading5"/>
        <w:spacing w:after="120"/>
      </w:pPr>
      <w:r>
        <w:t xml:space="preserve">Test Cell </w:t>
      </w:r>
      <w:r w:rsidR="0045098B">
        <w:t xml:space="preserve">Measured Data </w:t>
      </w:r>
      <w:r>
        <w:t xml:space="preserve">and Weather </w:t>
      </w:r>
      <w:r w:rsidRPr="001A7507">
        <w:t>Input Data</w:t>
      </w:r>
    </w:p>
    <w:p w14:paraId="1E130BAF" w14:textId="098397B2" w:rsidR="005450F0" w:rsidRDefault="00AB4143" w:rsidP="006A6B79">
      <w:pPr>
        <w:spacing w:after="120"/>
      </w:pPr>
      <w:r>
        <w:t>Hourly d</w:t>
      </w:r>
      <w:r w:rsidR="0040676F">
        <w:t>ata files</w:t>
      </w:r>
      <w:r>
        <w:t xml:space="preserve"> and the test data sets durations</w:t>
      </w:r>
      <w:r w:rsidR="0040676F">
        <w:t xml:space="preserve"> </w:t>
      </w:r>
      <w:r w:rsidR="005450F0">
        <w:t>for Case ET110A</w:t>
      </w:r>
      <w:r w:rsidR="004873C2">
        <w:t>1</w:t>
      </w:r>
      <w:r w:rsidR="005450F0">
        <w:t xml:space="preserve"> are listed </w:t>
      </w:r>
      <w:r w:rsidR="007238AE">
        <w:t>in Table 2.</w:t>
      </w:r>
      <w:r w:rsidR="005450F0">
        <w:t xml:space="preserve"> These data files are included with the accompanying electronic media; also see Readme-ET1</w:t>
      </w:r>
      <w:r w:rsidR="00153738">
        <w:t>0</w:t>
      </w:r>
      <w:r w:rsidR="005450F0">
        <w:t>0</w:t>
      </w:r>
      <w:r w:rsidR="00153738">
        <w:t>series</w:t>
      </w:r>
      <w:r w:rsidR="005450F0">
        <w:t xml:space="preserve">-Files.docx there. </w:t>
      </w:r>
      <w:r w:rsidR="000C0AA7">
        <w:t xml:space="preserve">The following </w:t>
      </w:r>
      <w:r>
        <w:t xml:space="preserve">conventions </w:t>
      </w:r>
      <w:r w:rsidR="000C0AA7">
        <w:t>apply to the data files:</w:t>
      </w:r>
    </w:p>
    <w:p w14:paraId="737BCFD5" w14:textId="70AC68EE" w:rsidR="000C0AA7" w:rsidRDefault="00AB4143">
      <w:pPr>
        <w:pStyle w:val="ListParagraph"/>
        <w:numPr>
          <w:ilvl w:val="0"/>
          <w:numId w:val="19"/>
        </w:numPr>
      </w:pPr>
      <w:r>
        <w:t xml:space="preserve">Preceding-hour </w:t>
      </w:r>
      <w:r w:rsidR="00881B4A">
        <w:t>time convention</w:t>
      </w:r>
      <w:r w:rsidR="0077728C">
        <w:t>:</w:t>
      </w:r>
      <w:r w:rsidR="00881B4A">
        <w:t xml:space="preserve"> e.g., </w:t>
      </w:r>
      <w:r w:rsidR="00073BED">
        <w:t>the data corresponding to time 2:00 (</w:t>
      </w:r>
      <w:r w:rsidR="00881B4A">
        <w:t>hour 2</w:t>
      </w:r>
      <w:r w:rsidR="00073BED">
        <w:t>)</w:t>
      </w:r>
      <w:r w:rsidR="00881B4A">
        <w:t xml:space="preserve"> is the data averaged during the preceding hour period from 1:00 to 2:00</w:t>
      </w:r>
      <w:r w:rsidR="00073BED">
        <w:t>.</w:t>
      </w:r>
      <w:r w:rsidR="00881B4A">
        <w:t xml:space="preserve">  </w:t>
      </w:r>
    </w:p>
    <w:p w14:paraId="11F4E362" w14:textId="18DD2D69" w:rsidR="006232CE" w:rsidRDefault="00881B4A" w:rsidP="008A6E56">
      <w:pPr>
        <w:pStyle w:val="ListParagraph"/>
        <w:numPr>
          <w:ilvl w:val="0"/>
          <w:numId w:val="19"/>
        </w:numPr>
        <w:spacing w:after="0"/>
      </w:pPr>
      <w:r>
        <w:t xml:space="preserve">The time zone reference for the data is GMT+1.  </w:t>
      </w:r>
      <w:r w:rsidR="00690720">
        <w:t xml:space="preserve"> </w:t>
      </w:r>
    </w:p>
    <w:p w14:paraId="3E482009" w14:textId="01A630F9" w:rsidR="00215C8F" w:rsidRDefault="00215C8F">
      <w:pPr>
        <w:spacing w:after="0" w:line="240" w:lineRule="auto"/>
        <w:ind w:firstLine="0"/>
        <w:rPr>
          <w:b/>
          <w:iCs/>
          <w:sz w:val="22"/>
          <w:szCs w:val="18"/>
        </w:rPr>
      </w:pPr>
      <w:bookmarkStart w:id="65" w:name="_Toc76561828"/>
    </w:p>
    <w:p w14:paraId="42307CBB" w14:textId="48A5A411" w:rsidR="00B048AB" w:rsidRDefault="00B048AB" w:rsidP="00FF1905">
      <w:pPr>
        <w:pStyle w:val="Caption"/>
        <w:keepNext/>
      </w:pPr>
      <w:r>
        <w:t xml:space="preserve">Table </w:t>
      </w:r>
      <w:fldSimple w:instr=" SEQ Table \* ARABIC ">
        <w:r w:rsidR="00BD4C25">
          <w:rPr>
            <w:noProof/>
          </w:rPr>
          <w:t>2</w:t>
        </w:r>
      </w:fldSimple>
      <w:r>
        <w:t xml:space="preserve"> Primary Data File Directory</w:t>
      </w:r>
      <w:bookmarkEnd w:id="65"/>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5"/>
        <w:gridCol w:w="2070"/>
        <w:gridCol w:w="1017"/>
        <w:gridCol w:w="3573"/>
      </w:tblGrid>
      <w:tr w:rsidR="00073BED" w14:paraId="64942A25" w14:textId="77777777" w:rsidTr="0045098B">
        <w:trPr>
          <w:jc w:val="center"/>
        </w:trPr>
        <w:tc>
          <w:tcPr>
            <w:tcW w:w="3325" w:type="dxa"/>
            <w:vAlign w:val="center"/>
          </w:tcPr>
          <w:p w14:paraId="5E3A2577" w14:textId="6167BE40" w:rsidR="00073BED" w:rsidRPr="00C431E7" w:rsidRDefault="00073BED" w:rsidP="00073BED">
            <w:pPr>
              <w:pStyle w:val="TableCell"/>
              <w:rPr>
                <w:b/>
                <w:bCs/>
              </w:rPr>
            </w:pPr>
            <w:r w:rsidRPr="00C431E7">
              <w:rPr>
                <w:b/>
                <w:bCs/>
              </w:rPr>
              <w:t xml:space="preserve">File Name </w:t>
            </w:r>
          </w:p>
        </w:tc>
        <w:tc>
          <w:tcPr>
            <w:tcW w:w="2070" w:type="dxa"/>
            <w:vAlign w:val="center"/>
          </w:tcPr>
          <w:p w14:paraId="76CA140E" w14:textId="6E48339F" w:rsidR="00073BED" w:rsidRPr="00C431E7" w:rsidRDefault="00073BED" w:rsidP="00073BED">
            <w:pPr>
              <w:pStyle w:val="TableCell"/>
              <w:rPr>
                <w:b/>
                <w:bCs/>
              </w:rPr>
            </w:pPr>
            <w:r w:rsidRPr="00C431E7">
              <w:rPr>
                <w:b/>
                <w:bCs/>
              </w:rPr>
              <w:t>Data Type</w:t>
            </w:r>
          </w:p>
        </w:tc>
        <w:tc>
          <w:tcPr>
            <w:tcW w:w="1017" w:type="dxa"/>
            <w:vAlign w:val="center"/>
          </w:tcPr>
          <w:p w14:paraId="41705CD7" w14:textId="62F15378" w:rsidR="00073BED" w:rsidRPr="00C431E7" w:rsidRDefault="00073BED" w:rsidP="00073BED">
            <w:pPr>
              <w:pStyle w:val="TableCell"/>
              <w:rPr>
                <w:b/>
                <w:bCs/>
              </w:rPr>
            </w:pPr>
            <w:r w:rsidRPr="00C431E7">
              <w:rPr>
                <w:b/>
                <w:bCs/>
              </w:rPr>
              <w:t>Time Step</w:t>
            </w:r>
          </w:p>
        </w:tc>
        <w:tc>
          <w:tcPr>
            <w:tcW w:w="3573" w:type="dxa"/>
            <w:vAlign w:val="center"/>
          </w:tcPr>
          <w:p w14:paraId="77BC3725" w14:textId="0042978D" w:rsidR="00073BED" w:rsidRPr="00C431E7" w:rsidRDefault="00073BED" w:rsidP="00073BED">
            <w:pPr>
              <w:pStyle w:val="TableCell"/>
              <w:rPr>
                <w:b/>
                <w:bCs/>
              </w:rPr>
            </w:pPr>
            <w:r w:rsidRPr="00C431E7">
              <w:rPr>
                <w:b/>
                <w:bCs/>
              </w:rPr>
              <w:t>Data Duration</w:t>
            </w:r>
            <w:r>
              <w:rPr>
                <w:b/>
                <w:bCs/>
              </w:rPr>
              <w:t xml:space="preserve"> </w:t>
            </w:r>
            <w:r w:rsidRPr="00C431E7">
              <w:rPr>
                <w:b/>
                <w:bCs/>
              </w:rPr>
              <w:t>(“</w:t>
            </w:r>
            <w:r>
              <w:rPr>
                <w:b/>
                <w:bCs/>
              </w:rPr>
              <w:t>MM</w:t>
            </w:r>
            <w:r w:rsidR="00DA692F">
              <w:rPr>
                <w:b/>
                <w:bCs/>
              </w:rPr>
              <w:t>/</w:t>
            </w:r>
            <w:r>
              <w:rPr>
                <w:b/>
                <w:bCs/>
              </w:rPr>
              <w:t>DD</w:t>
            </w:r>
            <w:r w:rsidR="00DA692F">
              <w:rPr>
                <w:b/>
                <w:bCs/>
              </w:rPr>
              <w:t>/YYYY</w:t>
            </w:r>
            <w:r>
              <w:rPr>
                <w:b/>
                <w:bCs/>
              </w:rPr>
              <w:t xml:space="preserve"> </w:t>
            </w:r>
            <w:proofErr w:type="spellStart"/>
            <w:r w:rsidRPr="00C431E7">
              <w:rPr>
                <w:b/>
                <w:bCs/>
              </w:rPr>
              <w:t>hh</w:t>
            </w:r>
            <w:proofErr w:type="spellEnd"/>
            <w:r w:rsidRPr="00C431E7">
              <w:rPr>
                <w:b/>
                <w:bCs/>
              </w:rPr>
              <w:t>”)</w:t>
            </w:r>
          </w:p>
        </w:tc>
      </w:tr>
      <w:tr w:rsidR="00073BED" w14:paraId="109A19CA" w14:textId="77777777" w:rsidTr="0045098B">
        <w:trPr>
          <w:jc w:val="center"/>
        </w:trPr>
        <w:tc>
          <w:tcPr>
            <w:tcW w:w="3325" w:type="dxa"/>
          </w:tcPr>
          <w:p w14:paraId="2321ACD4" w14:textId="211E4E49" w:rsidR="00073BED" w:rsidRDefault="00073BED" w:rsidP="00073BED">
            <w:pPr>
              <w:pStyle w:val="TableCell"/>
            </w:pPr>
            <w:r>
              <w:t>ET110A</w:t>
            </w:r>
            <w:r w:rsidR="0045098B">
              <w:t>-Measurements</w:t>
            </w:r>
            <w:r>
              <w:t>-GMT+1.csv</w:t>
            </w:r>
            <w:r w:rsidR="008A6E56">
              <w:t xml:space="preserve"> </w:t>
            </w:r>
            <w:r w:rsidR="008A6E56" w:rsidRPr="008A6E56">
              <w:rPr>
                <w:vertAlign w:val="superscript"/>
              </w:rPr>
              <w:t>c</w:t>
            </w:r>
          </w:p>
        </w:tc>
        <w:tc>
          <w:tcPr>
            <w:tcW w:w="2070" w:type="dxa"/>
          </w:tcPr>
          <w:p w14:paraId="227FD281" w14:textId="5F1C1469" w:rsidR="00073BED" w:rsidRDefault="00073BED" w:rsidP="00073BED">
            <w:pPr>
              <w:pStyle w:val="TableCell"/>
            </w:pPr>
            <w:r>
              <w:t xml:space="preserve">Test Cell A </w:t>
            </w:r>
          </w:p>
        </w:tc>
        <w:tc>
          <w:tcPr>
            <w:tcW w:w="1017" w:type="dxa"/>
          </w:tcPr>
          <w:p w14:paraId="1CBB66B9" w14:textId="5347D69C" w:rsidR="00073BED" w:rsidRDefault="00073BED" w:rsidP="00073BED">
            <w:pPr>
              <w:pStyle w:val="TableCell"/>
            </w:pPr>
            <w:r>
              <w:t>Hour</w:t>
            </w:r>
          </w:p>
        </w:tc>
        <w:tc>
          <w:tcPr>
            <w:tcW w:w="3573" w:type="dxa"/>
          </w:tcPr>
          <w:p w14:paraId="5DEFFD42" w14:textId="7A4B0687" w:rsidR="00073BED" w:rsidRDefault="00073BED" w:rsidP="00073BED">
            <w:pPr>
              <w:pStyle w:val="TableCell"/>
            </w:pPr>
            <w:r>
              <w:t>01</w:t>
            </w:r>
            <w:r w:rsidR="00DA692F">
              <w:t>/</w:t>
            </w:r>
            <w:r>
              <w:t>26</w:t>
            </w:r>
            <w:r w:rsidR="00DA692F">
              <w:t>/2000</w:t>
            </w:r>
            <w:r>
              <w:t xml:space="preserve"> 12 through 02</w:t>
            </w:r>
            <w:r w:rsidR="00DA692F">
              <w:t>/</w:t>
            </w:r>
            <w:r>
              <w:t>11</w:t>
            </w:r>
            <w:r w:rsidR="00DA692F">
              <w:t>/2000</w:t>
            </w:r>
            <w:r>
              <w:t xml:space="preserve"> 09</w:t>
            </w:r>
          </w:p>
        </w:tc>
      </w:tr>
      <w:tr w:rsidR="00073BED" w14:paraId="6D10A941" w14:textId="77777777" w:rsidTr="0045098B">
        <w:trPr>
          <w:jc w:val="center"/>
        </w:trPr>
        <w:tc>
          <w:tcPr>
            <w:tcW w:w="3325" w:type="dxa"/>
          </w:tcPr>
          <w:p w14:paraId="0073EE13" w14:textId="5BF97352" w:rsidR="00073BED" w:rsidRDefault="00073BED" w:rsidP="00073BED">
            <w:pPr>
              <w:pStyle w:val="TableCell"/>
            </w:pPr>
            <w:r>
              <w:t>ET110meteoGMT+1_within_Melun-071530_MY.2000.epw</w:t>
            </w:r>
            <w:r w:rsidR="00215C8F">
              <w:rPr>
                <w:b/>
                <w:bCs/>
                <w:vertAlign w:val="superscript"/>
              </w:rPr>
              <w:t xml:space="preserve"> </w:t>
            </w:r>
            <w:proofErr w:type="spellStart"/>
            <w:proofErr w:type="gramStart"/>
            <w:r w:rsidR="00215C8F">
              <w:rPr>
                <w:b/>
                <w:bCs/>
                <w:vertAlign w:val="superscript"/>
              </w:rPr>
              <w:t>a,b</w:t>
            </w:r>
            <w:proofErr w:type="gramEnd"/>
            <w:r w:rsidR="008A6E56">
              <w:rPr>
                <w:b/>
                <w:bCs/>
                <w:vertAlign w:val="superscript"/>
              </w:rPr>
              <w:t>,c</w:t>
            </w:r>
            <w:proofErr w:type="spellEnd"/>
          </w:p>
        </w:tc>
        <w:tc>
          <w:tcPr>
            <w:tcW w:w="2070" w:type="dxa"/>
          </w:tcPr>
          <w:p w14:paraId="7D6BF070" w14:textId="0601100B" w:rsidR="00073BED" w:rsidRDefault="00073BED" w:rsidP="00073BED">
            <w:pPr>
              <w:pStyle w:val="TableCell"/>
            </w:pPr>
            <w:r>
              <w:t>Local ETNA weather inserted within Melun, France AMY data</w:t>
            </w:r>
          </w:p>
        </w:tc>
        <w:tc>
          <w:tcPr>
            <w:tcW w:w="1017" w:type="dxa"/>
          </w:tcPr>
          <w:p w14:paraId="30F40674" w14:textId="71D122A7" w:rsidR="00073BED" w:rsidRDefault="00073BED" w:rsidP="00073BED">
            <w:pPr>
              <w:pStyle w:val="TableCell"/>
            </w:pPr>
            <w:r>
              <w:t>Hour</w:t>
            </w:r>
          </w:p>
        </w:tc>
        <w:tc>
          <w:tcPr>
            <w:tcW w:w="3573" w:type="dxa"/>
          </w:tcPr>
          <w:p w14:paraId="7A810D64" w14:textId="461BBAFE" w:rsidR="00073BED" w:rsidRDefault="00073BED" w:rsidP="00073BED">
            <w:pPr>
              <w:pStyle w:val="TableCell"/>
            </w:pPr>
            <w:r>
              <w:t>01</w:t>
            </w:r>
            <w:r w:rsidR="00DA692F">
              <w:t>/</w:t>
            </w:r>
            <w:r>
              <w:t>01</w:t>
            </w:r>
            <w:r w:rsidR="00DA692F">
              <w:t>/2000</w:t>
            </w:r>
            <w:r>
              <w:t xml:space="preserve"> 01 through 12</w:t>
            </w:r>
            <w:r w:rsidR="00DA692F">
              <w:t>/</w:t>
            </w:r>
            <w:r>
              <w:t>31</w:t>
            </w:r>
            <w:r w:rsidR="00DA692F">
              <w:t>/2000</w:t>
            </w:r>
            <w:r>
              <w:t xml:space="preserve"> 24</w:t>
            </w:r>
          </w:p>
        </w:tc>
      </w:tr>
    </w:tbl>
    <w:p w14:paraId="36F8799E" w14:textId="77777777" w:rsidR="00215C8F" w:rsidRDefault="00215C8F" w:rsidP="00215C8F">
      <w:pPr>
        <w:spacing w:before="60" w:after="60"/>
        <w:ind w:left="187" w:hanging="187"/>
        <w:rPr>
          <w:szCs w:val="24"/>
        </w:rPr>
      </w:pPr>
      <w:r>
        <w:rPr>
          <w:szCs w:val="24"/>
        </w:rPr>
        <w:t xml:space="preserve">a. </w:t>
      </w:r>
      <w:r w:rsidR="009F0258" w:rsidRPr="00D37F54">
        <w:rPr>
          <w:b/>
          <w:bCs/>
          <w:i/>
          <w:iCs/>
          <w:szCs w:val="24"/>
        </w:rPr>
        <w:t xml:space="preserve">Informative Note: </w:t>
      </w:r>
      <w:proofErr w:type="spellStart"/>
      <w:r w:rsidR="009F0258" w:rsidRPr="00215C8F">
        <w:rPr>
          <w:szCs w:val="24"/>
        </w:rPr>
        <w:t>Epw</w:t>
      </w:r>
      <w:proofErr w:type="spellEnd"/>
      <w:r w:rsidR="009F0258" w:rsidRPr="00215C8F">
        <w:rPr>
          <w:szCs w:val="24"/>
        </w:rPr>
        <w:t xml:space="preserve"> format is described at: </w:t>
      </w:r>
      <w:hyperlink r:id="rId11" w:history="1">
        <w:r w:rsidR="00D37F54" w:rsidRPr="00215C8F">
          <w:rPr>
            <w:rStyle w:val="Hyperlink"/>
            <w:szCs w:val="24"/>
          </w:rPr>
          <w:t>http://climate.onebuilding.org/papers/EnergyPlus_Weather_File_Format.pdf</w:t>
        </w:r>
      </w:hyperlink>
      <w:r w:rsidR="009F0258" w:rsidRPr="00215C8F">
        <w:rPr>
          <w:szCs w:val="24"/>
        </w:rPr>
        <w:t>.</w:t>
      </w:r>
    </w:p>
    <w:p w14:paraId="1946F287" w14:textId="401F3182" w:rsidR="009D5AA4" w:rsidRDefault="00215C8F" w:rsidP="008A6E56">
      <w:pPr>
        <w:spacing w:before="60" w:after="0"/>
        <w:ind w:left="187" w:hanging="187"/>
        <w:rPr>
          <w:szCs w:val="24"/>
        </w:rPr>
      </w:pPr>
      <w:r>
        <w:rPr>
          <w:szCs w:val="24"/>
        </w:rPr>
        <w:t xml:space="preserve">b. </w:t>
      </w:r>
      <w:r>
        <w:rPr>
          <w:b/>
          <w:bCs/>
          <w:i/>
          <w:iCs/>
          <w:szCs w:val="24"/>
        </w:rPr>
        <w:t xml:space="preserve">Informative Note: </w:t>
      </w:r>
      <w:r w:rsidR="00D37F54" w:rsidRPr="00215C8F">
        <w:rPr>
          <w:szCs w:val="24"/>
        </w:rPr>
        <w:t>In the artificial climate cases, for programs that model guard zones as boundary conditions applied to each test cell wall rather than as literal zones, the weather data is essentially dummy data – i.e., not used in the model other than to satisfy the requirement of most BPS software to have a weather data set.</w:t>
      </w:r>
    </w:p>
    <w:p w14:paraId="44C7FA5F" w14:textId="175FE68E" w:rsidR="008A6E56" w:rsidRPr="00215C8F" w:rsidRDefault="008A6E56" w:rsidP="00215C8F">
      <w:pPr>
        <w:spacing w:before="60"/>
        <w:ind w:left="180" w:hanging="180"/>
        <w:rPr>
          <w:b/>
          <w:bCs/>
          <w:i/>
          <w:iCs/>
          <w:szCs w:val="24"/>
        </w:rPr>
      </w:pPr>
      <w:r>
        <w:t xml:space="preserve">c. </w:t>
      </w:r>
      <w:r>
        <w:rPr>
          <w:b/>
          <w:bCs/>
          <w:i/>
          <w:iCs/>
        </w:rPr>
        <w:t xml:space="preserve">Informative Note: </w:t>
      </w:r>
      <w:r w:rsidR="002E57A2">
        <w:t xml:space="preserve">For </w:t>
      </w:r>
      <w:r>
        <w:t>further supporting information regarding these data files</w:t>
      </w:r>
      <w:r w:rsidR="002E57A2">
        <w:t>, see Readme-ET100series-Files.docx and also Neymark et al. (2004)</w:t>
      </w:r>
      <w:r w:rsidR="006B3406">
        <w:t>, Appendix A</w:t>
      </w:r>
      <w:r w:rsidR="002E57A2">
        <w:t>.</w:t>
      </w:r>
    </w:p>
    <w:p w14:paraId="3B8AA2D8" w14:textId="77777777" w:rsidR="00851700" w:rsidRDefault="00851700" w:rsidP="006A6B79">
      <w:pPr>
        <w:spacing w:after="0" w:line="240" w:lineRule="auto"/>
        <w:ind w:firstLine="0"/>
        <w:rPr>
          <w:sz w:val="12"/>
          <w:szCs w:val="12"/>
        </w:rPr>
      </w:pPr>
    </w:p>
    <w:p w14:paraId="3816ECBD" w14:textId="77777777" w:rsidR="00557172" w:rsidRPr="008A6E56" w:rsidRDefault="00557172" w:rsidP="006A6B79">
      <w:pPr>
        <w:spacing w:after="0" w:line="240" w:lineRule="auto"/>
        <w:ind w:firstLine="0"/>
        <w:rPr>
          <w:sz w:val="12"/>
          <w:szCs w:val="12"/>
        </w:rPr>
      </w:pPr>
    </w:p>
    <w:p w14:paraId="39F60D59" w14:textId="5BD3FB53" w:rsidR="0045098B" w:rsidRDefault="00BB14D2" w:rsidP="006A6B79">
      <w:pPr>
        <w:spacing w:after="0" w:line="240" w:lineRule="auto"/>
        <w:ind w:firstLine="0"/>
      </w:pPr>
      <w:r>
        <w:t>The ET110A</w:t>
      </w:r>
      <w:r w:rsidR="00500DFD">
        <w:t>-</w:t>
      </w:r>
      <w:r w:rsidR="00557172">
        <w:t>Measurements-</w:t>
      </w:r>
      <w:r w:rsidR="00500DFD">
        <w:t>GMT+1-mmddyy</w:t>
      </w:r>
      <w:r w:rsidR="004611CB">
        <w:t>.csv</w:t>
      </w:r>
      <w:r>
        <w:t xml:space="preserve"> hourly data format </w:t>
      </w:r>
      <w:r w:rsidR="00AF0E08">
        <w:t xml:space="preserve">is </w:t>
      </w:r>
      <w:r>
        <w:t xml:space="preserve">given in Table </w:t>
      </w:r>
      <w:r w:rsidR="00AF0E08">
        <w:t>3.</w:t>
      </w:r>
      <w:r>
        <w:t xml:space="preserve"> </w:t>
      </w:r>
      <w:r w:rsidR="0045098B">
        <w:t xml:space="preserve">The </w:t>
      </w:r>
      <w:r w:rsidR="00557172">
        <w:t xml:space="preserve">header </w:t>
      </w:r>
      <w:r w:rsidR="0045098B">
        <w:t>labels of Table 3 apply as follows:</w:t>
      </w:r>
    </w:p>
    <w:p w14:paraId="5302EEB7" w14:textId="0DCC47E8" w:rsidR="0045098B" w:rsidRPr="0045098B" w:rsidRDefault="00AF0E08" w:rsidP="0045098B">
      <w:pPr>
        <w:pStyle w:val="ListParagraph"/>
        <w:numPr>
          <w:ilvl w:val="0"/>
          <w:numId w:val="82"/>
        </w:numPr>
        <w:spacing w:after="0" w:line="240" w:lineRule="auto"/>
      </w:pPr>
      <w:r w:rsidRPr="0045098B">
        <w:rPr>
          <w:szCs w:val="24"/>
        </w:rPr>
        <w:t>“</w:t>
      </w:r>
      <w:r w:rsidR="002C0348" w:rsidRPr="0045098B">
        <w:rPr>
          <w:szCs w:val="24"/>
        </w:rPr>
        <w:t>Column</w:t>
      </w:r>
      <w:r w:rsidRPr="0045098B">
        <w:rPr>
          <w:szCs w:val="24"/>
        </w:rPr>
        <w:t>”</w:t>
      </w:r>
      <w:r w:rsidR="002C0348" w:rsidRPr="0045098B">
        <w:rPr>
          <w:szCs w:val="24"/>
        </w:rPr>
        <w:t xml:space="preserve"> identifies the column where the data appears as viewed with Microsoft </w:t>
      </w:r>
      <w:proofErr w:type="spellStart"/>
      <w:r w:rsidR="002C0348" w:rsidRPr="0045098B">
        <w:rPr>
          <w:szCs w:val="24"/>
        </w:rPr>
        <w:t>Excel</w:t>
      </w:r>
      <w:r w:rsidRPr="0045098B">
        <w:rPr>
          <w:szCs w:val="24"/>
          <w:vertAlign w:val="superscript"/>
        </w:rPr>
        <w:t>TM</w:t>
      </w:r>
      <w:proofErr w:type="spellEnd"/>
    </w:p>
    <w:p w14:paraId="6978703C" w14:textId="77777777" w:rsidR="0045098B" w:rsidRPr="0045098B" w:rsidRDefault="0045098B" w:rsidP="0045098B">
      <w:pPr>
        <w:pStyle w:val="ListParagraph"/>
        <w:numPr>
          <w:ilvl w:val="0"/>
          <w:numId w:val="82"/>
        </w:numPr>
        <w:spacing w:after="0" w:line="240" w:lineRule="auto"/>
      </w:pPr>
      <w:r>
        <w:rPr>
          <w:szCs w:val="24"/>
        </w:rPr>
        <w:t>“Label” is the data descriptor provided in Row 3 of the csv file</w:t>
      </w:r>
    </w:p>
    <w:p w14:paraId="49AD1EAD" w14:textId="482CA675" w:rsidR="0045098B" w:rsidRPr="0045098B" w:rsidRDefault="0045098B" w:rsidP="0045098B">
      <w:pPr>
        <w:pStyle w:val="ListParagraph"/>
        <w:numPr>
          <w:ilvl w:val="0"/>
          <w:numId w:val="82"/>
        </w:numPr>
        <w:spacing w:after="0" w:line="240" w:lineRule="auto"/>
      </w:pPr>
      <w:r>
        <w:rPr>
          <w:szCs w:val="24"/>
        </w:rPr>
        <w:t>“</w:t>
      </w:r>
      <w:r w:rsidR="004E4A2E">
        <w:rPr>
          <w:szCs w:val="24"/>
        </w:rPr>
        <w:t>Usage</w:t>
      </w:r>
      <w:r>
        <w:rPr>
          <w:szCs w:val="24"/>
        </w:rPr>
        <w:t>” is the data purpose provided in Row 1 of the csv file, where</w:t>
      </w:r>
      <w:r w:rsidR="00B072A3">
        <w:rPr>
          <w:szCs w:val="24"/>
        </w:rPr>
        <w:t xml:space="preserve"> data marked:</w:t>
      </w:r>
    </w:p>
    <w:p w14:paraId="07975C09" w14:textId="77777777" w:rsidR="00B072A3" w:rsidRPr="00B072A3" w:rsidRDefault="0045098B" w:rsidP="0045098B">
      <w:pPr>
        <w:pStyle w:val="ListParagraph"/>
        <w:numPr>
          <w:ilvl w:val="1"/>
          <w:numId w:val="82"/>
        </w:numPr>
        <w:spacing w:after="0" w:line="240" w:lineRule="auto"/>
      </w:pPr>
      <w:r>
        <w:rPr>
          <w:szCs w:val="24"/>
        </w:rPr>
        <w:t>“Input”</w:t>
      </w:r>
      <w:r w:rsidR="00B072A3">
        <w:rPr>
          <w:szCs w:val="24"/>
        </w:rPr>
        <w:t xml:space="preserve"> shall be applied as input to the software being tested</w:t>
      </w:r>
    </w:p>
    <w:p w14:paraId="03CA598A" w14:textId="2276A84A" w:rsidR="00BB14D2" w:rsidRDefault="00B072A3" w:rsidP="00FE3F9B">
      <w:pPr>
        <w:pStyle w:val="ListParagraph"/>
        <w:numPr>
          <w:ilvl w:val="1"/>
          <w:numId w:val="82"/>
        </w:numPr>
        <w:spacing w:after="0" w:line="240" w:lineRule="auto"/>
      </w:pPr>
      <w:r>
        <w:rPr>
          <w:szCs w:val="24"/>
        </w:rPr>
        <w:t xml:space="preserve">“Output” </w:t>
      </w:r>
      <w:r w:rsidR="006D790B">
        <w:rPr>
          <w:szCs w:val="24"/>
        </w:rPr>
        <w:t>(only for data labeled “</w:t>
      </w:r>
      <w:proofErr w:type="spellStart"/>
      <w:r w:rsidR="006D790B">
        <w:rPr>
          <w:szCs w:val="24"/>
        </w:rPr>
        <w:t>Qhtr</w:t>
      </w:r>
      <w:proofErr w:type="spellEnd"/>
      <w:r w:rsidR="006D790B">
        <w:rPr>
          <w:szCs w:val="24"/>
        </w:rPr>
        <w:t xml:space="preserve">”) </w:t>
      </w:r>
      <w:r>
        <w:rPr>
          <w:szCs w:val="24"/>
        </w:rPr>
        <w:t>shall be applied for comparison</w:t>
      </w:r>
      <w:r w:rsidR="00FE3F9B">
        <w:t xml:space="preserve"> with the </w:t>
      </w:r>
      <w:proofErr w:type="spellStart"/>
      <w:r w:rsidR="004318DC">
        <w:t>Qhtr</w:t>
      </w:r>
      <w:proofErr w:type="spellEnd"/>
      <w:r w:rsidR="004318DC">
        <w:t xml:space="preserve"> </w:t>
      </w:r>
      <w:r w:rsidR="00FE3F9B">
        <w:t xml:space="preserve">output of the software being tested; see Section 2.2.1.6 regarding </w:t>
      </w:r>
      <w:r w:rsidR="006D790B">
        <w:t xml:space="preserve">software </w:t>
      </w:r>
      <w:r w:rsidR="00FE3F9B">
        <w:t>output requirements</w:t>
      </w:r>
      <w:r w:rsidR="002D74BD">
        <w:t>, and Section 2.2.1.6.3 regarding comparison of software results to empirical data</w:t>
      </w:r>
    </w:p>
    <w:p w14:paraId="6B87841A" w14:textId="6DD10EB3" w:rsidR="006D790B" w:rsidRDefault="006D790B" w:rsidP="006D790B">
      <w:pPr>
        <w:pStyle w:val="ListParagraph"/>
        <w:numPr>
          <w:ilvl w:val="0"/>
          <w:numId w:val="82"/>
        </w:numPr>
        <w:spacing w:after="0" w:line="240" w:lineRule="auto"/>
      </w:pPr>
      <w:r>
        <w:t>“Description” is a brief description of the measured data</w:t>
      </w:r>
    </w:p>
    <w:p w14:paraId="6E565733" w14:textId="390AD506" w:rsidR="006D790B" w:rsidRDefault="006D790B" w:rsidP="006D790B">
      <w:pPr>
        <w:pStyle w:val="ListParagraph"/>
        <w:numPr>
          <w:ilvl w:val="0"/>
          <w:numId w:val="82"/>
        </w:numPr>
        <w:spacing w:after="0" w:line="240" w:lineRule="auto"/>
      </w:pPr>
      <w:r>
        <w:t>“Units” are the SI units of the measured data</w:t>
      </w:r>
      <w:r w:rsidR="00895CE6">
        <w:t xml:space="preserve"> in Row 4 of the csv file</w:t>
      </w:r>
      <w:r>
        <w:t>.</w:t>
      </w:r>
    </w:p>
    <w:p w14:paraId="2F727191" w14:textId="77777777" w:rsidR="00E6787F" w:rsidRPr="008A6E56" w:rsidRDefault="00E6787F" w:rsidP="006A6B79">
      <w:pPr>
        <w:spacing w:after="0" w:line="240" w:lineRule="auto"/>
        <w:ind w:firstLine="0"/>
        <w:rPr>
          <w:sz w:val="12"/>
          <w:szCs w:val="12"/>
          <w:vertAlign w:val="superscript"/>
        </w:rPr>
      </w:pPr>
    </w:p>
    <w:p w14:paraId="3B82F9D1" w14:textId="77777777" w:rsidR="0045098B" w:rsidRDefault="0045098B">
      <w:pPr>
        <w:spacing w:after="0" w:line="240" w:lineRule="auto"/>
        <w:ind w:firstLine="0"/>
        <w:rPr>
          <w:b/>
          <w:iCs/>
          <w:sz w:val="22"/>
          <w:szCs w:val="18"/>
        </w:rPr>
      </w:pPr>
      <w:bookmarkStart w:id="66" w:name="_Toc76561829"/>
      <w:bookmarkStart w:id="67" w:name="_Hlk116051610"/>
      <w:r>
        <w:br w:type="page"/>
      </w:r>
    </w:p>
    <w:p w14:paraId="30272946" w14:textId="0F71AFE0" w:rsidR="003D01BD" w:rsidRDefault="003D01BD" w:rsidP="008A6E56">
      <w:pPr>
        <w:pStyle w:val="Caption"/>
        <w:keepNext/>
        <w:spacing w:after="60"/>
      </w:pPr>
      <w:r>
        <w:lastRenderedPageBreak/>
        <w:t xml:space="preserve">Table </w:t>
      </w:r>
      <w:fldSimple w:instr=" SEQ Table \* ARABIC ">
        <w:r w:rsidR="00BD4C25">
          <w:rPr>
            <w:noProof/>
          </w:rPr>
          <w:t>3</w:t>
        </w:r>
      </w:fldSimple>
      <w:r>
        <w:t xml:space="preserve"> Cell </w:t>
      </w:r>
      <w:proofErr w:type="gramStart"/>
      <w:r>
        <w:t>A</w:t>
      </w:r>
      <w:proofErr w:type="gramEnd"/>
      <w:r>
        <w:t xml:space="preserve"> Hourly Data </w:t>
      </w:r>
      <w:r w:rsidR="002C0348">
        <w:rPr>
          <w:bCs/>
        </w:rPr>
        <w:t>Format</w:t>
      </w:r>
      <w:bookmarkEnd w:id="66"/>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4"/>
        <w:gridCol w:w="1248"/>
        <w:gridCol w:w="943"/>
        <w:gridCol w:w="5556"/>
        <w:gridCol w:w="695"/>
      </w:tblGrid>
      <w:tr w:rsidR="0045098B" w14:paraId="0CF34EA7" w14:textId="77777777" w:rsidTr="0045098B">
        <w:trPr>
          <w:jc w:val="center"/>
        </w:trPr>
        <w:tc>
          <w:tcPr>
            <w:tcW w:w="954" w:type="dxa"/>
          </w:tcPr>
          <w:p w14:paraId="0F18991E" w14:textId="77777777" w:rsidR="0045098B" w:rsidRPr="00256625" w:rsidRDefault="0045098B" w:rsidP="00256625">
            <w:pPr>
              <w:pStyle w:val="TableCell"/>
              <w:rPr>
                <w:b/>
                <w:bCs/>
              </w:rPr>
            </w:pPr>
            <w:r w:rsidRPr="00256625">
              <w:rPr>
                <w:b/>
                <w:bCs/>
              </w:rPr>
              <w:t>Column</w:t>
            </w:r>
          </w:p>
        </w:tc>
        <w:tc>
          <w:tcPr>
            <w:tcW w:w="1248" w:type="dxa"/>
          </w:tcPr>
          <w:p w14:paraId="3DB6C6B3" w14:textId="77777777" w:rsidR="0045098B" w:rsidRPr="00256625" w:rsidRDefault="0045098B" w:rsidP="00256625">
            <w:pPr>
              <w:pStyle w:val="TableCell"/>
              <w:rPr>
                <w:b/>
                <w:bCs/>
              </w:rPr>
            </w:pPr>
            <w:r w:rsidRPr="00256625">
              <w:rPr>
                <w:b/>
                <w:bCs/>
              </w:rPr>
              <w:t>Label</w:t>
            </w:r>
          </w:p>
        </w:tc>
        <w:tc>
          <w:tcPr>
            <w:tcW w:w="943" w:type="dxa"/>
          </w:tcPr>
          <w:p w14:paraId="19D74F72" w14:textId="6018DCD1" w:rsidR="0045098B" w:rsidRPr="00256625" w:rsidRDefault="004E4A2E" w:rsidP="0045098B">
            <w:pPr>
              <w:pStyle w:val="TableCell"/>
              <w:rPr>
                <w:b/>
                <w:bCs/>
              </w:rPr>
            </w:pPr>
            <w:r>
              <w:rPr>
                <w:b/>
                <w:bCs/>
              </w:rPr>
              <w:t>Usage</w:t>
            </w:r>
          </w:p>
        </w:tc>
        <w:tc>
          <w:tcPr>
            <w:tcW w:w="5556" w:type="dxa"/>
          </w:tcPr>
          <w:p w14:paraId="27F1A0B6" w14:textId="3EF6B700" w:rsidR="0045098B" w:rsidRPr="00256625" w:rsidRDefault="0045098B" w:rsidP="00551BA0">
            <w:pPr>
              <w:pStyle w:val="TableCell"/>
              <w:jc w:val="left"/>
              <w:rPr>
                <w:b/>
                <w:bCs/>
              </w:rPr>
            </w:pPr>
            <w:r w:rsidRPr="00256625">
              <w:rPr>
                <w:b/>
                <w:bCs/>
              </w:rPr>
              <w:t>Description</w:t>
            </w:r>
          </w:p>
        </w:tc>
        <w:tc>
          <w:tcPr>
            <w:tcW w:w="695" w:type="dxa"/>
          </w:tcPr>
          <w:p w14:paraId="7BAF3E3B" w14:textId="77777777" w:rsidR="0045098B" w:rsidRPr="00256625" w:rsidRDefault="0045098B" w:rsidP="00256625">
            <w:pPr>
              <w:pStyle w:val="TableCell"/>
              <w:rPr>
                <w:b/>
                <w:bCs/>
              </w:rPr>
            </w:pPr>
            <w:r w:rsidRPr="00256625">
              <w:rPr>
                <w:b/>
                <w:bCs/>
              </w:rPr>
              <w:t>Units</w:t>
            </w:r>
          </w:p>
        </w:tc>
      </w:tr>
      <w:tr w:rsidR="0045098B" w14:paraId="6E80BEC4" w14:textId="77777777" w:rsidTr="0045098B">
        <w:trPr>
          <w:jc w:val="center"/>
        </w:trPr>
        <w:tc>
          <w:tcPr>
            <w:tcW w:w="954" w:type="dxa"/>
          </w:tcPr>
          <w:p w14:paraId="6D1D21D3" w14:textId="77777777" w:rsidR="0045098B" w:rsidRDefault="0045098B" w:rsidP="00256625">
            <w:pPr>
              <w:pStyle w:val="TableCell"/>
            </w:pPr>
            <w:r>
              <w:t>A</w:t>
            </w:r>
          </w:p>
        </w:tc>
        <w:tc>
          <w:tcPr>
            <w:tcW w:w="1248" w:type="dxa"/>
          </w:tcPr>
          <w:p w14:paraId="11A78E98" w14:textId="77777777" w:rsidR="0045098B" w:rsidRDefault="0045098B" w:rsidP="00256625">
            <w:pPr>
              <w:pStyle w:val="TableCell"/>
            </w:pPr>
            <w:r>
              <w:t>Date</w:t>
            </w:r>
          </w:p>
        </w:tc>
        <w:tc>
          <w:tcPr>
            <w:tcW w:w="943" w:type="dxa"/>
          </w:tcPr>
          <w:p w14:paraId="15241C8F" w14:textId="1A243A32" w:rsidR="0045098B" w:rsidRDefault="0045098B" w:rsidP="0045098B">
            <w:pPr>
              <w:pStyle w:val="TableCell"/>
            </w:pPr>
            <w:r>
              <w:t>Input</w:t>
            </w:r>
          </w:p>
        </w:tc>
        <w:tc>
          <w:tcPr>
            <w:tcW w:w="5556" w:type="dxa"/>
          </w:tcPr>
          <w:p w14:paraId="64162945" w14:textId="19775CD2" w:rsidR="0045098B" w:rsidRDefault="0045098B" w:rsidP="00551BA0">
            <w:pPr>
              <w:pStyle w:val="TableCell"/>
              <w:jc w:val="left"/>
            </w:pPr>
            <w:r>
              <w:t xml:space="preserve">Date and time in format “MM/DD/YYYY </w:t>
            </w:r>
            <w:proofErr w:type="spellStart"/>
            <w:r>
              <w:t>hh:mm</w:t>
            </w:r>
            <w:proofErr w:type="spellEnd"/>
            <w:r>
              <w:t xml:space="preserve">” (preceding hour format, </w:t>
            </w:r>
            <w:r>
              <w:rPr>
                <w:sz w:val="22"/>
              </w:rPr>
              <w:t>e.g., Hour 10:00 = 09:00-10:00</w:t>
            </w:r>
            <w:r>
              <w:t>)</w:t>
            </w:r>
          </w:p>
        </w:tc>
        <w:tc>
          <w:tcPr>
            <w:tcW w:w="695" w:type="dxa"/>
          </w:tcPr>
          <w:p w14:paraId="413A23EB" w14:textId="77777777" w:rsidR="0045098B" w:rsidRDefault="0045098B" w:rsidP="00256625">
            <w:pPr>
              <w:pStyle w:val="TableCell"/>
            </w:pPr>
          </w:p>
        </w:tc>
      </w:tr>
      <w:tr w:rsidR="0045098B" w14:paraId="50C138E7" w14:textId="77777777" w:rsidTr="0045098B">
        <w:trPr>
          <w:jc w:val="center"/>
        </w:trPr>
        <w:tc>
          <w:tcPr>
            <w:tcW w:w="954" w:type="dxa"/>
          </w:tcPr>
          <w:p w14:paraId="587F367F" w14:textId="154E3A24" w:rsidR="0045098B" w:rsidRDefault="0045098B" w:rsidP="00256625">
            <w:pPr>
              <w:pStyle w:val="TableCell"/>
            </w:pPr>
            <w:r>
              <w:t>B</w:t>
            </w:r>
          </w:p>
        </w:tc>
        <w:tc>
          <w:tcPr>
            <w:tcW w:w="1248" w:type="dxa"/>
          </w:tcPr>
          <w:p w14:paraId="235A90C3" w14:textId="48A2645D" w:rsidR="0045098B" w:rsidRDefault="0045098B" w:rsidP="00256625">
            <w:pPr>
              <w:pStyle w:val="TableCell"/>
            </w:pPr>
            <w:proofErr w:type="spellStart"/>
            <w:r>
              <w:t>Tattic</w:t>
            </w:r>
            <w:proofErr w:type="spellEnd"/>
          </w:p>
        </w:tc>
        <w:tc>
          <w:tcPr>
            <w:tcW w:w="943" w:type="dxa"/>
          </w:tcPr>
          <w:p w14:paraId="2D696088" w14:textId="623B1482" w:rsidR="0045098B" w:rsidRDefault="0045098B" w:rsidP="0045098B">
            <w:pPr>
              <w:pStyle w:val="TableCell"/>
            </w:pPr>
            <w:r>
              <w:t>Input</w:t>
            </w:r>
          </w:p>
        </w:tc>
        <w:tc>
          <w:tcPr>
            <w:tcW w:w="5556" w:type="dxa"/>
          </w:tcPr>
          <w:p w14:paraId="64704E85" w14:textId="25684D47" w:rsidR="0045098B" w:rsidRDefault="0045098B" w:rsidP="00551BA0">
            <w:pPr>
              <w:pStyle w:val="TableCell"/>
              <w:jc w:val="left"/>
            </w:pPr>
            <w:r>
              <w:t xml:space="preserve">Attic air temperature </w:t>
            </w:r>
            <w:r w:rsidRPr="00B47448">
              <w:rPr>
                <w:vertAlign w:val="superscript"/>
              </w:rPr>
              <w:t>a</w:t>
            </w:r>
          </w:p>
        </w:tc>
        <w:tc>
          <w:tcPr>
            <w:tcW w:w="695" w:type="dxa"/>
          </w:tcPr>
          <w:p w14:paraId="438141AC" w14:textId="77777777" w:rsidR="0045098B" w:rsidRDefault="0045098B" w:rsidP="00256625">
            <w:pPr>
              <w:pStyle w:val="TableCell"/>
            </w:pPr>
            <w:r>
              <w:t>ºC</w:t>
            </w:r>
          </w:p>
        </w:tc>
      </w:tr>
      <w:tr w:rsidR="0045098B" w14:paraId="1B23435E" w14:textId="77777777" w:rsidTr="0045098B">
        <w:trPr>
          <w:jc w:val="center"/>
        </w:trPr>
        <w:tc>
          <w:tcPr>
            <w:tcW w:w="954" w:type="dxa"/>
          </w:tcPr>
          <w:p w14:paraId="1FB0D275" w14:textId="4C485AD6" w:rsidR="0045098B" w:rsidRDefault="0045098B" w:rsidP="00256625">
            <w:pPr>
              <w:pStyle w:val="TableCell"/>
            </w:pPr>
            <w:r>
              <w:t>C</w:t>
            </w:r>
          </w:p>
        </w:tc>
        <w:tc>
          <w:tcPr>
            <w:tcW w:w="1248" w:type="dxa"/>
          </w:tcPr>
          <w:p w14:paraId="5D86927E" w14:textId="5A464156" w:rsidR="0045098B" w:rsidRDefault="0045098B" w:rsidP="00256625">
            <w:pPr>
              <w:pStyle w:val="TableCell"/>
            </w:pPr>
            <w:proofErr w:type="spellStart"/>
            <w:r>
              <w:t>Tcellar</w:t>
            </w:r>
            <w:proofErr w:type="spellEnd"/>
          </w:p>
        </w:tc>
        <w:tc>
          <w:tcPr>
            <w:tcW w:w="943" w:type="dxa"/>
          </w:tcPr>
          <w:p w14:paraId="73F24652" w14:textId="7E5C8779" w:rsidR="0045098B" w:rsidRDefault="0045098B" w:rsidP="0045098B">
            <w:pPr>
              <w:pStyle w:val="TableCell"/>
            </w:pPr>
            <w:r>
              <w:t>Input</w:t>
            </w:r>
          </w:p>
        </w:tc>
        <w:tc>
          <w:tcPr>
            <w:tcW w:w="5556" w:type="dxa"/>
          </w:tcPr>
          <w:p w14:paraId="0EAECA43" w14:textId="3EA8FCAD" w:rsidR="0045098B" w:rsidRDefault="0045098B" w:rsidP="00551BA0">
            <w:pPr>
              <w:pStyle w:val="TableCell"/>
              <w:jc w:val="left"/>
            </w:pPr>
            <w:r>
              <w:t xml:space="preserve">Cellar air temperature </w:t>
            </w:r>
            <w:r w:rsidRPr="00B47448">
              <w:rPr>
                <w:vertAlign w:val="superscript"/>
              </w:rPr>
              <w:t>a</w:t>
            </w:r>
          </w:p>
        </w:tc>
        <w:tc>
          <w:tcPr>
            <w:tcW w:w="695" w:type="dxa"/>
          </w:tcPr>
          <w:p w14:paraId="629221B0" w14:textId="77777777" w:rsidR="0045098B" w:rsidRDefault="0045098B" w:rsidP="00256625">
            <w:pPr>
              <w:pStyle w:val="TableCell"/>
            </w:pPr>
            <w:r>
              <w:t>ºC</w:t>
            </w:r>
          </w:p>
        </w:tc>
      </w:tr>
      <w:tr w:rsidR="0045098B" w14:paraId="1E8DB785" w14:textId="77777777" w:rsidTr="0045098B">
        <w:trPr>
          <w:jc w:val="center"/>
        </w:trPr>
        <w:tc>
          <w:tcPr>
            <w:tcW w:w="954" w:type="dxa"/>
          </w:tcPr>
          <w:p w14:paraId="32DC2C3D" w14:textId="7E6AB062" w:rsidR="0045098B" w:rsidRDefault="0045098B" w:rsidP="00256625">
            <w:pPr>
              <w:pStyle w:val="TableCell"/>
            </w:pPr>
            <w:r>
              <w:t>D</w:t>
            </w:r>
          </w:p>
        </w:tc>
        <w:tc>
          <w:tcPr>
            <w:tcW w:w="1248" w:type="dxa"/>
          </w:tcPr>
          <w:p w14:paraId="4399F7C0" w14:textId="2D6B3150" w:rsidR="0045098B" w:rsidRDefault="0045098B" w:rsidP="00256625">
            <w:pPr>
              <w:pStyle w:val="TableCell"/>
            </w:pPr>
            <w:proofErr w:type="spellStart"/>
            <w:r>
              <w:t>Tnorth</w:t>
            </w:r>
            <w:proofErr w:type="spellEnd"/>
          </w:p>
        </w:tc>
        <w:tc>
          <w:tcPr>
            <w:tcW w:w="943" w:type="dxa"/>
          </w:tcPr>
          <w:p w14:paraId="5411292D" w14:textId="30D096C8" w:rsidR="0045098B" w:rsidRDefault="0045098B" w:rsidP="0045098B">
            <w:pPr>
              <w:pStyle w:val="TableCell"/>
            </w:pPr>
            <w:r>
              <w:t>Input</w:t>
            </w:r>
          </w:p>
        </w:tc>
        <w:tc>
          <w:tcPr>
            <w:tcW w:w="5556" w:type="dxa"/>
          </w:tcPr>
          <w:p w14:paraId="04C2678E" w14:textId="3080B0F3" w:rsidR="0045098B" w:rsidRDefault="0045098B" w:rsidP="00551BA0">
            <w:pPr>
              <w:pStyle w:val="TableCell"/>
              <w:jc w:val="left"/>
            </w:pPr>
            <w:r>
              <w:t xml:space="preserve">North guard air temperature </w:t>
            </w:r>
            <w:r w:rsidRPr="00B47448">
              <w:rPr>
                <w:vertAlign w:val="superscript"/>
              </w:rPr>
              <w:t>a</w:t>
            </w:r>
          </w:p>
        </w:tc>
        <w:tc>
          <w:tcPr>
            <w:tcW w:w="695" w:type="dxa"/>
          </w:tcPr>
          <w:p w14:paraId="310B6E28" w14:textId="77777777" w:rsidR="0045098B" w:rsidRDefault="0045098B" w:rsidP="00256625">
            <w:pPr>
              <w:pStyle w:val="TableCell"/>
            </w:pPr>
            <w:r>
              <w:t>ºC</w:t>
            </w:r>
          </w:p>
        </w:tc>
      </w:tr>
      <w:tr w:rsidR="0045098B" w14:paraId="6BF0F05C" w14:textId="77777777" w:rsidTr="0045098B">
        <w:trPr>
          <w:jc w:val="center"/>
        </w:trPr>
        <w:tc>
          <w:tcPr>
            <w:tcW w:w="954" w:type="dxa"/>
          </w:tcPr>
          <w:p w14:paraId="3DC62BA1" w14:textId="1FB5A966" w:rsidR="0045098B" w:rsidRDefault="0045098B" w:rsidP="00256625">
            <w:pPr>
              <w:pStyle w:val="TableCell"/>
            </w:pPr>
            <w:r>
              <w:t>E</w:t>
            </w:r>
          </w:p>
        </w:tc>
        <w:tc>
          <w:tcPr>
            <w:tcW w:w="1248" w:type="dxa"/>
          </w:tcPr>
          <w:p w14:paraId="76848FCF" w14:textId="4370DDD2" w:rsidR="0045098B" w:rsidRDefault="0045098B" w:rsidP="00256625">
            <w:pPr>
              <w:pStyle w:val="TableCell"/>
            </w:pPr>
            <w:proofErr w:type="spellStart"/>
            <w:r>
              <w:t>Teast</w:t>
            </w:r>
            <w:proofErr w:type="spellEnd"/>
          </w:p>
        </w:tc>
        <w:tc>
          <w:tcPr>
            <w:tcW w:w="943" w:type="dxa"/>
          </w:tcPr>
          <w:p w14:paraId="1F0A3A65" w14:textId="5AAB7BB4" w:rsidR="0045098B" w:rsidRDefault="0045098B" w:rsidP="0045098B">
            <w:pPr>
              <w:pStyle w:val="TableCell"/>
            </w:pPr>
            <w:r>
              <w:t>Input</w:t>
            </w:r>
          </w:p>
        </w:tc>
        <w:tc>
          <w:tcPr>
            <w:tcW w:w="5556" w:type="dxa"/>
          </w:tcPr>
          <w:p w14:paraId="568DED9C" w14:textId="31658774" w:rsidR="0045098B" w:rsidRDefault="0045098B" w:rsidP="00551BA0">
            <w:pPr>
              <w:pStyle w:val="TableCell"/>
              <w:jc w:val="left"/>
            </w:pPr>
            <w:r>
              <w:t xml:space="preserve">East guard air temperature </w:t>
            </w:r>
            <w:r w:rsidRPr="00B47448">
              <w:rPr>
                <w:vertAlign w:val="superscript"/>
              </w:rPr>
              <w:t>a</w:t>
            </w:r>
            <w:r>
              <w:t xml:space="preserve"> </w:t>
            </w:r>
          </w:p>
        </w:tc>
        <w:tc>
          <w:tcPr>
            <w:tcW w:w="695" w:type="dxa"/>
          </w:tcPr>
          <w:p w14:paraId="1DE16BCA" w14:textId="77777777" w:rsidR="0045098B" w:rsidRDefault="0045098B" w:rsidP="00256625">
            <w:pPr>
              <w:pStyle w:val="TableCell"/>
            </w:pPr>
            <w:r>
              <w:t>ºC</w:t>
            </w:r>
          </w:p>
        </w:tc>
      </w:tr>
      <w:tr w:rsidR="0045098B" w14:paraId="3B4D2249" w14:textId="77777777" w:rsidTr="0045098B">
        <w:trPr>
          <w:jc w:val="center"/>
        </w:trPr>
        <w:tc>
          <w:tcPr>
            <w:tcW w:w="954" w:type="dxa"/>
          </w:tcPr>
          <w:p w14:paraId="1541DA4F" w14:textId="2E25C023" w:rsidR="0045098B" w:rsidRDefault="0045098B" w:rsidP="00256625">
            <w:pPr>
              <w:pStyle w:val="TableCell"/>
            </w:pPr>
            <w:r>
              <w:t>F</w:t>
            </w:r>
          </w:p>
        </w:tc>
        <w:tc>
          <w:tcPr>
            <w:tcW w:w="1248" w:type="dxa"/>
          </w:tcPr>
          <w:p w14:paraId="1A60B6EF" w14:textId="5861033B" w:rsidR="0045098B" w:rsidRDefault="0045098B" w:rsidP="00256625">
            <w:pPr>
              <w:pStyle w:val="TableCell"/>
            </w:pPr>
            <w:proofErr w:type="spellStart"/>
            <w:r>
              <w:t>Tsouth</w:t>
            </w:r>
            <w:proofErr w:type="spellEnd"/>
          </w:p>
        </w:tc>
        <w:tc>
          <w:tcPr>
            <w:tcW w:w="943" w:type="dxa"/>
          </w:tcPr>
          <w:p w14:paraId="495D1951" w14:textId="0A0A8EDB" w:rsidR="0045098B" w:rsidRDefault="0045098B" w:rsidP="0045098B">
            <w:pPr>
              <w:pStyle w:val="TableCell"/>
            </w:pPr>
            <w:r>
              <w:t>Input</w:t>
            </w:r>
          </w:p>
        </w:tc>
        <w:tc>
          <w:tcPr>
            <w:tcW w:w="5556" w:type="dxa"/>
          </w:tcPr>
          <w:p w14:paraId="0B56A513" w14:textId="666EF295" w:rsidR="0045098B" w:rsidRDefault="0045098B" w:rsidP="00551BA0">
            <w:pPr>
              <w:pStyle w:val="TableCell"/>
              <w:jc w:val="left"/>
            </w:pPr>
            <w:r>
              <w:t xml:space="preserve">South guard air temperature </w:t>
            </w:r>
            <w:r w:rsidRPr="00B47448">
              <w:rPr>
                <w:vertAlign w:val="superscript"/>
              </w:rPr>
              <w:t>a</w:t>
            </w:r>
          </w:p>
        </w:tc>
        <w:tc>
          <w:tcPr>
            <w:tcW w:w="695" w:type="dxa"/>
          </w:tcPr>
          <w:p w14:paraId="160790DD" w14:textId="77777777" w:rsidR="0045098B" w:rsidRDefault="0045098B" w:rsidP="00256625">
            <w:pPr>
              <w:pStyle w:val="TableCell"/>
            </w:pPr>
            <w:r>
              <w:t>ºC</w:t>
            </w:r>
          </w:p>
        </w:tc>
      </w:tr>
      <w:tr w:rsidR="0045098B" w14:paraId="58E53EE0" w14:textId="77777777" w:rsidTr="0045098B">
        <w:trPr>
          <w:jc w:val="center"/>
        </w:trPr>
        <w:tc>
          <w:tcPr>
            <w:tcW w:w="954" w:type="dxa"/>
          </w:tcPr>
          <w:p w14:paraId="1929269C" w14:textId="59FD898E" w:rsidR="0045098B" w:rsidRDefault="0045098B" w:rsidP="00256625">
            <w:pPr>
              <w:pStyle w:val="TableCell"/>
            </w:pPr>
            <w:r>
              <w:t>G</w:t>
            </w:r>
          </w:p>
        </w:tc>
        <w:tc>
          <w:tcPr>
            <w:tcW w:w="1248" w:type="dxa"/>
          </w:tcPr>
          <w:p w14:paraId="5ABAEB36" w14:textId="466046DD" w:rsidR="0045098B" w:rsidRDefault="0045098B" w:rsidP="00256625">
            <w:pPr>
              <w:pStyle w:val="TableCell"/>
            </w:pPr>
            <w:proofErr w:type="spellStart"/>
            <w:r>
              <w:t>Twest</w:t>
            </w:r>
            <w:proofErr w:type="spellEnd"/>
          </w:p>
        </w:tc>
        <w:tc>
          <w:tcPr>
            <w:tcW w:w="943" w:type="dxa"/>
          </w:tcPr>
          <w:p w14:paraId="2599E8A0" w14:textId="53CAB27D" w:rsidR="0045098B" w:rsidRDefault="0045098B" w:rsidP="0045098B">
            <w:pPr>
              <w:pStyle w:val="TableCell"/>
            </w:pPr>
            <w:r>
              <w:t>Input</w:t>
            </w:r>
          </w:p>
        </w:tc>
        <w:tc>
          <w:tcPr>
            <w:tcW w:w="5556" w:type="dxa"/>
          </w:tcPr>
          <w:p w14:paraId="4FDE6DD4" w14:textId="13A11471" w:rsidR="0045098B" w:rsidRPr="00B87837" w:rsidRDefault="0045098B" w:rsidP="00551BA0">
            <w:pPr>
              <w:pStyle w:val="TableCell"/>
              <w:jc w:val="left"/>
              <w:rPr>
                <w:i/>
                <w:iCs/>
              </w:rPr>
            </w:pPr>
            <w:r>
              <w:t xml:space="preserve">West guard air temperature </w:t>
            </w:r>
            <w:r w:rsidRPr="00B47448">
              <w:rPr>
                <w:vertAlign w:val="superscript"/>
              </w:rPr>
              <w:t>a</w:t>
            </w:r>
            <w:r>
              <w:t xml:space="preserve">  </w:t>
            </w:r>
          </w:p>
        </w:tc>
        <w:tc>
          <w:tcPr>
            <w:tcW w:w="695" w:type="dxa"/>
          </w:tcPr>
          <w:p w14:paraId="2328377B" w14:textId="77777777" w:rsidR="0045098B" w:rsidRDefault="0045098B" w:rsidP="00256625">
            <w:pPr>
              <w:pStyle w:val="TableCell"/>
            </w:pPr>
            <w:r>
              <w:t>ºC</w:t>
            </w:r>
          </w:p>
        </w:tc>
      </w:tr>
      <w:tr w:rsidR="0045098B" w14:paraId="57C815C0" w14:textId="77777777" w:rsidTr="0045098B">
        <w:trPr>
          <w:jc w:val="center"/>
        </w:trPr>
        <w:tc>
          <w:tcPr>
            <w:tcW w:w="954" w:type="dxa"/>
          </w:tcPr>
          <w:p w14:paraId="6DAA055E" w14:textId="6E2C2738" w:rsidR="0045098B" w:rsidRDefault="0045098B" w:rsidP="00256625">
            <w:pPr>
              <w:pStyle w:val="TableCell"/>
            </w:pPr>
            <w:r>
              <w:t>H</w:t>
            </w:r>
          </w:p>
        </w:tc>
        <w:tc>
          <w:tcPr>
            <w:tcW w:w="1248" w:type="dxa"/>
          </w:tcPr>
          <w:p w14:paraId="2E9CD9DD" w14:textId="5EC2BE40" w:rsidR="0045098B" w:rsidRDefault="0045098B" w:rsidP="00256625">
            <w:pPr>
              <w:pStyle w:val="TableCell"/>
            </w:pPr>
            <w:proofErr w:type="spellStart"/>
            <w:r>
              <w:t>Tcell</w:t>
            </w:r>
            <w:proofErr w:type="spellEnd"/>
          </w:p>
        </w:tc>
        <w:tc>
          <w:tcPr>
            <w:tcW w:w="943" w:type="dxa"/>
          </w:tcPr>
          <w:p w14:paraId="2C48CCCF" w14:textId="3188C807" w:rsidR="0045098B" w:rsidRDefault="0045098B" w:rsidP="0045098B">
            <w:pPr>
              <w:pStyle w:val="TableCell"/>
            </w:pPr>
            <w:r>
              <w:t>Input</w:t>
            </w:r>
          </w:p>
        </w:tc>
        <w:tc>
          <w:tcPr>
            <w:tcW w:w="5556" w:type="dxa"/>
          </w:tcPr>
          <w:p w14:paraId="525ED0B8" w14:textId="1C7E1719" w:rsidR="0045098B" w:rsidRDefault="0045098B" w:rsidP="00551BA0">
            <w:pPr>
              <w:pStyle w:val="TableCell"/>
              <w:jc w:val="left"/>
            </w:pPr>
            <w:r>
              <w:t xml:space="preserve">Test cell setpoint temperature </w:t>
            </w:r>
            <w:r w:rsidRPr="00B47448">
              <w:rPr>
                <w:vertAlign w:val="superscript"/>
              </w:rPr>
              <w:t>a</w:t>
            </w:r>
          </w:p>
        </w:tc>
        <w:tc>
          <w:tcPr>
            <w:tcW w:w="695" w:type="dxa"/>
          </w:tcPr>
          <w:p w14:paraId="1A7A1018" w14:textId="77777777" w:rsidR="0045098B" w:rsidRDefault="0045098B" w:rsidP="00256625">
            <w:pPr>
              <w:pStyle w:val="TableCell"/>
            </w:pPr>
            <w:r>
              <w:t>ºC</w:t>
            </w:r>
          </w:p>
        </w:tc>
      </w:tr>
      <w:tr w:rsidR="0045098B" w14:paraId="1FFA0D15" w14:textId="77777777" w:rsidTr="0045098B">
        <w:trPr>
          <w:jc w:val="center"/>
        </w:trPr>
        <w:tc>
          <w:tcPr>
            <w:tcW w:w="954" w:type="dxa"/>
          </w:tcPr>
          <w:p w14:paraId="31F746F6" w14:textId="7FF76D87" w:rsidR="0045098B" w:rsidRDefault="0045098B" w:rsidP="00256625">
            <w:pPr>
              <w:pStyle w:val="TableCell"/>
            </w:pPr>
            <w:r>
              <w:t>I</w:t>
            </w:r>
          </w:p>
        </w:tc>
        <w:tc>
          <w:tcPr>
            <w:tcW w:w="1248" w:type="dxa"/>
          </w:tcPr>
          <w:p w14:paraId="766A0788" w14:textId="2486A2FE" w:rsidR="0045098B" w:rsidRDefault="0045098B" w:rsidP="00256625">
            <w:pPr>
              <w:pStyle w:val="TableCell"/>
            </w:pPr>
            <w:proofErr w:type="spellStart"/>
            <w:r>
              <w:t>Qfan</w:t>
            </w:r>
            <w:proofErr w:type="spellEnd"/>
          </w:p>
        </w:tc>
        <w:tc>
          <w:tcPr>
            <w:tcW w:w="943" w:type="dxa"/>
          </w:tcPr>
          <w:p w14:paraId="34B1623F" w14:textId="4C1FD520" w:rsidR="0045098B" w:rsidRDefault="0045098B" w:rsidP="0045098B">
            <w:pPr>
              <w:pStyle w:val="TableCell"/>
            </w:pPr>
            <w:r>
              <w:t>Input</w:t>
            </w:r>
          </w:p>
        </w:tc>
        <w:tc>
          <w:tcPr>
            <w:tcW w:w="5556" w:type="dxa"/>
          </w:tcPr>
          <w:p w14:paraId="5CAFE723" w14:textId="128939E7" w:rsidR="0045098B" w:rsidRDefault="0045098B" w:rsidP="00551BA0">
            <w:pPr>
              <w:pStyle w:val="TableCell"/>
              <w:jc w:val="left"/>
            </w:pPr>
            <w:r>
              <w:t xml:space="preserve">Fan </w:t>
            </w:r>
            <w:r w:rsidR="006D790B">
              <w:t>energy</w:t>
            </w:r>
          </w:p>
        </w:tc>
        <w:tc>
          <w:tcPr>
            <w:tcW w:w="695" w:type="dxa"/>
          </w:tcPr>
          <w:p w14:paraId="634317EF" w14:textId="77777777" w:rsidR="0045098B" w:rsidRDefault="0045098B" w:rsidP="00256625">
            <w:pPr>
              <w:pStyle w:val="TableCell"/>
            </w:pPr>
            <w:proofErr w:type="spellStart"/>
            <w:r>
              <w:t>Wh</w:t>
            </w:r>
            <w:proofErr w:type="spellEnd"/>
          </w:p>
        </w:tc>
      </w:tr>
      <w:tr w:rsidR="0045098B" w14:paraId="47A1D136" w14:textId="77777777" w:rsidTr="0045098B">
        <w:trPr>
          <w:jc w:val="center"/>
        </w:trPr>
        <w:tc>
          <w:tcPr>
            <w:tcW w:w="954" w:type="dxa"/>
          </w:tcPr>
          <w:p w14:paraId="72300523" w14:textId="7DB56F56" w:rsidR="0045098B" w:rsidRDefault="0045098B" w:rsidP="00256625">
            <w:pPr>
              <w:pStyle w:val="TableCell"/>
            </w:pPr>
            <w:r>
              <w:t>J</w:t>
            </w:r>
          </w:p>
        </w:tc>
        <w:tc>
          <w:tcPr>
            <w:tcW w:w="1248" w:type="dxa"/>
          </w:tcPr>
          <w:p w14:paraId="3741F9BD" w14:textId="4FF433B6" w:rsidR="0045098B" w:rsidRDefault="0045098B" w:rsidP="00256625">
            <w:pPr>
              <w:pStyle w:val="TableCell"/>
            </w:pPr>
            <w:proofErr w:type="spellStart"/>
            <w:r>
              <w:t>HWDsafr</w:t>
            </w:r>
            <w:proofErr w:type="spellEnd"/>
          </w:p>
        </w:tc>
        <w:tc>
          <w:tcPr>
            <w:tcW w:w="943" w:type="dxa"/>
          </w:tcPr>
          <w:p w14:paraId="31931FA0" w14:textId="6CDF4B8C" w:rsidR="0045098B" w:rsidRDefault="0045098B" w:rsidP="0045098B">
            <w:pPr>
              <w:pStyle w:val="TableCell"/>
            </w:pPr>
            <w:r>
              <w:t>Input</w:t>
            </w:r>
          </w:p>
        </w:tc>
        <w:tc>
          <w:tcPr>
            <w:tcW w:w="5556" w:type="dxa"/>
          </w:tcPr>
          <w:p w14:paraId="7916A265" w14:textId="13AAE342" w:rsidR="0045098B" w:rsidRDefault="0045098B" w:rsidP="00551BA0">
            <w:pPr>
              <w:pStyle w:val="TableCell"/>
              <w:jc w:val="left"/>
            </w:pPr>
            <w:r>
              <w:t>Fan supply airflow rate</w:t>
            </w:r>
          </w:p>
        </w:tc>
        <w:tc>
          <w:tcPr>
            <w:tcW w:w="695" w:type="dxa"/>
          </w:tcPr>
          <w:p w14:paraId="7460FB9E" w14:textId="77777777" w:rsidR="0045098B" w:rsidRDefault="0045098B" w:rsidP="00256625">
            <w:pPr>
              <w:pStyle w:val="TableCell"/>
            </w:pPr>
            <w:r>
              <w:t>m</w:t>
            </w:r>
            <w:r>
              <w:rPr>
                <w:vertAlign w:val="superscript"/>
              </w:rPr>
              <w:t>3</w:t>
            </w:r>
            <w:r>
              <w:t>/h</w:t>
            </w:r>
          </w:p>
        </w:tc>
      </w:tr>
      <w:tr w:rsidR="0045098B" w14:paraId="2932C8D7" w14:textId="77777777" w:rsidTr="0045098B">
        <w:trPr>
          <w:jc w:val="center"/>
        </w:trPr>
        <w:tc>
          <w:tcPr>
            <w:tcW w:w="954" w:type="dxa"/>
          </w:tcPr>
          <w:p w14:paraId="2A948A5A" w14:textId="2110102F" w:rsidR="0045098B" w:rsidRDefault="0045098B" w:rsidP="00256625">
            <w:pPr>
              <w:pStyle w:val="TableCell"/>
            </w:pPr>
            <w:r>
              <w:t>K</w:t>
            </w:r>
          </w:p>
        </w:tc>
        <w:tc>
          <w:tcPr>
            <w:tcW w:w="1248" w:type="dxa"/>
          </w:tcPr>
          <w:p w14:paraId="1F8C6EA5" w14:textId="719174A7" w:rsidR="0045098B" w:rsidRDefault="0045098B" w:rsidP="00256625">
            <w:pPr>
              <w:pStyle w:val="TableCell"/>
            </w:pPr>
            <w:proofErr w:type="spellStart"/>
            <w:r>
              <w:t>Qhtr</w:t>
            </w:r>
            <w:proofErr w:type="spellEnd"/>
          </w:p>
        </w:tc>
        <w:tc>
          <w:tcPr>
            <w:tcW w:w="943" w:type="dxa"/>
          </w:tcPr>
          <w:p w14:paraId="697D8283" w14:textId="14538839" w:rsidR="0045098B" w:rsidRDefault="0045098B" w:rsidP="0045098B">
            <w:pPr>
              <w:pStyle w:val="TableCell"/>
            </w:pPr>
            <w:r>
              <w:t>Output</w:t>
            </w:r>
          </w:p>
        </w:tc>
        <w:tc>
          <w:tcPr>
            <w:tcW w:w="5556" w:type="dxa"/>
          </w:tcPr>
          <w:p w14:paraId="0F04BBE0" w14:textId="73744694" w:rsidR="0045098B" w:rsidRDefault="006D790B" w:rsidP="00551BA0">
            <w:pPr>
              <w:pStyle w:val="TableCell"/>
              <w:jc w:val="left"/>
            </w:pPr>
            <w:r>
              <w:t>Heater energy</w:t>
            </w:r>
          </w:p>
        </w:tc>
        <w:tc>
          <w:tcPr>
            <w:tcW w:w="695" w:type="dxa"/>
          </w:tcPr>
          <w:p w14:paraId="43A84383" w14:textId="1BD68AFD" w:rsidR="0045098B" w:rsidRDefault="006D790B" w:rsidP="00256625">
            <w:pPr>
              <w:pStyle w:val="TableCell"/>
            </w:pPr>
            <w:proofErr w:type="spellStart"/>
            <w:r>
              <w:t>Wh</w:t>
            </w:r>
            <w:proofErr w:type="spellEnd"/>
          </w:p>
        </w:tc>
      </w:tr>
    </w:tbl>
    <w:p w14:paraId="4AD57D64" w14:textId="728CB7C4" w:rsidR="00E9335D" w:rsidRPr="00D23D7B" w:rsidRDefault="00D23D7B">
      <w:pPr>
        <w:spacing w:after="0" w:line="240" w:lineRule="auto"/>
        <w:ind w:firstLine="0"/>
        <w:rPr>
          <w:sz w:val="22"/>
        </w:rPr>
      </w:pPr>
      <w:r>
        <w:rPr>
          <w:sz w:val="22"/>
        </w:rPr>
        <w:t xml:space="preserve">     </w:t>
      </w:r>
      <w:r w:rsidR="00B47448">
        <w:rPr>
          <w:sz w:val="22"/>
        </w:rPr>
        <w:t>a.</w:t>
      </w:r>
      <w:r w:rsidRPr="00D23D7B">
        <w:rPr>
          <w:sz w:val="22"/>
        </w:rPr>
        <w:t xml:space="preserve"> See Figure</w:t>
      </w:r>
      <w:r w:rsidR="00440C7D">
        <w:rPr>
          <w:sz w:val="22"/>
        </w:rPr>
        <w:t xml:space="preserve"> </w:t>
      </w:r>
      <w:r w:rsidRPr="00D23D7B">
        <w:rPr>
          <w:sz w:val="22"/>
        </w:rPr>
        <w:t>1 (Section 2.2.1.7.1</w:t>
      </w:r>
      <w:r w:rsidR="00500DFD">
        <w:rPr>
          <w:sz w:val="22"/>
        </w:rPr>
        <w:t>.1</w:t>
      </w:r>
      <w:r>
        <w:rPr>
          <w:sz w:val="22"/>
        </w:rPr>
        <w:t>)</w:t>
      </w:r>
      <w:r w:rsidRPr="00D23D7B">
        <w:rPr>
          <w:sz w:val="22"/>
        </w:rPr>
        <w:t xml:space="preserve"> for location of zones.</w:t>
      </w:r>
    </w:p>
    <w:p w14:paraId="2F18B426" w14:textId="77777777" w:rsidR="006D790B" w:rsidRDefault="006D790B" w:rsidP="006D790B">
      <w:pPr>
        <w:spacing w:after="120"/>
        <w:rPr>
          <w:b/>
          <w:bCs/>
          <w:i/>
          <w:iCs/>
        </w:rPr>
      </w:pPr>
      <w:bookmarkStart w:id="68" w:name="_Hlk116051665"/>
    </w:p>
    <w:p w14:paraId="62D55CDF" w14:textId="724A7FE0" w:rsidR="00B47448" w:rsidRDefault="00F42E6A" w:rsidP="00F42E6A">
      <w:r>
        <w:rPr>
          <w:b/>
          <w:bCs/>
          <w:i/>
          <w:iCs/>
        </w:rPr>
        <w:t>Informative Note</w:t>
      </w:r>
      <w:r w:rsidR="00B47448">
        <w:rPr>
          <w:b/>
          <w:bCs/>
          <w:i/>
          <w:iCs/>
        </w:rPr>
        <w:t>s</w:t>
      </w:r>
      <w:r>
        <w:rPr>
          <w:b/>
          <w:bCs/>
          <w:i/>
          <w:iCs/>
        </w:rPr>
        <w:t xml:space="preserve">: </w:t>
      </w:r>
    </w:p>
    <w:p w14:paraId="59E9B5CB" w14:textId="357F10A9" w:rsidR="00B47448" w:rsidRDefault="00F42E6A">
      <w:pPr>
        <w:pStyle w:val="ListParagraph"/>
        <w:numPr>
          <w:ilvl w:val="0"/>
          <w:numId w:val="38"/>
        </w:numPr>
      </w:pPr>
      <w:r>
        <w:t xml:space="preserve">Within the .csv file each line contains data for one hour, and the first </w:t>
      </w:r>
      <w:r w:rsidR="006D790B">
        <w:t xml:space="preserve">four </w:t>
      </w:r>
      <w:r>
        <w:t>lines include column labels and units.</w:t>
      </w:r>
    </w:p>
    <w:p w14:paraId="11AEFA12" w14:textId="351E3F09" w:rsidR="00B47448" w:rsidRPr="00B47448" w:rsidRDefault="00936BB7">
      <w:pPr>
        <w:pStyle w:val="ListParagraph"/>
        <w:numPr>
          <w:ilvl w:val="0"/>
          <w:numId w:val="38"/>
        </w:numPr>
      </w:pPr>
      <w:bookmarkStart w:id="69" w:name="_Hlk139262845"/>
      <w:r w:rsidRPr="00625225">
        <w:t>C</w:t>
      </w:r>
      <w:r w:rsidR="00E9335D" w:rsidRPr="00625225">
        <w:t>ell</w:t>
      </w:r>
      <w:r w:rsidRPr="00625225">
        <w:t xml:space="preserve"> A</w:t>
      </w:r>
      <w:r w:rsidR="00E9335D" w:rsidRPr="00625225">
        <w:t xml:space="preserve"> air </w:t>
      </w:r>
      <w:r w:rsidR="000E37A9">
        <w:t xml:space="preserve">(setpoint) </w:t>
      </w:r>
      <w:r w:rsidR="00E9335D" w:rsidRPr="00625225">
        <w:t xml:space="preserve">temperature sensor locations are given in </w:t>
      </w:r>
      <w:r w:rsidR="009F2AF4">
        <w:t>Neymark et al. (2004), Figure 18 (Section 2.2.1.7.2).</w:t>
      </w:r>
      <w:r w:rsidR="00B47448">
        <w:t xml:space="preserve"> </w:t>
      </w:r>
      <w:bookmarkStart w:id="70" w:name="_Hlk58164642"/>
      <w:bookmarkEnd w:id="69"/>
      <w:r w:rsidR="00E9335D" w:rsidRPr="00625225">
        <w:t>Guard zone temperature sensors were located centrally to represent average guard zone temperatures; the precise locations were not documented.</w:t>
      </w:r>
      <w:r w:rsidR="00E9335D" w:rsidRPr="00B47448">
        <w:rPr>
          <w:sz w:val="22"/>
        </w:rPr>
        <w:t xml:space="preserve"> </w:t>
      </w:r>
      <w:bookmarkEnd w:id="70"/>
    </w:p>
    <w:bookmarkEnd w:id="68"/>
    <w:p w14:paraId="7C4EFBB2" w14:textId="6ED18A08" w:rsidR="00AA2ED8" w:rsidRPr="001A7507" w:rsidRDefault="00AA2ED8">
      <w:pPr>
        <w:pStyle w:val="Heading5"/>
      </w:pPr>
      <w:r>
        <w:rPr>
          <w:b/>
          <w:bCs/>
          <w:i/>
          <w:iCs/>
        </w:rPr>
        <w:t xml:space="preserve">Informative Note: </w:t>
      </w:r>
      <w:r w:rsidR="00BE4431">
        <w:t xml:space="preserve">Input </w:t>
      </w:r>
      <w:r w:rsidRPr="001A7507">
        <w:t>Data Checking</w:t>
      </w:r>
      <w:r w:rsidR="00BE4431">
        <w:t xml:space="preserve"> for All Test Cases</w:t>
      </w:r>
    </w:p>
    <w:p w14:paraId="7D1AC6F5" w14:textId="2049CB67" w:rsidR="00AA2ED8" w:rsidRDefault="009F2AF4" w:rsidP="00AA2ED8">
      <w:r>
        <w:t>Original t</w:t>
      </w:r>
      <w:r w:rsidR="00AA2ED8">
        <w:t xml:space="preserve">est cell and </w:t>
      </w:r>
      <w:proofErr w:type="spellStart"/>
      <w:r w:rsidR="0038139F">
        <w:t>and</w:t>
      </w:r>
      <w:proofErr w:type="spellEnd"/>
      <w:r w:rsidR="0038139F">
        <w:t xml:space="preserve"> local ETNA </w:t>
      </w:r>
      <w:r w:rsidR="00AA2ED8">
        <w:t xml:space="preserve">weather data were checked and corrected as described in </w:t>
      </w:r>
      <w:r>
        <w:t xml:space="preserve">Neymark et al. (2004), </w:t>
      </w:r>
      <w:r w:rsidR="00AA2ED8">
        <w:t xml:space="preserve">Appendix A, Section </w:t>
      </w:r>
      <w:r w:rsidR="00AA2ED8" w:rsidRPr="00764E7B">
        <w:t>A.2.</w:t>
      </w:r>
      <w:r w:rsidR="00BB6832">
        <w:t xml:space="preserve"> Subsequent data checking is documented with informative accompanying files; see Readme-ET100series-Files.docx, included with the accompanying electronic media.</w:t>
      </w:r>
    </w:p>
    <w:p w14:paraId="7672F6A7" w14:textId="37609798" w:rsidR="00AA2ED8" w:rsidRPr="00625225" w:rsidRDefault="00AA2ED8">
      <w:pPr>
        <w:pStyle w:val="Heading4"/>
        <w:rPr>
          <w:rFonts w:hint="eastAsia"/>
        </w:rPr>
      </w:pPr>
      <w:r>
        <w:t>Site Description</w:t>
      </w:r>
    </w:p>
    <w:p w14:paraId="2DE84620" w14:textId="4D7CF770" w:rsidR="0055464E" w:rsidRDefault="0055464E" w:rsidP="0055464E">
      <w:pPr>
        <w:pStyle w:val="ListParagraph"/>
        <w:ind w:left="0"/>
      </w:pPr>
      <w:r>
        <w:t xml:space="preserve">Location and site data for the ETNA cells is provided in Table </w:t>
      </w:r>
      <w:r w:rsidR="009D5AA4">
        <w:t>4.</w:t>
      </w:r>
      <w:r>
        <w:t xml:space="preserve"> The facility is in a rural environment, without any obstacle (detached shading) on the South façade over a length of 100 meters.</w:t>
      </w:r>
    </w:p>
    <w:p w14:paraId="664771D8" w14:textId="77777777" w:rsidR="00557172" w:rsidRDefault="00557172">
      <w:pPr>
        <w:spacing w:after="0" w:line="240" w:lineRule="auto"/>
        <w:ind w:firstLine="0"/>
        <w:rPr>
          <w:b/>
          <w:iCs/>
          <w:sz w:val="22"/>
          <w:szCs w:val="18"/>
        </w:rPr>
      </w:pPr>
      <w:bookmarkStart w:id="71" w:name="_Toc76561831"/>
      <w:r>
        <w:br w:type="page"/>
      </w:r>
    </w:p>
    <w:p w14:paraId="4EBF5D2A" w14:textId="4F59EA74" w:rsidR="0055464E" w:rsidRDefault="0055464E" w:rsidP="002D2822">
      <w:pPr>
        <w:pStyle w:val="Caption"/>
        <w:keepNext/>
        <w:tabs>
          <w:tab w:val="clear" w:pos="1080"/>
        </w:tabs>
      </w:pPr>
      <w:r>
        <w:lastRenderedPageBreak/>
        <w:t xml:space="preserve">Table </w:t>
      </w:r>
      <w:fldSimple w:instr=" SEQ Table \* ARABIC ">
        <w:r w:rsidR="00BD4C25">
          <w:rPr>
            <w:noProof/>
          </w:rPr>
          <w:t>4</w:t>
        </w:r>
      </w:fldSimple>
      <w:r w:rsidR="009D5AA4">
        <w:t xml:space="preserve"> </w:t>
      </w:r>
      <w:r>
        <w:t>ETNA Geographic Situation</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60"/>
        <w:gridCol w:w="6002"/>
      </w:tblGrid>
      <w:tr w:rsidR="0055464E" w14:paraId="7EFCCE4E" w14:textId="77777777" w:rsidTr="002D2822">
        <w:trPr>
          <w:jc w:val="center"/>
        </w:trPr>
        <w:tc>
          <w:tcPr>
            <w:tcW w:w="3260" w:type="dxa"/>
          </w:tcPr>
          <w:p w14:paraId="1E65E136" w14:textId="77777777" w:rsidR="0055464E" w:rsidRDefault="0055464E" w:rsidP="00C520A1">
            <w:pPr>
              <w:pStyle w:val="TableCell"/>
            </w:pPr>
            <w:r>
              <w:t>Latitude</w:t>
            </w:r>
          </w:p>
        </w:tc>
        <w:tc>
          <w:tcPr>
            <w:tcW w:w="6002" w:type="dxa"/>
          </w:tcPr>
          <w:p w14:paraId="457D9CFF" w14:textId="77777777" w:rsidR="0055464E" w:rsidRDefault="0055464E" w:rsidP="002D2822">
            <w:pPr>
              <w:pStyle w:val="TableCell"/>
              <w:jc w:val="left"/>
            </w:pPr>
            <w:r>
              <w:t>48°22’ N</w:t>
            </w:r>
          </w:p>
        </w:tc>
      </w:tr>
      <w:tr w:rsidR="0055464E" w14:paraId="65DCCA3D" w14:textId="77777777" w:rsidTr="002D2822">
        <w:trPr>
          <w:jc w:val="center"/>
        </w:trPr>
        <w:tc>
          <w:tcPr>
            <w:tcW w:w="3260" w:type="dxa"/>
          </w:tcPr>
          <w:p w14:paraId="43838736" w14:textId="77777777" w:rsidR="0055464E" w:rsidRDefault="0055464E" w:rsidP="00C520A1">
            <w:pPr>
              <w:pStyle w:val="TableCell"/>
            </w:pPr>
            <w:r>
              <w:t>Longitude</w:t>
            </w:r>
          </w:p>
        </w:tc>
        <w:tc>
          <w:tcPr>
            <w:tcW w:w="6002" w:type="dxa"/>
          </w:tcPr>
          <w:p w14:paraId="27E70CA4" w14:textId="77777777" w:rsidR="0055464E" w:rsidRDefault="0055464E" w:rsidP="002D2822">
            <w:pPr>
              <w:pStyle w:val="TableCell"/>
              <w:jc w:val="left"/>
              <w:rPr>
                <w:lang w:val="de-DE"/>
              </w:rPr>
            </w:pPr>
            <w:r>
              <w:rPr>
                <w:lang w:val="de-DE"/>
              </w:rPr>
              <w:t>2° 49’ E</w:t>
            </w:r>
          </w:p>
        </w:tc>
      </w:tr>
      <w:tr w:rsidR="0055464E" w14:paraId="7C5134EB" w14:textId="77777777" w:rsidTr="002D2822">
        <w:trPr>
          <w:jc w:val="center"/>
        </w:trPr>
        <w:tc>
          <w:tcPr>
            <w:tcW w:w="3260" w:type="dxa"/>
          </w:tcPr>
          <w:p w14:paraId="62477E1E" w14:textId="77777777" w:rsidR="0055464E" w:rsidRDefault="0055464E" w:rsidP="00C520A1">
            <w:pPr>
              <w:pStyle w:val="TableCell"/>
              <w:rPr>
                <w:lang w:val="de-DE"/>
              </w:rPr>
            </w:pPr>
            <w:r>
              <w:rPr>
                <w:lang w:val="de-DE"/>
              </w:rPr>
              <w:t>Altitude</w:t>
            </w:r>
          </w:p>
        </w:tc>
        <w:tc>
          <w:tcPr>
            <w:tcW w:w="6002" w:type="dxa"/>
          </w:tcPr>
          <w:p w14:paraId="6BBE3DAE" w14:textId="77777777" w:rsidR="0055464E" w:rsidRDefault="0055464E" w:rsidP="002D2822">
            <w:pPr>
              <w:pStyle w:val="TableCell"/>
              <w:jc w:val="left"/>
            </w:pPr>
            <w:r>
              <w:t>104 m</w:t>
            </w:r>
          </w:p>
        </w:tc>
      </w:tr>
      <w:tr w:rsidR="0055464E" w14:paraId="22CE2F28" w14:textId="77777777" w:rsidTr="002D2822">
        <w:trPr>
          <w:jc w:val="center"/>
        </w:trPr>
        <w:tc>
          <w:tcPr>
            <w:tcW w:w="3260" w:type="dxa"/>
          </w:tcPr>
          <w:p w14:paraId="52680D30" w14:textId="7BD02A11" w:rsidR="0055464E" w:rsidRDefault="0055464E" w:rsidP="00C520A1">
            <w:pPr>
              <w:pStyle w:val="TableCell"/>
            </w:pPr>
            <w:r>
              <w:t>Locali</w:t>
            </w:r>
            <w:r w:rsidR="00D83D98">
              <w:t>z</w:t>
            </w:r>
            <w:r>
              <w:t>ation</w:t>
            </w:r>
          </w:p>
        </w:tc>
        <w:tc>
          <w:tcPr>
            <w:tcW w:w="6002" w:type="dxa"/>
          </w:tcPr>
          <w:p w14:paraId="7CCEC0FA" w14:textId="7F499FDD" w:rsidR="0055464E" w:rsidRDefault="0055464E" w:rsidP="002D2822">
            <w:pPr>
              <w:pStyle w:val="TableCell"/>
              <w:jc w:val="left"/>
            </w:pPr>
            <w:r>
              <w:t>Country</w:t>
            </w:r>
            <w:r w:rsidR="00D83D98">
              <w:t xml:space="preserve">, open terrain with scattered obstructions </w:t>
            </w:r>
            <w:r w:rsidR="00D83D98" w:rsidRPr="00D83D98">
              <w:rPr>
                <w:vertAlign w:val="superscript"/>
              </w:rPr>
              <w:t>a</w:t>
            </w:r>
          </w:p>
        </w:tc>
      </w:tr>
      <w:tr w:rsidR="0055464E" w14:paraId="4362ED35" w14:textId="77777777" w:rsidTr="002D2822">
        <w:trPr>
          <w:jc w:val="center"/>
        </w:trPr>
        <w:tc>
          <w:tcPr>
            <w:tcW w:w="3260" w:type="dxa"/>
          </w:tcPr>
          <w:p w14:paraId="5AF3E094" w14:textId="77777777" w:rsidR="0055464E" w:rsidRDefault="0055464E" w:rsidP="00C520A1">
            <w:pPr>
              <w:pStyle w:val="TableCell"/>
            </w:pPr>
            <w:r>
              <w:t>Soil reflectivity (estimation)</w:t>
            </w:r>
          </w:p>
        </w:tc>
        <w:tc>
          <w:tcPr>
            <w:tcW w:w="6002" w:type="dxa"/>
          </w:tcPr>
          <w:p w14:paraId="58FB7FCE" w14:textId="77777777" w:rsidR="0055464E" w:rsidRDefault="0055464E" w:rsidP="002D2822">
            <w:pPr>
              <w:pStyle w:val="TableCell"/>
              <w:jc w:val="left"/>
            </w:pPr>
            <w:r>
              <w:t>0.2</w:t>
            </w:r>
          </w:p>
        </w:tc>
      </w:tr>
      <w:tr w:rsidR="0055464E" w14:paraId="1212FD6E" w14:textId="77777777" w:rsidTr="002D2822">
        <w:trPr>
          <w:jc w:val="center"/>
        </w:trPr>
        <w:tc>
          <w:tcPr>
            <w:tcW w:w="3260" w:type="dxa"/>
          </w:tcPr>
          <w:p w14:paraId="4532EF42" w14:textId="77777777" w:rsidR="0055464E" w:rsidRDefault="0055464E" w:rsidP="00C520A1">
            <w:pPr>
              <w:pStyle w:val="TableCell"/>
            </w:pPr>
            <w:r>
              <w:t>Orientation</w:t>
            </w:r>
          </w:p>
        </w:tc>
        <w:tc>
          <w:tcPr>
            <w:tcW w:w="6002" w:type="dxa"/>
          </w:tcPr>
          <w:p w14:paraId="4E118B1F" w14:textId="0A0C4DB5" w:rsidR="0055464E" w:rsidRDefault="002D2822" w:rsidP="002D2822">
            <w:pPr>
              <w:pStyle w:val="TableCell"/>
              <w:jc w:val="left"/>
            </w:pPr>
            <w:r>
              <w:t xml:space="preserve">“South wall” faces </w:t>
            </w:r>
            <w:r w:rsidR="0055464E">
              <w:t>30° West of South</w:t>
            </w:r>
            <w:r>
              <w:t xml:space="preserve"> (see Figure 1, Section 2.2.1.7.1.1)</w:t>
            </w:r>
          </w:p>
        </w:tc>
      </w:tr>
    </w:tbl>
    <w:p w14:paraId="7462EF8B" w14:textId="750C0993" w:rsidR="009F0258" w:rsidRDefault="00D83D98" w:rsidP="002D2822">
      <w:pPr>
        <w:pStyle w:val="TableFootnote"/>
        <w:spacing w:before="60" w:after="0"/>
        <w:ind w:left="1080" w:hanging="187"/>
        <w:rPr>
          <w:sz w:val="22"/>
        </w:rPr>
      </w:pPr>
      <w:r>
        <w:rPr>
          <w:sz w:val="22"/>
        </w:rPr>
        <w:t xml:space="preserve">a. </w:t>
      </w:r>
      <w:r w:rsidRPr="00FB61E2">
        <w:rPr>
          <w:b/>
          <w:bCs/>
          <w:i/>
          <w:iCs/>
          <w:sz w:val="22"/>
        </w:rPr>
        <w:t>Informative Note:</w:t>
      </w:r>
      <w:r w:rsidRPr="00FB61E2">
        <w:rPr>
          <w:sz w:val="22"/>
        </w:rPr>
        <w:t xml:space="preserve"> Site localization corresponds with Terrain Category 3, documented in </w:t>
      </w:r>
      <w:r>
        <w:rPr>
          <w:i/>
          <w:iCs/>
          <w:sz w:val="22"/>
        </w:rPr>
        <w:t xml:space="preserve">2021 </w:t>
      </w:r>
      <w:r w:rsidRPr="00FB61E2">
        <w:rPr>
          <w:i/>
          <w:iCs/>
          <w:sz w:val="22"/>
        </w:rPr>
        <w:t>ASHRAE Handbook-Fundamentals</w:t>
      </w:r>
      <w:r w:rsidRPr="00FB61E2">
        <w:rPr>
          <w:sz w:val="22"/>
        </w:rPr>
        <w:t>, p. 24.4, Table 1</w:t>
      </w:r>
    </w:p>
    <w:p w14:paraId="4D774195" w14:textId="77777777" w:rsidR="00E0518D" w:rsidRDefault="00E0518D" w:rsidP="002D2822">
      <w:pPr>
        <w:pStyle w:val="TableFootnote"/>
        <w:spacing w:before="60" w:after="0"/>
        <w:ind w:left="1080" w:hanging="187"/>
        <w:rPr>
          <w:sz w:val="22"/>
        </w:rPr>
      </w:pPr>
    </w:p>
    <w:p w14:paraId="69D83261" w14:textId="77777777" w:rsidR="00D83D98" w:rsidRPr="00B27F71" w:rsidRDefault="00D83D98" w:rsidP="00290933">
      <w:pPr>
        <w:pStyle w:val="TableFootnote"/>
        <w:spacing w:before="0" w:after="0"/>
        <w:ind w:left="1260" w:hanging="180"/>
        <w:rPr>
          <w:i/>
          <w:iCs/>
        </w:rPr>
      </w:pPr>
    </w:p>
    <w:p w14:paraId="40ED7991" w14:textId="5B1CD342" w:rsidR="00C11E2B" w:rsidRPr="00625225" w:rsidRDefault="00C11E2B" w:rsidP="00471285">
      <w:pPr>
        <w:pStyle w:val="Heading4"/>
        <w:spacing w:after="120"/>
        <w:rPr>
          <w:rFonts w:hint="eastAsia"/>
        </w:rPr>
      </w:pPr>
      <w:bookmarkStart w:id="72" w:name="_Hlk57707210"/>
      <w:bookmarkStart w:id="73" w:name="_Hlk54943969"/>
      <w:r w:rsidRPr="00625225">
        <w:t>Simulation Duration</w:t>
      </w:r>
    </w:p>
    <w:bookmarkEnd w:id="72"/>
    <w:p w14:paraId="4CE914BB" w14:textId="2DDBB646" w:rsidR="008A5044" w:rsidRPr="008A5044" w:rsidRDefault="00764E7B" w:rsidP="00471285">
      <w:pPr>
        <w:pStyle w:val="Bullet"/>
        <w:spacing w:after="120"/>
        <w:rPr>
          <w:shd w:val="clear" w:color="auto" w:fill="CCFFFF"/>
        </w:rPr>
      </w:pPr>
      <w:r>
        <w:t>Time period of simulation: 01</w:t>
      </w:r>
      <w:r w:rsidR="00CE79CD">
        <w:t>/</w:t>
      </w:r>
      <w:r>
        <w:t>26</w:t>
      </w:r>
      <w:r w:rsidR="00CE79CD">
        <w:t xml:space="preserve">/2000 </w:t>
      </w:r>
      <w:r>
        <w:t>1</w:t>
      </w:r>
      <w:r w:rsidR="00CE79CD">
        <w:t>2</w:t>
      </w:r>
      <w:r>
        <w:t>:00 through 02</w:t>
      </w:r>
      <w:r w:rsidR="00CE79CD">
        <w:t>/</w:t>
      </w:r>
      <w:r>
        <w:t>11</w:t>
      </w:r>
      <w:r w:rsidR="00CE79CD">
        <w:t>/2000</w:t>
      </w:r>
      <w:r w:rsidR="00C17A5A">
        <w:t xml:space="preserve"> </w:t>
      </w:r>
      <w:r>
        <w:t>09:00 (GMT+1);</w:t>
      </w:r>
      <w:r w:rsidR="00447619" w:rsidRPr="00447619">
        <w:t xml:space="preserve"> </w:t>
      </w:r>
      <w:r w:rsidR="00447619">
        <w:t>t</w:t>
      </w:r>
      <w:r w:rsidR="00447619" w:rsidRPr="008F2BE3">
        <w:t xml:space="preserve">ime period convention is </w:t>
      </w:r>
      <w:r w:rsidR="00C17A5A">
        <w:t>MM</w:t>
      </w:r>
      <w:r w:rsidR="00CE79CD">
        <w:t>/</w:t>
      </w:r>
      <w:r w:rsidR="00C17A5A">
        <w:t>DD</w:t>
      </w:r>
      <w:r w:rsidR="00CE79CD">
        <w:t>/YYYY</w:t>
      </w:r>
      <w:r w:rsidR="00C17A5A">
        <w:t xml:space="preserve"> </w:t>
      </w:r>
      <w:proofErr w:type="spellStart"/>
      <w:proofErr w:type="gramStart"/>
      <w:r w:rsidR="00C17A5A">
        <w:t>hh:mm</w:t>
      </w:r>
      <w:proofErr w:type="spellEnd"/>
      <w:r w:rsidR="00447619">
        <w:t>.</w:t>
      </w:r>
      <w:proofErr w:type="gramEnd"/>
      <w:r>
        <w:t xml:space="preserve"> </w:t>
      </w:r>
    </w:p>
    <w:p w14:paraId="70BD65AF" w14:textId="24CFD834" w:rsidR="00C249C3" w:rsidRDefault="008A5044">
      <w:pPr>
        <w:pStyle w:val="Bullet"/>
      </w:pPr>
      <w:bookmarkStart w:id="74" w:name="_Hlk95635462"/>
      <w:r>
        <w:t>This is the same time period as the ET110</w:t>
      </w:r>
      <w:r w:rsidR="00447619">
        <w:t>A</w:t>
      </w:r>
      <w:r w:rsidR="00557172">
        <w:t>-Measurements</w:t>
      </w:r>
      <w:r w:rsidR="00447619">
        <w:t>-GMT+1</w:t>
      </w:r>
      <w:r>
        <w:t>.csv input file</w:t>
      </w:r>
      <w:r w:rsidR="00447619">
        <w:t xml:space="preserve">; </w:t>
      </w:r>
      <w:r w:rsidR="00561C1E">
        <w:t xml:space="preserve">see Section </w:t>
      </w:r>
      <w:bookmarkEnd w:id="74"/>
      <w:r w:rsidR="00561C1E">
        <w:t>2.2.1.3.1</w:t>
      </w:r>
      <w:r>
        <w:t>.</w:t>
      </w:r>
    </w:p>
    <w:bookmarkEnd w:id="73"/>
    <w:p w14:paraId="1FD30FA8" w14:textId="7527427A" w:rsidR="00C5436B" w:rsidRPr="00471285" w:rsidRDefault="00C5436B" w:rsidP="00471285">
      <w:pPr>
        <w:pStyle w:val="Heading4"/>
        <w:spacing w:after="120"/>
        <w:rPr>
          <w:rFonts w:hint="eastAsia"/>
          <w:szCs w:val="24"/>
        </w:rPr>
      </w:pPr>
      <w:r w:rsidRPr="00471285">
        <w:rPr>
          <w:szCs w:val="24"/>
        </w:rPr>
        <w:t>Output Requirements</w:t>
      </w:r>
    </w:p>
    <w:p w14:paraId="7F0C74D9" w14:textId="115F1DD6" w:rsidR="00C5436B" w:rsidRDefault="00C5436B" w:rsidP="00F15B8A">
      <w:pPr>
        <w:spacing w:after="120"/>
      </w:pPr>
      <w:bookmarkStart w:id="75" w:name="_Hlk57208865"/>
      <w:r>
        <w:t xml:space="preserve">Provide output </w:t>
      </w:r>
      <w:r w:rsidR="009A2C57">
        <w:t xml:space="preserve">applying </w:t>
      </w:r>
      <w:r w:rsidR="00B56E39">
        <w:t xml:space="preserve">tab ET110A1 of </w:t>
      </w:r>
      <w:r w:rsidR="009A2C57">
        <w:t xml:space="preserve">the template </w:t>
      </w:r>
      <w:r w:rsidR="00B233A8">
        <w:t>ET100series</w:t>
      </w:r>
      <w:r w:rsidR="00764E7B">
        <w:t>-output-GMT+1</w:t>
      </w:r>
      <w:r>
        <w:t>….xlsx, included with the accompanying electronic media.</w:t>
      </w:r>
      <w:r w:rsidR="009A2C57">
        <w:t xml:space="preserve"> The following requirements </w:t>
      </w:r>
      <w:r w:rsidR="00B56E39">
        <w:t xml:space="preserve">shall </w:t>
      </w:r>
      <w:r w:rsidR="009A2C57">
        <w:t>apply:</w:t>
      </w:r>
    </w:p>
    <w:p w14:paraId="6D99EEFF" w14:textId="09882E14" w:rsidR="00B56E39" w:rsidRDefault="00B56E39" w:rsidP="00F15B8A">
      <w:pPr>
        <w:pStyle w:val="Bullet"/>
        <w:numPr>
          <w:ilvl w:val="0"/>
          <w:numId w:val="93"/>
        </w:numPr>
        <w:spacing w:after="120"/>
      </w:pPr>
      <w:r>
        <w:t>Table 5 lists require</w:t>
      </w:r>
      <w:r w:rsidR="00627D49">
        <w:t>d</w:t>
      </w:r>
      <w:r>
        <w:t xml:space="preserve"> </w:t>
      </w:r>
      <w:r w:rsidR="004E0D14">
        <w:t xml:space="preserve">and optional </w:t>
      </w:r>
      <w:r>
        <w:t>hourly-integrated-average outputs</w:t>
      </w:r>
    </w:p>
    <w:p w14:paraId="7C43225B" w14:textId="03E9DA4D" w:rsidR="00B56E39" w:rsidRDefault="00B56E39" w:rsidP="00F15B8A">
      <w:pPr>
        <w:pStyle w:val="Bullet"/>
        <w:numPr>
          <w:ilvl w:val="0"/>
          <w:numId w:val="93"/>
        </w:numPr>
        <w:spacing w:after="120"/>
      </w:pPr>
      <w:r>
        <w:t>Output shall be provided for the simulation duration time period indicated in Section 2.2.1.5.</w:t>
      </w:r>
    </w:p>
    <w:p w14:paraId="18B96025" w14:textId="77777777" w:rsidR="0006678C" w:rsidRDefault="00B56E39" w:rsidP="00471285">
      <w:pPr>
        <w:pStyle w:val="Bullet"/>
        <w:numPr>
          <w:ilvl w:val="0"/>
          <w:numId w:val="93"/>
        </w:numPr>
        <w:spacing w:after="0"/>
      </w:pPr>
      <w:bookmarkStart w:id="76" w:name="_Hlk139265266"/>
      <w:r>
        <w:t>O</w:t>
      </w:r>
      <w:r w:rsidR="00C5436B">
        <w:t xml:space="preserve">utput </w:t>
      </w:r>
      <w:r>
        <w:t xml:space="preserve">shall </w:t>
      </w:r>
      <w:r w:rsidR="0086329F">
        <w:t>apply the preceding-hour time convention of Section 2.1.1</w:t>
      </w:r>
      <w:r w:rsidR="00627D49">
        <w:t>.</w:t>
      </w:r>
      <w:r w:rsidR="0086329F">
        <w:t xml:space="preserve"> </w:t>
      </w:r>
    </w:p>
    <w:p w14:paraId="6BA50564" w14:textId="77777777" w:rsidR="0006678C" w:rsidRPr="00471285" w:rsidRDefault="0006678C" w:rsidP="00471285">
      <w:pPr>
        <w:pStyle w:val="Bullet"/>
        <w:numPr>
          <w:ilvl w:val="1"/>
          <w:numId w:val="93"/>
        </w:numPr>
        <w:spacing w:after="0"/>
      </w:pPr>
      <w:r>
        <w:t>This shall be documented in Item G10 of the</w:t>
      </w:r>
      <w:r w:rsidRPr="0006678C">
        <w:t xml:space="preserve"> </w:t>
      </w:r>
      <w:r>
        <w:t xml:space="preserve">pro-forma modeler report; see </w:t>
      </w:r>
      <w:r>
        <w:rPr>
          <w:rFonts w:ascii="TimesNewRomanPSMT" w:hAnsi="TimesNewRomanPSMT" w:cs="TimesNewRomanPSMT"/>
        </w:rPr>
        <w:t>ModRep_Proforma_ET100series(mmddyy).docx included with the accompanying electronic media.</w:t>
      </w:r>
    </w:p>
    <w:p w14:paraId="58EC938B" w14:textId="3BA300BE" w:rsidR="00C5436B" w:rsidRDefault="0086329F" w:rsidP="00471285">
      <w:pPr>
        <w:pStyle w:val="Bullet"/>
        <w:numPr>
          <w:ilvl w:val="1"/>
          <w:numId w:val="93"/>
        </w:numPr>
        <w:spacing w:after="120"/>
      </w:pPr>
      <w:r>
        <w:t xml:space="preserve">If the program being tested cannot provide output applying preceding-hour time convention, the user shall indicate the tested program output convention in </w:t>
      </w:r>
      <w:r w:rsidR="00F15B8A">
        <w:t xml:space="preserve">Item </w:t>
      </w:r>
      <w:r w:rsidR="00F15B8A" w:rsidRPr="00471285">
        <w:t>G</w:t>
      </w:r>
      <w:r w:rsidR="0006678C" w:rsidRPr="00471285">
        <w:t>10</w:t>
      </w:r>
      <w:r w:rsidR="00F15B8A">
        <w:t xml:space="preserve"> of </w:t>
      </w:r>
      <w:r>
        <w:t xml:space="preserve">their </w:t>
      </w:r>
      <w:r w:rsidR="00F15B8A">
        <w:t xml:space="preserve">pro-forma </w:t>
      </w:r>
      <w:r>
        <w:t>modeler report.</w:t>
      </w:r>
      <w:bookmarkEnd w:id="76"/>
      <w:r w:rsidR="00C5436B">
        <w:t xml:space="preserve"> </w:t>
      </w:r>
    </w:p>
    <w:p w14:paraId="6D7E6563" w14:textId="065208B8" w:rsidR="00476273" w:rsidRDefault="00476273" w:rsidP="004F4B99">
      <w:pPr>
        <w:pStyle w:val="Bullet"/>
        <w:numPr>
          <w:ilvl w:val="0"/>
          <w:numId w:val="93"/>
        </w:numPr>
      </w:pPr>
      <w:r>
        <w:t xml:space="preserve">Do not make changes to the output template. </w:t>
      </w:r>
      <w:r>
        <w:rPr>
          <w:b/>
          <w:bCs/>
          <w:i/>
          <w:iCs/>
        </w:rPr>
        <w:t xml:space="preserve">Informative Note: </w:t>
      </w:r>
      <w:r>
        <w:t>The template is set up for automated data handling; any changes to it will disrupt that process.</w:t>
      </w:r>
    </w:p>
    <w:p w14:paraId="08965A2E" w14:textId="23E3749C" w:rsidR="00F3075A" w:rsidRDefault="00F3075A" w:rsidP="00F3075A">
      <w:pPr>
        <w:spacing w:before="60" w:after="0" w:line="240" w:lineRule="auto"/>
        <w:ind w:firstLine="0"/>
      </w:pPr>
      <w:r>
        <w:t xml:space="preserve">2.2.1.6.1 </w:t>
      </w:r>
      <w:r w:rsidR="00145EE1">
        <w:t xml:space="preserve">Inside </w:t>
      </w:r>
      <w:r>
        <w:t xml:space="preserve">Surface Flux </w:t>
      </w:r>
      <w:r w:rsidR="00145EE1">
        <w:t>O</w:t>
      </w:r>
      <w:r>
        <w:t>utput</w:t>
      </w:r>
      <w:r w:rsidR="008971D1">
        <w:t xml:space="preserve"> </w:t>
      </w:r>
      <w:r>
        <w:t xml:space="preserve"> </w:t>
      </w:r>
    </w:p>
    <w:p w14:paraId="0B0E3CEE" w14:textId="77777777" w:rsidR="00F3075A" w:rsidRPr="00BE5AD0" w:rsidRDefault="00F3075A" w:rsidP="00471285">
      <w:pPr>
        <w:spacing w:after="0" w:line="240" w:lineRule="auto"/>
        <w:rPr>
          <w:sz w:val="12"/>
          <w:szCs w:val="12"/>
        </w:rPr>
      </w:pPr>
    </w:p>
    <w:p w14:paraId="3C441C00" w14:textId="71DD56EB" w:rsidR="00F3075A" w:rsidRPr="00393D1F" w:rsidRDefault="00A76D0F" w:rsidP="00F3075A">
      <w:pPr>
        <w:spacing w:before="60" w:after="120" w:line="240" w:lineRule="auto"/>
      </w:pPr>
      <w:r>
        <w:t xml:space="preserve">For software applying the 16 alternative 1-D conduction paths </w:t>
      </w:r>
      <w:r>
        <w:rPr>
          <w:szCs w:val="24"/>
        </w:rPr>
        <w:t>specified in Section 2.2.1.7.2.1.2 and related subsections of Section 2.2.1.7.2,</w:t>
      </w:r>
      <w:r>
        <w:t xml:space="preserve"> t</w:t>
      </w:r>
      <w:r w:rsidR="00F3075A">
        <w:t xml:space="preserve">his output (see Table 5) shall be provided as allowed by the software being tested. This output corresponds with each 1-D conduction path specified in Section 2.2.1.7.2. </w:t>
      </w:r>
      <w:r w:rsidR="00F3075A">
        <w:rPr>
          <w:b/>
          <w:bCs/>
          <w:i/>
          <w:iCs/>
        </w:rPr>
        <w:t xml:space="preserve">Informative Note: </w:t>
      </w:r>
      <w:r w:rsidR="00F3075A">
        <w:t xml:space="preserve">This diagnostic output is provided to check modeling of individual </w:t>
      </w:r>
      <w:r w:rsidR="00145EE1">
        <w:t xml:space="preserve">1-D conduction paths. </w:t>
      </w:r>
      <w:r w:rsidR="00F3075A">
        <w:t xml:space="preserve"> </w:t>
      </w:r>
    </w:p>
    <w:p w14:paraId="1BF305EB" w14:textId="77777777" w:rsidR="00F3075A" w:rsidRDefault="00F3075A" w:rsidP="00F3075A">
      <w:pPr>
        <w:spacing w:before="60" w:after="120" w:line="240" w:lineRule="auto"/>
      </w:pPr>
      <w:r>
        <w:lastRenderedPageBreak/>
        <w:t>2.2.1.6.1.1 Inside surface convective flux (</w:t>
      </w:r>
      <w:proofErr w:type="spellStart"/>
      <w:r>
        <w:t>Wh</w:t>
      </w:r>
      <w:proofErr w:type="spellEnd"/>
      <w:r>
        <w:t>/m</w:t>
      </w:r>
      <w:r w:rsidRPr="00A250DF">
        <w:rPr>
          <w:vertAlign w:val="superscript"/>
        </w:rPr>
        <w:t>2</w:t>
      </w:r>
      <w:r>
        <w:t>). This is the convective flux (gain) from the test cell into the given surface at its interior face. A positive value indicates heat is flowing from the test cell into the surface.</w:t>
      </w:r>
    </w:p>
    <w:p w14:paraId="5536BAA6" w14:textId="77777777" w:rsidR="00F3075A" w:rsidRDefault="00F3075A" w:rsidP="00F3075A">
      <w:pPr>
        <w:spacing w:before="60" w:after="120" w:line="240" w:lineRule="auto"/>
      </w:pPr>
      <w:r>
        <w:t>2.2.1.6.1.2 Inside surface radiative flux (</w:t>
      </w:r>
      <w:proofErr w:type="spellStart"/>
      <w:r>
        <w:t>Wh</w:t>
      </w:r>
      <w:proofErr w:type="spellEnd"/>
      <w:r>
        <w:t>/m</w:t>
      </w:r>
      <w:r w:rsidRPr="00A250DF">
        <w:rPr>
          <w:vertAlign w:val="superscript"/>
        </w:rPr>
        <w:t>2</w:t>
      </w:r>
      <w:r>
        <w:t>). This is the radiative flux (gain) from the test cell into the given surface at its interior face. A positive value indicates heat is flowing from the test cell into the surface.</w:t>
      </w:r>
    </w:p>
    <w:p w14:paraId="2FA34793" w14:textId="77777777" w:rsidR="00F3075A" w:rsidRDefault="00F3075A" w:rsidP="00F3075A">
      <w:pPr>
        <w:spacing w:before="60" w:after="120" w:line="240" w:lineRule="auto"/>
      </w:pPr>
      <w:r>
        <w:t>2.2.1.6.1.3 Inside surface combined convective and radiative flux (</w:t>
      </w:r>
      <w:proofErr w:type="spellStart"/>
      <w:r>
        <w:t>Wh</w:t>
      </w:r>
      <w:proofErr w:type="spellEnd"/>
      <w:r>
        <w:t>/m</w:t>
      </w:r>
      <w:r w:rsidRPr="00A250DF">
        <w:rPr>
          <w:vertAlign w:val="superscript"/>
        </w:rPr>
        <w:t>2</w:t>
      </w:r>
      <w:r>
        <w:t>). This is the sum of the convective and radiative fluxes; see Sections 2.2.1.6.1.1 and 2.2.1.6.1.2, respectively.</w:t>
      </w:r>
    </w:p>
    <w:p w14:paraId="659DB38B" w14:textId="77777777" w:rsidR="00F3075A" w:rsidRPr="0014576F" w:rsidRDefault="00F3075A" w:rsidP="00F3075A">
      <w:pPr>
        <w:spacing w:before="60" w:after="0" w:line="240" w:lineRule="auto"/>
        <w:ind w:firstLine="0"/>
        <w:rPr>
          <w:sz w:val="12"/>
          <w:szCs w:val="12"/>
        </w:rPr>
      </w:pPr>
    </w:p>
    <w:p w14:paraId="5CCE429A" w14:textId="737B730E" w:rsidR="00F3075A" w:rsidRPr="001A7507" w:rsidRDefault="00F3075A" w:rsidP="00F3075A">
      <w:pPr>
        <w:pStyle w:val="Heading5"/>
        <w:numPr>
          <w:ilvl w:val="0"/>
          <w:numId w:val="0"/>
        </w:numPr>
        <w:ind w:left="1008" w:hanging="1008"/>
      </w:pPr>
      <w:proofErr w:type="gramStart"/>
      <w:r>
        <w:t>2.2.1.6.2  Output</w:t>
      </w:r>
      <w:proofErr w:type="gramEnd"/>
      <w:r>
        <w:t xml:space="preserve"> Format</w:t>
      </w:r>
    </w:p>
    <w:p w14:paraId="6FDDEE4D" w14:textId="77777777" w:rsidR="00F3075A" w:rsidRDefault="00F3075A" w:rsidP="0014576F">
      <w:pPr>
        <w:spacing w:after="120"/>
      </w:pPr>
      <w:r>
        <w:rPr>
          <w:szCs w:val="24"/>
        </w:rPr>
        <w:t>Table 5 also describes f</w:t>
      </w:r>
      <w:r w:rsidRPr="00114D82">
        <w:rPr>
          <w:szCs w:val="24"/>
        </w:rPr>
        <w:t>ormat of the output template</w:t>
      </w:r>
      <w:r>
        <w:rPr>
          <w:szCs w:val="24"/>
        </w:rPr>
        <w:t>.</w:t>
      </w:r>
      <w:r w:rsidRPr="00114D82">
        <w:rPr>
          <w:szCs w:val="24"/>
        </w:rPr>
        <w:t xml:space="preserve">  Date and hour data described for worksheet column A </w:t>
      </w:r>
      <w:r>
        <w:rPr>
          <w:szCs w:val="24"/>
        </w:rPr>
        <w:t xml:space="preserve">is </w:t>
      </w:r>
      <w:r w:rsidRPr="00114D82">
        <w:rPr>
          <w:szCs w:val="24"/>
        </w:rPr>
        <w:t xml:space="preserve">already provided in the template. Data for the other columns shall be provided </w:t>
      </w:r>
      <w:r>
        <w:rPr>
          <w:szCs w:val="24"/>
        </w:rPr>
        <w:t xml:space="preserve">for </w:t>
      </w:r>
      <w:r w:rsidRPr="00114D82">
        <w:rPr>
          <w:szCs w:val="24"/>
        </w:rPr>
        <w:t>the program being tested.</w:t>
      </w:r>
      <w:r>
        <w:rPr>
          <w:szCs w:val="24"/>
        </w:rPr>
        <w:t xml:space="preserve"> </w:t>
      </w:r>
      <w:r>
        <w:t>The following apply:</w:t>
      </w:r>
    </w:p>
    <w:p w14:paraId="300BF071" w14:textId="77777777" w:rsidR="00F3075A" w:rsidRDefault="00F3075A" w:rsidP="00F3075A">
      <w:pPr>
        <w:numPr>
          <w:ilvl w:val="0"/>
          <w:numId w:val="10"/>
        </w:numPr>
        <w:spacing w:after="0" w:line="240" w:lineRule="auto"/>
      </w:pPr>
      <w:r>
        <w:t xml:space="preserve">Time zone is GMT+1 </w:t>
      </w:r>
    </w:p>
    <w:p w14:paraId="5513EB40" w14:textId="77777777" w:rsidR="00F3075A" w:rsidRDefault="00F3075A" w:rsidP="00F3075A">
      <w:pPr>
        <w:numPr>
          <w:ilvl w:val="0"/>
          <w:numId w:val="10"/>
        </w:numPr>
        <w:spacing w:after="0" w:line="240" w:lineRule="auto"/>
      </w:pPr>
      <w:r>
        <w:t>Date is same as for the input data</w:t>
      </w:r>
    </w:p>
    <w:p w14:paraId="7834EC09" w14:textId="77777777" w:rsidR="00F3075A" w:rsidRDefault="00F3075A" w:rsidP="00F3075A">
      <w:pPr>
        <w:numPr>
          <w:ilvl w:val="0"/>
          <w:numId w:val="10"/>
        </w:numPr>
        <w:spacing w:after="0" w:line="240" w:lineRule="auto"/>
      </w:pPr>
      <w:r>
        <w:rPr>
          <w:b/>
          <w:bCs/>
          <w:i/>
          <w:iCs/>
        </w:rPr>
        <w:t xml:space="preserve">Informative Note: </w:t>
      </w:r>
      <w:r>
        <w:t>Reporting of test cell and guard zone air temperatures and fan energy are intended as input checks; the primary dependent variable is heating energy consumption (</w:t>
      </w:r>
      <w:proofErr w:type="spellStart"/>
      <w:r>
        <w:t>Qhtr</w:t>
      </w:r>
      <w:proofErr w:type="spellEnd"/>
      <w:r>
        <w:t>).</w:t>
      </w:r>
    </w:p>
    <w:p w14:paraId="215003CA" w14:textId="77777777" w:rsidR="00F3075A" w:rsidRDefault="00F3075A" w:rsidP="00F3075A">
      <w:pPr>
        <w:spacing w:after="0"/>
        <w:rPr>
          <w:sz w:val="22"/>
        </w:rPr>
      </w:pPr>
    </w:p>
    <w:p w14:paraId="12A9064C" w14:textId="33F797FD" w:rsidR="00807D21" w:rsidRDefault="00807D21" w:rsidP="00807D21">
      <w:pPr>
        <w:spacing w:after="0" w:line="240" w:lineRule="auto"/>
        <w:ind w:firstLine="0"/>
      </w:pPr>
      <w:bookmarkStart w:id="77" w:name="_Hlk139949150"/>
      <w:bookmarkStart w:id="78" w:name="_Hlk116621918"/>
      <w:r>
        <w:t xml:space="preserve">The header labels of Table </w:t>
      </w:r>
      <w:r w:rsidR="004318DC">
        <w:t>5</w:t>
      </w:r>
      <w:r>
        <w:t xml:space="preserve"> apply as follows:</w:t>
      </w:r>
    </w:p>
    <w:p w14:paraId="79635711" w14:textId="3580B6CE" w:rsidR="00807D21" w:rsidRPr="0045098B" w:rsidRDefault="00807D21" w:rsidP="00807D21">
      <w:pPr>
        <w:pStyle w:val="ListParagraph"/>
        <w:numPr>
          <w:ilvl w:val="0"/>
          <w:numId w:val="82"/>
        </w:numPr>
        <w:spacing w:after="0" w:line="240" w:lineRule="auto"/>
      </w:pPr>
      <w:r w:rsidRPr="0045098B">
        <w:rPr>
          <w:szCs w:val="24"/>
        </w:rPr>
        <w:t xml:space="preserve">“Column” identifies the column where the data appears as viewed with Microsoft </w:t>
      </w:r>
      <w:proofErr w:type="spellStart"/>
      <w:r w:rsidRPr="0045098B">
        <w:rPr>
          <w:szCs w:val="24"/>
        </w:rPr>
        <w:t>Excel</w:t>
      </w:r>
      <w:r w:rsidRPr="0045098B">
        <w:rPr>
          <w:szCs w:val="24"/>
          <w:vertAlign w:val="superscript"/>
        </w:rPr>
        <w:t>TM</w:t>
      </w:r>
      <w:proofErr w:type="spellEnd"/>
    </w:p>
    <w:p w14:paraId="73100F9F" w14:textId="15CED58D" w:rsidR="00807D21" w:rsidRPr="0045098B" w:rsidRDefault="00807D21" w:rsidP="00807D21">
      <w:pPr>
        <w:pStyle w:val="ListParagraph"/>
        <w:numPr>
          <w:ilvl w:val="0"/>
          <w:numId w:val="82"/>
        </w:numPr>
        <w:spacing w:after="0" w:line="240" w:lineRule="auto"/>
      </w:pPr>
      <w:r>
        <w:rPr>
          <w:szCs w:val="24"/>
        </w:rPr>
        <w:t xml:space="preserve">“Label” is the data descriptor provided in Row 4 of the </w:t>
      </w:r>
      <w:r w:rsidR="002C53D2">
        <w:rPr>
          <w:szCs w:val="24"/>
        </w:rPr>
        <w:t>output template</w:t>
      </w:r>
    </w:p>
    <w:p w14:paraId="4A344F0E" w14:textId="535C6AB5" w:rsidR="00807D21" w:rsidRPr="0045098B" w:rsidRDefault="00807D21" w:rsidP="00807D21">
      <w:pPr>
        <w:pStyle w:val="ListParagraph"/>
        <w:numPr>
          <w:ilvl w:val="0"/>
          <w:numId w:val="82"/>
        </w:numPr>
        <w:spacing w:after="0" w:line="240" w:lineRule="auto"/>
      </w:pPr>
      <w:r>
        <w:rPr>
          <w:szCs w:val="24"/>
        </w:rPr>
        <w:t>“</w:t>
      </w:r>
      <w:r w:rsidR="004E4A2E">
        <w:rPr>
          <w:szCs w:val="24"/>
        </w:rPr>
        <w:t>Usage</w:t>
      </w:r>
      <w:r>
        <w:rPr>
          <w:szCs w:val="24"/>
        </w:rPr>
        <w:t xml:space="preserve">” is the output purpose provided in Row 1 of the </w:t>
      </w:r>
      <w:r w:rsidR="002C53D2">
        <w:rPr>
          <w:szCs w:val="24"/>
        </w:rPr>
        <w:t>output templat</w:t>
      </w:r>
      <w:r w:rsidR="00895CE6">
        <w:rPr>
          <w:szCs w:val="24"/>
        </w:rPr>
        <w:t>e</w:t>
      </w:r>
      <w:r>
        <w:rPr>
          <w:szCs w:val="24"/>
        </w:rPr>
        <w:t>, where data marked:</w:t>
      </w:r>
    </w:p>
    <w:p w14:paraId="53C9B582" w14:textId="680ADC74" w:rsidR="00807D21" w:rsidRPr="00B072A3" w:rsidRDefault="00807D21" w:rsidP="00807D21">
      <w:pPr>
        <w:pStyle w:val="ListParagraph"/>
        <w:numPr>
          <w:ilvl w:val="1"/>
          <w:numId w:val="82"/>
        </w:numPr>
        <w:spacing w:after="0" w:line="240" w:lineRule="auto"/>
      </w:pPr>
      <w:r>
        <w:rPr>
          <w:szCs w:val="24"/>
        </w:rPr>
        <w:t xml:space="preserve">“Input Check” data shall be applied for checking “input” data </w:t>
      </w:r>
      <w:r w:rsidR="004318DC">
        <w:rPr>
          <w:szCs w:val="24"/>
        </w:rPr>
        <w:t xml:space="preserve">to the software being tested </w:t>
      </w:r>
      <w:r>
        <w:rPr>
          <w:szCs w:val="24"/>
        </w:rPr>
        <w:t xml:space="preserve">(see Section 2.2.1.3.1) </w:t>
      </w:r>
    </w:p>
    <w:p w14:paraId="7C452BDE" w14:textId="46F03F5A" w:rsidR="00807D21" w:rsidRDefault="00807D21" w:rsidP="00807D21">
      <w:pPr>
        <w:pStyle w:val="ListParagraph"/>
        <w:numPr>
          <w:ilvl w:val="1"/>
          <w:numId w:val="82"/>
        </w:numPr>
        <w:spacing w:after="0" w:line="240" w:lineRule="auto"/>
      </w:pPr>
      <w:r>
        <w:rPr>
          <w:szCs w:val="24"/>
        </w:rPr>
        <w:t>“Required Output” (only for data labeled “</w:t>
      </w:r>
      <w:proofErr w:type="spellStart"/>
      <w:r>
        <w:rPr>
          <w:szCs w:val="24"/>
        </w:rPr>
        <w:t>Qhtr</w:t>
      </w:r>
      <w:proofErr w:type="spellEnd"/>
      <w:r>
        <w:rPr>
          <w:szCs w:val="24"/>
        </w:rPr>
        <w:t>”) shall be applied for comparison</w:t>
      </w:r>
      <w:r>
        <w:t xml:space="preserve"> with the provided </w:t>
      </w:r>
      <w:r w:rsidR="002C53D2">
        <w:t xml:space="preserve">“output” </w:t>
      </w:r>
      <w:r>
        <w:t>measured heating energy (see Section 2.2.1.3.1)</w:t>
      </w:r>
    </w:p>
    <w:p w14:paraId="1A47EB1F" w14:textId="560382BB" w:rsidR="002C53D2" w:rsidRDefault="002C53D2" w:rsidP="00807D21">
      <w:pPr>
        <w:pStyle w:val="ListParagraph"/>
        <w:numPr>
          <w:ilvl w:val="1"/>
          <w:numId w:val="82"/>
        </w:numPr>
        <w:spacing w:after="0" w:line="240" w:lineRule="auto"/>
      </w:pPr>
      <w:r>
        <w:t>“Optional Output” shall be allowed for comparison with the provided measurement-based individual surface heat flow output (see Section 2.2.1.6.3</w:t>
      </w:r>
      <w:proofErr w:type="gramStart"/>
      <w:r>
        <w:t>)</w:t>
      </w:r>
      <w:r w:rsidR="0022133F" w:rsidRPr="0022133F">
        <w:t xml:space="preserve"> </w:t>
      </w:r>
      <w:r w:rsidR="0022133F">
        <w:t>,</w:t>
      </w:r>
      <w:proofErr w:type="gramEnd"/>
      <w:r w:rsidR="0022133F">
        <w:t xml:space="preserve"> for software applying the 16 alternative 1-D conduction paths </w:t>
      </w:r>
      <w:r w:rsidR="0022133F">
        <w:rPr>
          <w:szCs w:val="24"/>
        </w:rPr>
        <w:t>specified for this test case.</w:t>
      </w:r>
    </w:p>
    <w:p w14:paraId="60C6840C" w14:textId="5B117DAB" w:rsidR="002C53D2" w:rsidRDefault="002C53D2" w:rsidP="002C53D2">
      <w:pPr>
        <w:pStyle w:val="ListParagraph"/>
        <w:numPr>
          <w:ilvl w:val="2"/>
          <w:numId w:val="82"/>
        </w:numPr>
        <w:spacing w:after="0" w:line="240" w:lineRule="auto"/>
      </w:pPr>
      <w:r>
        <w:rPr>
          <w:b/>
          <w:bCs/>
          <w:i/>
          <w:iCs/>
        </w:rPr>
        <w:t xml:space="preserve">Informative Note: </w:t>
      </w:r>
      <w:r>
        <w:t xml:space="preserve">This output may be provided if the software being tested allows this output or </w:t>
      </w:r>
      <w:r w:rsidR="0022133F">
        <w:t xml:space="preserve">a </w:t>
      </w:r>
      <w:r>
        <w:t>subset of this output.</w:t>
      </w:r>
    </w:p>
    <w:p w14:paraId="04B0D638" w14:textId="7E6D2AFB" w:rsidR="00807D21" w:rsidRDefault="00807D21" w:rsidP="00807D21">
      <w:pPr>
        <w:pStyle w:val="ListParagraph"/>
        <w:numPr>
          <w:ilvl w:val="0"/>
          <w:numId w:val="82"/>
        </w:numPr>
        <w:spacing w:after="0" w:line="240" w:lineRule="auto"/>
      </w:pPr>
      <w:r>
        <w:t xml:space="preserve">“Description” is a brief description of the </w:t>
      </w:r>
      <w:r w:rsidR="004318DC">
        <w:t xml:space="preserve">listed output; see </w:t>
      </w:r>
      <w:r w:rsidR="002C53D2">
        <w:t xml:space="preserve">Row 3 of the </w:t>
      </w:r>
      <w:r w:rsidR="00895CE6">
        <w:t>output template</w:t>
      </w:r>
    </w:p>
    <w:p w14:paraId="61B29E46" w14:textId="3C7B121B" w:rsidR="00807D21" w:rsidRDefault="00807D21" w:rsidP="004318DC">
      <w:pPr>
        <w:pStyle w:val="ListParagraph"/>
        <w:numPr>
          <w:ilvl w:val="0"/>
          <w:numId w:val="82"/>
        </w:numPr>
        <w:spacing w:after="0" w:line="240" w:lineRule="auto"/>
      </w:pPr>
      <w:r>
        <w:t>“Units” are the SI units of the measured data</w:t>
      </w:r>
      <w:r w:rsidR="00895CE6">
        <w:t xml:space="preserve"> in Row 5 of the output template</w:t>
      </w:r>
      <w:r>
        <w:t>.</w:t>
      </w:r>
    </w:p>
    <w:p w14:paraId="221D876D" w14:textId="77777777" w:rsidR="00807D21" w:rsidRDefault="00807D21" w:rsidP="00807D21">
      <w:pPr>
        <w:spacing w:after="0"/>
      </w:pPr>
    </w:p>
    <w:p w14:paraId="20FFF3EE" w14:textId="1A5A0B87" w:rsidR="00EA4458" w:rsidRDefault="00F3075A" w:rsidP="00F15B8A">
      <w:pPr>
        <w:spacing w:after="120"/>
        <w:rPr>
          <w:b/>
          <w:bCs/>
        </w:rPr>
      </w:pPr>
      <w:r w:rsidRPr="00DC4113">
        <w:rPr>
          <w:szCs w:val="24"/>
        </w:rPr>
        <w:t>Output file names shall indicate the simulation tool and submission date (</w:t>
      </w:r>
      <w:proofErr w:type="spellStart"/>
      <w:r w:rsidRPr="00DC4113">
        <w:rPr>
          <w:szCs w:val="24"/>
        </w:rPr>
        <w:t>yyyymmdd</w:t>
      </w:r>
      <w:proofErr w:type="spellEnd"/>
      <w:r w:rsidRPr="00DC4113">
        <w:rPr>
          <w:szCs w:val="24"/>
        </w:rPr>
        <w:t>). For example, a</w:t>
      </w:r>
      <w:r w:rsidR="007F21CB">
        <w:rPr>
          <w:szCs w:val="24"/>
        </w:rPr>
        <w:t xml:space="preserve"> “Software A ‘(A)’”</w:t>
      </w:r>
      <w:r w:rsidRPr="00DC4113">
        <w:rPr>
          <w:szCs w:val="24"/>
        </w:rPr>
        <w:t xml:space="preserve"> results fil</w:t>
      </w:r>
      <w:r>
        <w:rPr>
          <w:szCs w:val="24"/>
        </w:rPr>
        <w:t>e</w:t>
      </w:r>
      <w:r w:rsidRPr="00DC4113">
        <w:rPr>
          <w:szCs w:val="24"/>
        </w:rPr>
        <w:t xml:space="preserve"> for Case ET110A1</w:t>
      </w:r>
      <w:r>
        <w:rPr>
          <w:szCs w:val="24"/>
        </w:rPr>
        <w:t xml:space="preserve"> </w:t>
      </w:r>
      <w:r w:rsidRPr="00DC4113">
        <w:rPr>
          <w:szCs w:val="24"/>
        </w:rPr>
        <w:t>submitted Oct 15, 202</w:t>
      </w:r>
      <w:r>
        <w:rPr>
          <w:szCs w:val="24"/>
        </w:rPr>
        <w:t>3</w:t>
      </w:r>
      <w:r w:rsidRPr="00DC4113">
        <w:rPr>
          <w:szCs w:val="24"/>
        </w:rPr>
        <w:t xml:space="preserve"> may be named “</w:t>
      </w:r>
      <w:r w:rsidR="007F21CB">
        <w:rPr>
          <w:szCs w:val="24"/>
        </w:rPr>
        <w:t>A</w:t>
      </w:r>
      <w:r w:rsidRPr="00DC4113">
        <w:rPr>
          <w:szCs w:val="24"/>
        </w:rPr>
        <w:t>-ET1</w:t>
      </w:r>
      <w:r>
        <w:rPr>
          <w:szCs w:val="24"/>
        </w:rPr>
        <w:t>00series</w:t>
      </w:r>
      <w:r w:rsidRPr="00DC4113">
        <w:rPr>
          <w:szCs w:val="24"/>
        </w:rPr>
        <w:t>-202</w:t>
      </w:r>
      <w:r>
        <w:rPr>
          <w:szCs w:val="24"/>
        </w:rPr>
        <w:t>3</w:t>
      </w:r>
      <w:r w:rsidRPr="00DC4113">
        <w:rPr>
          <w:szCs w:val="24"/>
        </w:rPr>
        <w:t>0</w:t>
      </w:r>
      <w:r w:rsidR="007F21CB">
        <w:rPr>
          <w:szCs w:val="24"/>
        </w:rPr>
        <w:t>9</w:t>
      </w:r>
      <w:r w:rsidRPr="00DC4113">
        <w:rPr>
          <w:szCs w:val="24"/>
        </w:rPr>
        <w:t>15”</w:t>
      </w:r>
      <w:bookmarkEnd w:id="77"/>
      <w:r w:rsidRPr="00DC4113">
        <w:rPr>
          <w:szCs w:val="24"/>
        </w:rPr>
        <w:t>.</w:t>
      </w:r>
      <w:bookmarkEnd w:id="78"/>
      <w:r w:rsidRPr="00DC4113">
        <w:rPr>
          <w:szCs w:val="24"/>
        </w:rPr>
        <w:t xml:space="preserve">  </w:t>
      </w:r>
      <w:bookmarkStart w:id="79" w:name="_Hlk116621674"/>
      <w:r w:rsidR="00EA4458">
        <w:rPr>
          <w:b/>
          <w:bCs/>
        </w:rPr>
        <w:br w:type="page"/>
      </w:r>
    </w:p>
    <w:p w14:paraId="0DDE0595" w14:textId="6FF4E4F1" w:rsidR="002B2086" w:rsidRPr="002B2086" w:rsidRDefault="00B56E39" w:rsidP="0014576F">
      <w:pPr>
        <w:pStyle w:val="Bullet"/>
        <w:numPr>
          <w:ilvl w:val="0"/>
          <w:numId w:val="0"/>
        </w:numPr>
        <w:spacing w:after="120"/>
        <w:jc w:val="center"/>
        <w:rPr>
          <w:b/>
          <w:bCs/>
          <w:i/>
          <w:iCs/>
        </w:rPr>
      </w:pPr>
      <w:r w:rsidRPr="002B2086">
        <w:rPr>
          <w:b/>
          <w:bCs/>
        </w:rPr>
        <w:lastRenderedPageBreak/>
        <w:t xml:space="preserve">Table 5.  Cell </w:t>
      </w:r>
      <w:proofErr w:type="gramStart"/>
      <w:r w:rsidRPr="002B2086">
        <w:rPr>
          <w:b/>
          <w:bCs/>
        </w:rPr>
        <w:t>A</w:t>
      </w:r>
      <w:proofErr w:type="gramEnd"/>
      <w:r w:rsidRPr="002B2086">
        <w:rPr>
          <w:b/>
          <w:bCs/>
        </w:rPr>
        <w:t xml:space="preserve"> Hourly Output File Format</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350"/>
        <w:gridCol w:w="1620"/>
        <w:gridCol w:w="5490"/>
        <w:gridCol w:w="810"/>
      </w:tblGrid>
      <w:tr w:rsidR="00C36977" w14:paraId="3291D59C" w14:textId="77777777" w:rsidTr="004318DC">
        <w:trPr>
          <w:trHeight w:val="256"/>
          <w:jc w:val="center"/>
        </w:trPr>
        <w:tc>
          <w:tcPr>
            <w:tcW w:w="985" w:type="dxa"/>
            <w:vAlign w:val="center"/>
          </w:tcPr>
          <w:bookmarkEnd w:id="79"/>
          <w:p w14:paraId="19CD9223" w14:textId="77777777" w:rsidR="00C36977" w:rsidRPr="00EA4458" w:rsidRDefault="00C36977" w:rsidP="00C36977">
            <w:pPr>
              <w:spacing w:after="120"/>
              <w:ind w:firstLine="0"/>
              <w:rPr>
                <w:b/>
                <w:bCs/>
                <w:sz w:val="20"/>
                <w:szCs w:val="20"/>
              </w:rPr>
            </w:pPr>
            <w:r w:rsidRPr="00EA4458">
              <w:rPr>
                <w:b/>
                <w:bCs/>
                <w:sz w:val="20"/>
                <w:szCs w:val="20"/>
              </w:rPr>
              <w:t>Column</w:t>
            </w:r>
          </w:p>
        </w:tc>
        <w:tc>
          <w:tcPr>
            <w:tcW w:w="1350" w:type="dxa"/>
            <w:vAlign w:val="center"/>
          </w:tcPr>
          <w:p w14:paraId="664D1FA8" w14:textId="2AFB67AC" w:rsidR="00C36977" w:rsidRPr="00EA4458" w:rsidRDefault="00C36977" w:rsidP="00C36977">
            <w:pPr>
              <w:spacing w:after="120"/>
              <w:ind w:firstLine="0"/>
              <w:rPr>
                <w:b/>
                <w:bCs/>
                <w:sz w:val="20"/>
                <w:szCs w:val="20"/>
              </w:rPr>
            </w:pPr>
            <w:r w:rsidRPr="00EA4458">
              <w:rPr>
                <w:b/>
                <w:bCs/>
                <w:sz w:val="20"/>
                <w:szCs w:val="20"/>
              </w:rPr>
              <w:t>Label</w:t>
            </w:r>
          </w:p>
        </w:tc>
        <w:tc>
          <w:tcPr>
            <w:tcW w:w="1620" w:type="dxa"/>
            <w:vAlign w:val="center"/>
          </w:tcPr>
          <w:p w14:paraId="7E6C09F9" w14:textId="43C2FDBE" w:rsidR="00C36977" w:rsidRPr="00EA4458" w:rsidRDefault="004E4A2E" w:rsidP="00C36977">
            <w:pPr>
              <w:spacing w:after="120"/>
              <w:ind w:firstLine="0"/>
              <w:rPr>
                <w:b/>
                <w:bCs/>
                <w:sz w:val="20"/>
                <w:szCs w:val="20"/>
              </w:rPr>
            </w:pPr>
            <w:r>
              <w:rPr>
                <w:b/>
                <w:bCs/>
                <w:sz w:val="20"/>
                <w:szCs w:val="20"/>
              </w:rPr>
              <w:t>Usage</w:t>
            </w:r>
          </w:p>
        </w:tc>
        <w:tc>
          <w:tcPr>
            <w:tcW w:w="5490" w:type="dxa"/>
            <w:vAlign w:val="center"/>
          </w:tcPr>
          <w:p w14:paraId="11C79DAE" w14:textId="77777777" w:rsidR="00C36977" w:rsidRPr="00EA4458" w:rsidRDefault="00C36977" w:rsidP="00C36977">
            <w:pPr>
              <w:spacing w:after="120"/>
              <w:ind w:firstLine="0"/>
              <w:rPr>
                <w:b/>
                <w:bCs/>
                <w:sz w:val="20"/>
                <w:szCs w:val="20"/>
              </w:rPr>
            </w:pPr>
            <w:r w:rsidRPr="00EA4458">
              <w:rPr>
                <w:b/>
                <w:bCs/>
                <w:sz w:val="20"/>
                <w:szCs w:val="20"/>
              </w:rPr>
              <w:t>Description</w:t>
            </w:r>
          </w:p>
        </w:tc>
        <w:tc>
          <w:tcPr>
            <w:tcW w:w="810" w:type="dxa"/>
            <w:vAlign w:val="center"/>
          </w:tcPr>
          <w:p w14:paraId="31F8D861" w14:textId="77777777" w:rsidR="00C36977" w:rsidRPr="00EA4458" w:rsidRDefault="00C36977" w:rsidP="00C36977">
            <w:pPr>
              <w:spacing w:after="120"/>
              <w:ind w:firstLine="0"/>
              <w:rPr>
                <w:b/>
                <w:bCs/>
                <w:sz w:val="20"/>
                <w:szCs w:val="20"/>
              </w:rPr>
            </w:pPr>
            <w:r w:rsidRPr="00EA4458">
              <w:rPr>
                <w:b/>
                <w:bCs/>
                <w:sz w:val="20"/>
                <w:szCs w:val="20"/>
              </w:rPr>
              <w:t>Units</w:t>
            </w:r>
          </w:p>
        </w:tc>
      </w:tr>
      <w:tr w:rsidR="00C36977" w14:paraId="21B5625A" w14:textId="77777777" w:rsidTr="004318DC">
        <w:trPr>
          <w:jc w:val="center"/>
        </w:trPr>
        <w:tc>
          <w:tcPr>
            <w:tcW w:w="985" w:type="dxa"/>
          </w:tcPr>
          <w:p w14:paraId="1FBC8961" w14:textId="77777777" w:rsidR="00C36977" w:rsidRPr="00EA4458" w:rsidRDefault="00C36977" w:rsidP="00C36977">
            <w:pPr>
              <w:spacing w:after="0"/>
              <w:ind w:firstLine="0"/>
              <w:rPr>
                <w:sz w:val="20"/>
                <w:szCs w:val="20"/>
              </w:rPr>
            </w:pPr>
            <w:r w:rsidRPr="00EA4458">
              <w:rPr>
                <w:sz w:val="20"/>
                <w:szCs w:val="20"/>
              </w:rPr>
              <w:t>A</w:t>
            </w:r>
          </w:p>
        </w:tc>
        <w:tc>
          <w:tcPr>
            <w:tcW w:w="1350" w:type="dxa"/>
          </w:tcPr>
          <w:p w14:paraId="03CAF9BA" w14:textId="09C4ED6E" w:rsidR="00C36977" w:rsidRPr="00EA4458" w:rsidRDefault="00C36977" w:rsidP="00C36977">
            <w:pPr>
              <w:spacing w:after="0"/>
              <w:ind w:firstLine="0"/>
              <w:rPr>
                <w:sz w:val="20"/>
                <w:szCs w:val="20"/>
              </w:rPr>
            </w:pPr>
            <w:r w:rsidRPr="00EA4458">
              <w:rPr>
                <w:sz w:val="20"/>
                <w:szCs w:val="20"/>
              </w:rPr>
              <w:t>Date</w:t>
            </w:r>
          </w:p>
        </w:tc>
        <w:tc>
          <w:tcPr>
            <w:tcW w:w="1620" w:type="dxa"/>
          </w:tcPr>
          <w:p w14:paraId="1EEF2190" w14:textId="76E04382" w:rsidR="00C36977" w:rsidRPr="00EA4458" w:rsidRDefault="00C36977" w:rsidP="00C36977">
            <w:pPr>
              <w:spacing w:after="0"/>
              <w:ind w:firstLine="0"/>
              <w:rPr>
                <w:sz w:val="20"/>
                <w:szCs w:val="20"/>
              </w:rPr>
            </w:pPr>
            <w:r w:rsidRPr="00EA4458">
              <w:rPr>
                <w:sz w:val="20"/>
                <w:szCs w:val="20"/>
              </w:rPr>
              <w:t>Input Check</w:t>
            </w:r>
          </w:p>
        </w:tc>
        <w:tc>
          <w:tcPr>
            <w:tcW w:w="5490" w:type="dxa"/>
          </w:tcPr>
          <w:p w14:paraId="56E74430" w14:textId="1330ADF2" w:rsidR="00C36977" w:rsidRPr="00EA4458" w:rsidRDefault="00C36977" w:rsidP="00C36977">
            <w:pPr>
              <w:spacing w:after="0"/>
              <w:ind w:firstLine="0"/>
              <w:rPr>
                <w:sz w:val="20"/>
                <w:szCs w:val="20"/>
              </w:rPr>
            </w:pPr>
            <w:r w:rsidRPr="00EA4458">
              <w:rPr>
                <w:sz w:val="20"/>
                <w:szCs w:val="20"/>
              </w:rPr>
              <w:t xml:space="preserve">Date and time in format “MM-DD-YYYY </w:t>
            </w:r>
            <w:proofErr w:type="spellStart"/>
            <w:r w:rsidRPr="00EA4458">
              <w:rPr>
                <w:sz w:val="20"/>
                <w:szCs w:val="20"/>
              </w:rPr>
              <w:t>hh:mm</w:t>
            </w:r>
            <w:proofErr w:type="spellEnd"/>
            <w:r w:rsidRPr="00EA4458">
              <w:rPr>
                <w:sz w:val="20"/>
                <w:szCs w:val="20"/>
              </w:rPr>
              <w:t>” (preceding hour format, e.g., Hour 10:00 = 09:00-10:00)</w:t>
            </w:r>
          </w:p>
        </w:tc>
        <w:tc>
          <w:tcPr>
            <w:tcW w:w="810" w:type="dxa"/>
          </w:tcPr>
          <w:p w14:paraId="012FCC18" w14:textId="77777777" w:rsidR="00C36977" w:rsidRPr="00EA4458" w:rsidRDefault="00C36977" w:rsidP="00C36977">
            <w:pPr>
              <w:spacing w:after="0"/>
              <w:ind w:firstLine="0"/>
              <w:rPr>
                <w:sz w:val="20"/>
                <w:szCs w:val="20"/>
              </w:rPr>
            </w:pPr>
          </w:p>
        </w:tc>
      </w:tr>
      <w:tr w:rsidR="00C36977" w14:paraId="6B45C1E1" w14:textId="77777777" w:rsidTr="004318DC">
        <w:trPr>
          <w:jc w:val="center"/>
        </w:trPr>
        <w:tc>
          <w:tcPr>
            <w:tcW w:w="985" w:type="dxa"/>
          </w:tcPr>
          <w:p w14:paraId="7EC7187E" w14:textId="77777777" w:rsidR="00C36977" w:rsidRPr="00EA4458" w:rsidRDefault="00C36977" w:rsidP="00C36977">
            <w:pPr>
              <w:spacing w:after="0"/>
              <w:ind w:firstLine="0"/>
              <w:rPr>
                <w:sz w:val="20"/>
                <w:szCs w:val="20"/>
              </w:rPr>
            </w:pPr>
            <w:r w:rsidRPr="00EA4458">
              <w:rPr>
                <w:sz w:val="20"/>
                <w:szCs w:val="20"/>
              </w:rPr>
              <w:t>B</w:t>
            </w:r>
          </w:p>
        </w:tc>
        <w:tc>
          <w:tcPr>
            <w:tcW w:w="1350" w:type="dxa"/>
          </w:tcPr>
          <w:p w14:paraId="18A2B39D" w14:textId="07E2242C" w:rsidR="00C36977" w:rsidRPr="00EA4458" w:rsidRDefault="00C36977" w:rsidP="00C36977">
            <w:pPr>
              <w:spacing w:after="0"/>
              <w:ind w:firstLine="0"/>
              <w:rPr>
                <w:sz w:val="20"/>
                <w:szCs w:val="20"/>
              </w:rPr>
            </w:pPr>
            <w:proofErr w:type="spellStart"/>
            <w:r w:rsidRPr="00EA4458">
              <w:rPr>
                <w:sz w:val="20"/>
                <w:szCs w:val="20"/>
              </w:rPr>
              <w:t>Tattic</w:t>
            </w:r>
            <w:proofErr w:type="spellEnd"/>
          </w:p>
        </w:tc>
        <w:tc>
          <w:tcPr>
            <w:tcW w:w="1620" w:type="dxa"/>
          </w:tcPr>
          <w:p w14:paraId="37039209" w14:textId="49112F31" w:rsidR="00C36977" w:rsidRPr="00EA4458" w:rsidRDefault="00C36977" w:rsidP="00C36977">
            <w:pPr>
              <w:spacing w:after="0"/>
              <w:ind w:firstLine="0"/>
              <w:rPr>
                <w:sz w:val="20"/>
                <w:szCs w:val="20"/>
              </w:rPr>
            </w:pPr>
            <w:r w:rsidRPr="00EA4458">
              <w:rPr>
                <w:sz w:val="20"/>
                <w:szCs w:val="20"/>
              </w:rPr>
              <w:t>Input Check</w:t>
            </w:r>
          </w:p>
        </w:tc>
        <w:tc>
          <w:tcPr>
            <w:tcW w:w="5490" w:type="dxa"/>
          </w:tcPr>
          <w:p w14:paraId="1F062B47" w14:textId="77777777" w:rsidR="00C36977" w:rsidRPr="00EA4458" w:rsidRDefault="00C36977" w:rsidP="00C36977">
            <w:pPr>
              <w:spacing w:after="0"/>
              <w:ind w:firstLine="0"/>
              <w:rPr>
                <w:sz w:val="20"/>
                <w:szCs w:val="20"/>
              </w:rPr>
            </w:pPr>
            <w:r w:rsidRPr="00EA4458">
              <w:rPr>
                <w:sz w:val="20"/>
                <w:szCs w:val="20"/>
              </w:rPr>
              <w:t>Attic air temperature</w:t>
            </w:r>
          </w:p>
        </w:tc>
        <w:tc>
          <w:tcPr>
            <w:tcW w:w="810" w:type="dxa"/>
          </w:tcPr>
          <w:p w14:paraId="4AB70B9F" w14:textId="77777777" w:rsidR="00C36977" w:rsidRPr="00EA4458" w:rsidRDefault="00C36977" w:rsidP="00C36977">
            <w:pPr>
              <w:spacing w:after="0"/>
              <w:ind w:firstLine="0"/>
              <w:rPr>
                <w:sz w:val="20"/>
                <w:szCs w:val="20"/>
              </w:rPr>
            </w:pPr>
            <w:r w:rsidRPr="00EA4458">
              <w:rPr>
                <w:sz w:val="20"/>
                <w:szCs w:val="20"/>
              </w:rPr>
              <w:t>ºC</w:t>
            </w:r>
          </w:p>
        </w:tc>
      </w:tr>
      <w:tr w:rsidR="00C36977" w14:paraId="089B1B4E" w14:textId="77777777" w:rsidTr="004318DC">
        <w:trPr>
          <w:jc w:val="center"/>
        </w:trPr>
        <w:tc>
          <w:tcPr>
            <w:tcW w:w="985" w:type="dxa"/>
          </w:tcPr>
          <w:p w14:paraId="6E2BBCE3" w14:textId="77777777" w:rsidR="00C36977" w:rsidRPr="00EA4458" w:rsidRDefault="00C36977" w:rsidP="00C36977">
            <w:pPr>
              <w:spacing w:after="0"/>
              <w:ind w:firstLine="0"/>
              <w:rPr>
                <w:sz w:val="20"/>
                <w:szCs w:val="20"/>
              </w:rPr>
            </w:pPr>
            <w:r w:rsidRPr="00EA4458">
              <w:rPr>
                <w:sz w:val="20"/>
                <w:szCs w:val="20"/>
              </w:rPr>
              <w:t>C</w:t>
            </w:r>
          </w:p>
        </w:tc>
        <w:tc>
          <w:tcPr>
            <w:tcW w:w="1350" w:type="dxa"/>
          </w:tcPr>
          <w:p w14:paraId="5C54DE8B" w14:textId="09925234" w:rsidR="00C36977" w:rsidRPr="00EA4458" w:rsidRDefault="00C36977" w:rsidP="00C36977">
            <w:pPr>
              <w:spacing w:after="0"/>
              <w:ind w:firstLine="0"/>
              <w:rPr>
                <w:sz w:val="20"/>
                <w:szCs w:val="20"/>
              </w:rPr>
            </w:pPr>
            <w:proofErr w:type="spellStart"/>
            <w:r w:rsidRPr="00EA4458">
              <w:rPr>
                <w:sz w:val="20"/>
                <w:szCs w:val="20"/>
              </w:rPr>
              <w:t>Tcellar</w:t>
            </w:r>
            <w:proofErr w:type="spellEnd"/>
          </w:p>
        </w:tc>
        <w:tc>
          <w:tcPr>
            <w:tcW w:w="1620" w:type="dxa"/>
          </w:tcPr>
          <w:p w14:paraId="1EFA3CE3" w14:textId="334C3C06" w:rsidR="00C36977" w:rsidRPr="00EA4458" w:rsidRDefault="00C36977" w:rsidP="00C36977">
            <w:pPr>
              <w:spacing w:after="0"/>
              <w:ind w:firstLine="0"/>
              <w:rPr>
                <w:sz w:val="20"/>
                <w:szCs w:val="20"/>
              </w:rPr>
            </w:pPr>
            <w:r w:rsidRPr="00EA4458">
              <w:rPr>
                <w:sz w:val="20"/>
                <w:szCs w:val="20"/>
              </w:rPr>
              <w:t>Input Check</w:t>
            </w:r>
          </w:p>
        </w:tc>
        <w:tc>
          <w:tcPr>
            <w:tcW w:w="5490" w:type="dxa"/>
          </w:tcPr>
          <w:p w14:paraId="00FEA404" w14:textId="77777777" w:rsidR="00C36977" w:rsidRPr="00EA4458" w:rsidRDefault="00C36977" w:rsidP="00C36977">
            <w:pPr>
              <w:spacing w:after="0"/>
              <w:ind w:firstLine="0"/>
              <w:rPr>
                <w:sz w:val="20"/>
                <w:szCs w:val="20"/>
              </w:rPr>
            </w:pPr>
            <w:r w:rsidRPr="00EA4458">
              <w:rPr>
                <w:sz w:val="20"/>
                <w:szCs w:val="20"/>
              </w:rPr>
              <w:t>Cellar air temperature</w:t>
            </w:r>
          </w:p>
        </w:tc>
        <w:tc>
          <w:tcPr>
            <w:tcW w:w="810" w:type="dxa"/>
          </w:tcPr>
          <w:p w14:paraId="43E6CEDF" w14:textId="77777777" w:rsidR="00C36977" w:rsidRPr="00EA4458" w:rsidRDefault="00C36977" w:rsidP="00C36977">
            <w:pPr>
              <w:spacing w:after="0"/>
              <w:ind w:firstLine="0"/>
              <w:rPr>
                <w:sz w:val="20"/>
                <w:szCs w:val="20"/>
              </w:rPr>
            </w:pPr>
            <w:r w:rsidRPr="00EA4458">
              <w:rPr>
                <w:sz w:val="20"/>
                <w:szCs w:val="20"/>
              </w:rPr>
              <w:t>ºC</w:t>
            </w:r>
          </w:p>
        </w:tc>
      </w:tr>
      <w:tr w:rsidR="00C36977" w14:paraId="7F611196" w14:textId="77777777" w:rsidTr="004318DC">
        <w:trPr>
          <w:jc w:val="center"/>
        </w:trPr>
        <w:tc>
          <w:tcPr>
            <w:tcW w:w="985" w:type="dxa"/>
          </w:tcPr>
          <w:p w14:paraId="4173398E" w14:textId="77777777" w:rsidR="00C36977" w:rsidRPr="00EA4458" w:rsidRDefault="00C36977" w:rsidP="00C36977">
            <w:pPr>
              <w:spacing w:after="0"/>
              <w:ind w:firstLine="0"/>
              <w:rPr>
                <w:sz w:val="20"/>
                <w:szCs w:val="20"/>
              </w:rPr>
            </w:pPr>
            <w:r w:rsidRPr="00EA4458">
              <w:rPr>
                <w:sz w:val="20"/>
                <w:szCs w:val="20"/>
              </w:rPr>
              <w:t>D</w:t>
            </w:r>
          </w:p>
        </w:tc>
        <w:tc>
          <w:tcPr>
            <w:tcW w:w="1350" w:type="dxa"/>
          </w:tcPr>
          <w:p w14:paraId="4041C6F0" w14:textId="4D68516C" w:rsidR="00C36977" w:rsidRPr="00EA4458" w:rsidRDefault="00C36977" w:rsidP="00C36977">
            <w:pPr>
              <w:spacing w:after="0"/>
              <w:ind w:firstLine="0"/>
              <w:rPr>
                <w:sz w:val="20"/>
                <w:szCs w:val="20"/>
              </w:rPr>
            </w:pPr>
            <w:proofErr w:type="spellStart"/>
            <w:r w:rsidRPr="00EA4458">
              <w:rPr>
                <w:sz w:val="20"/>
                <w:szCs w:val="20"/>
              </w:rPr>
              <w:t>Tnorth</w:t>
            </w:r>
            <w:proofErr w:type="spellEnd"/>
          </w:p>
        </w:tc>
        <w:tc>
          <w:tcPr>
            <w:tcW w:w="1620" w:type="dxa"/>
          </w:tcPr>
          <w:p w14:paraId="7C73DB97" w14:textId="0EA78820" w:rsidR="00C36977" w:rsidRPr="00EA4458" w:rsidRDefault="00C36977" w:rsidP="00C36977">
            <w:pPr>
              <w:spacing w:after="0"/>
              <w:ind w:firstLine="0"/>
              <w:rPr>
                <w:sz w:val="20"/>
                <w:szCs w:val="20"/>
              </w:rPr>
            </w:pPr>
            <w:r w:rsidRPr="00EA4458">
              <w:rPr>
                <w:sz w:val="20"/>
                <w:szCs w:val="20"/>
              </w:rPr>
              <w:t>Input Check</w:t>
            </w:r>
          </w:p>
        </w:tc>
        <w:tc>
          <w:tcPr>
            <w:tcW w:w="5490" w:type="dxa"/>
          </w:tcPr>
          <w:p w14:paraId="03BC3C5A" w14:textId="77777777" w:rsidR="00C36977" w:rsidRPr="00EA4458" w:rsidRDefault="00C36977" w:rsidP="00C36977">
            <w:pPr>
              <w:spacing w:after="0"/>
              <w:ind w:firstLine="0"/>
              <w:rPr>
                <w:sz w:val="20"/>
                <w:szCs w:val="20"/>
              </w:rPr>
            </w:pPr>
            <w:r w:rsidRPr="00EA4458">
              <w:rPr>
                <w:sz w:val="20"/>
                <w:szCs w:val="20"/>
              </w:rPr>
              <w:t xml:space="preserve">North guard air temperature </w:t>
            </w:r>
          </w:p>
        </w:tc>
        <w:tc>
          <w:tcPr>
            <w:tcW w:w="810" w:type="dxa"/>
          </w:tcPr>
          <w:p w14:paraId="6763EBFC" w14:textId="77777777" w:rsidR="00C36977" w:rsidRPr="00EA4458" w:rsidRDefault="00C36977" w:rsidP="00C36977">
            <w:pPr>
              <w:spacing w:after="0"/>
              <w:ind w:firstLine="0"/>
              <w:rPr>
                <w:sz w:val="20"/>
                <w:szCs w:val="20"/>
              </w:rPr>
            </w:pPr>
            <w:r w:rsidRPr="00EA4458">
              <w:rPr>
                <w:sz w:val="20"/>
                <w:szCs w:val="20"/>
              </w:rPr>
              <w:t>ºC</w:t>
            </w:r>
          </w:p>
        </w:tc>
      </w:tr>
      <w:tr w:rsidR="00C36977" w14:paraId="3E209762" w14:textId="77777777" w:rsidTr="004318DC">
        <w:trPr>
          <w:jc w:val="center"/>
        </w:trPr>
        <w:tc>
          <w:tcPr>
            <w:tcW w:w="985" w:type="dxa"/>
          </w:tcPr>
          <w:p w14:paraId="49ECAF0A" w14:textId="77777777" w:rsidR="00C36977" w:rsidRPr="00EA4458" w:rsidRDefault="00C36977" w:rsidP="00C36977">
            <w:pPr>
              <w:spacing w:after="0"/>
              <w:ind w:firstLine="0"/>
              <w:rPr>
                <w:sz w:val="20"/>
                <w:szCs w:val="20"/>
              </w:rPr>
            </w:pPr>
            <w:r w:rsidRPr="00EA4458">
              <w:rPr>
                <w:sz w:val="20"/>
                <w:szCs w:val="20"/>
              </w:rPr>
              <w:t>E</w:t>
            </w:r>
          </w:p>
        </w:tc>
        <w:tc>
          <w:tcPr>
            <w:tcW w:w="1350" w:type="dxa"/>
          </w:tcPr>
          <w:p w14:paraId="77F59D76" w14:textId="36088430" w:rsidR="00C36977" w:rsidRPr="00EA4458" w:rsidRDefault="00C36977" w:rsidP="00C36977">
            <w:pPr>
              <w:spacing w:after="0"/>
              <w:ind w:firstLine="0"/>
              <w:rPr>
                <w:sz w:val="20"/>
                <w:szCs w:val="20"/>
              </w:rPr>
            </w:pPr>
            <w:proofErr w:type="spellStart"/>
            <w:r w:rsidRPr="00EA4458">
              <w:rPr>
                <w:sz w:val="20"/>
                <w:szCs w:val="20"/>
              </w:rPr>
              <w:t>Teast</w:t>
            </w:r>
            <w:proofErr w:type="spellEnd"/>
          </w:p>
        </w:tc>
        <w:tc>
          <w:tcPr>
            <w:tcW w:w="1620" w:type="dxa"/>
          </w:tcPr>
          <w:p w14:paraId="1803DCBD" w14:textId="4C1DF436" w:rsidR="00C36977" w:rsidRPr="00EA4458" w:rsidRDefault="00C36977" w:rsidP="00C36977">
            <w:pPr>
              <w:spacing w:after="0"/>
              <w:ind w:firstLine="0"/>
              <w:rPr>
                <w:sz w:val="20"/>
                <w:szCs w:val="20"/>
              </w:rPr>
            </w:pPr>
            <w:r w:rsidRPr="00EA4458">
              <w:rPr>
                <w:sz w:val="20"/>
                <w:szCs w:val="20"/>
              </w:rPr>
              <w:t>Input Check</w:t>
            </w:r>
          </w:p>
        </w:tc>
        <w:tc>
          <w:tcPr>
            <w:tcW w:w="5490" w:type="dxa"/>
          </w:tcPr>
          <w:p w14:paraId="67380AC9" w14:textId="77777777" w:rsidR="00C36977" w:rsidRPr="00EA4458" w:rsidRDefault="00C36977" w:rsidP="00C36977">
            <w:pPr>
              <w:spacing w:after="0"/>
              <w:ind w:firstLine="0"/>
              <w:rPr>
                <w:sz w:val="20"/>
                <w:szCs w:val="20"/>
              </w:rPr>
            </w:pPr>
            <w:r w:rsidRPr="00EA4458">
              <w:rPr>
                <w:sz w:val="20"/>
                <w:szCs w:val="20"/>
              </w:rPr>
              <w:t>East guard air temperature</w:t>
            </w:r>
          </w:p>
        </w:tc>
        <w:tc>
          <w:tcPr>
            <w:tcW w:w="810" w:type="dxa"/>
          </w:tcPr>
          <w:p w14:paraId="6C02AFD6" w14:textId="77777777" w:rsidR="00C36977" w:rsidRPr="00EA4458" w:rsidRDefault="00C36977" w:rsidP="00C36977">
            <w:pPr>
              <w:spacing w:after="0"/>
              <w:ind w:firstLine="0"/>
              <w:rPr>
                <w:sz w:val="20"/>
                <w:szCs w:val="20"/>
              </w:rPr>
            </w:pPr>
            <w:r w:rsidRPr="00EA4458">
              <w:rPr>
                <w:sz w:val="20"/>
                <w:szCs w:val="20"/>
              </w:rPr>
              <w:t>ºC</w:t>
            </w:r>
          </w:p>
        </w:tc>
      </w:tr>
      <w:tr w:rsidR="00C36977" w14:paraId="4626C1B7" w14:textId="77777777" w:rsidTr="004318DC">
        <w:trPr>
          <w:jc w:val="center"/>
        </w:trPr>
        <w:tc>
          <w:tcPr>
            <w:tcW w:w="985" w:type="dxa"/>
          </w:tcPr>
          <w:p w14:paraId="035C6126" w14:textId="77777777" w:rsidR="00C36977" w:rsidRPr="00EA4458" w:rsidRDefault="00C36977" w:rsidP="00C36977">
            <w:pPr>
              <w:spacing w:after="0"/>
              <w:ind w:firstLine="0"/>
              <w:rPr>
                <w:sz w:val="20"/>
                <w:szCs w:val="20"/>
              </w:rPr>
            </w:pPr>
            <w:r w:rsidRPr="00EA4458">
              <w:rPr>
                <w:sz w:val="20"/>
                <w:szCs w:val="20"/>
              </w:rPr>
              <w:t>F</w:t>
            </w:r>
          </w:p>
        </w:tc>
        <w:tc>
          <w:tcPr>
            <w:tcW w:w="1350" w:type="dxa"/>
          </w:tcPr>
          <w:p w14:paraId="2A3584C5" w14:textId="7FC40438" w:rsidR="00C36977" w:rsidRPr="00EA4458" w:rsidRDefault="00C36977" w:rsidP="00C36977">
            <w:pPr>
              <w:spacing w:after="0"/>
              <w:ind w:firstLine="0"/>
              <w:rPr>
                <w:sz w:val="20"/>
                <w:szCs w:val="20"/>
              </w:rPr>
            </w:pPr>
            <w:proofErr w:type="spellStart"/>
            <w:r w:rsidRPr="00EA4458">
              <w:rPr>
                <w:sz w:val="20"/>
                <w:szCs w:val="20"/>
              </w:rPr>
              <w:t>Tsouth</w:t>
            </w:r>
            <w:proofErr w:type="spellEnd"/>
          </w:p>
        </w:tc>
        <w:tc>
          <w:tcPr>
            <w:tcW w:w="1620" w:type="dxa"/>
          </w:tcPr>
          <w:p w14:paraId="0A079A6B" w14:textId="342EAB7C" w:rsidR="00C36977" w:rsidRPr="00EA4458" w:rsidRDefault="00C36977" w:rsidP="00C36977">
            <w:pPr>
              <w:spacing w:after="0"/>
              <w:ind w:firstLine="0"/>
              <w:rPr>
                <w:sz w:val="20"/>
                <w:szCs w:val="20"/>
              </w:rPr>
            </w:pPr>
            <w:r w:rsidRPr="00EA4458">
              <w:rPr>
                <w:sz w:val="20"/>
                <w:szCs w:val="20"/>
              </w:rPr>
              <w:t>Input Check</w:t>
            </w:r>
          </w:p>
        </w:tc>
        <w:tc>
          <w:tcPr>
            <w:tcW w:w="5490" w:type="dxa"/>
          </w:tcPr>
          <w:p w14:paraId="60BBA368" w14:textId="77777777" w:rsidR="00C36977" w:rsidRPr="00EA4458" w:rsidRDefault="00C36977" w:rsidP="00C36977">
            <w:pPr>
              <w:spacing w:after="0"/>
              <w:ind w:firstLine="0"/>
              <w:rPr>
                <w:b/>
                <w:bCs/>
                <w:i/>
                <w:iCs/>
                <w:sz w:val="20"/>
                <w:szCs w:val="20"/>
              </w:rPr>
            </w:pPr>
            <w:r w:rsidRPr="00EA4458">
              <w:rPr>
                <w:sz w:val="20"/>
                <w:szCs w:val="20"/>
              </w:rPr>
              <w:t xml:space="preserve">South guard air temperature  </w:t>
            </w:r>
          </w:p>
        </w:tc>
        <w:tc>
          <w:tcPr>
            <w:tcW w:w="810" w:type="dxa"/>
          </w:tcPr>
          <w:p w14:paraId="1978B0E3" w14:textId="77777777" w:rsidR="00C36977" w:rsidRPr="00EA4458" w:rsidRDefault="00C36977" w:rsidP="00C36977">
            <w:pPr>
              <w:spacing w:after="0"/>
              <w:ind w:firstLine="0"/>
              <w:rPr>
                <w:sz w:val="20"/>
                <w:szCs w:val="20"/>
              </w:rPr>
            </w:pPr>
            <w:r w:rsidRPr="00EA4458">
              <w:rPr>
                <w:sz w:val="20"/>
                <w:szCs w:val="20"/>
              </w:rPr>
              <w:t>ºC</w:t>
            </w:r>
          </w:p>
        </w:tc>
      </w:tr>
      <w:tr w:rsidR="00C36977" w14:paraId="52B252EF" w14:textId="77777777" w:rsidTr="004318DC">
        <w:trPr>
          <w:jc w:val="center"/>
        </w:trPr>
        <w:tc>
          <w:tcPr>
            <w:tcW w:w="985" w:type="dxa"/>
          </w:tcPr>
          <w:p w14:paraId="57E26DBC" w14:textId="77777777" w:rsidR="00C36977" w:rsidRPr="00EA4458" w:rsidRDefault="00C36977" w:rsidP="00C36977">
            <w:pPr>
              <w:spacing w:after="0"/>
              <w:ind w:firstLine="0"/>
              <w:rPr>
                <w:sz w:val="20"/>
                <w:szCs w:val="20"/>
              </w:rPr>
            </w:pPr>
            <w:r w:rsidRPr="00EA4458">
              <w:rPr>
                <w:sz w:val="20"/>
                <w:szCs w:val="20"/>
              </w:rPr>
              <w:t>G</w:t>
            </w:r>
          </w:p>
        </w:tc>
        <w:tc>
          <w:tcPr>
            <w:tcW w:w="1350" w:type="dxa"/>
          </w:tcPr>
          <w:p w14:paraId="623F5A8D" w14:textId="1DE2CFEF" w:rsidR="00C36977" w:rsidRPr="00EA4458" w:rsidRDefault="00C36977" w:rsidP="00C36977">
            <w:pPr>
              <w:spacing w:after="0"/>
              <w:ind w:firstLine="0"/>
              <w:rPr>
                <w:sz w:val="20"/>
                <w:szCs w:val="20"/>
              </w:rPr>
            </w:pPr>
            <w:proofErr w:type="spellStart"/>
            <w:r w:rsidRPr="00EA4458">
              <w:rPr>
                <w:sz w:val="20"/>
                <w:szCs w:val="20"/>
              </w:rPr>
              <w:t>Twest</w:t>
            </w:r>
            <w:proofErr w:type="spellEnd"/>
          </w:p>
        </w:tc>
        <w:tc>
          <w:tcPr>
            <w:tcW w:w="1620" w:type="dxa"/>
          </w:tcPr>
          <w:p w14:paraId="2498A07D" w14:textId="7D759527" w:rsidR="00C36977" w:rsidRPr="00EA4458" w:rsidRDefault="00C36977" w:rsidP="00C36977">
            <w:pPr>
              <w:spacing w:after="0"/>
              <w:ind w:firstLine="0"/>
              <w:rPr>
                <w:sz w:val="20"/>
                <w:szCs w:val="20"/>
              </w:rPr>
            </w:pPr>
            <w:r w:rsidRPr="00EA4458">
              <w:rPr>
                <w:sz w:val="20"/>
                <w:szCs w:val="20"/>
              </w:rPr>
              <w:t>Input Check</w:t>
            </w:r>
          </w:p>
        </w:tc>
        <w:tc>
          <w:tcPr>
            <w:tcW w:w="5490" w:type="dxa"/>
          </w:tcPr>
          <w:p w14:paraId="0E519110" w14:textId="77777777" w:rsidR="00C36977" w:rsidRPr="00EA4458" w:rsidRDefault="00C36977" w:rsidP="00C36977">
            <w:pPr>
              <w:spacing w:after="0"/>
              <w:ind w:firstLine="0"/>
              <w:rPr>
                <w:sz w:val="20"/>
                <w:szCs w:val="20"/>
              </w:rPr>
            </w:pPr>
            <w:r w:rsidRPr="00EA4458">
              <w:rPr>
                <w:sz w:val="20"/>
                <w:szCs w:val="20"/>
              </w:rPr>
              <w:t>West guard air temperature</w:t>
            </w:r>
          </w:p>
        </w:tc>
        <w:tc>
          <w:tcPr>
            <w:tcW w:w="810" w:type="dxa"/>
          </w:tcPr>
          <w:p w14:paraId="6A36C862" w14:textId="77777777" w:rsidR="00C36977" w:rsidRPr="00EA4458" w:rsidRDefault="00C36977" w:rsidP="00C36977">
            <w:pPr>
              <w:spacing w:after="0"/>
              <w:ind w:firstLine="0"/>
              <w:rPr>
                <w:sz w:val="20"/>
                <w:szCs w:val="20"/>
              </w:rPr>
            </w:pPr>
            <w:r w:rsidRPr="00EA4458">
              <w:rPr>
                <w:sz w:val="20"/>
                <w:szCs w:val="20"/>
              </w:rPr>
              <w:t>ºC</w:t>
            </w:r>
          </w:p>
        </w:tc>
      </w:tr>
      <w:tr w:rsidR="00C36977" w14:paraId="7F0269BD" w14:textId="77777777" w:rsidTr="004318DC">
        <w:trPr>
          <w:jc w:val="center"/>
        </w:trPr>
        <w:tc>
          <w:tcPr>
            <w:tcW w:w="985" w:type="dxa"/>
          </w:tcPr>
          <w:p w14:paraId="1E2473EB" w14:textId="77777777" w:rsidR="00C36977" w:rsidRPr="00EA4458" w:rsidRDefault="00C36977" w:rsidP="00C36977">
            <w:pPr>
              <w:spacing w:after="0"/>
              <w:ind w:firstLine="0"/>
              <w:rPr>
                <w:sz w:val="20"/>
                <w:szCs w:val="20"/>
              </w:rPr>
            </w:pPr>
            <w:r w:rsidRPr="00EA4458">
              <w:rPr>
                <w:sz w:val="20"/>
                <w:szCs w:val="20"/>
              </w:rPr>
              <w:t>H</w:t>
            </w:r>
          </w:p>
        </w:tc>
        <w:tc>
          <w:tcPr>
            <w:tcW w:w="1350" w:type="dxa"/>
          </w:tcPr>
          <w:p w14:paraId="1468477E" w14:textId="214FB368" w:rsidR="00C36977" w:rsidRPr="00EA4458" w:rsidRDefault="00C36977" w:rsidP="00C36977">
            <w:pPr>
              <w:spacing w:after="0"/>
              <w:ind w:firstLine="0"/>
              <w:rPr>
                <w:sz w:val="20"/>
                <w:szCs w:val="20"/>
              </w:rPr>
            </w:pPr>
            <w:proofErr w:type="spellStart"/>
            <w:r w:rsidRPr="00EA4458">
              <w:rPr>
                <w:sz w:val="20"/>
                <w:szCs w:val="20"/>
              </w:rPr>
              <w:t>Tcell</w:t>
            </w:r>
            <w:proofErr w:type="spellEnd"/>
          </w:p>
        </w:tc>
        <w:tc>
          <w:tcPr>
            <w:tcW w:w="1620" w:type="dxa"/>
          </w:tcPr>
          <w:p w14:paraId="777FB0B8" w14:textId="22E7E298" w:rsidR="00C36977" w:rsidRPr="00EA4458" w:rsidRDefault="00C36977" w:rsidP="00C36977">
            <w:pPr>
              <w:spacing w:after="0"/>
              <w:ind w:firstLine="0"/>
              <w:rPr>
                <w:sz w:val="20"/>
                <w:szCs w:val="20"/>
              </w:rPr>
            </w:pPr>
            <w:r w:rsidRPr="00EA4458">
              <w:rPr>
                <w:sz w:val="20"/>
                <w:szCs w:val="20"/>
              </w:rPr>
              <w:t>Input Check</w:t>
            </w:r>
          </w:p>
        </w:tc>
        <w:tc>
          <w:tcPr>
            <w:tcW w:w="5490" w:type="dxa"/>
          </w:tcPr>
          <w:p w14:paraId="78AB8571" w14:textId="080C833B" w:rsidR="00C36977" w:rsidRPr="00EA4458" w:rsidRDefault="00C36977" w:rsidP="00C36977">
            <w:pPr>
              <w:spacing w:after="0"/>
              <w:ind w:firstLine="0"/>
              <w:rPr>
                <w:sz w:val="20"/>
                <w:szCs w:val="20"/>
              </w:rPr>
            </w:pPr>
            <w:r w:rsidRPr="00EA4458">
              <w:rPr>
                <w:sz w:val="20"/>
                <w:szCs w:val="20"/>
              </w:rPr>
              <w:t xml:space="preserve">Test cell air temperature </w:t>
            </w:r>
          </w:p>
        </w:tc>
        <w:tc>
          <w:tcPr>
            <w:tcW w:w="810" w:type="dxa"/>
          </w:tcPr>
          <w:p w14:paraId="672B30F7" w14:textId="77777777" w:rsidR="00C36977" w:rsidRPr="00EA4458" w:rsidRDefault="00C36977" w:rsidP="00C36977">
            <w:pPr>
              <w:spacing w:after="0"/>
              <w:ind w:firstLine="0"/>
              <w:rPr>
                <w:sz w:val="20"/>
                <w:szCs w:val="20"/>
              </w:rPr>
            </w:pPr>
            <w:r w:rsidRPr="00EA4458">
              <w:rPr>
                <w:sz w:val="20"/>
                <w:szCs w:val="20"/>
              </w:rPr>
              <w:t>ºC</w:t>
            </w:r>
          </w:p>
        </w:tc>
      </w:tr>
      <w:tr w:rsidR="00C36977" w14:paraId="4B81A223" w14:textId="77777777" w:rsidTr="004318DC">
        <w:trPr>
          <w:jc w:val="center"/>
        </w:trPr>
        <w:tc>
          <w:tcPr>
            <w:tcW w:w="985" w:type="dxa"/>
          </w:tcPr>
          <w:p w14:paraId="1A9F7B16" w14:textId="77777777" w:rsidR="00C36977" w:rsidRPr="00EA4458" w:rsidDel="0042453E" w:rsidRDefault="00C36977" w:rsidP="00C36977">
            <w:pPr>
              <w:spacing w:after="0"/>
              <w:ind w:firstLine="0"/>
              <w:rPr>
                <w:sz w:val="20"/>
                <w:szCs w:val="20"/>
              </w:rPr>
            </w:pPr>
            <w:r w:rsidRPr="00EA4458">
              <w:rPr>
                <w:sz w:val="20"/>
                <w:szCs w:val="20"/>
              </w:rPr>
              <w:t>I</w:t>
            </w:r>
          </w:p>
        </w:tc>
        <w:tc>
          <w:tcPr>
            <w:tcW w:w="1350" w:type="dxa"/>
          </w:tcPr>
          <w:p w14:paraId="20996D31" w14:textId="09A25D60" w:rsidR="00C36977" w:rsidRPr="00EA4458" w:rsidRDefault="00C36977" w:rsidP="00C36977">
            <w:pPr>
              <w:spacing w:after="0"/>
              <w:ind w:firstLine="0"/>
              <w:rPr>
                <w:sz w:val="20"/>
                <w:szCs w:val="20"/>
              </w:rPr>
            </w:pPr>
            <w:proofErr w:type="spellStart"/>
            <w:r w:rsidRPr="00EA4458">
              <w:rPr>
                <w:sz w:val="20"/>
                <w:szCs w:val="20"/>
              </w:rPr>
              <w:t>Qfan</w:t>
            </w:r>
            <w:proofErr w:type="spellEnd"/>
          </w:p>
        </w:tc>
        <w:tc>
          <w:tcPr>
            <w:tcW w:w="1620" w:type="dxa"/>
          </w:tcPr>
          <w:p w14:paraId="7341C58B" w14:textId="34ECAA93" w:rsidR="00C36977" w:rsidRPr="00EA4458" w:rsidRDefault="00C36977" w:rsidP="00C36977">
            <w:pPr>
              <w:spacing w:after="0"/>
              <w:ind w:firstLine="0"/>
              <w:rPr>
                <w:sz w:val="20"/>
                <w:szCs w:val="20"/>
              </w:rPr>
            </w:pPr>
            <w:r w:rsidRPr="00EA4458">
              <w:rPr>
                <w:sz w:val="20"/>
                <w:szCs w:val="20"/>
              </w:rPr>
              <w:t>Input Check</w:t>
            </w:r>
          </w:p>
        </w:tc>
        <w:tc>
          <w:tcPr>
            <w:tcW w:w="5490" w:type="dxa"/>
          </w:tcPr>
          <w:p w14:paraId="3D445B6F" w14:textId="176EDEAF" w:rsidR="00C36977" w:rsidRPr="00EA4458" w:rsidRDefault="00C36977" w:rsidP="00C36977">
            <w:pPr>
              <w:spacing w:after="0"/>
              <w:ind w:firstLine="0"/>
              <w:rPr>
                <w:sz w:val="20"/>
                <w:szCs w:val="20"/>
              </w:rPr>
            </w:pPr>
            <w:r w:rsidRPr="00EA4458">
              <w:rPr>
                <w:sz w:val="20"/>
                <w:szCs w:val="20"/>
              </w:rPr>
              <w:t xml:space="preserve">Fan energy consumption </w:t>
            </w:r>
          </w:p>
        </w:tc>
        <w:tc>
          <w:tcPr>
            <w:tcW w:w="810" w:type="dxa"/>
          </w:tcPr>
          <w:p w14:paraId="02748792" w14:textId="77777777" w:rsidR="00C36977" w:rsidRPr="00EA4458" w:rsidRDefault="00C36977" w:rsidP="00C36977">
            <w:pPr>
              <w:spacing w:after="0"/>
              <w:ind w:firstLine="0"/>
              <w:rPr>
                <w:sz w:val="20"/>
                <w:szCs w:val="20"/>
              </w:rPr>
            </w:pPr>
            <w:proofErr w:type="spellStart"/>
            <w:r w:rsidRPr="00EA4458">
              <w:rPr>
                <w:sz w:val="20"/>
                <w:szCs w:val="20"/>
              </w:rPr>
              <w:t>Wh</w:t>
            </w:r>
            <w:proofErr w:type="spellEnd"/>
          </w:p>
        </w:tc>
      </w:tr>
      <w:tr w:rsidR="00EA4458" w14:paraId="5C9CFA92" w14:textId="77777777" w:rsidTr="004318DC">
        <w:trPr>
          <w:jc w:val="center"/>
        </w:trPr>
        <w:tc>
          <w:tcPr>
            <w:tcW w:w="985" w:type="dxa"/>
          </w:tcPr>
          <w:p w14:paraId="20DA6D2F" w14:textId="0D459007" w:rsidR="00EA4458" w:rsidRPr="00EA4458" w:rsidRDefault="00EA4458" w:rsidP="00EA4458">
            <w:pPr>
              <w:spacing w:after="0"/>
              <w:ind w:firstLine="0"/>
              <w:rPr>
                <w:sz w:val="20"/>
                <w:szCs w:val="20"/>
              </w:rPr>
            </w:pPr>
            <w:bookmarkStart w:id="80" w:name="_Hlk54933294"/>
            <w:r w:rsidRPr="00EA4458">
              <w:rPr>
                <w:sz w:val="20"/>
                <w:szCs w:val="20"/>
              </w:rPr>
              <w:t>J</w:t>
            </w:r>
          </w:p>
        </w:tc>
        <w:tc>
          <w:tcPr>
            <w:tcW w:w="1350" w:type="dxa"/>
          </w:tcPr>
          <w:p w14:paraId="1F04A608" w14:textId="34E4CF04" w:rsidR="00EA4458" w:rsidRPr="00EA4458" w:rsidRDefault="00EA4458" w:rsidP="00EA4458">
            <w:pPr>
              <w:spacing w:after="0"/>
              <w:ind w:firstLine="0"/>
              <w:rPr>
                <w:sz w:val="20"/>
                <w:szCs w:val="20"/>
              </w:rPr>
            </w:pPr>
            <w:proofErr w:type="spellStart"/>
            <w:r w:rsidRPr="00EA4458">
              <w:rPr>
                <w:sz w:val="20"/>
                <w:szCs w:val="20"/>
              </w:rPr>
              <w:t>HWDsafr</w:t>
            </w:r>
            <w:proofErr w:type="spellEnd"/>
          </w:p>
        </w:tc>
        <w:tc>
          <w:tcPr>
            <w:tcW w:w="1620" w:type="dxa"/>
          </w:tcPr>
          <w:p w14:paraId="769B57FF" w14:textId="5305AE67" w:rsidR="00EA4458" w:rsidRPr="00EA4458" w:rsidRDefault="00EA4458" w:rsidP="00EA4458">
            <w:pPr>
              <w:spacing w:after="0"/>
              <w:ind w:firstLine="0"/>
              <w:rPr>
                <w:sz w:val="20"/>
                <w:szCs w:val="20"/>
              </w:rPr>
            </w:pPr>
            <w:r w:rsidRPr="00EA4458">
              <w:rPr>
                <w:sz w:val="20"/>
                <w:szCs w:val="20"/>
              </w:rPr>
              <w:t>Input Check</w:t>
            </w:r>
          </w:p>
        </w:tc>
        <w:tc>
          <w:tcPr>
            <w:tcW w:w="5490" w:type="dxa"/>
          </w:tcPr>
          <w:p w14:paraId="408BCD1E" w14:textId="7CF8AE1E" w:rsidR="00EA4458" w:rsidRPr="00EA4458" w:rsidRDefault="00EA4458" w:rsidP="00EA4458">
            <w:pPr>
              <w:spacing w:after="0"/>
              <w:ind w:firstLine="0"/>
              <w:rPr>
                <w:sz w:val="20"/>
                <w:szCs w:val="20"/>
              </w:rPr>
            </w:pPr>
            <w:r w:rsidRPr="00EA4458">
              <w:rPr>
                <w:sz w:val="20"/>
                <w:szCs w:val="20"/>
              </w:rPr>
              <w:t xml:space="preserve">Supply air flow rate </w:t>
            </w:r>
          </w:p>
        </w:tc>
        <w:tc>
          <w:tcPr>
            <w:tcW w:w="810" w:type="dxa"/>
          </w:tcPr>
          <w:p w14:paraId="4E48DEED" w14:textId="600FF068" w:rsidR="00EA4458" w:rsidRPr="00EA4458" w:rsidRDefault="00EA4458" w:rsidP="00EA4458">
            <w:pPr>
              <w:spacing w:after="0"/>
              <w:ind w:firstLine="0"/>
              <w:rPr>
                <w:sz w:val="20"/>
                <w:szCs w:val="20"/>
              </w:rPr>
            </w:pPr>
            <w:r w:rsidRPr="00EA4458">
              <w:rPr>
                <w:sz w:val="20"/>
                <w:szCs w:val="20"/>
              </w:rPr>
              <w:t>m</w:t>
            </w:r>
            <w:r w:rsidRPr="00EA4458">
              <w:rPr>
                <w:sz w:val="20"/>
                <w:szCs w:val="20"/>
                <w:vertAlign w:val="superscript"/>
              </w:rPr>
              <w:t>3</w:t>
            </w:r>
            <w:r w:rsidRPr="00EA4458">
              <w:rPr>
                <w:sz w:val="20"/>
                <w:szCs w:val="20"/>
              </w:rPr>
              <w:t>/h</w:t>
            </w:r>
          </w:p>
        </w:tc>
      </w:tr>
      <w:tr w:rsidR="00EA4458" w14:paraId="3FBEA5ED" w14:textId="77777777" w:rsidTr="004318DC">
        <w:trPr>
          <w:jc w:val="center"/>
        </w:trPr>
        <w:tc>
          <w:tcPr>
            <w:tcW w:w="985" w:type="dxa"/>
          </w:tcPr>
          <w:p w14:paraId="4735F81A" w14:textId="1DB95D70" w:rsidR="00EA4458" w:rsidRPr="00EA4458" w:rsidRDefault="00EA4458" w:rsidP="00EA4458">
            <w:pPr>
              <w:spacing w:after="0"/>
              <w:ind w:firstLine="0"/>
              <w:rPr>
                <w:sz w:val="20"/>
                <w:szCs w:val="20"/>
              </w:rPr>
            </w:pPr>
            <w:r w:rsidRPr="00EA4458">
              <w:rPr>
                <w:sz w:val="20"/>
                <w:szCs w:val="20"/>
              </w:rPr>
              <w:t>K</w:t>
            </w:r>
          </w:p>
        </w:tc>
        <w:tc>
          <w:tcPr>
            <w:tcW w:w="1350" w:type="dxa"/>
          </w:tcPr>
          <w:p w14:paraId="25B0C08C" w14:textId="48E6AD8F" w:rsidR="00EA4458" w:rsidRPr="00EA4458" w:rsidRDefault="00EA4458" w:rsidP="00EA4458">
            <w:pPr>
              <w:spacing w:after="0"/>
              <w:ind w:firstLine="0"/>
              <w:rPr>
                <w:sz w:val="20"/>
                <w:szCs w:val="20"/>
              </w:rPr>
            </w:pPr>
            <w:proofErr w:type="spellStart"/>
            <w:r w:rsidRPr="00EA4458">
              <w:rPr>
                <w:sz w:val="20"/>
                <w:szCs w:val="20"/>
              </w:rPr>
              <w:t>Qhtr</w:t>
            </w:r>
            <w:proofErr w:type="spellEnd"/>
          </w:p>
        </w:tc>
        <w:tc>
          <w:tcPr>
            <w:tcW w:w="1620" w:type="dxa"/>
          </w:tcPr>
          <w:p w14:paraId="7C7BD0B0" w14:textId="5CCAF9DE" w:rsidR="00EA4458" w:rsidRPr="00EA4458" w:rsidRDefault="00EA4458" w:rsidP="00EA4458">
            <w:pPr>
              <w:spacing w:after="0"/>
              <w:ind w:firstLine="0"/>
              <w:rPr>
                <w:sz w:val="20"/>
                <w:szCs w:val="20"/>
              </w:rPr>
            </w:pPr>
            <w:r w:rsidRPr="00EA4458">
              <w:rPr>
                <w:sz w:val="20"/>
                <w:szCs w:val="20"/>
              </w:rPr>
              <w:t>Required Output</w:t>
            </w:r>
          </w:p>
        </w:tc>
        <w:tc>
          <w:tcPr>
            <w:tcW w:w="5490" w:type="dxa"/>
          </w:tcPr>
          <w:p w14:paraId="3501E893" w14:textId="61F2DD30" w:rsidR="00EA4458" w:rsidRPr="00EA4458" w:rsidRDefault="00EA4458" w:rsidP="00EA4458">
            <w:pPr>
              <w:spacing w:after="0"/>
              <w:ind w:firstLine="0"/>
              <w:rPr>
                <w:i/>
                <w:iCs/>
                <w:sz w:val="20"/>
                <w:szCs w:val="20"/>
              </w:rPr>
            </w:pPr>
            <w:r w:rsidRPr="00EA4458">
              <w:rPr>
                <w:sz w:val="20"/>
                <w:szCs w:val="20"/>
              </w:rPr>
              <w:t>Heater energy consumption</w:t>
            </w:r>
          </w:p>
        </w:tc>
        <w:tc>
          <w:tcPr>
            <w:tcW w:w="810" w:type="dxa"/>
          </w:tcPr>
          <w:p w14:paraId="254413F7" w14:textId="77777777" w:rsidR="00EA4458" w:rsidRPr="00EA4458" w:rsidRDefault="00EA4458" w:rsidP="00EA4458">
            <w:pPr>
              <w:spacing w:after="0"/>
              <w:ind w:firstLine="0"/>
              <w:rPr>
                <w:sz w:val="20"/>
                <w:szCs w:val="20"/>
              </w:rPr>
            </w:pPr>
            <w:proofErr w:type="spellStart"/>
            <w:r w:rsidRPr="00EA4458">
              <w:rPr>
                <w:sz w:val="20"/>
                <w:szCs w:val="20"/>
              </w:rPr>
              <w:t>Wh</w:t>
            </w:r>
            <w:proofErr w:type="spellEnd"/>
          </w:p>
        </w:tc>
      </w:tr>
      <w:tr w:rsidR="00C36977" w14:paraId="74D292FE" w14:textId="77777777" w:rsidTr="004318DC">
        <w:trPr>
          <w:jc w:val="center"/>
        </w:trPr>
        <w:tc>
          <w:tcPr>
            <w:tcW w:w="985" w:type="dxa"/>
          </w:tcPr>
          <w:p w14:paraId="6D4A118E" w14:textId="0C6D6419" w:rsidR="00C36977" w:rsidRPr="00EA4458" w:rsidRDefault="00C36977" w:rsidP="00C36977">
            <w:pPr>
              <w:spacing w:after="0"/>
              <w:ind w:firstLine="0"/>
              <w:rPr>
                <w:sz w:val="20"/>
                <w:szCs w:val="20"/>
              </w:rPr>
            </w:pPr>
            <w:r w:rsidRPr="00EA4458">
              <w:rPr>
                <w:sz w:val="20"/>
                <w:szCs w:val="20"/>
              </w:rPr>
              <w:t>L</w:t>
            </w:r>
          </w:p>
        </w:tc>
        <w:tc>
          <w:tcPr>
            <w:tcW w:w="1350" w:type="dxa"/>
          </w:tcPr>
          <w:p w14:paraId="4E73CB19" w14:textId="549D305F"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1,conv</w:t>
            </w:r>
          </w:p>
        </w:tc>
        <w:tc>
          <w:tcPr>
            <w:tcW w:w="1620" w:type="dxa"/>
          </w:tcPr>
          <w:p w14:paraId="4D905B89" w14:textId="73DB58F8"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61486CA" w14:textId="306E0B7E" w:rsidR="00C36977" w:rsidRPr="00EA4458" w:rsidRDefault="00C36977" w:rsidP="00C36977">
            <w:pPr>
              <w:spacing w:after="0"/>
              <w:ind w:firstLine="0"/>
              <w:rPr>
                <w:sz w:val="20"/>
                <w:szCs w:val="20"/>
              </w:rPr>
            </w:pPr>
            <w:r w:rsidRPr="00EA4458">
              <w:rPr>
                <w:sz w:val="20"/>
                <w:szCs w:val="20"/>
              </w:rPr>
              <w:t xml:space="preserve">Ceiling Path 1 inside surface convective flux </w:t>
            </w:r>
            <w:r w:rsidRPr="00EA4458">
              <w:rPr>
                <w:sz w:val="20"/>
                <w:szCs w:val="20"/>
                <w:vertAlign w:val="superscript"/>
              </w:rPr>
              <w:t>a</w:t>
            </w:r>
          </w:p>
        </w:tc>
        <w:tc>
          <w:tcPr>
            <w:tcW w:w="810" w:type="dxa"/>
          </w:tcPr>
          <w:p w14:paraId="4C83BC10" w14:textId="1809DF36"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79E2317" w14:textId="77777777" w:rsidTr="004318DC">
        <w:trPr>
          <w:jc w:val="center"/>
        </w:trPr>
        <w:tc>
          <w:tcPr>
            <w:tcW w:w="985" w:type="dxa"/>
          </w:tcPr>
          <w:p w14:paraId="741C2DCF" w14:textId="567446B9" w:rsidR="00C36977" w:rsidRPr="00EA4458" w:rsidRDefault="00C36977" w:rsidP="00C36977">
            <w:pPr>
              <w:spacing w:after="0"/>
              <w:ind w:firstLine="0"/>
              <w:rPr>
                <w:sz w:val="20"/>
                <w:szCs w:val="20"/>
              </w:rPr>
            </w:pPr>
            <w:r w:rsidRPr="00EA4458">
              <w:rPr>
                <w:sz w:val="20"/>
                <w:szCs w:val="20"/>
              </w:rPr>
              <w:t>M</w:t>
            </w:r>
          </w:p>
        </w:tc>
        <w:tc>
          <w:tcPr>
            <w:tcW w:w="1350" w:type="dxa"/>
          </w:tcPr>
          <w:p w14:paraId="74CCA528" w14:textId="2D559C28"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1,rad</w:t>
            </w:r>
          </w:p>
        </w:tc>
        <w:tc>
          <w:tcPr>
            <w:tcW w:w="1620" w:type="dxa"/>
          </w:tcPr>
          <w:p w14:paraId="78164BD1" w14:textId="6012BFAB"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0A67873E" w14:textId="324A6CFC" w:rsidR="00C36977" w:rsidRPr="00EA4458" w:rsidRDefault="00C36977" w:rsidP="00C36977">
            <w:pPr>
              <w:spacing w:after="0"/>
              <w:ind w:firstLine="0"/>
              <w:rPr>
                <w:sz w:val="20"/>
                <w:szCs w:val="20"/>
              </w:rPr>
            </w:pPr>
            <w:r w:rsidRPr="00EA4458">
              <w:rPr>
                <w:sz w:val="20"/>
                <w:szCs w:val="20"/>
              </w:rPr>
              <w:t xml:space="preserve">Ceiling Path 1 inside surface radiative flux </w:t>
            </w:r>
            <w:r w:rsidRPr="00EA4458">
              <w:rPr>
                <w:sz w:val="20"/>
                <w:szCs w:val="20"/>
                <w:vertAlign w:val="superscript"/>
              </w:rPr>
              <w:t>a</w:t>
            </w:r>
          </w:p>
        </w:tc>
        <w:tc>
          <w:tcPr>
            <w:tcW w:w="810" w:type="dxa"/>
          </w:tcPr>
          <w:p w14:paraId="40BC01CE" w14:textId="6C43D723"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B0C9B40" w14:textId="77777777" w:rsidTr="004318DC">
        <w:trPr>
          <w:jc w:val="center"/>
        </w:trPr>
        <w:tc>
          <w:tcPr>
            <w:tcW w:w="985" w:type="dxa"/>
          </w:tcPr>
          <w:p w14:paraId="4AB7DA6B" w14:textId="0C7927D4" w:rsidR="00C36977" w:rsidRPr="00EA4458" w:rsidRDefault="00C36977" w:rsidP="00C36977">
            <w:pPr>
              <w:spacing w:after="0"/>
              <w:ind w:firstLine="0"/>
              <w:rPr>
                <w:sz w:val="20"/>
                <w:szCs w:val="20"/>
              </w:rPr>
            </w:pPr>
            <w:r w:rsidRPr="00EA4458">
              <w:rPr>
                <w:sz w:val="20"/>
                <w:szCs w:val="20"/>
              </w:rPr>
              <w:t>N</w:t>
            </w:r>
          </w:p>
        </w:tc>
        <w:tc>
          <w:tcPr>
            <w:tcW w:w="1350" w:type="dxa"/>
          </w:tcPr>
          <w:p w14:paraId="288C8DAF" w14:textId="485476BC"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1,tot</w:t>
            </w:r>
          </w:p>
        </w:tc>
        <w:tc>
          <w:tcPr>
            <w:tcW w:w="1620" w:type="dxa"/>
          </w:tcPr>
          <w:p w14:paraId="0A4311CB" w14:textId="13CC04F8"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A0E40D5" w14:textId="62FD6C73" w:rsidR="00C36977" w:rsidRPr="00EA4458" w:rsidRDefault="00C36977" w:rsidP="00C36977">
            <w:pPr>
              <w:spacing w:after="0"/>
              <w:ind w:firstLine="0"/>
              <w:rPr>
                <w:sz w:val="20"/>
                <w:szCs w:val="20"/>
              </w:rPr>
            </w:pPr>
            <w:r w:rsidRPr="00EA4458">
              <w:rPr>
                <w:sz w:val="20"/>
                <w:szCs w:val="20"/>
              </w:rPr>
              <w:t xml:space="preserve">Ceiling Path 1 inside surface total convective and radiative flux </w:t>
            </w:r>
            <w:r w:rsidRPr="00EA4458">
              <w:rPr>
                <w:sz w:val="20"/>
                <w:szCs w:val="20"/>
                <w:vertAlign w:val="superscript"/>
              </w:rPr>
              <w:t>a</w:t>
            </w:r>
          </w:p>
        </w:tc>
        <w:tc>
          <w:tcPr>
            <w:tcW w:w="810" w:type="dxa"/>
          </w:tcPr>
          <w:p w14:paraId="1FDA0C0A" w14:textId="2F366BF4"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119C2A8" w14:textId="77777777" w:rsidTr="004318DC">
        <w:trPr>
          <w:jc w:val="center"/>
        </w:trPr>
        <w:tc>
          <w:tcPr>
            <w:tcW w:w="985" w:type="dxa"/>
          </w:tcPr>
          <w:p w14:paraId="7DACA1E4" w14:textId="5F124F7C" w:rsidR="00C36977" w:rsidRPr="00EA4458" w:rsidRDefault="00C36977" w:rsidP="00C36977">
            <w:pPr>
              <w:spacing w:after="0"/>
              <w:ind w:firstLine="0"/>
              <w:rPr>
                <w:sz w:val="20"/>
                <w:szCs w:val="20"/>
              </w:rPr>
            </w:pPr>
            <w:r w:rsidRPr="00EA4458">
              <w:rPr>
                <w:sz w:val="20"/>
                <w:szCs w:val="20"/>
              </w:rPr>
              <w:t>O</w:t>
            </w:r>
          </w:p>
        </w:tc>
        <w:tc>
          <w:tcPr>
            <w:tcW w:w="1350" w:type="dxa"/>
          </w:tcPr>
          <w:p w14:paraId="0EFF5970" w14:textId="6B5BD9B8"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2,conv</w:t>
            </w:r>
          </w:p>
        </w:tc>
        <w:tc>
          <w:tcPr>
            <w:tcW w:w="1620" w:type="dxa"/>
          </w:tcPr>
          <w:p w14:paraId="62CB9825" w14:textId="2AFE16B9"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798A812" w14:textId="5DA597E7" w:rsidR="00C36977" w:rsidRPr="00EA4458" w:rsidRDefault="00C36977" w:rsidP="00C36977">
            <w:pPr>
              <w:spacing w:after="0"/>
              <w:ind w:firstLine="0"/>
              <w:rPr>
                <w:sz w:val="20"/>
                <w:szCs w:val="20"/>
              </w:rPr>
            </w:pPr>
            <w:r w:rsidRPr="00EA4458">
              <w:rPr>
                <w:sz w:val="20"/>
                <w:szCs w:val="20"/>
              </w:rPr>
              <w:t xml:space="preserve">Ceiling Path 2 inside surface convective flux </w:t>
            </w:r>
            <w:r w:rsidRPr="00EA4458">
              <w:rPr>
                <w:sz w:val="20"/>
                <w:szCs w:val="20"/>
                <w:vertAlign w:val="superscript"/>
              </w:rPr>
              <w:t>a</w:t>
            </w:r>
          </w:p>
        </w:tc>
        <w:tc>
          <w:tcPr>
            <w:tcW w:w="810" w:type="dxa"/>
          </w:tcPr>
          <w:p w14:paraId="76749234" w14:textId="34C160F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6CC6210E" w14:textId="77777777" w:rsidTr="004318DC">
        <w:trPr>
          <w:jc w:val="center"/>
        </w:trPr>
        <w:tc>
          <w:tcPr>
            <w:tcW w:w="985" w:type="dxa"/>
          </w:tcPr>
          <w:p w14:paraId="70BCB8CF" w14:textId="7286B685" w:rsidR="00C36977" w:rsidRPr="00EA4458" w:rsidRDefault="00C36977" w:rsidP="00C36977">
            <w:pPr>
              <w:spacing w:after="0"/>
              <w:ind w:firstLine="0"/>
              <w:rPr>
                <w:sz w:val="20"/>
                <w:szCs w:val="20"/>
              </w:rPr>
            </w:pPr>
            <w:r w:rsidRPr="00EA4458">
              <w:rPr>
                <w:sz w:val="20"/>
                <w:szCs w:val="20"/>
              </w:rPr>
              <w:t>P</w:t>
            </w:r>
          </w:p>
        </w:tc>
        <w:tc>
          <w:tcPr>
            <w:tcW w:w="1350" w:type="dxa"/>
          </w:tcPr>
          <w:p w14:paraId="08DB98FE" w14:textId="3DBC565D"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2,rad</w:t>
            </w:r>
          </w:p>
        </w:tc>
        <w:tc>
          <w:tcPr>
            <w:tcW w:w="1620" w:type="dxa"/>
          </w:tcPr>
          <w:p w14:paraId="130ACBDF" w14:textId="4518F8B3"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203BE86E" w14:textId="2724EFFE" w:rsidR="00C36977" w:rsidRPr="00EA4458" w:rsidRDefault="00C36977" w:rsidP="00C36977">
            <w:pPr>
              <w:spacing w:after="0"/>
              <w:ind w:firstLine="0"/>
              <w:rPr>
                <w:sz w:val="20"/>
                <w:szCs w:val="20"/>
              </w:rPr>
            </w:pPr>
            <w:r w:rsidRPr="00EA4458">
              <w:rPr>
                <w:sz w:val="20"/>
                <w:szCs w:val="20"/>
              </w:rPr>
              <w:t xml:space="preserve">Ceiling Path 2 inside surface radiative flux </w:t>
            </w:r>
            <w:r w:rsidRPr="00EA4458">
              <w:rPr>
                <w:sz w:val="20"/>
                <w:szCs w:val="20"/>
                <w:vertAlign w:val="superscript"/>
              </w:rPr>
              <w:t>a</w:t>
            </w:r>
          </w:p>
        </w:tc>
        <w:tc>
          <w:tcPr>
            <w:tcW w:w="810" w:type="dxa"/>
          </w:tcPr>
          <w:p w14:paraId="35508334" w14:textId="4F17A50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1141EA95" w14:textId="77777777" w:rsidTr="004318DC">
        <w:trPr>
          <w:jc w:val="center"/>
        </w:trPr>
        <w:tc>
          <w:tcPr>
            <w:tcW w:w="985" w:type="dxa"/>
          </w:tcPr>
          <w:p w14:paraId="07EEF4A6" w14:textId="3DA6E640" w:rsidR="00C36977" w:rsidRPr="00EA4458" w:rsidRDefault="00C36977" w:rsidP="00C36977">
            <w:pPr>
              <w:spacing w:after="0"/>
              <w:ind w:firstLine="0"/>
              <w:rPr>
                <w:sz w:val="20"/>
                <w:szCs w:val="20"/>
              </w:rPr>
            </w:pPr>
            <w:r w:rsidRPr="00EA4458">
              <w:rPr>
                <w:sz w:val="20"/>
                <w:szCs w:val="20"/>
              </w:rPr>
              <w:t>Q</w:t>
            </w:r>
          </w:p>
        </w:tc>
        <w:tc>
          <w:tcPr>
            <w:tcW w:w="1350" w:type="dxa"/>
          </w:tcPr>
          <w:p w14:paraId="00B60BDC" w14:textId="7D4A04A0" w:rsidR="00C36977" w:rsidRPr="00EA4458" w:rsidRDefault="00C36977" w:rsidP="00C36977">
            <w:pPr>
              <w:spacing w:after="0"/>
              <w:ind w:firstLine="0"/>
              <w:rPr>
                <w:sz w:val="20"/>
                <w:szCs w:val="20"/>
              </w:rPr>
            </w:pPr>
            <w:proofErr w:type="gramStart"/>
            <w:r w:rsidRPr="00EA4458">
              <w:rPr>
                <w:sz w:val="20"/>
                <w:szCs w:val="20"/>
              </w:rPr>
              <w:t>q,c</w:t>
            </w:r>
            <w:proofErr w:type="gramEnd"/>
            <w:r w:rsidRPr="00EA4458">
              <w:rPr>
                <w:sz w:val="20"/>
                <w:szCs w:val="20"/>
              </w:rPr>
              <w:t>2,tot</w:t>
            </w:r>
          </w:p>
        </w:tc>
        <w:tc>
          <w:tcPr>
            <w:tcW w:w="1620" w:type="dxa"/>
          </w:tcPr>
          <w:p w14:paraId="752C40C5" w14:textId="6C4C5594"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DBDB5CF" w14:textId="05990415" w:rsidR="00C36977" w:rsidRPr="00EA4458" w:rsidRDefault="00C36977" w:rsidP="00C36977">
            <w:pPr>
              <w:spacing w:after="0"/>
              <w:ind w:firstLine="0"/>
              <w:rPr>
                <w:sz w:val="20"/>
                <w:szCs w:val="20"/>
              </w:rPr>
            </w:pPr>
            <w:r w:rsidRPr="00EA4458">
              <w:rPr>
                <w:sz w:val="20"/>
                <w:szCs w:val="20"/>
              </w:rPr>
              <w:t xml:space="preserve">Ceiling Path 2 inside surface total convective and radiative flux </w:t>
            </w:r>
            <w:r w:rsidRPr="00EA4458">
              <w:rPr>
                <w:sz w:val="20"/>
                <w:szCs w:val="20"/>
                <w:vertAlign w:val="superscript"/>
              </w:rPr>
              <w:t>a</w:t>
            </w:r>
          </w:p>
        </w:tc>
        <w:tc>
          <w:tcPr>
            <w:tcW w:w="810" w:type="dxa"/>
          </w:tcPr>
          <w:p w14:paraId="31F4A3F0" w14:textId="5A3E50ED"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66ED2E0D" w14:textId="77777777" w:rsidTr="004318DC">
        <w:trPr>
          <w:jc w:val="center"/>
        </w:trPr>
        <w:tc>
          <w:tcPr>
            <w:tcW w:w="985" w:type="dxa"/>
          </w:tcPr>
          <w:p w14:paraId="6C2AB11F" w14:textId="2D7DF22E" w:rsidR="00C36977" w:rsidRPr="00EA4458" w:rsidRDefault="00C36977" w:rsidP="00C36977">
            <w:pPr>
              <w:spacing w:after="0"/>
              <w:ind w:firstLine="0"/>
              <w:rPr>
                <w:sz w:val="20"/>
                <w:szCs w:val="20"/>
              </w:rPr>
            </w:pPr>
            <w:r w:rsidRPr="00EA4458">
              <w:rPr>
                <w:sz w:val="20"/>
                <w:szCs w:val="20"/>
              </w:rPr>
              <w:t>R</w:t>
            </w:r>
          </w:p>
        </w:tc>
        <w:tc>
          <w:tcPr>
            <w:tcW w:w="1350" w:type="dxa"/>
          </w:tcPr>
          <w:p w14:paraId="6942FDD5" w14:textId="1BA05BF9"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1,conv</w:t>
            </w:r>
          </w:p>
        </w:tc>
        <w:tc>
          <w:tcPr>
            <w:tcW w:w="1620" w:type="dxa"/>
          </w:tcPr>
          <w:p w14:paraId="3CD9EE1E" w14:textId="4F312036"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0F90D87B" w14:textId="3F16CF78" w:rsidR="00C36977" w:rsidRPr="00EA4458" w:rsidRDefault="00C36977" w:rsidP="00C36977">
            <w:pPr>
              <w:spacing w:after="0"/>
              <w:ind w:firstLine="0"/>
              <w:rPr>
                <w:sz w:val="20"/>
                <w:szCs w:val="20"/>
              </w:rPr>
            </w:pPr>
            <w:r w:rsidRPr="00EA4458">
              <w:rPr>
                <w:sz w:val="20"/>
                <w:szCs w:val="20"/>
              </w:rPr>
              <w:t xml:space="preserve">Floor Path 1 inside surface convective flux </w:t>
            </w:r>
            <w:r w:rsidRPr="00EA4458">
              <w:rPr>
                <w:sz w:val="20"/>
                <w:szCs w:val="20"/>
                <w:vertAlign w:val="superscript"/>
              </w:rPr>
              <w:t>a</w:t>
            </w:r>
            <w:r w:rsidRPr="00EA4458" w:rsidDel="009C2582">
              <w:rPr>
                <w:sz w:val="20"/>
                <w:szCs w:val="20"/>
              </w:rPr>
              <w:t xml:space="preserve"> </w:t>
            </w:r>
          </w:p>
        </w:tc>
        <w:tc>
          <w:tcPr>
            <w:tcW w:w="810" w:type="dxa"/>
          </w:tcPr>
          <w:p w14:paraId="42CDA985" w14:textId="6922068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121345EB" w14:textId="77777777" w:rsidTr="004318DC">
        <w:trPr>
          <w:jc w:val="center"/>
        </w:trPr>
        <w:tc>
          <w:tcPr>
            <w:tcW w:w="985" w:type="dxa"/>
          </w:tcPr>
          <w:p w14:paraId="340CA7A7" w14:textId="75CB5892" w:rsidR="00C36977" w:rsidRPr="00EA4458" w:rsidRDefault="00C36977" w:rsidP="00C36977">
            <w:pPr>
              <w:spacing w:after="0"/>
              <w:ind w:firstLine="0"/>
              <w:rPr>
                <w:sz w:val="20"/>
                <w:szCs w:val="20"/>
              </w:rPr>
            </w:pPr>
            <w:r w:rsidRPr="00EA4458">
              <w:rPr>
                <w:sz w:val="20"/>
                <w:szCs w:val="20"/>
              </w:rPr>
              <w:t>S</w:t>
            </w:r>
          </w:p>
        </w:tc>
        <w:tc>
          <w:tcPr>
            <w:tcW w:w="1350" w:type="dxa"/>
          </w:tcPr>
          <w:p w14:paraId="017ED7E7" w14:textId="71F51E05"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1,rad</w:t>
            </w:r>
          </w:p>
        </w:tc>
        <w:tc>
          <w:tcPr>
            <w:tcW w:w="1620" w:type="dxa"/>
          </w:tcPr>
          <w:p w14:paraId="64887FF7" w14:textId="63737C14"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63A21FD0" w14:textId="4F7748B3" w:rsidR="00C36977" w:rsidRPr="00EA4458" w:rsidRDefault="00C36977" w:rsidP="00C36977">
            <w:pPr>
              <w:spacing w:after="0"/>
              <w:ind w:firstLine="0"/>
              <w:rPr>
                <w:sz w:val="20"/>
                <w:szCs w:val="20"/>
              </w:rPr>
            </w:pPr>
            <w:r w:rsidRPr="00EA4458">
              <w:rPr>
                <w:sz w:val="20"/>
                <w:szCs w:val="20"/>
              </w:rPr>
              <w:t xml:space="preserve">Floor Path 1 inside surface radiative flux </w:t>
            </w:r>
            <w:r w:rsidRPr="00EA4458">
              <w:rPr>
                <w:sz w:val="20"/>
                <w:szCs w:val="20"/>
                <w:vertAlign w:val="superscript"/>
              </w:rPr>
              <w:t>a</w:t>
            </w:r>
          </w:p>
        </w:tc>
        <w:tc>
          <w:tcPr>
            <w:tcW w:w="810" w:type="dxa"/>
          </w:tcPr>
          <w:p w14:paraId="5DAB5CC8" w14:textId="2E2CD218"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3F2D442" w14:textId="77777777" w:rsidTr="004318DC">
        <w:trPr>
          <w:jc w:val="center"/>
        </w:trPr>
        <w:tc>
          <w:tcPr>
            <w:tcW w:w="985" w:type="dxa"/>
          </w:tcPr>
          <w:p w14:paraId="086DF302" w14:textId="50634B02" w:rsidR="00C36977" w:rsidRPr="00EA4458" w:rsidRDefault="00C36977" w:rsidP="00C36977">
            <w:pPr>
              <w:spacing w:after="0"/>
              <w:ind w:firstLine="0"/>
              <w:rPr>
                <w:sz w:val="20"/>
                <w:szCs w:val="20"/>
              </w:rPr>
            </w:pPr>
            <w:r w:rsidRPr="00EA4458">
              <w:rPr>
                <w:sz w:val="20"/>
                <w:szCs w:val="20"/>
              </w:rPr>
              <w:t>T</w:t>
            </w:r>
          </w:p>
        </w:tc>
        <w:tc>
          <w:tcPr>
            <w:tcW w:w="1350" w:type="dxa"/>
          </w:tcPr>
          <w:p w14:paraId="39E6A469" w14:textId="638D995B"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1,tot</w:t>
            </w:r>
          </w:p>
        </w:tc>
        <w:tc>
          <w:tcPr>
            <w:tcW w:w="1620" w:type="dxa"/>
          </w:tcPr>
          <w:p w14:paraId="7D1054C3" w14:textId="3D1707C7"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690B027" w14:textId="244D3C70" w:rsidR="00C36977" w:rsidRPr="00EA4458" w:rsidRDefault="00C36977" w:rsidP="00C36977">
            <w:pPr>
              <w:spacing w:after="0"/>
              <w:ind w:firstLine="0"/>
              <w:rPr>
                <w:sz w:val="20"/>
                <w:szCs w:val="20"/>
              </w:rPr>
            </w:pPr>
            <w:r w:rsidRPr="00EA4458">
              <w:rPr>
                <w:sz w:val="20"/>
                <w:szCs w:val="20"/>
              </w:rPr>
              <w:t xml:space="preserve">Floor Path 1 inside surface total convective and radiative flux </w:t>
            </w:r>
            <w:r w:rsidRPr="00EA4458">
              <w:rPr>
                <w:sz w:val="20"/>
                <w:szCs w:val="20"/>
                <w:vertAlign w:val="superscript"/>
              </w:rPr>
              <w:t>a</w:t>
            </w:r>
          </w:p>
        </w:tc>
        <w:tc>
          <w:tcPr>
            <w:tcW w:w="810" w:type="dxa"/>
          </w:tcPr>
          <w:p w14:paraId="27C2B6FD" w14:textId="4214494A"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62318900" w14:textId="77777777" w:rsidTr="004318DC">
        <w:trPr>
          <w:jc w:val="center"/>
        </w:trPr>
        <w:tc>
          <w:tcPr>
            <w:tcW w:w="985" w:type="dxa"/>
          </w:tcPr>
          <w:p w14:paraId="45C5EBB3" w14:textId="20F36D1D" w:rsidR="00C36977" w:rsidRPr="00EA4458" w:rsidRDefault="00C36977" w:rsidP="00C36977">
            <w:pPr>
              <w:spacing w:after="0"/>
              <w:ind w:firstLine="0"/>
              <w:rPr>
                <w:sz w:val="20"/>
                <w:szCs w:val="20"/>
              </w:rPr>
            </w:pPr>
            <w:r w:rsidRPr="00EA4458">
              <w:rPr>
                <w:sz w:val="20"/>
                <w:szCs w:val="20"/>
              </w:rPr>
              <w:t>U</w:t>
            </w:r>
          </w:p>
        </w:tc>
        <w:tc>
          <w:tcPr>
            <w:tcW w:w="1350" w:type="dxa"/>
          </w:tcPr>
          <w:p w14:paraId="4B873E19" w14:textId="4A41157E"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2,conv</w:t>
            </w:r>
          </w:p>
        </w:tc>
        <w:tc>
          <w:tcPr>
            <w:tcW w:w="1620" w:type="dxa"/>
          </w:tcPr>
          <w:p w14:paraId="54F01874" w14:textId="60510D99"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19E6FF99" w14:textId="1D0A2777" w:rsidR="00C36977" w:rsidRPr="00EA4458" w:rsidRDefault="00C36977" w:rsidP="00C36977">
            <w:pPr>
              <w:spacing w:after="0"/>
              <w:ind w:firstLine="0"/>
              <w:rPr>
                <w:sz w:val="20"/>
                <w:szCs w:val="20"/>
              </w:rPr>
            </w:pPr>
            <w:r w:rsidRPr="00EA4458">
              <w:rPr>
                <w:sz w:val="20"/>
                <w:szCs w:val="20"/>
              </w:rPr>
              <w:t xml:space="preserve">Floor Path 2 inside surface convective flux </w:t>
            </w:r>
            <w:r w:rsidRPr="00EA4458">
              <w:rPr>
                <w:sz w:val="20"/>
                <w:szCs w:val="20"/>
                <w:vertAlign w:val="superscript"/>
              </w:rPr>
              <w:t>a</w:t>
            </w:r>
          </w:p>
        </w:tc>
        <w:tc>
          <w:tcPr>
            <w:tcW w:w="810" w:type="dxa"/>
          </w:tcPr>
          <w:p w14:paraId="4DE841CF" w14:textId="2998BD86"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622A5913" w14:textId="77777777" w:rsidTr="004318DC">
        <w:trPr>
          <w:jc w:val="center"/>
        </w:trPr>
        <w:tc>
          <w:tcPr>
            <w:tcW w:w="985" w:type="dxa"/>
          </w:tcPr>
          <w:p w14:paraId="2161A6EF" w14:textId="5A9F3FDC" w:rsidR="00C36977" w:rsidRPr="00EA4458" w:rsidRDefault="00C36977" w:rsidP="00C36977">
            <w:pPr>
              <w:spacing w:after="0"/>
              <w:ind w:firstLine="0"/>
              <w:rPr>
                <w:sz w:val="20"/>
                <w:szCs w:val="20"/>
              </w:rPr>
            </w:pPr>
            <w:r w:rsidRPr="00EA4458">
              <w:rPr>
                <w:sz w:val="20"/>
                <w:szCs w:val="20"/>
              </w:rPr>
              <w:t>V</w:t>
            </w:r>
          </w:p>
        </w:tc>
        <w:tc>
          <w:tcPr>
            <w:tcW w:w="1350" w:type="dxa"/>
          </w:tcPr>
          <w:p w14:paraId="4FF38770" w14:textId="3DE27005"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2,rad</w:t>
            </w:r>
          </w:p>
        </w:tc>
        <w:tc>
          <w:tcPr>
            <w:tcW w:w="1620" w:type="dxa"/>
          </w:tcPr>
          <w:p w14:paraId="3A4DE1D0" w14:textId="204F35E0"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8DCAADF" w14:textId="3CCA30B3" w:rsidR="00C36977" w:rsidRPr="00EA4458" w:rsidRDefault="00C36977" w:rsidP="00C36977">
            <w:pPr>
              <w:spacing w:after="0"/>
              <w:ind w:firstLine="0"/>
              <w:rPr>
                <w:sz w:val="20"/>
                <w:szCs w:val="20"/>
              </w:rPr>
            </w:pPr>
            <w:r w:rsidRPr="00EA4458">
              <w:rPr>
                <w:sz w:val="20"/>
                <w:szCs w:val="20"/>
              </w:rPr>
              <w:t xml:space="preserve">Floor Path 2 inside surface radiative flux </w:t>
            </w:r>
            <w:r w:rsidRPr="00EA4458">
              <w:rPr>
                <w:sz w:val="20"/>
                <w:szCs w:val="20"/>
                <w:vertAlign w:val="superscript"/>
              </w:rPr>
              <w:t>a</w:t>
            </w:r>
          </w:p>
        </w:tc>
        <w:tc>
          <w:tcPr>
            <w:tcW w:w="810" w:type="dxa"/>
          </w:tcPr>
          <w:p w14:paraId="249423B3" w14:textId="33BB0DC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654FCF00" w14:textId="77777777" w:rsidTr="004318DC">
        <w:trPr>
          <w:jc w:val="center"/>
        </w:trPr>
        <w:tc>
          <w:tcPr>
            <w:tcW w:w="985" w:type="dxa"/>
          </w:tcPr>
          <w:p w14:paraId="0DA81FF2" w14:textId="3E3323C1" w:rsidR="00C36977" w:rsidRPr="00EA4458" w:rsidRDefault="00C36977" w:rsidP="00C36977">
            <w:pPr>
              <w:spacing w:after="0"/>
              <w:ind w:firstLine="0"/>
              <w:rPr>
                <w:sz w:val="20"/>
                <w:szCs w:val="20"/>
              </w:rPr>
            </w:pPr>
            <w:r w:rsidRPr="00EA4458">
              <w:rPr>
                <w:sz w:val="20"/>
                <w:szCs w:val="20"/>
              </w:rPr>
              <w:t>W</w:t>
            </w:r>
          </w:p>
        </w:tc>
        <w:tc>
          <w:tcPr>
            <w:tcW w:w="1350" w:type="dxa"/>
          </w:tcPr>
          <w:p w14:paraId="270A0C1C" w14:textId="32F04336"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2,tot</w:t>
            </w:r>
          </w:p>
        </w:tc>
        <w:tc>
          <w:tcPr>
            <w:tcW w:w="1620" w:type="dxa"/>
          </w:tcPr>
          <w:p w14:paraId="05DE4BED" w14:textId="0CC0629C"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C1381BD" w14:textId="2371432F" w:rsidR="00C36977" w:rsidRPr="00EA4458" w:rsidRDefault="00C36977" w:rsidP="00C36977">
            <w:pPr>
              <w:spacing w:after="0"/>
              <w:ind w:firstLine="0"/>
              <w:rPr>
                <w:sz w:val="20"/>
                <w:szCs w:val="20"/>
              </w:rPr>
            </w:pPr>
            <w:r w:rsidRPr="00EA4458">
              <w:rPr>
                <w:sz w:val="20"/>
                <w:szCs w:val="20"/>
              </w:rPr>
              <w:t xml:space="preserve">Floor Path 2 inside surface total convective and radiative flux </w:t>
            </w:r>
            <w:r w:rsidRPr="00EA4458">
              <w:rPr>
                <w:sz w:val="20"/>
                <w:szCs w:val="20"/>
                <w:vertAlign w:val="superscript"/>
              </w:rPr>
              <w:t>a</w:t>
            </w:r>
          </w:p>
        </w:tc>
        <w:tc>
          <w:tcPr>
            <w:tcW w:w="810" w:type="dxa"/>
          </w:tcPr>
          <w:p w14:paraId="536503CE" w14:textId="4B2B18C6"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9DA43DE" w14:textId="77777777" w:rsidTr="004318DC">
        <w:trPr>
          <w:jc w:val="center"/>
        </w:trPr>
        <w:tc>
          <w:tcPr>
            <w:tcW w:w="985" w:type="dxa"/>
          </w:tcPr>
          <w:p w14:paraId="4DBFEA02" w14:textId="012D7B76" w:rsidR="00C36977" w:rsidRPr="00EA4458" w:rsidRDefault="00C36977" w:rsidP="00C36977">
            <w:pPr>
              <w:spacing w:after="0"/>
              <w:ind w:firstLine="0"/>
              <w:rPr>
                <w:sz w:val="20"/>
                <w:szCs w:val="20"/>
              </w:rPr>
            </w:pPr>
            <w:r w:rsidRPr="00EA4458">
              <w:rPr>
                <w:sz w:val="20"/>
                <w:szCs w:val="20"/>
              </w:rPr>
              <w:t>X</w:t>
            </w:r>
          </w:p>
        </w:tc>
        <w:tc>
          <w:tcPr>
            <w:tcW w:w="1350" w:type="dxa"/>
          </w:tcPr>
          <w:p w14:paraId="7C281F62" w14:textId="464F4ED3"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3,conv</w:t>
            </w:r>
          </w:p>
        </w:tc>
        <w:tc>
          <w:tcPr>
            <w:tcW w:w="1620" w:type="dxa"/>
          </w:tcPr>
          <w:p w14:paraId="56811EC0" w14:textId="282BC6FD"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285854A" w14:textId="63E34812" w:rsidR="00C36977" w:rsidRPr="00EA4458" w:rsidRDefault="00C36977" w:rsidP="00C36977">
            <w:pPr>
              <w:spacing w:after="0"/>
              <w:ind w:firstLine="0"/>
              <w:rPr>
                <w:sz w:val="20"/>
                <w:szCs w:val="20"/>
              </w:rPr>
            </w:pPr>
            <w:r w:rsidRPr="00EA4458">
              <w:rPr>
                <w:sz w:val="20"/>
                <w:szCs w:val="20"/>
              </w:rPr>
              <w:t xml:space="preserve">Floor Path 3 inside surface convective flux </w:t>
            </w:r>
            <w:r w:rsidRPr="00EA4458">
              <w:rPr>
                <w:sz w:val="20"/>
                <w:szCs w:val="20"/>
                <w:vertAlign w:val="superscript"/>
              </w:rPr>
              <w:t>a</w:t>
            </w:r>
          </w:p>
        </w:tc>
        <w:tc>
          <w:tcPr>
            <w:tcW w:w="810" w:type="dxa"/>
          </w:tcPr>
          <w:p w14:paraId="4757440B" w14:textId="2150CEAE"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35C69933" w14:textId="77777777" w:rsidTr="004318DC">
        <w:trPr>
          <w:jc w:val="center"/>
        </w:trPr>
        <w:tc>
          <w:tcPr>
            <w:tcW w:w="985" w:type="dxa"/>
          </w:tcPr>
          <w:p w14:paraId="456A8EBD" w14:textId="4BAD793A" w:rsidR="00C36977" w:rsidRPr="00EA4458" w:rsidRDefault="00C36977" w:rsidP="00C36977">
            <w:pPr>
              <w:spacing w:after="0"/>
              <w:ind w:firstLine="0"/>
              <w:rPr>
                <w:sz w:val="20"/>
                <w:szCs w:val="20"/>
              </w:rPr>
            </w:pPr>
            <w:r w:rsidRPr="00EA4458">
              <w:rPr>
                <w:sz w:val="20"/>
                <w:szCs w:val="20"/>
              </w:rPr>
              <w:t>Y</w:t>
            </w:r>
          </w:p>
        </w:tc>
        <w:tc>
          <w:tcPr>
            <w:tcW w:w="1350" w:type="dxa"/>
          </w:tcPr>
          <w:p w14:paraId="48787E89" w14:textId="6B8FD72E"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3,rad</w:t>
            </w:r>
          </w:p>
        </w:tc>
        <w:tc>
          <w:tcPr>
            <w:tcW w:w="1620" w:type="dxa"/>
          </w:tcPr>
          <w:p w14:paraId="23F2C280" w14:textId="052ADB12"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6687C35F" w14:textId="474180AA" w:rsidR="00C36977" w:rsidRPr="00EA4458" w:rsidRDefault="00C36977" w:rsidP="00C36977">
            <w:pPr>
              <w:spacing w:after="0"/>
              <w:ind w:firstLine="0"/>
              <w:rPr>
                <w:sz w:val="20"/>
                <w:szCs w:val="20"/>
              </w:rPr>
            </w:pPr>
            <w:r w:rsidRPr="00EA4458">
              <w:rPr>
                <w:sz w:val="20"/>
                <w:szCs w:val="20"/>
              </w:rPr>
              <w:t xml:space="preserve">Floor Path 3 inside surface radiative flux </w:t>
            </w:r>
            <w:r w:rsidRPr="00EA4458">
              <w:rPr>
                <w:sz w:val="20"/>
                <w:szCs w:val="20"/>
                <w:vertAlign w:val="superscript"/>
              </w:rPr>
              <w:t>a</w:t>
            </w:r>
          </w:p>
        </w:tc>
        <w:tc>
          <w:tcPr>
            <w:tcW w:w="810" w:type="dxa"/>
          </w:tcPr>
          <w:p w14:paraId="015F081B" w14:textId="36F1E368"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13421C26" w14:textId="77777777" w:rsidTr="004318DC">
        <w:trPr>
          <w:jc w:val="center"/>
        </w:trPr>
        <w:tc>
          <w:tcPr>
            <w:tcW w:w="985" w:type="dxa"/>
          </w:tcPr>
          <w:p w14:paraId="1EF00582" w14:textId="2AC09FA1" w:rsidR="00C36977" w:rsidRPr="00EA4458" w:rsidRDefault="00C36977" w:rsidP="00C36977">
            <w:pPr>
              <w:spacing w:after="0"/>
              <w:ind w:firstLine="0"/>
              <w:rPr>
                <w:sz w:val="20"/>
                <w:szCs w:val="20"/>
              </w:rPr>
            </w:pPr>
            <w:r w:rsidRPr="00EA4458">
              <w:rPr>
                <w:sz w:val="20"/>
                <w:szCs w:val="20"/>
              </w:rPr>
              <w:t>Z</w:t>
            </w:r>
          </w:p>
        </w:tc>
        <w:tc>
          <w:tcPr>
            <w:tcW w:w="1350" w:type="dxa"/>
          </w:tcPr>
          <w:p w14:paraId="487C3B25" w14:textId="083EFA72" w:rsidR="00C36977" w:rsidRPr="00EA4458" w:rsidRDefault="00C36977" w:rsidP="00C36977">
            <w:pPr>
              <w:spacing w:after="0"/>
              <w:ind w:firstLine="0"/>
              <w:rPr>
                <w:sz w:val="20"/>
                <w:szCs w:val="20"/>
              </w:rPr>
            </w:pPr>
            <w:proofErr w:type="gramStart"/>
            <w:r w:rsidRPr="00EA4458">
              <w:rPr>
                <w:sz w:val="20"/>
                <w:szCs w:val="20"/>
              </w:rPr>
              <w:t>q,f</w:t>
            </w:r>
            <w:proofErr w:type="gramEnd"/>
            <w:r w:rsidRPr="00EA4458">
              <w:rPr>
                <w:sz w:val="20"/>
                <w:szCs w:val="20"/>
              </w:rPr>
              <w:t>3,tot</w:t>
            </w:r>
          </w:p>
        </w:tc>
        <w:tc>
          <w:tcPr>
            <w:tcW w:w="1620" w:type="dxa"/>
          </w:tcPr>
          <w:p w14:paraId="79101235" w14:textId="481CD1A9"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8976E1E" w14:textId="21370060" w:rsidR="00C36977" w:rsidRPr="00EA4458" w:rsidRDefault="00C36977" w:rsidP="00C36977">
            <w:pPr>
              <w:spacing w:after="0"/>
              <w:ind w:firstLine="0"/>
              <w:rPr>
                <w:sz w:val="20"/>
                <w:szCs w:val="20"/>
              </w:rPr>
            </w:pPr>
            <w:r w:rsidRPr="00EA4458">
              <w:rPr>
                <w:sz w:val="20"/>
                <w:szCs w:val="20"/>
              </w:rPr>
              <w:t xml:space="preserve">Floor Path 3 inside surface total convective and radiative flux </w:t>
            </w:r>
            <w:r w:rsidRPr="00EA4458">
              <w:rPr>
                <w:sz w:val="20"/>
                <w:szCs w:val="20"/>
                <w:vertAlign w:val="superscript"/>
              </w:rPr>
              <w:t>a</w:t>
            </w:r>
          </w:p>
        </w:tc>
        <w:tc>
          <w:tcPr>
            <w:tcW w:w="810" w:type="dxa"/>
          </w:tcPr>
          <w:p w14:paraId="64686045" w14:textId="56162077"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790EF7F" w14:textId="77777777" w:rsidTr="004318DC">
        <w:trPr>
          <w:jc w:val="center"/>
        </w:trPr>
        <w:tc>
          <w:tcPr>
            <w:tcW w:w="985" w:type="dxa"/>
          </w:tcPr>
          <w:p w14:paraId="6A3E928D" w14:textId="4E033967" w:rsidR="00C36977" w:rsidRPr="00EA4458" w:rsidRDefault="00C36977" w:rsidP="00C36977">
            <w:pPr>
              <w:spacing w:after="0"/>
              <w:ind w:firstLine="0"/>
              <w:rPr>
                <w:sz w:val="20"/>
                <w:szCs w:val="20"/>
              </w:rPr>
            </w:pPr>
            <w:r w:rsidRPr="00EA4458">
              <w:rPr>
                <w:sz w:val="20"/>
                <w:szCs w:val="20"/>
              </w:rPr>
              <w:t>AA</w:t>
            </w:r>
          </w:p>
        </w:tc>
        <w:tc>
          <w:tcPr>
            <w:tcW w:w="1350" w:type="dxa"/>
          </w:tcPr>
          <w:p w14:paraId="52CC3518" w14:textId="731AAF44" w:rsidR="00C36977" w:rsidRPr="00EA4458" w:rsidRDefault="00C36977" w:rsidP="00C36977">
            <w:pPr>
              <w:spacing w:after="0"/>
              <w:ind w:firstLine="0"/>
              <w:rPr>
                <w:sz w:val="20"/>
                <w:szCs w:val="20"/>
              </w:rPr>
            </w:pPr>
            <w:proofErr w:type="spellStart"/>
            <w:proofErr w:type="gramStart"/>
            <w:r w:rsidRPr="00EA4458">
              <w:rPr>
                <w:sz w:val="20"/>
                <w:szCs w:val="20"/>
              </w:rPr>
              <w:t>q,n</w:t>
            </w:r>
            <w:proofErr w:type="gramEnd"/>
            <w:r w:rsidRPr="00EA4458">
              <w:rPr>
                <w:sz w:val="20"/>
                <w:szCs w:val="20"/>
              </w:rPr>
              <w:t>,conv</w:t>
            </w:r>
            <w:proofErr w:type="spellEnd"/>
          </w:p>
        </w:tc>
        <w:tc>
          <w:tcPr>
            <w:tcW w:w="1620" w:type="dxa"/>
          </w:tcPr>
          <w:p w14:paraId="7D8926A0" w14:textId="2AE4619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119BCE8D" w14:textId="277E46BC" w:rsidR="00C36977" w:rsidRPr="00EA4458" w:rsidRDefault="00C36977" w:rsidP="00C36977">
            <w:pPr>
              <w:spacing w:after="0"/>
              <w:ind w:firstLine="0"/>
              <w:rPr>
                <w:sz w:val="20"/>
                <w:szCs w:val="20"/>
              </w:rPr>
            </w:pPr>
            <w:r w:rsidRPr="00EA4458">
              <w:rPr>
                <w:sz w:val="20"/>
                <w:szCs w:val="20"/>
              </w:rPr>
              <w:t xml:space="preserve">North wall inside surface convective flux </w:t>
            </w:r>
            <w:r w:rsidRPr="00EA4458">
              <w:rPr>
                <w:sz w:val="20"/>
                <w:szCs w:val="20"/>
                <w:vertAlign w:val="superscript"/>
              </w:rPr>
              <w:t>a</w:t>
            </w:r>
          </w:p>
        </w:tc>
        <w:tc>
          <w:tcPr>
            <w:tcW w:w="810" w:type="dxa"/>
          </w:tcPr>
          <w:p w14:paraId="214FA59B" w14:textId="326C56FD"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8CAF918" w14:textId="77777777" w:rsidTr="004318DC">
        <w:trPr>
          <w:jc w:val="center"/>
        </w:trPr>
        <w:tc>
          <w:tcPr>
            <w:tcW w:w="985" w:type="dxa"/>
          </w:tcPr>
          <w:p w14:paraId="5E4099DA" w14:textId="32DB7957" w:rsidR="00C36977" w:rsidRPr="00EA4458" w:rsidRDefault="00C36977" w:rsidP="00C36977">
            <w:pPr>
              <w:spacing w:after="0"/>
              <w:ind w:firstLine="0"/>
              <w:rPr>
                <w:sz w:val="20"/>
                <w:szCs w:val="20"/>
              </w:rPr>
            </w:pPr>
            <w:r w:rsidRPr="00EA4458">
              <w:rPr>
                <w:sz w:val="20"/>
                <w:szCs w:val="20"/>
              </w:rPr>
              <w:t>AB</w:t>
            </w:r>
          </w:p>
        </w:tc>
        <w:tc>
          <w:tcPr>
            <w:tcW w:w="1350" w:type="dxa"/>
          </w:tcPr>
          <w:p w14:paraId="31E8A1D6" w14:textId="61C2CB52" w:rsidR="00C36977" w:rsidRPr="00EA4458" w:rsidRDefault="00C36977" w:rsidP="00C36977">
            <w:pPr>
              <w:spacing w:after="0"/>
              <w:ind w:firstLine="0"/>
              <w:rPr>
                <w:sz w:val="20"/>
                <w:szCs w:val="20"/>
              </w:rPr>
            </w:pPr>
            <w:proofErr w:type="spellStart"/>
            <w:proofErr w:type="gramStart"/>
            <w:r w:rsidRPr="00EA4458">
              <w:rPr>
                <w:sz w:val="20"/>
                <w:szCs w:val="20"/>
              </w:rPr>
              <w:t>q,n</w:t>
            </w:r>
            <w:proofErr w:type="gramEnd"/>
            <w:r w:rsidRPr="00EA4458">
              <w:rPr>
                <w:sz w:val="20"/>
                <w:szCs w:val="20"/>
              </w:rPr>
              <w:t>,rad</w:t>
            </w:r>
            <w:proofErr w:type="spellEnd"/>
          </w:p>
        </w:tc>
        <w:tc>
          <w:tcPr>
            <w:tcW w:w="1620" w:type="dxa"/>
          </w:tcPr>
          <w:p w14:paraId="6F5B1B4E" w14:textId="3DED1634"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15337ABF" w14:textId="66E9F968" w:rsidR="00C36977" w:rsidRPr="00EA4458" w:rsidRDefault="00C36977" w:rsidP="00C36977">
            <w:pPr>
              <w:spacing w:after="0"/>
              <w:ind w:firstLine="0"/>
              <w:rPr>
                <w:sz w:val="20"/>
                <w:szCs w:val="20"/>
              </w:rPr>
            </w:pPr>
            <w:r w:rsidRPr="00EA4458">
              <w:rPr>
                <w:sz w:val="20"/>
                <w:szCs w:val="20"/>
              </w:rPr>
              <w:t xml:space="preserve">North wall inside surface radiative flux </w:t>
            </w:r>
            <w:r w:rsidRPr="00EA4458">
              <w:rPr>
                <w:sz w:val="20"/>
                <w:szCs w:val="20"/>
                <w:vertAlign w:val="superscript"/>
              </w:rPr>
              <w:t>a</w:t>
            </w:r>
          </w:p>
        </w:tc>
        <w:tc>
          <w:tcPr>
            <w:tcW w:w="810" w:type="dxa"/>
          </w:tcPr>
          <w:p w14:paraId="72F8AB27" w14:textId="3911FD33"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1EF06D8B" w14:textId="77777777" w:rsidTr="004318DC">
        <w:trPr>
          <w:jc w:val="center"/>
        </w:trPr>
        <w:tc>
          <w:tcPr>
            <w:tcW w:w="985" w:type="dxa"/>
          </w:tcPr>
          <w:p w14:paraId="2DC2E65C" w14:textId="5CBADFCC" w:rsidR="00C36977" w:rsidRPr="00EA4458" w:rsidRDefault="00C36977" w:rsidP="00C36977">
            <w:pPr>
              <w:spacing w:after="0"/>
              <w:ind w:firstLine="0"/>
              <w:rPr>
                <w:sz w:val="20"/>
                <w:szCs w:val="20"/>
              </w:rPr>
            </w:pPr>
            <w:r w:rsidRPr="00EA4458">
              <w:rPr>
                <w:sz w:val="20"/>
                <w:szCs w:val="20"/>
              </w:rPr>
              <w:t>AC</w:t>
            </w:r>
          </w:p>
        </w:tc>
        <w:tc>
          <w:tcPr>
            <w:tcW w:w="1350" w:type="dxa"/>
          </w:tcPr>
          <w:p w14:paraId="32F0ECC4" w14:textId="08FF004E" w:rsidR="00C36977" w:rsidRPr="00EA4458" w:rsidRDefault="00C36977" w:rsidP="00C36977">
            <w:pPr>
              <w:spacing w:after="0"/>
              <w:ind w:firstLine="0"/>
              <w:rPr>
                <w:sz w:val="20"/>
                <w:szCs w:val="20"/>
              </w:rPr>
            </w:pPr>
            <w:proofErr w:type="spellStart"/>
            <w:proofErr w:type="gramStart"/>
            <w:r w:rsidRPr="00EA4458">
              <w:rPr>
                <w:sz w:val="20"/>
                <w:szCs w:val="20"/>
              </w:rPr>
              <w:t>q,n</w:t>
            </w:r>
            <w:proofErr w:type="gramEnd"/>
            <w:r w:rsidRPr="00EA4458">
              <w:rPr>
                <w:sz w:val="20"/>
                <w:szCs w:val="20"/>
              </w:rPr>
              <w:t>,tot</w:t>
            </w:r>
            <w:proofErr w:type="spellEnd"/>
          </w:p>
        </w:tc>
        <w:tc>
          <w:tcPr>
            <w:tcW w:w="1620" w:type="dxa"/>
          </w:tcPr>
          <w:p w14:paraId="290C2CB1" w14:textId="2881B56F"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31B50E6" w14:textId="0AF6AD38" w:rsidR="00C36977" w:rsidRPr="00EA4458" w:rsidRDefault="00C36977" w:rsidP="00C36977">
            <w:pPr>
              <w:spacing w:after="0"/>
              <w:ind w:firstLine="0"/>
              <w:rPr>
                <w:sz w:val="20"/>
                <w:szCs w:val="20"/>
              </w:rPr>
            </w:pPr>
            <w:r w:rsidRPr="00EA4458">
              <w:rPr>
                <w:sz w:val="20"/>
                <w:szCs w:val="20"/>
              </w:rPr>
              <w:t xml:space="preserve">North wall inside surface total convective and radiative flux </w:t>
            </w:r>
            <w:r w:rsidRPr="00EA4458">
              <w:rPr>
                <w:sz w:val="20"/>
                <w:szCs w:val="20"/>
                <w:vertAlign w:val="superscript"/>
              </w:rPr>
              <w:t>a</w:t>
            </w:r>
          </w:p>
        </w:tc>
        <w:tc>
          <w:tcPr>
            <w:tcW w:w="810" w:type="dxa"/>
          </w:tcPr>
          <w:p w14:paraId="59FB7626" w14:textId="345FF58A"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76E85E4" w14:textId="77777777" w:rsidTr="004318DC">
        <w:trPr>
          <w:jc w:val="center"/>
        </w:trPr>
        <w:tc>
          <w:tcPr>
            <w:tcW w:w="985" w:type="dxa"/>
          </w:tcPr>
          <w:p w14:paraId="08A729E4" w14:textId="02F7C2F5" w:rsidR="00C36977" w:rsidRPr="00EA4458" w:rsidRDefault="00C36977" w:rsidP="00C36977">
            <w:pPr>
              <w:spacing w:after="0"/>
              <w:ind w:firstLine="0"/>
              <w:rPr>
                <w:sz w:val="20"/>
                <w:szCs w:val="20"/>
              </w:rPr>
            </w:pPr>
            <w:r w:rsidRPr="00EA4458">
              <w:rPr>
                <w:sz w:val="20"/>
                <w:szCs w:val="20"/>
              </w:rPr>
              <w:t>AD</w:t>
            </w:r>
          </w:p>
        </w:tc>
        <w:tc>
          <w:tcPr>
            <w:tcW w:w="1350" w:type="dxa"/>
          </w:tcPr>
          <w:p w14:paraId="2FFE3022" w14:textId="39BB58F3" w:rsidR="00C36977" w:rsidRPr="00EA4458" w:rsidRDefault="00C36977" w:rsidP="00C36977">
            <w:pPr>
              <w:spacing w:after="0"/>
              <w:ind w:firstLine="0"/>
              <w:rPr>
                <w:sz w:val="20"/>
                <w:szCs w:val="20"/>
              </w:rPr>
            </w:pPr>
            <w:proofErr w:type="spellStart"/>
            <w:proofErr w:type="gramStart"/>
            <w:r w:rsidRPr="00EA4458">
              <w:rPr>
                <w:sz w:val="20"/>
                <w:szCs w:val="20"/>
              </w:rPr>
              <w:t>q,d</w:t>
            </w:r>
            <w:proofErr w:type="gramEnd"/>
            <w:r w:rsidRPr="00EA4458">
              <w:rPr>
                <w:sz w:val="20"/>
                <w:szCs w:val="20"/>
              </w:rPr>
              <w:t>,conv</w:t>
            </w:r>
            <w:proofErr w:type="spellEnd"/>
          </w:p>
        </w:tc>
        <w:tc>
          <w:tcPr>
            <w:tcW w:w="1620" w:type="dxa"/>
          </w:tcPr>
          <w:p w14:paraId="0FFED2BE" w14:textId="4FD2EF32"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DE77E5E" w14:textId="750EBC79" w:rsidR="00C36977" w:rsidRPr="00EA4458" w:rsidRDefault="00C36977" w:rsidP="00C36977">
            <w:pPr>
              <w:spacing w:after="0"/>
              <w:ind w:firstLine="0"/>
              <w:rPr>
                <w:sz w:val="20"/>
                <w:szCs w:val="20"/>
              </w:rPr>
            </w:pPr>
            <w:r w:rsidRPr="00EA4458">
              <w:rPr>
                <w:sz w:val="20"/>
                <w:szCs w:val="20"/>
              </w:rPr>
              <w:t xml:space="preserve">Door inside surface convective flux </w:t>
            </w:r>
            <w:r w:rsidRPr="00EA4458">
              <w:rPr>
                <w:sz w:val="20"/>
                <w:szCs w:val="20"/>
                <w:vertAlign w:val="superscript"/>
              </w:rPr>
              <w:t>a</w:t>
            </w:r>
          </w:p>
        </w:tc>
        <w:tc>
          <w:tcPr>
            <w:tcW w:w="810" w:type="dxa"/>
          </w:tcPr>
          <w:p w14:paraId="74E7B097" w14:textId="51616864"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57A51C5" w14:textId="77777777" w:rsidTr="004318DC">
        <w:trPr>
          <w:jc w:val="center"/>
        </w:trPr>
        <w:tc>
          <w:tcPr>
            <w:tcW w:w="985" w:type="dxa"/>
          </w:tcPr>
          <w:p w14:paraId="6613718A" w14:textId="429A87E4" w:rsidR="00C36977" w:rsidRPr="00EA4458" w:rsidRDefault="00C36977" w:rsidP="00C36977">
            <w:pPr>
              <w:spacing w:after="0"/>
              <w:ind w:firstLine="0"/>
              <w:rPr>
                <w:sz w:val="20"/>
                <w:szCs w:val="20"/>
              </w:rPr>
            </w:pPr>
            <w:r w:rsidRPr="00EA4458">
              <w:rPr>
                <w:sz w:val="20"/>
                <w:szCs w:val="20"/>
              </w:rPr>
              <w:t>AE</w:t>
            </w:r>
          </w:p>
        </w:tc>
        <w:tc>
          <w:tcPr>
            <w:tcW w:w="1350" w:type="dxa"/>
          </w:tcPr>
          <w:p w14:paraId="41F34A33" w14:textId="635026FC" w:rsidR="00C36977" w:rsidRPr="00EA4458" w:rsidRDefault="00C36977" w:rsidP="00C36977">
            <w:pPr>
              <w:spacing w:after="0"/>
              <w:ind w:firstLine="0"/>
              <w:rPr>
                <w:sz w:val="20"/>
                <w:szCs w:val="20"/>
              </w:rPr>
            </w:pPr>
            <w:proofErr w:type="spellStart"/>
            <w:proofErr w:type="gramStart"/>
            <w:r w:rsidRPr="00EA4458">
              <w:rPr>
                <w:sz w:val="20"/>
                <w:szCs w:val="20"/>
              </w:rPr>
              <w:t>q,d</w:t>
            </w:r>
            <w:proofErr w:type="gramEnd"/>
            <w:r w:rsidRPr="00EA4458">
              <w:rPr>
                <w:sz w:val="20"/>
                <w:szCs w:val="20"/>
              </w:rPr>
              <w:t>,rad</w:t>
            </w:r>
            <w:proofErr w:type="spellEnd"/>
          </w:p>
        </w:tc>
        <w:tc>
          <w:tcPr>
            <w:tcW w:w="1620" w:type="dxa"/>
          </w:tcPr>
          <w:p w14:paraId="12F7A2C3" w14:textId="36A8D529"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12BCE55" w14:textId="2195B622" w:rsidR="00C36977" w:rsidRPr="00EA4458" w:rsidRDefault="00C36977" w:rsidP="00C36977">
            <w:pPr>
              <w:spacing w:after="0"/>
              <w:ind w:firstLine="0"/>
              <w:rPr>
                <w:sz w:val="20"/>
                <w:szCs w:val="20"/>
              </w:rPr>
            </w:pPr>
            <w:r w:rsidRPr="00EA4458">
              <w:rPr>
                <w:sz w:val="20"/>
                <w:szCs w:val="20"/>
              </w:rPr>
              <w:t xml:space="preserve">Door inside surface radiative flux </w:t>
            </w:r>
            <w:r w:rsidRPr="00EA4458">
              <w:rPr>
                <w:sz w:val="20"/>
                <w:szCs w:val="20"/>
                <w:vertAlign w:val="superscript"/>
              </w:rPr>
              <w:t>a</w:t>
            </w:r>
          </w:p>
        </w:tc>
        <w:tc>
          <w:tcPr>
            <w:tcW w:w="810" w:type="dxa"/>
          </w:tcPr>
          <w:p w14:paraId="48977542" w14:textId="0779064E"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75A7211" w14:textId="77777777" w:rsidTr="004318DC">
        <w:trPr>
          <w:jc w:val="center"/>
        </w:trPr>
        <w:tc>
          <w:tcPr>
            <w:tcW w:w="985" w:type="dxa"/>
          </w:tcPr>
          <w:p w14:paraId="709FE8E0" w14:textId="7FE31188" w:rsidR="00C36977" w:rsidRPr="00EA4458" w:rsidRDefault="00C36977" w:rsidP="00C36977">
            <w:pPr>
              <w:spacing w:after="0"/>
              <w:ind w:firstLine="0"/>
              <w:rPr>
                <w:sz w:val="20"/>
                <w:szCs w:val="20"/>
              </w:rPr>
            </w:pPr>
            <w:r w:rsidRPr="00EA4458">
              <w:rPr>
                <w:sz w:val="20"/>
                <w:szCs w:val="20"/>
              </w:rPr>
              <w:t>AF</w:t>
            </w:r>
          </w:p>
        </w:tc>
        <w:tc>
          <w:tcPr>
            <w:tcW w:w="1350" w:type="dxa"/>
          </w:tcPr>
          <w:p w14:paraId="15752404" w14:textId="14F4810B" w:rsidR="00C36977" w:rsidRPr="00EA4458" w:rsidRDefault="00C36977" w:rsidP="00C36977">
            <w:pPr>
              <w:spacing w:after="0"/>
              <w:ind w:firstLine="0"/>
              <w:rPr>
                <w:sz w:val="20"/>
                <w:szCs w:val="20"/>
              </w:rPr>
            </w:pPr>
            <w:proofErr w:type="spellStart"/>
            <w:proofErr w:type="gramStart"/>
            <w:r w:rsidRPr="00EA4458">
              <w:rPr>
                <w:sz w:val="20"/>
                <w:szCs w:val="20"/>
              </w:rPr>
              <w:t>q,d</w:t>
            </w:r>
            <w:proofErr w:type="gramEnd"/>
            <w:r w:rsidRPr="00EA4458">
              <w:rPr>
                <w:sz w:val="20"/>
                <w:szCs w:val="20"/>
              </w:rPr>
              <w:t>,tot</w:t>
            </w:r>
            <w:proofErr w:type="spellEnd"/>
          </w:p>
        </w:tc>
        <w:tc>
          <w:tcPr>
            <w:tcW w:w="1620" w:type="dxa"/>
          </w:tcPr>
          <w:p w14:paraId="41B5D262" w14:textId="32A5E08D"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754E0ED" w14:textId="013A79CC" w:rsidR="00C36977" w:rsidRPr="00EA4458" w:rsidRDefault="00C36977" w:rsidP="00C36977">
            <w:pPr>
              <w:spacing w:after="0"/>
              <w:ind w:firstLine="0"/>
              <w:rPr>
                <w:sz w:val="20"/>
                <w:szCs w:val="20"/>
              </w:rPr>
            </w:pPr>
            <w:r w:rsidRPr="00EA4458">
              <w:rPr>
                <w:sz w:val="20"/>
                <w:szCs w:val="20"/>
              </w:rPr>
              <w:t xml:space="preserve">Door inside surface total convective and radiative flux </w:t>
            </w:r>
            <w:r w:rsidRPr="00EA4458">
              <w:rPr>
                <w:sz w:val="20"/>
                <w:szCs w:val="20"/>
                <w:vertAlign w:val="superscript"/>
              </w:rPr>
              <w:t>a</w:t>
            </w:r>
          </w:p>
        </w:tc>
        <w:tc>
          <w:tcPr>
            <w:tcW w:w="810" w:type="dxa"/>
          </w:tcPr>
          <w:p w14:paraId="0E45D073" w14:textId="3B5F30F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A7780B8" w14:textId="77777777" w:rsidTr="004318DC">
        <w:trPr>
          <w:jc w:val="center"/>
        </w:trPr>
        <w:tc>
          <w:tcPr>
            <w:tcW w:w="985" w:type="dxa"/>
          </w:tcPr>
          <w:p w14:paraId="53D6C90C" w14:textId="453D9A08" w:rsidR="00C36977" w:rsidRPr="00EA4458" w:rsidRDefault="00C36977" w:rsidP="00C36977">
            <w:pPr>
              <w:spacing w:after="0"/>
              <w:ind w:firstLine="0"/>
              <w:rPr>
                <w:sz w:val="20"/>
                <w:szCs w:val="20"/>
              </w:rPr>
            </w:pPr>
            <w:r w:rsidRPr="00EA4458">
              <w:rPr>
                <w:sz w:val="20"/>
                <w:szCs w:val="20"/>
              </w:rPr>
              <w:t>AG</w:t>
            </w:r>
          </w:p>
        </w:tc>
        <w:tc>
          <w:tcPr>
            <w:tcW w:w="1350" w:type="dxa"/>
          </w:tcPr>
          <w:p w14:paraId="1B30413C" w14:textId="03074144" w:rsidR="00C36977" w:rsidRPr="00EA4458" w:rsidRDefault="00C36977" w:rsidP="00C36977">
            <w:pPr>
              <w:spacing w:after="0"/>
              <w:ind w:firstLine="0"/>
              <w:rPr>
                <w:sz w:val="20"/>
                <w:szCs w:val="20"/>
              </w:rPr>
            </w:pPr>
            <w:proofErr w:type="spellStart"/>
            <w:proofErr w:type="gramStart"/>
            <w:r w:rsidRPr="00EA4458">
              <w:rPr>
                <w:sz w:val="20"/>
                <w:szCs w:val="20"/>
              </w:rPr>
              <w:t>q,e</w:t>
            </w:r>
            <w:proofErr w:type="gramEnd"/>
            <w:r w:rsidRPr="00EA4458">
              <w:rPr>
                <w:sz w:val="20"/>
                <w:szCs w:val="20"/>
              </w:rPr>
              <w:t>,conv</w:t>
            </w:r>
            <w:proofErr w:type="spellEnd"/>
          </w:p>
        </w:tc>
        <w:tc>
          <w:tcPr>
            <w:tcW w:w="1620" w:type="dxa"/>
          </w:tcPr>
          <w:p w14:paraId="71EBA726" w14:textId="6D75EC7F"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8785C2E" w14:textId="120042CB" w:rsidR="00C36977" w:rsidRPr="00EA4458" w:rsidRDefault="00C36977" w:rsidP="00C36977">
            <w:pPr>
              <w:spacing w:after="0"/>
              <w:ind w:firstLine="0"/>
              <w:rPr>
                <w:sz w:val="20"/>
                <w:szCs w:val="20"/>
              </w:rPr>
            </w:pPr>
            <w:r w:rsidRPr="00EA4458">
              <w:rPr>
                <w:sz w:val="20"/>
                <w:szCs w:val="20"/>
              </w:rPr>
              <w:t xml:space="preserve">East wall inside surface convective flux </w:t>
            </w:r>
            <w:r w:rsidRPr="00EA4458">
              <w:rPr>
                <w:sz w:val="20"/>
                <w:szCs w:val="20"/>
                <w:vertAlign w:val="superscript"/>
              </w:rPr>
              <w:t>a</w:t>
            </w:r>
            <w:r w:rsidRPr="00EA4458" w:rsidDel="009C2582">
              <w:rPr>
                <w:sz w:val="20"/>
                <w:szCs w:val="20"/>
              </w:rPr>
              <w:t xml:space="preserve"> </w:t>
            </w:r>
          </w:p>
        </w:tc>
        <w:tc>
          <w:tcPr>
            <w:tcW w:w="810" w:type="dxa"/>
          </w:tcPr>
          <w:p w14:paraId="3C7548D2" w14:textId="2F0F1733"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8D5E1BA" w14:textId="77777777" w:rsidTr="004318DC">
        <w:trPr>
          <w:jc w:val="center"/>
        </w:trPr>
        <w:tc>
          <w:tcPr>
            <w:tcW w:w="985" w:type="dxa"/>
          </w:tcPr>
          <w:p w14:paraId="55920A47" w14:textId="78A27AEE" w:rsidR="00C36977" w:rsidRPr="00EA4458" w:rsidRDefault="00C36977" w:rsidP="00C36977">
            <w:pPr>
              <w:spacing w:after="0"/>
              <w:ind w:firstLine="0"/>
              <w:rPr>
                <w:sz w:val="20"/>
                <w:szCs w:val="20"/>
              </w:rPr>
            </w:pPr>
            <w:r w:rsidRPr="00EA4458">
              <w:rPr>
                <w:sz w:val="20"/>
                <w:szCs w:val="20"/>
              </w:rPr>
              <w:t>AH</w:t>
            </w:r>
          </w:p>
        </w:tc>
        <w:tc>
          <w:tcPr>
            <w:tcW w:w="1350" w:type="dxa"/>
          </w:tcPr>
          <w:p w14:paraId="25D33A6D" w14:textId="485F7F01" w:rsidR="00C36977" w:rsidRPr="00EA4458" w:rsidRDefault="00C36977" w:rsidP="00C36977">
            <w:pPr>
              <w:spacing w:after="0"/>
              <w:ind w:firstLine="0"/>
              <w:rPr>
                <w:sz w:val="20"/>
                <w:szCs w:val="20"/>
              </w:rPr>
            </w:pPr>
            <w:proofErr w:type="spellStart"/>
            <w:proofErr w:type="gramStart"/>
            <w:r w:rsidRPr="00EA4458">
              <w:rPr>
                <w:sz w:val="20"/>
                <w:szCs w:val="20"/>
              </w:rPr>
              <w:t>q,e</w:t>
            </w:r>
            <w:proofErr w:type="gramEnd"/>
            <w:r w:rsidRPr="00EA4458">
              <w:rPr>
                <w:sz w:val="20"/>
                <w:szCs w:val="20"/>
              </w:rPr>
              <w:t>,rad</w:t>
            </w:r>
            <w:proofErr w:type="spellEnd"/>
          </w:p>
        </w:tc>
        <w:tc>
          <w:tcPr>
            <w:tcW w:w="1620" w:type="dxa"/>
          </w:tcPr>
          <w:p w14:paraId="5EA13450" w14:textId="55462FA1"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6960B7D4" w14:textId="2A1BCC64" w:rsidR="00C36977" w:rsidRPr="00EA4458" w:rsidRDefault="00C36977" w:rsidP="00C36977">
            <w:pPr>
              <w:spacing w:after="0"/>
              <w:ind w:firstLine="0"/>
              <w:rPr>
                <w:sz w:val="20"/>
                <w:szCs w:val="20"/>
              </w:rPr>
            </w:pPr>
            <w:r w:rsidRPr="00EA4458">
              <w:rPr>
                <w:sz w:val="20"/>
                <w:szCs w:val="20"/>
              </w:rPr>
              <w:t xml:space="preserve">East wall inside surface radiative flux </w:t>
            </w:r>
            <w:r w:rsidRPr="00EA4458">
              <w:rPr>
                <w:sz w:val="20"/>
                <w:szCs w:val="20"/>
                <w:vertAlign w:val="superscript"/>
              </w:rPr>
              <w:t>a</w:t>
            </w:r>
          </w:p>
        </w:tc>
        <w:tc>
          <w:tcPr>
            <w:tcW w:w="810" w:type="dxa"/>
          </w:tcPr>
          <w:p w14:paraId="3E7926E5" w14:textId="077CDE04"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58CF961" w14:textId="77777777" w:rsidTr="004318DC">
        <w:trPr>
          <w:jc w:val="center"/>
        </w:trPr>
        <w:tc>
          <w:tcPr>
            <w:tcW w:w="985" w:type="dxa"/>
          </w:tcPr>
          <w:p w14:paraId="504181CC" w14:textId="0D155F4F" w:rsidR="00C36977" w:rsidRPr="00EA4458" w:rsidRDefault="00C36977" w:rsidP="00C36977">
            <w:pPr>
              <w:spacing w:after="0"/>
              <w:ind w:firstLine="0"/>
              <w:rPr>
                <w:sz w:val="20"/>
                <w:szCs w:val="20"/>
              </w:rPr>
            </w:pPr>
            <w:r w:rsidRPr="00EA4458">
              <w:rPr>
                <w:sz w:val="20"/>
                <w:szCs w:val="20"/>
              </w:rPr>
              <w:t>AI</w:t>
            </w:r>
          </w:p>
        </w:tc>
        <w:tc>
          <w:tcPr>
            <w:tcW w:w="1350" w:type="dxa"/>
          </w:tcPr>
          <w:p w14:paraId="31B5D5E2" w14:textId="12983723" w:rsidR="00C36977" w:rsidRPr="00EA4458" w:rsidRDefault="00C36977" w:rsidP="00C36977">
            <w:pPr>
              <w:spacing w:after="0"/>
              <w:ind w:firstLine="0"/>
              <w:rPr>
                <w:sz w:val="20"/>
                <w:szCs w:val="20"/>
              </w:rPr>
            </w:pPr>
            <w:proofErr w:type="spellStart"/>
            <w:proofErr w:type="gramStart"/>
            <w:r w:rsidRPr="00EA4458">
              <w:rPr>
                <w:sz w:val="20"/>
                <w:szCs w:val="20"/>
              </w:rPr>
              <w:t>q,e</w:t>
            </w:r>
            <w:proofErr w:type="gramEnd"/>
            <w:r w:rsidRPr="00EA4458">
              <w:rPr>
                <w:sz w:val="20"/>
                <w:szCs w:val="20"/>
              </w:rPr>
              <w:t>,tot</w:t>
            </w:r>
            <w:proofErr w:type="spellEnd"/>
          </w:p>
        </w:tc>
        <w:tc>
          <w:tcPr>
            <w:tcW w:w="1620" w:type="dxa"/>
          </w:tcPr>
          <w:p w14:paraId="7C1D5828" w14:textId="5EE9902D"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0CCBE9B3" w14:textId="3F1047E5" w:rsidR="00C36977" w:rsidRPr="00EA4458" w:rsidRDefault="00C36977" w:rsidP="00C36977">
            <w:pPr>
              <w:spacing w:after="0"/>
              <w:ind w:firstLine="0"/>
              <w:rPr>
                <w:sz w:val="20"/>
                <w:szCs w:val="20"/>
              </w:rPr>
            </w:pPr>
            <w:r w:rsidRPr="00EA4458">
              <w:rPr>
                <w:sz w:val="20"/>
                <w:szCs w:val="20"/>
              </w:rPr>
              <w:t xml:space="preserve">East wall inside surface total convective and radiative flux </w:t>
            </w:r>
            <w:r w:rsidRPr="00EA4458">
              <w:rPr>
                <w:sz w:val="20"/>
                <w:szCs w:val="20"/>
                <w:vertAlign w:val="superscript"/>
              </w:rPr>
              <w:t>a</w:t>
            </w:r>
          </w:p>
        </w:tc>
        <w:tc>
          <w:tcPr>
            <w:tcW w:w="810" w:type="dxa"/>
          </w:tcPr>
          <w:p w14:paraId="05D1328D" w14:textId="6EA3028A"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492873C" w14:textId="77777777" w:rsidTr="004318DC">
        <w:trPr>
          <w:jc w:val="center"/>
        </w:trPr>
        <w:tc>
          <w:tcPr>
            <w:tcW w:w="985" w:type="dxa"/>
          </w:tcPr>
          <w:p w14:paraId="483F863C" w14:textId="5DC78C9C" w:rsidR="00C36977" w:rsidRPr="00EA4458" w:rsidRDefault="00C36977" w:rsidP="00C36977">
            <w:pPr>
              <w:spacing w:after="0"/>
              <w:ind w:firstLine="0"/>
              <w:rPr>
                <w:sz w:val="20"/>
                <w:szCs w:val="20"/>
              </w:rPr>
            </w:pPr>
            <w:r w:rsidRPr="00EA4458">
              <w:rPr>
                <w:sz w:val="20"/>
                <w:szCs w:val="20"/>
              </w:rPr>
              <w:t>AJ</w:t>
            </w:r>
          </w:p>
        </w:tc>
        <w:tc>
          <w:tcPr>
            <w:tcW w:w="1350" w:type="dxa"/>
          </w:tcPr>
          <w:p w14:paraId="178D12F0" w14:textId="74880829"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1,conv</w:t>
            </w:r>
          </w:p>
        </w:tc>
        <w:tc>
          <w:tcPr>
            <w:tcW w:w="1620" w:type="dxa"/>
          </w:tcPr>
          <w:p w14:paraId="480D76A6" w14:textId="6F7B37E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78DA9C0" w14:textId="1EF57B91" w:rsidR="00C36977" w:rsidRPr="00EA4458" w:rsidRDefault="00C36977" w:rsidP="00C36977">
            <w:pPr>
              <w:spacing w:after="0"/>
              <w:ind w:firstLine="0"/>
              <w:rPr>
                <w:sz w:val="20"/>
                <w:szCs w:val="20"/>
              </w:rPr>
            </w:pPr>
            <w:r w:rsidRPr="00EA4458">
              <w:rPr>
                <w:sz w:val="20"/>
                <w:szCs w:val="20"/>
              </w:rPr>
              <w:t xml:space="preserve">East window Path 1 inside surface convective flux </w:t>
            </w:r>
            <w:r w:rsidRPr="00EA4458">
              <w:rPr>
                <w:sz w:val="20"/>
                <w:szCs w:val="20"/>
                <w:vertAlign w:val="superscript"/>
              </w:rPr>
              <w:t>a</w:t>
            </w:r>
            <w:r w:rsidRPr="00EA4458" w:rsidDel="009C2582">
              <w:rPr>
                <w:sz w:val="20"/>
                <w:szCs w:val="20"/>
              </w:rPr>
              <w:t xml:space="preserve"> </w:t>
            </w:r>
          </w:p>
        </w:tc>
        <w:tc>
          <w:tcPr>
            <w:tcW w:w="810" w:type="dxa"/>
          </w:tcPr>
          <w:p w14:paraId="20B616B9" w14:textId="4A922B9D"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5164D05F" w14:textId="77777777" w:rsidTr="004318DC">
        <w:trPr>
          <w:jc w:val="center"/>
        </w:trPr>
        <w:tc>
          <w:tcPr>
            <w:tcW w:w="985" w:type="dxa"/>
          </w:tcPr>
          <w:p w14:paraId="045ABBFA" w14:textId="57D99F2A" w:rsidR="00C36977" w:rsidRPr="00EA4458" w:rsidRDefault="00C36977" w:rsidP="00C36977">
            <w:pPr>
              <w:spacing w:after="0"/>
              <w:ind w:firstLine="0"/>
              <w:rPr>
                <w:sz w:val="20"/>
                <w:szCs w:val="20"/>
              </w:rPr>
            </w:pPr>
            <w:r w:rsidRPr="00EA4458">
              <w:rPr>
                <w:sz w:val="20"/>
                <w:szCs w:val="20"/>
              </w:rPr>
              <w:t>AK</w:t>
            </w:r>
          </w:p>
        </w:tc>
        <w:tc>
          <w:tcPr>
            <w:tcW w:w="1350" w:type="dxa"/>
          </w:tcPr>
          <w:p w14:paraId="48D21BC6" w14:textId="21AE13EB"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1,rad</w:t>
            </w:r>
          </w:p>
        </w:tc>
        <w:tc>
          <w:tcPr>
            <w:tcW w:w="1620" w:type="dxa"/>
          </w:tcPr>
          <w:p w14:paraId="27EA1B9F" w14:textId="331225B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B326645" w14:textId="497BBC7F" w:rsidR="00C36977" w:rsidRPr="00EA4458" w:rsidRDefault="00C36977" w:rsidP="00C36977">
            <w:pPr>
              <w:spacing w:after="0"/>
              <w:ind w:firstLine="0"/>
              <w:rPr>
                <w:sz w:val="20"/>
                <w:szCs w:val="20"/>
              </w:rPr>
            </w:pPr>
            <w:r w:rsidRPr="00EA4458">
              <w:rPr>
                <w:sz w:val="20"/>
                <w:szCs w:val="20"/>
              </w:rPr>
              <w:t xml:space="preserve">East window Path 1 inside surface radiative flux </w:t>
            </w:r>
            <w:r w:rsidRPr="00EA4458">
              <w:rPr>
                <w:sz w:val="20"/>
                <w:szCs w:val="20"/>
                <w:vertAlign w:val="superscript"/>
              </w:rPr>
              <w:t>a</w:t>
            </w:r>
          </w:p>
        </w:tc>
        <w:tc>
          <w:tcPr>
            <w:tcW w:w="810" w:type="dxa"/>
          </w:tcPr>
          <w:p w14:paraId="378A5828" w14:textId="2AFB2AC1"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048A0F5" w14:textId="77777777" w:rsidTr="004318DC">
        <w:trPr>
          <w:jc w:val="center"/>
        </w:trPr>
        <w:tc>
          <w:tcPr>
            <w:tcW w:w="985" w:type="dxa"/>
          </w:tcPr>
          <w:p w14:paraId="239A9E30" w14:textId="50FB1FB9" w:rsidR="00C36977" w:rsidRPr="00EA4458" w:rsidRDefault="00C36977" w:rsidP="00C36977">
            <w:pPr>
              <w:spacing w:after="0"/>
              <w:ind w:firstLine="0"/>
              <w:rPr>
                <w:sz w:val="20"/>
                <w:szCs w:val="20"/>
              </w:rPr>
            </w:pPr>
            <w:r w:rsidRPr="00EA4458">
              <w:rPr>
                <w:sz w:val="20"/>
                <w:szCs w:val="20"/>
              </w:rPr>
              <w:t>AL</w:t>
            </w:r>
          </w:p>
        </w:tc>
        <w:tc>
          <w:tcPr>
            <w:tcW w:w="1350" w:type="dxa"/>
          </w:tcPr>
          <w:p w14:paraId="374CB1BE" w14:textId="2E3EDE23"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1,tot</w:t>
            </w:r>
          </w:p>
        </w:tc>
        <w:tc>
          <w:tcPr>
            <w:tcW w:w="1620" w:type="dxa"/>
          </w:tcPr>
          <w:p w14:paraId="7DB34A76" w14:textId="3FBA262D"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623C8574" w14:textId="783CF8C3" w:rsidR="00C36977" w:rsidRPr="00EA4458" w:rsidRDefault="00C36977" w:rsidP="00C36977">
            <w:pPr>
              <w:spacing w:after="0"/>
              <w:ind w:firstLine="0"/>
              <w:rPr>
                <w:sz w:val="20"/>
                <w:szCs w:val="20"/>
              </w:rPr>
            </w:pPr>
            <w:r w:rsidRPr="00EA4458">
              <w:rPr>
                <w:sz w:val="20"/>
                <w:szCs w:val="20"/>
              </w:rPr>
              <w:t xml:space="preserve">East window Path 1 surface total convective &amp; radiative flux </w:t>
            </w:r>
            <w:r w:rsidRPr="00EA4458">
              <w:rPr>
                <w:sz w:val="20"/>
                <w:szCs w:val="20"/>
                <w:vertAlign w:val="superscript"/>
              </w:rPr>
              <w:t>a</w:t>
            </w:r>
          </w:p>
        </w:tc>
        <w:tc>
          <w:tcPr>
            <w:tcW w:w="810" w:type="dxa"/>
          </w:tcPr>
          <w:p w14:paraId="46D8A542" w14:textId="56204C6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6FE59CF" w14:textId="77777777" w:rsidTr="004318DC">
        <w:trPr>
          <w:jc w:val="center"/>
        </w:trPr>
        <w:tc>
          <w:tcPr>
            <w:tcW w:w="985" w:type="dxa"/>
          </w:tcPr>
          <w:p w14:paraId="7D539185" w14:textId="41699CAC" w:rsidR="00C36977" w:rsidRPr="00EA4458" w:rsidRDefault="00C36977" w:rsidP="00C36977">
            <w:pPr>
              <w:spacing w:after="0"/>
              <w:ind w:firstLine="0"/>
              <w:rPr>
                <w:sz w:val="20"/>
                <w:szCs w:val="20"/>
              </w:rPr>
            </w:pPr>
            <w:r w:rsidRPr="00EA4458">
              <w:rPr>
                <w:sz w:val="20"/>
                <w:szCs w:val="20"/>
              </w:rPr>
              <w:t>AM</w:t>
            </w:r>
          </w:p>
        </w:tc>
        <w:tc>
          <w:tcPr>
            <w:tcW w:w="1350" w:type="dxa"/>
          </w:tcPr>
          <w:p w14:paraId="3269482B" w14:textId="3CDCAE4C"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2,conv</w:t>
            </w:r>
          </w:p>
        </w:tc>
        <w:tc>
          <w:tcPr>
            <w:tcW w:w="1620" w:type="dxa"/>
          </w:tcPr>
          <w:p w14:paraId="0A029634" w14:textId="71CB329C"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2049068F" w14:textId="407E594A" w:rsidR="00C36977" w:rsidRPr="00EA4458" w:rsidRDefault="00C36977" w:rsidP="00C36977">
            <w:pPr>
              <w:spacing w:after="0"/>
              <w:ind w:firstLine="0"/>
              <w:rPr>
                <w:sz w:val="20"/>
                <w:szCs w:val="20"/>
              </w:rPr>
            </w:pPr>
            <w:r w:rsidRPr="00EA4458">
              <w:rPr>
                <w:sz w:val="20"/>
                <w:szCs w:val="20"/>
              </w:rPr>
              <w:t xml:space="preserve">East window Path 2 inside surface convective flux </w:t>
            </w:r>
            <w:r w:rsidRPr="00EA4458">
              <w:rPr>
                <w:sz w:val="20"/>
                <w:szCs w:val="20"/>
                <w:vertAlign w:val="superscript"/>
              </w:rPr>
              <w:t>a</w:t>
            </w:r>
          </w:p>
        </w:tc>
        <w:tc>
          <w:tcPr>
            <w:tcW w:w="810" w:type="dxa"/>
          </w:tcPr>
          <w:p w14:paraId="2C8D623C" w14:textId="4A345096"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321C0A9" w14:textId="77777777" w:rsidTr="004318DC">
        <w:trPr>
          <w:jc w:val="center"/>
        </w:trPr>
        <w:tc>
          <w:tcPr>
            <w:tcW w:w="985" w:type="dxa"/>
          </w:tcPr>
          <w:p w14:paraId="26C83504" w14:textId="61D49A55" w:rsidR="00C36977" w:rsidRPr="00EA4458" w:rsidRDefault="00C36977" w:rsidP="00C36977">
            <w:pPr>
              <w:spacing w:after="0"/>
              <w:ind w:firstLine="0"/>
              <w:rPr>
                <w:sz w:val="20"/>
                <w:szCs w:val="20"/>
              </w:rPr>
            </w:pPr>
            <w:r w:rsidRPr="00EA4458">
              <w:rPr>
                <w:sz w:val="20"/>
                <w:szCs w:val="20"/>
              </w:rPr>
              <w:t>AN</w:t>
            </w:r>
          </w:p>
        </w:tc>
        <w:tc>
          <w:tcPr>
            <w:tcW w:w="1350" w:type="dxa"/>
          </w:tcPr>
          <w:p w14:paraId="52CFA1A9" w14:textId="79175B51"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2,rad</w:t>
            </w:r>
          </w:p>
        </w:tc>
        <w:tc>
          <w:tcPr>
            <w:tcW w:w="1620" w:type="dxa"/>
          </w:tcPr>
          <w:p w14:paraId="69A6939F" w14:textId="087E5E92"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67A2B4E" w14:textId="61153586" w:rsidR="00C36977" w:rsidRPr="00EA4458" w:rsidRDefault="00C36977" w:rsidP="00C36977">
            <w:pPr>
              <w:spacing w:after="0"/>
              <w:ind w:firstLine="0"/>
              <w:rPr>
                <w:sz w:val="20"/>
                <w:szCs w:val="20"/>
              </w:rPr>
            </w:pPr>
            <w:r w:rsidRPr="00EA4458">
              <w:rPr>
                <w:sz w:val="20"/>
                <w:szCs w:val="20"/>
              </w:rPr>
              <w:t xml:space="preserve">East window Path 2 inside surface radiative flux </w:t>
            </w:r>
            <w:r w:rsidRPr="00EA4458">
              <w:rPr>
                <w:sz w:val="20"/>
                <w:szCs w:val="20"/>
                <w:vertAlign w:val="superscript"/>
              </w:rPr>
              <w:t>a</w:t>
            </w:r>
          </w:p>
        </w:tc>
        <w:tc>
          <w:tcPr>
            <w:tcW w:w="810" w:type="dxa"/>
          </w:tcPr>
          <w:p w14:paraId="07DC226F" w14:textId="05B33CA3"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CDD0FBD" w14:textId="77777777" w:rsidTr="004318DC">
        <w:trPr>
          <w:jc w:val="center"/>
        </w:trPr>
        <w:tc>
          <w:tcPr>
            <w:tcW w:w="985" w:type="dxa"/>
          </w:tcPr>
          <w:p w14:paraId="60E8E00B" w14:textId="577E6967" w:rsidR="00C36977" w:rsidRPr="00EA4458" w:rsidRDefault="00C36977" w:rsidP="00C36977">
            <w:pPr>
              <w:spacing w:after="0"/>
              <w:ind w:firstLine="0"/>
              <w:rPr>
                <w:sz w:val="20"/>
                <w:szCs w:val="20"/>
              </w:rPr>
            </w:pPr>
            <w:r w:rsidRPr="00EA4458">
              <w:rPr>
                <w:sz w:val="20"/>
                <w:szCs w:val="20"/>
              </w:rPr>
              <w:t>AO</w:t>
            </w:r>
          </w:p>
        </w:tc>
        <w:tc>
          <w:tcPr>
            <w:tcW w:w="1350" w:type="dxa"/>
          </w:tcPr>
          <w:p w14:paraId="147863F3" w14:textId="10173E18"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2,tot</w:t>
            </w:r>
          </w:p>
        </w:tc>
        <w:tc>
          <w:tcPr>
            <w:tcW w:w="1620" w:type="dxa"/>
          </w:tcPr>
          <w:p w14:paraId="60E7FF3A" w14:textId="03DE5F34"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F37503A" w14:textId="1796E4AF" w:rsidR="00C36977" w:rsidRPr="00EA4458" w:rsidRDefault="00C36977" w:rsidP="00C36977">
            <w:pPr>
              <w:spacing w:after="0"/>
              <w:ind w:firstLine="0"/>
              <w:rPr>
                <w:sz w:val="20"/>
                <w:szCs w:val="20"/>
              </w:rPr>
            </w:pPr>
            <w:r w:rsidRPr="00EA4458">
              <w:rPr>
                <w:sz w:val="20"/>
                <w:szCs w:val="20"/>
              </w:rPr>
              <w:t xml:space="preserve">East window Path 2 surface total convective and radiative flux </w:t>
            </w:r>
            <w:r w:rsidRPr="00EA4458">
              <w:rPr>
                <w:sz w:val="20"/>
                <w:szCs w:val="20"/>
                <w:vertAlign w:val="superscript"/>
              </w:rPr>
              <w:t>a</w:t>
            </w:r>
          </w:p>
        </w:tc>
        <w:tc>
          <w:tcPr>
            <w:tcW w:w="810" w:type="dxa"/>
          </w:tcPr>
          <w:p w14:paraId="480D9A16" w14:textId="12CFD6DB"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02D374D" w14:textId="77777777" w:rsidTr="004318DC">
        <w:trPr>
          <w:jc w:val="center"/>
        </w:trPr>
        <w:tc>
          <w:tcPr>
            <w:tcW w:w="985" w:type="dxa"/>
          </w:tcPr>
          <w:p w14:paraId="57B1A604" w14:textId="7D920A09" w:rsidR="00C36977" w:rsidRPr="00EA4458" w:rsidRDefault="00C36977" w:rsidP="00C36977">
            <w:pPr>
              <w:spacing w:after="0"/>
              <w:ind w:firstLine="0"/>
              <w:rPr>
                <w:sz w:val="20"/>
                <w:szCs w:val="20"/>
              </w:rPr>
            </w:pPr>
            <w:r w:rsidRPr="00EA4458">
              <w:rPr>
                <w:sz w:val="20"/>
                <w:szCs w:val="20"/>
              </w:rPr>
              <w:lastRenderedPageBreak/>
              <w:t>AP</w:t>
            </w:r>
          </w:p>
        </w:tc>
        <w:tc>
          <w:tcPr>
            <w:tcW w:w="1350" w:type="dxa"/>
          </w:tcPr>
          <w:p w14:paraId="17EECD27" w14:textId="66B5E85F"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3,conv</w:t>
            </w:r>
          </w:p>
        </w:tc>
        <w:tc>
          <w:tcPr>
            <w:tcW w:w="1620" w:type="dxa"/>
          </w:tcPr>
          <w:p w14:paraId="553AD7EB" w14:textId="730FEA6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D7A44DC" w14:textId="7C8453DB" w:rsidR="00C36977" w:rsidRPr="00EA4458" w:rsidRDefault="00C36977" w:rsidP="00C36977">
            <w:pPr>
              <w:spacing w:after="0"/>
              <w:ind w:firstLine="0"/>
              <w:rPr>
                <w:sz w:val="20"/>
                <w:szCs w:val="20"/>
              </w:rPr>
            </w:pPr>
            <w:r w:rsidRPr="00EA4458">
              <w:rPr>
                <w:sz w:val="20"/>
                <w:szCs w:val="20"/>
              </w:rPr>
              <w:t xml:space="preserve">East window Path 3 inside surface convective flux </w:t>
            </w:r>
            <w:r w:rsidRPr="00EA4458">
              <w:rPr>
                <w:sz w:val="20"/>
                <w:szCs w:val="20"/>
                <w:vertAlign w:val="superscript"/>
              </w:rPr>
              <w:t>a</w:t>
            </w:r>
          </w:p>
        </w:tc>
        <w:tc>
          <w:tcPr>
            <w:tcW w:w="810" w:type="dxa"/>
          </w:tcPr>
          <w:p w14:paraId="66B09ABD" w14:textId="7B91F5A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4322BD6" w14:textId="77777777" w:rsidTr="004318DC">
        <w:trPr>
          <w:jc w:val="center"/>
        </w:trPr>
        <w:tc>
          <w:tcPr>
            <w:tcW w:w="985" w:type="dxa"/>
          </w:tcPr>
          <w:p w14:paraId="01AF5B5E" w14:textId="3CE63204" w:rsidR="00C36977" w:rsidRPr="00EA4458" w:rsidRDefault="00C36977" w:rsidP="00C36977">
            <w:pPr>
              <w:spacing w:after="0"/>
              <w:ind w:firstLine="0"/>
              <w:rPr>
                <w:sz w:val="20"/>
                <w:szCs w:val="20"/>
              </w:rPr>
            </w:pPr>
            <w:r w:rsidRPr="00EA4458">
              <w:rPr>
                <w:sz w:val="20"/>
                <w:szCs w:val="20"/>
              </w:rPr>
              <w:t>AQ</w:t>
            </w:r>
          </w:p>
        </w:tc>
        <w:tc>
          <w:tcPr>
            <w:tcW w:w="1350" w:type="dxa"/>
          </w:tcPr>
          <w:p w14:paraId="3CD79A0E" w14:textId="6BA0738E"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3,rad</w:t>
            </w:r>
          </w:p>
        </w:tc>
        <w:tc>
          <w:tcPr>
            <w:tcW w:w="1620" w:type="dxa"/>
          </w:tcPr>
          <w:p w14:paraId="3F50E92F" w14:textId="365BE1C5"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1E0E8738" w14:textId="4C6F4ABF" w:rsidR="00C36977" w:rsidRPr="00EA4458" w:rsidRDefault="00C36977" w:rsidP="00C36977">
            <w:pPr>
              <w:spacing w:after="0"/>
              <w:ind w:firstLine="0"/>
              <w:rPr>
                <w:sz w:val="20"/>
                <w:szCs w:val="20"/>
              </w:rPr>
            </w:pPr>
            <w:r w:rsidRPr="00EA4458">
              <w:rPr>
                <w:sz w:val="20"/>
                <w:szCs w:val="20"/>
              </w:rPr>
              <w:t xml:space="preserve">East window Path 3 inside surface radiative flux </w:t>
            </w:r>
            <w:r w:rsidRPr="00EA4458">
              <w:rPr>
                <w:sz w:val="20"/>
                <w:szCs w:val="20"/>
                <w:vertAlign w:val="superscript"/>
              </w:rPr>
              <w:t>a</w:t>
            </w:r>
          </w:p>
        </w:tc>
        <w:tc>
          <w:tcPr>
            <w:tcW w:w="810" w:type="dxa"/>
          </w:tcPr>
          <w:p w14:paraId="2E664357" w14:textId="64936710"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85ED1CA" w14:textId="77777777" w:rsidTr="004318DC">
        <w:trPr>
          <w:jc w:val="center"/>
        </w:trPr>
        <w:tc>
          <w:tcPr>
            <w:tcW w:w="985" w:type="dxa"/>
          </w:tcPr>
          <w:p w14:paraId="33C8724E" w14:textId="1995D27B" w:rsidR="00C36977" w:rsidRPr="00EA4458" w:rsidRDefault="00C36977" w:rsidP="00C36977">
            <w:pPr>
              <w:spacing w:after="0"/>
              <w:ind w:firstLine="0"/>
              <w:rPr>
                <w:sz w:val="20"/>
                <w:szCs w:val="20"/>
              </w:rPr>
            </w:pPr>
            <w:r w:rsidRPr="00EA4458">
              <w:rPr>
                <w:sz w:val="20"/>
                <w:szCs w:val="20"/>
              </w:rPr>
              <w:t>AR</w:t>
            </w:r>
          </w:p>
        </w:tc>
        <w:tc>
          <w:tcPr>
            <w:tcW w:w="1350" w:type="dxa"/>
          </w:tcPr>
          <w:p w14:paraId="7BE3B38A" w14:textId="057DEFC6" w:rsidR="00C36977" w:rsidRPr="00EA4458" w:rsidRDefault="00C36977" w:rsidP="00C36977">
            <w:pPr>
              <w:spacing w:after="0"/>
              <w:ind w:firstLine="0"/>
              <w:rPr>
                <w:sz w:val="20"/>
                <w:szCs w:val="20"/>
              </w:rPr>
            </w:pPr>
            <w:proofErr w:type="gramStart"/>
            <w:r w:rsidRPr="00EA4458">
              <w:rPr>
                <w:sz w:val="20"/>
                <w:szCs w:val="20"/>
              </w:rPr>
              <w:t>q,ewin</w:t>
            </w:r>
            <w:proofErr w:type="gramEnd"/>
            <w:r w:rsidRPr="00EA4458">
              <w:rPr>
                <w:sz w:val="20"/>
                <w:szCs w:val="20"/>
              </w:rPr>
              <w:t>3,tot</w:t>
            </w:r>
          </w:p>
        </w:tc>
        <w:tc>
          <w:tcPr>
            <w:tcW w:w="1620" w:type="dxa"/>
          </w:tcPr>
          <w:p w14:paraId="2BD5F1B4" w14:textId="58CCA8B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9A65849" w14:textId="5E3AD3C5" w:rsidR="00C36977" w:rsidRPr="00EA4458" w:rsidRDefault="00C36977" w:rsidP="00C36977">
            <w:pPr>
              <w:spacing w:after="0"/>
              <w:ind w:firstLine="0"/>
              <w:rPr>
                <w:sz w:val="20"/>
                <w:szCs w:val="20"/>
              </w:rPr>
            </w:pPr>
            <w:r w:rsidRPr="00EA4458">
              <w:rPr>
                <w:sz w:val="20"/>
                <w:szCs w:val="20"/>
              </w:rPr>
              <w:t xml:space="preserve">East window Path 3 surface total convective and radiative flux </w:t>
            </w:r>
            <w:r w:rsidRPr="00EA4458">
              <w:rPr>
                <w:sz w:val="20"/>
                <w:szCs w:val="20"/>
                <w:vertAlign w:val="superscript"/>
              </w:rPr>
              <w:t>a</w:t>
            </w:r>
          </w:p>
        </w:tc>
        <w:tc>
          <w:tcPr>
            <w:tcW w:w="810" w:type="dxa"/>
          </w:tcPr>
          <w:p w14:paraId="0D95D6D1" w14:textId="11DB0B5B"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691174A" w14:textId="77777777" w:rsidTr="004318DC">
        <w:trPr>
          <w:jc w:val="center"/>
        </w:trPr>
        <w:tc>
          <w:tcPr>
            <w:tcW w:w="985" w:type="dxa"/>
          </w:tcPr>
          <w:p w14:paraId="78A2FF42" w14:textId="21936DB8" w:rsidR="00C36977" w:rsidRPr="00EA4458" w:rsidRDefault="00C36977" w:rsidP="00C36977">
            <w:pPr>
              <w:spacing w:after="0"/>
              <w:ind w:firstLine="0"/>
              <w:rPr>
                <w:sz w:val="20"/>
                <w:szCs w:val="20"/>
              </w:rPr>
            </w:pPr>
            <w:r w:rsidRPr="00EA4458">
              <w:rPr>
                <w:sz w:val="20"/>
                <w:szCs w:val="20"/>
              </w:rPr>
              <w:t>AS</w:t>
            </w:r>
          </w:p>
        </w:tc>
        <w:tc>
          <w:tcPr>
            <w:tcW w:w="1350" w:type="dxa"/>
          </w:tcPr>
          <w:p w14:paraId="6249AAE2" w14:textId="4B6422AC" w:rsidR="00C36977" w:rsidRPr="00EA4458" w:rsidRDefault="00C36977" w:rsidP="00C36977">
            <w:pPr>
              <w:spacing w:after="0"/>
              <w:ind w:firstLine="0"/>
              <w:rPr>
                <w:sz w:val="20"/>
                <w:szCs w:val="20"/>
              </w:rPr>
            </w:pPr>
            <w:proofErr w:type="spellStart"/>
            <w:proofErr w:type="gramStart"/>
            <w:r w:rsidRPr="00EA4458">
              <w:rPr>
                <w:sz w:val="20"/>
                <w:szCs w:val="20"/>
              </w:rPr>
              <w:t>q,s</w:t>
            </w:r>
            <w:proofErr w:type="gramEnd"/>
            <w:r w:rsidRPr="00EA4458">
              <w:rPr>
                <w:sz w:val="20"/>
                <w:szCs w:val="20"/>
              </w:rPr>
              <w:t>,conv</w:t>
            </w:r>
            <w:proofErr w:type="spellEnd"/>
          </w:p>
        </w:tc>
        <w:tc>
          <w:tcPr>
            <w:tcW w:w="1620" w:type="dxa"/>
          </w:tcPr>
          <w:p w14:paraId="20276EC1" w14:textId="7DCC3BEC"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23D0AB9F" w14:textId="4DDA4903" w:rsidR="00C36977" w:rsidRPr="00EA4458" w:rsidRDefault="00C36977" w:rsidP="00C36977">
            <w:pPr>
              <w:spacing w:after="0"/>
              <w:ind w:firstLine="0"/>
              <w:rPr>
                <w:sz w:val="20"/>
                <w:szCs w:val="20"/>
              </w:rPr>
            </w:pPr>
            <w:r w:rsidRPr="00EA4458">
              <w:rPr>
                <w:sz w:val="20"/>
                <w:szCs w:val="20"/>
              </w:rPr>
              <w:t xml:space="preserve">South wall inside surface convective flux </w:t>
            </w:r>
            <w:r w:rsidRPr="00EA4458">
              <w:rPr>
                <w:sz w:val="20"/>
                <w:szCs w:val="20"/>
                <w:vertAlign w:val="superscript"/>
              </w:rPr>
              <w:t>a</w:t>
            </w:r>
          </w:p>
        </w:tc>
        <w:tc>
          <w:tcPr>
            <w:tcW w:w="810" w:type="dxa"/>
          </w:tcPr>
          <w:p w14:paraId="1754AD82" w14:textId="4A2FE7F5"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56B6A32F" w14:textId="77777777" w:rsidTr="004318DC">
        <w:trPr>
          <w:jc w:val="center"/>
        </w:trPr>
        <w:tc>
          <w:tcPr>
            <w:tcW w:w="985" w:type="dxa"/>
          </w:tcPr>
          <w:p w14:paraId="27373B2A" w14:textId="3AAC3714" w:rsidR="00C36977" w:rsidRPr="00EA4458" w:rsidRDefault="00C36977" w:rsidP="00C36977">
            <w:pPr>
              <w:spacing w:after="0"/>
              <w:ind w:firstLine="0"/>
              <w:rPr>
                <w:sz w:val="20"/>
                <w:szCs w:val="20"/>
              </w:rPr>
            </w:pPr>
            <w:r w:rsidRPr="00EA4458">
              <w:rPr>
                <w:sz w:val="20"/>
                <w:szCs w:val="20"/>
              </w:rPr>
              <w:t>AT</w:t>
            </w:r>
          </w:p>
        </w:tc>
        <w:tc>
          <w:tcPr>
            <w:tcW w:w="1350" w:type="dxa"/>
          </w:tcPr>
          <w:p w14:paraId="5263596A" w14:textId="5B92EC9C" w:rsidR="00C36977" w:rsidRPr="00EA4458" w:rsidRDefault="00C36977" w:rsidP="00C36977">
            <w:pPr>
              <w:spacing w:after="0"/>
              <w:ind w:firstLine="0"/>
              <w:rPr>
                <w:sz w:val="20"/>
                <w:szCs w:val="20"/>
              </w:rPr>
            </w:pPr>
            <w:proofErr w:type="spellStart"/>
            <w:proofErr w:type="gramStart"/>
            <w:r w:rsidRPr="00EA4458">
              <w:rPr>
                <w:sz w:val="20"/>
                <w:szCs w:val="20"/>
              </w:rPr>
              <w:t>q,s</w:t>
            </w:r>
            <w:proofErr w:type="gramEnd"/>
            <w:r w:rsidRPr="00EA4458">
              <w:rPr>
                <w:sz w:val="20"/>
                <w:szCs w:val="20"/>
              </w:rPr>
              <w:t>,rad</w:t>
            </w:r>
            <w:proofErr w:type="spellEnd"/>
          </w:p>
        </w:tc>
        <w:tc>
          <w:tcPr>
            <w:tcW w:w="1620" w:type="dxa"/>
          </w:tcPr>
          <w:p w14:paraId="0CE58677" w14:textId="35B974F3"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C642C4A" w14:textId="1DEC60DD" w:rsidR="00C36977" w:rsidRPr="00EA4458" w:rsidRDefault="00C36977" w:rsidP="00C36977">
            <w:pPr>
              <w:spacing w:after="0"/>
              <w:ind w:firstLine="0"/>
              <w:rPr>
                <w:sz w:val="20"/>
                <w:szCs w:val="20"/>
              </w:rPr>
            </w:pPr>
            <w:r w:rsidRPr="00EA4458">
              <w:rPr>
                <w:sz w:val="20"/>
                <w:szCs w:val="20"/>
              </w:rPr>
              <w:t xml:space="preserve">South wall inside surface radiative flux </w:t>
            </w:r>
            <w:r w:rsidRPr="00EA4458">
              <w:rPr>
                <w:sz w:val="20"/>
                <w:szCs w:val="20"/>
                <w:vertAlign w:val="superscript"/>
              </w:rPr>
              <w:t>a</w:t>
            </w:r>
          </w:p>
        </w:tc>
        <w:tc>
          <w:tcPr>
            <w:tcW w:w="810" w:type="dxa"/>
          </w:tcPr>
          <w:p w14:paraId="0A040168" w14:textId="104CCA7E"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10A80CF" w14:textId="77777777" w:rsidTr="004318DC">
        <w:trPr>
          <w:jc w:val="center"/>
        </w:trPr>
        <w:tc>
          <w:tcPr>
            <w:tcW w:w="985" w:type="dxa"/>
          </w:tcPr>
          <w:p w14:paraId="379F28F4" w14:textId="5180733E" w:rsidR="00C36977" w:rsidRPr="00EA4458" w:rsidRDefault="00C36977" w:rsidP="00C36977">
            <w:pPr>
              <w:spacing w:after="0"/>
              <w:ind w:firstLine="0"/>
              <w:rPr>
                <w:sz w:val="20"/>
                <w:szCs w:val="20"/>
              </w:rPr>
            </w:pPr>
            <w:r w:rsidRPr="00EA4458">
              <w:rPr>
                <w:sz w:val="20"/>
                <w:szCs w:val="20"/>
              </w:rPr>
              <w:t>AU</w:t>
            </w:r>
          </w:p>
        </w:tc>
        <w:tc>
          <w:tcPr>
            <w:tcW w:w="1350" w:type="dxa"/>
          </w:tcPr>
          <w:p w14:paraId="2AA3986D" w14:textId="2E8C0B7E" w:rsidR="00C36977" w:rsidRPr="00EA4458" w:rsidRDefault="00C36977" w:rsidP="00C36977">
            <w:pPr>
              <w:spacing w:after="0"/>
              <w:ind w:firstLine="0"/>
              <w:rPr>
                <w:sz w:val="20"/>
                <w:szCs w:val="20"/>
              </w:rPr>
            </w:pPr>
            <w:proofErr w:type="spellStart"/>
            <w:proofErr w:type="gramStart"/>
            <w:r w:rsidRPr="00EA4458">
              <w:rPr>
                <w:sz w:val="20"/>
                <w:szCs w:val="20"/>
              </w:rPr>
              <w:t>q,s</w:t>
            </w:r>
            <w:proofErr w:type="gramEnd"/>
            <w:r w:rsidRPr="00EA4458">
              <w:rPr>
                <w:sz w:val="20"/>
                <w:szCs w:val="20"/>
              </w:rPr>
              <w:t>,tot</w:t>
            </w:r>
            <w:proofErr w:type="spellEnd"/>
          </w:p>
        </w:tc>
        <w:tc>
          <w:tcPr>
            <w:tcW w:w="1620" w:type="dxa"/>
          </w:tcPr>
          <w:p w14:paraId="6FF2DB2D" w14:textId="750FAA14"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2CF3293" w14:textId="7AA56F65" w:rsidR="00C36977" w:rsidRPr="00EA4458" w:rsidRDefault="00C36977" w:rsidP="00C36977">
            <w:pPr>
              <w:spacing w:after="0"/>
              <w:ind w:firstLine="0"/>
              <w:rPr>
                <w:sz w:val="20"/>
                <w:szCs w:val="20"/>
              </w:rPr>
            </w:pPr>
            <w:r w:rsidRPr="00EA4458">
              <w:rPr>
                <w:sz w:val="20"/>
                <w:szCs w:val="20"/>
              </w:rPr>
              <w:t xml:space="preserve">South wall inside surface total convective and radiative flux </w:t>
            </w:r>
            <w:r w:rsidRPr="00EA4458">
              <w:rPr>
                <w:sz w:val="20"/>
                <w:szCs w:val="20"/>
                <w:vertAlign w:val="superscript"/>
              </w:rPr>
              <w:t>a</w:t>
            </w:r>
          </w:p>
        </w:tc>
        <w:tc>
          <w:tcPr>
            <w:tcW w:w="810" w:type="dxa"/>
          </w:tcPr>
          <w:p w14:paraId="71D41A86" w14:textId="37AF638A"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6F79FBF" w14:textId="77777777" w:rsidTr="004318DC">
        <w:trPr>
          <w:jc w:val="center"/>
        </w:trPr>
        <w:tc>
          <w:tcPr>
            <w:tcW w:w="985" w:type="dxa"/>
          </w:tcPr>
          <w:p w14:paraId="3AFC8866" w14:textId="6CD6FE2F" w:rsidR="00C36977" w:rsidRPr="00EA4458" w:rsidRDefault="00C36977" w:rsidP="00C36977">
            <w:pPr>
              <w:spacing w:after="0"/>
              <w:ind w:firstLine="0"/>
              <w:rPr>
                <w:sz w:val="20"/>
                <w:szCs w:val="20"/>
              </w:rPr>
            </w:pPr>
            <w:r w:rsidRPr="00EA4458">
              <w:rPr>
                <w:sz w:val="20"/>
                <w:szCs w:val="20"/>
              </w:rPr>
              <w:t>AV</w:t>
            </w:r>
          </w:p>
        </w:tc>
        <w:tc>
          <w:tcPr>
            <w:tcW w:w="1350" w:type="dxa"/>
          </w:tcPr>
          <w:p w14:paraId="6F095726" w14:textId="4DA1AD0D"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1,conv</w:t>
            </w:r>
          </w:p>
        </w:tc>
        <w:tc>
          <w:tcPr>
            <w:tcW w:w="1620" w:type="dxa"/>
          </w:tcPr>
          <w:p w14:paraId="05098CFF" w14:textId="18025C1F"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A72C13E" w14:textId="1CF8832E" w:rsidR="00C36977" w:rsidRPr="00EA4458" w:rsidRDefault="00C36977" w:rsidP="00C36977">
            <w:pPr>
              <w:spacing w:after="0"/>
              <w:ind w:firstLine="0"/>
              <w:rPr>
                <w:sz w:val="20"/>
                <w:szCs w:val="20"/>
              </w:rPr>
            </w:pPr>
            <w:r w:rsidRPr="00EA4458">
              <w:rPr>
                <w:sz w:val="20"/>
                <w:szCs w:val="20"/>
              </w:rPr>
              <w:t xml:space="preserve">South window Path 1 inside surface convective flux </w:t>
            </w:r>
            <w:r w:rsidRPr="00EA4458">
              <w:rPr>
                <w:sz w:val="20"/>
                <w:szCs w:val="20"/>
                <w:vertAlign w:val="superscript"/>
              </w:rPr>
              <w:t>a</w:t>
            </w:r>
            <w:r w:rsidRPr="00EA4458" w:rsidDel="009C2582">
              <w:rPr>
                <w:sz w:val="20"/>
                <w:szCs w:val="20"/>
              </w:rPr>
              <w:t xml:space="preserve"> </w:t>
            </w:r>
          </w:p>
        </w:tc>
        <w:tc>
          <w:tcPr>
            <w:tcW w:w="810" w:type="dxa"/>
          </w:tcPr>
          <w:p w14:paraId="7F6C409C" w14:textId="04CD34BC"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584ED47B" w14:textId="77777777" w:rsidTr="004318DC">
        <w:trPr>
          <w:jc w:val="center"/>
        </w:trPr>
        <w:tc>
          <w:tcPr>
            <w:tcW w:w="985" w:type="dxa"/>
          </w:tcPr>
          <w:p w14:paraId="14B864FD" w14:textId="3E86C1B1" w:rsidR="00C36977" w:rsidRPr="00EA4458" w:rsidRDefault="00C36977" w:rsidP="00C36977">
            <w:pPr>
              <w:spacing w:after="0"/>
              <w:ind w:firstLine="0"/>
              <w:rPr>
                <w:sz w:val="20"/>
                <w:szCs w:val="20"/>
              </w:rPr>
            </w:pPr>
            <w:r w:rsidRPr="00EA4458">
              <w:rPr>
                <w:sz w:val="20"/>
                <w:szCs w:val="20"/>
              </w:rPr>
              <w:t>AW</w:t>
            </w:r>
          </w:p>
        </w:tc>
        <w:tc>
          <w:tcPr>
            <w:tcW w:w="1350" w:type="dxa"/>
          </w:tcPr>
          <w:p w14:paraId="301122B9" w14:textId="4E78A21D"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1,rad</w:t>
            </w:r>
          </w:p>
        </w:tc>
        <w:tc>
          <w:tcPr>
            <w:tcW w:w="1620" w:type="dxa"/>
          </w:tcPr>
          <w:p w14:paraId="01070878" w14:textId="106F3B4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05DC8CCF" w14:textId="53ABD68B" w:rsidR="00C36977" w:rsidRPr="00EA4458" w:rsidRDefault="00C36977" w:rsidP="00C36977">
            <w:pPr>
              <w:spacing w:after="0"/>
              <w:ind w:firstLine="0"/>
              <w:rPr>
                <w:sz w:val="20"/>
                <w:szCs w:val="20"/>
              </w:rPr>
            </w:pPr>
            <w:r w:rsidRPr="00EA4458">
              <w:rPr>
                <w:sz w:val="20"/>
                <w:szCs w:val="20"/>
              </w:rPr>
              <w:t xml:space="preserve">South window Path 1 inside surface radiative flux </w:t>
            </w:r>
            <w:r w:rsidRPr="00EA4458">
              <w:rPr>
                <w:sz w:val="20"/>
                <w:szCs w:val="20"/>
                <w:vertAlign w:val="superscript"/>
              </w:rPr>
              <w:t>a</w:t>
            </w:r>
          </w:p>
        </w:tc>
        <w:tc>
          <w:tcPr>
            <w:tcW w:w="810" w:type="dxa"/>
          </w:tcPr>
          <w:p w14:paraId="791290ED" w14:textId="02526632"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2E2092AE" w14:textId="77777777" w:rsidTr="004318DC">
        <w:trPr>
          <w:jc w:val="center"/>
        </w:trPr>
        <w:tc>
          <w:tcPr>
            <w:tcW w:w="985" w:type="dxa"/>
          </w:tcPr>
          <w:p w14:paraId="633A615A" w14:textId="78B1FA45" w:rsidR="00C36977" w:rsidRPr="00EA4458" w:rsidRDefault="00C36977" w:rsidP="00C36977">
            <w:pPr>
              <w:spacing w:after="0"/>
              <w:ind w:firstLine="0"/>
              <w:rPr>
                <w:sz w:val="20"/>
                <w:szCs w:val="20"/>
              </w:rPr>
            </w:pPr>
            <w:r w:rsidRPr="00EA4458">
              <w:rPr>
                <w:sz w:val="20"/>
                <w:szCs w:val="20"/>
              </w:rPr>
              <w:t>AX</w:t>
            </w:r>
          </w:p>
        </w:tc>
        <w:tc>
          <w:tcPr>
            <w:tcW w:w="1350" w:type="dxa"/>
          </w:tcPr>
          <w:p w14:paraId="400658B6" w14:textId="04F01CF0"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1,tot</w:t>
            </w:r>
          </w:p>
        </w:tc>
        <w:tc>
          <w:tcPr>
            <w:tcW w:w="1620" w:type="dxa"/>
          </w:tcPr>
          <w:p w14:paraId="51B59E66" w14:textId="4C77CD82"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F8A8DB1" w14:textId="0ADCEFA9" w:rsidR="00C36977" w:rsidRPr="00EA4458" w:rsidRDefault="00C36977" w:rsidP="00C36977">
            <w:pPr>
              <w:spacing w:after="0"/>
              <w:ind w:firstLine="0"/>
              <w:rPr>
                <w:sz w:val="20"/>
                <w:szCs w:val="20"/>
              </w:rPr>
            </w:pPr>
            <w:r w:rsidRPr="00EA4458">
              <w:rPr>
                <w:sz w:val="20"/>
                <w:szCs w:val="20"/>
              </w:rPr>
              <w:t xml:space="preserve">South window Path 1 surface total convective &amp; radiative flux </w:t>
            </w:r>
            <w:r w:rsidRPr="00EA4458">
              <w:rPr>
                <w:sz w:val="20"/>
                <w:szCs w:val="20"/>
                <w:vertAlign w:val="superscript"/>
              </w:rPr>
              <w:t>a</w:t>
            </w:r>
          </w:p>
        </w:tc>
        <w:tc>
          <w:tcPr>
            <w:tcW w:w="810" w:type="dxa"/>
          </w:tcPr>
          <w:p w14:paraId="416A8296" w14:textId="58E2D6F2"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33FD0E03" w14:textId="77777777" w:rsidTr="004318DC">
        <w:trPr>
          <w:jc w:val="center"/>
        </w:trPr>
        <w:tc>
          <w:tcPr>
            <w:tcW w:w="985" w:type="dxa"/>
          </w:tcPr>
          <w:p w14:paraId="32A7DD0D" w14:textId="2128F0C4" w:rsidR="00C36977" w:rsidRPr="00EA4458" w:rsidRDefault="00C36977" w:rsidP="00C36977">
            <w:pPr>
              <w:spacing w:after="0"/>
              <w:ind w:firstLine="0"/>
              <w:rPr>
                <w:sz w:val="20"/>
                <w:szCs w:val="20"/>
              </w:rPr>
            </w:pPr>
            <w:r w:rsidRPr="00EA4458">
              <w:rPr>
                <w:sz w:val="20"/>
                <w:szCs w:val="20"/>
              </w:rPr>
              <w:t>AY</w:t>
            </w:r>
          </w:p>
        </w:tc>
        <w:tc>
          <w:tcPr>
            <w:tcW w:w="1350" w:type="dxa"/>
          </w:tcPr>
          <w:p w14:paraId="0B882A34" w14:textId="0A92D3F8"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2,conv</w:t>
            </w:r>
          </w:p>
        </w:tc>
        <w:tc>
          <w:tcPr>
            <w:tcW w:w="1620" w:type="dxa"/>
          </w:tcPr>
          <w:p w14:paraId="6CD80C45" w14:textId="6077C699"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375B9706" w14:textId="52FE7D0C" w:rsidR="00C36977" w:rsidRPr="00EA4458" w:rsidRDefault="00C36977" w:rsidP="00C36977">
            <w:pPr>
              <w:spacing w:after="0"/>
              <w:ind w:firstLine="0"/>
              <w:rPr>
                <w:sz w:val="20"/>
                <w:szCs w:val="20"/>
              </w:rPr>
            </w:pPr>
            <w:r w:rsidRPr="00EA4458">
              <w:rPr>
                <w:sz w:val="20"/>
                <w:szCs w:val="20"/>
              </w:rPr>
              <w:t xml:space="preserve">South window Path 2 inside surface convective flux </w:t>
            </w:r>
            <w:r w:rsidRPr="00EA4458">
              <w:rPr>
                <w:sz w:val="20"/>
                <w:szCs w:val="20"/>
                <w:vertAlign w:val="superscript"/>
              </w:rPr>
              <w:t>a</w:t>
            </w:r>
          </w:p>
        </w:tc>
        <w:tc>
          <w:tcPr>
            <w:tcW w:w="810" w:type="dxa"/>
          </w:tcPr>
          <w:p w14:paraId="4FBD80A5" w14:textId="0810175F"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C5EE53C" w14:textId="77777777" w:rsidTr="004318DC">
        <w:trPr>
          <w:jc w:val="center"/>
        </w:trPr>
        <w:tc>
          <w:tcPr>
            <w:tcW w:w="985" w:type="dxa"/>
          </w:tcPr>
          <w:p w14:paraId="0E0F5B4A" w14:textId="12548896" w:rsidR="00C36977" w:rsidRPr="00EA4458" w:rsidRDefault="00C36977" w:rsidP="00C36977">
            <w:pPr>
              <w:spacing w:after="0"/>
              <w:ind w:firstLine="0"/>
              <w:rPr>
                <w:sz w:val="20"/>
                <w:szCs w:val="20"/>
              </w:rPr>
            </w:pPr>
            <w:r w:rsidRPr="00EA4458">
              <w:rPr>
                <w:sz w:val="20"/>
                <w:szCs w:val="20"/>
              </w:rPr>
              <w:t>AZ</w:t>
            </w:r>
          </w:p>
        </w:tc>
        <w:tc>
          <w:tcPr>
            <w:tcW w:w="1350" w:type="dxa"/>
          </w:tcPr>
          <w:p w14:paraId="662BD354" w14:textId="3DDA8E16"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2,rad</w:t>
            </w:r>
          </w:p>
        </w:tc>
        <w:tc>
          <w:tcPr>
            <w:tcW w:w="1620" w:type="dxa"/>
          </w:tcPr>
          <w:p w14:paraId="7E2DE352" w14:textId="1BC72352"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4176BEE5" w14:textId="5CE485D9" w:rsidR="00C36977" w:rsidRPr="00EA4458" w:rsidRDefault="00C36977" w:rsidP="00C36977">
            <w:pPr>
              <w:spacing w:after="0"/>
              <w:ind w:firstLine="0"/>
              <w:rPr>
                <w:sz w:val="20"/>
                <w:szCs w:val="20"/>
              </w:rPr>
            </w:pPr>
            <w:r w:rsidRPr="00EA4458">
              <w:rPr>
                <w:sz w:val="20"/>
                <w:szCs w:val="20"/>
              </w:rPr>
              <w:t xml:space="preserve">South window Path 2 inside surface radiative flux </w:t>
            </w:r>
            <w:r w:rsidRPr="00EA4458">
              <w:rPr>
                <w:sz w:val="20"/>
                <w:szCs w:val="20"/>
                <w:vertAlign w:val="superscript"/>
              </w:rPr>
              <w:t>a</w:t>
            </w:r>
          </w:p>
        </w:tc>
        <w:tc>
          <w:tcPr>
            <w:tcW w:w="810" w:type="dxa"/>
          </w:tcPr>
          <w:p w14:paraId="038625A5" w14:textId="45EFAF4C"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509A3AB3" w14:textId="77777777" w:rsidTr="004318DC">
        <w:trPr>
          <w:jc w:val="center"/>
        </w:trPr>
        <w:tc>
          <w:tcPr>
            <w:tcW w:w="985" w:type="dxa"/>
          </w:tcPr>
          <w:p w14:paraId="6F8D14C6" w14:textId="1082A136" w:rsidR="00C36977" w:rsidRPr="00EA4458" w:rsidRDefault="00C36977" w:rsidP="00C36977">
            <w:pPr>
              <w:spacing w:after="0"/>
              <w:ind w:firstLine="0"/>
              <w:rPr>
                <w:sz w:val="20"/>
                <w:szCs w:val="20"/>
              </w:rPr>
            </w:pPr>
            <w:r w:rsidRPr="00EA4458">
              <w:rPr>
                <w:sz w:val="20"/>
                <w:szCs w:val="20"/>
              </w:rPr>
              <w:t>BA</w:t>
            </w:r>
          </w:p>
        </w:tc>
        <w:tc>
          <w:tcPr>
            <w:tcW w:w="1350" w:type="dxa"/>
          </w:tcPr>
          <w:p w14:paraId="3D4FA265" w14:textId="0489B64A"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2,tot</w:t>
            </w:r>
          </w:p>
        </w:tc>
        <w:tc>
          <w:tcPr>
            <w:tcW w:w="1620" w:type="dxa"/>
          </w:tcPr>
          <w:p w14:paraId="1262D1F0" w14:textId="38C41EEF"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41CAE24" w14:textId="3F6078F2" w:rsidR="00C36977" w:rsidRPr="00EA4458" w:rsidRDefault="00C36977" w:rsidP="00C36977">
            <w:pPr>
              <w:spacing w:after="0"/>
              <w:ind w:firstLine="0"/>
              <w:rPr>
                <w:sz w:val="20"/>
                <w:szCs w:val="20"/>
              </w:rPr>
            </w:pPr>
            <w:r w:rsidRPr="00EA4458">
              <w:rPr>
                <w:sz w:val="20"/>
                <w:szCs w:val="20"/>
              </w:rPr>
              <w:t xml:space="preserve">South window Path 2 surface total convective and radiative flux </w:t>
            </w:r>
            <w:r w:rsidRPr="00EA4458">
              <w:rPr>
                <w:sz w:val="20"/>
                <w:szCs w:val="20"/>
                <w:vertAlign w:val="superscript"/>
              </w:rPr>
              <w:t>a</w:t>
            </w:r>
          </w:p>
        </w:tc>
        <w:tc>
          <w:tcPr>
            <w:tcW w:w="810" w:type="dxa"/>
          </w:tcPr>
          <w:p w14:paraId="0B517FA3" w14:textId="730CB959"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49413F2B" w14:textId="77777777" w:rsidTr="004318DC">
        <w:trPr>
          <w:jc w:val="center"/>
        </w:trPr>
        <w:tc>
          <w:tcPr>
            <w:tcW w:w="985" w:type="dxa"/>
          </w:tcPr>
          <w:p w14:paraId="47CABE7E" w14:textId="6DC4FD02" w:rsidR="00C36977" w:rsidRPr="00EA4458" w:rsidRDefault="00C36977" w:rsidP="00C36977">
            <w:pPr>
              <w:spacing w:after="0"/>
              <w:ind w:firstLine="0"/>
              <w:rPr>
                <w:sz w:val="20"/>
                <w:szCs w:val="20"/>
              </w:rPr>
            </w:pPr>
            <w:r w:rsidRPr="00EA4458">
              <w:rPr>
                <w:sz w:val="20"/>
                <w:szCs w:val="20"/>
              </w:rPr>
              <w:t>BB</w:t>
            </w:r>
          </w:p>
        </w:tc>
        <w:tc>
          <w:tcPr>
            <w:tcW w:w="1350" w:type="dxa"/>
          </w:tcPr>
          <w:p w14:paraId="6555CDC9" w14:textId="3222F59F"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3,conv</w:t>
            </w:r>
          </w:p>
        </w:tc>
        <w:tc>
          <w:tcPr>
            <w:tcW w:w="1620" w:type="dxa"/>
          </w:tcPr>
          <w:p w14:paraId="47FABCF7" w14:textId="674086FA"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9303DB9" w14:textId="7BD359D7" w:rsidR="00C36977" w:rsidRPr="00EA4458" w:rsidRDefault="00C36977" w:rsidP="00C36977">
            <w:pPr>
              <w:spacing w:after="0"/>
              <w:ind w:firstLine="0"/>
              <w:rPr>
                <w:sz w:val="20"/>
                <w:szCs w:val="20"/>
              </w:rPr>
            </w:pPr>
            <w:r w:rsidRPr="00EA4458">
              <w:rPr>
                <w:sz w:val="20"/>
                <w:szCs w:val="20"/>
              </w:rPr>
              <w:t xml:space="preserve">South window Path 3 inside surface convective flux </w:t>
            </w:r>
            <w:r w:rsidRPr="00EA4458">
              <w:rPr>
                <w:sz w:val="20"/>
                <w:szCs w:val="20"/>
                <w:vertAlign w:val="superscript"/>
              </w:rPr>
              <w:t>a</w:t>
            </w:r>
          </w:p>
        </w:tc>
        <w:tc>
          <w:tcPr>
            <w:tcW w:w="810" w:type="dxa"/>
          </w:tcPr>
          <w:p w14:paraId="4ABCD4EC" w14:textId="762A8DC1"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7A96B29A" w14:textId="77777777" w:rsidTr="004318DC">
        <w:trPr>
          <w:jc w:val="center"/>
        </w:trPr>
        <w:tc>
          <w:tcPr>
            <w:tcW w:w="985" w:type="dxa"/>
          </w:tcPr>
          <w:p w14:paraId="672141DD" w14:textId="6F19E26B" w:rsidR="00C36977" w:rsidRPr="00EA4458" w:rsidRDefault="00C36977" w:rsidP="00C36977">
            <w:pPr>
              <w:spacing w:after="0"/>
              <w:ind w:firstLine="0"/>
              <w:rPr>
                <w:sz w:val="20"/>
                <w:szCs w:val="20"/>
              </w:rPr>
            </w:pPr>
            <w:r w:rsidRPr="00EA4458">
              <w:rPr>
                <w:sz w:val="20"/>
                <w:szCs w:val="20"/>
              </w:rPr>
              <w:t>BC</w:t>
            </w:r>
          </w:p>
        </w:tc>
        <w:tc>
          <w:tcPr>
            <w:tcW w:w="1350" w:type="dxa"/>
          </w:tcPr>
          <w:p w14:paraId="3B1F1F3E" w14:textId="0235AC35"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3,rad</w:t>
            </w:r>
          </w:p>
        </w:tc>
        <w:tc>
          <w:tcPr>
            <w:tcW w:w="1620" w:type="dxa"/>
          </w:tcPr>
          <w:p w14:paraId="01E8B50C" w14:textId="378A295F"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7764734" w14:textId="1197E120" w:rsidR="00C36977" w:rsidRPr="00EA4458" w:rsidRDefault="00C36977" w:rsidP="00C36977">
            <w:pPr>
              <w:spacing w:after="0"/>
              <w:ind w:firstLine="0"/>
              <w:rPr>
                <w:sz w:val="20"/>
                <w:szCs w:val="20"/>
              </w:rPr>
            </w:pPr>
            <w:r w:rsidRPr="00EA4458">
              <w:rPr>
                <w:sz w:val="20"/>
                <w:szCs w:val="20"/>
              </w:rPr>
              <w:t xml:space="preserve">South window Path 3 inside surface radiative flux </w:t>
            </w:r>
            <w:r w:rsidRPr="00EA4458">
              <w:rPr>
                <w:sz w:val="20"/>
                <w:szCs w:val="20"/>
                <w:vertAlign w:val="superscript"/>
              </w:rPr>
              <w:t>a</w:t>
            </w:r>
          </w:p>
        </w:tc>
        <w:tc>
          <w:tcPr>
            <w:tcW w:w="810" w:type="dxa"/>
          </w:tcPr>
          <w:p w14:paraId="6F96786C" w14:textId="0AA43B81"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01DBCF93" w14:textId="77777777" w:rsidTr="004318DC">
        <w:trPr>
          <w:jc w:val="center"/>
        </w:trPr>
        <w:tc>
          <w:tcPr>
            <w:tcW w:w="985" w:type="dxa"/>
          </w:tcPr>
          <w:p w14:paraId="024EC964" w14:textId="69F57DAF" w:rsidR="00C36977" w:rsidRPr="00EA4458" w:rsidRDefault="00C36977" w:rsidP="00C36977">
            <w:pPr>
              <w:spacing w:after="0"/>
              <w:ind w:firstLine="0"/>
              <w:rPr>
                <w:sz w:val="20"/>
                <w:szCs w:val="20"/>
              </w:rPr>
            </w:pPr>
            <w:r w:rsidRPr="00EA4458">
              <w:rPr>
                <w:sz w:val="20"/>
                <w:szCs w:val="20"/>
              </w:rPr>
              <w:t>BD</w:t>
            </w:r>
          </w:p>
        </w:tc>
        <w:tc>
          <w:tcPr>
            <w:tcW w:w="1350" w:type="dxa"/>
          </w:tcPr>
          <w:p w14:paraId="41E16BAE" w14:textId="601C1FC1" w:rsidR="00C36977" w:rsidRPr="00EA4458" w:rsidRDefault="00C36977" w:rsidP="00C36977">
            <w:pPr>
              <w:spacing w:after="0"/>
              <w:ind w:firstLine="0"/>
              <w:rPr>
                <w:sz w:val="20"/>
                <w:szCs w:val="20"/>
              </w:rPr>
            </w:pPr>
            <w:proofErr w:type="gramStart"/>
            <w:r w:rsidRPr="00EA4458">
              <w:rPr>
                <w:sz w:val="20"/>
                <w:szCs w:val="20"/>
              </w:rPr>
              <w:t>q,swin</w:t>
            </w:r>
            <w:proofErr w:type="gramEnd"/>
            <w:r w:rsidRPr="00EA4458">
              <w:rPr>
                <w:sz w:val="20"/>
                <w:szCs w:val="20"/>
              </w:rPr>
              <w:t>3,tot</w:t>
            </w:r>
          </w:p>
        </w:tc>
        <w:tc>
          <w:tcPr>
            <w:tcW w:w="1620" w:type="dxa"/>
          </w:tcPr>
          <w:p w14:paraId="2390B628" w14:textId="195961DB"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01A8D230" w14:textId="0162367D" w:rsidR="00C36977" w:rsidRPr="00EA4458" w:rsidRDefault="00C36977" w:rsidP="00C36977">
            <w:pPr>
              <w:spacing w:after="0"/>
              <w:ind w:firstLine="0"/>
              <w:rPr>
                <w:sz w:val="20"/>
                <w:szCs w:val="20"/>
              </w:rPr>
            </w:pPr>
            <w:r w:rsidRPr="00EA4458">
              <w:rPr>
                <w:sz w:val="20"/>
                <w:szCs w:val="20"/>
              </w:rPr>
              <w:t xml:space="preserve">South window Path 3 surface total convective and radiative flux </w:t>
            </w:r>
            <w:r w:rsidRPr="00EA4458">
              <w:rPr>
                <w:sz w:val="20"/>
                <w:szCs w:val="20"/>
                <w:vertAlign w:val="superscript"/>
              </w:rPr>
              <w:t>a</w:t>
            </w:r>
          </w:p>
        </w:tc>
        <w:tc>
          <w:tcPr>
            <w:tcW w:w="810" w:type="dxa"/>
          </w:tcPr>
          <w:p w14:paraId="449421A7" w14:textId="2FD11AF9"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373495A6" w14:textId="77777777" w:rsidTr="004318DC">
        <w:trPr>
          <w:jc w:val="center"/>
        </w:trPr>
        <w:tc>
          <w:tcPr>
            <w:tcW w:w="985" w:type="dxa"/>
          </w:tcPr>
          <w:p w14:paraId="68B6F96A" w14:textId="7A60D3EE" w:rsidR="00C36977" w:rsidRPr="00EA4458" w:rsidRDefault="00C36977" w:rsidP="00C36977">
            <w:pPr>
              <w:spacing w:after="0"/>
              <w:ind w:firstLine="0"/>
              <w:rPr>
                <w:sz w:val="20"/>
                <w:szCs w:val="20"/>
              </w:rPr>
            </w:pPr>
            <w:r w:rsidRPr="00EA4458">
              <w:rPr>
                <w:sz w:val="20"/>
                <w:szCs w:val="20"/>
              </w:rPr>
              <w:t>BE</w:t>
            </w:r>
          </w:p>
        </w:tc>
        <w:tc>
          <w:tcPr>
            <w:tcW w:w="1350" w:type="dxa"/>
          </w:tcPr>
          <w:p w14:paraId="3C56C9A2" w14:textId="31FB194A" w:rsidR="00C36977" w:rsidRPr="00EA4458" w:rsidRDefault="00C36977" w:rsidP="00C36977">
            <w:pPr>
              <w:spacing w:after="0"/>
              <w:ind w:firstLine="0"/>
              <w:rPr>
                <w:sz w:val="20"/>
                <w:szCs w:val="20"/>
              </w:rPr>
            </w:pPr>
            <w:proofErr w:type="spellStart"/>
            <w:proofErr w:type="gramStart"/>
            <w:r w:rsidRPr="00EA4458">
              <w:rPr>
                <w:sz w:val="20"/>
                <w:szCs w:val="20"/>
              </w:rPr>
              <w:t>q,w</w:t>
            </w:r>
            <w:proofErr w:type="gramEnd"/>
            <w:r w:rsidRPr="00EA4458">
              <w:rPr>
                <w:sz w:val="20"/>
                <w:szCs w:val="20"/>
              </w:rPr>
              <w:t>,conv</w:t>
            </w:r>
            <w:proofErr w:type="spellEnd"/>
          </w:p>
        </w:tc>
        <w:tc>
          <w:tcPr>
            <w:tcW w:w="1620" w:type="dxa"/>
          </w:tcPr>
          <w:p w14:paraId="4E8B4E7F" w14:textId="44F3DA37"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14F39B3" w14:textId="4830F64D" w:rsidR="00C36977" w:rsidRPr="00EA4458" w:rsidRDefault="00C36977" w:rsidP="00C36977">
            <w:pPr>
              <w:spacing w:after="0"/>
              <w:ind w:firstLine="0"/>
              <w:rPr>
                <w:sz w:val="20"/>
                <w:szCs w:val="20"/>
              </w:rPr>
            </w:pPr>
            <w:r w:rsidRPr="00EA4458">
              <w:rPr>
                <w:sz w:val="20"/>
                <w:szCs w:val="20"/>
              </w:rPr>
              <w:t xml:space="preserve">West wall inside surface convective flux </w:t>
            </w:r>
            <w:r w:rsidRPr="00EA4458">
              <w:rPr>
                <w:sz w:val="20"/>
                <w:szCs w:val="20"/>
                <w:vertAlign w:val="superscript"/>
              </w:rPr>
              <w:t>a</w:t>
            </w:r>
            <w:r w:rsidRPr="00EA4458" w:rsidDel="009C2582">
              <w:rPr>
                <w:sz w:val="20"/>
                <w:szCs w:val="20"/>
              </w:rPr>
              <w:t xml:space="preserve"> </w:t>
            </w:r>
          </w:p>
        </w:tc>
        <w:tc>
          <w:tcPr>
            <w:tcW w:w="810" w:type="dxa"/>
          </w:tcPr>
          <w:p w14:paraId="67656084" w14:textId="1965D093"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19AB47EE" w14:textId="77777777" w:rsidTr="004318DC">
        <w:trPr>
          <w:jc w:val="center"/>
        </w:trPr>
        <w:tc>
          <w:tcPr>
            <w:tcW w:w="985" w:type="dxa"/>
          </w:tcPr>
          <w:p w14:paraId="775DD825" w14:textId="6D567EC2" w:rsidR="00C36977" w:rsidRPr="00EA4458" w:rsidRDefault="00C36977" w:rsidP="00C36977">
            <w:pPr>
              <w:spacing w:after="0"/>
              <w:ind w:firstLine="0"/>
              <w:rPr>
                <w:sz w:val="20"/>
                <w:szCs w:val="20"/>
              </w:rPr>
            </w:pPr>
            <w:r w:rsidRPr="00EA4458">
              <w:rPr>
                <w:sz w:val="20"/>
                <w:szCs w:val="20"/>
              </w:rPr>
              <w:t>BF</w:t>
            </w:r>
          </w:p>
        </w:tc>
        <w:tc>
          <w:tcPr>
            <w:tcW w:w="1350" w:type="dxa"/>
          </w:tcPr>
          <w:p w14:paraId="646B4348" w14:textId="09060520" w:rsidR="00C36977" w:rsidRPr="00EA4458" w:rsidRDefault="00C36977" w:rsidP="00C36977">
            <w:pPr>
              <w:spacing w:after="0"/>
              <w:ind w:firstLine="0"/>
              <w:rPr>
                <w:sz w:val="20"/>
                <w:szCs w:val="20"/>
              </w:rPr>
            </w:pPr>
            <w:proofErr w:type="spellStart"/>
            <w:proofErr w:type="gramStart"/>
            <w:r w:rsidRPr="00EA4458">
              <w:rPr>
                <w:sz w:val="20"/>
                <w:szCs w:val="20"/>
              </w:rPr>
              <w:t>q,w</w:t>
            </w:r>
            <w:proofErr w:type="gramEnd"/>
            <w:r w:rsidRPr="00EA4458">
              <w:rPr>
                <w:sz w:val="20"/>
                <w:szCs w:val="20"/>
              </w:rPr>
              <w:t>,rad</w:t>
            </w:r>
            <w:proofErr w:type="spellEnd"/>
          </w:p>
        </w:tc>
        <w:tc>
          <w:tcPr>
            <w:tcW w:w="1620" w:type="dxa"/>
          </w:tcPr>
          <w:p w14:paraId="6639F149" w14:textId="56CCD33E"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57EA6272" w14:textId="5CBE3CC2" w:rsidR="00C36977" w:rsidRPr="00EA4458" w:rsidRDefault="00C36977" w:rsidP="00C36977">
            <w:pPr>
              <w:spacing w:after="0"/>
              <w:ind w:firstLine="0"/>
              <w:rPr>
                <w:sz w:val="20"/>
                <w:szCs w:val="20"/>
              </w:rPr>
            </w:pPr>
            <w:r w:rsidRPr="00EA4458">
              <w:rPr>
                <w:sz w:val="20"/>
                <w:szCs w:val="20"/>
              </w:rPr>
              <w:t xml:space="preserve">West wall inside surface radiative flux </w:t>
            </w:r>
            <w:r w:rsidRPr="00EA4458">
              <w:rPr>
                <w:sz w:val="20"/>
                <w:szCs w:val="20"/>
                <w:vertAlign w:val="superscript"/>
              </w:rPr>
              <w:t>a</w:t>
            </w:r>
          </w:p>
        </w:tc>
        <w:tc>
          <w:tcPr>
            <w:tcW w:w="810" w:type="dxa"/>
          </w:tcPr>
          <w:p w14:paraId="55CFA2F4" w14:textId="092DB506"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C36977" w14:paraId="302EB4A6" w14:textId="77777777" w:rsidTr="004318DC">
        <w:trPr>
          <w:jc w:val="center"/>
        </w:trPr>
        <w:tc>
          <w:tcPr>
            <w:tcW w:w="985" w:type="dxa"/>
          </w:tcPr>
          <w:p w14:paraId="5AF32E68" w14:textId="44C22443" w:rsidR="00C36977" w:rsidRPr="00EA4458" w:rsidRDefault="00C36977" w:rsidP="00C36977">
            <w:pPr>
              <w:spacing w:after="0"/>
              <w:ind w:firstLine="0"/>
              <w:rPr>
                <w:sz w:val="20"/>
                <w:szCs w:val="20"/>
              </w:rPr>
            </w:pPr>
            <w:r w:rsidRPr="00EA4458">
              <w:rPr>
                <w:sz w:val="20"/>
                <w:szCs w:val="20"/>
              </w:rPr>
              <w:t>BG</w:t>
            </w:r>
          </w:p>
        </w:tc>
        <w:tc>
          <w:tcPr>
            <w:tcW w:w="1350" w:type="dxa"/>
          </w:tcPr>
          <w:p w14:paraId="7C2B08FA" w14:textId="46FF5CEA" w:rsidR="00C36977" w:rsidRPr="00EA4458" w:rsidRDefault="00C36977" w:rsidP="00C36977">
            <w:pPr>
              <w:spacing w:after="0"/>
              <w:ind w:firstLine="0"/>
              <w:rPr>
                <w:sz w:val="20"/>
                <w:szCs w:val="20"/>
              </w:rPr>
            </w:pPr>
            <w:proofErr w:type="spellStart"/>
            <w:proofErr w:type="gramStart"/>
            <w:r w:rsidRPr="00EA4458">
              <w:rPr>
                <w:sz w:val="20"/>
                <w:szCs w:val="20"/>
              </w:rPr>
              <w:t>q,w</w:t>
            </w:r>
            <w:proofErr w:type="gramEnd"/>
            <w:r w:rsidRPr="00EA4458">
              <w:rPr>
                <w:sz w:val="20"/>
                <w:szCs w:val="20"/>
              </w:rPr>
              <w:t>,tot</w:t>
            </w:r>
            <w:proofErr w:type="spellEnd"/>
          </w:p>
        </w:tc>
        <w:tc>
          <w:tcPr>
            <w:tcW w:w="1620" w:type="dxa"/>
          </w:tcPr>
          <w:p w14:paraId="3E48276B" w14:textId="3F57FA21" w:rsidR="00C36977" w:rsidRPr="00EA4458" w:rsidRDefault="00C36977" w:rsidP="00C36977">
            <w:pPr>
              <w:spacing w:after="0"/>
              <w:ind w:firstLine="0"/>
              <w:rPr>
                <w:sz w:val="20"/>
                <w:szCs w:val="20"/>
              </w:rPr>
            </w:pPr>
            <w:r w:rsidRPr="00EA4458">
              <w:rPr>
                <w:sz w:val="20"/>
                <w:szCs w:val="20"/>
              </w:rPr>
              <w:t>Optional Output</w:t>
            </w:r>
          </w:p>
        </w:tc>
        <w:tc>
          <w:tcPr>
            <w:tcW w:w="5490" w:type="dxa"/>
          </w:tcPr>
          <w:p w14:paraId="711D1354" w14:textId="61B65442" w:rsidR="00C36977" w:rsidRPr="00EA4458" w:rsidRDefault="00C36977" w:rsidP="00C36977">
            <w:pPr>
              <w:spacing w:after="0"/>
              <w:ind w:firstLine="0"/>
              <w:rPr>
                <w:sz w:val="20"/>
                <w:szCs w:val="20"/>
              </w:rPr>
            </w:pPr>
            <w:r w:rsidRPr="00EA4458">
              <w:rPr>
                <w:sz w:val="20"/>
                <w:szCs w:val="20"/>
              </w:rPr>
              <w:t xml:space="preserve">West wall inside surface total convective and radiative flux </w:t>
            </w:r>
            <w:r w:rsidRPr="00EA4458">
              <w:rPr>
                <w:sz w:val="20"/>
                <w:szCs w:val="20"/>
                <w:vertAlign w:val="superscript"/>
              </w:rPr>
              <w:t>a</w:t>
            </w:r>
          </w:p>
        </w:tc>
        <w:tc>
          <w:tcPr>
            <w:tcW w:w="810" w:type="dxa"/>
          </w:tcPr>
          <w:p w14:paraId="037B6718" w14:textId="2ACB5B98" w:rsidR="00C36977" w:rsidRPr="00EA4458" w:rsidRDefault="00C36977" w:rsidP="00C36977">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bl>
    <w:bookmarkEnd w:id="80"/>
    <w:p w14:paraId="6E9EA9DD" w14:textId="77777777" w:rsidR="00334ECA" w:rsidRDefault="00334ECA" w:rsidP="00334ECA">
      <w:pPr>
        <w:spacing w:before="60" w:after="0" w:line="240" w:lineRule="auto"/>
        <w:ind w:firstLine="0"/>
      </w:pPr>
      <w:r>
        <w:t>a. See Section 2.2.1.6.1.</w:t>
      </w:r>
    </w:p>
    <w:p w14:paraId="6E8AF269" w14:textId="77777777" w:rsidR="00BC68B3" w:rsidRDefault="00BC68B3">
      <w:pPr>
        <w:spacing w:after="0" w:line="240" w:lineRule="auto"/>
        <w:ind w:firstLine="0"/>
        <w:rPr>
          <w:rFonts w:ascii="Times New Roman Bold" w:eastAsiaTheme="majorEastAsia" w:hAnsi="Times New Roman Bold" w:hint="eastAsia"/>
          <w:color w:val="000000" w:themeColor="text1"/>
        </w:rPr>
      </w:pPr>
      <w:bookmarkStart w:id="81" w:name="_Toc500047013"/>
      <w:bookmarkEnd w:id="75"/>
    </w:p>
    <w:p w14:paraId="5C3ECC53" w14:textId="77777777" w:rsidR="00BC68B3" w:rsidRDefault="00BC68B3">
      <w:pPr>
        <w:spacing w:after="0" w:line="240" w:lineRule="auto"/>
        <w:ind w:firstLine="0"/>
        <w:rPr>
          <w:rFonts w:ascii="Times New Roman Bold" w:eastAsiaTheme="majorEastAsia" w:hAnsi="Times New Roman Bold" w:hint="eastAsia"/>
          <w:color w:val="000000" w:themeColor="text1"/>
        </w:rPr>
      </w:pPr>
    </w:p>
    <w:p w14:paraId="493D2EB5" w14:textId="77777777" w:rsidR="00C977A5" w:rsidRDefault="00C977A5">
      <w:pPr>
        <w:spacing w:after="0" w:line="240" w:lineRule="auto"/>
        <w:ind w:firstLine="0"/>
        <w:rPr>
          <w:rFonts w:ascii="Times New Roman Bold" w:eastAsiaTheme="majorEastAsia" w:hAnsi="Times New Roman Bold" w:hint="eastAsia"/>
          <w:color w:val="000000" w:themeColor="text1"/>
        </w:rPr>
      </w:pPr>
    </w:p>
    <w:p w14:paraId="690936CB" w14:textId="548D5CB2" w:rsidR="00266767" w:rsidRPr="001A7507" w:rsidRDefault="00266767" w:rsidP="00266767">
      <w:pPr>
        <w:pStyle w:val="Heading5"/>
        <w:numPr>
          <w:ilvl w:val="0"/>
          <w:numId w:val="0"/>
        </w:numPr>
        <w:ind w:left="1008" w:hanging="1008"/>
      </w:pPr>
      <w:proofErr w:type="gramStart"/>
      <w:r>
        <w:t>2.2.1.6.3  Comparing</w:t>
      </w:r>
      <w:proofErr w:type="gramEnd"/>
      <w:r>
        <w:t xml:space="preserve"> Software Output to Measured Data</w:t>
      </w:r>
      <w:r w:rsidR="00AF7D56">
        <w:t xml:space="preserve"> and Empirical Values Derived from Measured Data</w:t>
      </w:r>
    </w:p>
    <w:p w14:paraId="64097A3C" w14:textId="71E4B139" w:rsidR="006A5141" w:rsidRDefault="006A5141" w:rsidP="00266767">
      <w:pPr>
        <w:spacing w:after="0" w:line="240" w:lineRule="auto"/>
        <w:ind w:firstLine="0"/>
        <w:rPr>
          <w:szCs w:val="24"/>
        </w:rPr>
      </w:pPr>
      <w:r>
        <w:rPr>
          <w:szCs w:val="24"/>
        </w:rPr>
        <w:t>Results comparisons shall be applied only for the given best steady-state period of the data; see Section 2.2.1.6.3.1.</w:t>
      </w:r>
    </w:p>
    <w:p w14:paraId="5F9C0E86" w14:textId="77777777" w:rsidR="006A5141" w:rsidRDefault="006A5141" w:rsidP="00266767">
      <w:pPr>
        <w:spacing w:after="0" w:line="240" w:lineRule="auto"/>
        <w:ind w:firstLine="0"/>
        <w:rPr>
          <w:szCs w:val="24"/>
        </w:rPr>
      </w:pPr>
    </w:p>
    <w:p w14:paraId="39814FD8" w14:textId="4951D4B7" w:rsidR="00266767" w:rsidRDefault="00266767" w:rsidP="00266767">
      <w:pPr>
        <w:spacing w:after="0" w:line="240" w:lineRule="auto"/>
        <w:ind w:firstLine="0"/>
        <w:rPr>
          <w:szCs w:val="24"/>
        </w:rPr>
      </w:pPr>
      <w:r>
        <w:rPr>
          <w:szCs w:val="24"/>
        </w:rPr>
        <w:t xml:space="preserve">The following </w:t>
      </w:r>
      <w:r w:rsidR="000F2382">
        <w:rPr>
          <w:szCs w:val="24"/>
        </w:rPr>
        <w:t xml:space="preserve">measured </w:t>
      </w:r>
      <w:r>
        <w:rPr>
          <w:szCs w:val="24"/>
        </w:rPr>
        <w:t>data are provided</w:t>
      </w:r>
      <w:r w:rsidR="006A5141">
        <w:rPr>
          <w:szCs w:val="24"/>
        </w:rPr>
        <w:t xml:space="preserve"> for results comparisons</w:t>
      </w:r>
      <w:r w:rsidR="007E0590" w:rsidRPr="008971D1">
        <w:rPr>
          <w:szCs w:val="24"/>
        </w:rPr>
        <w:t xml:space="preserve"> </w:t>
      </w:r>
      <w:r w:rsidR="007E0590">
        <w:rPr>
          <w:szCs w:val="24"/>
        </w:rPr>
        <w:t>for all models</w:t>
      </w:r>
      <w:r>
        <w:rPr>
          <w:szCs w:val="24"/>
        </w:rPr>
        <w:t>:</w:t>
      </w:r>
    </w:p>
    <w:p w14:paraId="2F37A303" w14:textId="3ACCA732" w:rsidR="00266767" w:rsidRDefault="00F56864" w:rsidP="00266767">
      <w:pPr>
        <w:pStyle w:val="ListParagraph"/>
        <w:numPr>
          <w:ilvl w:val="0"/>
          <w:numId w:val="83"/>
        </w:numPr>
        <w:spacing w:after="0" w:line="240" w:lineRule="auto"/>
        <w:rPr>
          <w:szCs w:val="24"/>
        </w:rPr>
      </w:pPr>
      <w:r>
        <w:rPr>
          <w:szCs w:val="24"/>
        </w:rPr>
        <w:t>Heater energy (</w:t>
      </w:r>
      <w:proofErr w:type="spellStart"/>
      <w:r w:rsidR="00266767">
        <w:rPr>
          <w:szCs w:val="24"/>
        </w:rPr>
        <w:t>Qhtr</w:t>
      </w:r>
      <w:proofErr w:type="spellEnd"/>
      <w:r>
        <w:rPr>
          <w:szCs w:val="24"/>
        </w:rPr>
        <w:t>): see Section 2.2.1.6.3.2</w:t>
      </w:r>
    </w:p>
    <w:p w14:paraId="72571EA3" w14:textId="77777777" w:rsidR="006C7D95" w:rsidRDefault="006C7D95" w:rsidP="006C7D95">
      <w:pPr>
        <w:spacing w:after="0" w:line="240" w:lineRule="auto"/>
        <w:rPr>
          <w:szCs w:val="24"/>
        </w:rPr>
      </w:pPr>
    </w:p>
    <w:p w14:paraId="145F6C20" w14:textId="21FBE7C5" w:rsidR="006C7D95" w:rsidRPr="006C7D95" w:rsidRDefault="007E0590" w:rsidP="006C7D95">
      <w:pPr>
        <w:spacing w:after="0" w:line="240" w:lineRule="auto"/>
        <w:ind w:firstLine="0"/>
        <w:rPr>
          <w:szCs w:val="24"/>
        </w:rPr>
      </w:pPr>
      <w:r>
        <w:rPr>
          <w:szCs w:val="24"/>
        </w:rPr>
        <w:t xml:space="preserve">The following empirical </w:t>
      </w:r>
      <w:r w:rsidR="000F2382">
        <w:rPr>
          <w:szCs w:val="24"/>
        </w:rPr>
        <w:t xml:space="preserve">values derived from measured </w:t>
      </w:r>
      <w:r>
        <w:rPr>
          <w:szCs w:val="24"/>
        </w:rPr>
        <w:t>data are provided for software applying the 16 alternative 1-D conduction paths specified for this test case</w:t>
      </w:r>
      <w:r w:rsidR="006C7D95">
        <w:rPr>
          <w:szCs w:val="24"/>
        </w:rPr>
        <w:t>:</w:t>
      </w:r>
    </w:p>
    <w:p w14:paraId="5B0F3021" w14:textId="56DFA4FE" w:rsidR="00266767" w:rsidRDefault="00F56864" w:rsidP="00266767">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w:t>
      </w:r>
      <w:r w:rsidR="000F2382">
        <w:rPr>
          <w:szCs w:val="24"/>
        </w:rPr>
        <w:t>x</w:t>
      </w:r>
      <w:proofErr w:type="gramEnd"/>
      <w:r>
        <w:rPr>
          <w:szCs w:val="24"/>
        </w:rPr>
        <w:t>,tot</w:t>
      </w:r>
      <w:proofErr w:type="spellEnd"/>
      <w:r>
        <w:rPr>
          <w:szCs w:val="24"/>
        </w:rPr>
        <w:t>) for each conduction path (</w:t>
      </w:r>
      <w:r w:rsidR="00E01BDB">
        <w:rPr>
          <w:szCs w:val="24"/>
        </w:rPr>
        <w:t>x</w:t>
      </w:r>
      <w:r>
        <w:rPr>
          <w:szCs w:val="24"/>
        </w:rPr>
        <w:t>): see Section 2.2.1.6.3.3</w:t>
      </w:r>
    </w:p>
    <w:p w14:paraId="1EF3DEA1" w14:textId="77777777" w:rsidR="00520053" w:rsidRDefault="00520053" w:rsidP="00520053">
      <w:pPr>
        <w:spacing w:after="0" w:line="240" w:lineRule="auto"/>
        <w:rPr>
          <w:szCs w:val="24"/>
        </w:rPr>
      </w:pPr>
    </w:p>
    <w:p w14:paraId="72D8BD7E" w14:textId="00FB26CC" w:rsidR="00520053" w:rsidRDefault="00520053" w:rsidP="00520053">
      <w:pPr>
        <w:spacing w:after="0" w:line="240" w:lineRule="auto"/>
        <w:ind w:firstLine="0"/>
        <w:rPr>
          <w:szCs w:val="24"/>
        </w:rPr>
      </w:pPr>
      <w:r>
        <w:rPr>
          <w:b/>
          <w:bCs/>
          <w:i/>
          <w:iCs/>
          <w:szCs w:val="24"/>
        </w:rPr>
        <w:t xml:space="preserve">Informative Note (for Simulation Trials): </w:t>
      </w:r>
      <w:r w:rsidR="00F56864">
        <w:rPr>
          <w:szCs w:val="24"/>
        </w:rPr>
        <w:t>T</w:t>
      </w:r>
      <w:r>
        <w:rPr>
          <w:szCs w:val="24"/>
        </w:rPr>
        <w:t xml:space="preserve">he ETNA project team will be compiling all submitted results and presenting </w:t>
      </w:r>
      <w:r w:rsidR="00A4586D">
        <w:rPr>
          <w:szCs w:val="24"/>
        </w:rPr>
        <w:t>results sets anonymously until all sim</w:t>
      </w:r>
      <w:r w:rsidR="007E0590">
        <w:rPr>
          <w:szCs w:val="24"/>
        </w:rPr>
        <w:t>ulation</w:t>
      </w:r>
      <w:r w:rsidR="00A4586D">
        <w:rPr>
          <w:szCs w:val="24"/>
        </w:rPr>
        <w:t xml:space="preserve"> trial participants have provided permission to publish results that identify participating software.</w:t>
      </w:r>
      <w:r>
        <w:rPr>
          <w:b/>
          <w:bCs/>
          <w:i/>
          <w:iCs/>
          <w:szCs w:val="24"/>
        </w:rPr>
        <w:t xml:space="preserve"> </w:t>
      </w:r>
      <w:r w:rsidR="00F56864">
        <w:rPr>
          <w:szCs w:val="24"/>
        </w:rPr>
        <w:t>However, it is recommended to compare results and fix input errors (if any are identified) ahead of submitting initial results. If input errors are found, and may be related to test specification ambiguities, include discussion of the issue in the provided pro-forma modeler report</w:t>
      </w:r>
      <w:r w:rsidR="001540C4">
        <w:rPr>
          <w:szCs w:val="24"/>
        </w:rPr>
        <w:t>;</w:t>
      </w:r>
      <w:r w:rsidR="00F56864">
        <w:rPr>
          <w:szCs w:val="24"/>
        </w:rPr>
        <w:t xml:space="preserve"> see</w:t>
      </w:r>
      <w:r w:rsidR="00AC644C">
        <w:rPr>
          <w:szCs w:val="24"/>
        </w:rPr>
        <w:t xml:space="preserve"> </w:t>
      </w:r>
      <w:r w:rsidR="009337F8">
        <w:rPr>
          <w:szCs w:val="24"/>
        </w:rPr>
        <w:t>Item M7</w:t>
      </w:r>
      <w:r w:rsidR="00E92F65">
        <w:rPr>
          <w:szCs w:val="24"/>
        </w:rPr>
        <w:t xml:space="preserve"> </w:t>
      </w:r>
      <w:r w:rsidR="00AC644C">
        <w:rPr>
          <w:szCs w:val="24"/>
        </w:rPr>
        <w:t>of</w:t>
      </w:r>
      <w:r w:rsidR="00F56864">
        <w:rPr>
          <w:szCs w:val="24"/>
        </w:rPr>
        <w:t xml:space="preserve"> </w:t>
      </w:r>
      <w:r w:rsidR="00F56864" w:rsidRPr="00C65CB0">
        <w:rPr>
          <w:szCs w:val="24"/>
        </w:rPr>
        <w:t>ModRep</w:t>
      </w:r>
      <w:r w:rsidR="00C65CB0" w:rsidRPr="00C65CB0">
        <w:rPr>
          <w:szCs w:val="24"/>
        </w:rPr>
        <w:t>_</w:t>
      </w:r>
      <w:r w:rsidR="00F56864" w:rsidRPr="00C65CB0">
        <w:rPr>
          <w:szCs w:val="24"/>
        </w:rPr>
        <w:t>ProForma</w:t>
      </w:r>
      <w:r w:rsidR="00C65CB0" w:rsidRPr="00C65CB0">
        <w:rPr>
          <w:szCs w:val="24"/>
        </w:rPr>
        <w:t>_ET100Series</w:t>
      </w:r>
      <w:r w:rsidR="00E92F65">
        <w:rPr>
          <w:szCs w:val="24"/>
        </w:rPr>
        <w:t>(mmddyy)</w:t>
      </w:r>
      <w:r w:rsidR="00F56864" w:rsidRPr="00C65CB0">
        <w:rPr>
          <w:szCs w:val="24"/>
        </w:rPr>
        <w:t>.docx</w:t>
      </w:r>
      <w:r w:rsidR="00F56864">
        <w:rPr>
          <w:szCs w:val="24"/>
        </w:rPr>
        <w:t xml:space="preserve"> with the accompanying electronic media. Similarly, if software errors are found and fixed</w:t>
      </w:r>
      <w:r w:rsidR="00AC644C">
        <w:rPr>
          <w:szCs w:val="24"/>
        </w:rPr>
        <w:t>,</w:t>
      </w:r>
      <w:r w:rsidR="00F56864">
        <w:rPr>
          <w:szCs w:val="24"/>
        </w:rPr>
        <w:t xml:space="preserve"> also document that in </w:t>
      </w:r>
      <w:r w:rsidR="00E92F65">
        <w:rPr>
          <w:szCs w:val="24"/>
        </w:rPr>
        <w:t xml:space="preserve">Item M7 </w:t>
      </w:r>
      <w:r w:rsidR="00AC644C">
        <w:rPr>
          <w:szCs w:val="24"/>
        </w:rPr>
        <w:t xml:space="preserve">of the </w:t>
      </w:r>
      <w:r w:rsidR="00F56864">
        <w:rPr>
          <w:szCs w:val="24"/>
        </w:rPr>
        <w:t>pro-forma modeler report</w:t>
      </w:r>
      <w:r w:rsidR="00E92F65">
        <w:rPr>
          <w:szCs w:val="24"/>
        </w:rPr>
        <w:t>.</w:t>
      </w:r>
    </w:p>
    <w:p w14:paraId="05C93246" w14:textId="77777777" w:rsidR="00266767" w:rsidRDefault="00266767" w:rsidP="00266767">
      <w:pPr>
        <w:spacing w:after="0" w:line="240" w:lineRule="auto"/>
        <w:ind w:firstLine="0"/>
        <w:rPr>
          <w:szCs w:val="24"/>
        </w:rPr>
      </w:pPr>
    </w:p>
    <w:p w14:paraId="31105192" w14:textId="2DA807E2" w:rsidR="00520053" w:rsidRDefault="00520053" w:rsidP="00266767">
      <w:pPr>
        <w:spacing w:after="0" w:line="240" w:lineRule="auto"/>
        <w:ind w:firstLine="0"/>
        <w:rPr>
          <w:szCs w:val="24"/>
        </w:rPr>
      </w:pPr>
      <w:r>
        <w:rPr>
          <w:szCs w:val="24"/>
        </w:rPr>
        <w:lastRenderedPageBreak/>
        <w:t>2.2.1.6.3.1 Application of Best Steady-State Data</w:t>
      </w:r>
    </w:p>
    <w:p w14:paraId="2F77CE9A" w14:textId="77777777" w:rsidR="00520053" w:rsidRDefault="00520053" w:rsidP="00266767">
      <w:pPr>
        <w:spacing w:after="0" w:line="240" w:lineRule="auto"/>
        <w:ind w:firstLine="0"/>
        <w:rPr>
          <w:szCs w:val="24"/>
        </w:rPr>
      </w:pPr>
    </w:p>
    <w:p w14:paraId="5A250672" w14:textId="3A0FA784" w:rsidR="00266767" w:rsidRDefault="006A5141" w:rsidP="00266767">
      <w:pPr>
        <w:spacing w:after="0" w:line="240" w:lineRule="auto"/>
        <w:ind w:firstLine="0"/>
        <w:rPr>
          <w:szCs w:val="24"/>
        </w:rPr>
      </w:pPr>
      <w:r>
        <w:rPr>
          <w:szCs w:val="24"/>
        </w:rPr>
        <w:t>F</w:t>
      </w:r>
      <w:r w:rsidR="00266767">
        <w:rPr>
          <w:szCs w:val="24"/>
        </w:rPr>
        <w:t xml:space="preserve">or Case ET110A1, the best </w:t>
      </w:r>
      <w:r w:rsidR="00E01BDB">
        <w:rPr>
          <w:szCs w:val="24"/>
        </w:rPr>
        <w:t xml:space="preserve">steady-state time </w:t>
      </w:r>
      <w:r w:rsidR="00266767">
        <w:rPr>
          <w:szCs w:val="24"/>
        </w:rPr>
        <w:t>period is:</w:t>
      </w:r>
    </w:p>
    <w:p w14:paraId="7A8D470B" w14:textId="77777777" w:rsidR="00266767" w:rsidRDefault="00266767" w:rsidP="00266767">
      <w:pPr>
        <w:spacing w:after="0" w:line="240" w:lineRule="auto"/>
        <w:ind w:firstLine="0"/>
        <w:rPr>
          <w:szCs w:val="24"/>
        </w:rPr>
      </w:pPr>
    </w:p>
    <w:p w14:paraId="29F39FC2" w14:textId="56AD661D" w:rsidR="00F56864" w:rsidRDefault="00266767" w:rsidP="00266767">
      <w:pPr>
        <w:spacing w:after="0" w:line="240" w:lineRule="auto"/>
        <w:ind w:firstLine="0"/>
        <w:rPr>
          <w:szCs w:val="24"/>
        </w:rPr>
      </w:pPr>
      <w:r>
        <w:rPr>
          <w:szCs w:val="24"/>
        </w:rPr>
        <w:tab/>
      </w:r>
      <w:r w:rsidR="00F56864">
        <w:rPr>
          <w:szCs w:val="24"/>
        </w:rPr>
        <w:t>2/10/2000 16:00</w:t>
      </w:r>
      <w:r>
        <w:rPr>
          <w:szCs w:val="24"/>
        </w:rPr>
        <w:t xml:space="preserve"> to </w:t>
      </w:r>
      <w:r w:rsidR="00F56864">
        <w:rPr>
          <w:szCs w:val="24"/>
        </w:rPr>
        <w:t>2/11/2000 9:00</w:t>
      </w:r>
      <w:r w:rsidR="005670D1">
        <w:rPr>
          <w:szCs w:val="24"/>
        </w:rPr>
        <w:t>,</w:t>
      </w:r>
      <w:r w:rsidR="00F56864">
        <w:rPr>
          <w:szCs w:val="24"/>
        </w:rPr>
        <w:t xml:space="preserve"> </w:t>
      </w:r>
      <w:r w:rsidR="005670D1">
        <w:rPr>
          <w:szCs w:val="24"/>
        </w:rPr>
        <w:t>GMT+1</w:t>
      </w:r>
    </w:p>
    <w:p w14:paraId="1C9E59B6" w14:textId="77777777" w:rsidR="0036463D" w:rsidRDefault="0036463D" w:rsidP="00266767">
      <w:pPr>
        <w:spacing w:after="0" w:line="240" w:lineRule="auto"/>
        <w:ind w:firstLine="0"/>
        <w:rPr>
          <w:szCs w:val="24"/>
        </w:rPr>
      </w:pPr>
    </w:p>
    <w:p w14:paraId="4E8AAC84" w14:textId="1EE39A2C" w:rsidR="00A4586D" w:rsidRDefault="00F56864" w:rsidP="00266767">
      <w:pPr>
        <w:spacing w:after="0" w:line="240" w:lineRule="auto"/>
        <w:ind w:firstLine="0"/>
        <w:rPr>
          <w:szCs w:val="24"/>
        </w:rPr>
      </w:pPr>
      <w:r>
        <w:rPr>
          <w:szCs w:val="24"/>
        </w:rPr>
        <w:t>(</w:t>
      </w:r>
      <w:r w:rsidR="005670D1">
        <w:rPr>
          <w:szCs w:val="24"/>
        </w:rPr>
        <w:t>The time interval applies “</w:t>
      </w:r>
      <w:r>
        <w:rPr>
          <w:szCs w:val="24"/>
        </w:rPr>
        <w:t xml:space="preserve">MM/DD/YYYY </w:t>
      </w:r>
      <w:proofErr w:type="spellStart"/>
      <w:r>
        <w:rPr>
          <w:szCs w:val="24"/>
        </w:rPr>
        <w:t>hh:mm</w:t>
      </w:r>
      <w:proofErr w:type="spellEnd"/>
      <w:r w:rsidR="005670D1">
        <w:rPr>
          <w:szCs w:val="24"/>
        </w:rPr>
        <w:t>”</w:t>
      </w:r>
      <w:r>
        <w:rPr>
          <w:szCs w:val="24"/>
        </w:rPr>
        <w:t xml:space="preserve"> </w:t>
      </w:r>
      <w:r w:rsidR="005670D1">
        <w:rPr>
          <w:szCs w:val="24"/>
        </w:rPr>
        <w:t xml:space="preserve">format </w:t>
      </w:r>
      <w:r>
        <w:rPr>
          <w:szCs w:val="24"/>
        </w:rPr>
        <w:t xml:space="preserve">and preceding hour interval time convention of Section </w:t>
      </w:r>
      <w:r w:rsidR="005670D1">
        <w:rPr>
          <w:szCs w:val="24"/>
        </w:rPr>
        <w:t>2.1.1)</w:t>
      </w:r>
    </w:p>
    <w:p w14:paraId="28EC1FDD" w14:textId="77777777" w:rsidR="00266767" w:rsidRDefault="00266767" w:rsidP="00266767">
      <w:pPr>
        <w:spacing w:after="0" w:line="240" w:lineRule="auto"/>
        <w:ind w:firstLine="0"/>
        <w:rPr>
          <w:szCs w:val="24"/>
        </w:rPr>
      </w:pPr>
    </w:p>
    <w:p w14:paraId="085262B5" w14:textId="08EFFD85" w:rsidR="00266767" w:rsidRDefault="00266767" w:rsidP="00266767">
      <w:pPr>
        <w:spacing w:after="0" w:line="240" w:lineRule="auto"/>
        <w:ind w:firstLine="0"/>
        <w:rPr>
          <w:szCs w:val="24"/>
        </w:rPr>
      </w:pPr>
      <w:r>
        <w:rPr>
          <w:b/>
          <w:bCs/>
          <w:i/>
          <w:iCs/>
          <w:szCs w:val="24"/>
        </w:rPr>
        <w:t xml:space="preserve">Informative Note: </w:t>
      </w:r>
      <w:r w:rsidR="00AC644C">
        <w:rPr>
          <w:szCs w:val="24"/>
        </w:rPr>
        <w:t>Determination of t</w:t>
      </w:r>
      <w:r>
        <w:rPr>
          <w:szCs w:val="24"/>
        </w:rPr>
        <w:t xml:space="preserve">he best steady-state period for a given test case is </w:t>
      </w:r>
      <w:r w:rsidR="005670D1">
        <w:rPr>
          <w:szCs w:val="24"/>
        </w:rPr>
        <w:t xml:space="preserve">described </w:t>
      </w:r>
      <w:r w:rsidR="00520053">
        <w:rPr>
          <w:szCs w:val="24"/>
        </w:rPr>
        <w:t>in Appendix C</w:t>
      </w:r>
      <w:r w:rsidR="00A5140F">
        <w:rPr>
          <w:bCs/>
          <w:szCs w:val="24"/>
        </w:rPr>
        <w:t>; see “</w:t>
      </w:r>
      <w:proofErr w:type="spellStart"/>
      <w:r w:rsidR="00A5140F">
        <w:rPr>
          <w:bCs/>
          <w:szCs w:val="24"/>
        </w:rPr>
        <w:t>SupplementaryFiles</w:t>
      </w:r>
      <w:proofErr w:type="spellEnd"/>
      <w:r w:rsidR="00A5140F">
        <w:rPr>
          <w:bCs/>
          <w:szCs w:val="24"/>
        </w:rPr>
        <w:t>” folder within the accompanying electronic media</w:t>
      </w:r>
      <w:r w:rsidR="00520053">
        <w:rPr>
          <w:szCs w:val="24"/>
        </w:rPr>
        <w:t>.</w:t>
      </w:r>
    </w:p>
    <w:p w14:paraId="163122F5" w14:textId="77777777" w:rsidR="00A4586D" w:rsidRDefault="00A4586D" w:rsidP="00266767">
      <w:pPr>
        <w:spacing w:after="0" w:line="240" w:lineRule="auto"/>
        <w:ind w:firstLine="0"/>
        <w:rPr>
          <w:szCs w:val="24"/>
        </w:rPr>
      </w:pPr>
    </w:p>
    <w:p w14:paraId="75FFAA24" w14:textId="2F68573C" w:rsidR="00A4586D" w:rsidRDefault="00A4586D" w:rsidP="00266767">
      <w:pPr>
        <w:spacing w:after="0" w:line="240" w:lineRule="auto"/>
        <w:ind w:firstLine="0"/>
        <w:rPr>
          <w:szCs w:val="24"/>
        </w:rPr>
      </w:pPr>
      <w:r>
        <w:rPr>
          <w:szCs w:val="24"/>
        </w:rPr>
        <w:t xml:space="preserve">2.2.1.6.3.2 Comparison of Required Heater Energy </w:t>
      </w:r>
      <w:r w:rsidR="002B5065">
        <w:rPr>
          <w:szCs w:val="24"/>
        </w:rPr>
        <w:t>(</w:t>
      </w:r>
      <w:proofErr w:type="spellStart"/>
      <w:r w:rsidR="002B5065">
        <w:rPr>
          <w:szCs w:val="24"/>
        </w:rPr>
        <w:t>Qhtr</w:t>
      </w:r>
      <w:proofErr w:type="spellEnd"/>
      <w:r w:rsidR="002B5065">
        <w:rPr>
          <w:szCs w:val="24"/>
        </w:rPr>
        <w:t xml:space="preserve">) </w:t>
      </w:r>
      <w:r>
        <w:rPr>
          <w:szCs w:val="24"/>
        </w:rPr>
        <w:t>Results</w:t>
      </w:r>
    </w:p>
    <w:p w14:paraId="61CD4044" w14:textId="77777777" w:rsidR="00A4586D" w:rsidRDefault="00A4586D" w:rsidP="00266767">
      <w:pPr>
        <w:spacing w:after="0" w:line="240" w:lineRule="auto"/>
        <w:ind w:firstLine="0"/>
        <w:rPr>
          <w:szCs w:val="24"/>
        </w:rPr>
      </w:pPr>
    </w:p>
    <w:p w14:paraId="0011B966" w14:textId="2E439BBA" w:rsidR="00A4586D" w:rsidRDefault="00A4586D" w:rsidP="00266767">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w:t>
      </w:r>
      <w:r w:rsidR="005670D1">
        <w:rPr>
          <w:szCs w:val="24"/>
        </w:rPr>
        <w:t xml:space="preserve">ET110A-Measurements-GMT+1.csv </w:t>
      </w:r>
      <w:r>
        <w:rPr>
          <w:szCs w:val="24"/>
        </w:rPr>
        <w:t xml:space="preserve">(see Section </w:t>
      </w:r>
      <w:r w:rsidR="005670D1">
        <w:rPr>
          <w:szCs w:val="24"/>
        </w:rPr>
        <w:t>2.2.1.3.1</w:t>
      </w:r>
      <w:r>
        <w:rPr>
          <w:szCs w:val="24"/>
        </w:rPr>
        <w:t>), corresponding with the best steady-state period (</w:t>
      </w:r>
      <w:r w:rsidR="005670D1">
        <w:rPr>
          <w:szCs w:val="24"/>
        </w:rPr>
        <w:t xml:space="preserve">last 18 </w:t>
      </w:r>
      <w:r>
        <w:rPr>
          <w:szCs w:val="24"/>
        </w:rPr>
        <w:t xml:space="preserve">rows </w:t>
      </w:r>
      <w:r w:rsidR="005670D1">
        <w:rPr>
          <w:szCs w:val="24"/>
        </w:rPr>
        <w:t>of</w:t>
      </w:r>
      <w:r>
        <w:rPr>
          <w:szCs w:val="24"/>
        </w:rPr>
        <w:t xml:space="preserve"> the csv file).</w:t>
      </w:r>
    </w:p>
    <w:p w14:paraId="47E3F5FD" w14:textId="77777777" w:rsidR="00A4586D" w:rsidRDefault="00A4586D" w:rsidP="00266767">
      <w:pPr>
        <w:spacing w:after="0" w:line="240" w:lineRule="auto"/>
        <w:ind w:firstLine="0"/>
        <w:rPr>
          <w:szCs w:val="24"/>
        </w:rPr>
      </w:pPr>
    </w:p>
    <w:p w14:paraId="326A5499" w14:textId="5D05D35F" w:rsidR="00A4586D" w:rsidRPr="00A4586D" w:rsidRDefault="00A4586D" w:rsidP="00266767">
      <w:pPr>
        <w:spacing w:after="0" w:line="240" w:lineRule="auto"/>
        <w:ind w:firstLine="0"/>
        <w:rPr>
          <w:szCs w:val="24"/>
        </w:rPr>
      </w:pPr>
      <w:r>
        <w:rPr>
          <w:b/>
          <w:bCs/>
          <w:i/>
          <w:iCs/>
          <w:szCs w:val="24"/>
        </w:rPr>
        <w:t xml:space="preserve">Informative Note: </w:t>
      </w:r>
      <w:r>
        <w:rPr>
          <w:szCs w:val="24"/>
        </w:rPr>
        <w:t xml:space="preserve">If the program has input the test case correctly, </w:t>
      </w:r>
      <w:r w:rsidR="00AC644C">
        <w:rPr>
          <w:szCs w:val="24"/>
        </w:rPr>
        <w:t xml:space="preserve">for steady-state output </w:t>
      </w:r>
      <w:r>
        <w:rPr>
          <w:szCs w:val="24"/>
        </w:rPr>
        <w:t xml:space="preserve">it is reasonable to expect modeled hourly output </w:t>
      </w:r>
      <w:proofErr w:type="spellStart"/>
      <w:r>
        <w:rPr>
          <w:szCs w:val="24"/>
        </w:rPr>
        <w:t>Qhtr</w:t>
      </w:r>
      <w:proofErr w:type="spellEnd"/>
      <w:r>
        <w:rPr>
          <w:szCs w:val="24"/>
        </w:rPr>
        <w:t xml:space="preserve"> during the best steady-state period that is mostly within </w:t>
      </w:r>
      <w:r w:rsidR="005670D1">
        <w:rPr>
          <w:szCs w:val="24"/>
        </w:rPr>
        <w:t xml:space="preserve">averaged measured </w:t>
      </w:r>
      <w:proofErr w:type="spellStart"/>
      <w:r w:rsidR="005670D1">
        <w:rPr>
          <w:szCs w:val="24"/>
        </w:rPr>
        <w:t>Qhtr</w:t>
      </w:r>
      <w:proofErr w:type="spellEnd"/>
      <w:r w:rsidR="005670D1">
        <w:rPr>
          <w:szCs w:val="24"/>
        </w:rPr>
        <w:t xml:space="preserve"> </w:t>
      </w:r>
      <w:r>
        <w:rPr>
          <w:szCs w:val="24"/>
        </w:rPr>
        <w:t>± u(Q)</w:t>
      </w:r>
      <w:r w:rsidR="00AF7D56">
        <w:rPr>
          <w:szCs w:val="24"/>
        </w:rPr>
        <w:t xml:space="preserve">, Here, u(Q) is </w:t>
      </w:r>
      <w:r w:rsidR="005670D1">
        <w:rPr>
          <w:szCs w:val="24"/>
        </w:rPr>
        <w:t xml:space="preserve">± </w:t>
      </w:r>
      <w:r w:rsidR="00C977A5">
        <w:rPr>
          <w:szCs w:val="24"/>
        </w:rPr>
        <w:t>1</w:t>
      </w:r>
      <w:r w:rsidR="005670D1">
        <w:rPr>
          <w:szCs w:val="24"/>
        </w:rPr>
        <w:t>.4</w:t>
      </w:r>
      <w:r>
        <w:rPr>
          <w:szCs w:val="24"/>
        </w:rPr>
        <w:t>%</w:t>
      </w:r>
      <w:r w:rsidR="007A0D30">
        <w:rPr>
          <w:szCs w:val="24"/>
        </w:rPr>
        <w:t>[</w:t>
      </w:r>
      <w:proofErr w:type="spellStart"/>
      <w:r w:rsidR="007A0D30">
        <w:rPr>
          <w:szCs w:val="24"/>
        </w:rPr>
        <w:t>tk</w:t>
      </w:r>
      <w:proofErr w:type="spellEnd"/>
      <w:r w:rsidR="007A0D30">
        <w:rPr>
          <w:szCs w:val="24"/>
        </w:rPr>
        <w:t>]</w:t>
      </w:r>
      <w:r w:rsidR="00AF7D56">
        <w:rPr>
          <w:szCs w:val="24"/>
        </w:rPr>
        <w:t xml:space="preserve"> for a 2-sigma (95% confidence interval) uncertainty band.</w:t>
      </w:r>
    </w:p>
    <w:p w14:paraId="6121539F" w14:textId="08092683" w:rsidR="00266767" w:rsidRDefault="00266767" w:rsidP="00266767">
      <w:pPr>
        <w:spacing w:after="0" w:line="240" w:lineRule="auto"/>
        <w:ind w:firstLine="0"/>
        <w:rPr>
          <w:szCs w:val="24"/>
        </w:rPr>
      </w:pPr>
    </w:p>
    <w:p w14:paraId="794943D1" w14:textId="774A9829" w:rsidR="00A4586D" w:rsidRDefault="00A4586D" w:rsidP="00A4586D">
      <w:pPr>
        <w:spacing w:after="0" w:line="240" w:lineRule="auto"/>
        <w:ind w:firstLine="0"/>
        <w:rPr>
          <w:szCs w:val="24"/>
        </w:rPr>
      </w:pPr>
      <w:r>
        <w:rPr>
          <w:szCs w:val="24"/>
        </w:rPr>
        <w:t>2.2.1.6.3.</w:t>
      </w:r>
      <w:r w:rsidR="005670D1">
        <w:rPr>
          <w:szCs w:val="24"/>
        </w:rPr>
        <w:t>3</w:t>
      </w:r>
      <w:r>
        <w:rPr>
          <w:szCs w:val="24"/>
        </w:rPr>
        <w:t xml:space="preserve"> Comparison of Optional </w:t>
      </w:r>
      <w:r w:rsidR="00145EE1">
        <w:rPr>
          <w:szCs w:val="24"/>
        </w:rPr>
        <w:t xml:space="preserve">Inside </w:t>
      </w:r>
      <w:r>
        <w:rPr>
          <w:szCs w:val="24"/>
        </w:rPr>
        <w:t>Surface Flux Results</w:t>
      </w:r>
    </w:p>
    <w:p w14:paraId="0ABBAB4E" w14:textId="77777777" w:rsidR="00A4586D" w:rsidRDefault="00A4586D" w:rsidP="00A4586D">
      <w:pPr>
        <w:spacing w:after="0" w:line="240" w:lineRule="auto"/>
        <w:ind w:firstLine="0"/>
        <w:rPr>
          <w:szCs w:val="24"/>
        </w:rPr>
      </w:pPr>
    </w:p>
    <w:p w14:paraId="20460FDB" w14:textId="5EF1609A" w:rsidR="00A4586D" w:rsidRDefault="00631A95" w:rsidP="00A4586D">
      <w:pPr>
        <w:spacing w:after="0" w:line="240" w:lineRule="auto"/>
        <w:ind w:firstLine="0"/>
        <w:rPr>
          <w:szCs w:val="24"/>
        </w:rPr>
      </w:pPr>
      <w:r>
        <w:t xml:space="preserve">For software applying the 16 alternative 1-D conduction paths </w:t>
      </w:r>
      <w:r>
        <w:rPr>
          <w:szCs w:val="24"/>
        </w:rPr>
        <w:t xml:space="preserve">specified for this test case, </w:t>
      </w:r>
      <w:r w:rsidR="00A527E9">
        <w:rPr>
          <w:szCs w:val="24"/>
        </w:rPr>
        <w:t xml:space="preserve">total surface fluxes </w:t>
      </w:r>
      <w:r w:rsidR="00FE7446">
        <w:rPr>
          <w:szCs w:val="24"/>
        </w:rPr>
        <w:t>(</w:t>
      </w:r>
      <w:proofErr w:type="spellStart"/>
      <w:proofErr w:type="gramStart"/>
      <w:r w:rsidR="00FE7446">
        <w:rPr>
          <w:szCs w:val="24"/>
        </w:rPr>
        <w:t>q,</w:t>
      </w:r>
      <w:r w:rsidR="000F2382">
        <w:rPr>
          <w:szCs w:val="24"/>
        </w:rPr>
        <w:t>x</w:t>
      </w:r>
      <w:proofErr w:type="gramEnd"/>
      <w:r w:rsidR="00AC644C">
        <w:rPr>
          <w:szCs w:val="24"/>
        </w:rPr>
        <w:t>,</w:t>
      </w:r>
      <w:r w:rsidR="00FE7446">
        <w:rPr>
          <w:szCs w:val="24"/>
        </w:rPr>
        <w:t>tot</w:t>
      </w:r>
      <w:proofErr w:type="spellEnd"/>
      <w:r w:rsidR="00AC644C">
        <w:rPr>
          <w:szCs w:val="24"/>
        </w:rPr>
        <w:t>)</w:t>
      </w:r>
      <w:r w:rsidR="00FE7446">
        <w:rPr>
          <w:szCs w:val="24"/>
        </w:rPr>
        <w:t xml:space="preserve"> </w:t>
      </w:r>
      <w:r w:rsidR="00A527E9">
        <w:rPr>
          <w:szCs w:val="24"/>
        </w:rPr>
        <w:t xml:space="preserve">derived from measurements are provided in the file </w:t>
      </w:r>
      <w:r w:rsidR="00AC644C" w:rsidRPr="00AC644C">
        <w:rPr>
          <w:szCs w:val="24"/>
        </w:rPr>
        <w:t>ET100series-MeasBasedSurfFlux-GMT+1</w:t>
      </w:r>
      <w:r w:rsidR="00A527E9">
        <w:rPr>
          <w:szCs w:val="24"/>
        </w:rPr>
        <w:t>.xlsx, see tab ‘ET110A’. Format of this file is provided in Table 5a</w:t>
      </w:r>
      <w:r w:rsidR="00BC75C4">
        <w:rPr>
          <w:szCs w:val="24"/>
        </w:rPr>
        <w:t>.</w:t>
      </w:r>
      <w:r w:rsidR="00A527E9">
        <w:rPr>
          <w:szCs w:val="24"/>
        </w:rPr>
        <w:t xml:space="preserve"> </w:t>
      </w:r>
    </w:p>
    <w:p w14:paraId="556AE43D" w14:textId="77777777" w:rsidR="00FE7446" w:rsidRDefault="00FE7446" w:rsidP="00A4586D">
      <w:pPr>
        <w:spacing w:after="0" w:line="240" w:lineRule="auto"/>
        <w:ind w:firstLine="0"/>
        <w:rPr>
          <w:szCs w:val="24"/>
        </w:rPr>
      </w:pPr>
    </w:p>
    <w:p w14:paraId="49DE22D3" w14:textId="77210737" w:rsidR="00FE7446" w:rsidRDefault="00FE7446" w:rsidP="00FE7446">
      <w:pPr>
        <w:spacing w:after="0" w:line="240" w:lineRule="auto"/>
        <w:ind w:firstLine="0"/>
        <w:rPr>
          <w:szCs w:val="24"/>
        </w:rPr>
      </w:pPr>
      <w:r>
        <w:rPr>
          <w:szCs w:val="24"/>
        </w:rPr>
        <w:t>For the purpose of this comparison, data is only provided for the best steady-state</w:t>
      </w:r>
      <w:r w:rsidR="00631A95">
        <w:rPr>
          <w:szCs w:val="24"/>
        </w:rPr>
        <w:t xml:space="preserve"> period</w:t>
      </w:r>
      <w:r>
        <w:rPr>
          <w:szCs w:val="24"/>
        </w:rPr>
        <w:t xml:space="preserve">; see </w:t>
      </w:r>
      <w:r w:rsidR="00306525">
        <w:rPr>
          <w:szCs w:val="24"/>
        </w:rPr>
        <w:t>the last 18 r</w:t>
      </w:r>
      <w:r>
        <w:rPr>
          <w:szCs w:val="24"/>
        </w:rPr>
        <w:t xml:space="preserve">ows </w:t>
      </w:r>
      <w:r w:rsidR="00306525">
        <w:rPr>
          <w:szCs w:val="24"/>
        </w:rPr>
        <w:t xml:space="preserve">of </w:t>
      </w:r>
      <w:r w:rsidR="00306525" w:rsidRPr="00AC644C">
        <w:rPr>
          <w:szCs w:val="24"/>
        </w:rPr>
        <w:t>ET100series-MeasBasedSurfFlux-GMT+1</w:t>
      </w:r>
      <w:r w:rsidR="00306525">
        <w:rPr>
          <w:szCs w:val="24"/>
        </w:rPr>
        <w:t>.xlsx</w:t>
      </w:r>
      <w:r>
        <w:rPr>
          <w:szCs w:val="24"/>
        </w:rPr>
        <w:t>, tab ‘ET110A’.</w:t>
      </w:r>
    </w:p>
    <w:p w14:paraId="12417BEB" w14:textId="77777777" w:rsidR="00631A95" w:rsidRDefault="00631A95" w:rsidP="00631A95">
      <w:pPr>
        <w:spacing w:after="0" w:line="240" w:lineRule="auto"/>
        <w:ind w:firstLine="0"/>
        <w:rPr>
          <w:b/>
          <w:bCs/>
          <w:i/>
          <w:iCs/>
          <w:szCs w:val="24"/>
        </w:rPr>
      </w:pPr>
    </w:p>
    <w:p w14:paraId="753B962C" w14:textId="77777777" w:rsidR="00631A95" w:rsidRDefault="00631A95" w:rsidP="00631A95">
      <w:pPr>
        <w:spacing w:after="0" w:line="240" w:lineRule="auto"/>
        <w:ind w:firstLine="0"/>
        <w:rPr>
          <w:b/>
          <w:bCs/>
          <w:i/>
          <w:iCs/>
          <w:szCs w:val="24"/>
        </w:rPr>
      </w:pPr>
      <w:r>
        <w:rPr>
          <w:b/>
          <w:bCs/>
          <w:i/>
          <w:iCs/>
          <w:szCs w:val="24"/>
        </w:rPr>
        <w:t xml:space="preserve">Informative Notes: </w:t>
      </w:r>
    </w:p>
    <w:p w14:paraId="4168EF2E" w14:textId="64A7B1A2" w:rsidR="004963F6" w:rsidRDefault="00631A95" w:rsidP="00631A95">
      <w:pPr>
        <w:pStyle w:val="ListParagraph"/>
        <w:numPr>
          <w:ilvl w:val="0"/>
          <w:numId w:val="87"/>
        </w:numPr>
        <w:spacing w:after="0" w:line="240" w:lineRule="auto"/>
        <w:rPr>
          <w:szCs w:val="24"/>
        </w:rPr>
      </w:pPr>
      <w:r w:rsidRPr="009238FC">
        <w:rPr>
          <w:szCs w:val="24"/>
        </w:rPr>
        <w:t>These fluxes are provided for the purpose of comparing best-steady-state-period</w:t>
      </w:r>
      <w:r>
        <w:rPr>
          <w:szCs w:val="24"/>
        </w:rPr>
        <w:t xml:space="preserve"> </w:t>
      </w:r>
      <w:r w:rsidRPr="009238FC">
        <w:rPr>
          <w:szCs w:val="24"/>
        </w:rPr>
        <w:t xml:space="preserve">modeled individual conduction-path </w:t>
      </w:r>
      <w:r w:rsidR="00145EE1">
        <w:rPr>
          <w:szCs w:val="24"/>
        </w:rPr>
        <w:t xml:space="preserve">inside </w:t>
      </w:r>
      <w:r w:rsidRPr="009238FC">
        <w:rPr>
          <w:szCs w:val="24"/>
        </w:rPr>
        <w:t xml:space="preserve">surface fluxes to </w:t>
      </w:r>
      <w:r>
        <w:rPr>
          <w:szCs w:val="24"/>
        </w:rPr>
        <w:t>measurement-based</w:t>
      </w:r>
      <w:r w:rsidRPr="009238FC">
        <w:rPr>
          <w:szCs w:val="24"/>
        </w:rPr>
        <w:t xml:space="preserve"> individual conduction-path heat fluxes derived from empirical measurements.  </w:t>
      </w:r>
      <w:r w:rsidR="001A5B27" w:rsidRPr="009238FC">
        <w:rPr>
          <w:szCs w:val="24"/>
        </w:rPr>
        <w:t xml:space="preserve"> </w:t>
      </w:r>
    </w:p>
    <w:p w14:paraId="059653B6" w14:textId="2496F4C5" w:rsidR="009238FC" w:rsidRDefault="00631A95" w:rsidP="009238FC">
      <w:pPr>
        <w:pStyle w:val="ListParagraph"/>
        <w:numPr>
          <w:ilvl w:val="0"/>
          <w:numId w:val="87"/>
        </w:numPr>
        <w:spacing w:after="0" w:line="240" w:lineRule="auto"/>
        <w:rPr>
          <w:szCs w:val="24"/>
        </w:rPr>
      </w:pPr>
      <w:r w:rsidRPr="009238FC">
        <w:rPr>
          <w:szCs w:val="24"/>
        </w:rPr>
        <w:t>At steady</w:t>
      </w:r>
      <w:r>
        <w:rPr>
          <w:szCs w:val="24"/>
        </w:rPr>
        <w:t xml:space="preserve"> </w:t>
      </w:r>
      <w:r w:rsidRPr="009238FC">
        <w:rPr>
          <w:szCs w:val="24"/>
        </w:rPr>
        <w:t>state</w:t>
      </w:r>
      <w:r>
        <w:rPr>
          <w:szCs w:val="24"/>
        </w:rPr>
        <w:t>,</w:t>
      </w:r>
      <w:r w:rsidRPr="009238FC">
        <w:rPr>
          <w:szCs w:val="24"/>
        </w:rPr>
        <w:t xml:space="preserve"> </w:t>
      </w:r>
      <w:r>
        <w:rPr>
          <w:szCs w:val="24"/>
        </w:rPr>
        <w:t xml:space="preserve">modeled </w:t>
      </w:r>
      <w:r w:rsidRPr="009238FC">
        <w:rPr>
          <w:szCs w:val="24"/>
        </w:rPr>
        <w:t xml:space="preserve">total </w:t>
      </w:r>
      <w:r w:rsidR="00145EE1">
        <w:rPr>
          <w:szCs w:val="24"/>
        </w:rPr>
        <w:t xml:space="preserve">inside </w:t>
      </w:r>
      <w:r w:rsidRPr="009238FC">
        <w:rPr>
          <w:szCs w:val="24"/>
        </w:rPr>
        <w:t xml:space="preserve">surface fluxes and </w:t>
      </w:r>
      <w:r>
        <w:rPr>
          <w:szCs w:val="24"/>
        </w:rPr>
        <w:t xml:space="preserve">measurement-based </w:t>
      </w:r>
      <w:r w:rsidRPr="009238FC">
        <w:rPr>
          <w:szCs w:val="24"/>
        </w:rPr>
        <w:t xml:space="preserve">individual conduction-path heat fluxes should be </w:t>
      </w:r>
      <w:r>
        <w:rPr>
          <w:szCs w:val="24"/>
        </w:rPr>
        <w:t xml:space="preserve">approximately </w:t>
      </w:r>
      <w:r w:rsidRPr="009238FC">
        <w:rPr>
          <w:szCs w:val="24"/>
        </w:rPr>
        <w:t>equal.</w:t>
      </w:r>
    </w:p>
    <w:p w14:paraId="34C71EE7" w14:textId="2919D980" w:rsidR="00FE7446" w:rsidRPr="009238FC" w:rsidRDefault="00A527E9" w:rsidP="009238FC">
      <w:pPr>
        <w:pStyle w:val="ListParagraph"/>
        <w:numPr>
          <w:ilvl w:val="0"/>
          <w:numId w:val="87"/>
        </w:numPr>
        <w:spacing w:after="0" w:line="240" w:lineRule="auto"/>
        <w:rPr>
          <w:szCs w:val="24"/>
        </w:rPr>
      </w:pPr>
      <w:r w:rsidRPr="009238FC">
        <w:rPr>
          <w:szCs w:val="24"/>
        </w:rPr>
        <w:t xml:space="preserve">Derivation of hourly </w:t>
      </w:r>
      <w:proofErr w:type="spellStart"/>
      <w:proofErr w:type="gramStart"/>
      <w:r w:rsidRPr="009238FC">
        <w:rPr>
          <w:szCs w:val="24"/>
        </w:rPr>
        <w:t>q,</w:t>
      </w:r>
      <w:r w:rsidR="000F2382">
        <w:rPr>
          <w:szCs w:val="24"/>
        </w:rPr>
        <w:t>x</w:t>
      </w:r>
      <w:proofErr w:type="gramEnd"/>
      <w:r w:rsidR="00AF7D56" w:rsidRPr="009238FC">
        <w:rPr>
          <w:szCs w:val="24"/>
        </w:rPr>
        <w:t>,tot</w:t>
      </w:r>
      <w:proofErr w:type="spellEnd"/>
      <w:r w:rsidRPr="009238FC">
        <w:rPr>
          <w:szCs w:val="24"/>
        </w:rPr>
        <w:t xml:space="preserve"> at best steady-state </w:t>
      </w:r>
      <w:r w:rsidR="00306525" w:rsidRPr="009238FC">
        <w:rPr>
          <w:szCs w:val="24"/>
        </w:rPr>
        <w:t xml:space="preserve">is </w:t>
      </w:r>
      <w:r w:rsidR="00FE7446" w:rsidRPr="009238FC">
        <w:rPr>
          <w:szCs w:val="24"/>
        </w:rPr>
        <w:t>provided</w:t>
      </w:r>
      <w:r w:rsidRPr="009238FC">
        <w:rPr>
          <w:szCs w:val="24"/>
        </w:rPr>
        <w:t xml:space="preserve"> in </w:t>
      </w:r>
      <w:r w:rsidR="00306525" w:rsidRPr="009238FC">
        <w:rPr>
          <w:szCs w:val="24"/>
        </w:rPr>
        <w:t>ET100series-MeasBasedSurfFlux-GMT+1.xlsx</w:t>
      </w:r>
      <w:r w:rsidRPr="009238FC">
        <w:rPr>
          <w:szCs w:val="24"/>
        </w:rPr>
        <w:t>, tab ‘ET110A</w:t>
      </w:r>
      <w:r w:rsidR="00BC75C4" w:rsidRPr="009238FC">
        <w:rPr>
          <w:szCs w:val="24"/>
        </w:rPr>
        <w:t>-</w:t>
      </w:r>
      <w:r w:rsidR="00306525" w:rsidRPr="00EE4E24">
        <w:rPr>
          <w:szCs w:val="24"/>
        </w:rPr>
        <w:t>SurfFluxDeriv</w:t>
      </w:r>
      <w:r w:rsidRPr="009238FC">
        <w:rPr>
          <w:szCs w:val="24"/>
        </w:rPr>
        <w:t>’</w:t>
      </w:r>
      <w:r w:rsidR="00FE7446" w:rsidRPr="009238FC">
        <w:rPr>
          <w:szCs w:val="24"/>
        </w:rPr>
        <w:t>. Determination of measured UA values applied for this derivation is described in Appendix C</w:t>
      </w:r>
      <w:r w:rsidR="00162E0A">
        <w:rPr>
          <w:bCs/>
          <w:szCs w:val="24"/>
        </w:rPr>
        <w:t>; see “</w:t>
      </w:r>
      <w:proofErr w:type="spellStart"/>
      <w:r w:rsidR="00162E0A">
        <w:rPr>
          <w:bCs/>
          <w:szCs w:val="24"/>
        </w:rPr>
        <w:t>SupplementaryFiles</w:t>
      </w:r>
      <w:proofErr w:type="spellEnd"/>
      <w:r w:rsidR="00162E0A">
        <w:rPr>
          <w:bCs/>
          <w:szCs w:val="24"/>
        </w:rPr>
        <w:t>” folder within the accompanying electronic media</w:t>
      </w:r>
      <w:r w:rsidR="00FE7446" w:rsidRPr="009238FC">
        <w:rPr>
          <w:szCs w:val="24"/>
        </w:rPr>
        <w:t>.</w:t>
      </w:r>
    </w:p>
    <w:p w14:paraId="279AF2FD" w14:textId="77777777" w:rsidR="00BC75C4" w:rsidRDefault="00BC75C4" w:rsidP="003D446D">
      <w:pPr>
        <w:pStyle w:val="Bullet"/>
        <w:numPr>
          <w:ilvl w:val="0"/>
          <w:numId w:val="0"/>
        </w:numPr>
        <w:spacing w:after="120"/>
        <w:jc w:val="center"/>
        <w:rPr>
          <w:b/>
          <w:bCs/>
        </w:rPr>
      </w:pPr>
    </w:p>
    <w:p w14:paraId="0A144BFA" w14:textId="77777777" w:rsidR="00631A95" w:rsidRDefault="00631A95">
      <w:pPr>
        <w:spacing w:after="0" w:line="240" w:lineRule="auto"/>
        <w:ind w:firstLine="0"/>
        <w:rPr>
          <w:b/>
          <w:bCs/>
        </w:rPr>
      </w:pPr>
      <w:r>
        <w:rPr>
          <w:b/>
          <w:bCs/>
        </w:rPr>
        <w:br w:type="page"/>
      </w:r>
    </w:p>
    <w:p w14:paraId="5D06508C" w14:textId="747365C6" w:rsidR="003D446D" w:rsidRPr="002B2086" w:rsidRDefault="003D446D" w:rsidP="003D446D">
      <w:pPr>
        <w:pStyle w:val="Bullet"/>
        <w:numPr>
          <w:ilvl w:val="0"/>
          <w:numId w:val="0"/>
        </w:numPr>
        <w:spacing w:after="120"/>
        <w:jc w:val="center"/>
        <w:rPr>
          <w:b/>
          <w:bCs/>
          <w:i/>
          <w:iCs/>
        </w:rPr>
      </w:pPr>
      <w:r w:rsidRPr="002B2086">
        <w:rPr>
          <w:b/>
          <w:bCs/>
        </w:rPr>
        <w:lastRenderedPageBreak/>
        <w:t>Table 5</w:t>
      </w:r>
      <w:r>
        <w:rPr>
          <w:b/>
          <w:bCs/>
        </w:rPr>
        <w:t>a</w:t>
      </w:r>
      <w:r w:rsidRPr="002B2086">
        <w:rPr>
          <w:b/>
          <w:bCs/>
        </w:rPr>
        <w:t xml:space="preserve">.  Cell </w:t>
      </w:r>
      <w:proofErr w:type="gramStart"/>
      <w:r w:rsidRPr="002B2086">
        <w:rPr>
          <w:b/>
          <w:bCs/>
        </w:rPr>
        <w:t>A</w:t>
      </w:r>
      <w:proofErr w:type="gramEnd"/>
      <w:r w:rsidRPr="002B2086">
        <w:rPr>
          <w:b/>
          <w:bCs/>
        </w:rPr>
        <w:t xml:space="preserve"> Hourly </w:t>
      </w:r>
      <w:r>
        <w:rPr>
          <w:b/>
          <w:bCs/>
        </w:rPr>
        <w:t>Measurement-Based Heat-Flux</w:t>
      </w:r>
      <w:r w:rsidRPr="002B2086">
        <w:rPr>
          <w:b/>
          <w:bCs/>
        </w:rPr>
        <w:t xml:space="preserve"> File Format</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170"/>
        <w:gridCol w:w="4770"/>
        <w:gridCol w:w="810"/>
      </w:tblGrid>
      <w:tr w:rsidR="003D446D" w14:paraId="0311C4D1" w14:textId="77777777" w:rsidTr="00C977A5">
        <w:trPr>
          <w:trHeight w:val="256"/>
          <w:jc w:val="center"/>
        </w:trPr>
        <w:tc>
          <w:tcPr>
            <w:tcW w:w="985" w:type="dxa"/>
            <w:vAlign w:val="center"/>
          </w:tcPr>
          <w:p w14:paraId="564CF46F" w14:textId="77777777" w:rsidR="003D446D" w:rsidRPr="00EA4458" w:rsidRDefault="003D446D" w:rsidP="007B7DB4">
            <w:pPr>
              <w:spacing w:after="120"/>
              <w:ind w:firstLine="0"/>
              <w:rPr>
                <w:b/>
                <w:bCs/>
                <w:sz w:val="20"/>
                <w:szCs w:val="20"/>
              </w:rPr>
            </w:pPr>
            <w:r w:rsidRPr="00EA4458">
              <w:rPr>
                <w:b/>
                <w:bCs/>
                <w:sz w:val="20"/>
                <w:szCs w:val="20"/>
              </w:rPr>
              <w:t>Column</w:t>
            </w:r>
          </w:p>
        </w:tc>
        <w:tc>
          <w:tcPr>
            <w:tcW w:w="1170" w:type="dxa"/>
            <w:vAlign w:val="center"/>
          </w:tcPr>
          <w:p w14:paraId="614A1D8A" w14:textId="77777777" w:rsidR="003D446D" w:rsidRPr="00EA4458" w:rsidRDefault="003D446D" w:rsidP="007B7DB4">
            <w:pPr>
              <w:spacing w:after="120"/>
              <w:ind w:firstLine="0"/>
              <w:rPr>
                <w:b/>
                <w:bCs/>
                <w:sz w:val="20"/>
                <w:szCs w:val="20"/>
              </w:rPr>
            </w:pPr>
            <w:r w:rsidRPr="00EA4458">
              <w:rPr>
                <w:b/>
                <w:bCs/>
                <w:sz w:val="20"/>
                <w:szCs w:val="20"/>
              </w:rPr>
              <w:t>Label</w:t>
            </w:r>
          </w:p>
        </w:tc>
        <w:tc>
          <w:tcPr>
            <w:tcW w:w="4770" w:type="dxa"/>
            <w:vAlign w:val="center"/>
          </w:tcPr>
          <w:p w14:paraId="307C55AE" w14:textId="77777777" w:rsidR="003D446D" w:rsidRPr="00EA4458" w:rsidRDefault="003D446D" w:rsidP="007B7DB4">
            <w:pPr>
              <w:spacing w:after="120"/>
              <w:ind w:firstLine="0"/>
              <w:rPr>
                <w:b/>
                <w:bCs/>
                <w:sz w:val="20"/>
                <w:szCs w:val="20"/>
              </w:rPr>
            </w:pPr>
            <w:r w:rsidRPr="00EA4458">
              <w:rPr>
                <w:b/>
                <w:bCs/>
                <w:sz w:val="20"/>
                <w:szCs w:val="20"/>
              </w:rPr>
              <w:t>Description</w:t>
            </w:r>
          </w:p>
        </w:tc>
        <w:tc>
          <w:tcPr>
            <w:tcW w:w="810" w:type="dxa"/>
            <w:vAlign w:val="center"/>
          </w:tcPr>
          <w:p w14:paraId="2CEFB57A" w14:textId="77777777" w:rsidR="003D446D" w:rsidRPr="00EA4458" w:rsidRDefault="003D446D" w:rsidP="007B7DB4">
            <w:pPr>
              <w:spacing w:after="120"/>
              <w:ind w:firstLine="0"/>
              <w:rPr>
                <w:b/>
                <w:bCs/>
                <w:sz w:val="20"/>
                <w:szCs w:val="20"/>
              </w:rPr>
            </w:pPr>
            <w:r w:rsidRPr="00EA4458">
              <w:rPr>
                <w:b/>
                <w:bCs/>
                <w:sz w:val="20"/>
                <w:szCs w:val="20"/>
              </w:rPr>
              <w:t>Units</w:t>
            </w:r>
          </w:p>
        </w:tc>
      </w:tr>
      <w:tr w:rsidR="003D446D" w14:paraId="6E20B6F1" w14:textId="77777777" w:rsidTr="00C977A5">
        <w:trPr>
          <w:jc w:val="center"/>
        </w:trPr>
        <w:tc>
          <w:tcPr>
            <w:tcW w:w="985" w:type="dxa"/>
          </w:tcPr>
          <w:p w14:paraId="5BB841F1" w14:textId="77777777" w:rsidR="003D446D" w:rsidRPr="00EA4458" w:rsidRDefault="003D446D" w:rsidP="007B7DB4">
            <w:pPr>
              <w:spacing w:after="0"/>
              <w:ind w:firstLine="0"/>
              <w:rPr>
                <w:sz w:val="20"/>
                <w:szCs w:val="20"/>
              </w:rPr>
            </w:pPr>
            <w:r w:rsidRPr="00EA4458">
              <w:rPr>
                <w:sz w:val="20"/>
                <w:szCs w:val="20"/>
              </w:rPr>
              <w:t>A</w:t>
            </w:r>
          </w:p>
        </w:tc>
        <w:tc>
          <w:tcPr>
            <w:tcW w:w="1170" w:type="dxa"/>
          </w:tcPr>
          <w:p w14:paraId="46C6A759" w14:textId="77777777" w:rsidR="003D446D" w:rsidRPr="00EA4458" w:rsidRDefault="003D446D" w:rsidP="007B7DB4">
            <w:pPr>
              <w:spacing w:after="0"/>
              <w:ind w:firstLine="0"/>
              <w:rPr>
                <w:sz w:val="20"/>
                <w:szCs w:val="20"/>
              </w:rPr>
            </w:pPr>
            <w:r w:rsidRPr="00EA4458">
              <w:rPr>
                <w:sz w:val="20"/>
                <w:szCs w:val="20"/>
              </w:rPr>
              <w:t>Date</w:t>
            </w:r>
          </w:p>
        </w:tc>
        <w:tc>
          <w:tcPr>
            <w:tcW w:w="4770" w:type="dxa"/>
          </w:tcPr>
          <w:p w14:paraId="2CF20207" w14:textId="4D8DE598" w:rsidR="003D446D" w:rsidRPr="00EA4458" w:rsidRDefault="003D446D" w:rsidP="007B7DB4">
            <w:pPr>
              <w:spacing w:after="0"/>
              <w:ind w:firstLine="0"/>
              <w:rPr>
                <w:sz w:val="20"/>
                <w:szCs w:val="20"/>
              </w:rPr>
            </w:pPr>
            <w:r w:rsidRPr="00EA4458">
              <w:rPr>
                <w:sz w:val="20"/>
                <w:szCs w:val="20"/>
              </w:rPr>
              <w:t xml:space="preserve">Date and time in format “MM-DD-YYYY </w:t>
            </w:r>
            <w:proofErr w:type="spellStart"/>
            <w:r w:rsidRPr="00EA4458">
              <w:rPr>
                <w:sz w:val="20"/>
                <w:szCs w:val="20"/>
              </w:rPr>
              <w:t>hh:mm</w:t>
            </w:r>
            <w:proofErr w:type="spellEnd"/>
            <w:r w:rsidRPr="00EA4458">
              <w:rPr>
                <w:sz w:val="20"/>
                <w:szCs w:val="20"/>
              </w:rPr>
              <w:t>” (preceding hour format, e.g., Hour 10:00 = 09:00-10:00)</w:t>
            </w:r>
          </w:p>
        </w:tc>
        <w:tc>
          <w:tcPr>
            <w:tcW w:w="810" w:type="dxa"/>
          </w:tcPr>
          <w:p w14:paraId="5B448149" w14:textId="77777777" w:rsidR="003D446D" w:rsidRPr="00EA4458" w:rsidRDefault="003D446D" w:rsidP="007B7DB4">
            <w:pPr>
              <w:spacing w:after="0"/>
              <w:ind w:firstLine="0"/>
              <w:rPr>
                <w:sz w:val="20"/>
                <w:szCs w:val="20"/>
              </w:rPr>
            </w:pPr>
          </w:p>
        </w:tc>
      </w:tr>
      <w:tr w:rsidR="003D446D" w14:paraId="063D3660" w14:textId="77777777" w:rsidTr="00C977A5">
        <w:trPr>
          <w:jc w:val="center"/>
        </w:trPr>
        <w:tc>
          <w:tcPr>
            <w:tcW w:w="985" w:type="dxa"/>
          </w:tcPr>
          <w:p w14:paraId="0BAC3CD3" w14:textId="661B4AAB" w:rsidR="003D446D" w:rsidRPr="00EA4458" w:rsidRDefault="003D446D" w:rsidP="007B7DB4">
            <w:pPr>
              <w:spacing w:after="0"/>
              <w:ind w:firstLine="0"/>
              <w:rPr>
                <w:sz w:val="20"/>
                <w:szCs w:val="20"/>
              </w:rPr>
            </w:pPr>
            <w:r>
              <w:rPr>
                <w:sz w:val="20"/>
                <w:szCs w:val="20"/>
              </w:rPr>
              <w:t>B</w:t>
            </w:r>
          </w:p>
        </w:tc>
        <w:tc>
          <w:tcPr>
            <w:tcW w:w="1170" w:type="dxa"/>
          </w:tcPr>
          <w:p w14:paraId="69A6168F" w14:textId="77777777" w:rsidR="003D446D" w:rsidRPr="00EA4458" w:rsidRDefault="003D446D" w:rsidP="007B7DB4">
            <w:pPr>
              <w:spacing w:after="0"/>
              <w:ind w:firstLine="0"/>
              <w:rPr>
                <w:sz w:val="20"/>
                <w:szCs w:val="20"/>
              </w:rPr>
            </w:pPr>
            <w:proofErr w:type="gramStart"/>
            <w:r w:rsidRPr="00EA4458">
              <w:rPr>
                <w:sz w:val="20"/>
                <w:szCs w:val="20"/>
              </w:rPr>
              <w:t>q,c</w:t>
            </w:r>
            <w:proofErr w:type="gramEnd"/>
            <w:r w:rsidRPr="00EA4458">
              <w:rPr>
                <w:sz w:val="20"/>
                <w:szCs w:val="20"/>
              </w:rPr>
              <w:t>1,tot</w:t>
            </w:r>
          </w:p>
        </w:tc>
        <w:tc>
          <w:tcPr>
            <w:tcW w:w="4770" w:type="dxa"/>
          </w:tcPr>
          <w:p w14:paraId="0B57CAD5" w14:textId="2C126B3B" w:rsidR="003D446D" w:rsidRPr="00EA4458" w:rsidRDefault="003D446D" w:rsidP="007B7DB4">
            <w:pPr>
              <w:spacing w:after="0"/>
              <w:ind w:firstLine="0"/>
              <w:rPr>
                <w:sz w:val="20"/>
                <w:szCs w:val="20"/>
              </w:rPr>
            </w:pPr>
            <w:r w:rsidRPr="00EA4458">
              <w:rPr>
                <w:sz w:val="20"/>
                <w:szCs w:val="20"/>
              </w:rPr>
              <w:t>Ceiling Path 1</w:t>
            </w:r>
          </w:p>
        </w:tc>
        <w:tc>
          <w:tcPr>
            <w:tcW w:w="810" w:type="dxa"/>
          </w:tcPr>
          <w:p w14:paraId="420CF5C4"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61908148" w14:textId="77777777" w:rsidTr="00C977A5">
        <w:trPr>
          <w:jc w:val="center"/>
        </w:trPr>
        <w:tc>
          <w:tcPr>
            <w:tcW w:w="985" w:type="dxa"/>
          </w:tcPr>
          <w:p w14:paraId="6A0360CB" w14:textId="46A4D4A0" w:rsidR="003D446D" w:rsidRPr="00EA4458" w:rsidRDefault="003D446D" w:rsidP="007B7DB4">
            <w:pPr>
              <w:spacing w:after="0"/>
              <w:ind w:firstLine="0"/>
              <w:rPr>
                <w:sz w:val="20"/>
                <w:szCs w:val="20"/>
              </w:rPr>
            </w:pPr>
            <w:r>
              <w:rPr>
                <w:sz w:val="20"/>
                <w:szCs w:val="20"/>
              </w:rPr>
              <w:t>C</w:t>
            </w:r>
          </w:p>
        </w:tc>
        <w:tc>
          <w:tcPr>
            <w:tcW w:w="1170" w:type="dxa"/>
          </w:tcPr>
          <w:p w14:paraId="1EA52EF4" w14:textId="77777777" w:rsidR="003D446D" w:rsidRPr="00EA4458" w:rsidRDefault="003D446D" w:rsidP="007B7DB4">
            <w:pPr>
              <w:spacing w:after="0"/>
              <w:ind w:firstLine="0"/>
              <w:rPr>
                <w:sz w:val="20"/>
                <w:szCs w:val="20"/>
              </w:rPr>
            </w:pPr>
            <w:proofErr w:type="gramStart"/>
            <w:r w:rsidRPr="00EA4458">
              <w:rPr>
                <w:sz w:val="20"/>
                <w:szCs w:val="20"/>
              </w:rPr>
              <w:t>q,c</w:t>
            </w:r>
            <w:proofErr w:type="gramEnd"/>
            <w:r w:rsidRPr="00EA4458">
              <w:rPr>
                <w:sz w:val="20"/>
                <w:szCs w:val="20"/>
              </w:rPr>
              <w:t>2,tot</w:t>
            </w:r>
          </w:p>
        </w:tc>
        <w:tc>
          <w:tcPr>
            <w:tcW w:w="4770" w:type="dxa"/>
          </w:tcPr>
          <w:p w14:paraId="238A81FB" w14:textId="2D936A24" w:rsidR="003D446D" w:rsidRPr="00EA4458" w:rsidRDefault="003D446D" w:rsidP="007B7DB4">
            <w:pPr>
              <w:spacing w:after="0"/>
              <w:ind w:firstLine="0"/>
              <w:rPr>
                <w:sz w:val="20"/>
                <w:szCs w:val="20"/>
              </w:rPr>
            </w:pPr>
            <w:r w:rsidRPr="00EA4458">
              <w:rPr>
                <w:sz w:val="20"/>
                <w:szCs w:val="20"/>
              </w:rPr>
              <w:t>Ceiling Path 2</w:t>
            </w:r>
          </w:p>
        </w:tc>
        <w:tc>
          <w:tcPr>
            <w:tcW w:w="810" w:type="dxa"/>
          </w:tcPr>
          <w:p w14:paraId="13A950E1"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1973BD15" w14:textId="77777777" w:rsidTr="00C977A5">
        <w:trPr>
          <w:jc w:val="center"/>
        </w:trPr>
        <w:tc>
          <w:tcPr>
            <w:tcW w:w="985" w:type="dxa"/>
          </w:tcPr>
          <w:p w14:paraId="2D1CD16B" w14:textId="39EDA987" w:rsidR="003D446D" w:rsidRPr="00EA4458" w:rsidRDefault="003D446D" w:rsidP="007B7DB4">
            <w:pPr>
              <w:spacing w:after="0"/>
              <w:ind w:firstLine="0"/>
              <w:rPr>
                <w:sz w:val="20"/>
                <w:szCs w:val="20"/>
              </w:rPr>
            </w:pPr>
            <w:r>
              <w:rPr>
                <w:sz w:val="20"/>
                <w:szCs w:val="20"/>
              </w:rPr>
              <w:t>D</w:t>
            </w:r>
          </w:p>
        </w:tc>
        <w:tc>
          <w:tcPr>
            <w:tcW w:w="1170" w:type="dxa"/>
          </w:tcPr>
          <w:p w14:paraId="459AAE5E" w14:textId="77777777" w:rsidR="003D446D" w:rsidRPr="00EA4458" w:rsidRDefault="003D446D" w:rsidP="007B7DB4">
            <w:pPr>
              <w:spacing w:after="0"/>
              <w:ind w:firstLine="0"/>
              <w:rPr>
                <w:sz w:val="20"/>
                <w:szCs w:val="20"/>
              </w:rPr>
            </w:pPr>
            <w:proofErr w:type="gramStart"/>
            <w:r w:rsidRPr="00EA4458">
              <w:rPr>
                <w:sz w:val="20"/>
                <w:szCs w:val="20"/>
              </w:rPr>
              <w:t>q,f</w:t>
            </w:r>
            <w:proofErr w:type="gramEnd"/>
            <w:r w:rsidRPr="00EA4458">
              <w:rPr>
                <w:sz w:val="20"/>
                <w:szCs w:val="20"/>
              </w:rPr>
              <w:t>1,tot</w:t>
            </w:r>
          </w:p>
        </w:tc>
        <w:tc>
          <w:tcPr>
            <w:tcW w:w="4770" w:type="dxa"/>
          </w:tcPr>
          <w:p w14:paraId="1E1EEF6E" w14:textId="574A4878" w:rsidR="003D446D" w:rsidRPr="00EA4458" w:rsidRDefault="003D446D" w:rsidP="007B7DB4">
            <w:pPr>
              <w:spacing w:after="0"/>
              <w:ind w:firstLine="0"/>
              <w:rPr>
                <w:sz w:val="20"/>
                <w:szCs w:val="20"/>
              </w:rPr>
            </w:pPr>
            <w:r w:rsidRPr="00EA4458">
              <w:rPr>
                <w:sz w:val="20"/>
                <w:szCs w:val="20"/>
              </w:rPr>
              <w:t>Floor Path 1</w:t>
            </w:r>
          </w:p>
        </w:tc>
        <w:tc>
          <w:tcPr>
            <w:tcW w:w="810" w:type="dxa"/>
          </w:tcPr>
          <w:p w14:paraId="23D40FED"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5AFD9AF1" w14:textId="77777777" w:rsidTr="00C977A5">
        <w:trPr>
          <w:jc w:val="center"/>
        </w:trPr>
        <w:tc>
          <w:tcPr>
            <w:tcW w:w="985" w:type="dxa"/>
          </w:tcPr>
          <w:p w14:paraId="59F572EA" w14:textId="671DFA79" w:rsidR="003D446D" w:rsidRPr="00EA4458" w:rsidRDefault="003D446D" w:rsidP="007B7DB4">
            <w:pPr>
              <w:spacing w:after="0"/>
              <w:ind w:firstLine="0"/>
              <w:rPr>
                <w:sz w:val="20"/>
                <w:szCs w:val="20"/>
              </w:rPr>
            </w:pPr>
            <w:r>
              <w:rPr>
                <w:sz w:val="20"/>
                <w:szCs w:val="20"/>
              </w:rPr>
              <w:t>E</w:t>
            </w:r>
          </w:p>
        </w:tc>
        <w:tc>
          <w:tcPr>
            <w:tcW w:w="1170" w:type="dxa"/>
          </w:tcPr>
          <w:p w14:paraId="38465C6A" w14:textId="77777777" w:rsidR="003D446D" w:rsidRPr="00EA4458" w:rsidRDefault="003D446D" w:rsidP="007B7DB4">
            <w:pPr>
              <w:spacing w:after="0"/>
              <w:ind w:firstLine="0"/>
              <w:rPr>
                <w:sz w:val="20"/>
                <w:szCs w:val="20"/>
              </w:rPr>
            </w:pPr>
            <w:proofErr w:type="gramStart"/>
            <w:r w:rsidRPr="00EA4458">
              <w:rPr>
                <w:sz w:val="20"/>
                <w:szCs w:val="20"/>
              </w:rPr>
              <w:t>q,f</w:t>
            </w:r>
            <w:proofErr w:type="gramEnd"/>
            <w:r w:rsidRPr="00EA4458">
              <w:rPr>
                <w:sz w:val="20"/>
                <w:szCs w:val="20"/>
              </w:rPr>
              <w:t>2,tot</w:t>
            </w:r>
          </w:p>
        </w:tc>
        <w:tc>
          <w:tcPr>
            <w:tcW w:w="4770" w:type="dxa"/>
          </w:tcPr>
          <w:p w14:paraId="7E602735" w14:textId="21F076EB" w:rsidR="003D446D" w:rsidRPr="00EA4458" w:rsidRDefault="003D446D" w:rsidP="007B7DB4">
            <w:pPr>
              <w:spacing w:after="0"/>
              <w:ind w:firstLine="0"/>
              <w:rPr>
                <w:sz w:val="20"/>
                <w:szCs w:val="20"/>
              </w:rPr>
            </w:pPr>
            <w:r w:rsidRPr="00EA4458">
              <w:rPr>
                <w:sz w:val="20"/>
                <w:szCs w:val="20"/>
              </w:rPr>
              <w:t>Floor Path 2</w:t>
            </w:r>
          </w:p>
        </w:tc>
        <w:tc>
          <w:tcPr>
            <w:tcW w:w="810" w:type="dxa"/>
          </w:tcPr>
          <w:p w14:paraId="49CD1078"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0FBB3E6C" w14:textId="77777777" w:rsidTr="00C977A5">
        <w:trPr>
          <w:jc w:val="center"/>
        </w:trPr>
        <w:tc>
          <w:tcPr>
            <w:tcW w:w="985" w:type="dxa"/>
          </w:tcPr>
          <w:p w14:paraId="166BE421" w14:textId="189C5A05" w:rsidR="003D446D" w:rsidRPr="00EA4458" w:rsidRDefault="003D446D" w:rsidP="007B7DB4">
            <w:pPr>
              <w:spacing w:after="0"/>
              <w:ind w:firstLine="0"/>
              <w:rPr>
                <w:sz w:val="20"/>
                <w:szCs w:val="20"/>
              </w:rPr>
            </w:pPr>
            <w:r>
              <w:rPr>
                <w:sz w:val="20"/>
                <w:szCs w:val="20"/>
              </w:rPr>
              <w:t>F</w:t>
            </w:r>
          </w:p>
        </w:tc>
        <w:tc>
          <w:tcPr>
            <w:tcW w:w="1170" w:type="dxa"/>
          </w:tcPr>
          <w:p w14:paraId="441B8CDF" w14:textId="77777777" w:rsidR="003D446D" w:rsidRPr="00EA4458" w:rsidRDefault="003D446D" w:rsidP="007B7DB4">
            <w:pPr>
              <w:spacing w:after="0"/>
              <w:ind w:firstLine="0"/>
              <w:rPr>
                <w:sz w:val="20"/>
                <w:szCs w:val="20"/>
              </w:rPr>
            </w:pPr>
            <w:proofErr w:type="gramStart"/>
            <w:r w:rsidRPr="00EA4458">
              <w:rPr>
                <w:sz w:val="20"/>
                <w:szCs w:val="20"/>
              </w:rPr>
              <w:t>q,f</w:t>
            </w:r>
            <w:proofErr w:type="gramEnd"/>
            <w:r w:rsidRPr="00EA4458">
              <w:rPr>
                <w:sz w:val="20"/>
                <w:szCs w:val="20"/>
              </w:rPr>
              <w:t>3,tot</w:t>
            </w:r>
          </w:p>
        </w:tc>
        <w:tc>
          <w:tcPr>
            <w:tcW w:w="4770" w:type="dxa"/>
          </w:tcPr>
          <w:p w14:paraId="1C19E7FE" w14:textId="54A2A04C" w:rsidR="003D446D" w:rsidRPr="00EA4458" w:rsidRDefault="003D446D" w:rsidP="007B7DB4">
            <w:pPr>
              <w:spacing w:after="0"/>
              <w:ind w:firstLine="0"/>
              <w:rPr>
                <w:sz w:val="20"/>
                <w:szCs w:val="20"/>
              </w:rPr>
            </w:pPr>
            <w:r w:rsidRPr="00EA4458">
              <w:rPr>
                <w:sz w:val="20"/>
                <w:szCs w:val="20"/>
              </w:rPr>
              <w:t>Floor Path 3</w:t>
            </w:r>
          </w:p>
        </w:tc>
        <w:tc>
          <w:tcPr>
            <w:tcW w:w="810" w:type="dxa"/>
          </w:tcPr>
          <w:p w14:paraId="28E5B771"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3D75E65B" w14:textId="77777777" w:rsidTr="00C977A5">
        <w:trPr>
          <w:jc w:val="center"/>
        </w:trPr>
        <w:tc>
          <w:tcPr>
            <w:tcW w:w="985" w:type="dxa"/>
          </w:tcPr>
          <w:p w14:paraId="5C239CB8" w14:textId="3D467CC2" w:rsidR="003D446D" w:rsidRPr="00EA4458" w:rsidRDefault="003D446D" w:rsidP="007B7DB4">
            <w:pPr>
              <w:spacing w:after="0"/>
              <w:ind w:firstLine="0"/>
              <w:rPr>
                <w:sz w:val="20"/>
                <w:szCs w:val="20"/>
              </w:rPr>
            </w:pPr>
            <w:r>
              <w:rPr>
                <w:sz w:val="20"/>
                <w:szCs w:val="20"/>
              </w:rPr>
              <w:t>G</w:t>
            </w:r>
          </w:p>
        </w:tc>
        <w:tc>
          <w:tcPr>
            <w:tcW w:w="1170" w:type="dxa"/>
          </w:tcPr>
          <w:p w14:paraId="5D402C8A" w14:textId="77777777" w:rsidR="003D446D" w:rsidRPr="00EA4458" w:rsidRDefault="003D446D" w:rsidP="007B7DB4">
            <w:pPr>
              <w:spacing w:after="0"/>
              <w:ind w:firstLine="0"/>
              <w:rPr>
                <w:sz w:val="20"/>
                <w:szCs w:val="20"/>
              </w:rPr>
            </w:pPr>
            <w:proofErr w:type="spellStart"/>
            <w:proofErr w:type="gramStart"/>
            <w:r w:rsidRPr="00EA4458">
              <w:rPr>
                <w:sz w:val="20"/>
                <w:szCs w:val="20"/>
              </w:rPr>
              <w:t>q,n</w:t>
            </w:r>
            <w:proofErr w:type="gramEnd"/>
            <w:r w:rsidRPr="00EA4458">
              <w:rPr>
                <w:sz w:val="20"/>
                <w:szCs w:val="20"/>
              </w:rPr>
              <w:t>,tot</w:t>
            </w:r>
            <w:proofErr w:type="spellEnd"/>
          </w:p>
        </w:tc>
        <w:tc>
          <w:tcPr>
            <w:tcW w:w="4770" w:type="dxa"/>
          </w:tcPr>
          <w:p w14:paraId="5BD5BE4D" w14:textId="640A3F6B" w:rsidR="003D446D" w:rsidRPr="00EA4458" w:rsidRDefault="003D446D" w:rsidP="007B7DB4">
            <w:pPr>
              <w:spacing w:after="0"/>
              <w:ind w:firstLine="0"/>
              <w:rPr>
                <w:sz w:val="20"/>
                <w:szCs w:val="20"/>
              </w:rPr>
            </w:pPr>
            <w:r w:rsidRPr="00EA4458">
              <w:rPr>
                <w:sz w:val="20"/>
                <w:szCs w:val="20"/>
              </w:rPr>
              <w:t xml:space="preserve">North wall </w:t>
            </w:r>
          </w:p>
        </w:tc>
        <w:tc>
          <w:tcPr>
            <w:tcW w:w="810" w:type="dxa"/>
          </w:tcPr>
          <w:p w14:paraId="31F274C1"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1C2982B1" w14:textId="77777777" w:rsidTr="00C977A5">
        <w:trPr>
          <w:jc w:val="center"/>
        </w:trPr>
        <w:tc>
          <w:tcPr>
            <w:tcW w:w="985" w:type="dxa"/>
          </w:tcPr>
          <w:p w14:paraId="3842509E" w14:textId="55EF5F7A" w:rsidR="003D446D" w:rsidRPr="00EA4458" w:rsidRDefault="003D446D" w:rsidP="007B7DB4">
            <w:pPr>
              <w:spacing w:after="0"/>
              <w:ind w:firstLine="0"/>
              <w:rPr>
                <w:sz w:val="20"/>
                <w:szCs w:val="20"/>
              </w:rPr>
            </w:pPr>
            <w:r>
              <w:rPr>
                <w:sz w:val="20"/>
                <w:szCs w:val="20"/>
              </w:rPr>
              <w:t>H</w:t>
            </w:r>
          </w:p>
        </w:tc>
        <w:tc>
          <w:tcPr>
            <w:tcW w:w="1170" w:type="dxa"/>
          </w:tcPr>
          <w:p w14:paraId="631B8ADF" w14:textId="77777777" w:rsidR="003D446D" w:rsidRPr="00EA4458" w:rsidRDefault="003D446D" w:rsidP="007B7DB4">
            <w:pPr>
              <w:spacing w:after="0"/>
              <w:ind w:firstLine="0"/>
              <w:rPr>
                <w:sz w:val="20"/>
                <w:szCs w:val="20"/>
              </w:rPr>
            </w:pPr>
            <w:proofErr w:type="spellStart"/>
            <w:proofErr w:type="gramStart"/>
            <w:r w:rsidRPr="00EA4458">
              <w:rPr>
                <w:sz w:val="20"/>
                <w:szCs w:val="20"/>
              </w:rPr>
              <w:t>q,d</w:t>
            </w:r>
            <w:proofErr w:type="gramEnd"/>
            <w:r w:rsidRPr="00EA4458">
              <w:rPr>
                <w:sz w:val="20"/>
                <w:szCs w:val="20"/>
              </w:rPr>
              <w:t>,tot</w:t>
            </w:r>
            <w:proofErr w:type="spellEnd"/>
          </w:p>
        </w:tc>
        <w:tc>
          <w:tcPr>
            <w:tcW w:w="4770" w:type="dxa"/>
          </w:tcPr>
          <w:p w14:paraId="794714CE" w14:textId="5E78497E" w:rsidR="003D446D" w:rsidRPr="00EA4458" w:rsidRDefault="003D446D" w:rsidP="007B7DB4">
            <w:pPr>
              <w:spacing w:after="0"/>
              <w:ind w:firstLine="0"/>
              <w:rPr>
                <w:sz w:val="20"/>
                <w:szCs w:val="20"/>
              </w:rPr>
            </w:pPr>
            <w:r w:rsidRPr="00EA4458">
              <w:rPr>
                <w:sz w:val="20"/>
                <w:szCs w:val="20"/>
              </w:rPr>
              <w:t xml:space="preserve">Door </w:t>
            </w:r>
          </w:p>
        </w:tc>
        <w:tc>
          <w:tcPr>
            <w:tcW w:w="810" w:type="dxa"/>
          </w:tcPr>
          <w:p w14:paraId="36F62656"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7ED913E5" w14:textId="77777777" w:rsidTr="00C977A5">
        <w:trPr>
          <w:jc w:val="center"/>
        </w:trPr>
        <w:tc>
          <w:tcPr>
            <w:tcW w:w="985" w:type="dxa"/>
          </w:tcPr>
          <w:p w14:paraId="7AC7A953" w14:textId="7E949577" w:rsidR="003D446D" w:rsidRPr="00EA4458" w:rsidRDefault="003D446D" w:rsidP="007B7DB4">
            <w:pPr>
              <w:spacing w:after="0"/>
              <w:ind w:firstLine="0"/>
              <w:rPr>
                <w:sz w:val="20"/>
                <w:szCs w:val="20"/>
              </w:rPr>
            </w:pPr>
            <w:r w:rsidRPr="00EA4458">
              <w:rPr>
                <w:sz w:val="20"/>
                <w:szCs w:val="20"/>
              </w:rPr>
              <w:t>I</w:t>
            </w:r>
          </w:p>
        </w:tc>
        <w:tc>
          <w:tcPr>
            <w:tcW w:w="1170" w:type="dxa"/>
          </w:tcPr>
          <w:p w14:paraId="58B7C432" w14:textId="77777777" w:rsidR="003D446D" w:rsidRPr="00EA4458" w:rsidRDefault="003D446D" w:rsidP="007B7DB4">
            <w:pPr>
              <w:spacing w:after="0"/>
              <w:ind w:firstLine="0"/>
              <w:rPr>
                <w:sz w:val="20"/>
                <w:szCs w:val="20"/>
              </w:rPr>
            </w:pPr>
            <w:proofErr w:type="spellStart"/>
            <w:proofErr w:type="gramStart"/>
            <w:r w:rsidRPr="00EA4458">
              <w:rPr>
                <w:sz w:val="20"/>
                <w:szCs w:val="20"/>
              </w:rPr>
              <w:t>q,e</w:t>
            </w:r>
            <w:proofErr w:type="gramEnd"/>
            <w:r w:rsidRPr="00EA4458">
              <w:rPr>
                <w:sz w:val="20"/>
                <w:szCs w:val="20"/>
              </w:rPr>
              <w:t>,tot</w:t>
            </w:r>
            <w:proofErr w:type="spellEnd"/>
          </w:p>
        </w:tc>
        <w:tc>
          <w:tcPr>
            <w:tcW w:w="4770" w:type="dxa"/>
          </w:tcPr>
          <w:p w14:paraId="079D471B" w14:textId="5DAC8994" w:rsidR="003D446D" w:rsidRPr="00EA4458" w:rsidRDefault="003D446D" w:rsidP="007B7DB4">
            <w:pPr>
              <w:spacing w:after="0"/>
              <w:ind w:firstLine="0"/>
              <w:rPr>
                <w:sz w:val="20"/>
                <w:szCs w:val="20"/>
              </w:rPr>
            </w:pPr>
            <w:r w:rsidRPr="00EA4458">
              <w:rPr>
                <w:sz w:val="20"/>
                <w:szCs w:val="20"/>
              </w:rPr>
              <w:t xml:space="preserve">East wall </w:t>
            </w:r>
          </w:p>
        </w:tc>
        <w:tc>
          <w:tcPr>
            <w:tcW w:w="810" w:type="dxa"/>
          </w:tcPr>
          <w:p w14:paraId="37BD93BA"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09BB8567" w14:textId="77777777" w:rsidTr="00C977A5">
        <w:trPr>
          <w:jc w:val="center"/>
        </w:trPr>
        <w:tc>
          <w:tcPr>
            <w:tcW w:w="985" w:type="dxa"/>
          </w:tcPr>
          <w:p w14:paraId="18FC50CC" w14:textId="0620B2BB" w:rsidR="003D446D" w:rsidRPr="00EA4458" w:rsidRDefault="003D446D" w:rsidP="007B7DB4">
            <w:pPr>
              <w:spacing w:after="0"/>
              <w:ind w:firstLine="0"/>
              <w:rPr>
                <w:sz w:val="20"/>
                <w:szCs w:val="20"/>
              </w:rPr>
            </w:pPr>
            <w:r>
              <w:rPr>
                <w:sz w:val="20"/>
                <w:szCs w:val="20"/>
              </w:rPr>
              <w:t>J</w:t>
            </w:r>
          </w:p>
        </w:tc>
        <w:tc>
          <w:tcPr>
            <w:tcW w:w="1170" w:type="dxa"/>
          </w:tcPr>
          <w:p w14:paraId="22B454D7" w14:textId="77777777" w:rsidR="003D446D" w:rsidRPr="00EA4458" w:rsidRDefault="003D446D" w:rsidP="007B7DB4">
            <w:pPr>
              <w:spacing w:after="0"/>
              <w:ind w:firstLine="0"/>
              <w:rPr>
                <w:sz w:val="20"/>
                <w:szCs w:val="20"/>
              </w:rPr>
            </w:pPr>
            <w:proofErr w:type="gramStart"/>
            <w:r w:rsidRPr="00EA4458">
              <w:rPr>
                <w:sz w:val="20"/>
                <w:szCs w:val="20"/>
              </w:rPr>
              <w:t>q,ewin</w:t>
            </w:r>
            <w:proofErr w:type="gramEnd"/>
            <w:r w:rsidRPr="00EA4458">
              <w:rPr>
                <w:sz w:val="20"/>
                <w:szCs w:val="20"/>
              </w:rPr>
              <w:t>1,tot</w:t>
            </w:r>
          </w:p>
        </w:tc>
        <w:tc>
          <w:tcPr>
            <w:tcW w:w="4770" w:type="dxa"/>
          </w:tcPr>
          <w:p w14:paraId="347E96E4" w14:textId="524CDC66" w:rsidR="003D446D" w:rsidRPr="00EA4458" w:rsidRDefault="003D446D" w:rsidP="007B7DB4">
            <w:pPr>
              <w:spacing w:after="0"/>
              <w:ind w:firstLine="0"/>
              <w:rPr>
                <w:sz w:val="20"/>
                <w:szCs w:val="20"/>
              </w:rPr>
            </w:pPr>
            <w:r w:rsidRPr="00EA4458">
              <w:rPr>
                <w:sz w:val="20"/>
                <w:szCs w:val="20"/>
              </w:rPr>
              <w:t xml:space="preserve">East window Path 1 </w:t>
            </w:r>
          </w:p>
        </w:tc>
        <w:tc>
          <w:tcPr>
            <w:tcW w:w="810" w:type="dxa"/>
          </w:tcPr>
          <w:p w14:paraId="776F73D4"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38363660" w14:textId="77777777" w:rsidTr="00C977A5">
        <w:trPr>
          <w:jc w:val="center"/>
        </w:trPr>
        <w:tc>
          <w:tcPr>
            <w:tcW w:w="985" w:type="dxa"/>
          </w:tcPr>
          <w:p w14:paraId="61840665" w14:textId="355483BA" w:rsidR="003D446D" w:rsidRPr="00EA4458" w:rsidRDefault="003D446D" w:rsidP="007B7DB4">
            <w:pPr>
              <w:spacing w:after="0"/>
              <w:ind w:firstLine="0"/>
              <w:rPr>
                <w:sz w:val="20"/>
                <w:szCs w:val="20"/>
              </w:rPr>
            </w:pPr>
            <w:r>
              <w:rPr>
                <w:sz w:val="20"/>
                <w:szCs w:val="20"/>
              </w:rPr>
              <w:t>K</w:t>
            </w:r>
          </w:p>
        </w:tc>
        <w:tc>
          <w:tcPr>
            <w:tcW w:w="1170" w:type="dxa"/>
          </w:tcPr>
          <w:p w14:paraId="20F639E5" w14:textId="77777777" w:rsidR="003D446D" w:rsidRPr="00EA4458" w:rsidRDefault="003D446D" w:rsidP="007B7DB4">
            <w:pPr>
              <w:spacing w:after="0"/>
              <w:ind w:firstLine="0"/>
              <w:rPr>
                <w:sz w:val="20"/>
                <w:szCs w:val="20"/>
              </w:rPr>
            </w:pPr>
            <w:proofErr w:type="gramStart"/>
            <w:r w:rsidRPr="00EA4458">
              <w:rPr>
                <w:sz w:val="20"/>
                <w:szCs w:val="20"/>
              </w:rPr>
              <w:t>q,ewin</w:t>
            </w:r>
            <w:proofErr w:type="gramEnd"/>
            <w:r w:rsidRPr="00EA4458">
              <w:rPr>
                <w:sz w:val="20"/>
                <w:szCs w:val="20"/>
              </w:rPr>
              <w:t>2,tot</w:t>
            </w:r>
          </w:p>
        </w:tc>
        <w:tc>
          <w:tcPr>
            <w:tcW w:w="4770" w:type="dxa"/>
          </w:tcPr>
          <w:p w14:paraId="265D253E" w14:textId="20FEE6F6" w:rsidR="003D446D" w:rsidRPr="00EA4458" w:rsidRDefault="003D446D" w:rsidP="007B7DB4">
            <w:pPr>
              <w:spacing w:after="0"/>
              <w:ind w:firstLine="0"/>
              <w:rPr>
                <w:sz w:val="20"/>
                <w:szCs w:val="20"/>
              </w:rPr>
            </w:pPr>
            <w:r w:rsidRPr="00EA4458">
              <w:rPr>
                <w:sz w:val="20"/>
                <w:szCs w:val="20"/>
              </w:rPr>
              <w:t xml:space="preserve">East window Path 2 </w:t>
            </w:r>
          </w:p>
        </w:tc>
        <w:tc>
          <w:tcPr>
            <w:tcW w:w="810" w:type="dxa"/>
          </w:tcPr>
          <w:p w14:paraId="5E6A89D2"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50F3A170" w14:textId="77777777" w:rsidTr="00C977A5">
        <w:trPr>
          <w:jc w:val="center"/>
        </w:trPr>
        <w:tc>
          <w:tcPr>
            <w:tcW w:w="985" w:type="dxa"/>
          </w:tcPr>
          <w:p w14:paraId="6CF78397" w14:textId="0E220E5A" w:rsidR="003D446D" w:rsidRPr="00EA4458" w:rsidRDefault="003D446D" w:rsidP="007B7DB4">
            <w:pPr>
              <w:spacing w:after="0"/>
              <w:ind w:firstLine="0"/>
              <w:rPr>
                <w:sz w:val="20"/>
                <w:szCs w:val="20"/>
              </w:rPr>
            </w:pPr>
            <w:r>
              <w:rPr>
                <w:sz w:val="20"/>
                <w:szCs w:val="20"/>
              </w:rPr>
              <w:t>L</w:t>
            </w:r>
          </w:p>
        </w:tc>
        <w:tc>
          <w:tcPr>
            <w:tcW w:w="1170" w:type="dxa"/>
          </w:tcPr>
          <w:p w14:paraId="6E803C67" w14:textId="77777777" w:rsidR="003D446D" w:rsidRPr="00EA4458" w:rsidRDefault="003D446D" w:rsidP="007B7DB4">
            <w:pPr>
              <w:spacing w:after="0"/>
              <w:ind w:firstLine="0"/>
              <w:rPr>
                <w:sz w:val="20"/>
                <w:szCs w:val="20"/>
              </w:rPr>
            </w:pPr>
            <w:proofErr w:type="gramStart"/>
            <w:r w:rsidRPr="00EA4458">
              <w:rPr>
                <w:sz w:val="20"/>
                <w:szCs w:val="20"/>
              </w:rPr>
              <w:t>q,ewin</w:t>
            </w:r>
            <w:proofErr w:type="gramEnd"/>
            <w:r w:rsidRPr="00EA4458">
              <w:rPr>
                <w:sz w:val="20"/>
                <w:szCs w:val="20"/>
              </w:rPr>
              <w:t>3,tot</w:t>
            </w:r>
          </w:p>
        </w:tc>
        <w:tc>
          <w:tcPr>
            <w:tcW w:w="4770" w:type="dxa"/>
          </w:tcPr>
          <w:p w14:paraId="5C0B8141" w14:textId="0D8147FA" w:rsidR="003D446D" w:rsidRPr="00EA4458" w:rsidRDefault="003D446D" w:rsidP="007B7DB4">
            <w:pPr>
              <w:spacing w:after="0"/>
              <w:ind w:firstLine="0"/>
              <w:rPr>
                <w:sz w:val="20"/>
                <w:szCs w:val="20"/>
              </w:rPr>
            </w:pPr>
            <w:r w:rsidRPr="00EA4458">
              <w:rPr>
                <w:sz w:val="20"/>
                <w:szCs w:val="20"/>
              </w:rPr>
              <w:t>East window Path 3</w:t>
            </w:r>
          </w:p>
        </w:tc>
        <w:tc>
          <w:tcPr>
            <w:tcW w:w="810" w:type="dxa"/>
          </w:tcPr>
          <w:p w14:paraId="406A816A"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6D3B18AB" w14:textId="77777777" w:rsidTr="00C977A5">
        <w:trPr>
          <w:jc w:val="center"/>
        </w:trPr>
        <w:tc>
          <w:tcPr>
            <w:tcW w:w="985" w:type="dxa"/>
          </w:tcPr>
          <w:p w14:paraId="357FB9AF" w14:textId="5ECE66F9" w:rsidR="003D446D" w:rsidRPr="00EA4458" w:rsidRDefault="003D446D" w:rsidP="007B7DB4">
            <w:pPr>
              <w:spacing w:after="0"/>
              <w:ind w:firstLine="0"/>
              <w:rPr>
                <w:sz w:val="20"/>
                <w:szCs w:val="20"/>
              </w:rPr>
            </w:pPr>
            <w:r>
              <w:rPr>
                <w:sz w:val="20"/>
                <w:szCs w:val="20"/>
              </w:rPr>
              <w:t>M</w:t>
            </w:r>
          </w:p>
        </w:tc>
        <w:tc>
          <w:tcPr>
            <w:tcW w:w="1170" w:type="dxa"/>
          </w:tcPr>
          <w:p w14:paraId="00032C3F" w14:textId="77777777" w:rsidR="003D446D" w:rsidRPr="00EA4458" w:rsidRDefault="003D446D" w:rsidP="007B7DB4">
            <w:pPr>
              <w:spacing w:after="0"/>
              <w:ind w:firstLine="0"/>
              <w:rPr>
                <w:sz w:val="20"/>
                <w:szCs w:val="20"/>
              </w:rPr>
            </w:pPr>
            <w:proofErr w:type="spellStart"/>
            <w:proofErr w:type="gramStart"/>
            <w:r w:rsidRPr="00EA4458">
              <w:rPr>
                <w:sz w:val="20"/>
                <w:szCs w:val="20"/>
              </w:rPr>
              <w:t>q,s</w:t>
            </w:r>
            <w:proofErr w:type="gramEnd"/>
            <w:r w:rsidRPr="00EA4458">
              <w:rPr>
                <w:sz w:val="20"/>
                <w:szCs w:val="20"/>
              </w:rPr>
              <w:t>,tot</w:t>
            </w:r>
            <w:proofErr w:type="spellEnd"/>
          </w:p>
        </w:tc>
        <w:tc>
          <w:tcPr>
            <w:tcW w:w="4770" w:type="dxa"/>
          </w:tcPr>
          <w:p w14:paraId="66892336" w14:textId="71684E13" w:rsidR="003D446D" w:rsidRPr="00EA4458" w:rsidRDefault="003D446D" w:rsidP="007B7DB4">
            <w:pPr>
              <w:spacing w:after="0"/>
              <w:ind w:firstLine="0"/>
              <w:rPr>
                <w:sz w:val="20"/>
                <w:szCs w:val="20"/>
              </w:rPr>
            </w:pPr>
            <w:r w:rsidRPr="00EA4458">
              <w:rPr>
                <w:sz w:val="20"/>
                <w:szCs w:val="20"/>
              </w:rPr>
              <w:t xml:space="preserve">South wall </w:t>
            </w:r>
          </w:p>
        </w:tc>
        <w:tc>
          <w:tcPr>
            <w:tcW w:w="810" w:type="dxa"/>
          </w:tcPr>
          <w:p w14:paraId="3618B741"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70E8B8D5" w14:textId="77777777" w:rsidTr="00C977A5">
        <w:trPr>
          <w:jc w:val="center"/>
        </w:trPr>
        <w:tc>
          <w:tcPr>
            <w:tcW w:w="985" w:type="dxa"/>
          </w:tcPr>
          <w:p w14:paraId="05234556" w14:textId="53BA2A39" w:rsidR="003D446D" w:rsidRPr="00EA4458" w:rsidRDefault="003D446D" w:rsidP="007B7DB4">
            <w:pPr>
              <w:spacing w:after="0"/>
              <w:ind w:firstLine="0"/>
              <w:rPr>
                <w:sz w:val="20"/>
                <w:szCs w:val="20"/>
              </w:rPr>
            </w:pPr>
            <w:r>
              <w:rPr>
                <w:sz w:val="20"/>
                <w:szCs w:val="20"/>
              </w:rPr>
              <w:t>N</w:t>
            </w:r>
          </w:p>
        </w:tc>
        <w:tc>
          <w:tcPr>
            <w:tcW w:w="1170" w:type="dxa"/>
          </w:tcPr>
          <w:p w14:paraId="35279609" w14:textId="77777777" w:rsidR="003D446D" w:rsidRPr="00EA4458" w:rsidRDefault="003D446D" w:rsidP="007B7DB4">
            <w:pPr>
              <w:spacing w:after="0"/>
              <w:ind w:firstLine="0"/>
              <w:rPr>
                <w:sz w:val="20"/>
                <w:szCs w:val="20"/>
              </w:rPr>
            </w:pPr>
            <w:proofErr w:type="gramStart"/>
            <w:r w:rsidRPr="00EA4458">
              <w:rPr>
                <w:sz w:val="20"/>
                <w:szCs w:val="20"/>
              </w:rPr>
              <w:t>q,swin</w:t>
            </w:r>
            <w:proofErr w:type="gramEnd"/>
            <w:r w:rsidRPr="00EA4458">
              <w:rPr>
                <w:sz w:val="20"/>
                <w:szCs w:val="20"/>
              </w:rPr>
              <w:t>1,tot</w:t>
            </w:r>
          </w:p>
        </w:tc>
        <w:tc>
          <w:tcPr>
            <w:tcW w:w="4770" w:type="dxa"/>
          </w:tcPr>
          <w:p w14:paraId="6A287625" w14:textId="0719C0DB" w:rsidR="003D446D" w:rsidRPr="00EA4458" w:rsidRDefault="003D446D" w:rsidP="007B7DB4">
            <w:pPr>
              <w:spacing w:after="0"/>
              <w:ind w:firstLine="0"/>
              <w:rPr>
                <w:sz w:val="20"/>
                <w:szCs w:val="20"/>
              </w:rPr>
            </w:pPr>
            <w:r w:rsidRPr="00EA4458">
              <w:rPr>
                <w:sz w:val="20"/>
                <w:szCs w:val="20"/>
              </w:rPr>
              <w:t xml:space="preserve">South window Path 1 </w:t>
            </w:r>
          </w:p>
        </w:tc>
        <w:tc>
          <w:tcPr>
            <w:tcW w:w="810" w:type="dxa"/>
          </w:tcPr>
          <w:p w14:paraId="2D495258"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3092C73A" w14:textId="77777777" w:rsidTr="00C977A5">
        <w:trPr>
          <w:jc w:val="center"/>
        </w:trPr>
        <w:tc>
          <w:tcPr>
            <w:tcW w:w="985" w:type="dxa"/>
          </w:tcPr>
          <w:p w14:paraId="65A6AA39" w14:textId="4B776115" w:rsidR="003D446D" w:rsidRPr="00EA4458" w:rsidRDefault="003D446D" w:rsidP="007B7DB4">
            <w:pPr>
              <w:spacing w:after="0"/>
              <w:ind w:firstLine="0"/>
              <w:rPr>
                <w:sz w:val="20"/>
                <w:szCs w:val="20"/>
              </w:rPr>
            </w:pPr>
            <w:r>
              <w:rPr>
                <w:sz w:val="20"/>
                <w:szCs w:val="20"/>
              </w:rPr>
              <w:t>O</w:t>
            </w:r>
          </w:p>
        </w:tc>
        <w:tc>
          <w:tcPr>
            <w:tcW w:w="1170" w:type="dxa"/>
          </w:tcPr>
          <w:p w14:paraId="45DD4471" w14:textId="77777777" w:rsidR="003D446D" w:rsidRPr="00EA4458" w:rsidRDefault="003D446D" w:rsidP="007B7DB4">
            <w:pPr>
              <w:spacing w:after="0"/>
              <w:ind w:firstLine="0"/>
              <w:rPr>
                <w:sz w:val="20"/>
                <w:szCs w:val="20"/>
              </w:rPr>
            </w:pPr>
            <w:proofErr w:type="gramStart"/>
            <w:r w:rsidRPr="00EA4458">
              <w:rPr>
                <w:sz w:val="20"/>
                <w:szCs w:val="20"/>
              </w:rPr>
              <w:t>q,swin</w:t>
            </w:r>
            <w:proofErr w:type="gramEnd"/>
            <w:r w:rsidRPr="00EA4458">
              <w:rPr>
                <w:sz w:val="20"/>
                <w:szCs w:val="20"/>
              </w:rPr>
              <w:t>2,tot</w:t>
            </w:r>
          </w:p>
        </w:tc>
        <w:tc>
          <w:tcPr>
            <w:tcW w:w="4770" w:type="dxa"/>
          </w:tcPr>
          <w:p w14:paraId="5420372B" w14:textId="109B2F79" w:rsidR="003D446D" w:rsidRPr="00EA4458" w:rsidRDefault="003D446D" w:rsidP="007B7DB4">
            <w:pPr>
              <w:spacing w:after="0"/>
              <w:ind w:firstLine="0"/>
              <w:rPr>
                <w:sz w:val="20"/>
                <w:szCs w:val="20"/>
              </w:rPr>
            </w:pPr>
            <w:r w:rsidRPr="00EA4458">
              <w:rPr>
                <w:sz w:val="20"/>
                <w:szCs w:val="20"/>
              </w:rPr>
              <w:t xml:space="preserve">South window Path 2 </w:t>
            </w:r>
          </w:p>
        </w:tc>
        <w:tc>
          <w:tcPr>
            <w:tcW w:w="810" w:type="dxa"/>
          </w:tcPr>
          <w:p w14:paraId="72F15D3C"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1BCFC501" w14:textId="77777777" w:rsidTr="00C977A5">
        <w:trPr>
          <w:jc w:val="center"/>
        </w:trPr>
        <w:tc>
          <w:tcPr>
            <w:tcW w:w="985" w:type="dxa"/>
          </w:tcPr>
          <w:p w14:paraId="769AA275" w14:textId="12828F56" w:rsidR="003D446D" w:rsidRPr="00EA4458" w:rsidRDefault="003D446D" w:rsidP="007B7DB4">
            <w:pPr>
              <w:spacing w:after="0"/>
              <w:ind w:firstLine="0"/>
              <w:rPr>
                <w:sz w:val="20"/>
                <w:szCs w:val="20"/>
              </w:rPr>
            </w:pPr>
            <w:r>
              <w:rPr>
                <w:sz w:val="20"/>
                <w:szCs w:val="20"/>
              </w:rPr>
              <w:t>P</w:t>
            </w:r>
          </w:p>
        </w:tc>
        <w:tc>
          <w:tcPr>
            <w:tcW w:w="1170" w:type="dxa"/>
          </w:tcPr>
          <w:p w14:paraId="2557607D" w14:textId="77777777" w:rsidR="003D446D" w:rsidRPr="00EA4458" w:rsidRDefault="003D446D" w:rsidP="007B7DB4">
            <w:pPr>
              <w:spacing w:after="0"/>
              <w:ind w:firstLine="0"/>
              <w:rPr>
                <w:sz w:val="20"/>
                <w:szCs w:val="20"/>
              </w:rPr>
            </w:pPr>
            <w:proofErr w:type="gramStart"/>
            <w:r w:rsidRPr="00EA4458">
              <w:rPr>
                <w:sz w:val="20"/>
                <w:szCs w:val="20"/>
              </w:rPr>
              <w:t>q,swin</w:t>
            </w:r>
            <w:proofErr w:type="gramEnd"/>
            <w:r w:rsidRPr="00EA4458">
              <w:rPr>
                <w:sz w:val="20"/>
                <w:szCs w:val="20"/>
              </w:rPr>
              <w:t>3,tot</w:t>
            </w:r>
          </w:p>
        </w:tc>
        <w:tc>
          <w:tcPr>
            <w:tcW w:w="4770" w:type="dxa"/>
          </w:tcPr>
          <w:p w14:paraId="17563EE0" w14:textId="36AD6529" w:rsidR="003D446D" w:rsidRPr="00EA4458" w:rsidRDefault="003D446D" w:rsidP="007B7DB4">
            <w:pPr>
              <w:spacing w:after="0"/>
              <w:ind w:firstLine="0"/>
              <w:rPr>
                <w:sz w:val="20"/>
                <w:szCs w:val="20"/>
              </w:rPr>
            </w:pPr>
            <w:r w:rsidRPr="00EA4458">
              <w:rPr>
                <w:sz w:val="20"/>
                <w:szCs w:val="20"/>
              </w:rPr>
              <w:t xml:space="preserve">South window Path 3 </w:t>
            </w:r>
          </w:p>
        </w:tc>
        <w:tc>
          <w:tcPr>
            <w:tcW w:w="810" w:type="dxa"/>
          </w:tcPr>
          <w:p w14:paraId="62B6D9D6"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3D446D" w14:paraId="79A1D8BC" w14:textId="77777777" w:rsidTr="00C977A5">
        <w:trPr>
          <w:jc w:val="center"/>
        </w:trPr>
        <w:tc>
          <w:tcPr>
            <w:tcW w:w="985" w:type="dxa"/>
          </w:tcPr>
          <w:p w14:paraId="4451C20E" w14:textId="031BBF67" w:rsidR="003D446D" w:rsidRPr="00EA4458" w:rsidRDefault="003D446D" w:rsidP="007B7DB4">
            <w:pPr>
              <w:spacing w:after="0"/>
              <w:ind w:firstLine="0"/>
              <w:rPr>
                <w:sz w:val="20"/>
                <w:szCs w:val="20"/>
              </w:rPr>
            </w:pPr>
            <w:r>
              <w:rPr>
                <w:sz w:val="20"/>
                <w:szCs w:val="20"/>
              </w:rPr>
              <w:t>Q</w:t>
            </w:r>
          </w:p>
        </w:tc>
        <w:tc>
          <w:tcPr>
            <w:tcW w:w="1170" w:type="dxa"/>
          </w:tcPr>
          <w:p w14:paraId="0F8E7732" w14:textId="77777777" w:rsidR="003D446D" w:rsidRPr="00EA4458" w:rsidRDefault="003D446D" w:rsidP="007B7DB4">
            <w:pPr>
              <w:spacing w:after="0"/>
              <w:ind w:firstLine="0"/>
              <w:rPr>
                <w:sz w:val="20"/>
                <w:szCs w:val="20"/>
              </w:rPr>
            </w:pPr>
            <w:proofErr w:type="spellStart"/>
            <w:proofErr w:type="gramStart"/>
            <w:r w:rsidRPr="00EA4458">
              <w:rPr>
                <w:sz w:val="20"/>
                <w:szCs w:val="20"/>
              </w:rPr>
              <w:t>q,w</w:t>
            </w:r>
            <w:proofErr w:type="gramEnd"/>
            <w:r w:rsidRPr="00EA4458">
              <w:rPr>
                <w:sz w:val="20"/>
                <w:szCs w:val="20"/>
              </w:rPr>
              <w:t>,tot</w:t>
            </w:r>
            <w:proofErr w:type="spellEnd"/>
          </w:p>
        </w:tc>
        <w:tc>
          <w:tcPr>
            <w:tcW w:w="4770" w:type="dxa"/>
          </w:tcPr>
          <w:p w14:paraId="1C94B6FB" w14:textId="10F3FFE7" w:rsidR="003D446D" w:rsidRPr="00EA4458" w:rsidRDefault="003D446D" w:rsidP="007B7DB4">
            <w:pPr>
              <w:spacing w:after="0"/>
              <w:ind w:firstLine="0"/>
              <w:rPr>
                <w:sz w:val="20"/>
                <w:szCs w:val="20"/>
              </w:rPr>
            </w:pPr>
            <w:r w:rsidRPr="00EA4458">
              <w:rPr>
                <w:sz w:val="20"/>
                <w:szCs w:val="20"/>
              </w:rPr>
              <w:t xml:space="preserve">West wall </w:t>
            </w:r>
          </w:p>
        </w:tc>
        <w:tc>
          <w:tcPr>
            <w:tcW w:w="810" w:type="dxa"/>
          </w:tcPr>
          <w:p w14:paraId="103C7003" w14:textId="77777777" w:rsidR="003D446D" w:rsidRPr="00EA4458" w:rsidRDefault="003D446D" w:rsidP="007B7DB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bl>
    <w:p w14:paraId="0F3D240E" w14:textId="77777777" w:rsidR="003D446D" w:rsidRDefault="003D446D">
      <w:pPr>
        <w:spacing w:after="0" w:line="240" w:lineRule="auto"/>
        <w:ind w:firstLine="0"/>
        <w:rPr>
          <w:b/>
          <w:bCs/>
          <w:i/>
          <w:iCs/>
          <w:szCs w:val="24"/>
        </w:rPr>
      </w:pPr>
      <w:r>
        <w:rPr>
          <w:b/>
          <w:bCs/>
          <w:i/>
          <w:iCs/>
          <w:szCs w:val="24"/>
        </w:rPr>
        <w:br w:type="page"/>
      </w:r>
    </w:p>
    <w:p w14:paraId="3BF67372" w14:textId="4484517B" w:rsidR="00CA3512" w:rsidRPr="001A7507" w:rsidRDefault="00CA3512">
      <w:pPr>
        <w:pStyle w:val="Heading4"/>
        <w:rPr>
          <w:rFonts w:hint="eastAsia"/>
        </w:rPr>
      </w:pPr>
      <w:r w:rsidRPr="001A7507">
        <w:lastRenderedPageBreak/>
        <w:t>Building Geometrical Description, Plans, Characteristics</w:t>
      </w:r>
      <w:bookmarkEnd w:id="81"/>
    </w:p>
    <w:p w14:paraId="78B7A47E" w14:textId="4C788560" w:rsidR="00CA3512" w:rsidRPr="001A7507" w:rsidRDefault="00CA3512">
      <w:pPr>
        <w:pStyle w:val="Heading5"/>
      </w:pPr>
      <w:bookmarkStart w:id="82" w:name="_Toc500047014"/>
      <w:r w:rsidRPr="001A7507">
        <w:t>Geometry</w:t>
      </w:r>
      <w:bookmarkEnd w:id="82"/>
    </w:p>
    <w:p w14:paraId="3C3B0DFE" w14:textId="747681A6" w:rsidR="00D85291" w:rsidRDefault="00D812F5" w:rsidP="00CA3512">
      <w:r>
        <w:t xml:space="preserve">Cell A shall be defined initially. </w:t>
      </w:r>
    </w:p>
    <w:p w14:paraId="755996BE" w14:textId="77F2A82C" w:rsidR="00DD6E2D" w:rsidRDefault="00D00DCD" w:rsidP="00CA3512">
      <w:r>
        <w:t>T</w:t>
      </w:r>
      <w:r w:rsidR="00D85291" w:rsidRPr="00D85291">
        <w:t>wo options for modeling guard zones are specified depending on the capabilities of the tested programs</w:t>
      </w:r>
      <w:r w:rsidR="00D85291">
        <w:t>:</w:t>
      </w:r>
    </w:p>
    <w:p w14:paraId="75573807" w14:textId="535FB32A" w:rsidR="00D85291" w:rsidRPr="00D85291" w:rsidRDefault="00D85291">
      <w:pPr>
        <w:pStyle w:val="ListParagraph"/>
        <w:numPr>
          <w:ilvl w:val="0"/>
          <w:numId w:val="11"/>
        </w:numPr>
      </w:pPr>
      <w:r w:rsidRPr="00D85291">
        <w:t>guard zones modeled as boundary conditions on the exterior side of each test cell bounding surface (</w:t>
      </w:r>
      <w:r>
        <w:t>S</w:t>
      </w:r>
      <w:r w:rsidRPr="00D85291">
        <w:t>ection 2.2.1.7.1.1)</w:t>
      </w:r>
    </w:p>
    <w:p w14:paraId="1F37C220" w14:textId="0FFDCF93" w:rsidR="00D85291" w:rsidRPr="00D85291" w:rsidRDefault="00D85291">
      <w:pPr>
        <w:pStyle w:val="ListParagraph"/>
        <w:numPr>
          <w:ilvl w:val="0"/>
          <w:numId w:val="11"/>
        </w:numPr>
      </w:pPr>
      <w:r w:rsidRPr="00D85291">
        <w:t>guard zones modeled as separate zones adjacent to the test cell bounding surfaces</w:t>
      </w:r>
      <w:r>
        <w:t xml:space="preserve"> (Section 2.2.1.7.1.</w:t>
      </w:r>
      <w:r w:rsidR="00D812F5">
        <w:t>3</w:t>
      </w:r>
      <w:r>
        <w:t>)</w:t>
      </w:r>
      <w:r w:rsidR="00582A26">
        <w:t>.</w:t>
      </w:r>
    </w:p>
    <w:p w14:paraId="0A917EB4" w14:textId="4E0E7C96" w:rsidR="00D12A71" w:rsidRDefault="00D85291" w:rsidP="005A25F9">
      <w:pPr>
        <w:spacing w:line="240" w:lineRule="auto"/>
      </w:pPr>
      <w:r>
        <w:rPr>
          <w:b/>
          <w:bCs/>
          <w:i/>
          <w:iCs/>
        </w:rPr>
        <w:t xml:space="preserve">Informative Note: </w:t>
      </w:r>
      <w:r>
        <w:t>D</w:t>
      </w:r>
      <w:r w:rsidRPr="00D85291">
        <w:t>efining guard zones as boundary conditions is recommended because</w:t>
      </w:r>
      <w:r w:rsidR="00B6218E">
        <w:t>:</w:t>
      </w:r>
    </w:p>
    <w:p w14:paraId="6D08C65F" w14:textId="017EBC65" w:rsidR="00D12A71" w:rsidRDefault="00287258">
      <w:pPr>
        <w:pStyle w:val="ListParagraph"/>
        <w:numPr>
          <w:ilvl w:val="0"/>
          <w:numId w:val="16"/>
        </w:numPr>
        <w:spacing w:line="240" w:lineRule="auto"/>
      </w:pPr>
      <w:r>
        <w:t>Hourly g</w:t>
      </w:r>
      <w:r w:rsidR="00D12A71">
        <w:t>uard zone measured air temperature data is provided</w:t>
      </w:r>
    </w:p>
    <w:p w14:paraId="4FBD5D5A" w14:textId="77777777" w:rsidR="00D12A71" w:rsidRDefault="00D12A71">
      <w:pPr>
        <w:pStyle w:val="ListParagraph"/>
        <w:numPr>
          <w:ilvl w:val="0"/>
          <w:numId w:val="16"/>
        </w:numPr>
        <w:spacing w:line="240" w:lineRule="auto"/>
      </w:pPr>
      <w:r>
        <w:t>I</w:t>
      </w:r>
      <w:r w:rsidR="00D85291" w:rsidRPr="00D85291">
        <w:t xml:space="preserve">t is simpler </w:t>
      </w:r>
      <w:r>
        <w:t xml:space="preserve">than modeling six guard zones </w:t>
      </w:r>
      <w:r w:rsidR="00D85291" w:rsidRPr="00D85291">
        <w:t>(less potential for input errors)</w:t>
      </w:r>
    </w:p>
    <w:p w14:paraId="7F4F96A8" w14:textId="29319144" w:rsidR="00D85291" w:rsidRPr="00D85291" w:rsidRDefault="00D12A71">
      <w:pPr>
        <w:pStyle w:val="ListParagraph"/>
        <w:numPr>
          <w:ilvl w:val="0"/>
          <w:numId w:val="16"/>
        </w:numPr>
        <w:spacing w:line="240" w:lineRule="auto"/>
      </w:pPr>
      <w:r>
        <w:t>W</w:t>
      </w:r>
      <w:r w:rsidR="00D85291" w:rsidRPr="00D85291">
        <w:t>hile the test cell construction is well defined, the guard zone constructions (except for relevant walls comprising their boundaries with the test cell) are approximate.</w:t>
      </w:r>
    </w:p>
    <w:p w14:paraId="3D07DBCB" w14:textId="5DA658FD" w:rsidR="002B2229" w:rsidRDefault="002B2229">
      <w:pPr>
        <w:pStyle w:val="Heading6"/>
      </w:pPr>
      <w:r>
        <w:t>Summary geometry for models applying guard zones as boundary conditions</w:t>
      </w:r>
    </w:p>
    <w:p w14:paraId="13BC9B67" w14:textId="026392AE" w:rsidR="00F7701E" w:rsidRPr="004B138B" w:rsidRDefault="00F7701E" w:rsidP="00F7701E">
      <w:r>
        <w:t>For programs that require modeling the guard zones as actual physical zones, see the instructions of Section</w:t>
      </w:r>
      <w:r w:rsidR="00582A26">
        <w:t>s</w:t>
      </w:r>
      <w:r>
        <w:t xml:space="preserve"> 2.2.1.7.1.2</w:t>
      </w:r>
      <w:r w:rsidR="00582A26">
        <w:t xml:space="preserve"> and 2.2.1.7.1.3</w:t>
      </w:r>
      <w:r>
        <w:t xml:space="preserve">, and skip the remainder of this section. </w:t>
      </w:r>
    </w:p>
    <w:p w14:paraId="684BC681" w14:textId="66FE9973" w:rsidR="00C53CF3" w:rsidRDefault="00C53CF3" w:rsidP="00C53CF3">
      <w:r>
        <w:t>As shown in Figure 1, the building is oriented 30° E of North, so that the test cell bounding surface that would nominally be called the "South” wall is oriented at 30° West of South, and the other walls are oriented and named accordingly with orientations offset 30° from their nominal cardinal directions.</w:t>
      </w:r>
    </w:p>
    <w:p w14:paraId="53118FA7" w14:textId="6C82C7BD" w:rsidR="00944731" w:rsidRDefault="00CA3512" w:rsidP="00CA3512">
      <w:r>
        <w:t xml:space="preserve">Figure </w:t>
      </w:r>
      <w:r w:rsidR="00CE2546">
        <w:t xml:space="preserve">1 </w:t>
      </w:r>
      <w:r w:rsidR="00E80AF4">
        <w:t xml:space="preserve">also </w:t>
      </w:r>
      <w:r>
        <w:t>show</w:t>
      </w:r>
      <w:r w:rsidR="00CE2546">
        <w:t>s</w:t>
      </w:r>
      <w:r>
        <w:t xml:space="preserve"> the plan view and a sectional view of </w:t>
      </w:r>
      <w:r w:rsidR="00CE2546">
        <w:t>C</w:t>
      </w:r>
      <w:r>
        <w:t>ell</w:t>
      </w:r>
      <w:r w:rsidR="00CE2546">
        <w:t xml:space="preserve"> A</w:t>
      </w:r>
      <w:r w:rsidR="00241A85">
        <w:t xml:space="preserve"> and </w:t>
      </w:r>
      <w:r w:rsidR="00CE2546">
        <w:t xml:space="preserve">indicates </w:t>
      </w:r>
      <w:r w:rsidR="00E80AF4">
        <w:t xml:space="preserve">the </w:t>
      </w:r>
      <w:r w:rsidR="000F5549">
        <w:t>names of</w:t>
      </w:r>
      <w:r w:rsidR="00241A85">
        <w:t xml:space="preserve"> </w:t>
      </w:r>
      <w:r w:rsidR="00CE2546">
        <w:t xml:space="preserve">its </w:t>
      </w:r>
      <w:r w:rsidR="00241A85">
        <w:t>six guard zones</w:t>
      </w:r>
      <w:r w:rsidR="00CE2546">
        <w:t>.</w:t>
      </w:r>
      <w:r w:rsidR="0040119D">
        <w:t xml:space="preserve"> </w:t>
      </w:r>
      <w:r w:rsidR="000F5549">
        <w:t xml:space="preserve">These names are associated with hourly </w:t>
      </w:r>
      <w:r w:rsidR="00DD6E2D">
        <w:t>data identifier</w:t>
      </w:r>
      <w:r w:rsidR="000F5549">
        <w:t>s</w:t>
      </w:r>
      <w:r w:rsidR="00DD6E2D">
        <w:t xml:space="preserve"> within the accompanying file ET110A-</w:t>
      </w:r>
      <w:r w:rsidR="00557172">
        <w:t>Measurements-</w:t>
      </w:r>
      <w:r w:rsidR="00DD6E2D">
        <w:t>GMT+1.csv</w:t>
      </w:r>
      <w:r w:rsidR="00852E85">
        <w:t xml:space="preserve"> (see previous Section 2.2.1.3.1)</w:t>
      </w:r>
      <w:r w:rsidR="00CD2BCF">
        <w:t>;</w:t>
      </w:r>
      <w:r w:rsidR="00DD6E2D">
        <w:t xml:space="preserve"> </w:t>
      </w:r>
      <w:r w:rsidR="00CD2BCF">
        <w:t>e</w:t>
      </w:r>
      <w:r w:rsidR="00DD6E2D">
        <w:t>.g., “</w:t>
      </w:r>
      <w:proofErr w:type="spellStart"/>
      <w:r w:rsidR="00DD6E2D" w:rsidRPr="00AF1C65">
        <w:t>Ts</w:t>
      </w:r>
      <w:r w:rsidR="000F5549" w:rsidRPr="00AF1C65">
        <w:t>outh</w:t>
      </w:r>
      <w:proofErr w:type="spellEnd"/>
      <w:r w:rsidR="00DD6E2D">
        <w:t xml:space="preserve">” designates the south guard zone temperature data provided in column </w:t>
      </w:r>
      <w:r w:rsidR="00AF1C65">
        <w:t>F</w:t>
      </w:r>
      <w:r w:rsidR="00CD2BCF">
        <w:t xml:space="preserve"> of the file.</w:t>
      </w:r>
      <w:r w:rsidR="00DD6E2D">
        <w:t xml:space="preserve"> </w:t>
      </w:r>
    </w:p>
    <w:p w14:paraId="6F1E11B4" w14:textId="6A0E3740" w:rsidR="00C53CF3" w:rsidRDefault="00C53CF3" w:rsidP="00CA3512">
      <w:pPr>
        <w:rPr>
          <w:i/>
          <w:iCs/>
        </w:rPr>
      </w:pPr>
      <w:r>
        <w:t xml:space="preserve">Other </w:t>
      </w:r>
      <w:r w:rsidR="00B17A0F">
        <w:t>information for</w:t>
      </w:r>
      <w:r>
        <w:t xml:space="preserve"> defining the guard zones as boundary conditions</w:t>
      </w:r>
      <w:r w:rsidR="00B17A0F">
        <w:t xml:space="preserve">, related </w:t>
      </w:r>
      <w:r w:rsidR="00E80AF4">
        <w:t xml:space="preserve">to </w:t>
      </w:r>
      <w:r w:rsidR="00B17A0F">
        <w:t>surface heat transfer and additional supporting data, are provided in Sections 2.2.1.</w:t>
      </w:r>
      <w:r w:rsidR="00E723E0">
        <w:t>7.4</w:t>
      </w:r>
      <w:r w:rsidR="00B17A0F">
        <w:t xml:space="preserve"> </w:t>
      </w:r>
      <w:r w:rsidR="00AF052A">
        <w:t xml:space="preserve">(Surface Heat Transfer) </w:t>
      </w:r>
      <w:r w:rsidR="00B17A0F">
        <w:t>and 2.2.1.</w:t>
      </w:r>
      <w:r w:rsidR="00E723E0">
        <w:t>7.9</w:t>
      </w:r>
      <w:r w:rsidR="00AF052A">
        <w:t xml:space="preserve"> (Thermal Guards).</w:t>
      </w:r>
      <w:r w:rsidR="00B17A0F">
        <w:t xml:space="preserve"> </w:t>
      </w:r>
      <w:r>
        <w:t xml:space="preserve"> </w:t>
      </w:r>
    </w:p>
    <w:p w14:paraId="1F3642DA" w14:textId="340A990F" w:rsidR="007B617B" w:rsidRPr="00E84A3E" w:rsidRDefault="007B617B" w:rsidP="007B617B">
      <w:r>
        <w:rPr>
          <w:b/>
          <w:bCs/>
          <w:i/>
          <w:iCs/>
        </w:rPr>
        <w:t xml:space="preserve">Informative Note: </w:t>
      </w:r>
      <w:r>
        <w:t>Figure 1 is a simplification based on the overall test cell floor plan from its original documentation</w:t>
      </w:r>
      <w:r w:rsidR="00CE2850">
        <w:t xml:space="preserve"> (</w:t>
      </w:r>
      <w:proofErr w:type="spellStart"/>
      <w:r w:rsidR="00CE2850">
        <w:t>Girault</w:t>
      </w:r>
      <w:proofErr w:type="spellEnd"/>
      <w:r w:rsidR="00CE2850">
        <w:t xml:space="preserve"> and Guyon 1999; Neymark et al 2004).</w:t>
      </w:r>
    </w:p>
    <w:p w14:paraId="39EAD8A9" w14:textId="53F82013" w:rsidR="0070003E" w:rsidRDefault="0070003E">
      <w:pPr>
        <w:spacing w:after="0" w:line="240" w:lineRule="auto"/>
        <w:ind w:firstLine="0"/>
        <w:rPr>
          <w:b/>
          <w:bCs/>
          <w:i/>
          <w:iCs/>
        </w:rPr>
      </w:pPr>
    </w:p>
    <w:p w14:paraId="70F34C85" w14:textId="2C71285B" w:rsidR="00A43124" w:rsidRDefault="00A43124">
      <w:pPr>
        <w:spacing w:after="0" w:line="240" w:lineRule="auto"/>
        <w:ind w:firstLine="0"/>
        <w:rPr>
          <w:b/>
          <w:bCs/>
          <w:i/>
          <w:iCs/>
        </w:rPr>
      </w:pPr>
    </w:p>
    <w:p w14:paraId="20F1770A" w14:textId="77777777" w:rsidR="00A43124" w:rsidRDefault="00A43124">
      <w:pPr>
        <w:spacing w:after="0" w:line="240" w:lineRule="auto"/>
        <w:ind w:firstLine="0"/>
        <w:rPr>
          <w:b/>
          <w:bCs/>
          <w:i/>
          <w:iCs/>
        </w:rPr>
        <w:sectPr w:rsidR="00A43124" w:rsidSect="00750F75">
          <w:footerReference w:type="even" r:id="rId12"/>
          <w:footerReference w:type="default" r:id="rId13"/>
          <w:footerReference w:type="first" r:id="rId14"/>
          <w:pgSz w:w="12240" w:h="15840" w:code="1"/>
          <w:pgMar w:top="1417" w:right="1417" w:bottom="1417" w:left="1417" w:header="720" w:footer="720" w:gutter="0"/>
          <w:pgNumType w:start="1"/>
          <w:cols w:space="720"/>
          <w:titlePg/>
          <w:docGrid w:linePitch="272"/>
        </w:sectPr>
      </w:pPr>
    </w:p>
    <w:p w14:paraId="2200EA16" w14:textId="18FD6C2D" w:rsidR="00647D75" w:rsidRDefault="00BF2C4A" w:rsidP="00BF2C4A">
      <w:pPr>
        <w:pStyle w:val="ListParagraph"/>
        <w:spacing w:after="0" w:line="240" w:lineRule="auto"/>
        <w:ind w:left="2880" w:firstLine="0"/>
        <w:rPr>
          <w:b/>
          <w:bCs/>
        </w:rPr>
      </w:pPr>
      <w:r w:rsidRPr="00647D75">
        <w:rPr>
          <w:i/>
          <w:iCs/>
          <w:noProof/>
        </w:rPr>
        <w:lastRenderedPageBreak/>
        <mc:AlternateContent>
          <mc:Choice Requires="wps">
            <w:drawing>
              <wp:anchor distT="45720" distB="45720" distL="114300" distR="114300" simplePos="0" relativeHeight="251769856" behindDoc="0" locked="0" layoutInCell="1" allowOverlap="1" wp14:anchorId="0F665044" wp14:editId="7966BD8E">
                <wp:simplePos x="0" y="0"/>
                <wp:positionH relativeFrom="column">
                  <wp:posOffset>2985712</wp:posOffset>
                </wp:positionH>
                <wp:positionV relativeFrom="paragraph">
                  <wp:posOffset>302030</wp:posOffset>
                </wp:positionV>
                <wp:extent cx="334010" cy="314325"/>
                <wp:effectExtent l="0" t="19050" r="0" b="952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61860">
                          <a:off x="0" y="0"/>
                          <a:ext cx="334010" cy="314325"/>
                        </a:xfrm>
                        <a:prstGeom prst="rect">
                          <a:avLst/>
                        </a:prstGeom>
                        <a:noFill/>
                        <a:ln w="9525">
                          <a:noFill/>
                          <a:miter lim="800000"/>
                          <a:headEnd/>
                          <a:tailEnd/>
                        </a:ln>
                      </wps:spPr>
                      <wps:txbx>
                        <w:txbxContent>
                          <w:p w14:paraId="56124A01" w14:textId="6835E6A3" w:rsidR="0085492C" w:rsidRPr="0085492C" w:rsidRDefault="0085492C" w:rsidP="0085492C">
                            <w:pPr>
                              <w:ind w:firstLine="0"/>
                              <w:rPr>
                                <w:b/>
                                <w:bCs/>
                              </w:rPr>
                            </w:pPr>
                            <w:r>
                              <w:rPr>
                                <w:b/>
                                <w:bCs/>
                              </w:rPr>
                              <w:t>N</w:t>
                            </w:r>
                            <w:r w:rsidRPr="0085492C">
                              <w:rPr>
                                <w:b/>
                                <w:bCs/>
                              </w:rPr>
                              <w:t xml:space="preserve"> </w:t>
                            </w:r>
                            <w:r w:rsidRPr="0085492C">
                              <w:rPr>
                                <w:rStyle w:val="CommentReference"/>
                                <w:b/>
                                <w:bCs/>
                              </w:rPr>
                              <w:t/>
                            </w:r>
                            <w:r w:rsidRPr="0085492C">
                              <w:rPr>
                                <w:rStyle w:val="CommentReference"/>
                                <w:b/>
                                <w:bCs/>
                              </w:rPr>
                              <w:t/>
                            </w:r>
                            <w:r w:rsidRPr="0085492C">
                              <w:rPr>
                                <w:rStyle w:val="CommentReference"/>
                                <w:b/>
                                <w:bCs/>
                              </w:rP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65044" id="_x0000_t202" coordsize="21600,21600" o:spt="202" path="m,l,21600r21600,l21600,xe">
                <v:stroke joinstyle="miter"/>
                <v:path gradientshapeok="t" o:connecttype="rect"/>
              </v:shapetype>
              <v:shape id="Text Box 2" o:spid="_x0000_s1026" type="#_x0000_t202" style="position:absolute;left:0;text-align:left;margin-left:235.1pt;margin-top:23.8pt;width:26.3pt;height:24.75pt;rotation:-1789286fd;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" filled="f" stroked="f">
                <v:textbox>
                  <w:txbxContent>
                    <w:p w14:paraId="56124A01" w14:textId="6835E6A3" w:rsidR="0085492C" w:rsidRPr="0085492C" w:rsidRDefault="0085492C" w:rsidP="0085492C">
                      <w:pPr>
                        <w:ind w:firstLine="0"/>
                        <w:rPr>
                          <w:b/>
                          <w:bCs/>
                        </w:rPr>
                      </w:pPr>
                      <w:r>
                        <w:rPr>
                          <w:b/>
                          <w:bCs/>
                        </w:rPr>
                        <w:t>N</w:t>
                      </w:r>
                      <w:r w:rsidRPr="0085492C">
                        <w:rPr>
                          <w:b/>
                          <w:bCs/>
                        </w:rPr>
                        <w:t xml:space="preserve"> </w:t>
                      </w:r>
                      <w:r w:rsidRPr="0085492C">
                        <w:rPr>
                          <w:rStyle w:val="CommentReference"/>
                          <w:b/>
                          <w:bCs/>
                        </w:rPr>
                        <w:annotationRef/>
                      </w:r>
                      <w:r w:rsidRPr="0085492C">
                        <w:rPr>
                          <w:rStyle w:val="CommentReference"/>
                          <w:b/>
                          <w:bCs/>
                        </w:rPr>
                        <w:annotationRef/>
                      </w:r>
                      <w:r w:rsidRPr="0085492C">
                        <w:rPr>
                          <w:rStyle w:val="CommentReference"/>
                          <w:b/>
                          <w:bCs/>
                        </w:rPr>
                        <w:annotationRef/>
                      </w:r>
                    </w:p>
                  </w:txbxContent>
                </v:textbox>
                <w10:wrap type="square"/>
              </v:shape>
            </w:pict>
          </mc:Fallback>
        </mc:AlternateContent>
      </w:r>
      <w:r w:rsidRPr="00647D75">
        <w:rPr>
          <w:i/>
          <w:iCs/>
          <w:noProof/>
        </w:rPr>
        <mc:AlternateContent>
          <mc:Choice Requires="wps">
            <w:drawing>
              <wp:anchor distT="45720" distB="45720" distL="114300" distR="114300" simplePos="0" relativeHeight="251767808" behindDoc="0" locked="0" layoutInCell="1" allowOverlap="1" wp14:anchorId="310AAFDC" wp14:editId="459FFB07">
                <wp:simplePos x="0" y="0"/>
                <wp:positionH relativeFrom="column">
                  <wp:posOffset>4464886</wp:posOffset>
                </wp:positionH>
                <wp:positionV relativeFrom="paragraph">
                  <wp:posOffset>4097889</wp:posOffset>
                </wp:positionV>
                <wp:extent cx="2360930" cy="1404620"/>
                <wp:effectExtent l="0" t="0" r="0" b="635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7325CA" w14:textId="06A053AE" w:rsidR="00647D75" w:rsidRDefault="00647D75" w:rsidP="00647D75">
                            <w:pPr>
                              <w:pStyle w:val="ListParagraph"/>
                              <w:spacing w:after="0" w:line="240" w:lineRule="auto"/>
                              <w:ind w:left="0" w:firstLine="0"/>
                              <w:rPr>
                                <w:i/>
                                <w:iCs/>
                              </w:rPr>
                            </w:pPr>
                            <w:r>
                              <w:rPr>
                                <w:i/>
                                <w:iCs/>
                              </w:rPr>
                              <w:t>Elevation Section View (looking 30° south of east through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0AAFDC" id="_x0000_s1027" type="#_x0000_t202" style="position:absolute;left:0;text-align:left;margin-left:351.55pt;margin-top:322.65pt;width:185.9pt;height:110.6pt;z-index:251767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" filled="f" stroked="f">
                <v:textbox style="mso-fit-shape-to-text:t">
                  <w:txbxContent>
                    <w:p w14:paraId="027325CA" w14:textId="06A053AE" w:rsidR="00647D75" w:rsidRDefault="00647D75" w:rsidP="00647D75">
                      <w:pPr>
                        <w:pStyle w:val="ListParagraph"/>
                        <w:spacing w:after="0" w:line="240" w:lineRule="auto"/>
                        <w:ind w:left="0" w:firstLine="0"/>
                        <w:rPr>
                          <w:i/>
                          <w:iCs/>
                        </w:rPr>
                      </w:pPr>
                      <w:r>
                        <w:rPr>
                          <w:i/>
                          <w:iCs/>
                        </w:rPr>
                        <w:t>Elevation Section View (looking 30° south of east through page)</w:t>
                      </w:r>
                    </w:p>
                  </w:txbxContent>
                </v:textbox>
                <w10:wrap type="square"/>
              </v:shape>
            </w:pict>
          </mc:Fallback>
        </mc:AlternateContent>
      </w:r>
      <w:r w:rsidRPr="00647D75">
        <w:rPr>
          <w:i/>
          <w:iCs/>
          <w:noProof/>
        </w:rPr>
        <mc:AlternateContent>
          <mc:Choice Requires="wps">
            <w:drawing>
              <wp:anchor distT="45720" distB="45720" distL="114300" distR="114300" simplePos="0" relativeHeight="251763712" behindDoc="0" locked="0" layoutInCell="1" allowOverlap="1" wp14:anchorId="6157870B" wp14:editId="7A1F277C">
                <wp:simplePos x="0" y="0"/>
                <wp:positionH relativeFrom="margin">
                  <wp:posOffset>3999297</wp:posOffset>
                </wp:positionH>
                <wp:positionV relativeFrom="paragraph">
                  <wp:posOffset>341597</wp:posOffset>
                </wp:positionV>
                <wp:extent cx="3934460" cy="3830320"/>
                <wp:effectExtent l="0" t="0" r="889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3830320"/>
                        </a:xfrm>
                        <a:prstGeom prst="rect">
                          <a:avLst/>
                        </a:prstGeom>
                        <a:solidFill>
                          <a:srgbClr val="FFFFFF"/>
                        </a:solidFill>
                        <a:ln w="9525">
                          <a:noFill/>
                          <a:miter lim="800000"/>
                          <a:headEnd/>
                          <a:tailEnd/>
                        </a:ln>
                      </wps:spPr>
                      <wps:txbx>
                        <w:txbxContent>
                          <w:p w14:paraId="57A76793" w14:textId="768BA818" w:rsidR="00647D75" w:rsidRDefault="00647D75" w:rsidP="00BF2C4A">
                            <w:pPr>
                              <w:ind w:left="-540" w:firstLine="0"/>
                            </w:pPr>
                            <w:r w:rsidRPr="001536F2">
                              <w:rPr>
                                <w:noProof/>
                              </w:rPr>
                              <w:drawing>
                                <wp:inline distT="0" distB="0" distL="0" distR="0" wp14:anchorId="66BC8712" wp14:editId="63861949">
                                  <wp:extent cx="4496636" cy="3687972"/>
                                  <wp:effectExtent l="0" t="0" r="0" b="8255"/>
                                  <wp:docPr id="722734528" name="Picture 7227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61" t="4037" r="8759"/>
                                          <a:stretch/>
                                        </pic:blipFill>
                                        <pic:spPr bwMode="auto">
                                          <a:xfrm>
                                            <a:off x="0" y="0"/>
                                            <a:ext cx="4530391" cy="371565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7870B" id="_x0000_s1028" type="#_x0000_t202" style="position:absolute;left:0;text-align:left;margin-left:314.9pt;margin-top:26.9pt;width:309.8pt;height:301.6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" stroked="f">
                <v:textbox>
                  <w:txbxContent>
                    <w:p w14:paraId="57A76793" w14:textId="768BA818" w:rsidR="00647D75" w:rsidRDefault="00647D75" w:rsidP="00BF2C4A">
                      <w:pPr>
                        <w:ind w:left="-540" w:firstLine="0"/>
                      </w:pPr>
                      <w:r w:rsidRPr="001536F2">
                        <w:rPr>
                          <w:noProof/>
                        </w:rPr>
                        <w:drawing>
                          <wp:inline distT="0" distB="0" distL="0" distR="0" wp14:anchorId="66BC8712" wp14:editId="63861949">
                            <wp:extent cx="4496636" cy="3687972"/>
                            <wp:effectExtent l="0" t="0" r="0" b="8255"/>
                            <wp:docPr id="722734528" name="Picture 7227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561" t="4037" r="8759"/>
                                    <a:stretch/>
                                  </pic:blipFill>
                                  <pic:spPr bwMode="auto">
                                    <a:xfrm>
                                      <a:off x="0" y="0"/>
                                      <a:ext cx="4530391" cy="371565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647D75">
        <w:rPr>
          <w:i/>
          <w:iCs/>
          <w:noProof/>
        </w:rPr>
        <mc:AlternateContent>
          <mc:Choice Requires="wps">
            <w:drawing>
              <wp:anchor distT="45720" distB="45720" distL="114300" distR="114300" simplePos="0" relativeHeight="251761664" behindDoc="0" locked="0" layoutInCell="1" allowOverlap="1" wp14:anchorId="6D955FCC" wp14:editId="264A4E5C">
                <wp:simplePos x="0" y="0"/>
                <wp:positionH relativeFrom="column">
                  <wp:posOffset>100965</wp:posOffset>
                </wp:positionH>
                <wp:positionV relativeFrom="paragraph">
                  <wp:posOffset>283845</wp:posOffset>
                </wp:positionV>
                <wp:extent cx="4013200" cy="38735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873500"/>
                        </a:xfrm>
                        <a:prstGeom prst="rect">
                          <a:avLst/>
                        </a:prstGeom>
                        <a:solidFill>
                          <a:srgbClr val="FFFFFF"/>
                        </a:solidFill>
                        <a:ln w="9525">
                          <a:noFill/>
                          <a:miter lim="800000"/>
                          <a:headEnd/>
                          <a:tailEnd/>
                        </a:ln>
                      </wps:spPr>
                      <wps:txbx>
                        <w:txbxContent>
                          <w:p w14:paraId="2F93E4DC" w14:textId="45414F53" w:rsidR="00647D75" w:rsidRDefault="00647D75" w:rsidP="00BF2C4A">
                            <w:pPr>
                              <w:ind w:left="-360" w:firstLine="0"/>
                            </w:pPr>
                            <w:r w:rsidRPr="001536F2">
                              <w:rPr>
                                <w:noProof/>
                              </w:rPr>
                              <w:drawing>
                                <wp:inline distT="0" distB="0" distL="0" distR="0" wp14:anchorId="758CFC04" wp14:editId="2E97F1EF">
                                  <wp:extent cx="3955983" cy="3879795"/>
                                  <wp:effectExtent l="0" t="0" r="6985" b="6985"/>
                                  <wp:docPr id="1902443763" name="Picture 190244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139" t="4840" r="17198"/>
                                          <a:stretch/>
                                        </pic:blipFill>
                                        <pic:spPr bwMode="auto">
                                          <a:xfrm>
                                            <a:off x="0" y="0"/>
                                            <a:ext cx="4031969" cy="395431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55FCC" id="_x0000_s1029" type="#_x0000_t202" style="position:absolute;left:0;text-align:left;margin-left:7.95pt;margin-top:22.35pt;width:316pt;height:30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" stroked="f">
                <v:textbox>
                  <w:txbxContent>
                    <w:p w14:paraId="2F93E4DC" w14:textId="45414F53" w:rsidR="00647D75" w:rsidRDefault="00647D75" w:rsidP="00BF2C4A">
                      <w:pPr>
                        <w:ind w:left="-360" w:firstLine="0"/>
                      </w:pPr>
                      <w:r w:rsidRPr="001536F2">
                        <w:rPr>
                          <w:noProof/>
                        </w:rPr>
                        <w:drawing>
                          <wp:inline distT="0" distB="0" distL="0" distR="0" wp14:anchorId="758CFC04" wp14:editId="2E97F1EF">
                            <wp:extent cx="3955983" cy="3879795"/>
                            <wp:effectExtent l="0" t="0" r="6985" b="6985"/>
                            <wp:docPr id="1902443763" name="Picture 190244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139" t="4840" r="17198"/>
                                    <a:stretch/>
                                  </pic:blipFill>
                                  <pic:spPr bwMode="auto">
                                    <a:xfrm>
                                      <a:off x="0" y="0"/>
                                      <a:ext cx="4031969" cy="395431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0D21B970" w14:textId="1861C89F" w:rsidR="00647D75" w:rsidRDefault="00BF2C4A" w:rsidP="00994932">
      <w:pPr>
        <w:spacing w:after="0" w:line="240" w:lineRule="auto"/>
        <w:ind w:firstLine="0"/>
        <w:jc w:val="center"/>
        <w:rPr>
          <w:b/>
          <w:bCs/>
        </w:rPr>
      </w:pPr>
      <w:r w:rsidRPr="00647D75">
        <w:rPr>
          <w:i/>
          <w:iCs/>
          <w:noProof/>
        </w:rPr>
        <mc:AlternateContent>
          <mc:Choice Requires="wps">
            <w:drawing>
              <wp:anchor distT="45720" distB="45720" distL="114300" distR="114300" simplePos="0" relativeHeight="251765760" behindDoc="0" locked="0" layoutInCell="1" allowOverlap="1" wp14:anchorId="1D9F3493" wp14:editId="0B09A0B1">
                <wp:simplePos x="0" y="0"/>
                <wp:positionH relativeFrom="column">
                  <wp:posOffset>1203660</wp:posOffset>
                </wp:positionH>
                <wp:positionV relativeFrom="paragraph">
                  <wp:posOffset>4039402</wp:posOffset>
                </wp:positionV>
                <wp:extent cx="1671320" cy="31432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314325"/>
                        </a:xfrm>
                        <a:prstGeom prst="rect">
                          <a:avLst/>
                        </a:prstGeom>
                        <a:noFill/>
                        <a:ln w="9525">
                          <a:noFill/>
                          <a:miter lim="800000"/>
                          <a:headEnd/>
                          <a:tailEnd/>
                        </a:ln>
                      </wps:spPr>
                      <wps:txbx>
                        <w:txbxContent>
                          <w:p w14:paraId="2E143A68" w14:textId="692BB2F3" w:rsidR="00647D75" w:rsidRDefault="00647D75">
                            <w:r>
                              <w:rPr>
                                <w:i/>
                                <w:iCs/>
                              </w:rPr>
                              <w:t xml:space="preserve">Plan View </w:t>
                            </w:r>
                            <w:r>
                              <w:rPr>
                                <w:rStyle w:val="CommentReference"/>
                              </w:rPr>
                              <w:t/>
                            </w:r>
                            <w:r>
                              <w:rPr>
                                <w:rStyle w:val="CommentReference"/>
                              </w:rPr>
                              <w:t/>
                            </w:r>
                            <w:r>
                              <w:rPr>
                                <w:rStyle w:val="CommentReference"/>
                              </w:rP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F3493" id="_x0000_s1030" type="#_x0000_t202" style="position:absolute;left:0;text-align:left;margin-left:94.8pt;margin-top:318.05pt;width:131.6pt;height:24.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" filled="f" stroked="f">
                <v:textbox>
                  <w:txbxContent>
                    <w:p w14:paraId="2E143A68" w14:textId="692BB2F3" w:rsidR="00647D75" w:rsidRDefault="00647D75">
                      <w:r>
                        <w:rPr>
                          <w:i/>
                          <w:iCs/>
                        </w:rPr>
                        <w:t xml:space="preserve">Plan View </w:t>
                      </w:r>
                      <w:r>
                        <w:rPr>
                          <w:rStyle w:val="CommentReference"/>
                        </w:rPr>
                        <w:annotationRef/>
                      </w:r>
                      <w:r>
                        <w:rPr>
                          <w:rStyle w:val="CommentReference"/>
                        </w:rPr>
                        <w:annotationRef/>
                      </w:r>
                      <w:r>
                        <w:rPr>
                          <w:rStyle w:val="CommentReference"/>
                        </w:rPr>
                        <w:annotationRef/>
                      </w:r>
                    </w:p>
                  </w:txbxContent>
                </v:textbox>
                <w10:wrap type="square"/>
              </v:shape>
            </w:pict>
          </mc:Fallback>
        </mc:AlternateContent>
      </w:r>
    </w:p>
    <w:p w14:paraId="23E34171" w14:textId="595E5646" w:rsidR="00647D75" w:rsidRDefault="00647D75" w:rsidP="00994932">
      <w:pPr>
        <w:spacing w:after="0" w:line="240" w:lineRule="auto"/>
        <w:ind w:firstLine="0"/>
        <w:jc w:val="center"/>
        <w:rPr>
          <w:b/>
          <w:bCs/>
        </w:rPr>
      </w:pPr>
    </w:p>
    <w:p w14:paraId="329FD2E3" w14:textId="77777777" w:rsidR="00675F8C" w:rsidRDefault="00675F8C" w:rsidP="00994932">
      <w:pPr>
        <w:spacing w:after="0" w:line="240" w:lineRule="auto"/>
        <w:ind w:firstLine="0"/>
        <w:jc w:val="center"/>
        <w:rPr>
          <w:b/>
          <w:bCs/>
        </w:rPr>
      </w:pPr>
    </w:p>
    <w:p w14:paraId="39720CEB" w14:textId="58904B26" w:rsidR="00CD2BCF" w:rsidRDefault="00CD2BCF" w:rsidP="00994932">
      <w:pPr>
        <w:spacing w:after="0" w:line="240" w:lineRule="auto"/>
        <w:ind w:firstLine="0"/>
        <w:jc w:val="center"/>
        <w:rPr>
          <w:b/>
          <w:bCs/>
        </w:rPr>
      </w:pPr>
      <w:r w:rsidRPr="00CD2BCF">
        <w:rPr>
          <w:b/>
          <w:bCs/>
        </w:rPr>
        <w:t>Figure 1: ETNA Cell A, Summary Diagrams with Artificial</w:t>
      </w:r>
      <w:r>
        <w:rPr>
          <w:b/>
          <w:bCs/>
        </w:rPr>
        <w:t>-</w:t>
      </w:r>
      <w:r w:rsidRPr="00CD2BCF">
        <w:rPr>
          <w:b/>
          <w:bCs/>
        </w:rPr>
        <w:t>Climate</w:t>
      </w:r>
      <w:r w:rsidR="00647D75">
        <w:rPr>
          <w:b/>
          <w:bCs/>
        </w:rPr>
        <w:t xml:space="preserve"> </w:t>
      </w:r>
      <w:r w:rsidRPr="00CD2BCF">
        <w:rPr>
          <w:b/>
          <w:bCs/>
        </w:rPr>
        <w:t>Thermal Guards</w:t>
      </w:r>
    </w:p>
    <w:p w14:paraId="594902CA" w14:textId="5A21BDAB" w:rsidR="00C123FF" w:rsidRPr="00BA153D" w:rsidRDefault="00D23B9E" w:rsidP="005F54CC">
      <w:pPr>
        <w:spacing w:before="120" w:after="0" w:line="240" w:lineRule="auto"/>
        <w:ind w:firstLine="0"/>
        <w:jc w:val="both"/>
        <w:rPr>
          <w:i/>
          <w:iCs/>
        </w:rPr>
      </w:pPr>
      <w:r w:rsidRPr="00E96DE5">
        <w:t>Note</w:t>
      </w:r>
      <w:r w:rsidR="005F54CC" w:rsidRPr="00E96DE5">
        <w:t xml:space="preserve"> 1</w:t>
      </w:r>
      <w:r w:rsidRPr="00E96DE5">
        <w:t xml:space="preserve">: </w:t>
      </w:r>
      <w:r w:rsidRPr="00D23B9E">
        <w:t xml:space="preserve">Cell </w:t>
      </w:r>
      <w:proofErr w:type="spellStart"/>
      <w:r w:rsidRPr="00D23B9E">
        <w:t>A</w:t>
      </w:r>
      <w:proofErr w:type="spellEnd"/>
      <w:r w:rsidRPr="00D23B9E">
        <w:t xml:space="preserve"> internal dimension details are provided in Figure </w:t>
      </w:r>
      <w:r w:rsidR="00380ED7">
        <w:t>2</w:t>
      </w:r>
      <w:r w:rsidRPr="00D23B9E">
        <w:t>.</w:t>
      </w:r>
    </w:p>
    <w:p w14:paraId="1E865ECC" w14:textId="4C7A3C52" w:rsidR="00A43124" w:rsidRPr="00675F8C" w:rsidRDefault="005F54CC" w:rsidP="00675F8C">
      <w:pPr>
        <w:spacing w:before="60" w:after="0" w:line="240" w:lineRule="auto"/>
        <w:ind w:firstLine="0"/>
        <w:jc w:val="both"/>
        <w:rPr>
          <w:i/>
          <w:iCs/>
        </w:rPr>
      </w:pPr>
      <w:r>
        <w:t xml:space="preserve">Note 2: </w:t>
      </w:r>
      <w:r w:rsidR="00C123FF">
        <w:t>Attic and cellar also fully cover ceiling and floor, respectively, of Cell A and west guard</w:t>
      </w:r>
      <w:r w:rsidR="00E96DE5">
        <w:t>.</w:t>
      </w:r>
      <w:r w:rsidR="00A43124">
        <w:br w:type="page"/>
      </w:r>
    </w:p>
    <w:p w14:paraId="3E3CB001" w14:textId="77777777" w:rsidR="00A43124" w:rsidRDefault="00A43124" w:rsidP="00167D95">
      <w:pPr>
        <w:spacing w:after="120"/>
        <w:ind w:firstLine="0"/>
        <w:sectPr w:rsidR="00A43124" w:rsidSect="00675F8C">
          <w:pgSz w:w="15840" w:h="12240" w:orient="landscape" w:code="1"/>
          <w:pgMar w:top="1417" w:right="1417" w:bottom="1417" w:left="1417" w:header="720" w:footer="720" w:gutter="0"/>
          <w:cols w:space="720"/>
          <w:titlePg/>
          <w:docGrid w:linePitch="326"/>
        </w:sectPr>
      </w:pPr>
    </w:p>
    <w:p w14:paraId="54D84CBB" w14:textId="707047FB" w:rsidR="00E53BA6" w:rsidRDefault="00E53BA6" w:rsidP="00167D95">
      <w:pPr>
        <w:spacing w:after="120"/>
        <w:ind w:firstLine="0"/>
      </w:pPr>
      <w:proofErr w:type="gramStart"/>
      <w:r>
        <w:lastRenderedPageBreak/>
        <w:t>2.2.1.7.1.</w:t>
      </w:r>
      <w:r w:rsidR="00407DE2">
        <w:t>2</w:t>
      </w:r>
      <w:r>
        <w:t xml:space="preserve">  Test</w:t>
      </w:r>
      <w:proofErr w:type="gramEnd"/>
      <w:r>
        <w:t xml:space="preserve"> cell detailed geometry</w:t>
      </w:r>
    </w:p>
    <w:p w14:paraId="168A8E01" w14:textId="7A0DA626" w:rsidR="009E0A25" w:rsidRDefault="004E4A63" w:rsidP="00167D95">
      <w:pPr>
        <w:spacing w:after="120"/>
      </w:pPr>
      <w:r>
        <w:t xml:space="preserve">The following </w:t>
      </w:r>
      <w:r w:rsidR="009E0A25">
        <w:t xml:space="preserve">sections </w:t>
      </w:r>
      <w:r>
        <w:t xml:space="preserve">specify the geometry of the test cell and its individual bounding surfaces and </w:t>
      </w:r>
      <w:proofErr w:type="spellStart"/>
      <w:r>
        <w:t>subsurfaces</w:t>
      </w:r>
      <w:proofErr w:type="spellEnd"/>
      <w:r w:rsidR="009E0A25">
        <w:t>:</w:t>
      </w:r>
    </w:p>
    <w:p w14:paraId="78AC0600" w14:textId="2FD7110F" w:rsidR="009E0A25" w:rsidRDefault="009E0A25">
      <w:pPr>
        <w:pStyle w:val="ListParagraph"/>
        <w:numPr>
          <w:ilvl w:val="0"/>
          <w:numId w:val="13"/>
        </w:numPr>
        <w:tabs>
          <w:tab w:val="clear" w:pos="1440"/>
        </w:tabs>
        <w:spacing w:after="120"/>
        <w:ind w:left="540"/>
      </w:pPr>
      <w:r>
        <w:t>Cell A primary inside surfaces (see Section 2.2.1.7.1.</w:t>
      </w:r>
      <w:r w:rsidR="00FC7312">
        <w:t>2</w:t>
      </w:r>
      <w:r>
        <w:t>.1); interior surface dimensions for the west wall, floor, and ceiling are taken directly from the figure in this section</w:t>
      </w:r>
    </w:p>
    <w:p w14:paraId="2F6412EC" w14:textId="6B009102" w:rsidR="009E0A25" w:rsidRDefault="009E0A25">
      <w:pPr>
        <w:pStyle w:val="ListParagraph"/>
        <w:numPr>
          <w:ilvl w:val="0"/>
          <w:numId w:val="13"/>
        </w:numPr>
        <w:tabs>
          <w:tab w:val="clear" w:pos="1440"/>
        </w:tabs>
        <w:spacing w:after="120"/>
        <w:ind w:left="540"/>
      </w:pPr>
      <w:r>
        <w:t>South wall and window (see Section 2.2.1.7.1.</w:t>
      </w:r>
      <w:r w:rsidR="00FC7312">
        <w:t>2</w:t>
      </w:r>
      <w:r>
        <w:t>.2)</w:t>
      </w:r>
    </w:p>
    <w:p w14:paraId="25BAADE3" w14:textId="318B201A" w:rsidR="009E0A25" w:rsidRDefault="009E0A25">
      <w:pPr>
        <w:pStyle w:val="ListParagraph"/>
        <w:numPr>
          <w:ilvl w:val="0"/>
          <w:numId w:val="13"/>
        </w:numPr>
        <w:tabs>
          <w:tab w:val="clear" w:pos="1440"/>
        </w:tabs>
        <w:spacing w:after="120"/>
        <w:ind w:left="540"/>
      </w:pPr>
      <w:bookmarkStart w:id="83" w:name="_Hlk139265401"/>
      <w:r>
        <w:t>(Section 2.2.1.7.1.</w:t>
      </w:r>
      <w:r w:rsidR="00FC7312">
        <w:t>2</w:t>
      </w:r>
      <w:r>
        <w:t>.3</w:t>
      </w:r>
      <w:r w:rsidR="005151F8">
        <w:t xml:space="preserve"> intentionally blank</w:t>
      </w:r>
      <w:r>
        <w:t>)</w:t>
      </w:r>
      <w:bookmarkEnd w:id="83"/>
    </w:p>
    <w:p w14:paraId="0690CE8C" w14:textId="5BCF6FA4" w:rsidR="009E0A25" w:rsidRDefault="009E0A25">
      <w:pPr>
        <w:pStyle w:val="ListParagraph"/>
        <w:numPr>
          <w:ilvl w:val="0"/>
          <w:numId w:val="13"/>
        </w:numPr>
        <w:tabs>
          <w:tab w:val="clear" w:pos="1440"/>
        </w:tabs>
        <w:spacing w:after="120"/>
        <w:ind w:left="540"/>
      </w:pPr>
      <w:r>
        <w:t>East wall and window (see Section 2.2.1.7.1.</w:t>
      </w:r>
      <w:r w:rsidR="00FC7312">
        <w:t>2</w:t>
      </w:r>
      <w:r>
        <w:t>.4)</w:t>
      </w:r>
    </w:p>
    <w:p w14:paraId="556431D2" w14:textId="0B795810" w:rsidR="002A158B" w:rsidRDefault="009E0A25">
      <w:pPr>
        <w:pStyle w:val="ListParagraph"/>
        <w:numPr>
          <w:ilvl w:val="0"/>
          <w:numId w:val="13"/>
        </w:numPr>
        <w:tabs>
          <w:tab w:val="clear" w:pos="1440"/>
        </w:tabs>
        <w:spacing w:after="120"/>
        <w:ind w:left="540"/>
      </w:pPr>
      <w:r>
        <w:t>North wall and door (see Section 2.2.1.7.1.</w:t>
      </w:r>
      <w:r w:rsidR="00FC7312">
        <w:t>2</w:t>
      </w:r>
      <w:r>
        <w:t>.5)</w:t>
      </w:r>
    </w:p>
    <w:p w14:paraId="47558140" w14:textId="4C004B52" w:rsidR="009E0A25" w:rsidRDefault="002A158B">
      <w:pPr>
        <w:pStyle w:val="ListParagraph"/>
        <w:numPr>
          <w:ilvl w:val="0"/>
          <w:numId w:val="13"/>
        </w:numPr>
        <w:tabs>
          <w:tab w:val="clear" w:pos="1440"/>
        </w:tabs>
        <w:spacing w:after="120"/>
        <w:ind w:left="540"/>
      </w:pPr>
      <w:r>
        <w:t>Surface area summary (see Section 2.2.1.7.1.</w:t>
      </w:r>
      <w:r w:rsidR="00FC7312">
        <w:t>2</w:t>
      </w:r>
      <w:r>
        <w:t>.6)</w:t>
      </w:r>
      <w:r w:rsidR="009E0A25">
        <w:t>.</w:t>
      </w:r>
    </w:p>
    <w:p w14:paraId="0B5ED158" w14:textId="0207F70C" w:rsidR="004E4A63" w:rsidRDefault="009E0A25" w:rsidP="00167D95">
      <w:pPr>
        <w:spacing w:after="120"/>
      </w:pPr>
      <w:r>
        <w:t>Within these sections d</w:t>
      </w:r>
      <w:r w:rsidR="004E4A63">
        <w:t>imensions are provided in meters (m)</w:t>
      </w:r>
      <w:r w:rsidR="00A629FE">
        <w:t>.</w:t>
      </w:r>
    </w:p>
    <w:p w14:paraId="32464F80" w14:textId="0FD62BD5" w:rsidR="00005E41" w:rsidRDefault="00005E41">
      <w:pPr>
        <w:pStyle w:val="ListParagraph"/>
        <w:numPr>
          <w:ilvl w:val="6"/>
          <w:numId w:val="17"/>
        </w:numPr>
        <w:spacing w:after="120"/>
      </w:pPr>
      <w:r>
        <w:t xml:space="preserve">Cell A primary inside surfaces. </w:t>
      </w:r>
    </w:p>
    <w:p w14:paraId="0A16999A" w14:textId="3B922E9D" w:rsidR="00005E41" w:rsidRPr="00167D95" w:rsidRDefault="00005E41" w:rsidP="00167D95">
      <w:pPr>
        <w:pStyle w:val="ListParagraph"/>
        <w:spacing w:after="0" w:line="120" w:lineRule="atLeast"/>
        <w:ind w:left="0" w:firstLine="0"/>
        <w:rPr>
          <w:sz w:val="12"/>
          <w:szCs w:val="12"/>
        </w:rPr>
      </w:pPr>
    </w:p>
    <w:p w14:paraId="5451F29B" w14:textId="764B4443" w:rsidR="004E4A63" w:rsidRDefault="004E4A63" w:rsidP="008F4FEF">
      <w:pPr>
        <w:pStyle w:val="ListParagraph"/>
        <w:spacing w:after="0"/>
        <w:ind w:left="0"/>
      </w:pPr>
      <w:bookmarkStart w:id="84" w:name="_Hlk97808143"/>
      <w:r>
        <w:t xml:space="preserve">Figure </w:t>
      </w:r>
      <w:r w:rsidR="00380ED7">
        <w:t>2</w:t>
      </w:r>
      <w:r>
        <w:t xml:space="preserve"> </w:t>
      </w:r>
      <w:r w:rsidR="002B5814">
        <w:t>specifi</w:t>
      </w:r>
      <w:r>
        <w:t xml:space="preserve">es the inside-surface (interior) dimensions of Cell A.   </w:t>
      </w:r>
      <w:bookmarkEnd w:id="84"/>
      <w:r>
        <w:t>Interior surface dimensions for the west wall, floor, and ceiling are taken directly from this figure.</w:t>
      </w:r>
    </w:p>
    <w:bookmarkStart w:id="85" w:name="_Ref459458917"/>
    <w:bookmarkStart w:id="86" w:name="_Toc459462462"/>
    <w:p w14:paraId="792DE540" w14:textId="4855F332" w:rsidR="00E53BA6" w:rsidRDefault="00FB1050" w:rsidP="00B46115">
      <w:pPr>
        <w:pStyle w:val="FigureTitle"/>
        <w:spacing w:after="60"/>
        <w:ind w:firstLine="0"/>
      </w:pPr>
      <w:r w:rsidRPr="00DA1E83">
        <w:rPr>
          <w:noProof/>
        </w:rPr>
        <mc:AlternateContent>
          <mc:Choice Requires="wps">
            <w:drawing>
              <wp:anchor distT="0" distB="0" distL="114300" distR="114300" simplePos="0" relativeHeight="251755520" behindDoc="0" locked="0" layoutInCell="1" allowOverlap="1" wp14:anchorId="0C004E22" wp14:editId="77F0BB78">
                <wp:simplePos x="0" y="0"/>
                <wp:positionH relativeFrom="column">
                  <wp:posOffset>2887345</wp:posOffset>
                </wp:positionH>
                <wp:positionV relativeFrom="paragraph">
                  <wp:posOffset>1921608</wp:posOffset>
                </wp:positionV>
                <wp:extent cx="655955" cy="276860"/>
                <wp:effectExtent l="0" t="0" r="0" b="0"/>
                <wp:wrapNone/>
                <wp:docPr id="11" name="TextBox 18"/>
                <wp:cNvGraphicFramePr/>
                <a:graphic xmlns:a="http://schemas.openxmlformats.org/drawingml/2006/main">
                  <a:graphicData uri="http://schemas.microsoft.com/office/word/2010/wordprocessingShape">
                    <wps:wsp>
                      <wps:cNvSpPr txBox="1"/>
                      <wps:spPr>
                        <a:xfrm rot="772199">
                          <a:off x="0" y="0"/>
                          <a:ext cx="655955" cy="276860"/>
                        </a:xfrm>
                        <a:prstGeom prst="rect">
                          <a:avLst/>
                        </a:prstGeom>
                        <a:noFill/>
                      </wps:spPr>
                      <wps:txbx>
                        <w:txbxContent>
                          <w:p w14:paraId="4A0E1B94" w14:textId="3B3B34C5" w:rsidR="00DA1E83" w:rsidRPr="00FB1050" w:rsidRDefault="00DA1E83" w:rsidP="00DA1E83">
                            <w:pPr>
                              <w:spacing w:after="0"/>
                              <w:ind w:firstLine="0"/>
                              <w:rPr>
                                <w:rFonts w:ascii="Tahoma" w:eastAsia="Tahoma" w:hAnsi="Tahoma" w:cs="Tahoma"/>
                                <w:b/>
                                <w:bCs/>
                                <w:color w:val="000000" w:themeColor="text1"/>
                                <w:kern w:val="24"/>
                                <w:sz w:val="18"/>
                                <w:szCs w:val="18"/>
                              </w:rPr>
                            </w:pPr>
                            <w:r w:rsidRPr="00FB1050">
                              <w:rPr>
                                <w:rFonts w:ascii="Tahoma" w:eastAsia="Tahoma" w:hAnsi="Tahoma" w:cs="Tahoma"/>
                                <w:b/>
                                <w:bCs/>
                                <w:color w:val="000000" w:themeColor="text1"/>
                                <w:kern w:val="24"/>
                                <w:sz w:val="18"/>
                                <w:szCs w:val="18"/>
                              </w:rPr>
                              <w:t>Floor</w:t>
                            </w:r>
                          </w:p>
                        </w:txbxContent>
                      </wps:txbx>
                      <wps:bodyPr wrap="square" rtlCol="0">
                        <a:spAutoFit/>
                      </wps:bodyPr>
                    </wps:wsp>
                  </a:graphicData>
                </a:graphic>
                <wp14:sizeRelH relativeFrom="margin">
                  <wp14:pctWidth>0</wp14:pctWidth>
                </wp14:sizeRelH>
              </wp:anchor>
            </w:drawing>
          </mc:Choice>
          <mc:Fallback>
            <w:pict>
              <v:shape w14:anchorId="0C004E22" id="TextBox 18" o:spid="_x0000_s1031" type="#_x0000_t202" style="position:absolute;left:0;text-align:left;margin-left:227.35pt;margin-top:151.3pt;width:51.65pt;height:21.8pt;rotation:843447fd;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" filled="f" stroked="f">
                <v:textbox style="mso-fit-shape-to-text:t">
                  <w:txbxContent>
                    <w:p w14:paraId="4A0E1B94" w14:textId="3B3B34C5" w:rsidR="00DA1E83" w:rsidRPr="00FB1050" w:rsidRDefault="00DA1E83" w:rsidP="00DA1E83">
                      <w:pPr>
                        <w:spacing w:after="0"/>
                        <w:ind w:firstLine="0"/>
                        <w:rPr>
                          <w:rFonts w:ascii="Tahoma" w:eastAsia="Tahoma" w:hAnsi="Tahoma" w:cs="Tahoma"/>
                          <w:b/>
                          <w:bCs/>
                          <w:color w:val="000000" w:themeColor="text1"/>
                          <w:kern w:val="24"/>
                          <w:sz w:val="18"/>
                          <w:szCs w:val="18"/>
                        </w:rPr>
                      </w:pPr>
                      <w:r w:rsidRPr="00FB1050">
                        <w:rPr>
                          <w:rFonts w:ascii="Tahoma" w:eastAsia="Tahoma" w:hAnsi="Tahoma" w:cs="Tahoma"/>
                          <w:b/>
                          <w:bCs/>
                          <w:color w:val="000000" w:themeColor="text1"/>
                          <w:kern w:val="24"/>
                          <w:sz w:val="18"/>
                          <w:szCs w:val="18"/>
                        </w:rPr>
                        <w:t>Floor</w:t>
                      </w:r>
                    </w:p>
                  </w:txbxContent>
                </v:textbox>
              </v:shape>
            </w:pict>
          </mc:Fallback>
        </mc:AlternateContent>
      </w:r>
      <w:r w:rsidR="00DA1E83" w:rsidRPr="00DA1E83">
        <w:rPr>
          <w:noProof/>
        </w:rPr>
        <mc:AlternateContent>
          <mc:Choice Requires="wps">
            <w:drawing>
              <wp:anchor distT="0" distB="0" distL="114300" distR="114300" simplePos="0" relativeHeight="251757568" behindDoc="0" locked="0" layoutInCell="1" allowOverlap="1" wp14:anchorId="44763C89" wp14:editId="245FA779">
                <wp:simplePos x="0" y="0"/>
                <wp:positionH relativeFrom="column">
                  <wp:posOffset>2024527</wp:posOffset>
                </wp:positionH>
                <wp:positionV relativeFrom="paragraph">
                  <wp:posOffset>687267</wp:posOffset>
                </wp:positionV>
                <wp:extent cx="1089524" cy="276860"/>
                <wp:effectExtent l="0" t="0" r="0" b="0"/>
                <wp:wrapNone/>
                <wp:docPr id="15" name="TextBox 18"/>
                <wp:cNvGraphicFramePr/>
                <a:graphic xmlns:a="http://schemas.openxmlformats.org/drawingml/2006/main">
                  <a:graphicData uri="http://schemas.microsoft.com/office/word/2010/wordprocessingShape">
                    <wps:wsp>
                      <wps:cNvSpPr txBox="1"/>
                      <wps:spPr>
                        <a:xfrm rot="19526268">
                          <a:off x="0" y="0"/>
                          <a:ext cx="1089524" cy="276860"/>
                        </a:xfrm>
                        <a:prstGeom prst="rect">
                          <a:avLst/>
                        </a:prstGeom>
                        <a:noFill/>
                      </wps:spPr>
                      <wps:txbx>
                        <w:txbxContent>
                          <w:p w14:paraId="511FAEE2" w14:textId="35154D76" w:rsidR="00DA1E83" w:rsidRPr="00FB1050" w:rsidRDefault="00DA1E83" w:rsidP="00DA1E83">
                            <w:pPr>
                              <w:spacing w:after="0"/>
                              <w:ind w:firstLine="0"/>
                              <w:rPr>
                                <w:rFonts w:ascii="Tahoma" w:eastAsia="Tahoma" w:hAnsi="Tahoma" w:cs="Tahoma"/>
                                <w:b/>
                                <w:bCs/>
                                <w:color w:val="000000" w:themeColor="text1"/>
                                <w:kern w:val="24"/>
                                <w:sz w:val="18"/>
                                <w:szCs w:val="18"/>
                              </w:rPr>
                            </w:pPr>
                            <w:r w:rsidRPr="00FB1050">
                              <w:rPr>
                                <w:rFonts w:ascii="Tahoma" w:eastAsia="Tahoma" w:hAnsi="Tahoma" w:cs="Tahoma"/>
                                <w:b/>
                                <w:bCs/>
                                <w:color w:val="000000" w:themeColor="text1"/>
                                <w:kern w:val="24"/>
                                <w:sz w:val="18"/>
                                <w:szCs w:val="18"/>
                              </w:rPr>
                              <w:t>West Wall</w:t>
                            </w:r>
                          </w:p>
                        </w:txbxContent>
                      </wps:txbx>
                      <wps:bodyPr wrap="square" rtlCol="0">
                        <a:spAutoFit/>
                      </wps:bodyPr>
                    </wps:wsp>
                  </a:graphicData>
                </a:graphic>
                <wp14:sizeRelH relativeFrom="margin">
                  <wp14:pctWidth>0</wp14:pctWidth>
                </wp14:sizeRelH>
              </wp:anchor>
            </w:drawing>
          </mc:Choice>
          <mc:Fallback>
            <w:pict>
              <v:shape w14:anchorId="44763C89" id="_x0000_s1032" type="#_x0000_t202" style="position:absolute;left:0;text-align:left;margin-left:159.4pt;margin-top:54.1pt;width:85.8pt;height:21.8pt;rotation:-2265068fd;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" filled="f" stroked="f">
                <v:textbox style="mso-fit-shape-to-text:t">
                  <w:txbxContent>
                    <w:p w14:paraId="511FAEE2" w14:textId="35154D76" w:rsidR="00DA1E83" w:rsidRPr="00FB1050" w:rsidRDefault="00DA1E83" w:rsidP="00DA1E83">
                      <w:pPr>
                        <w:spacing w:after="0"/>
                        <w:ind w:firstLine="0"/>
                        <w:rPr>
                          <w:rFonts w:ascii="Tahoma" w:eastAsia="Tahoma" w:hAnsi="Tahoma" w:cs="Tahoma"/>
                          <w:b/>
                          <w:bCs/>
                          <w:color w:val="000000" w:themeColor="text1"/>
                          <w:kern w:val="24"/>
                          <w:sz w:val="18"/>
                          <w:szCs w:val="18"/>
                        </w:rPr>
                      </w:pPr>
                      <w:r w:rsidRPr="00FB1050">
                        <w:rPr>
                          <w:rFonts w:ascii="Tahoma" w:eastAsia="Tahoma" w:hAnsi="Tahoma" w:cs="Tahoma"/>
                          <w:b/>
                          <w:bCs/>
                          <w:color w:val="000000" w:themeColor="text1"/>
                          <w:kern w:val="24"/>
                          <w:sz w:val="18"/>
                          <w:szCs w:val="18"/>
                        </w:rPr>
                        <w:t>West Wall</w:t>
                      </w:r>
                    </w:p>
                  </w:txbxContent>
                </v:textbox>
              </v:shape>
            </w:pict>
          </mc:Fallback>
        </mc:AlternateContent>
      </w:r>
      <w:r w:rsidR="00956A3B" w:rsidRPr="00956A3B">
        <w:rPr>
          <w:noProof/>
        </w:rPr>
        <w:drawing>
          <wp:inline distT="0" distB="0" distL="0" distR="0" wp14:anchorId="3EC65648" wp14:editId="25DE2C0B">
            <wp:extent cx="4827082" cy="4774223"/>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2006" cy="4808765"/>
                    </a:xfrm>
                    <a:prstGeom prst="rect">
                      <a:avLst/>
                    </a:prstGeom>
                    <a:noFill/>
                    <a:ln>
                      <a:noFill/>
                    </a:ln>
                  </pic:spPr>
                </pic:pic>
              </a:graphicData>
            </a:graphic>
          </wp:inline>
        </w:drawing>
      </w:r>
    </w:p>
    <w:p w14:paraId="6248572B" w14:textId="6954F3DC" w:rsidR="00E53BA6" w:rsidRDefault="00E53BA6" w:rsidP="00FB1050">
      <w:pPr>
        <w:pStyle w:val="FigureTitle"/>
        <w:spacing w:after="60"/>
        <w:ind w:hanging="86"/>
        <w:rPr>
          <w:sz w:val="24"/>
          <w:szCs w:val="24"/>
        </w:rPr>
      </w:pPr>
      <w:r w:rsidRPr="00F6212B">
        <w:rPr>
          <w:sz w:val="24"/>
          <w:szCs w:val="24"/>
        </w:rPr>
        <w:t xml:space="preserve">Figure </w:t>
      </w:r>
      <w:r w:rsidR="00380ED7" w:rsidRPr="00F6212B">
        <w:rPr>
          <w:sz w:val="24"/>
          <w:szCs w:val="24"/>
        </w:rPr>
        <w:t>2</w:t>
      </w:r>
      <w:r w:rsidRPr="00F6212B">
        <w:rPr>
          <w:sz w:val="24"/>
          <w:szCs w:val="24"/>
        </w:rPr>
        <w:t xml:space="preserve"> Inside-Surface Dimensions of Cell A</w:t>
      </w:r>
    </w:p>
    <w:p w14:paraId="7B1C3621" w14:textId="6FC4114A" w:rsidR="00FB1050" w:rsidRPr="00FB1050" w:rsidRDefault="00FB1050" w:rsidP="00FB1050">
      <w:pPr>
        <w:spacing w:after="0" w:line="200" w:lineRule="atLeast"/>
      </w:pPr>
      <w:r>
        <w:t>Note: Ceiling is at 2.565 m height, parallel to floor, with same dimensions as floor</w:t>
      </w:r>
    </w:p>
    <w:bookmarkEnd w:id="85"/>
    <w:bookmarkEnd w:id="86"/>
    <w:p w14:paraId="71D07E65" w14:textId="4C2E25D2" w:rsidR="00A15106" w:rsidRDefault="00A15106">
      <w:pPr>
        <w:pStyle w:val="Heading6"/>
        <w:numPr>
          <w:ilvl w:val="6"/>
          <w:numId w:val="17"/>
        </w:numPr>
      </w:pPr>
      <w:r>
        <w:lastRenderedPageBreak/>
        <w:t>South wall and window</w:t>
      </w:r>
    </w:p>
    <w:p w14:paraId="668DCE24" w14:textId="4B96EC3B" w:rsidR="00A15106" w:rsidRDefault="00A15106" w:rsidP="00A15106">
      <w:r w:rsidRPr="005F330D">
        <w:t xml:space="preserve">Figure </w:t>
      </w:r>
      <w:r w:rsidR="00380ED7">
        <w:t>3</w:t>
      </w:r>
      <w:r w:rsidR="008F4FEF">
        <w:t xml:space="preserve"> </w:t>
      </w:r>
      <w:r>
        <w:t xml:space="preserve">specifies </w:t>
      </w:r>
      <w:r w:rsidRPr="005F330D">
        <w:t>the</w:t>
      </w:r>
      <w:r w:rsidR="007C7CB4">
        <w:t xml:space="preserve"> south </w:t>
      </w:r>
      <w:r w:rsidR="00DE70AF">
        <w:t>wall</w:t>
      </w:r>
      <w:r w:rsidR="007C7CB4">
        <w:t xml:space="preserve"> geometry as viewed from the exterior, including the</w:t>
      </w:r>
      <w:r w:rsidRPr="005F330D">
        <w:t xml:space="preserve"> position of the window in the </w:t>
      </w:r>
      <w:r w:rsidR="00DE70AF">
        <w:t>s</w:t>
      </w:r>
      <w:r w:rsidRPr="005F330D">
        <w:t>outh wall</w:t>
      </w:r>
      <w:r w:rsidR="007C7CB4">
        <w:t>,</w:t>
      </w:r>
      <w:r w:rsidRPr="005F330D">
        <w:t xml:space="preserve"> and the dimensions of the </w:t>
      </w:r>
      <w:r>
        <w:t xml:space="preserve">window </w:t>
      </w:r>
      <w:r w:rsidRPr="005F330D">
        <w:t>glaz</w:t>
      </w:r>
      <w:r>
        <w:t>ing</w:t>
      </w:r>
      <w:r w:rsidRPr="005F330D">
        <w:t xml:space="preserve"> panels and framework</w:t>
      </w:r>
      <w:r>
        <w:t>.</w:t>
      </w:r>
      <w:r w:rsidR="008F4FEF">
        <w:t xml:space="preserve"> </w:t>
      </w:r>
    </w:p>
    <w:p w14:paraId="6C62AC43" w14:textId="36EC164B" w:rsidR="00E77974" w:rsidRPr="006124EE" w:rsidRDefault="00E77974" w:rsidP="00E77974">
      <w:pPr>
        <w:rPr>
          <w:u w:val="single"/>
        </w:rPr>
      </w:pPr>
      <w:r>
        <w:rPr>
          <w:b/>
          <w:bCs/>
          <w:i/>
          <w:iCs/>
        </w:rPr>
        <w:t>Informative Note:</w:t>
      </w:r>
      <w:r>
        <w:rPr>
          <w:b/>
          <w:bCs/>
        </w:rPr>
        <w:t xml:space="preserve"> </w:t>
      </w:r>
      <w:r>
        <w:t xml:space="preserve">In </w:t>
      </w:r>
      <w:r w:rsidR="00BC2E3E">
        <w:t xml:space="preserve">artificial climate </w:t>
      </w:r>
      <w:r>
        <w:t xml:space="preserve">cases, such as the ET110A1 base case, the windows </w:t>
      </w:r>
      <w:r w:rsidR="007C7CB4">
        <w:t xml:space="preserve">may </w:t>
      </w:r>
      <w:r>
        <w:t>be modeled as walls, or subsections of walls, because there is no transmitted solar radiation.</w:t>
      </w:r>
    </w:p>
    <w:p w14:paraId="1EB53412" w14:textId="4BFDA200" w:rsidR="000A7A29" w:rsidRDefault="000A7A29" w:rsidP="000A7A29">
      <w:pPr>
        <w:pStyle w:val="Paragraphe"/>
        <w:rPr>
          <w:lang w:val="en-US"/>
        </w:rPr>
      </w:pPr>
    </w:p>
    <w:p w14:paraId="289B54CE" w14:textId="30D2D69F" w:rsidR="000A7A29" w:rsidRDefault="00665CC4" w:rsidP="008C1C09">
      <w:pPr>
        <w:ind w:firstLine="0"/>
        <w:rPr>
          <w:rFonts w:ascii="Arial" w:hAnsi="Arial"/>
          <w:u w:val="single"/>
        </w:rPr>
      </w:pPr>
      <w:r w:rsidRPr="00665CC4">
        <w:rPr>
          <w:rFonts w:ascii="Arial" w:eastAsia="Times New Roman" w:hAnsi="Arial"/>
          <w:noProof/>
          <w:sz w:val="20"/>
          <w:szCs w:val="20"/>
          <w:lang w:eastAsia="fr-FR"/>
        </w:rPr>
        <w:t xml:space="preserve"> </w:t>
      </w:r>
      <w:r w:rsidR="00B377B3" w:rsidRPr="00B377B3">
        <w:rPr>
          <w:noProof/>
        </w:rPr>
        <w:drawing>
          <wp:inline distT="0" distB="0" distL="0" distR="0" wp14:anchorId="70095707" wp14:editId="53A74EAA">
            <wp:extent cx="5980430" cy="4342765"/>
            <wp:effectExtent l="0" t="0" r="1270" b="635"/>
            <wp:docPr id="1048639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0430" cy="4342765"/>
                    </a:xfrm>
                    <a:prstGeom prst="rect">
                      <a:avLst/>
                    </a:prstGeom>
                    <a:noFill/>
                    <a:ln>
                      <a:noFill/>
                    </a:ln>
                  </pic:spPr>
                </pic:pic>
              </a:graphicData>
            </a:graphic>
          </wp:inline>
        </w:drawing>
      </w:r>
    </w:p>
    <w:p w14:paraId="6A113A80" w14:textId="48E76C91" w:rsidR="000A7A29" w:rsidRDefault="000A7A29" w:rsidP="000A7A29">
      <w:pPr>
        <w:pStyle w:val="Caption"/>
        <w:spacing w:after="60"/>
      </w:pPr>
      <w:bookmarkStart w:id="87" w:name="_Ref459464662"/>
      <w:bookmarkStart w:id="88" w:name="_Toc459542482"/>
      <w:r>
        <w:t xml:space="preserve">Figure </w:t>
      </w:r>
      <w:r w:rsidR="00380ED7">
        <w:t>3</w:t>
      </w:r>
      <w:r>
        <w:t xml:space="preserve">: </w:t>
      </w:r>
      <w:bookmarkEnd w:id="87"/>
      <w:r>
        <w:t>Dimension</w:t>
      </w:r>
      <w:r w:rsidR="00C3299E">
        <w:t>ed</w:t>
      </w:r>
      <w:r>
        <w:t xml:space="preserve"> south wall with window</w:t>
      </w:r>
      <w:bookmarkEnd w:id="88"/>
      <w:r>
        <w:t xml:space="preserve"> </w:t>
      </w:r>
      <w:r w:rsidR="00597FAE">
        <w:t>e</w:t>
      </w:r>
      <w:r>
        <w:t>levation</w:t>
      </w:r>
      <w:r w:rsidR="00C3299E">
        <w:t>, exterior</w:t>
      </w:r>
      <w:r>
        <w:t xml:space="preserve"> </w:t>
      </w:r>
      <w:r w:rsidR="00597FAE">
        <w:t>v</w:t>
      </w:r>
      <w:r>
        <w:t>iew</w:t>
      </w:r>
    </w:p>
    <w:p w14:paraId="679C2A8D" w14:textId="083AC6FF" w:rsidR="000A7A29" w:rsidRDefault="000A7A29" w:rsidP="000A7A29">
      <w:pPr>
        <w:spacing w:after="0" w:line="240" w:lineRule="auto"/>
        <w:ind w:firstLine="0"/>
      </w:pPr>
      <w:r>
        <w:br w:type="page"/>
      </w:r>
    </w:p>
    <w:p w14:paraId="1443E6C6" w14:textId="654DC822" w:rsidR="00C03EB4" w:rsidRPr="00665CC4" w:rsidRDefault="00A15106" w:rsidP="00AA0971">
      <w:pPr>
        <w:ind w:firstLine="0"/>
      </w:pPr>
      <w:bookmarkStart w:id="89" w:name="_Hlk102028334"/>
      <w:r>
        <w:lastRenderedPageBreak/>
        <w:t>2.2.1.7.1.</w:t>
      </w:r>
      <w:r w:rsidR="00FC7312">
        <w:t>2</w:t>
      </w:r>
      <w:r>
        <w:t>.3</w:t>
      </w:r>
      <w:r w:rsidR="00AA0971">
        <w:t xml:space="preserve"> Reserved</w:t>
      </w:r>
      <w:r>
        <w:t xml:space="preserve">  </w:t>
      </w:r>
    </w:p>
    <w:bookmarkEnd w:id="89"/>
    <w:p w14:paraId="331C7A2C" w14:textId="77777777" w:rsidR="005D6094" w:rsidRDefault="005D6094" w:rsidP="005D6094">
      <w:pPr>
        <w:spacing w:after="0" w:line="220" w:lineRule="atLeast"/>
        <w:ind w:firstLine="0"/>
      </w:pPr>
    </w:p>
    <w:p w14:paraId="2AA285D7" w14:textId="23F2C280" w:rsidR="00A15106" w:rsidRDefault="00A15106" w:rsidP="00A15106">
      <w:pPr>
        <w:ind w:firstLine="0"/>
      </w:pPr>
      <w:proofErr w:type="gramStart"/>
      <w:r>
        <w:t>2.2.1.7.1.</w:t>
      </w:r>
      <w:r w:rsidR="00FC7312">
        <w:t>2</w:t>
      </w:r>
      <w:r>
        <w:t>.4  East</w:t>
      </w:r>
      <w:proofErr w:type="gramEnd"/>
      <w:r>
        <w:t xml:space="preserve"> wall and window</w:t>
      </w:r>
    </w:p>
    <w:p w14:paraId="37F5517D" w14:textId="0ACD8ED8" w:rsidR="00A15106" w:rsidRDefault="00A15106" w:rsidP="00A15106">
      <w:bookmarkStart w:id="90" w:name="_Hlk97870781"/>
      <w:r w:rsidRPr="00434CA2">
        <w:t xml:space="preserve">Figure </w:t>
      </w:r>
      <w:r w:rsidR="005D6094">
        <w:t>4</w:t>
      </w:r>
      <w:r>
        <w:t xml:space="preserve"> specifies </w:t>
      </w:r>
      <w:r w:rsidRPr="00434CA2">
        <w:t xml:space="preserve">the </w:t>
      </w:r>
      <w:r w:rsidR="00DE70AF">
        <w:t xml:space="preserve">east wall geometry as viewed from the exterior, including the </w:t>
      </w:r>
      <w:r w:rsidRPr="00434CA2">
        <w:t xml:space="preserve">position of the window in the east wall and the dimensions of the </w:t>
      </w:r>
      <w:r>
        <w:t xml:space="preserve">window </w:t>
      </w:r>
      <w:r w:rsidRPr="00434CA2">
        <w:t>glaz</w:t>
      </w:r>
      <w:r>
        <w:t>ing</w:t>
      </w:r>
      <w:r w:rsidRPr="00434CA2">
        <w:t xml:space="preserve"> panels and framework</w:t>
      </w:r>
      <w:r>
        <w:t>.</w:t>
      </w:r>
      <w:r w:rsidRPr="00434CA2">
        <w:t xml:space="preserve"> </w:t>
      </w:r>
    </w:p>
    <w:bookmarkEnd w:id="90"/>
    <w:p w14:paraId="17FB0E45" w14:textId="5BBD7D10" w:rsidR="00370820" w:rsidRPr="006124EE" w:rsidRDefault="00370820" w:rsidP="00370820">
      <w:pPr>
        <w:rPr>
          <w:u w:val="single"/>
        </w:rPr>
      </w:pPr>
      <w:r>
        <w:rPr>
          <w:b/>
          <w:bCs/>
          <w:i/>
          <w:iCs/>
        </w:rPr>
        <w:t>Informative Note:</w:t>
      </w:r>
      <w:r>
        <w:rPr>
          <w:b/>
          <w:bCs/>
        </w:rPr>
        <w:t xml:space="preserve"> </w:t>
      </w:r>
      <w:r>
        <w:t xml:space="preserve">In artificial climate cases, such as the ET110A1 base case, the windows </w:t>
      </w:r>
      <w:r w:rsidR="00DE70AF">
        <w:t xml:space="preserve">may </w:t>
      </w:r>
      <w:r>
        <w:t>be modeled as walls, or subsections of walls, because there is no transmitted solar radiation.</w:t>
      </w:r>
    </w:p>
    <w:p w14:paraId="1F1FDFA0" w14:textId="5452325D" w:rsidR="000A7A29" w:rsidRPr="00384CF3" w:rsidRDefault="008A5A7A" w:rsidP="005041DA">
      <w:pPr>
        <w:ind w:firstLine="0"/>
        <w:rPr>
          <w:rFonts w:ascii="Arial" w:eastAsia="Times New Roman" w:hAnsi="Arial"/>
          <w:sz w:val="20"/>
          <w:szCs w:val="20"/>
          <w:lang w:eastAsia="fr-FR"/>
        </w:rPr>
      </w:pPr>
      <w:r>
        <w:t xml:space="preserve">    </w:t>
      </w:r>
      <w:r w:rsidR="00802999" w:rsidRPr="00802999">
        <w:rPr>
          <w:noProof/>
        </w:rPr>
        <w:drawing>
          <wp:inline distT="0" distB="0" distL="0" distR="0" wp14:anchorId="54A96E5D" wp14:editId="3D14D62E">
            <wp:extent cx="5980430" cy="3543300"/>
            <wp:effectExtent l="0" t="0" r="1270" b="0"/>
            <wp:docPr id="640875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0430" cy="3543300"/>
                    </a:xfrm>
                    <a:prstGeom prst="rect">
                      <a:avLst/>
                    </a:prstGeom>
                    <a:noFill/>
                    <a:ln>
                      <a:noFill/>
                    </a:ln>
                  </pic:spPr>
                </pic:pic>
              </a:graphicData>
            </a:graphic>
          </wp:inline>
        </w:drawing>
      </w:r>
    </w:p>
    <w:p w14:paraId="24D2CA27" w14:textId="43B4B655" w:rsidR="000A7A29" w:rsidRPr="00BA5D25" w:rsidRDefault="000A7A29" w:rsidP="000A7A29">
      <w:pPr>
        <w:tabs>
          <w:tab w:val="left" w:pos="567"/>
          <w:tab w:val="left" w:pos="1134"/>
          <w:tab w:val="left" w:pos="1701"/>
          <w:tab w:val="left" w:pos="2268"/>
          <w:tab w:val="left" w:pos="2835"/>
        </w:tabs>
        <w:spacing w:before="120" w:after="60" w:line="240" w:lineRule="auto"/>
        <w:ind w:firstLine="0"/>
        <w:jc w:val="center"/>
        <w:rPr>
          <w:rFonts w:eastAsia="Times New Roman"/>
          <w:b/>
          <w:szCs w:val="24"/>
          <w:lang w:eastAsia="fr-FR"/>
        </w:rPr>
      </w:pPr>
      <w:bookmarkStart w:id="91" w:name="_Ref459520156"/>
      <w:bookmarkStart w:id="92" w:name="_Toc459542483"/>
      <w:r w:rsidRPr="00BA5D25">
        <w:rPr>
          <w:rFonts w:eastAsia="Times New Roman"/>
          <w:b/>
          <w:szCs w:val="24"/>
          <w:lang w:eastAsia="fr-FR"/>
        </w:rPr>
        <w:t>Figure</w:t>
      </w:r>
      <w:r w:rsidR="00E03B3F" w:rsidRPr="00BA5D25">
        <w:rPr>
          <w:rFonts w:eastAsia="Times New Roman"/>
          <w:b/>
          <w:szCs w:val="24"/>
          <w:lang w:eastAsia="fr-FR"/>
        </w:rPr>
        <w:t xml:space="preserve"> </w:t>
      </w:r>
      <w:r w:rsidR="005D6094">
        <w:rPr>
          <w:rFonts w:eastAsia="Times New Roman"/>
          <w:b/>
          <w:szCs w:val="24"/>
          <w:lang w:eastAsia="fr-FR"/>
        </w:rPr>
        <w:t>4</w:t>
      </w:r>
      <w:r w:rsidR="00E03B3F" w:rsidRPr="00BA5D25">
        <w:rPr>
          <w:rFonts w:eastAsia="Times New Roman"/>
          <w:b/>
          <w:szCs w:val="24"/>
          <w:lang w:eastAsia="fr-FR"/>
        </w:rPr>
        <w:t>:</w:t>
      </w:r>
      <w:bookmarkEnd w:id="91"/>
      <w:r w:rsidRPr="00BA5D25">
        <w:rPr>
          <w:rFonts w:eastAsia="Times New Roman"/>
          <w:b/>
          <w:szCs w:val="24"/>
          <w:lang w:eastAsia="fr-FR"/>
        </w:rPr>
        <w:t xml:space="preserve"> Dimension</w:t>
      </w:r>
      <w:r w:rsidR="00C3299E">
        <w:rPr>
          <w:rFonts w:eastAsia="Times New Roman"/>
          <w:b/>
          <w:szCs w:val="24"/>
          <w:lang w:eastAsia="fr-FR"/>
        </w:rPr>
        <w:t>ed</w:t>
      </w:r>
      <w:r w:rsidRPr="00BA5D25">
        <w:rPr>
          <w:rFonts w:eastAsia="Times New Roman"/>
          <w:b/>
          <w:szCs w:val="24"/>
          <w:lang w:eastAsia="fr-FR"/>
        </w:rPr>
        <w:t xml:space="preserve"> </w:t>
      </w:r>
      <w:r w:rsidR="00C3299E">
        <w:rPr>
          <w:rFonts w:eastAsia="Times New Roman"/>
          <w:b/>
          <w:szCs w:val="24"/>
          <w:lang w:eastAsia="fr-FR"/>
        </w:rPr>
        <w:t>e</w:t>
      </w:r>
      <w:r w:rsidR="00247388" w:rsidRPr="00BA5D25">
        <w:rPr>
          <w:rFonts w:eastAsia="Times New Roman"/>
          <w:b/>
          <w:szCs w:val="24"/>
          <w:lang w:eastAsia="fr-FR"/>
        </w:rPr>
        <w:t>ast</w:t>
      </w:r>
      <w:r w:rsidR="00C3299E">
        <w:rPr>
          <w:rFonts w:eastAsia="Times New Roman"/>
          <w:b/>
          <w:szCs w:val="24"/>
          <w:lang w:eastAsia="fr-FR"/>
        </w:rPr>
        <w:t xml:space="preserve"> wall with</w:t>
      </w:r>
      <w:r w:rsidR="00247388" w:rsidRPr="00BA5D25">
        <w:rPr>
          <w:rFonts w:eastAsia="Times New Roman"/>
          <w:b/>
          <w:szCs w:val="24"/>
          <w:lang w:eastAsia="fr-FR"/>
        </w:rPr>
        <w:t xml:space="preserve"> </w:t>
      </w:r>
      <w:r w:rsidRPr="00BA5D25">
        <w:rPr>
          <w:rFonts w:eastAsia="Times New Roman"/>
          <w:b/>
          <w:szCs w:val="24"/>
          <w:lang w:eastAsia="fr-FR"/>
        </w:rPr>
        <w:t>window</w:t>
      </w:r>
      <w:bookmarkEnd w:id="92"/>
      <w:r w:rsidRPr="00BA5D25">
        <w:rPr>
          <w:rFonts w:eastAsia="Times New Roman"/>
          <w:b/>
          <w:szCs w:val="24"/>
          <w:lang w:eastAsia="fr-FR"/>
        </w:rPr>
        <w:t xml:space="preserve"> </w:t>
      </w:r>
      <w:r w:rsidR="00597FAE">
        <w:rPr>
          <w:rFonts w:eastAsia="Times New Roman"/>
          <w:b/>
          <w:szCs w:val="24"/>
          <w:lang w:eastAsia="fr-FR"/>
        </w:rPr>
        <w:t>e</w:t>
      </w:r>
      <w:r w:rsidRPr="00BA5D25">
        <w:rPr>
          <w:rFonts w:eastAsia="Times New Roman"/>
          <w:b/>
          <w:szCs w:val="24"/>
          <w:lang w:eastAsia="fr-FR"/>
        </w:rPr>
        <w:t>levation</w:t>
      </w:r>
      <w:r w:rsidR="00C3299E">
        <w:rPr>
          <w:rFonts w:eastAsia="Times New Roman"/>
          <w:b/>
          <w:szCs w:val="24"/>
          <w:lang w:eastAsia="fr-FR"/>
        </w:rPr>
        <w:t>, exterior</w:t>
      </w:r>
      <w:r w:rsidRPr="00BA5D25">
        <w:rPr>
          <w:rFonts w:eastAsia="Times New Roman"/>
          <w:b/>
          <w:szCs w:val="24"/>
          <w:lang w:eastAsia="fr-FR"/>
        </w:rPr>
        <w:t xml:space="preserve"> </w:t>
      </w:r>
      <w:r w:rsidR="00597FAE">
        <w:rPr>
          <w:rFonts w:eastAsia="Times New Roman"/>
          <w:b/>
          <w:szCs w:val="24"/>
          <w:lang w:eastAsia="fr-FR"/>
        </w:rPr>
        <w:t>v</w:t>
      </w:r>
      <w:r w:rsidRPr="00BA5D25">
        <w:rPr>
          <w:rFonts w:eastAsia="Times New Roman"/>
          <w:b/>
          <w:szCs w:val="24"/>
          <w:lang w:eastAsia="fr-FR"/>
        </w:rPr>
        <w:t>iew</w:t>
      </w:r>
    </w:p>
    <w:p w14:paraId="7453F480" w14:textId="0CB79A7C" w:rsidR="000A7A29" w:rsidRPr="00384CF3" w:rsidRDefault="000A7A29" w:rsidP="00323119">
      <w:pPr>
        <w:tabs>
          <w:tab w:val="left" w:pos="567"/>
          <w:tab w:val="left" w:pos="1134"/>
          <w:tab w:val="left" w:pos="1701"/>
          <w:tab w:val="left" w:pos="2268"/>
          <w:tab w:val="left" w:pos="2835"/>
        </w:tabs>
        <w:spacing w:after="0" w:line="240" w:lineRule="auto"/>
        <w:ind w:firstLine="0"/>
        <w:jc w:val="both"/>
        <w:rPr>
          <w:rFonts w:eastAsia="Times New Roman"/>
          <w:b/>
          <w:bCs/>
          <w:sz w:val="20"/>
          <w:szCs w:val="20"/>
          <w:lang w:eastAsia="fr-FR"/>
        </w:rPr>
      </w:pPr>
    </w:p>
    <w:p w14:paraId="537265D1" w14:textId="77777777" w:rsidR="00370820" w:rsidRDefault="00370820">
      <w:pPr>
        <w:spacing w:after="0" w:line="240" w:lineRule="auto"/>
        <w:ind w:firstLine="0"/>
      </w:pPr>
      <w:r>
        <w:br w:type="page"/>
      </w:r>
    </w:p>
    <w:p w14:paraId="4A04DF73" w14:textId="7FE51AB2" w:rsidR="00A15106" w:rsidRDefault="00A15106" w:rsidP="00A15106">
      <w:pPr>
        <w:ind w:firstLine="0"/>
      </w:pPr>
      <w:proofErr w:type="gramStart"/>
      <w:r>
        <w:lastRenderedPageBreak/>
        <w:t>2.2.1.7.1.</w:t>
      </w:r>
      <w:r w:rsidR="00FC7312">
        <w:t>2</w:t>
      </w:r>
      <w:r>
        <w:t>.5  North</w:t>
      </w:r>
      <w:proofErr w:type="gramEnd"/>
      <w:r>
        <w:t xml:space="preserve"> wall and door. </w:t>
      </w:r>
    </w:p>
    <w:p w14:paraId="712FC054" w14:textId="250CD2C5" w:rsidR="00A15106" w:rsidRDefault="00A15106" w:rsidP="00A15106">
      <w:pPr>
        <w:spacing w:after="0" w:line="240" w:lineRule="auto"/>
      </w:pPr>
      <w:r w:rsidRPr="000C26ED">
        <w:rPr>
          <w:rFonts w:cs="Arial"/>
        </w:rPr>
        <w:t xml:space="preserve">Figure </w:t>
      </w:r>
      <w:r w:rsidR="00646E9B">
        <w:rPr>
          <w:rFonts w:cs="Arial"/>
        </w:rPr>
        <w:t>5</w:t>
      </w:r>
      <w:r>
        <w:rPr>
          <w:rFonts w:cs="Arial"/>
        </w:rPr>
        <w:t xml:space="preserve"> </w:t>
      </w:r>
      <w:r>
        <w:t xml:space="preserve">specifies the </w:t>
      </w:r>
      <w:r w:rsidR="00B61D1D">
        <w:t xml:space="preserve">north wall geometry as viewed from the exterior, including the </w:t>
      </w:r>
      <w:r>
        <w:t xml:space="preserve">position of the door in the </w:t>
      </w:r>
      <w:r w:rsidR="00B61D1D">
        <w:t>n</w:t>
      </w:r>
      <w:r>
        <w:t>orth wall</w:t>
      </w:r>
      <w:r w:rsidR="00B61D1D">
        <w:t>.</w:t>
      </w:r>
    </w:p>
    <w:p w14:paraId="19A81A05" w14:textId="5A5FD5FB" w:rsidR="00B90E13" w:rsidRDefault="00B90E13" w:rsidP="00A15106">
      <w:pPr>
        <w:spacing w:after="0" w:line="240" w:lineRule="auto"/>
      </w:pPr>
    </w:p>
    <w:p w14:paraId="4B5A2F09" w14:textId="53F98600" w:rsidR="00B90E13" w:rsidRDefault="00EB61E3" w:rsidP="00B90E13">
      <w:pPr>
        <w:spacing w:after="0" w:line="240" w:lineRule="auto"/>
        <w:ind w:firstLine="0"/>
      </w:pPr>
      <w:r w:rsidRPr="00EB61E3">
        <w:t xml:space="preserve"> </w:t>
      </w:r>
      <w:r w:rsidR="00592320" w:rsidRPr="00592320">
        <w:rPr>
          <w:noProof/>
        </w:rPr>
        <w:drawing>
          <wp:inline distT="0" distB="0" distL="0" distR="0" wp14:anchorId="21022ACE" wp14:editId="351E8DEF">
            <wp:extent cx="5972810" cy="4572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4572000"/>
                    </a:xfrm>
                    <a:prstGeom prst="rect">
                      <a:avLst/>
                    </a:prstGeom>
                    <a:noFill/>
                    <a:ln>
                      <a:noFill/>
                    </a:ln>
                  </pic:spPr>
                </pic:pic>
              </a:graphicData>
            </a:graphic>
          </wp:inline>
        </w:drawing>
      </w:r>
    </w:p>
    <w:p w14:paraId="1A07BF60" w14:textId="77777777" w:rsidR="00A15106" w:rsidRDefault="00A15106" w:rsidP="00A15106">
      <w:pPr>
        <w:spacing w:after="0" w:line="240" w:lineRule="auto"/>
      </w:pPr>
    </w:p>
    <w:p w14:paraId="30E2497F" w14:textId="0E2093C2" w:rsidR="007776BE" w:rsidRDefault="007776BE" w:rsidP="007776BE">
      <w:pPr>
        <w:pStyle w:val="Paragraphe"/>
        <w:rPr>
          <w:b/>
          <w:bCs/>
          <w:lang w:val="en-US"/>
        </w:rPr>
      </w:pPr>
      <w:bookmarkStart w:id="93" w:name="_Ref459520655"/>
    </w:p>
    <w:bookmarkEnd w:id="93"/>
    <w:p w14:paraId="65163BCB" w14:textId="6D1D993F" w:rsidR="007776BE" w:rsidRDefault="007776BE" w:rsidP="007776BE">
      <w:pPr>
        <w:spacing w:after="0" w:line="240" w:lineRule="auto"/>
        <w:ind w:firstLine="0"/>
        <w:jc w:val="center"/>
        <w:rPr>
          <w:i/>
          <w:iCs/>
        </w:rPr>
      </w:pPr>
      <w:r>
        <w:rPr>
          <w:b/>
          <w:bCs/>
        </w:rPr>
        <w:t xml:space="preserve">Figure </w:t>
      </w:r>
      <w:r w:rsidR="00646E9B">
        <w:rPr>
          <w:b/>
          <w:bCs/>
        </w:rPr>
        <w:t>5</w:t>
      </w:r>
      <w:r>
        <w:rPr>
          <w:b/>
          <w:bCs/>
        </w:rPr>
        <w:t>: Dimension</w:t>
      </w:r>
      <w:r w:rsidR="00B61D1D">
        <w:rPr>
          <w:b/>
          <w:bCs/>
        </w:rPr>
        <w:t>ed</w:t>
      </w:r>
      <w:r>
        <w:rPr>
          <w:b/>
          <w:bCs/>
        </w:rPr>
        <w:t xml:space="preserve"> </w:t>
      </w:r>
      <w:r w:rsidR="00C76DDE">
        <w:rPr>
          <w:b/>
          <w:bCs/>
        </w:rPr>
        <w:t>north wall and</w:t>
      </w:r>
      <w:r>
        <w:rPr>
          <w:b/>
          <w:bCs/>
        </w:rPr>
        <w:t xml:space="preserve"> door elevation</w:t>
      </w:r>
      <w:r w:rsidR="00B61D1D">
        <w:rPr>
          <w:b/>
          <w:bCs/>
        </w:rPr>
        <w:t>, exterior</w:t>
      </w:r>
      <w:r>
        <w:rPr>
          <w:b/>
          <w:bCs/>
        </w:rPr>
        <w:t xml:space="preserve"> view</w:t>
      </w:r>
    </w:p>
    <w:p w14:paraId="643E5798" w14:textId="3EFA9AA7" w:rsidR="007776BE" w:rsidRDefault="007776BE" w:rsidP="007776BE">
      <w:pPr>
        <w:ind w:hanging="90"/>
        <w:jc w:val="center"/>
      </w:pPr>
      <w:r>
        <w:t xml:space="preserve">                                                                           </w:t>
      </w:r>
    </w:p>
    <w:p w14:paraId="6CF3C685" w14:textId="77777777" w:rsidR="007776BE" w:rsidRDefault="007776BE">
      <w:pPr>
        <w:spacing w:after="0" w:line="240" w:lineRule="auto"/>
        <w:ind w:firstLine="0"/>
        <w:rPr>
          <w:i/>
          <w:iCs/>
        </w:rPr>
      </w:pPr>
    </w:p>
    <w:p w14:paraId="1B507459" w14:textId="77777777" w:rsidR="007776BE" w:rsidRDefault="007776BE">
      <w:pPr>
        <w:spacing w:after="0" w:line="240" w:lineRule="auto"/>
        <w:ind w:firstLine="0"/>
        <w:rPr>
          <w:i/>
          <w:iCs/>
        </w:rPr>
      </w:pPr>
    </w:p>
    <w:p w14:paraId="5A358A69" w14:textId="77777777" w:rsidR="007776BE" w:rsidRDefault="007776BE">
      <w:pPr>
        <w:spacing w:after="0" w:line="240" w:lineRule="auto"/>
        <w:ind w:firstLine="0"/>
        <w:rPr>
          <w:i/>
          <w:iCs/>
        </w:rPr>
      </w:pPr>
    </w:p>
    <w:p w14:paraId="2AB4D380" w14:textId="77777777" w:rsidR="005A492F" w:rsidRDefault="005A492F">
      <w:pPr>
        <w:spacing w:after="0" w:line="240" w:lineRule="auto"/>
        <w:ind w:firstLine="0"/>
        <w:rPr>
          <w:i/>
          <w:iCs/>
        </w:rPr>
      </w:pPr>
    </w:p>
    <w:p w14:paraId="2ABBF924" w14:textId="77777777" w:rsidR="005A492F" w:rsidRDefault="005A492F">
      <w:pPr>
        <w:spacing w:after="0" w:line="240" w:lineRule="auto"/>
        <w:ind w:firstLine="0"/>
        <w:rPr>
          <w:i/>
          <w:iCs/>
        </w:rPr>
      </w:pPr>
    </w:p>
    <w:p w14:paraId="41870F02" w14:textId="77777777" w:rsidR="005A492F" w:rsidRDefault="005A492F">
      <w:pPr>
        <w:spacing w:after="0" w:line="240" w:lineRule="auto"/>
        <w:ind w:firstLine="0"/>
        <w:rPr>
          <w:i/>
          <w:iCs/>
        </w:rPr>
      </w:pPr>
      <w:r>
        <w:rPr>
          <w:i/>
          <w:iCs/>
        </w:rPr>
        <w:br w:type="page"/>
      </w:r>
    </w:p>
    <w:p w14:paraId="6C96C60D" w14:textId="67B6F740" w:rsidR="000D4A0C" w:rsidRDefault="000D4A0C" w:rsidP="000D4A0C">
      <w:pPr>
        <w:ind w:firstLine="0"/>
      </w:pPr>
      <w:bookmarkStart w:id="94" w:name="_Hlk55452855"/>
      <w:proofErr w:type="gramStart"/>
      <w:r>
        <w:lastRenderedPageBreak/>
        <w:t>2.2.1.7.1.</w:t>
      </w:r>
      <w:r w:rsidR="00FC7312">
        <w:t>2</w:t>
      </w:r>
      <w:r>
        <w:t>.6  Surface</w:t>
      </w:r>
      <w:proofErr w:type="gramEnd"/>
      <w:r>
        <w:t xml:space="preserve"> area summary. </w:t>
      </w:r>
    </w:p>
    <w:p w14:paraId="6E3E1A5B" w14:textId="55B36501" w:rsidR="006E001B" w:rsidRDefault="000D4A0C" w:rsidP="002B39D3">
      <w:pPr>
        <w:spacing w:after="120"/>
      </w:pPr>
      <w:r>
        <w:t xml:space="preserve">Table 6 summarizes the </w:t>
      </w:r>
      <w:r w:rsidR="00A630DC">
        <w:t xml:space="preserve">component </w:t>
      </w:r>
      <w:r>
        <w:t>surface areas</w:t>
      </w:r>
      <w:r w:rsidR="00FD50AD">
        <w:t xml:space="preserve"> for </w:t>
      </w:r>
      <w:r w:rsidR="00A630DC">
        <w:t xml:space="preserve">each </w:t>
      </w:r>
      <w:r w:rsidR="00FD50AD">
        <w:t>Cell A</w:t>
      </w:r>
      <w:r w:rsidR="003707B2">
        <w:t xml:space="preserve"> bounding surface type</w:t>
      </w:r>
      <w:r w:rsidR="00FD50AD">
        <w:t>,</w:t>
      </w:r>
      <w:r w:rsidR="00A630DC">
        <w:t xml:space="preserve"> along with overall totals for a given wall.</w:t>
      </w:r>
      <w:r>
        <w:t xml:space="preserve"> </w:t>
      </w:r>
      <w:r w:rsidR="00BC0D57">
        <w:t xml:space="preserve">This table includes </w:t>
      </w:r>
      <w:r w:rsidR="002D2C92">
        <w:t xml:space="preserve">the </w:t>
      </w:r>
      <w:r w:rsidR="00BC0D57">
        <w:t xml:space="preserve">sub-areas for </w:t>
      </w:r>
      <w:r w:rsidR="00EC4C1E">
        <w:t>the</w:t>
      </w:r>
      <w:r w:rsidR="00A43A0E">
        <w:t xml:space="preserve"> </w:t>
      </w:r>
      <w:r w:rsidR="00645298">
        <w:t xml:space="preserve">16 </w:t>
      </w:r>
      <w:r w:rsidR="00A43A0E">
        <w:t>alternative</w:t>
      </w:r>
      <w:r w:rsidR="00EC4C1E">
        <w:t xml:space="preserve"> </w:t>
      </w:r>
      <w:r w:rsidR="00BC0D57">
        <w:t xml:space="preserve">1-D conduction paths </w:t>
      </w:r>
      <w:r w:rsidR="007D3D83">
        <w:rPr>
          <w:b/>
          <w:bCs/>
        </w:rPr>
        <w:t xml:space="preserve">shown in bold font </w:t>
      </w:r>
      <w:r w:rsidR="007D3D83">
        <w:t xml:space="preserve">that are </w:t>
      </w:r>
      <w:r w:rsidR="00BC0D57">
        <w:t>defined with the construction details of Section 2.2.1.7.2</w:t>
      </w:r>
      <w:r w:rsidR="007D3D83">
        <w:t>, as summarized in Section 2.2.1.7.2.1.2</w:t>
      </w:r>
      <w:r w:rsidR="00BC0D57">
        <w:t>.</w:t>
      </w:r>
      <w:r w:rsidR="007D3D83">
        <w:t xml:space="preserve"> </w:t>
      </w:r>
    </w:p>
    <w:p w14:paraId="5467106E" w14:textId="125A4541" w:rsidR="000D4A0C" w:rsidRDefault="006E001B" w:rsidP="002B39D3">
      <w:pPr>
        <w:spacing w:after="120"/>
      </w:pPr>
      <w:r>
        <w:rPr>
          <w:b/>
          <w:bCs/>
          <w:i/>
          <w:iCs/>
        </w:rPr>
        <w:t xml:space="preserve">Informative Note: </w:t>
      </w:r>
      <w:r>
        <w:t xml:space="preserve">This table is intended for checking geometry inputs </w:t>
      </w:r>
      <w:r w:rsidR="00271EF9">
        <w:t xml:space="preserve">by comparing tested-program </w:t>
      </w:r>
      <w:r>
        <w:t xml:space="preserve">intermediate geometry output </w:t>
      </w:r>
      <w:r w:rsidR="00271EF9">
        <w:t>with this table</w:t>
      </w:r>
      <w:r>
        <w:t>.</w:t>
      </w:r>
      <w:r w:rsidR="000D4A0C">
        <w:t xml:space="preserve"> </w:t>
      </w:r>
    </w:p>
    <w:p w14:paraId="17C3B0B4" w14:textId="7DCDE275" w:rsidR="002D2C92" w:rsidRDefault="002D2C92">
      <w:pPr>
        <w:spacing w:after="0" w:line="240" w:lineRule="auto"/>
        <w:ind w:firstLine="0"/>
        <w:rPr>
          <w:b/>
          <w:bCs/>
        </w:rPr>
      </w:pPr>
    </w:p>
    <w:p w14:paraId="30F5C95F" w14:textId="77777777" w:rsidR="002D2C92" w:rsidRPr="002D2C92" w:rsidRDefault="002D2C92" w:rsidP="002D2C92">
      <w:pPr>
        <w:pStyle w:val="Caption"/>
        <w:keepNext/>
        <w:rPr>
          <w:sz w:val="24"/>
          <w:szCs w:val="24"/>
        </w:rPr>
      </w:pPr>
      <w:r w:rsidRPr="002D2C92">
        <w:rPr>
          <w:sz w:val="24"/>
          <w:szCs w:val="24"/>
        </w:rPr>
        <w:t xml:space="preserve">Table 6 Cell A Boundary-Surface Areas </w:t>
      </w:r>
      <w:proofErr w:type="spellStart"/>
      <w:proofErr w:type="gramStart"/>
      <w:r w:rsidRPr="002D2C92">
        <w:rPr>
          <w:sz w:val="24"/>
          <w:szCs w:val="24"/>
          <w:vertAlign w:val="superscript"/>
        </w:rPr>
        <w:t>a,b</w:t>
      </w:r>
      <w:proofErr w:type="spellEnd"/>
      <w:proofErr w:type="gramEnd"/>
    </w:p>
    <w:p w14:paraId="63A68069" w14:textId="17BC1F46" w:rsidR="002D2C92" w:rsidRDefault="00AB7C64">
      <w:pPr>
        <w:spacing w:after="0" w:line="240" w:lineRule="auto"/>
        <w:ind w:firstLine="0"/>
        <w:rPr>
          <w:b/>
          <w:bCs/>
        </w:rPr>
      </w:pPr>
      <w:r w:rsidRPr="00AB7C64">
        <w:rPr>
          <w:noProof/>
        </w:rPr>
        <w:drawing>
          <wp:inline distT="0" distB="0" distL="0" distR="0" wp14:anchorId="6CEE4E72" wp14:editId="10E07919">
            <wp:extent cx="5879592" cy="5599545"/>
            <wp:effectExtent l="0" t="0" r="6985" b="1270"/>
            <wp:docPr id="8139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5946" cy="5615120"/>
                    </a:xfrm>
                    <a:prstGeom prst="rect">
                      <a:avLst/>
                    </a:prstGeom>
                    <a:noFill/>
                    <a:ln>
                      <a:noFill/>
                    </a:ln>
                  </pic:spPr>
                </pic:pic>
              </a:graphicData>
            </a:graphic>
          </wp:inline>
        </w:drawing>
      </w:r>
    </w:p>
    <w:p w14:paraId="71C8ED20" w14:textId="77777777" w:rsidR="002D2C92" w:rsidRPr="002D2C92" w:rsidRDefault="002D2C92">
      <w:pPr>
        <w:spacing w:after="0" w:line="240" w:lineRule="auto"/>
        <w:ind w:firstLine="0"/>
        <w:rPr>
          <w:b/>
          <w:bCs/>
          <w:sz w:val="12"/>
          <w:szCs w:val="12"/>
        </w:rPr>
      </w:pPr>
    </w:p>
    <w:p w14:paraId="2F95BD85" w14:textId="68CDA668" w:rsidR="007D3D83" w:rsidRPr="007D3D83" w:rsidRDefault="007D3D83">
      <w:pPr>
        <w:spacing w:after="0" w:line="240" w:lineRule="auto"/>
        <w:ind w:firstLine="0"/>
        <w:rPr>
          <w:b/>
          <w:bCs/>
        </w:rPr>
      </w:pPr>
      <w:r w:rsidRPr="007D3D83">
        <w:rPr>
          <w:b/>
          <w:bCs/>
        </w:rPr>
        <w:t xml:space="preserve">a. Sub-areas for the </w:t>
      </w:r>
      <w:r w:rsidR="00F978FC">
        <w:rPr>
          <w:b/>
          <w:bCs/>
        </w:rPr>
        <w:t xml:space="preserve">16 </w:t>
      </w:r>
      <w:r w:rsidRPr="007D3D83">
        <w:rPr>
          <w:b/>
          <w:bCs/>
        </w:rPr>
        <w:t>alternative 1-D conduction paths defined in Section 2.2.1.7.2 are shown in bold font.</w:t>
      </w:r>
    </w:p>
    <w:p w14:paraId="5E41BDB6" w14:textId="77777777" w:rsidR="002B39D3" w:rsidRDefault="002B39D3" w:rsidP="002B39D3">
      <w:pPr>
        <w:spacing w:after="0" w:line="240" w:lineRule="auto"/>
        <w:ind w:firstLine="0"/>
      </w:pPr>
      <w:r>
        <w:t xml:space="preserve">b. </w:t>
      </w:r>
      <w:r>
        <w:rPr>
          <w:b/>
          <w:bCs/>
          <w:i/>
          <w:iCs/>
        </w:rPr>
        <w:t>Author Note[</w:t>
      </w:r>
      <w:proofErr w:type="spellStart"/>
      <w:r>
        <w:rPr>
          <w:b/>
          <w:bCs/>
          <w:i/>
          <w:iCs/>
        </w:rPr>
        <w:t>tk</w:t>
      </w:r>
      <w:proofErr w:type="spellEnd"/>
      <w:r>
        <w:rPr>
          <w:b/>
          <w:bCs/>
          <w:i/>
          <w:iCs/>
        </w:rPr>
        <w:t xml:space="preserve">]: </w:t>
      </w:r>
      <w:r>
        <w:t>Source file = “Surface Area Check (080423).xlsx” in “/</w:t>
      </w:r>
      <w:proofErr w:type="spellStart"/>
      <w:r>
        <w:t>SupplementaryFiles</w:t>
      </w:r>
      <w:proofErr w:type="spellEnd"/>
      <w:r>
        <w:t>”, not included with accompanying files.</w:t>
      </w:r>
    </w:p>
    <w:p w14:paraId="158EF1D2" w14:textId="02347A65" w:rsidR="000D4A0C" w:rsidRDefault="000D4A0C">
      <w:pPr>
        <w:spacing w:after="0" w:line="240" w:lineRule="auto"/>
        <w:ind w:firstLine="0"/>
        <w:rPr>
          <w:rFonts w:asciiTheme="majorHAnsi" w:eastAsiaTheme="majorEastAsia" w:hAnsiTheme="majorHAnsi" w:cstheme="majorBidi"/>
          <w:color w:val="243F60" w:themeColor="accent1" w:themeShade="7F"/>
        </w:rPr>
      </w:pPr>
      <w:r>
        <w:br w:type="page"/>
      </w:r>
    </w:p>
    <w:p w14:paraId="26801682" w14:textId="47060B9A" w:rsidR="00D8130C" w:rsidRDefault="004A4CF8" w:rsidP="00D8130C">
      <w:pPr>
        <w:ind w:firstLine="0"/>
      </w:pPr>
      <w:proofErr w:type="gramStart"/>
      <w:r>
        <w:lastRenderedPageBreak/>
        <w:t>2.2.1.7.</w:t>
      </w:r>
      <w:r w:rsidR="0029409C">
        <w:t>1</w:t>
      </w:r>
      <w:r>
        <w:t>.3  Alternative</w:t>
      </w:r>
      <w:proofErr w:type="gramEnd"/>
      <w:r>
        <w:t xml:space="preserve"> geometry for programs that require physically defining the guard zones</w:t>
      </w:r>
    </w:p>
    <w:p w14:paraId="7240A258" w14:textId="3878F71B" w:rsidR="00033ED5" w:rsidRDefault="00033ED5" w:rsidP="00D8130C">
      <w:r>
        <w:t xml:space="preserve">Users that apply guard zones as boundary conditions (per Section 2.2.1.7.1.1) </w:t>
      </w:r>
      <w:r w:rsidR="00FB12C1">
        <w:t xml:space="preserve">in place of physically defining guard zone geometry and material constructions </w:t>
      </w:r>
      <w:r>
        <w:t>shall skip this section and continue with Section 2.2.1.7.</w:t>
      </w:r>
      <w:r w:rsidR="0029409C">
        <w:t>2</w:t>
      </w:r>
      <w:r>
        <w:t>.</w:t>
      </w:r>
    </w:p>
    <w:p w14:paraId="37D25669" w14:textId="4B4955D1" w:rsidR="0029409C" w:rsidRDefault="004A4CF8" w:rsidP="0029409C">
      <w:r>
        <w:t xml:space="preserve">Figures </w:t>
      </w:r>
      <w:r w:rsidR="007C1B18">
        <w:t>6</w:t>
      </w:r>
      <w:r>
        <w:t xml:space="preserve"> through </w:t>
      </w:r>
      <w:r w:rsidR="007C1B18">
        <w:t>8</w:t>
      </w:r>
      <w:r>
        <w:t xml:space="preserve"> shall be applied for programs that require modeling the guard zones as actual physical zones. These figures show the plan view and section views of Cell A and its six guard zones, along with guard zone dimensions</w:t>
      </w:r>
      <w:r w:rsidR="0029409C">
        <w:t xml:space="preserve">; </w:t>
      </w:r>
      <w:r>
        <w:t xml:space="preserve">see Figure </w:t>
      </w:r>
      <w:r w:rsidR="00BA2FF3">
        <w:t>2</w:t>
      </w:r>
      <w:r>
        <w:t xml:space="preserve"> of Section 2.2.1.7.1.</w:t>
      </w:r>
      <w:r w:rsidR="00FC7312">
        <w:t>2</w:t>
      </w:r>
      <w:r w:rsidR="00BA2FF3">
        <w:t>.1</w:t>
      </w:r>
      <w:r>
        <w:t xml:space="preserve"> for test cell dimensions. </w:t>
      </w:r>
    </w:p>
    <w:p w14:paraId="55B10E4D" w14:textId="18F3D418" w:rsidR="0029409C" w:rsidRDefault="0029409C" w:rsidP="0029409C">
      <w:r>
        <w:t xml:space="preserve">As shown in Figure </w:t>
      </w:r>
      <w:r w:rsidR="00895012">
        <w:t>6</w:t>
      </w:r>
      <w:r>
        <w:t>, the building is oriented 30° E of North, so that the test cell bounding surface that would nominally be called the “South” wall is oriented at 30° West of South, and the other walls are oriented and named accordingly with orientations offset 30° from their nominal cardinal directions.</w:t>
      </w:r>
    </w:p>
    <w:p w14:paraId="7D04FDA2" w14:textId="26762F36" w:rsidR="003943C2" w:rsidRPr="003943C2" w:rsidRDefault="003943C2" w:rsidP="0029409C">
      <w:r>
        <w:rPr>
          <w:b/>
          <w:bCs/>
          <w:i/>
          <w:iCs/>
        </w:rPr>
        <w:t xml:space="preserve">Informative Note: </w:t>
      </w:r>
      <w:r>
        <w:t xml:space="preserve">Figure </w:t>
      </w:r>
      <w:r w:rsidR="00895012">
        <w:t>6</w:t>
      </w:r>
      <w:r>
        <w:t xml:space="preserve"> shows both test cells, Cell A and Cell B, in case full facility detail is needed for developing a model with physically defined guard zones. </w:t>
      </w:r>
    </w:p>
    <w:p w14:paraId="075F8842" w14:textId="35F1F599" w:rsidR="004A4CF8" w:rsidRPr="00EB6932" w:rsidRDefault="004A4CF8" w:rsidP="0029409C">
      <w:r>
        <w:t xml:space="preserve">Figures </w:t>
      </w:r>
      <w:r w:rsidR="007C1B18">
        <w:t>6</w:t>
      </w:r>
      <w:r>
        <w:t xml:space="preserve"> through </w:t>
      </w:r>
      <w:r w:rsidR="007C1B18">
        <w:t>8</w:t>
      </w:r>
      <w:r>
        <w:t xml:space="preserve"> </w:t>
      </w:r>
      <w:r w:rsidR="00FB12C1">
        <w:t xml:space="preserve">also </w:t>
      </w:r>
      <w:r>
        <w:t>indicat</w:t>
      </w:r>
      <w:r w:rsidR="00881B8A">
        <w:t>e the names of</w:t>
      </w:r>
      <w:r>
        <w:t xml:space="preserve"> each guard zone</w:t>
      </w:r>
      <w:r w:rsidR="00881B8A">
        <w:t>. These names are associated with</w:t>
      </w:r>
      <w:r>
        <w:t xml:space="preserve"> </w:t>
      </w:r>
      <w:r w:rsidR="00FB12C1">
        <w:t>hourly</w:t>
      </w:r>
      <w:r>
        <w:t xml:space="preserve"> data identifier</w:t>
      </w:r>
      <w:r w:rsidR="00FB12C1">
        <w:t>s</w:t>
      </w:r>
      <w:r>
        <w:t xml:space="preserve"> within the accompanying file ET110A-</w:t>
      </w:r>
      <w:r w:rsidR="00557172">
        <w:t>Measurements-</w:t>
      </w:r>
      <w:r>
        <w:t>GMT+1.csv (see previous Section 2.2.1.3.1); e.g., “</w:t>
      </w:r>
      <w:proofErr w:type="spellStart"/>
      <w:r w:rsidR="00881B8A">
        <w:t>Tsouth</w:t>
      </w:r>
      <w:proofErr w:type="spellEnd"/>
      <w:r>
        <w:t xml:space="preserve">” designates the south guard zone temperature data provided in column </w:t>
      </w:r>
      <w:r w:rsidR="00881B8A">
        <w:t>F</w:t>
      </w:r>
      <w:r>
        <w:t xml:space="preserve"> of the file. </w:t>
      </w:r>
    </w:p>
    <w:p w14:paraId="7F07924B" w14:textId="77777777" w:rsidR="00371067" w:rsidRDefault="004A4CF8" w:rsidP="004A4CF8">
      <w:pPr>
        <w:spacing w:after="0" w:line="240" w:lineRule="auto"/>
        <w:ind w:firstLine="0"/>
        <w:rPr>
          <w:b/>
          <w:bCs/>
          <w:i/>
          <w:iCs/>
        </w:rPr>
      </w:pPr>
      <w:bookmarkStart w:id="95" w:name="_Hlk117592895"/>
      <w:r w:rsidRPr="0029409C">
        <w:rPr>
          <w:b/>
          <w:bCs/>
          <w:i/>
          <w:iCs/>
        </w:rPr>
        <w:t>Informative Note</w:t>
      </w:r>
      <w:r w:rsidR="00371067">
        <w:rPr>
          <w:b/>
          <w:bCs/>
          <w:i/>
          <w:iCs/>
        </w:rPr>
        <w:t>s</w:t>
      </w:r>
      <w:r w:rsidRPr="0029409C">
        <w:rPr>
          <w:b/>
          <w:bCs/>
          <w:i/>
          <w:iCs/>
        </w:rPr>
        <w:t xml:space="preserve">: </w:t>
      </w:r>
    </w:p>
    <w:p w14:paraId="30915EB3" w14:textId="77777777" w:rsidR="00371067" w:rsidRDefault="00371067" w:rsidP="004A4CF8">
      <w:pPr>
        <w:spacing w:after="0" w:line="240" w:lineRule="auto"/>
        <w:ind w:firstLine="0"/>
        <w:rPr>
          <w:b/>
          <w:bCs/>
          <w:i/>
          <w:iCs/>
        </w:rPr>
      </w:pPr>
    </w:p>
    <w:p w14:paraId="4466806C" w14:textId="478EB3EE" w:rsidR="004A4CF8" w:rsidRDefault="004A4CF8" w:rsidP="0023426F">
      <w:pPr>
        <w:pStyle w:val="ListParagraph"/>
        <w:numPr>
          <w:ilvl w:val="0"/>
          <w:numId w:val="63"/>
        </w:numPr>
        <w:spacing w:after="0" w:line="240" w:lineRule="auto"/>
      </w:pPr>
      <w:r w:rsidRPr="0023426F">
        <w:t>The details of the guard zones are incomplete (see Section 2.2.1.7.</w:t>
      </w:r>
      <w:r w:rsidR="00B0600A" w:rsidRPr="0023426F">
        <w:t>9</w:t>
      </w:r>
      <w:r w:rsidRPr="0023426F">
        <w:t>) relative to the level of</w:t>
      </w:r>
      <w:r>
        <w:t xml:space="preserve"> detail provided for the test-cell zones. During development of the test specification, </w:t>
      </w:r>
      <w:r w:rsidR="00B0600A">
        <w:t xml:space="preserve">project-team </w:t>
      </w:r>
      <w:r>
        <w:t>modelers developed exterior-surface boundary conditions for each test-cell surface based on the given guard zone temperatures (see Section 2.2.1.3) and exterior surface heat transfer coefficients (see Section 2.2.1.7.</w:t>
      </w:r>
      <w:r w:rsidR="00B0600A">
        <w:t>4</w:t>
      </w:r>
      <w:r>
        <w:t xml:space="preserve">). Programs that require modeling of the guard zones (that do not allow definition of test-cell exterior surface boundary conditions) should develop models of the guard zones based on the dimensions provided in Figures </w:t>
      </w:r>
      <w:r w:rsidR="007C1B18">
        <w:t>6</w:t>
      </w:r>
      <w:r>
        <w:t xml:space="preserve"> through </w:t>
      </w:r>
      <w:r w:rsidR="007C1B18">
        <w:t>8</w:t>
      </w:r>
      <w:r>
        <w:t xml:space="preserve"> and approximate material descriptions of Section 2.2.1.7.</w:t>
      </w:r>
      <w:r w:rsidR="00B0600A">
        <w:t>9.</w:t>
      </w:r>
      <w:bookmarkEnd w:id="95"/>
    </w:p>
    <w:p w14:paraId="049C1471" w14:textId="77777777" w:rsidR="00371067" w:rsidRDefault="00371067" w:rsidP="004A4CF8">
      <w:pPr>
        <w:spacing w:after="0" w:line="240" w:lineRule="auto"/>
        <w:ind w:firstLine="0"/>
      </w:pPr>
    </w:p>
    <w:p w14:paraId="2411078B" w14:textId="1C5E7854" w:rsidR="00371067" w:rsidRDefault="00371067" w:rsidP="0023426F">
      <w:pPr>
        <w:pStyle w:val="ListParagraph"/>
        <w:numPr>
          <w:ilvl w:val="0"/>
          <w:numId w:val="63"/>
        </w:numPr>
        <w:spacing w:after="0" w:line="240" w:lineRule="auto"/>
      </w:pPr>
      <w:r>
        <w:t xml:space="preserve">Guard zone dimensions include estimates based on drawings provided in Neymark et al. (2004), Figures 2 through 4, which are based on </w:t>
      </w:r>
      <w:proofErr w:type="spellStart"/>
      <w:r>
        <w:t>Girault</w:t>
      </w:r>
      <w:proofErr w:type="spellEnd"/>
      <w:r>
        <w:t xml:space="preserve"> and Guyon (1999), Figures 6 through 8.</w:t>
      </w:r>
    </w:p>
    <w:p w14:paraId="2B5991D7" w14:textId="16A42066" w:rsidR="004A4CF8" w:rsidRDefault="00294650" w:rsidP="004A4CF8">
      <w:pPr>
        <w:spacing w:after="0" w:line="240" w:lineRule="auto"/>
        <w:ind w:firstLine="0"/>
        <w:jc w:val="center"/>
        <w:rPr>
          <w:b/>
          <w:bCs/>
        </w:rPr>
      </w:pPr>
      <w:r>
        <w:rPr>
          <w:noProof/>
        </w:rPr>
        <w:lastRenderedPageBreak/>
        <mc:AlternateContent>
          <mc:Choice Requires="wps">
            <w:drawing>
              <wp:anchor distT="0" distB="0" distL="114300" distR="114300" simplePos="0" relativeHeight="251716608" behindDoc="0" locked="0" layoutInCell="1" allowOverlap="1" wp14:anchorId="7ADC5405" wp14:editId="1A1511BC">
                <wp:simplePos x="0" y="0"/>
                <wp:positionH relativeFrom="margin">
                  <wp:posOffset>3145155</wp:posOffset>
                </wp:positionH>
                <wp:positionV relativeFrom="paragraph">
                  <wp:posOffset>1304581</wp:posOffset>
                </wp:positionV>
                <wp:extent cx="487680" cy="354965"/>
                <wp:effectExtent l="0" t="0" r="0" b="6985"/>
                <wp:wrapNone/>
                <wp:docPr id="228" name="Text Box 228"/>
                <wp:cNvGraphicFramePr/>
                <a:graphic xmlns:a="http://schemas.openxmlformats.org/drawingml/2006/main">
                  <a:graphicData uri="http://schemas.microsoft.com/office/word/2010/wordprocessingShape">
                    <wps:wsp>
                      <wps:cNvSpPr txBox="1"/>
                      <wps:spPr>
                        <a:xfrm>
                          <a:off x="0" y="0"/>
                          <a:ext cx="487680" cy="354965"/>
                        </a:xfrm>
                        <a:prstGeom prst="rect">
                          <a:avLst/>
                        </a:prstGeom>
                        <a:noFill/>
                        <a:ln w="6350">
                          <a:noFill/>
                        </a:ln>
                      </wps:spPr>
                      <wps:txbx>
                        <w:txbxContent>
                          <w:p w14:paraId="78030B56" w14:textId="710C2BC2" w:rsidR="00316C97" w:rsidRPr="00294650" w:rsidRDefault="00316C97" w:rsidP="00E50408">
                            <w:pPr>
                              <w:spacing w:after="0" w:line="180" w:lineRule="atLeast"/>
                              <w:ind w:firstLine="0"/>
                              <w:rPr>
                                <w:b/>
                                <w:bCs/>
                                <w:color w:val="0D0D0D" w:themeColor="text1" w:themeTint="F2"/>
                              </w:rPr>
                            </w:pPr>
                            <w:r w:rsidRPr="00294650">
                              <w:rPr>
                                <w:color w:val="0D0D0D" w:themeColor="text1" w:themeTint="F2"/>
                                <w:sz w:val="16"/>
                                <w:szCs w:val="16"/>
                              </w:rPr>
                              <w:t>See Note</w:t>
                            </w:r>
                            <w:r w:rsidR="00E50408" w:rsidRPr="00294650">
                              <w:rPr>
                                <w:color w:val="0D0D0D" w:themeColor="text1" w:themeTint="F2"/>
                                <w:sz w:val="16"/>
                                <w:szCs w:val="16"/>
                              </w:rPr>
                              <w:t xml:space="preserve"> a</w:t>
                            </w:r>
                            <w:r w:rsidRPr="00294650">
                              <w:rPr>
                                <w:color w:val="0D0D0D" w:themeColor="text1" w:themeTint="F2"/>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5405" id="Text Box 228" o:spid="_x0000_s1033" type="#_x0000_t202" style="position:absolute;left:0;text-align:left;margin-left:247.65pt;margin-top:102.7pt;width:38.4pt;height:27.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awGgIAADI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" filled="f" stroked="f" strokeweight=".5pt">
                <v:textbox>
                  <w:txbxContent>
                    <w:p w14:paraId="78030B56" w14:textId="710C2BC2" w:rsidR="00316C97" w:rsidRPr="00294650" w:rsidRDefault="00316C97" w:rsidP="00E50408">
                      <w:pPr>
                        <w:spacing w:after="0" w:line="180" w:lineRule="atLeast"/>
                        <w:ind w:firstLine="0"/>
                        <w:rPr>
                          <w:b/>
                          <w:bCs/>
                          <w:color w:val="0D0D0D" w:themeColor="text1" w:themeTint="F2"/>
                        </w:rPr>
                      </w:pPr>
                      <w:r w:rsidRPr="00294650">
                        <w:rPr>
                          <w:color w:val="0D0D0D" w:themeColor="text1" w:themeTint="F2"/>
                          <w:sz w:val="16"/>
                          <w:szCs w:val="16"/>
                        </w:rPr>
                        <w:t>See Note</w:t>
                      </w:r>
                      <w:r w:rsidR="00E50408" w:rsidRPr="00294650">
                        <w:rPr>
                          <w:color w:val="0D0D0D" w:themeColor="text1" w:themeTint="F2"/>
                          <w:sz w:val="16"/>
                          <w:szCs w:val="16"/>
                        </w:rPr>
                        <w:t xml:space="preserve"> a</w:t>
                      </w:r>
                      <w:r w:rsidRPr="00294650">
                        <w:rPr>
                          <w:color w:val="0D0D0D" w:themeColor="text1" w:themeTint="F2"/>
                          <w:sz w:val="16"/>
                          <w:szCs w:val="16"/>
                        </w:rPr>
                        <w:t>.</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13D35955" wp14:editId="317BB0EA">
                <wp:simplePos x="0" y="0"/>
                <wp:positionH relativeFrom="margin">
                  <wp:posOffset>2649855</wp:posOffset>
                </wp:positionH>
                <wp:positionV relativeFrom="paragraph">
                  <wp:posOffset>1306486</wp:posOffset>
                </wp:positionV>
                <wp:extent cx="487680" cy="35496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487680" cy="354965"/>
                        </a:xfrm>
                        <a:prstGeom prst="rect">
                          <a:avLst/>
                        </a:prstGeom>
                        <a:noFill/>
                        <a:ln w="6350">
                          <a:noFill/>
                        </a:ln>
                      </wps:spPr>
                      <wps:txbx>
                        <w:txbxContent>
                          <w:p w14:paraId="61696D04" w14:textId="77777777" w:rsidR="00AF501E" w:rsidRPr="00294650" w:rsidRDefault="00AF501E" w:rsidP="00AF501E">
                            <w:pPr>
                              <w:spacing w:after="0" w:line="180" w:lineRule="atLeast"/>
                              <w:ind w:firstLine="0"/>
                              <w:rPr>
                                <w:b/>
                                <w:bCs/>
                                <w:color w:val="0D0D0D" w:themeColor="text1" w:themeTint="F2"/>
                              </w:rPr>
                            </w:pPr>
                            <w:r w:rsidRPr="00294650">
                              <w:rPr>
                                <w:color w:val="0D0D0D" w:themeColor="text1" w:themeTint="F2"/>
                                <w:sz w:val="16"/>
                                <w:szCs w:val="16"/>
                              </w:rPr>
                              <w:t>See Note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35955" id="Text Box 14" o:spid="_x0000_s1034" type="#_x0000_t202" style="position:absolute;left:0;text-align:left;margin-left:208.65pt;margin-top:102.85pt;width:38.4pt;height:27.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" filled="f" stroked="f" strokeweight=".5pt">
                <v:textbox>
                  <w:txbxContent>
                    <w:p w14:paraId="61696D04" w14:textId="77777777" w:rsidR="00AF501E" w:rsidRPr="00294650" w:rsidRDefault="00AF501E" w:rsidP="00AF501E">
                      <w:pPr>
                        <w:spacing w:after="0" w:line="180" w:lineRule="atLeast"/>
                        <w:ind w:firstLine="0"/>
                        <w:rPr>
                          <w:b/>
                          <w:bCs/>
                          <w:color w:val="0D0D0D" w:themeColor="text1" w:themeTint="F2"/>
                        </w:rPr>
                      </w:pPr>
                      <w:r w:rsidRPr="00294650">
                        <w:rPr>
                          <w:color w:val="0D0D0D" w:themeColor="text1" w:themeTint="F2"/>
                          <w:sz w:val="16"/>
                          <w:szCs w:val="16"/>
                        </w:rPr>
                        <w:t>See Note a.</w:t>
                      </w:r>
                    </w:p>
                  </w:txbxContent>
                </v:textbox>
                <w10:wrap anchorx="margin"/>
              </v:shape>
            </w:pict>
          </mc:Fallback>
        </mc:AlternateContent>
      </w:r>
      <w:r w:rsidR="00C67AC7" w:rsidRPr="00C67AC7">
        <w:rPr>
          <w:b/>
          <w:bCs/>
        </w:rPr>
        <w:t xml:space="preserve"> </w:t>
      </w:r>
      <w:r w:rsidR="00C67AC7" w:rsidRPr="00C67AC7">
        <w:rPr>
          <w:noProof/>
        </w:rPr>
        <w:drawing>
          <wp:inline distT="0" distB="0" distL="0" distR="0" wp14:anchorId="0F388815" wp14:editId="6183DE7D">
            <wp:extent cx="5972810" cy="467804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4678045"/>
                    </a:xfrm>
                    <a:prstGeom prst="rect">
                      <a:avLst/>
                    </a:prstGeom>
                    <a:noFill/>
                    <a:ln>
                      <a:noFill/>
                    </a:ln>
                  </pic:spPr>
                </pic:pic>
              </a:graphicData>
            </a:graphic>
          </wp:inline>
        </w:drawing>
      </w:r>
    </w:p>
    <w:p w14:paraId="263CC072" w14:textId="77777777" w:rsidR="004A4CF8" w:rsidRDefault="004A4CF8" w:rsidP="004A4CF8">
      <w:pPr>
        <w:spacing w:after="0" w:line="240" w:lineRule="auto"/>
        <w:ind w:firstLine="0"/>
        <w:rPr>
          <w:b/>
          <w:bCs/>
        </w:rPr>
      </w:pPr>
    </w:p>
    <w:p w14:paraId="03AF9901" w14:textId="77777777" w:rsidR="004A4CF8" w:rsidRDefault="004A4CF8" w:rsidP="004A4CF8">
      <w:pPr>
        <w:spacing w:after="0" w:line="240" w:lineRule="auto"/>
        <w:ind w:firstLine="0"/>
        <w:rPr>
          <w:b/>
          <w:bCs/>
        </w:rPr>
      </w:pPr>
    </w:p>
    <w:p w14:paraId="7D4BBBBE" w14:textId="089AEA52" w:rsidR="00316C97" w:rsidRDefault="004A4CF8" w:rsidP="004A4CF8">
      <w:pPr>
        <w:spacing w:after="0" w:line="240" w:lineRule="auto"/>
        <w:ind w:firstLine="0"/>
        <w:jc w:val="center"/>
        <w:rPr>
          <w:b/>
          <w:bCs/>
        </w:rPr>
      </w:pPr>
      <w:r w:rsidRPr="00CB7637">
        <w:rPr>
          <w:b/>
          <w:bCs/>
        </w:rPr>
        <w:t xml:space="preserve">Figure </w:t>
      </w:r>
      <w:r w:rsidR="00895012">
        <w:rPr>
          <w:b/>
          <w:bCs/>
        </w:rPr>
        <w:t>6</w:t>
      </w:r>
      <w:r w:rsidRPr="00CB7637">
        <w:rPr>
          <w:b/>
          <w:bCs/>
        </w:rPr>
        <w:t>: Alternative summary geometry with guard zone dimensions: plan</w:t>
      </w:r>
    </w:p>
    <w:p w14:paraId="028D68B3" w14:textId="35066834" w:rsidR="004A4CF8" w:rsidRPr="00CB7637" w:rsidRDefault="00316C97" w:rsidP="00AF501E">
      <w:pPr>
        <w:spacing w:before="60" w:after="0" w:line="240" w:lineRule="auto"/>
        <w:ind w:firstLine="0"/>
        <w:rPr>
          <w:b/>
          <w:bCs/>
        </w:rPr>
      </w:pPr>
      <w:r>
        <w:t xml:space="preserve">Note a. </w:t>
      </w:r>
      <w:r w:rsidR="00AF501E">
        <w:t>For Cell A, t</w:t>
      </w:r>
      <w:r>
        <w:t>h</w:t>
      </w:r>
      <w:r w:rsidR="00AF501E">
        <w:t>is</w:t>
      </w:r>
      <w:r>
        <w:t xml:space="preserve"> corner</w:t>
      </w:r>
      <w:r w:rsidR="00AF501E">
        <w:t xml:space="preserve"> is</w:t>
      </w:r>
      <w:r>
        <w:t xml:space="preserve"> either at north guard or west guard conditions or unconditioned depending on guard zone entry door positions, which were not recorded.</w:t>
      </w:r>
      <w:r w:rsidR="00AF501E">
        <w:t xml:space="preserve"> Similarly for Cell B, the </w:t>
      </w:r>
      <w:r w:rsidR="00515739">
        <w:t xml:space="preserve">marked </w:t>
      </w:r>
      <w:r w:rsidR="00AF501E">
        <w:t>corner is either at north guard or east guard conditions or unconditioned depending on guard zone entry door positions, which were not recorded</w:t>
      </w:r>
      <w:r w:rsidR="00294650">
        <w:t>.</w:t>
      </w:r>
      <w:r>
        <w:t xml:space="preserve"> </w:t>
      </w:r>
      <w:r w:rsidR="004A4CF8" w:rsidRPr="00CB7637">
        <w:rPr>
          <w:b/>
          <w:bCs/>
        </w:rPr>
        <w:br w:type="page"/>
      </w:r>
    </w:p>
    <w:p w14:paraId="05F64A63" w14:textId="3EF35650" w:rsidR="004A4CF8" w:rsidRDefault="0018421B" w:rsidP="004A4CF8">
      <w:pPr>
        <w:keepNext/>
        <w:ind w:firstLine="0"/>
      </w:pPr>
      <w:bookmarkStart w:id="96" w:name="_Hlk75873472"/>
      <w:bookmarkStart w:id="97" w:name="_Hlk97904271"/>
      <w:r w:rsidRPr="0018421B">
        <w:rPr>
          <w:noProof/>
        </w:rPr>
        <w:lastRenderedPageBreak/>
        <w:drawing>
          <wp:inline distT="0" distB="0" distL="0" distR="0" wp14:anchorId="43F160B6" wp14:editId="23AEAB20">
            <wp:extent cx="5972810" cy="48609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4860925"/>
                    </a:xfrm>
                    <a:prstGeom prst="rect">
                      <a:avLst/>
                    </a:prstGeom>
                    <a:noFill/>
                    <a:ln>
                      <a:noFill/>
                    </a:ln>
                  </pic:spPr>
                </pic:pic>
              </a:graphicData>
            </a:graphic>
          </wp:inline>
        </w:drawing>
      </w:r>
    </w:p>
    <w:p w14:paraId="549063A6" w14:textId="0C9445BD" w:rsidR="004A4CF8" w:rsidRDefault="004A4CF8" w:rsidP="004A4CF8">
      <w:pPr>
        <w:pStyle w:val="FigureTitle"/>
      </w:pPr>
      <w:bookmarkStart w:id="98" w:name="_Toc76561825"/>
      <w:r>
        <w:t xml:space="preserve">Figure </w:t>
      </w:r>
      <w:r w:rsidR="00BB2284">
        <w:t>7</w:t>
      </w:r>
      <w:r>
        <w:t xml:space="preserve"> </w:t>
      </w:r>
      <w:r w:rsidRPr="00CB7637">
        <w:t xml:space="preserve">Alternative summary geometry with guard zone dimensions: </w:t>
      </w:r>
      <w:r w:rsidR="00C52B53">
        <w:t xml:space="preserve">Cell A </w:t>
      </w:r>
      <w:r w:rsidRPr="00CB7637">
        <w:t xml:space="preserve">elevation </w:t>
      </w:r>
      <w:r>
        <w:t xml:space="preserve">section </w:t>
      </w:r>
      <w:r w:rsidRPr="00CB7637">
        <w:t>looking 30° north of west through page</w:t>
      </w:r>
      <w:bookmarkEnd w:id="98"/>
    </w:p>
    <w:bookmarkEnd w:id="96"/>
    <w:p w14:paraId="6FB16D40" w14:textId="15A3FA8B" w:rsidR="004A4CF8" w:rsidRDefault="004A4CF8" w:rsidP="004A4CF8">
      <w:pPr>
        <w:spacing w:after="0"/>
        <w:ind w:firstLine="180"/>
      </w:pPr>
      <w:r w:rsidRPr="002838CF">
        <w:t>Note</w:t>
      </w:r>
      <w:r>
        <w:t xml:space="preserve">s for Figure </w:t>
      </w:r>
      <w:r w:rsidR="00BB2284">
        <w:t>7</w:t>
      </w:r>
      <w:r w:rsidRPr="002838CF">
        <w:t xml:space="preserve">: </w:t>
      </w:r>
    </w:p>
    <w:p w14:paraId="26020184" w14:textId="7D773B96" w:rsidR="00792152" w:rsidRDefault="004A4CF8">
      <w:pPr>
        <w:pStyle w:val="Bullet"/>
        <w:spacing w:after="0"/>
        <w:ind w:left="630"/>
      </w:pPr>
      <w:r>
        <w:t xml:space="preserve">The section/elevation for Cell </w:t>
      </w:r>
      <w:r w:rsidR="00C52B53">
        <w:t>B</w:t>
      </w:r>
      <w:r>
        <w:t xml:space="preserve"> is the same as that shown here for Cell </w:t>
      </w:r>
      <w:r w:rsidR="00C52B53">
        <w:t xml:space="preserve">A, except the </w:t>
      </w:r>
      <w:r w:rsidR="00B044A8">
        <w:t xml:space="preserve">guard </w:t>
      </w:r>
      <w:r w:rsidR="00C52B53">
        <w:t xml:space="preserve">zone just north of the north guard is the “west” guard (see </w:t>
      </w:r>
      <w:r w:rsidR="00B044A8">
        <w:t xml:space="preserve">Figure </w:t>
      </w:r>
      <w:r w:rsidR="00895012">
        <w:t>6</w:t>
      </w:r>
      <w:r w:rsidR="00B044A8">
        <w:t xml:space="preserve"> </w:t>
      </w:r>
      <w:r w:rsidR="00C52B53">
        <w:t>plan view)</w:t>
      </w:r>
      <w:r>
        <w:t>.</w:t>
      </w:r>
    </w:p>
    <w:p w14:paraId="24E31ECF" w14:textId="4D05FD51" w:rsidR="00792152" w:rsidRDefault="00792152">
      <w:pPr>
        <w:pStyle w:val="Bullet"/>
        <w:spacing w:after="0"/>
        <w:ind w:left="630"/>
      </w:pPr>
      <w:r>
        <w:t>The ground level of the cell is raised by 0.90 m above grade. The external walls of the cell are surrounded by thermal guards (either fully or partly depending on their configuration)</w:t>
      </w:r>
      <w:r w:rsidR="00C52B53">
        <w:t>.</w:t>
      </w:r>
    </w:p>
    <w:bookmarkEnd w:id="97"/>
    <w:p w14:paraId="00B86B30" w14:textId="77777777" w:rsidR="004A4CF8" w:rsidRDefault="004A4CF8" w:rsidP="004A4CF8"/>
    <w:p w14:paraId="3DF4CC9B" w14:textId="77777777" w:rsidR="004A4CF8" w:rsidRDefault="004A4CF8" w:rsidP="004A4CF8">
      <w:pPr>
        <w:spacing w:after="0" w:line="240" w:lineRule="auto"/>
        <w:ind w:firstLine="0"/>
        <w:jc w:val="center"/>
        <w:rPr>
          <w:b/>
          <w:bCs/>
        </w:rPr>
      </w:pPr>
    </w:p>
    <w:p w14:paraId="735A2AAD" w14:textId="77777777" w:rsidR="004A4CF8" w:rsidRDefault="004A4CF8" w:rsidP="004A4CF8">
      <w:pPr>
        <w:spacing w:after="0" w:line="240" w:lineRule="auto"/>
        <w:ind w:firstLine="0"/>
        <w:jc w:val="center"/>
        <w:rPr>
          <w:b/>
          <w:bCs/>
        </w:rPr>
      </w:pPr>
    </w:p>
    <w:p w14:paraId="65242861" w14:textId="77777777" w:rsidR="004A4CF8" w:rsidRDefault="004A4CF8" w:rsidP="004A4CF8">
      <w:pPr>
        <w:spacing w:after="0" w:line="240" w:lineRule="auto"/>
        <w:ind w:firstLine="0"/>
        <w:jc w:val="center"/>
        <w:rPr>
          <w:b/>
          <w:bCs/>
        </w:rPr>
      </w:pPr>
    </w:p>
    <w:p w14:paraId="372E030E" w14:textId="2CAF26C9" w:rsidR="004A4CF8" w:rsidRDefault="00AF7013" w:rsidP="004A4CF8">
      <w:pPr>
        <w:spacing w:after="0" w:line="240" w:lineRule="auto"/>
        <w:ind w:firstLine="0"/>
        <w:jc w:val="center"/>
        <w:rPr>
          <w:b/>
          <w:bCs/>
        </w:rPr>
      </w:pPr>
      <w:r w:rsidRPr="00AF7013">
        <w:rPr>
          <w:noProof/>
        </w:rPr>
        <w:lastRenderedPageBreak/>
        <w:drawing>
          <wp:inline distT="0" distB="0" distL="0" distR="0" wp14:anchorId="43948EB6" wp14:editId="2C979253">
            <wp:extent cx="5972810" cy="45554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4555490"/>
                    </a:xfrm>
                    <a:prstGeom prst="rect">
                      <a:avLst/>
                    </a:prstGeom>
                    <a:noFill/>
                    <a:ln>
                      <a:noFill/>
                    </a:ln>
                  </pic:spPr>
                </pic:pic>
              </a:graphicData>
            </a:graphic>
          </wp:inline>
        </w:drawing>
      </w:r>
    </w:p>
    <w:p w14:paraId="7B38068D" w14:textId="77777777" w:rsidR="004A4CF8" w:rsidRDefault="004A4CF8" w:rsidP="004A4CF8">
      <w:pPr>
        <w:spacing w:after="0" w:line="240" w:lineRule="auto"/>
        <w:ind w:firstLine="0"/>
        <w:jc w:val="center"/>
        <w:rPr>
          <w:b/>
          <w:bCs/>
        </w:rPr>
      </w:pPr>
    </w:p>
    <w:p w14:paraId="2F604097" w14:textId="3C35A950" w:rsidR="004A4CF8" w:rsidRDefault="004A4CF8" w:rsidP="004A4CF8">
      <w:pPr>
        <w:spacing w:after="0" w:line="240" w:lineRule="auto"/>
        <w:ind w:firstLine="0"/>
        <w:jc w:val="center"/>
        <w:rPr>
          <w:b/>
          <w:bCs/>
        </w:rPr>
      </w:pPr>
      <w:r w:rsidRPr="00FC6191">
        <w:rPr>
          <w:b/>
          <w:bCs/>
        </w:rPr>
        <w:t xml:space="preserve">Figure </w:t>
      </w:r>
      <w:r w:rsidR="00F17075">
        <w:rPr>
          <w:b/>
          <w:bCs/>
        </w:rPr>
        <w:t>8</w:t>
      </w:r>
      <w:r>
        <w:rPr>
          <w:b/>
          <w:bCs/>
        </w:rPr>
        <w:t>:</w:t>
      </w:r>
      <w:r w:rsidRPr="00FC6191">
        <w:rPr>
          <w:b/>
          <w:bCs/>
        </w:rPr>
        <w:t xml:space="preserve"> Alternative summary geometry with guard zone dimensions: elevation </w:t>
      </w:r>
      <w:r>
        <w:rPr>
          <w:b/>
          <w:bCs/>
        </w:rPr>
        <w:t xml:space="preserve">section </w:t>
      </w:r>
      <w:r w:rsidRPr="00FC6191">
        <w:rPr>
          <w:b/>
          <w:bCs/>
        </w:rPr>
        <w:t xml:space="preserve">looking 30° </w:t>
      </w:r>
      <w:r>
        <w:rPr>
          <w:b/>
          <w:bCs/>
        </w:rPr>
        <w:t xml:space="preserve">east of </w:t>
      </w:r>
      <w:r w:rsidRPr="00FC6191">
        <w:rPr>
          <w:b/>
          <w:bCs/>
        </w:rPr>
        <w:t>north through page</w:t>
      </w:r>
    </w:p>
    <w:p w14:paraId="1A9AB3F4" w14:textId="77777777" w:rsidR="004A4CF8" w:rsidRPr="00E20345" w:rsidRDefault="004A4CF8" w:rsidP="004A4CF8">
      <w:pPr>
        <w:spacing w:after="0" w:line="240" w:lineRule="auto"/>
        <w:ind w:firstLine="0"/>
        <w:rPr>
          <w:b/>
          <w:bCs/>
          <w:sz w:val="6"/>
          <w:szCs w:val="6"/>
        </w:rPr>
      </w:pPr>
    </w:p>
    <w:p w14:paraId="3CD80A49" w14:textId="77777777" w:rsidR="00CF0FEF" w:rsidRDefault="004A4CF8" w:rsidP="00CF0FEF">
      <w:pPr>
        <w:spacing w:after="0"/>
        <w:ind w:firstLine="0"/>
      </w:pPr>
      <w:r w:rsidRPr="002838CF">
        <w:t>Note</w:t>
      </w:r>
      <w:r w:rsidR="00CF0FEF">
        <w:t>s</w:t>
      </w:r>
      <w:r w:rsidRPr="002838CF">
        <w:t xml:space="preserve">: </w:t>
      </w:r>
    </w:p>
    <w:p w14:paraId="3BF65BFA" w14:textId="052C07B8" w:rsidR="004A4CF8" w:rsidRDefault="004A4CF8">
      <w:pPr>
        <w:pStyle w:val="ListParagraph"/>
        <w:numPr>
          <w:ilvl w:val="0"/>
          <w:numId w:val="20"/>
        </w:numPr>
        <w:spacing w:after="0"/>
      </w:pPr>
      <w:r>
        <w:t>This section is cut along the apex of the attic roof.</w:t>
      </w:r>
    </w:p>
    <w:p w14:paraId="5C455402" w14:textId="77777777" w:rsidR="004A4CF8" w:rsidRDefault="004A4CF8">
      <w:pPr>
        <w:spacing w:after="0" w:line="240" w:lineRule="auto"/>
        <w:ind w:firstLine="0"/>
        <w:rPr>
          <w:rFonts w:asciiTheme="majorHAnsi" w:eastAsiaTheme="majorEastAsia" w:hAnsiTheme="majorHAnsi" w:cstheme="majorBidi"/>
          <w:color w:val="243F60" w:themeColor="accent1" w:themeShade="7F"/>
        </w:rPr>
      </w:pPr>
      <w:r>
        <w:br w:type="page"/>
      </w:r>
    </w:p>
    <w:p w14:paraId="14683124" w14:textId="6C6A69C6" w:rsidR="003143A2" w:rsidRDefault="003143A2" w:rsidP="003143A2">
      <w:pPr>
        <w:pStyle w:val="Heading6"/>
        <w:numPr>
          <w:ilvl w:val="0"/>
          <w:numId w:val="0"/>
        </w:numPr>
      </w:pPr>
      <w:proofErr w:type="gramStart"/>
      <w:r>
        <w:lastRenderedPageBreak/>
        <w:t>2.2.1.7.2  Test</w:t>
      </w:r>
      <w:proofErr w:type="gramEnd"/>
      <w:r>
        <w:t xml:space="preserve"> Cell Bounding Surface Material Constructions</w:t>
      </w:r>
    </w:p>
    <w:p w14:paraId="45C5F83D" w14:textId="51CC99E9" w:rsidR="003143A2" w:rsidRDefault="003143A2" w:rsidP="00C570DA">
      <w:pPr>
        <w:spacing w:after="120"/>
      </w:pPr>
      <w:r>
        <w:t xml:space="preserve">The following sections specify material constructions of the test cell bounding surfaces and </w:t>
      </w:r>
      <w:proofErr w:type="spellStart"/>
      <w:r>
        <w:t>subsurfaces</w:t>
      </w:r>
      <w:proofErr w:type="spellEnd"/>
      <w:r>
        <w:t>:</w:t>
      </w:r>
    </w:p>
    <w:p w14:paraId="313958F6" w14:textId="1F36C239" w:rsidR="003143A2" w:rsidRDefault="000D7289">
      <w:pPr>
        <w:pStyle w:val="ListParagraph"/>
        <w:numPr>
          <w:ilvl w:val="0"/>
          <w:numId w:val="12"/>
        </w:numPr>
        <w:tabs>
          <w:tab w:val="clear" w:pos="1260"/>
          <w:tab w:val="num" w:pos="900"/>
        </w:tabs>
        <w:ind w:left="720"/>
      </w:pPr>
      <w:r>
        <w:t xml:space="preserve">Construction modeling options </w:t>
      </w:r>
      <w:r w:rsidR="003143A2">
        <w:t>(Section 2.2.1.7.2.1)</w:t>
      </w:r>
    </w:p>
    <w:p w14:paraId="1F51C7EE" w14:textId="5FCA6C5F" w:rsidR="00DC29AC" w:rsidRDefault="00DC29AC">
      <w:pPr>
        <w:pStyle w:val="ListParagraph"/>
        <w:numPr>
          <w:ilvl w:val="0"/>
          <w:numId w:val="12"/>
        </w:numPr>
        <w:tabs>
          <w:tab w:val="clear" w:pos="1260"/>
          <w:tab w:val="num" w:pos="900"/>
        </w:tabs>
        <w:ind w:left="720"/>
      </w:pPr>
      <w:r>
        <w:t>North wall (Section 2.2.1.7.2.2)</w:t>
      </w:r>
    </w:p>
    <w:p w14:paraId="18815213" w14:textId="52831303" w:rsidR="003143A2" w:rsidRDefault="00DC29AC">
      <w:pPr>
        <w:pStyle w:val="ListParagraph"/>
        <w:numPr>
          <w:ilvl w:val="0"/>
          <w:numId w:val="12"/>
        </w:numPr>
        <w:tabs>
          <w:tab w:val="clear" w:pos="1260"/>
          <w:tab w:val="num" w:pos="900"/>
        </w:tabs>
        <w:ind w:left="720"/>
      </w:pPr>
      <w:r>
        <w:t>East wall</w:t>
      </w:r>
      <w:r w:rsidR="005809FF">
        <w:t xml:space="preserve"> (</w:t>
      </w:r>
      <w:r>
        <w:t>Section 2.2.1.7.2.3</w:t>
      </w:r>
      <w:r w:rsidR="005809FF">
        <w:t>)</w:t>
      </w:r>
    </w:p>
    <w:p w14:paraId="55DEB3DB" w14:textId="1BDBE2B2" w:rsidR="00B56C34" w:rsidRDefault="00B56C34">
      <w:pPr>
        <w:pStyle w:val="ListParagraph"/>
        <w:numPr>
          <w:ilvl w:val="0"/>
          <w:numId w:val="12"/>
        </w:numPr>
        <w:tabs>
          <w:tab w:val="clear" w:pos="1260"/>
          <w:tab w:val="num" w:pos="900"/>
        </w:tabs>
        <w:ind w:left="720"/>
      </w:pPr>
      <w:r>
        <w:t>South wall (Section 2.2.1.7.2.4)</w:t>
      </w:r>
    </w:p>
    <w:p w14:paraId="426E6FA8" w14:textId="097D33B5" w:rsidR="00DC29AC" w:rsidRDefault="00DC29AC">
      <w:pPr>
        <w:pStyle w:val="ListParagraph"/>
        <w:numPr>
          <w:ilvl w:val="0"/>
          <w:numId w:val="12"/>
        </w:numPr>
        <w:tabs>
          <w:tab w:val="clear" w:pos="1260"/>
          <w:tab w:val="num" w:pos="900"/>
        </w:tabs>
        <w:ind w:left="720"/>
      </w:pPr>
      <w:r>
        <w:t>West wall (Section 2.2.1.7.2.</w:t>
      </w:r>
      <w:r w:rsidR="00B56C34">
        <w:t>5</w:t>
      </w:r>
      <w:r>
        <w:t>)</w:t>
      </w:r>
    </w:p>
    <w:p w14:paraId="1F1B95A1" w14:textId="23356386" w:rsidR="005809FF" w:rsidRDefault="005809FF">
      <w:pPr>
        <w:pStyle w:val="ListParagraph"/>
        <w:numPr>
          <w:ilvl w:val="0"/>
          <w:numId w:val="12"/>
        </w:numPr>
        <w:tabs>
          <w:tab w:val="clear" w:pos="1260"/>
          <w:tab w:val="num" w:pos="900"/>
        </w:tabs>
        <w:ind w:left="720"/>
      </w:pPr>
      <w:r>
        <w:t>Ceiling (Section 2.2.1.7.2.</w:t>
      </w:r>
      <w:r w:rsidR="00B56C34">
        <w:t>6</w:t>
      </w:r>
      <w:r>
        <w:t>)</w:t>
      </w:r>
    </w:p>
    <w:p w14:paraId="4F07E450" w14:textId="5237CB11" w:rsidR="005809FF" w:rsidRDefault="005809FF">
      <w:pPr>
        <w:pStyle w:val="ListParagraph"/>
        <w:numPr>
          <w:ilvl w:val="0"/>
          <w:numId w:val="12"/>
        </w:numPr>
        <w:tabs>
          <w:tab w:val="clear" w:pos="1260"/>
          <w:tab w:val="num" w:pos="900"/>
        </w:tabs>
        <w:ind w:left="720"/>
      </w:pPr>
      <w:r>
        <w:t>Floor (Section 2.2.1.7.2.</w:t>
      </w:r>
      <w:r w:rsidR="00B56C34">
        <w:t>7</w:t>
      </w:r>
      <w:r>
        <w:t>)</w:t>
      </w:r>
    </w:p>
    <w:p w14:paraId="235C8592" w14:textId="41763EA4" w:rsidR="00DC29AC" w:rsidRDefault="00DC29AC">
      <w:pPr>
        <w:pStyle w:val="ListParagraph"/>
        <w:numPr>
          <w:ilvl w:val="0"/>
          <w:numId w:val="12"/>
        </w:numPr>
        <w:tabs>
          <w:tab w:val="clear" w:pos="1260"/>
          <w:tab w:val="num" w:pos="900"/>
        </w:tabs>
        <w:ind w:left="720"/>
      </w:pPr>
      <w:r>
        <w:t>Door within north wall (Section 2.2.1.7.2.</w:t>
      </w:r>
      <w:r w:rsidR="00B56C34">
        <w:t>8</w:t>
      </w:r>
      <w:r>
        <w:t>)</w:t>
      </w:r>
    </w:p>
    <w:p w14:paraId="393CD01B" w14:textId="3647B292" w:rsidR="00DC29AC" w:rsidRDefault="00DC29AC">
      <w:pPr>
        <w:pStyle w:val="ListParagraph"/>
        <w:numPr>
          <w:ilvl w:val="0"/>
          <w:numId w:val="12"/>
        </w:numPr>
        <w:tabs>
          <w:tab w:val="clear" w:pos="1260"/>
          <w:tab w:val="num" w:pos="900"/>
        </w:tabs>
        <w:ind w:left="720"/>
      </w:pPr>
      <w:r>
        <w:t xml:space="preserve">Window </w:t>
      </w:r>
      <w:r w:rsidR="0068394E">
        <w:t xml:space="preserve">and </w:t>
      </w:r>
      <w:r>
        <w:t xml:space="preserve">insulation module within </w:t>
      </w:r>
      <w:r w:rsidR="0068394E">
        <w:t xml:space="preserve">east and south walls </w:t>
      </w:r>
      <w:r>
        <w:t>(Section 2.2.1.7.2.</w:t>
      </w:r>
      <w:r w:rsidR="00C65329">
        <w:t>9</w:t>
      </w:r>
      <w:r>
        <w:t>)</w:t>
      </w:r>
    </w:p>
    <w:p w14:paraId="0A26CA3F" w14:textId="155E420D" w:rsidR="003143A2" w:rsidRPr="00D6414F" w:rsidRDefault="003143A2" w:rsidP="00C570DA">
      <w:pPr>
        <w:pStyle w:val="Heading6"/>
        <w:numPr>
          <w:ilvl w:val="0"/>
          <w:numId w:val="0"/>
        </w:numPr>
        <w:spacing w:after="120"/>
        <w:rPr>
          <w:b/>
          <w:bCs/>
        </w:rPr>
      </w:pPr>
      <w:bookmarkStart w:id="99" w:name="_Hlk102988985"/>
      <w:r>
        <w:t xml:space="preserve">2.2.1.7.2.1 </w:t>
      </w:r>
      <w:r w:rsidR="00206321">
        <w:t>Construction Modeling Options</w:t>
      </w:r>
      <w:r>
        <w:t xml:space="preserve"> </w:t>
      </w:r>
    </w:p>
    <w:p w14:paraId="2F073DCD" w14:textId="21B6882A" w:rsidR="00206321" w:rsidRDefault="00206321" w:rsidP="00C570DA">
      <w:pPr>
        <w:tabs>
          <w:tab w:val="left" w:pos="142"/>
        </w:tabs>
        <w:spacing w:after="120"/>
        <w:rPr>
          <w:bCs/>
        </w:rPr>
      </w:pPr>
      <w:r>
        <w:rPr>
          <w:bCs/>
        </w:rPr>
        <w:t>In the following sections for each bounding surface, construction specifications are presented as required characteristics and alternative construction specifications.</w:t>
      </w:r>
    </w:p>
    <w:p w14:paraId="3E672358" w14:textId="0E015625" w:rsidR="00206321" w:rsidRDefault="00206321" w:rsidP="00C570DA">
      <w:pPr>
        <w:tabs>
          <w:tab w:val="left" w:pos="142"/>
        </w:tabs>
        <w:spacing w:after="120"/>
        <w:rPr>
          <w:bCs/>
        </w:rPr>
      </w:pPr>
      <w:r>
        <w:rPr>
          <w:bCs/>
        </w:rPr>
        <w:t>2.2.1.7.2.1.1 Required characteristics include:</w:t>
      </w:r>
    </w:p>
    <w:p w14:paraId="64528010" w14:textId="75D04BB3" w:rsidR="00206321" w:rsidRDefault="00206321">
      <w:pPr>
        <w:pStyle w:val="ListParagraph"/>
        <w:numPr>
          <w:ilvl w:val="0"/>
          <w:numId w:val="29"/>
        </w:numPr>
        <w:tabs>
          <w:tab w:val="left" w:pos="142"/>
        </w:tabs>
        <w:rPr>
          <w:bCs/>
        </w:rPr>
      </w:pPr>
      <w:r>
        <w:rPr>
          <w:bCs/>
        </w:rPr>
        <w:t>Empirically determined UA values</w:t>
      </w:r>
    </w:p>
    <w:p w14:paraId="52F50D35" w14:textId="53836999" w:rsidR="00206321" w:rsidRDefault="00206321">
      <w:pPr>
        <w:pStyle w:val="ListParagraph"/>
        <w:numPr>
          <w:ilvl w:val="0"/>
          <w:numId w:val="29"/>
        </w:numPr>
        <w:tabs>
          <w:tab w:val="left" w:pos="142"/>
        </w:tabs>
        <w:spacing w:after="120"/>
        <w:rPr>
          <w:bCs/>
        </w:rPr>
      </w:pPr>
      <w:r>
        <w:rPr>
          <w:bCs/>
        </w:rPr>
        <w:t>Construction details, as shown in the figures.</w:t>
      </w:r>
    </w:p>
    <w:p w14:paraId="7376ED05" w14:textId="60586660" w:rsidR="00206321" w:rsidRDefault="00206321" w:rsidP="00C570DA">
      <w:pPr>
        <w:tabs>
          <w:tab w:val="left" w:pos="142"/>
        </w:tabs>
        <w:spacing w:after="120"/>
        <w:rPr>
          <w:bCs/>
        </w:rPr>
      </w:pPr>
      <w:bookmarkStart w:id="100" w:name="_Hlk117596400"/>
      <w:r>
        <w:rPr>
          <w:bCs/>
        </w:rPr>
        <w:t>2.2.1.7.2.1.2 Alternative construction specifications</w:t>
      </w:r>
      <w:r w:rsidR="006A2EE5">
        <w:rPr>
          <w:bCs/>
        </w:rPr>
        <w:t xml:space="preserve"> consist of material properties tables that include:</w:t>
      </w:r>
    </w:p>
    <w:p w14:paraId="3A5C6491" w14:textId="307CB2EA" w:rsidR="006A2EE5" w:rsidRDefault="006A2EE5">
      <w:pPr>
        <w:pStyle w:val="ListParagraph"/>
        <w:numPr>
          <w:ilvl w:val="0"/>
          <w:numId w:val="30"/>
        </w:numPr>
        <w:tabs>
          <w:tab w:val="left" w:pos="142"/>
        </w:tabs>
        <w:spacing w:after="120"/>
        <w:rPr>
          <w:bCs/>
        </w:rPr>
      </w:pPr>
      <w:r>
        <w:rPr>
          <w:bCs/>
        </w:rPr>
        <w:t>Catalog values</w:t>
      </w:r>
    </w:p>
    <w:p w14:paraId="44FCF620" w14:textId="77777777" w:rsidR="00CC5507" w:rsidRDefault="006A2EE5">
      <w:pPr>
        <w:pStyle w:val="ListParagraph"/>
        <w:numPr>
          <w:ilvl w:val="0"/>
          <w:numId w:val="30"/>
        </w:numPr>
        <w:tabs>
          <w:tab w:val="left" w:pos="142"/>
        </w:tabs>
        <w:spacing w:after="120"/>
        <w:rPr>
          <w:bCs/>
        </w:rPr>
      </w:pPr>
      <w:r>
        <w:rPr>
          <w:bCs/>
        </w:rPr>
        <w:t>Imputed thermal conductivities for selecte</w:t>
      </w:r>
      <w:r w:rsidR="00F214BC">
        <w:rPr>
          <w:bCs/>
        </w:rPr>
        <w:t>d material layers</w:t>
      </w:r>
      <w:r w:rsidR="007C2FC1">
        <w:rPr>
          <w:bCs/>
        </w:rPr>
        <w:t xml:space="preserve">; </w:t>
      </w:r>
      <w:r w:rsidR="007C2FC1" w:rsidRPr="007C2FC1">
        <w:rPr>
          <w:bCs/>
          <w:highlight w:val="yellow"/>
        </w:rPr>
        <w:t>imputed values are highlighted in yellow</w:t>
      </w:r>
      <w:r w:rsidR="00F214BC" w:rsidRPr="006079BE">
        <w:rPr>
          <w:bCs/>
        </w:rPr>
        <w:t>.</w:t>
      </w:r>
      <w:r w:rsidR="00F214BC">
        <w:rPr>
          <w:bCs/>
        </w:rPr>
        <w:t xml:space="preserve"> </w:t>
      </w:r>
    </w:p>
    <w:p w14:paraId="1FFB47AF" w14:textId="44695780" w:rsidR="004048BB" w:rsidRPr="004048BB" w:rsidRDefault="007428DD">
      <w:pPr>
        <w:pStyle w:val="ListParagraph"/>
        <w:numPr>
          <w:ilvl w:val="0"/>
          <w:numId w:val="30"/>
        </w:numPr>
        <w:tabs>
          <w:tab w:val="left" w:pos="142"/>
        </w:tabs>
        <w:spacing w:after="120"/>
        <w:rPr>
          <w:bCs/>
          <w:color w:val="000000" w:themeColor="text1"/>
        </w:rPr>
      </w:pPr>
      <w:r>
        <w:rPr>
          <w:bCs/>
          <w:color w:val="000000" w:themeColor="text1"/>
        </w:rPr>
        <w:t xml:space="preserve">16 </w:t>
      </w:r>
      <w:r w:rsidR="004048BB" w:rsidRPr="004048BB">
        <w:rPr>
          <w:bCs/>
          <w:color w:val="000000" w:themeColor="text1"/>
        </w:rPr>
        <w:t xml:space="preserve">parallel </w:t>
      </w:r>
      <w:r w:rsidR="001472E9">
        <w:rPr>
          <w:bCs/>
          <w:color w:val="000000" w:themeColor="text1"/>
        </w:rPr>
        <w:t xml:space="preserve">1-D conduction </w:t>
      </w:r>
      <w:r w:rsidR="004048BB" w:rsidRPr="004048BB">
        <w:rPr>
          <w:bCs/>
          <w:color w:val="000000" w:themeColor="text1"/>
        </w:rPr>
        <w:t xml:space="preserve">paths </w:t>
      </w:r>
      <w:r w:rsidR="00DC18BF">
        <w:rPr>
          <w:bCs/>
          <w:color w:val="000000" w:themeColor="text1"/>
        </w:rPr>
        <w:t xml:space="preserve">applied for determining the </w:t>
      </w:r>
      <w:r w:rsidR="004048BB" w:rsidRPr="004048BB">
        <w:rPr>
          <w:bCs/>
          <w:color w:val="000000" w:themeColor="text1"/>
        </w:rPr>
        <w:t xml:space="preserve">imputed thermal conductivities. </w:t>
      </w:r>
      <w:r w:rsidR="004048BB" w:rsidRPr="004048BB">
        <w:rPr>
          <w:b/>
          <w:i/>
          <w:iCs/>
          <w:color w:val="000000" w:themeColor="text1"/>
        </w:rPr>
        <w:t xml:space="preserve"> </w:t>
      </w:r>
    </w:p>
    <w:bookmarkEnd w:id="100"/>
    <w:p w14:paraId="3D816CDC" w14:textId="77777777" w:rsidR="00F64B4E" w:rsidRDefault="001C5340" w:rsidP="00C570DA">
      <w:pPr>
        <w:tabs>
          <w:tab w:val="left" w:pos="142"/>
        </w:tabs>
        <w:spacing w:after="120"/>
        <w:rPr>
          <w:bCs/>
        </w:rPr>
      </w:pPr>
      <w:r>
        <w:rPr>
          <w:b/>
          <w:i/>
          <w:iCs/>
        </w:rPr>
        <w:t>Informative Note</w:t>
      </w:r>
      <w:r w:rsidR="003A673B">
        <w:rPr>
          <w:b/>
          <w:i/>
          <w:iCs/>
        </w:rPr>
        <w:t>s</w:t>
      </w:r>
      <w:r>
        <w:rPr>
          <w:b/>
          <w:i/>
          <w:iCs/>
        </w:rPr>
        <w:t xml:space="preserve">: </w:t>
      </w:r>
      <w:r w:rsidR="00D132E2">
        <w:rPr>
          <w:bCs/>
        </w:rPr>
        <w:t xml:space="preserve"> </w:t>
      </w:r>
    </w:p>
    <w:p w14:paraId="5F3B7972" w14:textId="27D836A6" w:rsidR="00F64B4E" w:rsidRDefault="00D132E2">
      <w:pPr>
        <w:pStyle w:val="ListParagraph"/>
        <w:numPr>
          <w:ilvl w:val="0"/>
          <w:numId w:val="31"/>
        </w:numPr>
        <w:tabs>
          <w:tab w:val="left" w:pos="142"/>
        </w:tabs>
        <w:rPr>
          <w:bCs/>
        </w:rPr>
      </w:pPr>
      <w:r w:rsidRPr="00F64B4E">
        <w:rPr>
          <w:bCs/>
        </w:rPr>
        <w:t xml:space="preserve">Material property tables in the following sections are intended for simulations applying 1-dimensional thermal diffusion models, and are derived based on the interior surface area of a given bounding surface. </w:t>
      </w:r>
    </w:p>
    <w:p w14:paraId="4CF5F1A5" w14:textId="77777777" w:rsidR="004048BB" w:rsidRDefault="00FF41B7">
      <w:pPr>
        <w:pStyle w:val="ListParagraph"/>
        <w:numPr>
          <w:ilvl w:val="0"/>
          <w:numId w:val="31"/>
        </w:numPr>
        <w:tabs>
          <w:tab w:val="left" w:pos="142"/>
        </w:tabs>
        <w:rPr>
          <w:bCs/>
        </w:rPr>
      </w:pPr>
      <w:r>
        <w:rPr>
          <w:bCs/>
        </w:rPr>
        <w:t xml:space="preserve">Imputed properties are only valid for the given conduction paths. </w:t>
      </w:r>
    </w:p>
    <w:p w14:paraId="59BBD510" w14:textId="655C0901" w:rsidR="004048BB" w:rsidRDefault="007C2FC1">
      <w:pPr>
        <w:pStyle w:val="ListParagraph"/>
        <w:numPr>
          <w:ilvl w:val="0"/>
          <w:numId w:val="31"/>
        </w:numPr>
        <w:tabs>
          <w:tab w:val="left" w:pos="142"/>
        </w:tabs>
        <w:rPr>
          <w:bCs/>
        </w:rPr>
      </w:pPr>
      <w:r w:rsidRPr="004048BB">
        <w:rPr>
          <w:bCs/>
        </w:rPr>
        <w:t>The alternative construction specifications are recommended for use based on Section 2.1.10</w:t>
      </w:r>
      <w:r w:rsidR="000D7289" w:rsidRPr="004048BB">
        <w:rPr>
          <w:bCs/>
        </w:rPr>
        <w:t>.</w:t>
      </w:r>
    </w:p>
    <w:p w14:paraId="02532342" w14:textId="3C5296E7" w:rsidR="003A673B" w:rsidRPr="004048BB" w:rsidRDefault="00D132E2">
      <w:pPr>
        <w:pStyle w:val="ListParagraph"/>
        <w:numPr>
          <w:ilvl w:val="0"/>
          <w:numId w:val="31"/>
        </w:numPr>
        <w:tabs>
          <w:tab w:val="left" w:pos="142"/>
        </w:tabs>
        <w:rPr>
          <w:bCs/>
        </w:rPr>
      </w:pPr>
      <w:r w:rsidRPr="004048BB">
        <w:rPr>
          <w:bCs/>
        </w:rPr>
        <w:t>Informative Appendix C describes calculation of imputed values</w:t>
      </w:r>
      <w:r w:rsidR="00162E0A">
        <w:rPr>
          <w:bCs/>
          <w:szCs w:val="24"/>
        </w:rPr>
        <w:t>; see “</w:t>
      </w:r>
      <w:proofErr w:type="spellStart"/>
      <w:r w:rsidR="00162E0A">
        <w:rPr>
          <w:bCs/>
          <w:szCs w:val="24"/>
        </w:rPr>
        <w:t>SupplementaryFiles</w:t>
      </w:r>
      <w:proofErr w:type="spellEnd"/>
      <w:r w:rsidR="00162E0A">
        <w:rPr>
          <w:bCs/>
          <w:szCs w:val="24"/>
        </w:rPr>
        <w:t>” folder within the accompanying electronic media</w:t>
      </w:r>
      <w:r w:rsidRPr="004048BB">
        <w:rPr>
          <w:bCs/>
        </w:rPr>
        <w:t>.</w:t>
      </w:r>
      <w:bookmarkEnd w:id="99"/>
    </w:p>
    <w:p w14:paraId="0D299893" w14:textId="1DE96DB4" w:rsidR="003143A2" w:rsidRDefault="003143A2" w:rsidP="003143A2">
      <w:pPr>
        <w:tabs>
          <w:tab w:val="left" w:pos="142"/>
        </w:tabs>
        <w:rPr>
          <w:bCs/>
        </w:rPr>
      </w:pPr>
    </w:p>
    <w:p w14:paraId="7D5E854A" w14:textId="77777777" w:rsidR="00C570DA" w:rsidRDefault="00C570DA">
      <w:pPr>
        <w:spacing w:after="0" w:line="240" w:lineRule="auto"/>
        <w:ind w:firstLine="0"/>
        <w:rPr>
          <w:bCs/>
        </w:rPr>
      </w:pPr>
      <w:r>
        <w:rPr>
          <w:bCs/>
        </w:rPr>
        <w:br w:type="page"/>
      </w:r>
    </w:p>
    <w:p w14:paraId="3DB3D6AF" w14:textId="7A03C30B" w:rsidR="00B04F3F" w:rsidRDefault="00B04F3F" w:rsidP="00BD469A">
      <w:pPr>
        <w:tabs>
          <w:tab w:val="left" w:pos="142"/>
        </w:tabs>
        <w:spacing w:after="0" w:line="220" w:lineRule="atLeast"/>
        <w:ind w:firstLine="0"/>
        <w:rPr>
          <w:bCs/>
        </w:rPr>
      </w:pPr>
      <w:proofErr w:type="gramStart"/>
      <w:r>
        <w:rPr>
          <w:bCs/>
        </w:rPr>
        <w:lastRenderedPageBreak/>
        <w:t>2.2.1.7</w:t>
      </w:r>
      <w:r w:rsidR="00371B2C">
        <w:rPr>
          <w:bCs/>
        </w:rPr>
        <w:t>.2.2</w:t>
      </w:r>
      <w:r>
        <w:rPr>
          <w:bCs/>
        </w:rPr>
        <w:t xml:space="preserve"> </w:t>
      </w:r>
      <w:r w:rsidR="00FD7B1D">
        <w:rPr>
          <w:bCs/>
        </w:rPr>
        <w:t xml:space="preserve"> </w:t>
      </w:r>
      <w:r>
        <w:rPr>
          <w:bCs/>
        </w:rPr>
        <w:t>North</w:t>
      </w:r>
      <w:proofErr w:type="gramEnd"/>
      <w:r>
        <w:rPr>
          <w:bCs/>
        </w:rPr>
        <w:t xml:space="preserve"> Wall</w:t>
      </w:r>
    </w:p>
    <w:p w14:paraId="25529450" w14:textId="3D3D491F" w:rsidR="00CC529A" w:rsidRDefault="00CC529A" w:rsidP="00902725">
      <w:pPr>
        <w:spacing w:before="120" w:after="0" w:line="240" w:lineRule="auto"/>
        <w:ind w:firstLine="0"/>
      </w:pPr>
      <w:r>
        <w:rPr>
          <w:bCs/>
        </w:rPr>
        <w:t>2.2.1.7.2.</w:t>
      </w:r>
      <w:r w:rsidR="00FB205D">
        <w:rPr>
          <w:bCs/>
        </w:rPr>
        <w:t>2</w:t>
      </w:r>
      <w:r>
        <w:rPr>
          <w:bCs/>
        </w:rPr>
        <w:t>.1 Required characteristics</w:t>
      </w:r>
    </w:p>
    <w:p w14:paraId="24BDAA61" w14:textId="300E863D" w:rsidR="00CC529A" w:rsidRDefault="00CC529A" w:rsidP="00902725">
      <w:pPr>
        <w:spacing w:before="120" w:after="0" w:line="240" w:lineRule="auto"/>
        <w:ind w:firstLine="0"/>
      </w:pPr>
      <w:r>
        <w:t>The north wall</w:t>
      </w:r>
      <w:r w:rsidR="006F062F">
        <w:t xml:space="preserve">, which is the bounding surface between the test cell and the </w:t>
      </w:r>
      <w:r w:rsidR="00480114">
        <w:t>N</w:t>
      </w:r>
      <w:r w:rsidR="006F062F">
        <w:t xml:space="preserve">orth </w:t>
      </w:r>
      <w:r w:rsidR="00480114">
        <w:t>G</w:t>
      </w:r>
      <w:r w:rsidR="006F062F">
        <w:t>uard zone,</w:t>
      </w:r>
      <w:r>
        <w:t xml:space="preserve"> shall have the following characteristics</w:t>
      </w:r>
      <w:r w:rsidR="006F062F">
        <w:t>:</w:t>
      </w:r>
    </w:p>
    <w:p w14:paraId="7BD0C233" w14:textId="33A7C8C2" w:rsidR="006F062F" w:rsidRDefault="006F062F">
      <w:pPr>
        <w:pStyle w:val="ListParagraph"/>
        <w:numPr>
          <w:ilvl w:val="0"/>
          <w:numId w:val="27"/>
        </w:numPr>
        <w:spacing w:before="120" w:after="0" w:line="240" w:lineRule="auto"/>
      </w:pPr>
      <w:r>
        <w:t xml:space="preserve">UA = </w:t>
      </w:r>
      <w:r w:rsidR="00902725">
        <w:t>6.</w:t>
      </w:r>
      <w:r w:rsidR="00B3143B">
        <w:t>0</w:t>
      </w:r>
      <w:r w:rsidR="00FA6732">
        <w:t>6</w:t>
      </w:r>
      <w:r>
        <w:t xml:space="preserve"> W</w:t>
      </w:r>
      <w:r w:rsidR="00B16750">
        <w:t xml:space="preserve">/K. </w:t>
      </w:r>
      <w:r w:rsidR="00B16750">
        <w:rPr>
          <w:b/>
          <w:bCs/>
          <w:i/>
          <w:iCs/>
        </w:rPr>
        <w:t>Informative Note:</w:t>
      </w:r>
      <w:r w:rsidR="00B16750">
        <w:t xml:space="preserve"> See Appendix C for supporting information.</w:t>
      </w:r>
    </w:p>
    <w:p w14:paraId="489D24BD" w14:textId="0C80FFEE" w:rsidR="00B16750" w:rsidRDefault="00B16750">
      <w:pPr>
        <w:pStyle w:val="ListParagraph"/>
        <w:numPr>
          <w:ilvl w:val="0"/>
          <w:numId w:val="27"/>
        </w:numPr>
        <w:spacing w:after="0" w:line="240" w:lineRule="auto"/>
      </w:pPr>
      <w:r>
        <w:t xml:space="preserve">Construction as shown in </w:t>
      </w:r>
      <w:r w:rsidR="008C4C52">
        <w:t xml:space="preserve">Figure </w:t>
      </w:r>
      <w:r w:rsidR="002A47B5">
        <w:t>9</w:t>
      </w:r>
      <w:r w:rsidR="00FB205D">
        <w:t>.</w:t>
      </w:r>
      <w:r w:rsidR="008C4C52">
        <w:t xml:space="preserve"> </w:t>
      </w:r>
    </w:p>
    <w:p w14:paraId="0F1018D6" w14:textId="4BE70522" w:rsidR="00CC529A" w:rsidRDefault="00FB205D">
      <w:pPr>
        <w:pStyle w:val="ListParagraph"/>
        <w:numPr>
          <w:ilvl w:val="0"/>
          <w:numId w:val="27"/>
        </w:numPr>
        <w:spacing w:after="0" w:line="240" w:lineRule="auto"/>
      </w:pPr>
      <w:r>
        <w:rPr>
          <w:rFonts w:eastAsia="Times New Roman"/>
          <w:szCs w:val="24"/>
          <w:lang w:eastAsia="fr-FR"/>
        </w:rPr>
        <w:t>G</w:t>
      </w:r>
      <w:r w:rsidRPr="00C674F0">
        <w:rPr>
          <w:rFonts w:eastAsia="Times New Roman"/>
          <w:szCs w:val="24"/>
          <w:lang w:eastAsia="fr-FR"/>
        </w:rPr>
        <w:t xml:space="preserve">eometry </w:t>
      </w:r>
      <w:r>
        <w:rPr>
          <w:rFonts w:eastAsia="Times New Roman"/>
          <w:szCs w:val="24"/>
          <w:lang w:eastAsia="fr-FR"/>
        </w:rPr>
        <w:t xml:space="preserve">as </w:t>
      </w:r>
      <w:r w:rsidRPr="00C674F0">
        <w:rPr>
          <w:rFonts w:eastAsia="Times New Roman"/>
          <w:szCs w:val="24"/>
          <w:lang w:eastAsia="fr-FR"/>
        </w:rPr>
        <w:t xml:space="preserve">described in </w:t>
      </w:r>
      <w:r>
        <w:rPr>
          <w:rFonts w:eastAsia="Times New Roman"/>
          <w:szCs w:val="24"/>
          <w:lang w:eastAsia="fr-FR"/>
        </w:rPr>
        <w:t>Figure 5 (see Section 2.2.1.7.1.2.5).</w:t>
      </w:r>
      <w:r w:rsidR="008C4C52">
        <w:t xml:space="preserve">  </w:t>
      </w:r>
    </w:p>
    <w:p w14:paraId="1936367F" w14:textId="653EB1A2" w:rsidR="00902725" w:rsidRDefault="00902725" w:rsidP="00CC529A">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zCs w:val="24"/>
          <w:lang w:eastAsia="fr-FR"/>
        </w:rPr>
        <w:t>Construction of the door within the north wall is described separately in Section 2.2.1.7.2.8.</w:t>
      </w:r>
    </w:p>
    <w:p w14:paraId="24122D67" w14:textId="1EB87476" w:rsidR="00CC529A" w:rsidRPr="007634B1" w:rsidRDefault="00CC529A" w:rsidP="00CC529A">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w:t>
      </w:r>
      <w:r w:rsidR="00FB205D">
        <w:rPr>
          <w:rFonts w:eastAsia="Times New Roman"/>
          <w:szCs w:val="24"/>
          <w:lang w:eastAsia="fr-FR"/>
        </w:rPr>
        <w:t>2</w:t>
      </w:r>
      <w:r>
        <w:rPr>
          <w:rFonts w:eastAsia="Times New Roman"/>
          <w:szCs w:val="24"/>
          <w:lang w:eastAsia="fr-FR"/>
        </w:rPr>
        <w:t xml:space="preserve">.2 (following). </w:t>
      </w:r>
      <w:r>
        <w:rPr>
          <w:rFonts w:eastAsia="Times New Roman"/>
          <w:b/>
          <w:bCs/>
          <w:i/>
          <w:iCs/>
          <w:szCs w:val="24"/>
          <w:lang w:eastAsia="fr-FR"/>
        </w:rPr>
        <w:t xml:space="preserve">Informative Note: </w:t>
      </w:r>
      <w:r>
        <w:rPr>
          <w:rFonts w:eastAsia="Times New Roman"/>
          <w:szCs w:val="24"/>
          <w:lang w:eastAsia="fr-FR"/>
        </w:rPr>
        <w:t>Use of the Section 2.2.1.7.2.</w:t>
      </w:r>
      <w:r w:rsidR="00FB205D">
        <w:rPr>
          <w:rFonts w:eastAsia="Times New Roman"/>
          <w:szCs w:val="24"/>
          <w:lang w:eastAsia="fr-FR"/>
        </w:rPr>
        <w:t>2</w:t>
      </w:r>
      <w:r>
        <w:rPr>
          <w:rFonts w:eastAsia="Times New Roman"/>
          <w:szCs w:val="24"/>
          <w:lang w:eastAsia="fr-FR"/>
        </w:rPr>
        <w:t xml:space="preserve">.2 alternative is recommended (see Section 2.1.10). </w:t>
      </w:r>
    </w:p>
    <w:p w14:paraId="6864839C" w14:textId="0E40AB13" w:rsidR="00CC529A" w:rsidRDefault="00CC529A" w:rsidP="00CC529A">
      <w:pPr>
        <w:tabs>
          <w:tab w:val="left" w:pos="142"/>
        </w:tabs>
        <w:spacing w:before="120" w:after="0"/>
        <w:ind w:firstLine="0"/>
        <w:rPr>
          <w:bCs/>
        </w:rPr>
      </w:pPr>
      <w:r>
        <w:rPr>
          <w:bCs/>
        </w:rPr>
        <w:t>2.2.1.7.2.</w:t>
      </w:r>
      <w:r w:rsidR="00FB205D">
        <w:rPr>
          <w:bCs/>
        </w:rPr>
        <w:t>2</w:t>
      </w:r>
      <w:r>
        <w:rPr>
          <w:bCs/>
        </w:rPr>
        <w:t>.2 Alternative construction specification</w:t>
      </w:r>
    </w:p>
    <w:p w14:paraId="7319E48A" w14:textId="5D602398" w:rsidR="00CC529A" w:rsidRDefault="00CC529A" w:rsidP="00CC529A">
      <w:pPr>
        <w:tabs>
          <w:tab w:val="left" w:pos="142"/>
        </w:tabs>
        <w:spacing w:before="120" w:after="0"/>
        <w:ind w:firstLine="0"/>
        <w:rPr>
          <w:bCs/>
        </w:rPr>
      </w:pPr>
      <w:r>
        <w:rPr>
          <w:bCs/>
        </w:rPr>
        <w:t>2.2.1.7.2.</w:t>
      </w:r>
      <w:r w:rsidR="00FB205D">
        <w:rPr>
          <w:bCs/>
        </w:rPr>
        <w:t>2</w:t>
      </w:r>
      <w:r>
        <w:rPr>
          <w:bCs/>
        </w:rPr>
        <w:t>.2.1 If the modeler does not require further guidance to develop inputs as specified in Section 2.2.1.7.2.</w:t>
      </w:r>
      <w:r w:rsidR="00FB205D">
        <w:rPr>
          <w:bCs/>
        </w:rPr>
        <w:t>2</w:t>
      </w:r>
      <w:r>
        <w:rPr>
          <w:bCs/>
        </w:rPr>
        <w:t>.1, skip the remaining instructions and proceed to Section 2.2.1.7.2.</w:t>
      </w:r>
      <w:r w:rsidR="007E7928">
        <w:rPr>
          <w:bCs/>
        </w:rPr>
        <w:t>3</w:t>
      </w:r>
      <w:r>
        <w:rPr>
          <w:bCs/>
        </w:rPr>
        <w:t>.</w:t>
      </w:r>
    </w:p>
    <w:p w14:paraId="03F131B7" w14:textId="47FCF149" w:rsidR="00CC529A" w:rsidRDefault="00CC529A" w:rsidP="00902725">
      <w:pPr>
        <w:spacing w:before="120" w:after="0" w:line="240" w:lineRule="auto"/>
        <w:ind w:firstLine="0"/>
      </w:pPr>
      <w:r>
        <w:rPr>
          <w:bCs/>
        </w:rPr>
        <w:t>2.2.1.7.2.</w:t>
      </w:r>
      <w:r w:rsidR="00FB205D">
        <w:rPr>
          <w:bCs/>
        </w:rPr>
        <w:t>2</w:t>
      </w:r>
      <w:r>
        <w:rPr>
          <w:bCs/>
        </w:rPr>
        <w:t xml:space="preserve">.2.2 </w:t>
      </w:r>
      <w:r w:rsidR="007E7928">
        <w:rPr>
          <w:bCs/>
        </w:rPr>
        <w:t xml:space="preserve">The north wall is </w:t>
      </w:r>
      <w:r w:rsidR="00902725">
        <w:rPr>
          <w:bCs/>
        </w:rPr>
        <w:t xml:space="preserve">a single </w:t>
      </w:r>
      <w:r w:rsidR="007E7928">
        <w:rPr>
          <w:bCs/>
        </w:rPr>
        <w:t xml:space="preserve">1-D conduction path, corresponding to the method for which </w:t>
      </w:r>
      <w:r w:rsidR="00F05DE4">
        <w:rPr>
          <w:bCs/>
        </w:rPr>
        <w:t xml:space="preserve">thermal </w:t>
      </w:r>
      <w:r w:rsidR="007E7928">
        <w:rPr>
          <w:bCs/>
        </w:rPr>
        <w:t xml:space="preserve">conductivities of selected material layers were externally imputed. </w:t>
      </w:r>
      <w:r w:rsidR="007E7928">
        <w:rPr>
          <w:b/>
          <w:i/>
          <w:iCs/>
        </w:rPr>
        <w:t>Informative Note:</w:t>
      </w:r>
      <w:r w:rsidR="007E7928">
        <w:rPr>
          <w:bCs/>
        </w:rPr>
        <w:t xml:space="preserve"> See Appendix C for details regarding external imputation of thermal conductivities.</w:t>
      </w:r>
    </w:p>
    <w:p w14:paraId="4E04FB77" w14:textId="6C85A692" w:rsidR="002A47B5" w:rsidRDefault="008C4C52" w:rsidP="00902725">
      <w:pPr>
        <w:spacing w:before="120" w:after="0" w:line="240" w:lineRule="auto"/>
        <w:ind w:firstLine="0"/>
        <w:rPr>
          <w:rFonts w:eastAsia="Times New Roman"/>
          <w:szCs w:val="24"/>
          <w:lang w:eastAsia="fr-FR"/>
        </w:rPr>
      </w:pPr>
      <w:r>
        <w:t xml:space="preserve">Table </w:t>
      </w:r>
      <w:r w:rsidR="002A47B5">
        <w:t>7</w:t>
      </w:r>
      <w:r>
        <w:t xml:space="preserve"> provides thermal properties</w:t>
      </w:r>
      <w:r w:rsidR="00FD293C">
        <w:t xml:space="preserve"> </w:t>
      </w:r>
      <w:r w:rsidR="00752187">
        <w:t xml:space="preserve">and thicknesses </w:t>
      </w:r>
      <w:r w:rsidR="00FD293C" w:rsidRPr="00FD293C">
        <w:t xml:space="preserve">with the </w:t>
      </w:r>
      <w:r w:rsidR="006F48DE">
        <w:t xml:space="preserve">material </w:t>
      </w:r>
      <w:r w:rsidR="00FD293C" w:rsidRPr="00FD293C">
        <w:t xml:space="preserve">layer adjacent to the inside of the test cell at the top of the table, and then layers incrementally toward the guard zone for each row going down the table.  </w:t>
      </w:r>
    </w:p>
    <w:p w14:paraId="758F4CC7" w14:textId="77777777" w:rsidR="00BD469A" w:rsidRDefault="00BD469A">
      <w:pPr>
        <w:spacing w:after="0" w:line="240" w:lineRule="auto"/>
        <w:ind w:firstLine="0"/>
      </w:pPr>
    </w:p>
    <w:p w14:paraId="2E408B51" w14:textId="77777777" w:rsidR="002A47B5" w:rsidRDefault="002A47B5">
      <w:pPr>
        <w:spacing w:after="0" w:line="240" w:lineRule="auto"/>
        <w:ind w:firstLine="0"/>
      </w:pPr>
    </w:p>
    <w:p w14:paraId="2BE0747D" w14:textId="55108585" w:rsidR="002A47B5" w:rsidRPr="00C167AB" w:rsidRDefault="00B3143B" w:rsidP="008D5F4E">
      <w:pPr>
        <w:pStyle w:val="Caption"/>
        <w:spacing w:after="0"/>
        <w:rPr>
          <w:sz w:val="24"/>
          <w:szCs w:val="24"/>
        </w:rPr>
      </w:pPr>
      <w:bookmarkStart w:id="101" w:name="_Ref459461911"/>
      <w:bookmarkStart w:id="102" w:name="_Toc459542477"/>
      <w:r>
        <w:rPr>
          <w:noProof/>
          <w:sz w:val="24"/>
          <w:szCs w:val="24"/>
        </w:rPr>
        <w:drawing>
          <wp:inline distT="0" distB="0" distL="0" distR="0" wp14:anchorId="3EF564F7" wp14:editId="2B48EFAC">
            <wp:extent cx="6132830" cy="28409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830" cy="2840990"/>
                    </a:xfrm>
                    <a:prstGeom prst="rect">
                      <a:avLst/>
                    </a:prstGeom>
                    <a:noFill/>
                  </pic:spPr>
                </pic:pic>
              </a:graphicData>
            </a:graphic>
          </wp:inline>
        </w:drawing>
      </w:r>
      <w:r w:rsidR="002A47B5" w:rsidRPr="00C167AB">
        <w:rPr>
          <w:sz w:val="24"/>
          <w:szCs w:val="24"/>
        </w:rPr>
        <w:t>Figure</w:t>
      </w:r>
      <w:bookmarkEnd w:id="101"/>
      <w:r w:rsidR="002A47B5" w:rsidRPr="00C167AB">
        <w:rPr>
          <w:sz w:val="24"/>
          <w:szCs w:val="24"/>
        </w:rPr>
        <w:t xml:space="preserve"> 9: Sectional view of the North wall</w:t>
      </w:r>
      <w:bookmarkEnd w:id="102"/>
    </w:p>
    <w:p w14:paraId="1CA70F3A" w14:textId="2A07E14A" w:rsidR="004A33E9" w:rsidRDefault="004A33E9">
      <w:pPr>
        <w:spacing w:after="0" w:line="240" w:lineRule="auto"/>
        <w:ind w:firstLine="0"/>
        <w:rPr>
          <w:bCs/>
        </w:rPr>
      </w:pPr>
      <w:r>
        <w:rPr>
          <w:bCs/>
        </w:rPr>
        <w:br w:type="page"/>
      </w:r>
    </w:p>
    <w:p w14:paraId="0B5A985F" w14:textId="77777777" w:rsidR="00FD293C" w:rsidRDefault="00FD293C">
      <w:pPr>
        <w:spacing w:after="0" w:line="240" w:lineRule="auto"/>
        <w:ind w:firstLine="0"/>
        <w:rPr>
          <w:bCs/>
        </w:rPr>
      </w:pPr>
    </w:p>
    <w:p w14:paraId="663FA60C" w14:textId="5E5416F7" w:rsidR="00FD293C" w:rsidRPr="00BD469A" w:rsidRDefault="00FD293C" w:rsidP="00BD469A">
      <w:pPr>
        <w:tabs>
          <w:tab w:val="left" w:pos="567"/>
          <w:tab w:val="left" w:pos="1134"/>
          <w:tab w:val="left" w:pos="1701"/>
          <w:tab w:val="left" w:pos="2268"/>
          <w:tab w:val="left" w:pos="2835"/>
        </w:tabs>
        <w:spacing w:after="0" w:line="240" w:lineRule="auto"/>
        <w:ind w:firstLine="0"/>
        <w:jc w:val="center"/>
        <w:rPr>
          <w:rFonts w:eastAsia="Times New Roman"/>
          <w:b/>
          <w:szCs w:val="24"/>
          <w:lang w:eastAsia="fr-FR"/>
        </w:rPr>
      </w:pPr>
      <w:bookmarkStart w:id="103" w:name="_Toc459688300"/>
      <w:r w:rsidRPr="00BD469A">
        <w:rPr>
          <w:rFonts w:eastAsia="Times New Roman"/>
          <w:b/>
          <w:szCs w:val="24"/>
          <w:lang w:eastAsia="fr-FR"/>
        </w:rPr>
        <w:t xml:space="preserve">Table </w:t>
      </w:r>
      <w:r w:rsidR="00DD7420" w:rsidRPr="00BD469A">
        <w:rPr>
          <w:rFonts w:eastAsia="Times New Roman"/>
          <w:b/>
          <w:szCs w:val="24"/>
          <w:lang w:eastAsia="fr-FR"/>
        </w:rPr>
        <w:t>7</w:t>
      </w:r>
      <w:r w:rsidRPr="00BD469A">
        <w:rPr>
          <w:rFonts w:eastAsia="Times New Roman"/>
          <w:b/>
          <w:szCs w:val="24"/>
          <w:lang w:eastAsia="fr-FR"/>
        </w:rPr>
        <w:t>: Characteristics of the North wall</w:t>
      </w:r>
      <w:bookmarkEnd w:id="103"/>
      <w:r w:rsidR="00F94EF6" w:rsidRPr="00BD469A">
        <w:rPr>
          <w:rFonts w:eastAsia="Times New Roman"/>
          <w:b/>
          <w:szCs w:val="24"/>
          <w:lang w:eastAsia="fr-FR"/>
        </w:rPr>
        <w:t xml:space="preserve"> </w:t>
      </w:r>
    </w:p>
    <w:p w14:paraId="44BC19E7" w14:textId="2CAF5727" w:rsidR="00BD469A" w:rsidRPr="00BD469A" w:rsidRDefault="004A33E9" w:rsidP="00BD469A">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7.1494 </w:t>
      </w:r>
      <w:r w:rsidRPr="00BD469A">
        <w:rPr>
          <w:rFonts w:eastAsia="Times New Roman"/>
          <w:szCs w:val="24"/>
          <w:lang w:eastAsia="fr-FR"/>
        </w:rPr>
        <w:t>m²)</w:t>
      </w:r>
    </w:p>
    <w:tbl>
      <w:tblPr>
        <w:tblW w:w="6936" w:type="dxa"/>
        <w:tblLayout w:type="fixed"/>
        <w:tblCellMar>
          <w:left w:w="70" w:type="dxa"/>
          <w:right w:w="70" w:type="dxa"/>
        </w:tblCellMar>
        <w:tblLook w:val="0000" w:firstRow="0" w:lastRow="0" w:firstColumn="0" w:lastColumn="0" w:noHBand="0" w:noVBand="0"/>
      </w:tblPr>
      <w:tblGrid>
        <w:gridCol w:w="1777"/>
        <w:gridCol w:w="1151"/>
        <w:gridCol w:w="1416"/>
        <w:gridCol w:w="1296"/>
        <w:gridCol w:w="1296"/>
      </w:tblGrid>
      <w:tr w:rsidR="00241D0E" w:rsidRPr="00FD293C" w14:paraId="58FEC4C1" w14:textId="77777777" w:rsidTr="00241D0E">
        <w:trPr>
          <w:cantSplit/>
        </w:trPr>
        <w:tc>
          <w:tcPr>
            <w:tcW w:w="1777" w:type="dxa"/>
            <w:tcBorders>
              <w:top w:val="double" w:sz="6" w:space="0" w:color="auto"/>
              <w:left w:val="double" w:sz="6" w:space="0" w:color="auto"/>
              <w:bottom w:val="single" w:sz="6" w:space="0" w:color="auto"/>
              <w:right w:val="single" w:sz="6" w:space="0" w:color="auto"/>
            </w:tcBorders>
          </w:tcPr>
          <w:p w14:paraId="6F54623A"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p>
          <w:p w14:paraId="2D664719" w14:textId="13493F96" w:rsidR="00241D0E" w:rsidRPr="00FD293C" w:rsidDel="008D5F4E"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Material</w:t>
            </w:r>
          </w:p>
        </w:tc>
        <w:tc>
          <w:tcPr>
            <w:tcW w:w="1151" w:type="dxa"/>
            <w:tcBorders>
              <w:top w:val="double" w:sz="6" w:space="0" w:color="auto"/>
              <w:left w:val="single" w:sz="6" w:space="0" w:color="auto"/>
              <w:bottom w:val="single" w:sz="6" w:space="0" w:color="auto"/>
              <w:right w:val="single" w:sz="6" w:space="0" w:color="auto"/>
            </w:tcBorders>
          </w:tcPr>
          <w:p w14:paraId="2EA88C5A" w14:textId="5DCEC8CE"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31D27E6" w14:textId="7E1E8179"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Thickness</w:t>
            </w:r>
          </w:p>
          <w:p w14:paraId="609055CE" w14:textId="77777777" w:rsidR="00241D0E" w:rsidRPr="00FD293C" w:rsidRDefault="00241D0E" w:rsidP="0071304F">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1C38A2F8" w14:textId="60FA75F4"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3D0C37C"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Conductivity</w:t>
            </w:r>
          </w:p>
          <w:p w14:paraId="3AE83926" w14:textId="77777777" w:rsidR="00241D0E" w:rsidRPr="00FD293C" w:rsidRDefault="00241D0E" w:rsidP="0071304F">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w:t>
            </w:r>
            <w:proofErr w:type="spellStart"/>
            <w:proofErr w:type="gramStart"/>
            <w:r w:rsidRPr="00FD293C">
              <w:rPr>
                <w:rFonts w:ascii="Arial" w:eastAsia="Times New Roman" w:hAnsi="Arial"/>
                <w:sz w:val="20"/>
                <w:szCs w:val="20"/>
                <w:lang w:eastAsia="fr-FR"/>
              </w:rPr>
              <w:t>m.K</w:t>
            </w:r>
            <w:proofErr w:type="spellEnd"/>
            <w:proofErr w:type="gramEnd"/>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79E53D1E"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sym w:font="Symbol" w:char="F072"/>
            </w:r>
          </w:p>
          <w:p w14:paraId="6A66B1B0"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Density</w:t>
            </w:r>
          </w:p>
          <w:p w14:paraId="00BBAEA4" w14:textId="77777777" w:rsidR="00241D0E" w:rsidRPr="00FD293C" w:rsidRDefault="00241D0E" w:rsidP="0071304F">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[kg/m</w:t>
            </w:r>
            <w:r w:rsidRPr="00FD293C">
              <w:rPr>
                <w:rFonts w:ascii="Arial" w:eastAsia="Times New Roman" w:hAnsi="Arial"/>
                <w:sz w:val="20"/>
                <w:szCs w:val="20"/>
                <w:vertAlign w:val="superscript"/>
                <w:lang w:eastAsia="fr-FR"/>
              </w:rPr>
              <w:t>3</w:t>
            </w:r>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3B278D2A"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Cp</w:t>
            </w:r>
          </w:p>
          <w:p w14:paraId="775F57F3" w14:textId="77777777" w:rsidR="00241D0E" w:rsidRPr="00FD293C" w:rsidRDefault="00241D0E" w:rsidP="0071304F">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Specific heat</w:t>
            </w:r>
          </w:p>
          <w:p w14:paraId="1FBE0CD3" w14:textId="77777777" w:rsidR="00241D0E" w:rsidRPr="00FD293C" w:rsidRDefault="00241D0E" w:rsidP="0071304F">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[J/</w:t>
            </w:r>
            <w:proofErr w:type="spellStart"/>
            <w:proofErr w:type="gramStart"/>
            <w:r w:rsidRPr="00FD293C">
              <w:rPr>
                <w:rFonts w:ascii="Arial" w:eastAsia="Times New Roman" w:hAnsi="Arial"/>
                <w:sz w:val="20"/>
                <w:szCs w:val="20"/>
                <w:lang w:eastAsia="fr-FR"/>
              </w:rPr>
              <w:t>kg.K</w:t>
            </w:r>
            <w:proofErr w:type="spellEnd"/>
            <w:proofErr w:type="gramEnd"/>
            <w:r w:rsidRPr="00FD293C">
              <w:rPr>
                <w:rFonts w:ascii="Arial" w:eastAsia="Times New Roman" w:hAnsi="Arial"/>
                <w:sz w:val="20"/>
                <w:szCs w:val="20"/>
                <w:lang w:eastAsia="fr-FR"/>
              </w:rPr>
              <w:t>]</w:t>
            </w:r>
          </w:p>
        </w:tc>
      </w:tr>
      <w:tr w:rsidR="00241D0E" w:rsidRPr="00FD293C" w14:paraId="44048100" w14:textId="77777777" w:rsidTr="00241D0E">
        <w:trPr>
          <w:cantSplit/>
        </w:trPr>
        <w:tc>
          <w:tcPr>
            <w:tcW w:w="1777" w:type="dxa"/>
            <w:tcBorders>
              <w:top w:val="single" w:sz="6" w:space="0" w:color="auto"/>
              <w:left w:val="double" w:sz="6" w:space="0" w:color="auto"/>
              <w:bottom w:val="single" w:sz="6" w:space="0" w:color="auto"/>
              <w:right w:val="single" w:sz="6" w:space="0" w:color="auto"/>
            </w:tcBorders>
          </w:tcPr>
          <w:p w14:paraId="081B5F6D" w14:textId="7C192259" w:rsidR="00241D0E" w:rsidRPr="00FD293C" w:rsidDel="008D5F4E"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bottom w:val="single" w:sz="6" w:space="0" w:color="auto"/>
              <w:right w:val="single" w:sz="6" w:space="0" w:color="auto"/>
            </w:tcBorders>
          </w:tcPr>
          <w:p w14:paraId="7EADD013"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6D14534D" w14:textId="7FB46212"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3FCC9680"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26B68B23"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241D0E" w:rsidRPr="00FD293C" w14:paraId="588A53FD" w14:textId="77777777" w:rsidTr="00241D0E">
        <w:trPr>
          <w:cantSplit/>
        </w:trPr>
        <w:tc>
          <w:tcPr>
            <w:tcW w:w="1777" w:type="dxa"/>
            <w:tcBorders>
              <w:top w:val="single" w:sz="6" w:space="0" w:color="auto"/>
              <w:left w:val="double" w:sz="6" w:space="0" w:color="auto"/>
              <w:right w:val="single" w:sz="6" w:space="0" w:color="auto"/>
            </w:tcBorders>
          </w:tcPr>
          <w:p w14:paraId="38A67A29" w14:textId="6B47ADC2" w:rsidR="00241D0E" w:rsidRPr="00FD293C" w:rsidDel="008D5F4E"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right w:val="single" w:sz="6" w:space="0" w:color="auto"/>
            </w:tcBorders>
          </w:tcPr>
          <w:p w14:paraId="3EB0F18F"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right w:val="single" w:sz="6" w:space="0" w:color="auto"/>
            </w:tcBorders>
          </w:tcPr>
          <w:p w14:paraId="252FE0C7" w14:textId="7A844948"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right w:val="single" w:sz="6" w:space="0" w:color="auto"/>
            </w:tcBorders>
          </w:tcPr>
          <w:p w14:paraId="38CF065D"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right w:val="single" w:sz="6" w:space="0" w:color="auto"/>
            </w:tcBorders>
          </w:tcPr>
          <w:p w14:paraId="7933EFFA"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241D0E" w:rsidRPr="00FD293C" w14:paraId="2F8B44D6" w14:textId="77777777" w:rsidTr="00241D0E">
        <w:trPr>
          <w:cantSplit/>
        </w:trPr>
        <w:tc>
          <w:tcPr>
            <w:tcW w:w="1777" w:type="dxa"/>
            <w:tcBorders>
              <w:top w:val="single" w:sz="6" w:space="0" w:color="auto"/>
              <w:left w:val="double" w:sz="6" w:space="0" w:color="auto"/>
              <w:bottom w:val="single" w:sz="6" w:space="0" w:color="auto"/>
              <w:right w:val="single" w:sz="6" w:space="0" w:color="auto"/>
            </w:tcBorders>
          </w:tcPr>
          <w:p w14:paraId="37E1EE61" w14:textId="0D3E505C"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Air</w:t>
            </w:r>
            <w:r>
              <w:rPr>
                <w:rFonts w:ascii="Arial" w:eastAsia="Times New Roman" w:hAnsi="Arial"/>
                <w:sz w:val="20"/>
                <w:szCs w:val="20"/>
                <w:lang w:eastAsia="fr-FR"/>
              </w:rPr>
              <w:t xml:space="preserve"> / </w:t>
            </w:r>
            <w:r w:rsidR="00E97393">
              <w:rPr>
                <w:rFonts w:ascii="Arial" w:eastAsia="Times New Roman" w:hAnsi="Arial"/>
                <w:sz w:val="20"/>
                <w:szCs w:val="20"/>
                <w:lang w:eastAsia="fr-FR"/>
              </w:rPr>
              <w:t>H</w:t>
            </w:r>
            <w:r>
              <w:rPr>
                <w:rFonts w:ascii="Arial" w:eastAsia="Times New Roman" w:hAnsi="Arial"/>
                <w:sz w:val="20"/>
                <w:szCs w:val="20"/>
                <w:lang w:eastAsia="fr-FR"/>
              </w:rPr>
              <w:t>oneycomb</w:t>
            </w:r>
          </w:p>
          <w:p w14:paraId="29ADE370" w14:textId="4022F62B" w:rsidR="00241D0E" w:rsidRPr="00FD293C" w:rsidDel="008D5F4E" w:rsidRDefault="00E97393" w:rsidP="0071304F">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C</w:t>
            </w:r>
            <w:r w:rsidR="00241D0E" w:rsidRPr="00FD293C">
              <w:rPr>
                <w:rFonts w:ascii="Arial" w:eastAsia="Times New Roman" w:hAnsi="Arial"/>
                <w:sz w:val="20"/>
                <w:szCs w:val="20"/>
                <w:lang w:eastAsia="fr-FR"/>
              </w:rPr>
              <w:t>ardboard</w:t>
            </w:r>
          </w:p>
        </w:tc>
        <w:tc>
          <w:tcPr>
            <w:tcW w:w="1151" w:type="dxa"/>
            <w:tcBorders>
              <w:top w:val="single" w:sz="6" w:space="0" w:color="auto"/>
              <w:left w:val="single" w:sz="6" w:space="0" w:color="auto"/>
              <w:bottom w:val="single" w:sz="6" w:space="0" w:color="auto"/>
              <w:right w:val="single" w:sz="6" w:space="0" w:color="auto"/>
            </w:tcBorders>
          </w:tcPr>
          <w:p w14:paraId="56F3A71D"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0.046</w:t>
            </w:r>
          </w:p>
        </w:tc>
        <w:tc>
          <w:tcPr>
            <w:tcW w:w="1416" w:type="dxa"/>
            <w:tcBorders>
              <w:top w:val="single" w:sz="6" w:space="0" w:color="auto"/>
              <w:left w:val="single" w:sz="6" w:space="0" w:color="auto"/>
              <w:bottom w:val="single" w:sz="6" w:space="0" w:color="auto"/>
              <w:right w:val="single" w:sz="6" w:space="0" w:color="auto"/>
            </w:tcBorders>
            <w:shd w:val="clear" w:color="auto" w:fill="auto"/>
          </w:tcPr>
          <w:p w14:paraId="5C5EF75F" w14:textId="740E07FF" w:rsidR="00241D0E" w:rsidRPr="00FD293C" w:rsidRDefault="00241D0E" w:rsidP="0071304F">
            <w:pPr>
              <w:spacing w:before="20" w:after="20" w:line="240" w:lineRule="auto"/>
              <w:ind w:firstLine="0"/>
              <w:jc w:val="center"/>
              <w:rPr>
                <w:rFonts w:ascii="Arial" w:eastAsia="Times New Roman" w:hAnsi="Arial"/>
                <w:sz w:val="20"/>
                <w:szCs w:val="20"/>
                <w:vertAlign w:val="superscript"/>
                <w:lang w:eastAsia="fr-FR"/>
              </w:rPr>
            </w:pPr>
            <w:r w:rsidRPr="00FD293C">
              <w:rPr>
                <w:rFonts w:ascii="Arial" w:eastAsia="Times New Roman" w:hAnsi="Arial"/>
                <w:sz w:val="20"/>
                <w:szCs w:val="20"/>
                <w:lang w:eastAsia="fr-FR"/>
              </w:rPr>
              <w:t>0.307</w:t>
            </w:r>
            <w:r w:rsidRPr="005C516A">
              <w:rPr>
                <w:rFonts w:ascii="Arial" w:eastAsia="Times New Roman" w:hAnsi="Arial"/>
                <w:sz w:val="20"/>
                <w:szCs w:val="20"/>
                <w:vertAlign w:val="superscript"/>
                <w:lang w:eastAsia="fr-FR"/>
              </w:rPr>
              <w:t>a</w:t>
            </w:r>
            <w:r>
              <w:rPr>
                <w:rFonts w:ascii="Arial" w:eastAsia="Times New Roman" w:hAnsi="Arial"/>
                <w:sz w:val="20"/>
                <w:szCs w:val="20"/>
                <w:vertAlign w:val="superscript"/>
                <w:lang w:eastAsia="fr-FR"/>
              </w:rPr>
              <w:t xml:space="preserve"> </w:t>
            </w:r>
            <w:r w:rsidRPr="00FD293C">
              <w:rPr>
                <w:rFonts w:ascii="Arial" w:eastAsia="Times New Roman" w:hAnsi="Arial"/>
                <w:sz w:val="20"/>
                <w:szCs w:val="20"/>
                <w:shd w:val="clear" w:color="auto" w:fill="CCFFFF"/>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4244F0AC"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26.1</w:t>
            </w:r>
          </w:p>
        </w:tc>
        <w:tc>
          <w:tcPr>
            <w:tcW w:w="1296" w:type="dxa"/>
            <w:tcBorders>
              <w:top w:val="single" w:sz="6" w:space="0" w:color="auto"/>
              <w:left w:val="single" w:sz="6" w:space="0" w:color="auto"/>
              <w:bottom w:val="single" w:sz="6" w:space="0" w:color="auto"/>
              <w:right w:val="single" w:sz="6" w:space="0" w:color="auto"/>
            </w:tcBorders>
          </w:tcPr>
          <w:p w14:paraId="69D1C54F"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241D0E" w:rsidRPr="00FD293C" w14:paraId="064F639E" w14:textId="77777777" w:rsidTr="00241D0E">
        <w:trPr>
          <w:cantSplit/>
        </w:trPr>
        <w:tc>
          <w:tcPr>
            <w:tcW w:w="1777" w:type="dxa"/>
            <w:tcBorders>
              <w:top w:val="single" w:sz="6" w:space="0" w:color="auto"/>
              <w:left w:val="double" w:sz="6" w:space="0" w:color="auto"/>
              <w:bottom w:val="single" w:sz="6" w:space="0" w:color="auto"/>
              <w:right w:val="single" w:sz="6" w:space="0" w:color="auto"/>
            </w:tcBorders>
          </w:tcPr>
          <w:p w14:paraId="5106AD9D" w14:textId="3FF1D26D" w:rsidR="00241D0E" w:rsidRPr="00FD293C" w:rsidDel="008D5F4E"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bottom w:val="single" w:sz="6" w:space="0" w:color="auto"/>
              <w:right w:val="single" w:sz="6" w:space="0" w:color="auto"/>
            </w:tcBorders>
          </w:tcPr>
          <w:p w14:paraId="02485A9A"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bottom w:val="single" w:sz="6" w:space="0" w:color="auto"/>
              <w:right w:val="single" w:sz="6" w:space="0" w:color="auto"/>
            </w:tcBorders>
          </w:tcPr>
          <w:p w14:paraId="2CC879A6" w14:textId="611F8E62"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21EF9586"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7F47F358"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241D0E" w:rsidRPr="00FD293C" w14:paraId="744CA773" w14:textId="77777777" w:rsidTr="00241D0E">
        <w:trPr>
          <w:cantSplit/>
        </w:trPr>
        <w:tc>
          <w:tcPr>
            <w:tcW w:w="1777" w:type="dxa"/>
            <w:tcBorders>
              <w:top w:val="single" w:sz="6" w:space="0" w:color="auto"/>
              <w:left w:val="double" w:sz="6" w:space="0" w:color="auto"/>
              <w:right w:val="single" w:sz="6" w:space="0" w:color="auto"/>
            </w:tcBorders>
          </w:tcPr>
          <w:p w14:paraId="7BDE6094" w14:textId="3B227757" w:rsidR="00241D0E" w:rsidRPr="00FD293C" w:rsidDel="008D5F4E"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right w:val="single" w:sz="6" w:space="0" w:color="auto"/>
            </w:tcBorders>
          </w:tcPr>
          <w:p w14:paraId="20445AB8"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right w:val="single" w:sz="6" w:space="0" w:color="auto"/>
            </w:tcBorders>
          </w:tcPr>
          <w:p w14:paraId="795910E5" w14:textId="7E98149A"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right w:val="single" w:sz="6" w:space="0" w:color="auto"/>
            </w:tcBorders>
          </w:tcPr>
          <w:p w14:paraId="68EA090A"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right w:val="single" w:sz="6" w:space="0" w:color="auto"/>
            </w:tcBorders>
          </w:tcPr>
          <w:p w14:paraId="7569BB8B"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241D0E" w:rsidRPr="00FD293C" w14:paraId="30CA63FF" w14:textId="77777777" w:rsidTr="00241D0E">
        <w:trPr>
          <w:cantSplit/>
        </w:trPr>
        <w:tc>
          <w:tcPr>
            <w:tcW w:w="1777" w:type="dxa"/>
            <w:tcBorders>
              <w:top w:val="single" w:sz="6" w:space="0" w:color="auto"/>
              <w:left w:val="double" w:sz="6" w:space="0" w:color="auto"/>
              <w:bottom w:val="double" w:sz="6" w:space="0" w:color="auto"/>
              <w:right w:val="single" w:sz="6" w:space="0" w:color="auto"/>
            </w:tcBorders>
          </w:tcPr>
          <w:p w14:paraId="3E93AFAB" w14:textId="344912FB" w:rsidR="00241D0E" w:rsidRPr="00FD293C" w:rsidDel="008D5F4E" w:rsidRDefault="00241D0E" w:rsidP="0071304F">
            <w:pPr>
              <w:spacing w:before="20" w:after="20" w:line="240" w:lineRule="auto"/>
              <w:ind w:firstLine="0"/>
              <w:jc w:val="center"/>
              <w:rPr>
                <w:rFonts w:ascii="Arial" w:eastAsia="Times New Roman" w:hAnsi="Arial"/>
                <w:sz w:val="20"/>
                <w:szCs w:val="20"/>
                <w:lang w:eastAsia="fr-FR"/>
              </w:rPr>
            </w:pPr>
            <w:proofErr w:type="spellStart"/>
            <w:r w:rsidRPr="00FD293C">
              <w:rPr>
                <w:rFonts w:ascii="Arial" w:eastAsia="Times New Roman" w:hAnsi="Arial"/>
                <w:sz w:val="20"/>
                <w:szCs w:val="20"/>
                <w:lang w:eastAsia="fr-FR"/>
              </w:rPr>
              <w:t>Styrodur</w:t>
            </w:r>
            <w:proofErr w:type="spellEnd"/>
          </w:p>
        </w:tc>
        <w:tc>
          <w:tcPr>
            <w:tcW w:w="1151" w:type="dxa"/>
            <w:tcBorders>
              <w:top w:val="single" w:sz="6" w:space="0" w:color="auto"/>
              <w:left w:val="single" w:sz="6" w:space="0" w:color="auto"/>
              <w:bottom w:val="double" w:sz="6" w:space="0" w:color="auto"/>
              <w:right w:val="single" w:sz="6" w:space="0" w:color="auto"/>
            </w:tcBorders>
          </w:tcPr>
          <w:p w14:paraId="3F9EF92B" w14:textId="56DAC255"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0.06</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543333B3" w14:textId="19868B72" w:rsidR="00241D0E" w:rsidRPr="0007185B" w:rsidRDefault="00724999" w:rsidP="0007185B">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8D130A">
              <w:rPr>
                <w:rFonts w:ascii="Arial" w:eastAsia="Times New Roman" w:hAnsi="Arial"/>
                <w:sz w:val="20"/>
                <w:szCs w:val="20"/>
                <w:highlight w:val="yellow"/>
                <w:lang w:eastAsia="fr-FR"/>
              </w:rPr>
              <w:t>563</w:t>
            </w:r>
            <w:r>
              <w:rPr>
                <w:rFonts w:ascii="Arial" w:eastAsia="Times New Roman" w:hAnsi="Arial"/>
                <w:sz w:val="20"/>
                <w:szCs w:val="20"/>
                <w:highlight w:val="yellow"/>
                <w:lang w:eastAsia="fr-FR"/>
              </w:rPr>
              <w:t xml:space="preserve"> </w:t>
            </w:r>
            <w:r>
              <w:rPr>
                <w:rFonts w:ascii="Arial" w:eastAsia="Times New Roman" w:hAnsi="Arial" w:cs="Arial"/>
                <w:sz w:val="20"/>
                <w:szCs w:val="20"/>
                <w:highlight w:val="yellow"/>
                <w:vertAlign w:val="superscript"/>
                <w:lang w:eastAsia="fr-FR"/>
              </w:rPr>
              <w:t>b</w:t>
            </w:r>
          </w:p>
        </w:tc>
        <w:tc>
          <w:tcPr>
            <w:tcW w:w="1296" w:type="dxa"/>
            <w:tcBorders>
              <w:top w:val="single" w:sz="6" w:space="0" w:color="auto"/>
              <w:left w:val="single" w:sz="6" w:space="0" w:color="auto"/>
              <w:bottom w:val="double" w:sz="6" w:space="0" w:color="auto"/>
              <w:right w:val="single" w:sz="6" w:space="0" w:color="auto"/>
            </w:tcBorders>
          </w:tcPr>
          <w:p w14:paraId="4B533EF5"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18</w:t>
            </w:r>
          </w:p>
        </w:tc>
        <w:tc>
          <w:tcPr>
            <w:tcW w:w="1296" w:type="dxa"/>
            <w:tcBorders>
              <w:top w:val="single" w:sz="6" w:space="0" w:color="auto"/>
              <w:left w:val="single" w:sz="6" w:space="0" w:color="auto"/>
              <w:bottom w:val="double" w:sz="6" w:space="0" w:color="auto"/>
              <w:right w:val="single" w:sz="6" w:space="0" w:color="auto"/>
            </w:tcBorders>
          </w:tcPr>
          <w:p w14:paraId="53A30A2E" w14:textId="77777777" w:rsidR="00241D0E" w:rsidRPr="00FD293C" w:rsidRDefault="00241D0E" w:rsidP="0071304F">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1200</w:t>
            </w:r>
          </w:p>
        </w:tc>
      </w:tr>
    </w:tbl>
    <w:p w14:paraId="28DC7B8E" w14:textId="10A54E51" w:rsidR="00FD293C" w:rsidRPr="00FD293C" w:rsidRDefault="005C516A" w:rsidP="00FD293C">
      <w:pPr>
        <w:spacing w:after="0" w:line="240" w:lineRule="auto"/>
        <w:ind w:firstLine="0"/>
        <w:rPr>
          <w:rFonts w:ascii="Arial" w:eastAsia="Times New Roman" w:hAnsi="Arial"/>
          <w:i/>
          <w:sz w:val="18"/>
          <w:szCs w:val="20"/>
          <w:lang w:eastAsia="fr-FR"/>
        </w:rPr>
      </w:pPr>
      <w:r>
        <w:rPr>
          <w:rFonts w:eastAsia="Times New Roman"/>
          <w:iCs/>
          <w:sz w:val="20"/>
          <w:szCs w:val="20"/>
          <w:lang w:eastAsia="fr-FR"/>
        </w:rPr>
        <w:t>a.</w:t>
      </w:r>
      <w:r w:rsidR="00FD293C" w:rsidRPr="00FD293C">
        <w:rPr>
          <w:rFonts w:eastAsia="Times New Roman"/>
          <w:i/>
          <w:sz w:val="20"/>
          <w:szCs w:val="20"/>
          <w:lang w:eastAsia="fr-FR"/>
        </w:rPr>
        <w:t xml:space="preserve"> </w:t>
      </w:r>
      <w:r w:rsidR="00FD293C" w:rsidRPr="00FD293C">
        <w:rPr>
          <w:rFonts w:eastAsia="Times New Roman"/>
          <w:iCs/>
          <w:sz w:val="20"/>
          <w:szCs w:val="20"/>
          <w:lang w:eastAsia="fr-FR"/>
        </w:rPr>
        <w:t>Equivalent conductivity with regard to the air. See ASHRAE (20</w:t>
      </w:r>
      <w:r w:rsidR="00EA2147">
        <w:rPr>
          <w:rFonts w:eastAsia="Times New Roman"/>
          <w:iCs/>
          <w:sz w:val="20"/>
          <w:szCs w:val="20"/>
          <w:lang w:eastAsia="fr-FR"/>
        </w:rPr>
        <w:t>21a</w:t>
      </w:r>
      <w:r w:rsidR="00FD293C" w:rsidRPr="00FD293C">
        <w:rPr>
          <w:rFonts w:eastAsia="Times New Roman"/>
          <w:iCs/>
          <w:sz w:val="20"/>
          <w:szCs w:val="20"/>
          <w:lang w:eastAsia="fr-FR"/>
        </w:rPr>
        <w:t>)</w:t>
      </w:r>
      <w:r w:rsidR="00EA2147">
        <w:rPr>
          <w:rStyle w:val="CommentReference"/>
        </w:rPr>
        <w:t>.</w:t>
      </w:r>
    </w:p>
    <w:p w14:paraId="0BB357BE" w14:textId="2B806179" w:rsidR="00E92EDD" w:rsidRDefault="00FA321E" w:rsidP="00F0004B">
      <w:pPr>
        <w:spacing w:after="0" w:line="240" w:lineRule="auto"/>
        <w:ind w:left="180" w:hanging="180"/>
        <w:rPr>
          <w:rFonts w:eastAsia="Times New Roman"/>
          <w:sz w:val="20"/>
          <w:szCs w:val="20"/>
          <w:lang w:eastAsia="fr-FR"/>
        </w:rPr>
      </w:pPr>
      <w:r w:rsidRPr="00FA321E">
        <w:rPr>
          <w:rFonts w:eastAsia="Times New Roman"/>
          <w:sz w:val="20"/>
          <w:szCs w:val="20"/>
          <w:lang w:eastAsia="fr-FR"/>
        </w:rPr>
        <w:t>b</w:t>
      </w:r>
      <w:r>
        <w:rPr>
          <w:rFonts w:eastAsia="Times New Roman"/>
          <w:sz w:val="20"/>
          <w:szCs w:val="20"/>
          <w:lang w:eastAsia="fr-FR"/>
        </w:rPr>
        <w:t xml:space="preserve">. </w:t>
      </w:r>
      <w:r w:rsidR="003007AB" w:rsidRPr="003007AB">
        <w:rPr>
          <w:rFonts w:eastAsia="Times New Roman"/>
          <w:sz w:val="20"/>
          <w:szCs w:val="20"/>
          <w:highlight w:val="yellow"/>
          <w:lang w:eastAsia="fr-FR"/>
        </w:rPr>
        <w:t xml:space="preserve">Imputed </w:t>
      </w:r>
      <w:r w:rsidR="00FD293C" w:rsidRPr="00FD293C">
        <w:rPr>
          <w:rFonts w:eastAsia="Times New Roman"/>
          <w:sz w:val="20"/>
          <w:szCs w:val="20"/>
          <w:highlight w:val="yellow"/>
          <w:lang w:eastAsia="fr-FR"/>
        </w:rPr>
        <w:t xml:space="preserve">conductivity input </w:t>
      </w:r>
      <w:r w:rsidR="003007AB" w:rsidRPr="003007AB">
        <w:rPr>
          <w:rFonts w:eastAsia="Times New Roman"/>
          <w:sz w:val="20"/>
          <w:szCs w:val="20"/>
          <w:highlight w:val="yellow"/>
          <w:lang w:eastAsia="fr-FR"/>
        </w:rPr>
        <w:t>highlighted in yellow</w:t>
      </w:r>
      <w:r w:rsidR="003007AB">
        <w:rPr>
          <w:rFonts w:eastAsia="Times New Roman"/>
          <w:sz w:val="20"/>
          <w:szCs w:val="20"/>
          <w:lang w:eastAsia="fr-FR"/>
        </w:rPr>
        <w:t xml:space="preserve"> </w:t>
      </w:r>
      <w:r w:rsidR="00FD293C" w:rsidRPr="00FD293C">
        <w:rPr>
          <w:rFonts w:eastAsia="Times New Roman"/>
          <w:sz w:val="20"/>
          <w:szCs w:val="20"/>
          <w:lang w:eastAsia="fr-FR"/>
        </w:rPr>
        <w:t xml:space="preserve">based on </w:t>
      </w:r>
      <w:r w:rsidR="00F0004B" w:rsidRPr="00FD293C">
        <w:rPr>
          <w:rFonts w:eastAsia="Times New Roman"/>
          <w:sz w:val="20"/>
          <w:szCs w:val="20"/>
          <w:lang w:eastAsia="fr-FR"/>
        </w:rPr>
        <w:t>Appendix C</w:t>
      </w:r>
      <w:r w:rsidR="00F0004B">
        <w:rPr>
          <w:rFonts w:eastAsia="Times New Roman"/>
          <w:sz w:val="20"/>
          <w:szCs w:val="20"/>
          <w:lang w:eastAsia="fr-FR"/>
        </w:rPr>
        <w:t>.</w:t>
      </w:r>
    </w:p>
    <w:p w14:paraId="45987AA2" w14:textId="05A56043" w:rsidR="00F0004B" w:rsidRDefault="00F0004B" w:rsidP="00F0004B">
      <w:pPr>
        <w:spacing w:after="0" w:line="240" w:lineRule="auto"/>
        <w:ind w:left="180" w:hanging="180"/>
        <w:rPr>
          <w:rFonts w:eastAsia="Times New Roman"/>
          <w:sz w:val="20"/>
          <w:szCs w:val="20"/>
          <w:lang w:eastAsia="fr-FR"/>
        </w:rPr>
      </w:pPr>
    </w:p>
    <w:p w14:paraId="346AA1CA" w14:textId="22F85783" w:rsidR="00F0004B" w:rsidRDefault="00F0004B" w:rsidP="00F0004B">
      <w:pPr>
        <w:spacing w:after="0" w:line="240" w:lineRule="auto"/>
        <w:ind w:left="180" w:hanging="180"/>
        <w:rPr>
          <w:bCs/>
        </w:rPr>
      </w:pPr>
    </w:p>
    <w:p w14:paraId="2C41FE4E" w14:textId="77777777" w:rsidR="00555622" w:rsidRDefault="00555622" w:rsidP="00F0004B">
      <w:pPr>
        <w:spacing w:after="0" w:line="240" w:lineRule="auto"/>
        <w:ind w:left="180" w:hanging="180"/>
        <w:rPr>
          <w:bCs/>
        </w:rPr>
      </w:pPr>
    </w:p>
    <w:p w14:paraId="37A18920" w14:textId="0C07967E" w:rsidR="00912808" w:rsidRDefault="00B04F3F" w:rsidP="00B04F3F">
      <w:pPr>
        <w:tabs>
          <w:tab w:val="left" w:pos="142"/>
        </w:tabs>
        <w:ind w:firstLine="0"/>
        <w:rPr>
          <w:bCs/>
        </w:rPr>
      </w:pPr>
      <w:proofErr w:type="gramStart"/>
      <w:r>
        <w:rPr>
          <w:bCs/>
        </w:rPr>
        <w:t>2.2.1.7</w:t>
      </w:r>
      <w:r w:rsidR="00371B2C">
        <w:rPr>
          <w:bCs/>
        </w:rPr>
        <w:t>.2.3</w:t>
      </w:r>
      <w:r>
        <w:rPr>
          <w:bCs/>
        </w:rPr>
        <w:t xml:space="preserve"> </w:t>
      </w:r>
      <w:r w:rsidR="00FD7B1D">
        <w:rPr>
          <w:bCs/>
        </w:rPr>
        <w:t xml:space="preserve"> </w:t>
      </w:r>
      <w:r>
        <w:rPr>
          <w:bCs/>
        </w:rPr>
        <w:t>East</w:t>
      </w:r>
      <w:proofErr w:type="gramEnd"/>
      <w:r>
        <w:rPr>
          <w:bCs/>
        </w:rPr>
        <w:t xml:space="preserve"> Wall</w:t>
      </w:r>
    </w:p>
    <w:p w14:paraId="34C0826F" w14:textId="02B7EAE3" w:rsidR="00480114" w:rsidRDefault="00480114" w:rsidP="00480114">
      <w:pPr>
        <w:spacing w:before="120" w:after="0" w:line="240" w:lineRule="auto"/>
        <w:ind w:firstLine="0"/>
      </w:pPr>
      <w:r>
        <w:rPr>
          <w:bCs/>
        </w:rPr>
        <w:t>2.2.1.7.2.3.1 Required characteristics</w:t>
      </w:r>
    </w:p>
    <w:p w14:paraId="5858B483" w14:textId="771FD7F3" w:rsidR="00480114" w:rsidRDefault="00480114" w:rsidP="00480114">
      <w:pPr>
        <w:spacing w:before="120" w:after="0" w:line="240" w:lineRule="auto"/>
        <w:ind w:firstLine="0"/>
      </w:pPr>
      <w:r>
        <w:t>The east wall, which is the bounding surface between the test cell and the East Guard zone, shall have the following characteristics:</w:t>
      </w:r>
    </w:p>
    <w:p w14:paraId="0F382A29" w14:textId="143450CA" w:rsidR="00086B0E" w:rsidRDefault="00086B0E">
      <w:pPr>
        <w:pStyle w:val="ListParagraph"/>
        <w:numPr>
          <w:ilvl w:val="0"/>
          <w:numId w:val="27"/>
        </w:numPr>
        <w:spacing w:before="120" w:after="0" w:line="240" w:lineRule="auto"/>
      </w:pPr>
      <w:r>
        <w:t>UA values:</w:t>
      </w:r>
    </w:p>
    <w:p w14:paraId="4DE1F1C2" w14:textId="3B453B68" w:rsidR="00086B0E" w:rsidRDefault="00086B0E">
      <w:pPr>
        <w:pStyle w:val="ListParagraph"/>
        <w:numPr>
          <w:ilvl w:val="1"/>
          <w:numId w:val="27"/>
        </w:numPr>
        <w:spacing w:before="120" w:after="0" w:line="240" w:lineRule="auto"/>
      </w:pPr>
      <w:r>
        <w:t>UA = 9.3</w:t>
      </w:r>
      <w:r w:rsidR="00AD15BF">
        <w:t>6</w:t>
      </w:r>
      <w:r w:rsidR="00670550">
        <w:t xml:space="preserve"> W/K</w:t>
      </w:r>
      <w:r>
        <w:t>; total east wall + window, measured without window insulation</w:t>
      </w:r>
    </w:p>
    <w:p w14:paraId="57D69B92" w14:textId="184EAC09" w:rsidR="00086B0E" w:rsidRDefault="00480114">
      <w:pPr>
        <w:pStyle w:val="ListParagraph"/>
        <w:numPr>
          <w:ilvl w:val="1"/>
          <w:numId w:val="27"/>
        </w:numPr>
        <w:spacing w:before="120" w:after="0" w:line="240" w:lineRule="auto"/>
      </w:pPr>
      <w:r>
        <w:t xml:space="preserve">UA = </w:t>
      </w:r>
      <w:r w:rsidR="00086B0E">
        <w:t>6.8</w:t>
      </w:r>
      <w:r w:rsidR="00AD15BF">
        <w:t>6</w:t>
      </w:r>
      <w:r>
        <w:t xml:space="preserve"> W/K; </w:t>
      </w:r>
      <w:r w:rsidR="00086B0E">
        <w:t xml:space="preserve">total </w:t>
      </w:r>
      <w:r w:rsidR="00F87E9B">
        <w:t xml:space="preserve">east </w:t>
      </w:r>
      <w:r w:rsidR="00086B0E">
        <w:t>wall + window with window insulation</w:t>
      </w:r>
      <w:r w:rsidR="000C730D">
        <w:t xml:space="preserve"> (see Section 2.2.1.7.2.9)</w:t>
      </w:r>
      <w:r>
        <w:t xml:space="preserve">. </w:t>
      </w:r>
    </w:p>
    <w:p w14:paraId="5E11FDC6" w14:textId="77BE6FA5" w:rsidR="00480114" w:rsidRDefault="00480114">
      <w:pPr>
        <w:pStyle w:val="ListParagraph"/>
        <w:numPr>
          <w:ilvl w:val="1"/>
          <w:numId w:val="27"/>
        </w:numPr>
        <w:spacing w:before="120" w:after="0" w:line="240" w:lineRule="auto"/>
      </w:pPr>
      <w:r>
        <w:rPr>
          <w:b/>
          <w:bCs/>
          <w:i/>
          <w:iCs/>
        </w:rPr>
        <w:t>Informative Note:</w:t>
      </w:r>
      <w:r>
        <w:t xml:space="preserve"> See Appendix C for supporting information.</w:t>
      </w:r>
    </w:p>
    <w:p w14:paraId="73417C41" w14:textId="70F545D9" w:rsidR="00480114" w:rsidRDefault="00480114">
      <w:pPr>
        <w:pStyle w:val="ListParagraph"/>
        <w:numPr>
          <w:ilvl w:val="0"/>
          <w:numId w:val="27"/>
        </w:numPr>
        <w:spacing w:after="0" w:line="240" w:lineRule="auto"/>
      </w:pPr>
      <w:r>
        <w:t xml:space="preserve">Construction as shown in Figure </w:t>
      </w:r>
      <w:r w:rsidR="000C730D">
        <w:t>10</w:t>
      </w:r>
      <w:r>
        <w:t xml:space="preserve">. </w:t>
      </w:r>
    </w:p>
    <w:p w14:paraId="3248B5F6" w14:textId="28C72D47" w:rsidR="00480114" w:rsidRDefault="00A20B0A">
      <w:pPr>
        <w:pStyle w:val="ListParagraph"/>
        <w:numPr>
          <w:ilvl w:val="0"/>
          <w:numId w:val="27"/>
        </w:numPr>
        <w:spacing w:after="0" w:line="240" w:lineRule="auto"/>
      </w:pPr>
      <w:r>
        <w:rPr>
          <w:rFonts w:eastAsia="Times New Roman"/>
          <w:szCs w:val="24"/>
          <w:lang w:eastAsia="fr-FR"/>
        </w:rPr>
        <w:t>G</w:t>
      </w:r>
      <w:r w:rsidRPr="003E1C51">
        <w:rPr>
          <w:rFonts w:eastAsia="Times New Roman"/>
          <w:szCs w:val="24"/>
          <w:lang w:eastAsia="fr-FR"/>
        </w:rPr>
        <w:t xml:space="preserve">eometry </w:t>
      </w:r>
      <w:r>
        <w:rPr>
          <w:rFonts w:eastAsia="Times New Roman"/>
          <w:szCs w:val="24"/>
          <w:lang w:eastAsia="fr-FR"/>
        </w:rPr>
        <w:t xml:space="preserve">as </w:t>
      </w:r>
      <w:r w:rsidRPr="003E1C51">
        <w:rPr>
          <w:rFonts w:eastAsia="Times New Roman"/>
          <w:szCs w:val="24"/>
          <w:lang w:eastAsia="fr-FR"/>
        </w:rPr>
        <w:t xml:space="preserve">described in </w:t>
      </w:r>
      <w:r>
        <w:rPr>
          <w:rFonts w:eastAsia="Times New Roman"/>
          <w:szCs w:val="24"/>
          <w:lang w:eastAsia="fr-FR"/>
        </w:rPr>
        <w:t>Figure 4 (see Section 2.2.1.7.1.2.4)</w:t>
      </w:r>
      <w:r w:rsidRPr="003E1C51">
        <w:rPr>
          <w:rFonts w:eastAsia="Times New Roman"/>
          <w:szCs w:val="24"/>
          <w:lang w:eastAsia="fr-FR"/>
        </w:rPr>
        <w:t>.</w:t>
      </w:r>
      <w:r w:rsidR="00480114">
        <w:t xml:space="preserve">  </w:t>
      </w:r>
    </w:p>
    <w:p w14:paraId="2A796B05" w14:textId="3C91A511" w:rsidR="00480114" w:rsidRDefault="00480114" w:rsidP="00480114">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zCs w:val="24"/>
          <w:lang w:eastAsia="fr-FR"/>
        </w:rPr>
        <w:t xml:space="preserve">Construction of the </w:t>
      </w:r>
      <w:r w:rsidR="000C730D">
        <w:rPr>
          <w:rFonts w:eastAsia="Times New Roman"/>
          <w:szCs w:val="24"/>
          <w:lang w:eastAsia="fr-FR"/>
        </w:rPr>
        <w:t>window</w:t>
      </w:r>
      <w:r>
        <w:rPr>
          <w:rFonts w:eastAsia="Times New Roman"/>
          <w:szCs w:val="24"/>
          <w:lang w:eastAsia="fr-FR"/>
        </w:rPr>
        <w:t xml:space="preserve"> </w:t>
      </w:r>
      <w:r w:rsidR="00A402CA">
        <w:rPr>
          <w:rFonts w:eastAsia="Times New Roman"/>
          <w:szCs w:val="24"/>
          <w:lang w:eastAsia="fr-FR"/>
        </w:rPr>
        <w:t xml:space="preserve">and its insulation module </w:t>
      </w:r>
      <w:r>
        <w:rPr>
          <w:rFonts w:eastAsia="Times New Roman"/>
          <w:szCs w:val="24"/>
          <w:lang w:eastAsia="fr-FR"/>
        </w:rPr>
        <w:t xml:space="preserve">within the </w:t>
      </w:r>
      <w:r w:rsidR="000C730D">
        <w:rPr>
          <w:rFonts w:eastAsia="Times New Roman"/>
          <w:szCs w:val="24"/>
          <w:lang w:eastAsia="fr-FR"/>
        </w:rPr>
        <w:t>east</w:t>
      </w:r>
      <w:r>
        <w:rPr>
          <w:rFonts w:eastAsia="Times New Roman"/>
          <w:szCs w:val="24"/>
          <w:lang w:eastAsia="fr-FR"/>
        </w:rPr>
        <w:t xml:space="preserve"> wall is described separately in Section 2.2.1.7.2.</w:t>
      </w:r>
      <w:r w:rsidR="000C730D">
        <w:rPr>
          <w:rFonts w:eastAsia="Times New Roman"/>
          <w:szCs w:val="24"/>
          <w:lang w:eastAsia="fr-FR"/>
        </w:rPr>
        <w:t>9</w:t>
      </w:r>
      <w:r>
        <w:rPr>
          <w:rFonts w:eastAsia="Times New Roman"/>
          <w:szCs w:val="24"/>
          <w:lang w:eastAsia="fr-FR"/>
        </w:rPr>
        <w:t>.</w:t>
      </w:r>
    </w:p>
    <w:p w14:paraId="0F0B71B1" w14:textId="0C858002" w:rsidR="00480114" w:rsidRPr="007634B1" w:rsidRDefault="00480114" w:rsidP="00480114">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w:t>
      </w:r>
      <w:r w:rsidR="00A20B0A">
        <w:rPr>
          <w:rFonts w:eastAsia="Times New Roman"/>
          <w:szCs w:val="24"/>
          <w:lang w:eastAsia="fr-FR"/>
        </w:rPr>
        <w:t>3</w:t>
      </w:r>
      <w:r>
        <w:rPr>
          <w:rFonts w:eastAsia="Times New Roman"/>
          <w:szCs w:val="24"/>
          <w:lang w:eastAsia="fr-FR"/>
        </w:rPr>
        <w:t xml:space="preserve">.2 (following). </w:t>
      </w:r>
      <w:r>
        <w:rPr>
          <w:rFonts w:eastAsia="Times New Roman"/>
          <w:b/>
          <w:bCs/>
          <w:i/>
          <w:iCs/>
          <w:szCs w:val="24"/>
          <w:lang w:eastAsia="fr-FR"/>
        </w:rPr>
        <w:t xml:space="preserve">Informative Note: </w:t>
      </w:r>
      <w:r>
        <w:rPr>
          <w:rFonts w:eastAsia="Times New Roman"/>
          <w:szCs w:val="24"/>
          <w:lang w:eastAsia="fr-FR"/>
        </w:rPr>
        <w:t>Use of the Section 2.2.1.7.2.</w:t>
      </w:r>
      <w:r w:rsidR="00A20B0A">
        <w:rPr>
          <w:rFonts w:eastAsia="Times New Roman"/>
          <w:szCs w:val="24"/>
          <w:lang w:eastAsia="fr-FR"/>
        </w:rPr>
        <w:t>3</w:t>
      </w:r>
      <w:r>
        <w:rPr>
          <w:rFonts w:eastAsia="Times New Roman"/>
          <w:szCs w:val="24"/>
          <w:lang w:eastAsia="fr-FR"/>
        </w:rPr>
        <w:t xml:space="preserve">.2 alternative is recommended (see Section 2.1.10). </w:t>
      </w:r>
    </w:p>
    <w:p w14:paraId="451542BB" w14:textId="462E3FC6" w:rsidR="00480114" w:rsidRDefault="00480114" w:rsidP="00480114">
      <w:pPr>
        <w:tabs>
          <w:tab w:val="left" w:pos="142"/>
        </w:tabs>
        <w:spacing w:before="120" w:after="0"/>
        <w:ind w:firstLine="0"/>
        <w:rPr>
          <w:bCs/>
        </w:rPr>
      </w:pPr>
      <w:r>
        <w:rPr>
          <w:bCs/>
        </w:rPr>
        <w:t>2.2.1.7.2.</w:t>
      </w:r>
      <w:r w:rsidR="00A20B0A">
        <w:rPr>
          <w:bCs/>
        </w:rPr>
        <w:t>3</w:t>
      </w:r>
      <w:r>
        <w:rPr>
          <w:bCs/>
        </w:rPr>
        <w:t>.2 Alternative construction specification</w:t>
      </w:r>
    </w:p>
    <w:p w14:paraId="5BADD8F2" w14:textId="0EB63C38" w:rsidR="00480114" w:rsidRDefault="00480114" w:rsidP="00480114">
      <w:pPr>
        <w:tabs>
          <w:tab w:val="left" w:pos="142"/>
        </w:tabs>
        <w:spacing w:before="120" w:after="0"/>
        <w:ind w:firstLine="0"/>
        <w:rPr>
          <w:bCs/>
        </w:rPr>
      </w:pPr>
      <w:r>
        <w:rPr>
          <w:bCs/>
        </w:rPr>
        <w:t>2.2.1.7.2.</w:t>
      </w:r>
      <w:r w:rsidR="00A20B0A">
        <w:rPr>
          <w:bCs/>
        </w:rPr>
        <w:t>3</w:t>
      </w:r>
      <w:r>
        <w:rPr>
          <w:bCs/>
        </w:rPr>
        <w:t>.2.1 If the modeler does not require further guidance to develop inputs as specified in Section 2.2.1.7.</w:t>
      </w:r>
      <w:r w:rsidR="00A20B0A">
        <w:rPr>
          <w:bCs/>
        </w:rPr>
        <w:t>3</w:t>
      </w:r>
      <w:r>
        <w:rPr>
          <w:bCs/>
        </w:rPr>
        <w:t>.2.1, skip the remaining instructions and proceed to Section 2.2.1.7.2.</w:t>
      </w:r>
      <w:r w:rsidR="00A20B0A">
        <w:rPr>
          <w:bCs/>
        </w:rPr>
        <w:t>4</w:t>
      </w:r>
      <w:r>
        <w:rPr>
          <w:bCs/>
        </w:rPr>
        <w:t>.</w:t>
      </w:r>
    </w:p>
    <w:p w14:paraId="3768B406" w14:textId="5F3CE01A" w:rsidR="00480114" w:rsidRDefault="00480114" w:rsidP="00480114">
      <w:pPr>
        <w:spacing w:before="120" w:after="0" w:line="240" w:lineRule="auto"/>
        <w:ind w:firstLine="0"/>
      </w:pPr>
      <w:r>
        <w:rPr>
          <w:bCs/>
        </w:rPr>
        <w:t>2.2.1.7.2.</w:t>
      </w:r>
      <w:r w:rsidR="00A20B0A">
        <w:rPr>
          <w:bCs/>
        </w:rPr>
        <w:t>3</w:t>
      </w:r>
      <w:r>
        <w:rPr>
          <w:bCs/>
        </w:rPr>
        <w:t xml:space="preserve">.2.2 The </w:t>
      </w:r>
      <w:r w:rsidR="00A20B0A">
        <w:rPr>
          <w:bCs/>
        </w:rPr>
        <w:t>east</w:t>
      </w:r>
      <w:r>
        <w:rPr>
          <w:bCs/>
        </w:rPr>
        <w:t xml:space="preserve"> wall is a single 1-D conduction path, corresponding to the method for which thermal conductivities of selected material layers were externally imputed. </w:t>
      </w:r>
      <w:r>
        <w:rPr>
          <w:b/>
          <w:i/>
          <w:iCs/>
        </w:rPr>
        <w:t>Informative Note:</w:t>
      </w:r>
      <w:r>
        <w:rPr>
          <w:bCs/>
        </w:rPr>
        <w:t xml:space="preserve"> See Appendix C for details regarding external imputation of thermal conductivities.</w:t>
      </w:r>
    </w:p>
    <w:p w14:paraId="69284860" w14:textId="788C8F09" w:rsidR="00983ECF" w:rsidRDefault="00983ECF" w:rsidP="00983ECF">
      <w:pPr>
        <w:tabs>
          <w:tab w:val="left" w:pos="567"/>
          <w:tab w:val="left" w:pos="1134"/>
          <w:tab w:val="left" w:pos="1701"/>
          <w:tab w:val="left" w:pos="2268"/>
          <w:tab w:val="left" w:pos="2835"/>
        </w:tabs>
        <w:spacing w:before="120" w:after="120" w:line="240" w:lineRule="auto"/>
        <w:ind w:firstLine="0"/>
        <w:jc w:val="both"/>
        <w:rPr>
          <w:rFonts w:eastAsia="Times New Roman"/>
          <w:szCs w:val="24"/>
          <w:lang w:eastAsia="fr-FR"/>
        </w:rPr>
      </w:pPr>
      <w:r w:rsidRPr="00983ECF">
        <w:rPr>
          <w:rFonts w:eastAsia="Times New Roman"/>
          <w:szCs w:val="24"/>
          <w:lang w:eastAsia="fr-FR"/>
        </w:rPr>
        <w:t xml:space="preserve">Table </w:t>
      </w:r>
      <w:r w:rsidR="005A5DF3">
        <w:rPr>
          <w:rFonts w:eastAsia="Times New Roman"/>
          <w:szCs w:val="24"/>
          <w:lang w:eastAsia="fr-FR"/>
        </w:rPr>
        <w:t>8</w:t>
      </w:r>
      <w:r w:rsidR="00FD355F">
        <w:rPr>
          <w:rFonts w:eastAsia="Times New Roman"/>
          <w:szCs w:val="24"/>
          <w:lang w:eastAsia="fr-FR"/>
        </w:rPr>
        <w:t xml:space="preserve"> </w:t>
      </w:r>
      <w:r w:rsidRPr="00983ECF">
        <w:rPr>
          <w:rFonts w:eastAsia="Times New Roman"/>
          <w:szCs w:val="24"/>
          <w:lang w:eastAsia="fr-FR"/>
        </w:rPr>
        <w:t>provide</w:t>
      </w:r>
      <w:r w:rsidR="00FF4458">
        <w:rPr>
          <w:rFonts w:eastAsia="Times New Roman"/>
          <w:szCs w:val="24"/>
          <w:lang w:eastAsia="fr-FR"/>
        </w:rPr>
        <w:t>s</w:t>
      </w:r>
      <w:r w:rsidRPr="00983ECF">
        <w:rPr>
          <w:rFonts w:eastAsia="Times New Roman"/>
          <w:szCs w:val="24"/>
          <w:lang w:eastAsia="fr-FR"/>
        </w:rPr>
        <w:t xml:space="preserve"> thermal properties</w:t>
      </w:r>
      <w:r w:rsidR="003E1C51" w:rsidRPr="003E1C51">
        <w:rPr>
          <w:rFonts w:eastAsia="Times New Roman"/>
          <w:szCs w:val="24"/>
          <w:lang w:eastAsia="fr-FR"/>
        </w:rPr>
        <w:t xml:space="preserve"> </w:t>
      </w:r>
      <w:r w:rsidR="00DD3DAF">
        <w:rPr>
          <w:rFonts w:eastAsia="Times New Roman"/>
          <w:szCs w:val="24"/>
          <w:lang w:eastAsia="fr-FR"/>
        </w:rPr>
        <w:t>and thicknes</w:t>
      </w:r>
      <w:r w:rsidR="001E1D15">
        <w:rPr>
          <w:rFonts w:eastAsia="Times New Roman"/>
          <w:szCs w:val="24"/>
          <w:lang w:eastAsia="fr-FR"/>
        </w:rPr>
        <w:t>ses</w:t>
      </w:r>
      <w:r w:rsidR="00DD3DAF">
        <w:rPr>
          <w:rFonts w:eastAsia="Times New Roman"/>
          <w:szCs w:val="24"/>
          <w:lang w:eastAsia="fr-FR"/>
        </w:rPr>
        <w:t xml:space="preserve"> </w:t>
      </w:r>
      <w:r w:rsidR="003E1C51" w:rsidRPr="003E1C51">
        <w:rPr>
          <w:rFonts w:eastAsia="Times New Roman"/>
          <w:szCs w:val="24"/>
          <w:lang w:eastAsia="fr-FR"/>
        </w:rPr>
        <w:t xml:space="preserve">with the </w:t>
      </w:r>
      <w:r w:rsidR="006F48DE">
        <w:rPr>
          <w:rFonts w:eastAsia="Times New Roman"/>
          <w:szCs w:val="24"/>
          <w:lang w:eastAsia="fr-FR"/>
        </w:rPr>
        <w:t xml:space="preserve">material </w:t>
      </w:r>
      <w:r w:rsidR="003E1C51" w:rsidRPr="003E1C51">
        <w:rPr>
          <w:rFonts w:eastAsia="Times New Roman"/>
          <w:szCs w:val="24"/>
          <w:lang w:eastAsia="fr-FR"/>
        </w:rPr>
        <w:t xml:space="preserve">layer adjacent to the inside of the test cell at the top of the table, and then layers incrementally toward the guard zone for each row going down the table. </w:t>
      </w:r>
    </w:p>
    <w:p w14:paraId="496D82AF" w14:textId="6907B1D5" w:rsidR="00983ECF" w:rsidRDefault="00983ECF" w:rsidP="00787C24">
      <w:pPr>
        <w:tabs>
          <w:tab w:val="left" w:pos="567"/>
          <w:tab w:val="left" w:pos="1134"/>
          <w:tab w:val="left" w:pos="1701"/>
          <w:tab w:val="left" w:pos="2268"/>
          <w:tab w:val="left" w:pos="2835"/>
        </w:tabs>
        <w:spacing w:after="0" w:line="240" w:lineRule="auto"/>
        <w:ind w:firstLine="0"/>
        <w:jc w:val="both"/>
        <w:rPr>
          <w:rFonts w:eastAsia="Times New Roman"/>
          <w:sz w:val="20"/>
          <w:szCs w:val="20"/>
          <w:lang w:eastAsia="fr-FR"/>
        </w:rPr>
      </w:pPr>
    </w:p>
    <w:p w14:paraId="673E3163" w14:textId="77777777" w:rsidR="00DD3DAF" w:rsidRPr="00983ECF" w:rsidRDefault="00DD3DAF" w:rsidP="00787C24">
      <w:pPr>
        <w:tabs>
          <w:tab w:val="left" w:pos="567"/>
          <w:tab w:val="left" w:pos="1134"/>
          <w:tab w:val="left" w:pos="1701"/>
          <w:tab w:val="left" w:pos="2268"/>
          <w:tab w:val="left" w:pos="2835"/>
        </w:tabs>
        <w:spacing w:after="0" w:line="240" w:lineRule="auto"/>
        <w:ind w:firstLine="0"/>
        <w:jc w:val="both"/>
        <w:rPr>
          <w:rFonts w:eastAsia="Times New Roman"/>
          <w:sz w:val="20"/>
          <w:szCs w:val="20"/>
          <w:lang w:eastAsia="fr-FR"/>
        </w:rPr>
      </w:pPr>
    </w:p>
    <w:p w14:paraId="093B5E6D" w14:textId="559FB18E" w:rsidR="00983ECF" w:rsidRPr="00983ECF" w:rsidRDefault="001929BC" w:rsidP="00983ECF">
      <w:pPr>
        <w:spacing w:after="0" w:line="240" w:lineRule="auto"/>
        <w:ind w:firstLine="0"/>
        <w:jc w:val="center"/>
        <w:rPr>
          <w:rFonts w:ascii="Arial" w:eastAsia="Times New Roman" w:hAnsi="Arial"/>
          <w:szCs w:val="20"/>
          <w:lang w:eastAsia="fr-FR"/>
        </w:rPr>
      </w:pPr>
      <w:r w:rsidRPr="001929BC">
        <w:rPr>
          <w:rFonts w:ascii="Arial" w:eastAsia="Times New Roman" w:hAnsi="Arial"/>
          <w:szCs w:val="20"/>
          <w:lang w:eastAsia="fr-FR"/>
        </w:rPr>
        <w:t xml:space="preserve"> </w:t>
      </w:r>
      <w:r w:rsidR="002F047D" w:rsidRPr="002F047D">
        <w:rPr>
          <w:noProof/>
        </w:rPr>
        <w:drawing>
          <wp:inline distT="0" distB="0" distL="0" distR="0" wp14:anchorId="290D9A23" wp14:editId="78363437">
            <wp:extent cx="5972810" cy="154813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1548130"/>
                    </a:xfrm>
                    <a:prstGeom prst="rect">
                      <a:avLst/>
                    </a:prstGeom>
                    <a:noFill/>
                    <a:ln>
                      <a:noFill/>
                    </a:ln>
                  </pic:spPr>
                </pic:pic>
              </a:graphicData>
            </a:graphic>
          </wp:inline>
        </w:drawing>
      </w:r>
    </w:p>
    <w:p w14:paraId="45A22FD3" w14:textId="435842F5" w:rsidR="00983ECF" w:rsidRPr="00983ECF" w:rsidRDefault="00983ECF" w:rsidP="00983ECF">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Cs w:val="20"/>
          <w:u w:val="single"/>
          <w:lang w:eastAsia="fr-FR"/>
        </w:rPr>
      </w:pPr>
      <w:bookmarkStart w:id="104" w:name="_Ref459462989"/>
      <w:bookmarkStart w:id="105" w:name="_Toc459542480"/>
      <w:r w:rsidRPr="00983ECF">
        <w:rPr>
          <w:rFonts w:ascii="Arial" w:eastAsia="Times New Roman" w:hAnsi="Arial"/>
          <w:b/>
          <w:sz w:val="20"/>
          <w:szCs w:val="20"/>
          <w:lang w:eastAsia="fr-FR"/>
        </w:rPr>
        <w:t>Figure</w:t>
      </w:r>
      <w:bookmarkEnd w:id="104"/>
      <w:r w:rsidRPr="00983ECF">
        <w:rPr>
          <w:rFonts w:ascii="Arial" w:eastAsia="Times New Roman" w:hAnsi="Arial"/>
          <w:b/>
          <w:sz w:val="20"/>
          <w:szCs w:val="20"/>
          <w:lang w:eastAsia="fr-FR"/>
        </w:rPr>
        <w:t xml:space="preserve"> </w:t>
      </w:r>
      <w:r w:rsidR="00E90849">
        <w:rPr>
          <w:rFonts w:ascii="Arial" w:eastAsia="Times New Roman" w:hAnsi="Arial"/>
          <w:b/>
          <w:sz w:val="20"/>
          <w:szCs w:val="20"/>
          <w:lang w:eastAsia="fr-FR"/>
        </w:rPr>
        <w:t>10</w:t>
      </w:r>
      <w:r w:rsidRPr="00983ECF">
        <w:rPr>
          <w:rFonts w:ascii="Arial" w:eastAsia="Times New Roman" w:hAnsi="Arial"/>
          <w:b/>
          <w:sz w:val="20"/>
          <w:szCs w:val="20"/>
          <w:lang w:eastAsia="fr-FR"/>
        </w:rPr>
        <w:t xml:space="preserve">: Sectional view of the </w:t>
      </w:r>
      <w:bookmarkEnd w:id="105"/>
      <w:r w:rsidRPr="00983ECF">
        <w:rPr>
          <w:rFonts w:ascii="Arial" w:eastAsia="Times New Roman" w:hAnsi="Arial"/>
          <w:b/>
          <w:sz w:val="20"/>
          <w:szCs w:val="20"/>
          <w:lang w:eastAsia="fr-FR"/>
        </w:rPr>
        <w:t xml:space="preserve">East </w:t>
      </w:r>
      <w:r w:rsidR="005A5DF3">
        <w:rPr>
          <w:rFonts w:ascii="Arial" w:eastAsia="Times New Roman" w:hAnsi="Arial"/>
          <w:b/>
          <w:sz w:val="20"/>
          <w:szCs w:val="20"/>
          <w:lang w:eastAsia="fr-FR"/>
        </w:rPr>
        <w:t>and</w:t>
      </w:r>
      <w:r w:rsidRPr="00983ECF">
        <w:rPr>
          <w:rFonts w:ascii="Arial" w:eastAsia="Times New Roman" w:hAnsi="Arial"/>
          <w:b/>
          <w:sz w:val="20"/>
          <w:szCs w:val="20"/>
          <w:lang w:eastAsia="fr-FR"/>
        </w:rPr>
        <w:t xml:space="preserve"> South wall</w:t>
      </w:r>
      <w:r w:rsidR="005A5DF3">
        <w:rPr>
          <w:rFonts w:ascii="Arial" w:eastAsia="Times New Roman" w:hAnsi="Arial"/>
          <w:b/>
          <w:sz w:val="20"/>
          <w:szCs w:val="20"/>
          <w:lang w:eastAsia="fr-FR"/>
        </w:rPr>
        <w:t>s</w:t>
      </w:r>
    </w:p>
    <w:p w14:paraId="6618B91D" w14:textId="77777777" w:rsidR="002F047D" w:rsidRPr="00983ECF" w:rsidRDefault="002F047D" w:rsidP="00787C24">
      <w:pPr>
        <w:tabs>
          <w:tab w:val="left" w:pos="567"/>
          <w:tab w:val="left" w:pos="1134"/>
          <w:tab w:val="left" w:pos="1701"/>
          <w:tab w:val="left" w:pos="2268"/>
          <w:tab w:val="left" w:pos="2835"/>
        </w:tabs>
        <w:spacing w:after="0" w:line="240" w:lineRule="auto"/>
        <w:ind w:firstLine="0"/>
        <w:jc w:val="both"/>
        <w:rPr>
          <w:rFonts w:ascii="Arial" w:eastAsia="Times New Roman" w:hAnsi="Arial"/>
          <w:sz w:val="20"/>
          <w:szCs w:val="20"/>
          <w:lang w:eastAsia="fr-FR"/>
        </w:rPr>
      </w:pPr>
      <w:bookmarkStart w:id="106" w:name="_Toc459688303"/>
    </w:p>
    <w:p w14:paraId="53574682" w14:textId="77777777" w:rsidR="00C1182E" w:rsidRDefault="00C1182E" w:rsidP="00F87F22">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p>
    <w:p w14:paraId="38C32113" w14:textId="2C0D800E" w:rsidR="00983ECF" w:rsidRDefault="00983ECF" w:rsidP="00F87F22">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983ECF">
        <w:rPr>
          <w:rFonts w:ascii="Arial" w:eastAsia="Times New Roman" w:hAnsi="Arial"/>
          <w:b/>
          <w:sz w:val="20"/>
          <w:szCs w:val="20"/>
          <w:lang w:eastAsia="fr-FR"/>
        </w:rPr>
        <w:t xml:space="preserve">Table </w:t>
      </w:r>
      <w:r w:rsidR="005A5DF3">
        <w:rPr>
          <w:rFonts w:ascii="Arial" w:eastAsia="Times New Roman" w:hAnsi="Arial"/>
          <w:b/>
          <w:sz w:val="20"/>
          <w:szCs w:val="20"/>
          <w:lang w:eastAsia="fr-FR"/>
        </w:rPr>
        <w:t>8</w:t>
      </w:r>
      <w:r w:rsidRPr="00983ECF">
        <w:rPr>
          <w:rFonts w:ascii="Arial" w:eastAsia="Times New Roman" w:hAnsi="Arial"/>
          <w:b/>
          <w:sz w:val="20"/>
          <w:szCs w:val="20"/>
          <w:lang w:eastAsia="fr-FR"/>
        </w:rPr>
        <w:t>: Characteristics of the East wall.</w:t>
      </w:r>
      <w:bookmarkEnd w:id="106"/>
    </w:p>
    <w:p w14:paraId="7229B257" w14:textId="4523EF4D" w:rsidR="00F87F22" w:rsidRPr="00BD469A" w:rsidRDefault="00F87F22" w:rsidP="00F87F22">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sidR="00B56C34">
        <w:rPr>
          <w:rFonts w:eastAsia="Times New Roman"/>
          <w:bCs/>
          <w:szCs w:val="24"/>
          <w:lang w:eastAsia="fr-FR"/>
        </w:rPr>
        <w:t>10.1378</w:t>
      </w:r>
      <w:r w:rsidR="00B56C34" w:rsidRPr="00BD469A">
        <w:rPr>
          <w:rFonts w:eastAsia="Times New Roman"/>
          <w:bCs/>
          <w:szCs w:val="24"/>
          <w:lang w:eastAsia="fr-FR"/>
        </w:rPr>
        <w:t xml:space="preserve"> </w:t>
      </w:r>
      <w:r w:rsidRPr="00BD469A">
        <w:rPr>
          <w:rFonts w:eastAsia="Times New Roman"/>
          <w:szCs w:val="24"/>
          <w:lang w:eastAsia="fr-FR"/>
        </w:rPr>
        <w:t>m²)</w:t>
      </w:r>
    </w:p>
    <w:tbl>
      <w:tblPr>
        <w:tblW w:w="6720" w:type="dxa"/>
        <w:tblLayout w:type="fixed"/>
        <w:tblCellMar>
          <w:left w:w="70" w:type="dxa"/>
          <w:right w:w="70" w:type="dxa"/>
        </w:tblCellMar>
        <w:tblLook w:val="0000" w:firstRow="0" w:lastRow="0" w:firstColumn="0" w:lastColumn="0" w:noHBand="0" w:noVBand="0"/>
      </w:tblPr>
      <w:tblGrid>
        <w:gridCol w:w="1867"/>
        <w:gridCol w:w="1080"/>
        <w:gridCol w:w="1260"/>
        <w:gridCol w:w="1217"/>
        <w:gridCol w:w="1296"/>
      </w:tblGrid>
      <w:tr w:rsidR="002768E7" w:rsidRPr="00983ECF" w14:paraId="06AA2F2E" w14:textId="77777777" w:rsidTr="00441EC0">
        <w:trPr>
          <w:cantSplit/>
        </w:trPr>
        <w:tc>
          <w:tcPr>
            <w:tcW w:w="1867" w:type="dxa"/>
            <w:tcBorders>
              <w:top w:val="double" w:sz="6" w:space="0" w:color="auto"/>
              <w:left w:val="double" w:sz="6" w:space="0" w:color="auto"/>
              <w:bottom w:val="single" w:sz="6" w:space="0" w:color="auto"/>
              <w:right w:val="single" w:sz="6" w:space="0" w:color="auto"/>
            </w:tcBorders>
          </w:tcPr>
          <w:p w14:paraId="1D85294A"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p>
          <w:p w14:paraId="2F0DA109" w14:textId="188DC7DD"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Material</w:t>
            </w:r>
          </w:p>
        </w:tc>
        <w:tc>
          <w:tcPr>
            <w:tcW w:w="1080" w:type="dxa"/>
            <w:tcBorders>
              <w:top w:val="double" w:sz="6" w:space="0" w:color="auto"/>
              <w:left w:val="single" w:sz="6" w:space="0" w:color="auto"/>
              <w:bottom w:val="single" w:sz="6" w:space="0" w:color="auto"/>
              <w:right w:val="single" w:sz="6" w:space="0" w:color="auto"/>
            </w:tcBorders>
          </w:tcPr>
          <w:p w14:paraId="7D512DDB" w14:textId="11033FE9"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2E59255E"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Thickness</w:t>
            </w:r>
          </w:p>
          <w:p w14:paraId="2CFB55E6" w14:textId="77777777" w:rsidR="002768E7" w:rsidRPr="00983ECF" w:rsidRDefault="002768E7" w:rsidP="00F87F22">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w:t>
            </w:r>
          </w:p>
        </w:tc>
        <w:tc>
          <w:tcPr>
            <w:tcW w:w="1260" w:type="dxa"/>
            <w:tcBorders>
              <w:top w:val="double" w:sz="6" w:space="0" w:color="auto"/>
              <w:left w:val="single" w:sz="6" w:space="0" w:color="auto"/>
              <w:bottom w:val="single" w:sz="6" w:space="0" w:color="auto"/>
              <w:right w:val="single" w:sz="6" w:space="0" w:color="auto"/>
            </w:tcBorders>
          </w:tcPr>
          <w:p w14:paraId="411B2EB9" w14:textId="44B78AF0"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ADC44B3"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Conductivity</w:t>
            </w:r>
          </w:p>
          <w:p w14:paraId="7F446A87" w14:textId="77777777" w:rsidR="002768E7" w:rsidRPr="00983ECF" w:rsidRDefault="002768E7" w:rsidP="00F87F22">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w:t>
            </w:r>
            <w:proofErr w:type="spellStart"/>
            <w:proofErr w:type="gramStart"/>
            <w:r w:rsidRPr="00983ECF">
              <w:rPr>
                <w:rFonts w:ascii="Arial" w:eastAsia="Times New Roman" w:hAnsi="Arial"/>
                <w:sz w:val="20"/>
                <w:szCs w:val="20"/>
                <w:lang w:eastAsia="fr-FR"/>
              </w:rPr>
              <w:t>m.K</w:t>
            </w:r>
            <w:proofErr w:type="spellEnd"/>
            <w:proofErr w:type="gramEnd"/>
            <w:r w:rsidRPr="00983ECF">
              <w:rPr>
                <w:rFonts w:ascii="Arial" w:eastAsia="Times New Roman" w:hAnsi="Arial"/>
                <w:sz w:val="20"/>
                <w:szCs w:val="20"/>
                <w:lang w:eastAsia="fr-FR"/>
              </w:rPr>
              <w:t>]</w:t>
            </w:r>
          </w:p>
        </w:tc>
        <w:tc>
          <w:tcPr>
            <w:tcW w:w="1217" w:type="dxa"/>
            <w:tcBorders>
              <w:top w:val="double" w:sz="6" w:space="0" w:color="auto"/>
              <w:left w:val="single" w:sz="6" w:space="0" w:color="auto"/>
              <w:bottom w:val="single" w:sz="6" w:space="0" w:color="auto"/>
              <w:right w:val="single" w:sz="6" w:space="0" w:color="auto"/>
            </w:tcBorders>
          </w:tcPr>
          <w:p w14:paraId="7EB7C5A2"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sym w:font="Symbol" w:char="F072"/>
            </w:r>
          </w:p>
          <w:p w14:paraId="6B25DD26"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Density</w:t>
            </w:r>
          </w:p>
          <w:p w14:paraId="26A1DA0A" w14:textId="77777777" w:rsidR="002768E7" w:rsidRPr="00983ECF" w:rsidRDefault="002768E7" w:rsidP="00F87F22">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[kg/m</w:t>
            </w:r>
            <w:r w:rsidRPr="00983ECF">
              <w:rPr>
                <w:rFonts w:ascii="Arial" w:eastAsia="Times New Roman" w:hAnsi="Arial"/>
                <w:sz w:val="20"/>
                <w:szCs w:val="20"/>
                <w:vertAlign w:val="superscript"/>
                <w:lang w:eastAsia="fr-FR"/>
              </w:rPr>
              <w:t>3</w:t>
            </w:r>
            <w:r w:rsidRPr="00983ECF">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2A368661"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Cp</w:t>
            </w:r>
          </w:p>
          <w:p w14:paraId="08CDFB6D" w14:textId="77777777" w:rsidR="002768E7" w:rsidRPr="00983ECF" w:rsidRDefault="002768E7" w:rsidP="00F87F22">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Specific heat</w:t>
            </w:r>
          </w:p>
          <w:p w14:paraId="61334350" w14:textId="77777777" w:rsidR="002768E7" w:rsidRPr="00983ECF" w:rsidRDefault="002768E7" w:rsidP="00F87F22">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[J/</w:t>
            </w:r>
            <w:proofErr w:type="spellStart"/>
            <w:proofErr w:type="gramStart"/>
            <w:r w:rsidRPr="00983ECF">
              <w:rPr>
                <w:rFonts w:ascii="Arial" w:eastAsia="Times New Roman" w:hAnsi="Arial"/>
                <w:sz w:val="20"/>
                <w:szCs w:val="20"/>
                <w:lang w:eastAsia="fr-FR"/>
              </w:rPr>
              <w:t>kg.K</w:t>
            </w:r>
            <w:proofErr w:type="spellEnd"/>
            <w:proofErr w:type="gramEnd"/>
            <w:r w:rsidRPr="00983ECF">
              <w:rPr>
                <w:rFonts w:ascii="Arial" w:eastAsia="Times New Roman" w:hAnsi="Arial"/>
                <w:sz w:val="20"/>
                <w:szCs w:val="20"/>
                <w:lang w:eastAsia="fr-FR"/>
              </w:rPr>
              <w:t>]</w:t>
            </w:r>
          </w:p>
        </w:tc>
      </w:tr>
      <w:tr w:rsidR="002768E7" w:rsidRPr="00983ECF" w14:paraId="4246CD44" w14:textId="77777777" w:rsidTr="00441EC0">
        <w:trPr>
          <w:cantSplit/>
        </w:trPr>
        <w:tc>
          <w:tcPr>
            <w:tcW w:w="1867" w:type="dxa"/>
            <w:tcBorders>
              <w:top w:val="single" w:sz="6" w:space="0" w:color="auto"/>
              <w:left w:val="double" w:sz="6" w:space="0" w:color="auto"/>
              <w:bottom w:val="single" w:sz="6" w:space="0" w:color="auto"/>
              <w:right w:val="single" w:sz="6" w:space="0" w:color="auto"/>
            </w:tcBorders>
          </w:tcPr>
          <w:p w14:paraId="26D587F7" w14:textId="123923CF"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Wallpaper</w:t>
            </w:r>
          </w:p>
        </w:tc>
        <w:tc>
          <w:tcPr>
            <w:tcW w:w="1080" w:type="dxa"/>
            <w:tcBorders>
              <w:top w:val="single" w:sz="6" w:space="0" w:color="auto"/>
              <w:left w:val="single" w:sz="6" w:space="0" w:color="auto"/>
              <w:bottom w:val="single" w:sz="6" w:space="0" w:color="auto"/>
              <w:right w:val="single" w:sz="6" w:space="0" w:color="auto"/>
            </w:tcBorders>
          </w:tcPr>
          <w:p w14:paraId="52CA068F" w14:textId="71ADC125"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0.001</w:t>
            </w:r>
          </w:p>
        </w:tc>
        <w:tc>
          <w:tcPr>
            <w:tcW w:w="1260" w:type="dxa"/>
            <w:tcBorders>
              <w:top w:val="single" w:sz="6" w:space="0" w:color="auto"/>
              <w:left w:val="single" w:sz="6" w:space="0" w:color="auto"/>
              <w:bottom w:val="single" w:sz="6" w:space="0" w:color="auto"/>
              <w:right w:val="single" w:sz="6" w:space="0" w:color="auto"/>
            </w:tcBorders>
          </w:tcPr>
          <w:p w14:paraId="2B6A8945" w14:textId="539340EB"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0.14</w:t>
            </w:r>
          </w:p>
        </w:tc>
        <w:tc>
          <w:tcPr>
            <w:tcW w:w="1217" w:type="dxa"/>
            <w:tcBorders>
              <w:top w:val="single" w:sz="6" w:space="0" w:color="auto"/>
              <w:left w:val="single" w:sz="6" w:space="0" w:color="auto"/>
              <w:bottom w:val="single" w:sz="6" w:space="0" w:color="auto"/>
              <w:right w:val="single" w:sz="6" w:space="0" w:color="auto"/>
            </w:tcBorders>
          </w:tcPr>
          <w:p w14:paraId="3120F66E"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589AB60C"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1340</w:t>
            </w:r>
          </w:p>
        </w:tc>
      </w:tr>
      <w:tr w:rsidR="002768E7" w:rsidRPr="00983ECF" w14:paraId="38BACE09" w14:textId="77777777" w:rsidTr="00441EC0">
        <w:trPr>
          <w:cantSplit/>
        </w:trPr>
        <w:tc>
          <w:tcPr>
            <w:tcW w:w="1867" w:type="dxa"/>
            <w:tcBorders>
              <w:top w:val="single" w:sz="6" w:space="0" w:color="auto"/>
              <w:left w:val="double" w:sz="6" w:space="0" w:color="auto"/>
              <w:bottom w:val="single" w:sz="6" w:space="0" w:color="auto"/>
              <w:right w:val="single" w:sz="6" w:space="0" w:color="auto"/>
            </w:tcBorders>
          </w:tcPr>
          <w:p w14:paraId="3A3B4A6F" w14:textId="351F6A5B"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Plasterboard</w:t>
            </w:r>
          </w:p>
        </w:tc>
        <w:tc>
          <w:tcPr>
            <w:tcW w:w="1080" w:type="dxa"/>
            <w:tcBorders>
              <w:top w:val="single" w:sz="6" w:space="0" w:color="auto"/>
              <w:left w:val="single" w:sz="6" w:space="0" w:color="auto"/>
              <w:bottom w:val="single" w:sz="6" w:space="0" w:color="auto"/>
              <w:right w:val="single" w:sz="6" w:space="0" w:color="auto"/>
            </w:tcBorders>
          </w:tcPr>
          <w:p w14:paraId="3EF0CCFC" w14:textId="5B72B37D"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36F4ABE6" w14:textId="45BF0A28"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0.35</w:t>
            </w:r>
          </w:p>
        </w:tc>
        <w:tc>
          <w:tcPr>
            <w:tcW w:w="1217" w:type="dxa"/>
            <w:tcBorders>
              <w:top w:val="single" w:sz="6" w:space="0" w:color="auto"/>
              <w:left w:val="single" w:sz="6" w:space="0" w:color="auto"/>
              <w:bottom w:val="single" w:sz="6" w:space="0" w:color="auto"/>
              <w:right w:val="single" w:sz="6" w:space="0" w:color="auto"/>
            </w:tcBorders>
          </w:tcPr>
          <w:p w14:paraId="637373EA"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5F32BE49"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800</w:t>
            </w:r>
          </w:p>
        </w:tc>
      </w:tr>
      <w:tr w:rsidR="002768E7" w:rsidRPr="00983ECF" w14:paraId="1CA5E49F" w14:textId="77777777" w:rsidTr="00441EC0">
        <w:trPr>
          <w:cantSplit/>
        </w:trPr>
        <w:tc>
          <w:tcPr>
            <w:tcW w:w="1867" w:type="dxa"/>
            <w:tcBorders>
              <w:top w:val="single" w:sz="6" w:space="0" w:color="auto"/>
              <w:left w:val="double" w:sz="6" w:space="0" w:color="auto"/>
              <w:bottom w:val="single" w:sz="6" w:space="0" w:color="auto"/>
              <w:right w:val="single" w:sz="6" w:space="0" w:color="auto"/>
            </w:tcBorders>
          </w:tcPr>
          <w:p w14:paraId="073B3BA2" w14:textId="27E00932" w:rsidR="002768E7" w:rsidRPr="00983ECF" w:rsidRDefault="002768E7" w:rsidP="00441EC0">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Polystyrene</w:t>
            </w:r>
          </w:p>
        </w:tc>
        <w:tc>
          <w:tcPr>
            <w:tcW w:w="1080" w:type="dxa"/>
            <w:tcBorders>
              <w:top w:val="single" w:sz="6" w:space="0" w:color="auto"/>
              <w:left w:val="single" w:sz="6" w:space="0" w:color="auto"/>
              <w:bottom w:val="single" w:sz="6" w:space="0" w:color="auto"/>
              <w:right w:val="single" w:sz="6" w:space="0" w:color="auto"/>
            </w:tcBorders>
          </w:tcPr>
          <w:p w14:paraId="2E3D7CD9" w14:textId="21CDF15E"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208C6F2C" w14:textId="21D80941" w:rsidR="002768E7" w:rsidRPr="0007185B" w:rsidRDefault="00555622" w:rsidP="0007185B">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486EFF">
              <w:rPr>
                <w:rFonts w:ascii="Arial" w:eastAsia="Times New Roman" w:hAnsi="Arial"/>
                <w:sz w:val="20"/>
                <w:szCs w:val="20"/>
                <w:highlight w:val="yellow"/>
                <w:lang w:eastAsia="fr-FR"/>
              </w:rPr>
              <w:t>4</w:t>
            </w:r>
            <w:r w:rsidR="005C701F">
              <w:rPr>
                <w:rFonts w:ascii="Arial" w:eastAsia="Times New Roman" w:hAnsi="Arial"/>
                <w:sz w:val="20"/>
                <w:szCs w:val="20"/>
                <w:highlight w:val="yellow"/>
                <w:lang w:eastAsia="fr-FR"/>
              </w:rPr>
              <w:t xml:space="preserve">07 </w:t>
            </w:r>
            <w:r w:rsidR="002768E7" w:rsidRPr="00983ECF">
              <w:rPr>
                <w:rFonts w:ascii="Arial" w:eastAsia="Times New Roman" w:hAnsi="Arial" w:cs="Arial"/>
                <w:sz w:val="20"/>
                <w:szCs w:val="20"/>
                <w:highlight w:val="yellow"/>
                <w:vertAlign w:val="superscript"/>
                <w:lang w:eastAsia="fr-FR"/>
              </w:rPr>
              <w:t>a</w:t>
            </w:r>
          </w:p>
        </w:tc>
        <w:tc>
          <w:tcPr>
            <w:tcW w:w="1217" w:type="dxa"/>
            <w:tcBorders>
              <w:top w:val="single" w:sz="6" w:space="0" w:color="auto"/>
              <w:left w:val="single" w:sz="6" w:space="0" w:color="auto"/>
              <w:bottom w:val="single" w:sz="6" w:space="0" w:color="auto"/>
              <w:right w:val="single" w:sz="6" w:space="0" w:color="auto"/>
            </w:tcBorders>
          </w:tcPr>
          <w:p w14:paraId="4691A74D"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5CCC1747"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r>
      <w:tr w:rsidR="002768E7" w:rsidRPr="00983ECF" w14:paraId="660F25BD" w14:textId="77777777" w:rsidTr="00441EC0">
        <w:trPr>
          <w:cantSplit/>
        </w:trPr>
        <w:tc>
          <w:tcPr>
            <w:tcW w:w="1867" w:type="dxa"/>
            <w:tcBorders>
              <w:top w:val="single" w:sz="6" w:space="0" w:color="auto"/>
              <w:left w:val="double" w:sz="6" w:space="0" w:color="auto"/>
              <w:bottom w:val="single" w:sz="6" w:space="0" w:color="auto"/>
              <w:right w:val="single" w:sz="6" w:space="0" w:color="auto"/>
            </w:tcBorders>
          </w:tcPr>
          <w:p w14:paraId="649D0BB1" w14:textId="5E819678"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80" w:type="dxa"/>
            <w:tcBorders>
              <w:top w:val="single" w:sz="6" w:space="0" w:color="auto"/>
              <w:left w:val="single" w:sz="6" w:space="0" w:color="auto"/>
              <w:bottom w:val="single" w:sz="6" w:space="0" w:color="auto"/>
              <w:right w:val="single" w:sz="6" w:space="0" w:color="auto"/>
            </w:tcBorders>
          </w:tcPr>
          <w:p w14:paraId="77A9F3FE" w14:textId="52893B0F"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4E024C03" w14:textId="0EA8F653"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 xml:space="preserve">0.070 </w:t>
            </w:r>
            <w:r w:rsidR="00042038" w:rsidRPr="00042038">
              <w:rPr>
                <w:rFonts w:ascii="Arial" w:eastAsia="Times New Roman" w:hAnsi="Arial"/>
                <w:sz w:val="20"/>
                <w:szCs w:val="20"/>
                <w:vertAlign w:val="superscript"/>
                <w:lang w:eastAsia="fr-FR"/>
              </w:rPr>
              <w:t>b</w:t>
            </w:r>
          </w:p>
        </w:tc>
        <w:tc>
          <w:tcPr>
            <w:tcW w:w="1217" w:type="dxa"/>
            <w:tcBorders>
              <w:top w:val="single" w:sz="6" w:space="0" w:color="auto"/>
              <w:left w:val="single" w:sz="6" w:space="0" w:color="auto"/>
              <w:right w:val="single" w:sz="6" w:space="0" w:color="auto"/>
            </w:tcBorders>
          </w:tcPr>
          <w:p w14:paraId="492AE8EE" w14:textId="59B5B284"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w:t>
            </w:r>
            <w:r w:rsidR="009B1E71">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0E36C423"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1000</w:t>
            </w:r>
          </w:p>
        </w:tc>
      </w:tr>
      <w:tr w:rsidR="002768E7" w:rsidRPr="00983ECF" w14:paraId="1C5478B7" w14:textId="77777777" w:rsidTr="00441EC0">
        <w:trPr>
          <w:cantSplit/>
        </w:trPr>
        <w:tc>
          <w:tcPr>
            <w:tcW w:w="1867" w:type="dxa"/>
            <w:tcBorders>
              <w:top w:val="single" w:sz="6" w:space="0" w:color="auto"/>
              <w:left w:val="double" w:sz="6" w:space="0" w:color="auto"/>
              <w:bottom w:val="single" w:sz="6" w:space="0" w:color="auto"/>
              <w:right w:val="single" w:sz="6" w:space="0" w:color="auto"/>
            </w:tcBorders>
          </w:tcPr>
          <w:p w14:paraId="77010EC1" w14:textId="256FB09D" w:rsidR="002768E7" w:rsidRPr="00983ECF" w:rsidRDefault="002768E7" w:rsidP="0007185B">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Hollow block</w:t>
            </w:r>
          </w:p>
        </w:tc>
        <w:tc>
          <w:tcPr>
            <w:tcW w:w="1080" w:type="dxa"/>
            <w:tcBorders>
              <w:top w:val="single" w:sz="6" w:space="0" w:color="auto"/>
              <w:left w:val="single" w:sz="6" w:space="0" w:color="auto"/>
              <w:bottom w:val="single" w:sz="6" w:space="0" w:color="auto"/>
            </w:tcBorders>
          </w:tcPr>
          <w:p w14:paraId="769A624E" w14:textId="349D2685"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tcBorders>
          </w:tcPr>
          <w:p w14:paraId="1BBA3842" w14:textId="299BD9E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61512">
              <w:rPr>
                <w:rFonts w:ascii="Arial" w:eastAsia="Times New Roman" w:hAnsi="Arial"/>
                <w:sz w:val="20"/>
                <w:szCs w:val="20"/>
                <w:lang w:eastAsia="fr-FR"/>
              </w:rPr>
              <w:t xml:space="preserve">1.052 </w:t>
            </w:r>
          </w:p>
        </w:tc>
        <w:tc>
          <w:tcPr>
            <w:tcW w:w="1217" w:type="dxa"/>
            <w:tcBorders>
              <w:top w:val="single" w:sz="6" w:space="0" w:color="auto"/>
              <w:left w:val="single" w:sz="6" w:space="0" w:color="auto"/>
              <w:bottom w:val="single" w:sz="6" w:space="0" w:color="auto"/>
              <w:right w:val="single" w:sz="6" w:space="0" w:color="auto"/>
            </w:tcBorders>
          </w:tcPr>
          <w:p w14:paraId="520D016F"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57FCE7C6"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950</w:t>
            </w:r>
          </w:p>
        </w:tc>
      </w:tr>
      <w:tr w:rsidR="002768E7" w:rsidRPr="00983ECF" w14:paraId="5AECBBAF" w14:textId="77777777" w:rsidTr="00441EC0">
        <w:trPr>
          <w:cantSplit/>
        </w:trPr>
        <w:tc>
          <w:tcPr>
            <w:tcW w:w="1867" w:type="dxa"/>
            <w:tcBorders>
              <w:top w:val="single" w:sz="6" w:space="0" w:color="auto"/>
              <w:left w:val="double" w:sz="6" w:space="0" w:color="auto"/>
              <w:bottom w:val="double" w:sz="6" w:space="0" w:color="auto"/>
              <w:right w:val="single" w:sz="6" w:space="0" w:color="auto"/>
            </w:tcBorders>
          </w:tcPr>
          <w:p w14:paraId="5AB6B87C" w14:textId="61B2D5CE"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Facing</w:t>
            </w:r>
          </w:p>
        </w:tc>
        <w:tc>
          <w:tcPr>
            <w:tcW w:w="1080" w:type="dxa"/>
            <w:tcBorders>
              <w:top w:val="single" w:sz="6" w:space="0" w:color="auto"/>
              <w:left w:val="single" w:sz="6" w:space="0" w:color="auto"/>
              <w:bottom w:val="double" w:sz="6" w:space="0" w:color="auto"/>
              <w:right w:val="single" w:sz="6" w:space="0" w:color="auto"/>
            </w:tcBorders>
          </w:tcPr>
          <w:p w14:paraId="6C5FAF83" w14:textId="7D84D41C"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260" w:type="dxa"/>
            <w:tcBorders>
              <w:top w:val="single" w:sz="6" w:space="0" w:color="auto"/>
              <w:left w:val="single" w:sz="6" w:space="0" w:color="auto"/>
              <w:bottom w:val="double" w:sz="6" w:space="0" w:color="auto"/>
              <w:right w:val="single" w:sz="6" w:space="0" w:color="auto"/>
            </w:tcBorders>
          </w:tcPr>
          <w:p w14:paraId="2DDD255C" w14:textId="65F448F0"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1.15</w:t>
            </w:r>
          </w:p>
        </w:tc>
        <w:tc>
          <w:tcPr>
            <w:tcW w:w="1217" w:type="dxa"/>
            <w:tcBorders>
              <w:left w:val="single" w:sz="6" w:space="0" w:color="auto"/>
              <w:bottom w:val="double" w:sz="6" w:space="0" w:color="auto"/>
              <w:right w:val="single" w:sz="6" w:space="0" w:color="auto"/>
            </w:tcBorders>
          </w:tcPr>
          <w:p w14:paraId="17EEFC23"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464B89A8" w14:textId="77777777" w:rsidR="002768E7" w:rsidRPr="00983ECF" w:rsidRDefault="002768E7" w:rsidP="00F87F22">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r>
    </w:tbl>
    <w:p w14:paraId="5C6F42AD" w14:textId="5D0F36FB" w:rsidR="00DF7862" w:rsidRPr="00FD293C" w:rsidRDefault="00DF7862" w:rsidP="00D14869">
      <w:pPr>
        <w:spacing w:before="60" w:after="0" w:line="240" w:lineRule="auto"/>
        <w:ind w:left="187" w:hanging="187"/>
        <w:rPr>
          <w:rFonts w:eastAsia="Times New Roman"/>
          <w:sz w:val="20"/>
          <w:szCs w:val="20"/>
          <w:lang w:eastAsia="fr-FR"/>
        </w:rPr>
      </w:pPr>
      <w:r w:rsidRPr="002768E7">
        <w:rPr>
          <w:rFonts w:eastAsia="Times New Roman"/>
          <w:sz w:val="20"/>
          <w:szCs w:val="20"/>
          <w:lang w:eastAsia="fr-FR"/>
        </w:rPr>
        <w:t>a</w:t>
      </w:r>
      <w:r w:rsidR="002768E7">
        <w:rPr>
          <w:rFonts w:eastAsia="Times New Roman"/>
          <w:sz w:val="20"/>
          <w:szCs w:val="20"/>
          <w:highlight w:val="yellow"/>
          <w:lang w:eastAsia="fr-FR"/>
        </w:rPr>
        <w:t xml:space="preserve">. </w:t>
      </w:r>
      <w:r w:rsidRPr="003007AB">
        <w:rPr>
          <w:rFonts w:eastAsia="Times New Roman"/>
          <w:sz w:val="20"/>
          <w:szCs w:val="20"/>
          <w:highlight w:val="yellow"/>
          <w:lang w:eastAsia="fr-FR"/>
        </w:rPr>
        <w:t xml:space="preserve">Imputed </w:t>
      </w:r>
      <w:r w:rsidRPr="00FD293C">
        <w:rPr>
          <w:rFonts w:eastAsia="Times New Roman"/>
          <w:sz w:val="20"/>
          <w:szCs w:val="20"/>
          <w:highlight w:val="yellow"/>
          <w:lang w:eastAsia="fr-FR"/>
        </w:rPr>
        <w:t xml:space="preserve">conductivity input </w:t>
      </w:r>
      <w:r w:rsidRPr="003007AB">
        <w:rPr>
          <w:rFonts w:eastAsia="Times New Roman"/>
          <w:sz w:val="20"/>
          <w:szCs w:val="20"/>
          <w:highlight w:val="yellow"/>
          <w:lang w:eastAsia="fr-FR"/>
        </w:rPr>
        <w:t>highlighted in yellow</w:t>
      </w:r>
      <w:r>
        <w:rPr>
          <w:rFonts w:eastAsia="Times New Roman"/>
          <w:sz w:val="20"/>
          <w:szCs w:val="20"/>
          <w:lang w:eastAsia="fr-FR"/>
        </w:rPr>
        <w:t xml:space="preserve"> </w:t>
      </w:r>
      <w:r w:rsidRPr="00FD293C">
        <w:rPr>
          <w:rFonts w:eastAsia="Times New Roman"/>
          <w:sz w:val="20"/>
          <w:szCs w:val="20"/>
          <w:lang w:eastAsia="fr-FR"/>
        </w:rPr>
        <w:t>based on Appendix C</w:t>
      </w:r>
      <w:r w:rsidR="00162E0A" w:rsidRPr="00162E0A">
        <w:rPr>
          <w:rFonts w:eastAsia="Times New Roman"/>
          <w:bCs/>
          <w:sz w:val="20"/>
          <w:szCs w:val="20"/>
          <w:lang w:eastAsia="fr-FR"/>
        </w:rPr>
        <w:t>; see “</w:t>
      </w:r>
      <w:proofErr w:type="spellStart"/>
      <w:r w:rsidR="00162E0A" w:rsidRPr="00162E0A">
        <w:rPr>
          <w:rFonts w:eastAsia="Times New Roman"/>
          <w:bCs/>
          <w:sz w:val="20"/>
          <w:szCs w:val="20"/>
          <w:lang w:eastAsia="fr-FR"/>
        </w:rPr>
        <w:t>SupplementaryFiles</w:t>
      </w:r>
      <w:proofErr w:type="spellEnd"/>
      <w:r w:rsidR="00162E0A" w:rsidRPr="00162E0A">
        <w:rPr>
          <w:rFonts w:eastAsia="Times New Roman"/>
          <w:bCs/>
          <w:sz w:val="20"/>
          <w:szCs w:val="20"/>
          <w:lang w:eastAsia="fr-FR"/>
        </w:rPr>
        <w:t>” folder within the accompanying electronic media</w:t>
      </w:r>
      <w:r w:rsidR="00961512">
        <w:rPr>
          <w:rFonts w:eastAsia="Times New Roman"/>
          <w:sz w:val="20"/>
          <w:szCs w:val="20"/>
          <w:lang w:eastAsia="fr-FR"/>
        </w:rPr>
        <w:t>.</w:t>
      </w:r>
    </w:p>
    <w:p w14:paraId="2CDDB143" w14:textId="287B244F" w:rsidR="002768E7" w:rsidRPr="00983ECF" w:rsidRDefault="002768E7" w:rsidP="00D14869">
      <w:pPr>
        <w:tabs>
          <w:tab w:val="left" w:pos="567"/>
          <w:tab w:val="left" w:pos="1134"/>
          <w:tab w:val="left" w:pos="1701"/>
          <w:tab w:val="left" w:pos="2268"/>
          <w:tab w:val="left" w:pos="2835"/>
        </w:tabs>
        <w:spacing w:after="0" w:line="240" w:lineRule="auto"/>
        <w:ind w:left="187" w:hanging="187"/>
        <w:jc w:val="both"/>
        <w:rPr>
          <w:rFonts w:eastAsia="Times New Roman"/>
          <w:i/>
          <w:sz w:val="20"/>
          <w:szCs w:val="20"/>
          <w:lang w:eastAsia="fr-FR"/>
        </w:rPr>
      </w:pPr>
      <w:r>
        <w:rPr>
          <w:rFonts w:eastAsia="Times New Roman"/>
          <w:iCs/>
          <w:sz w:val="20"/>
          <w:szCs w:val="20"/>
          <w:lang w:eastAsia="fr-FR"/>
        </w:rPr>
        <w:t>b.</w:t>
      </w:r>
      <w:r w:rsidRPr="00983ECF">
        <w:rPr>
          <w:rFonts w:eastAsia="Times New Roman"/>
          <w:i/>
          <w:sz w:val="20"/>
          <w:szCs w:val="20"/>
          <w:lang w:eastAsia="fr-FR"/>
        </w:rPr>
        <w:t xml:space="preserve"> </w:t>
      </w:r>
      <w:r w:rsidRPr="00983ECF">
        <w:rPr>
          <w:rFonts w:eastAsia="Times New Roman"/>
          <w:iCs/>
          <w:sz w:val="20"/>
          <w:szCs w:val="20"/>
          <w:lang w:eastAsia="fr-FR"/>
        </w:rPr>
        <w:t xml:space="preserve">Equivalent conductivity with regard to the air. </w:t>
      </w:r>
      <w:r w:rsidRPr="002A158B">
        <w:rPr>
          <w:rFonts w:eastAsia="Times New Roman"/>
          <w:iCs/>
          <w:sz w:val="20"/>
          <w:szCs w:val="20"/>
          <w:lang w:eastAsia="fr-FR"/>
        </w:rPr>
        <w:t>See ASHRAE (20</w:t>
      </w:r>
      <w:r w:rsidR="00042038">
        <w:rPr>
          <w:rFonts w:eastAsia="Times New Roman"/>
          <w:iCs/>
          <w:sz w:val="20"/>
          <w:szCs w:val="20"/>
          <w:lang w:eastAsia="fr-FR"/>
        </w:rPr>
        <w:t>21a</w:t>
      </w:r>
      <w:r w:rsidRPr="002A158B">
        <w:rPr>
          <w:rFonts w:eastAsia="Times New Roman"/>
          <w:iCs/>
          <w:sz w:val="20"/>
          <w:szCs w:val="20"/>
          <w:lang w:eastAsia="fr-FR"/>
        </w:rPr>
        <w:t xml:space="preserve">) </w:t>
      </w:r>
    </w:p>
    <w:p w14:paraId="19C8CAAD" w14:textId="229A974E" w:rsidR="00DF7862" w:rsidRDefault="00DF7862">
      <w:pPr>
        <w:spacing w:after="0" w:line="240" w:lineRule="auto"/>
        <w:ind w:firstLine="0"/>
        <w:rPr>
          <w:bCs/>
        </w:rPr>
      </w:pPr>
    </w:p>
    <w:p w14:paraId="695E63A5" w14:textId="77777777" w:rsidR="00C1182E" w:rsidRDefault="00C1182E">
      <w:pPr>
        <w:spacing w:after="0" w:line="240" w:lineRule="auto"/>
        <w:ind w:firstLine="0"/>
        <w:rPr>
          <w:bCs/>
        </w:rPr>
      </w:pPr>
      <w:r>
        <w:rPr>
          <w:bCs/>
        </w:rPr>
        <w:br w:type="page"/>
      </w:r>
    </w:p>
    <w:p w14:paraId="1D013510" w14:textId="328BDEDB" w:rsidR="003143A2" w:rsidRDefault="003143A2" w:rsidP="003143A2">
      <w:pPr>
        <w:tabs>
          <w:tab w:val="left" w:pos="142"/>
        </w:tabs>
        <w:ind w:firstLine="0"/>
        <w:rPr>
          <w:bCs/>
        </w:rPr>
      </w:pPr>
      <w:r>
        <w:rPr>
          <w:bCs/>
        </w:rPr>
        <w:lastRenderedPageBreak/>
        <w:t>2.2.1.7.</w:t>
      </w:r>
      <w:r w:rsidR="00F1495D">
        <w:rPr>
          <w:bCs/>
        </w:rPr>
        <w:t xml:space="preserve">2.4 </w:t>
      </w:r>
      <w:r>
        <w:rPr>
          <w:bCs/>
        </w:rPr>
        <w:t>South Wall</w:t>
      </w:r>
    </w:p>
    <w:p w14:paraId="49977C16" w14:textId="5699956A" w:rsidR="004D6E5C" w:rsidRDefault="004D6E5C" w:rsidP="004D6E5C">
      <w:pPr>
        <w:spacing w:before="120" w:after="0" w:line="240" w:lineRule="auto"/>
        <w:ind w:firstLine="0"/>
      </w:pPr>
      <w:r>
        <w:rPr>
          <w:bCs/>
        </w:rPr>
        <w:t>2.2.1.7.2.4.1 Required characteristics</w:t>
      </w:r>
    </w:p>
    <w:p w14:paraId="538039D9" w14:textId="329F4FA7" w:rsidR="004D6E5C" w:rsidRDefault="004D6E5C" w:rsidP="004D6E5C">
      <w:pPr>
        <w:spacing w:before="120" w:after="0" w:line="240" w:lineRule="auto"/>
        <w:ind w:firstLine="0"/>
      </w:pPr>
      <w:r>
        <w:t>The south wall, which is the bounding surface between the test cell and the South Guard zone, shall have the following characteristics:</w:t>
      </w:r>
    </w:p>
    <w:p w14:paraId="7BC6A8ED" w14:textId="77777777" w:rsidR="0038547B" w:rsidRDefault="0038547B">
      <w:pPr>
        <w:pStyle w:val="ListParagraph"/>
        <w:numPr>
          <w:ilvl w:val="0"/>
          <w:numId w:val="27"/>
        </w:numPr>
        <w:spacing w:before="120" w:after="0" w:line="240" w:lineRule="auto"/>
      </w:pPr>
      <w:r>
        <w:t>UA values:</w:t>
      </w:r>
    </w:p>
    <w:p w14:paraId="0F4B81D0" w14:textId="77777777" w:rsidR="0038547B" w:rsidRDefault="0038547B">
      <w:pPr>
        <w:pStyle w:val="ListParagraph"/>
        <w:numPr>
          <w:ilvl w:val="1"/>
          <w:numId w:val="27"/>
        </w:numPr>
        <w:spacing w:before="120" w:after="0" w:line="240" w:lineRule="auto"/>
      </w:pPr>
      <w:r>
        <w:t>UA = 8.07 W/K; total south wall + window, measured without window insulation</w:t>
      </w:r>
    </w:p>
    <w:p w14:paraId="386FBF3D" w14:textId="195C913C" w:rsidR="008E7E6D" w:rsidRDefault="004D6E5C">
      <w:pPr>
        <w:pStyle w:val="ListParagraph"/>
        <w:numPr>
          <w:ilvl w:val="1"/>
          <w:numId w:val="27"/>
        </w:numPr>
        <w:spacing w:before="120" w:after="0" w:line="240" w:lineRule="auto"/>
      </w:pPr>
      <w:r>
        <w:t>UA = 5.</w:t>
      </w:r>
      <w:r w:rsidR="0092758F">
        <w:t>57</w:t>
      </w:r>
      <w:r>
        <w:t xml:space="preserve"> W/K; </w:t>
      </w:r>
      <w:r w:rsidR="0038547B">
        <w:t>total south wall + window with window insulation (see Section 2.2.1.7.2.9).</w:t>
      </w:r>
    </w:p>
    <w:p w14:paraId="79381C36" w14:textId="3D8DF8A6" w:rsidR="004D6E5C" w:rsidRDefault="004D6E5C">
      <w:pPr>
        <w:pStyle w:val="ListParagraph"/>
        <w:numPr>
          <w:ilvl w:val="1"/>
          <w:numId w:val="27"/>
        </w:numPr>
        <w:spacing w:before="120" w:after="0" w:line="240" w:lineRule="auto"/>
      </w:pPr>
      <w:r>
        <w:rPr>
          <w:b/>
          <w:bCs/>
          <w:i/>
          <w:iCs/>
        </w:rPr>
        <w:t>Informative Note:</w:t>
      </w:r>
      <w:r>
        <w:t xml:space="preserve"> See Appendix C for supporting information.</w:t>
      </w:r>
    </w:p>
    <w:p w14:paraId="789F3069" w14:textId="1D7BF4DF" w:rsidR="004D6E5C" w:rsidRDefault="004D6E5C">
      <w:pPr>
        <w:pStyle w:val="ListParagraph"/>
        <w:numPr>
          <w:ilvl w:val="0"/>
          <w:numId w:val="27"/>
        </w:numPr>
        <w:spacing w:after="0" w:line="240" w:lineRule="auto"/>
      </w:pPr>
      <w:r>
        <w:t xml:space="preserve">Construction </w:t>
      </w:r>
      <w:r w:rsidR="008D1774">
        <w:t xml:space="preserve">layers </w:t>
      </w:r>
      <w:r>
        <w:t xml:space="preserve">as shown </w:t>
      </w:r>
      <w:r w:rsidR="00235244">
        <w:t>in Figure 10</w:t>
      </w:r>
      <w:r w:rsidR="002A7DF3">
        <w:t xml:space="preserve"> (see Section 2.2.1.7.2.3)</w:t>
      </w:r>
      <w:r w:rsidR="00235244">
        <w:t xml:space="preserve">, </w:t>
      </w:r>
      <w:r w:rsidR="00235244" w:rsidRPr="00C51F7C">
        <w:t>similarly to the east wall</w:t>
      </w:r>
      <w:r w:rsidR="00B7633B" w:rsidRPr="00C51F7C">
        <w:t xml:space="preserve">, but with different UA-value </w:t>
      </w:r>
      <w:r w:rsidR="00DD759D" w:rsidRPr="00C51F7C">
        <w:t xml:space="preserve">and surface area </w:t>
      </w:r>
      <w:r w:rsidR="00B7633B" w:rsidRPr="00C51F7C">
        <w:t>(see bullet</w:t>
      </w:r>
      <w:r w:rsidR="00DD759D" w:rsidRPr="00C51F7C">
        <w:t>s</w:t>
      </w:r>
      <w:r w:rsidR="00B7633B" w:rsidRPr="00C51F7C">
        <w:t xml:space="preserve"> above</w:t>
      </w:r>
      <w:r w:rsidR="00DD759D" w:rsidRPr="00C51F7C">
        <w:t xml:space="preserve"> and below, respectively</w:t>
      </w:r>
      <w:r w:rsidR="00B7633B" w:rsidRPr="00C51F7C">
        <w:t>)</w:t>
      </w:r>
      <w:r w:rsidR="00235244" w:rsidRPr="00C51F7C">
        <w:t>.</w:t>
      </w:r>
    </w:p>
    <w:p w14:paraId="0E112276" w14:textId="084F890C" w:rsidR="004D6E5C" w:rsidRDefault="00235244">
      <w:pPr>
        <w:pStyle w:val="ListParagraph"/>
        <w:numPr>
          <w:ilvl w:val="0"/>
          <w:numId w:val="27"/>
        </w:numPr>
        <w:spacing w:after="0" w:line="240" w:lineRule="auto"/>
      </w:pPr>
      <w:r>
        <w:rPr>
          <w:rFonts w:eastAsia="Times New Roman"/>
          <w:szCs w:val="24"/>
          <w:lang w:eastAsia="fr-FR"/>
        </w:rPr>
        <w:t>G</w:t>
      </w:r>
      <w:r w:rsidRPr="003E1C51">
        <w:rPr>
          <w:rFonts w:eastAsia="Times New Roman"/>
          <w:szCs w:val="24"/>
          <w:lang w:eastAsia="fr-FR"/>
        </w:rPr>
        <w:t xml:space="preserve">eometry </w:t>
      </w:r>
      <w:r>
        <w:rPr>
          <w:rFonts w:eastAsia="Times New Roman"/>
          <w:szCs w:val="24"/>
          <w:lang w:eastAsia="fr-FR"/>
        </w:rPr>
        <w:t xml:space="preserve">as </w:t>
      </w:r>
      <w:r w:rsidRPr="003E1C51">
        <w:rPr>
          <w:rFonts w:eastAsia="Times New Roman"/>
          <w:szCs w:val="24"/>
          <w:lang w:eastAsia="fr-FR"/>
        </w:rPr>
        <w:t xml:space="preserve">described in </w:t>
      </w:r>
      <w:r>
        <w:rPr>
          <w:rFonts w:eastAsia="Times New Roman"/>
          <w:szCs w:val="24"/>
          <w:lang w:eastAsia="fr-FR"/>
        </w:rPr>
        <w:t>Figure 3 (see Section 2.2.1.7.1.2.2).</w:t>
      </w:r>
      <w:r w:rsidR="004D6E5C">
        <w:t xml:space="preserve">  </w:t>
      </w:r>
    </w:p>
    <w:p w14:paraId="4263B526" w14:textId="3144FB7B" w:rsidR="004D6E5C" w:rsidRDefault="004D6E5C" w:rsidP="004D6E5C">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zCs w:val="24"/>
          <w:lang w:eastAsia="fr-FR"/>
        </w:rPr>
        <w:t xml:space="preserve">Construction of the window </w:t>
      </w:r>
      <w:r w:rsidR="007E7054">
        <w:rPr>
          <w:rFonts w:eastAsia="Times New Roman"/>
          <w:szCs w:val="24"/>
          <w:lang w:eastAsia="fr-FR"/>
        </w:rPr>
        <w:t xml:space="preserve">and its insulation module </w:t>
      </w:r>
      <w:r>
        <w:rPr>
          <w:rFonts w:eastAsia="Times New Roman"/>
          <w:szCs w:val="24"/>
          <w:lang w:eastAsia="fr-FR"/>
        </w:rPr>
        <w:t xml:space="preserve">within the </w:t>
      </w:r>
      <w:r w:rsidR="00235244">
        <w:rPr>
          <w:rFonts w:eastAsia="Times New Roman"/>
          <w:szCs w:val="24"/>
          <w:lang w:eastAsia="fr-FR"/>
        </w:rPr>
        <w:t>south</w:t>
      </w:r>
      <w:r>
        <w:rPr>
          <w:rFonts w:eastAsia="Times New Roman"/>
          <w:szCs w:val="24"/>
          <w:lang w:eastAsia="fr-FR"/>
        </w:rPr>
        <w:t xml:space="preserve"> wall is described separately in Section 2.2.1.7.2.9.</w:t>
      </w:r>
    </w:p>
    <w:p w14:paraId="06295A0F" w14:textId="376DC03E" w:rsidR="004D6E5C" w:rsidRPr="007634B1" w:rsidRDefault="004D6E5C" w:rsidP="004D6E5C">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w:t>
      </w:r>
      <w:r w:rsidR="007E7054">
        <w:rPr>
          <w:rFonts w:eastAsia="Times New Roman"/>
          <w:szCs w:val="24"/>
          <w:lang w:eastAsia="fr-FR"/>
        </w:rPr>
        <w:t>4</w:t>
      </w:r>
      <w:r>
        <w:rPr>
          <w:rFonts w:eastAsia="Times New Roman"/>
          <w:szCs w:val="24"/>
          <w:lang w:eastAsia="fr-FR"/>
        </w:rPr>
        <w:t xml:space="preserve">.2 (following). </w:t>
      </w:r>
      <w:r>
        <w:rPr>
          <w:rFonts w:eastAsia="Times New Roman"/>
          <w:b/>
          <w:bCs/>
          <w:i/>
          <w:iCs/>
          <w:szCs w:val="24"/>
          <w:lang w:eastAsia="fr-FR"/>
        </w:rPr>
        <w:t xml:space="preserve">Informative Note: </w:t>
      </w:r>
      <w:r>
        <w:rPr>
          <w:rFonts w:eastAsia="Times New Roman"/>
          <w:szCs w:val="24"/>
          <w:lang w:eastAsia="fr-FR"/>
        </w:rPr>
        <w:t>Use of the Section 2.2.1.7.2.</w:t>
      </w:r>
      <w:r w:rsidR="00235244">
        <w:rPr>
          <w:rFonts w:eastAsia="Times New Roman"/>
          <w:szCs w:val="24"/>
          <w:lang w:eastAsia="fr-FR"/>
        </w:rPr>
        <w:t>4</w:t>
      </w:r>
      <w:r>
        <w:rPr>
          <w:rFonts w:eastAsia="Times New Roman"/>
          <w:szCs w:val="24"/>
          <w:lang w:eastAsia="fr-FR"/>
        </w:rPr>
        <w:t xml:space="preserve">.2 alternative is recommended (see Section 2.1.10). </w:t>
      </w:r>
    </w:p>
    <w:p w14:paraId="7B70B076" w14:textId="768D0953" w:rsidR="004D6E5C" w:rsidRDefault="004D6E5C" w:rsidP="004D6E5C">
      <w:pPr>
        <w:tabs>
          <w:tab w:val="left" w:pos="142"/>
        </w:tabs>
        <w:spacing w:before="120" w:after="0"/>
        <w:ind w:firstLine="0"/>
        <w:rPr>
          <w:bCs/>
        </w:rPr>
      </w:pPr>
      <w:r>
        <w:rPr>
          <w:bCs/>
        </w:rPr>
        <w:t>2.2.1.7.2.</w:t>
      </w:r>
      <w:r w:rsidR="00235244">
        <w:rPr>
          <w:bCs/>
        </w:rPr>
        <w:t>4</w:t>
      </w:r>
      <w:r>
        <w:rPr>
          <w:bCs/>
        </w:rPr>
        <w:t>.2 Alternative construction specification</w:t>
      </w:r>
    </w:p>
    <w:p w14:paraId="2D2E95DB" w14:textId="122373CB" w:rsidR="004D6E5C" w:rsidRDefault="004D6E5C" w:rsidP="004D6E5C">
      <w:pPr>
        <w:tabs>
          <w:tab w:val="left" w:pos="142"/>
        </w:tabs>
        <w:spacing w:before="120" w:after="0"/>
        <w:ind w:firstLine="0"/>
        <w:rPr>
          <w:bCs/>
        </w:rPr>
      </w:pPr>
      <w:r>
        <w:rPr>
          <w:bCs/>
        </w:rPr>
        <w:t>2.2.1.7.2.</w:t>
      </w:r>
      <w:r w:rsidR="00235244">
        <w:rPr>
          <w:bCs/>
        </w:rPr>
        <w:t>4</w:t>
      </w:r>
      <w:r>
        <w:rPr>
          <w:bCs/>
        </w:rPr>
        <w:t>.2.1 If the modeler does not require further guidance to develop inputs as specified in Section 2.2.1.7.</w:t>
      </w:r>
      <w:r w:rsidR="00235244">
        <w:rPr>
          <w:bCs/>
        </w:rPr>
        <w:t>4</w:t>
      </w:r>
      <w:r>
        <w:rPr>
          <w:bCs/>
        </w:rPr>
        <w:t>.2.1, skip the remaining instructions and proceed to Section 2.2.1.7.2.</w:t>
      </w:r>
      <w:r w:rsidR="00235244">
        <w:rPr>
          <w:bCs/>
        </w:rPr>
        <w:t>5</w:t>
      </w:r>
      <w:r>
        <w:rPr>
          <w:bCs/>
        </w:rPr>
        <w:t>.</w:t>
      </w:r>
    </w:p>
    <w:p w14:paraId="4CF2A43B" w14:textId="3E54D477" w:rsidR="005110F6" w:rsidRDefault="004D6E5C" w:rsidP="005110F6">
      <w:pPr>
        <w:spacing w:before="120" w:after="0" w:line="240" w:lineRule="auto"/>
        <w:ind w:firstLine="0"/>
        <w:rPr>
          <w:bCs/>
        </w:rPr>
      </w:pPr>
      <w:r>
        <w:rPr>
          <w:bCs/>
        </w:rPr>
        <w:t>2.2.1.7.2.3.</w:t>
      </w:r>
      <w:r w:rsidR="00235244">
        <w:rPr>
          <w:bCs/>
        </w:rPr>
        <w:t>4</w:t>
      </w:r>
      <w:r>
        <w:rPr>
          <w:bCs/>
        </w:rPr>
        <w:t xml:space="preserve">.2 The </w:t>
      </w:r>
      <w:r w:rsidR="002A7DF3">
        <w:rPr>
          <w:bCs/>
        </w:rPr>
        <w:t>south</w:t>
      </w:r>
      <w:r>
        <w:rPr>
          <w:bCs/>
        </w:rPr>
        <w:t xml:space="preserve"> wall is a single 1-D conduction path, corresponding to the method for which thermal conductivities of selected material layers were externally imputed.</w:t>
      </w:r>
      <w:r w:rsidR="00094E46">
        <w:rPr>
          <w:bCs/>
        </w:rPr>
        <w:t xml:space="preserve"> </w:t>
      </w:r>
      <w:r>
        <w:rPr>
          <w:b/>
          <w:i/>
          <w:iCs/>
        </w:rPr>
        <w:t>Informative Note:</w:t>
      </w:r>
      <w:r>
        <w:rPr>
          <w:bCs/>
        </w:rPr>
        <w:t xml:space="preserve"> See Appendix C for details regarding external imputation of thermal conductivities.</w:t>
      </w:r>
    </w:p>
    <w:p w14:paraId="76521D95" w14:textId="097724AF" w:rsidR="00A85880" w:rsidRDefault="00F1495D" w:rsidP="005110F6">
      <w:pPr>
        <w:tabs>
          <w:tab w:val="left" w:pos="142"/>
        </w:tabs>
        <w:spacing w:before="120" w:after="120"/>
        <w:ind w:firstLine="0"/>
        <w:rPr>
          <w:bCs/>
        </w:rPr>
      </w:pPr>
      <w:r w:rsidRPr="00983ECF">
        <w:rPr>
          <w:rFonts w:eastAsia="Times New Roman"/>
          <w:szCs w:val="24"/>
          <w:lang w:eastAsia="fr-FR"/>
        </w:rPr>
        <w:t>Table</w:t>
      </w:r>
      <w:r>
        <w:rPr>
          <w:rFonts w:eastAsia="Times New Roman"/>
          <w:szCs w:val="24"/>
          <w:lang w:eastAsia="fr-FR"/>
        </w:rPr>
        <w:t xml:space="preserve"> 9</w:t>
      </w:r>
      <w:r w:rsidRPr="00983ECF">
        <w:rPr>
          <w:rFonts w:eastAsia="Times New Roman"/>
          <w:szCs w:val="24"/>
          <w:lang w:eastAsia="fr-FR"/>
        </w:rPr>
        <w:t xml:space="preserve"> provide</w:t>
      </w:r>
      <w:r>
        <w:rPr>
          <w:rFonts w:eastAsia="Times New Roman"/>
          <w:szCs w:val="24"/>
          <w:lang w:eastAsia="fr-FR"/>
        </w:rPr>
        <w:t>s</w:t>
      </w:r>
      <w:r w:rsidRPr="00983ECF">
        <w:rPr>
          <w:rFonts w:eastAsia="Times New Roman"/>
          <w:szCs w:val="24"/>
          <w:lang w:eastAsia="fr-FR"/>
        </w:rPr>
        <w:t xml:space="preserve"> thermal properties</w:t>
      </w:r>
      <w:r>
        <w:rPr>
          <w:rFonts w:eastAsia="Times New Roman"/>
          <w:szCs w:val="24"/>
          <w:lang w:eastAsia="fr-FR"/>
        </w:rPr>
        <w:t xml:space="preserve"> </w:t>
      </w:r>
      <w:r w:rsidR="002A7DF3">
        <w:rPr>
          <w:rFonts w:eastAsia="Times New Roman"/>
          <w:szCs w:val="24"/>
          <w:lang w:eastAsia="fr-FR"/>
        </w:rPr>
        <w:t>and thicknesses</w:t>
      </w:r>
      <w:r>
        <w:rPr>
          <w:rFonts w:eastAsia="Times New Roman"/>
          <w:szCs w:val="24"/>
          <w:lang w:eastAsia="fr-FR"/>
        </w:rPr>
        <w:t xml:space="preserve">, </w:t>
      </w:r>
      <w:r w:rsidRPr="003E1C51">
        <w:rPr>
          <w:rFonts w:eastAsia="Times New Roman"/>
          <w:szCs w:val="24"/>
          <w:lang w:eastAsia="fr-FR"/>
        </w:rPr>
        <w:t xml:space="preserve">with the </w:t>
      </w:r>
      <w:r w:rsidR="006F48DE">
        <w:rPr>
          <w:rFonts w:eastAsia="Times New Roman"/>
          <w:szCs w:val="24"/>
          <w:lang w:eastAsia="fr-FR"/>
        </w:rPr>
        <w:t xml:space="preserve">material </w:t>
      </w:r>
      <w:r w:rsidRPr="003E1C51">
        <w:rPr>
          <w:rFonts w:eastAsia="Times New Roman"/>
          <w:szCs w:val="24"/>
          <w:lang w:eastAsia="fr-FR"/>
        </w:rPr>
        <w:t xml:space="preserve">layer adjacent to the inside of the test cell at the top of the table, and then layers incrementally toward the guard zone for each row going down the table. </w:t>
      </w:r>
      <w:r w:rsidR="00A85880">
        <w:rPr>
          <w:rFonts w:eastAsia="Times New Roman"/>
          <w:szCs w:val="24"/>
          <w:lang w:eastAsia="fr-FR"/>
        </w:rPr>
        <w:t xml:space="preserve"> </w:t>
      </w:r>
      <w:r w:rsidR="00DD759D" w:rsidRPr="00C51F7C">
        <w:rPr>
          <w:rFonts w:eastAsia="Times New Roman"/>
          <w:b/>
          <w:bCs/>
          <w:i/>
          <w:iCs/>
          <w:szCs w:val="24"/>
          <w:lang w:eastAsia="fr-FR"/>
        </w:rPr>
        <w:t xml:space="preserve">Informative Note: </w:t>
      </w:r>
      <w:r w:rsidR="00A85880" w:rsidRPr="00C51F7C">
        <w:rPr>
          <w:bCs/>
        </w:rPr>
        <w:t xml:space="preserve">The </w:t>
      </w:r>
      <w:r w:rsidR="00DD759D" w:rsidRPr="00C51F7C">
        <w:rPr>
          <w:bCs/>
        </w:rPr>
        <w:t xml:space="preserve">material properties of Table 9 are </w:t>
      </w:r>
      <w:r w:rsidR="00A85880" w:rsidRPr="00C51F7C">
        <w:rPr>
          <w:bCs/>
        </w:rPr>
        <w:t>the same as that for the East wall (</w:t>
      </w:r>
      <w:r w:rsidR="00DD759D" w:rsidRPr="00C51F7C">
        <w:rPr>
          <w:bCs/>
        </w:rPr>
        <w:t xml:space="preserve">see Table 8), </w:t>
      </w:r>
      <w:r w:rsidR="00A85880" w:rsidRPr="00C51F7C">
        <w:rPr>
          <w:bCs/>
        </w:rPr>
        <w:t>except for</w:t>
      </w:r>
      <w:r w:rsidR="005110F6" w:rsidRPr="00C51F7C">
        <w:rPr>
          <w:bCs/>
        </w:rPr>
        <w:t xml:space="preserve"> </w:t>
      </w:r>
      <w:r w:rsidR="00DD759D" w:rsidRPr="00C51F7C">
        <w:rPr>
          <w:bCs/>
        </w:rPr>
        <w:t>d</w:t>
      </w:r>
      <w:r w:rsidR="00A85880" w:rsidRPr="00C51F7C">
        <w:rPr>
          <w:bCs/>
        </w:rPr>
        <w:t>ifferent imputed conductivity</w:t>
      </w:r>
      <w:r w:rsidR="005110F6" w:rsidRPr="00C51F7C">
        <w:rPr>
          <w:bCs/>
        </w:rPr>
        <w:t xml:space="preserve"> of selected materials</w:t>
      </w:r>
      <w:r w:rsidR="00A85880" w:rsidRPr="00C51F7C">
        <w:rPr>
          <w:bCs/>
        </w:rPr>
        <w:t>; see the yellow-highlighted value</w:t>
      </w:r>
      <w:r w:rsidR="005110F6" w:rsidRPr="00C51F7C">
        <w:rPr>
          <w:bCs/>
        </w:rPr>
        <w:t>s</w:t>
      </w:r>
      <w:r w:rsidR="00A85880" w:rsidRPr="00C51F7C">
        <w:rPr>
          <w:bCs/>
        </w:rPr>
        <w:t xml:space="preserve"> in Table 9</w:t>
      </w:r>
      <w:r w:rsidR="005110F6">
        <w:rPr>
          <w:bCs/>
        </w:rPr>
        <w:t>.</w:t>
      </w:r>
    </w:p>
    <w:p w14:paraId="2C5768E8" w14:textId="13935A41" w:rsidR="005110F6" w:rsidRDefault="005110F6">
      <w:pPr>
        <w:spacing w:after="0" w:line="240" w:lineRule="auto"/>
        <w:ind w:firstLine="0"/>
        <w:rPr>
          <w:bCs/>
        </w:rPr>
      </w:pPr>
      <w:r>
        <w:rPr>
          <w:bCs/>
        </w:rPr>
        <w:br w:type="page"/>
      </w:r>
    </w:p>
    <w:p w14:paraId="1CD3F80A" w14:textId="3AC6F79C" w:rsidR="00257574" w:rsidRDefault="00257574" w:rsidP="000300D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bookmarkStart w:id="107" w:name="_Toc459688302"/>
      <w:r w:rsidRPr="00257574">
        <w:rPr>
          <w:rFonts w:ascii="Arial" w:eastAsia="Times New Roman" w:hAnsi="Arial"/>
          <w:b/>
          <w:sz w:val="20"/>
          <w:szCs w:val="20"/>
          <w:lang w:eastAsia="fr-FR"/>
        </w:rPr>
        <w:lastRenderedPageBreak/>
        <w:t xml:space="preserve">Table </w:t>
      </w:r>
      <w:r w:rsidR="000300DD">
        <w:rPr>
          <w:rFonts w:ascii="Arial" w:eastAsia="Times New Roman" w:hAnsi="Arial"/>
          <w:b/>
          <w:sz w:val="20"/>
          <w:szCs w:val="20"/>
          <w:lang w:eastAsia="fr-FR"/>
        </w:rPr>
        <w:t>9</w:t>
      </w:r>
      <w:r w:rsidRPr="00257574">
        <w:rPr>
          <w:rFonts w:ascii="Arial" w:eastAsia="Times New Roman" w:hAnsi="Arial"/>
          <w:b/>
          <w:sz w:val="20"/>
          <w:szCs w:val="20"/>
          <w:lang w:eastAsia="fr-FR"/>
        </w:rPr>
        <w:t>: Characteristics of the South wall</w:t>
      </w:r>
      <w:bookmarkEnd w:id="107"/>
      <w:r w:rsidR="000300DD">
        <w:rPr>
          <w:rFonts w:ascii="Arial" w:eastAsia="Times New Roman" w:hAnsi="Arial"/>
          <w:b/>
          <w:sz w:val="20"/>
          <w:szCs w:val="20"/>
          <w:lang w:eastAsia="fr-FR"/>
        </w:rPr>
        <w:t xml:space="preserve"> </w:t>
      </w:r>
    </w:p>
    <w:p w14:paraId="05C2C391" w14:textId="77777777" w:rsidR="0082382C" w:rsidRPr="00BD469A" w:rsidRDefault="0082382C" w:rsidP="0082382C">
      <w:pPr>
        <w:tabs>
          <w:tab w:val="left" w:pos="567"/>
          <w:tab w:val="left" w:pos="1134"/>
          <w:tab w:val="left" w:pos="1701"/>
          <w:tab w:val="left" w:pos="2268"/>
          <w:tab w:val="left" w:pos="2835"/>
        </w:tabs>
        <w:spacing w:after="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 7.1</w:t>
      </w:r>
      <w:r>
        <w:rPr>
          <w:rFonts w:eastAsia="Times New Roman"/>
          <w:bCs/>
          <w:szCs w:val="24"/>
          <w:lang w:eastAsia="fr-FR"/>
        </w:rPr>
        <w:t>752</w:t>
      </w:r>
      <w:r w:rsidRPr="00BD469A">
        <w:rPr>
          <w:rFonts w:eastAsia="Times New Roman"/>
          <w:bCs/>
          <w:szCs w:val="24"/>
          <w:lang w:eastAsia="fr-FR"/>
        </w:rPr>
        <w:t xml:space="preserve"> </w:t>
      </w:r>
      <w:r w:rsidRPr="00BD469A">
        <w:rPr>
          <w:rFonts w:eastAsia="Times New Roman"/>
          <w:szCs w:val="24"/>
          <w:lang w:eastAsia="fr-FR"/>
        </w:rPr>
        <w:t>m²)</w:t>
      </w:r>
    </w:p>
    <w:p w14:paraId="798887D6" w14:textId="77777777" w:rsidR="000300DD" w:rsidRPr="00257574" w:rsidRDefault="000300DD" w:rsidP="000300DD">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p>
    <w:tbl>
      <w:tblPr>
        <w:tblW w:w="7201" w:type="dxa"/>
        <w:tblLayout w:type="fixed"/>
        <w:tblCellMar>
          <w:left w:w="70" w:type="dxa"/>
          <w:right w:w="70" w:type="dxa"/>
        </w:tblCellMar>
        <w:tblLook w:val="0000" w:firstRow="0" w:lastRow="0" w:firstColumn="0" w:lastColumn="0" w:noHBand="0" w:noVBand="0"/>
      </w:tblPr>
      <w:tblGrid>
        <w:gridCol w:w="1777"/>
        <w:gridCol w:w="1416"/>
        <w:gridCol w:w="1416"/>
        <w:gridCol w:w="1296"/>
        <w:gridCol w:w="1296"/>
      </w:tblGrid>
      <w:tr w:rsidR="007F0327" w:rsidRPr="00257574" w14:paraId="7670C2D6" w14:textId="77777777" w:rsidTr="007F0327">
        <w:trPr>
          <w:cantSplit/>
        </w:trPr>
        <w:tc>
          <w:tcPr>
            <w:tcW w:w="1777" w:type="dxa"/>
            <w:tcBorders>
              <w:top w:val="double" w:sz="6" w:space="0" w:color="auto"/>
              <w:left w:val="double" w:sz="6" w:space="0" w:color="auto"/>
              <w:bottom w:val="single" w:sz="6" w:space="0" w:color="auto"/>
              <w:right w:val="single" w:sz="6" w:space="0" w:color="auto"/>
            </w:tcBorders>
          </w:tcPr>
          <w:p w14:paraId="7F773F62"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p>
          <w:p w14:paraId="09B5578B" w14:textId="1CC79BF3"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Material</w:t>
            </w:r>
          </w:p>
        </w:tc>
        <w:tc>
          <w:tcPr>
            <w:tcW w:w="1416" w:type="dxa"/>
            <w:tcBorders>
              <w:top w:val="double" w:sz="6" w:space="0" w:color="auto"/>
              <w:left w:val="single" w:sz="6" w:space="0" w:color="auto"/>
              <w:bottom w:val="single" w:sz="6" w:space="0" w:color="auto"/>
              <w:right w:val="single" w:sz="6" w:space="0" w:color="auto"/>
            </w:tcBorders>
          </w:tcPr>
          <w:p w14:paraId="1FD474C5" w14:textId="0033D1D2"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34906416"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Thickness</w:t>
            </w:r>
          </w:p>
          <w:p w14:paraId="225C7483" w14:textId="77777777" w:rsidR="007F0327" w:rsidRPr="00257574" w:rsidRDefault="007F0327" w:rsidP="00E530FA">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4FEE9B3B" w14:textId="5F050DD3"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0FC617E1"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Conductivity</w:t>
            </w:r>
          </w:p>
          <w:p w14:paraId="3D8EC65D" w14:textId="77777777" w:rsidR="007F0327" w:rsidRPr="00257574" w:rsidRDefault="007F0327" w:rsidP="00E530FA">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w:t>
            </w:r>
            <w:proofErr w:type="spellStart"/>
            <w:proofErr w:type="gramStart"/>
            <w:r w:rsidRPr="00257574">
              <w:rPr>
                <w:rFonts w:ascii="Arial" w:eastAsia="Times New Roman" w:hAnsi="Arial"/>
                <w:sz w:val="20"/>
                <w:szCs w:val="20"/>
                <w:lang w:eastAsia="fr-FR"/>
              </w:rPr>
              <w:t>m.K</w:t>
            </w:r>
            <w:proofErr w:type="spellEnd"/>
            <w:proofErr w:type="gramEnd"/>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295CBD65"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sym w:font="Symbol" w:char="F072"/>
            </w:r>
          </w:p>
          <w:p w14:paraId="65DA9CD6"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Density</w:t>
            </w:r>
          </w:p>
          <w:p w14:paraId="0EBFB315" w14:textId="77777777" w:rsidR="007F0327" w:rsidRPr="00257574" w:rsidRDefault="007F0327" w:rsidP="00E530FA">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[kg/m</w:t>
            </w:r>
            <w:r w:rsidRPr="00257574">
              <w:rPr>
                <w:rFonts w:ascii="Arial" w:eastAsia="Times New Roman" w:hAnsi="Arial"/>
                <w:sz w:val="20"/>
                <w:szCs w:val="20"/>
                <w:vertAlign w:val="superscript"/>
                <w:lang w:eastAsia="fr-FR"/>
              </w:rPr>
              <w:t>3</w:t>
            </w:r>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6B45F156"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Cp</w:t>
            </w:r>
          </w:p>
          <w:p w14:paraId="75485FBC" w14:textId="77777777" w:rsidR="007F0327" w:rsidRPr="00257574" w:rsidRDefault="007F0327" w:rsidP="00E530FA">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Specific heat</w:t>
            </w:r>
          </w:p>
          <w:p w14:paraId="748D93EC" w14:textId="77777777" w:rsidR="007F0327" w:rsidRPr="00257574" w:rsidRDefault="007F0327" w:rsidP="00E530FA">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[J/</w:t>
            </w:r>
            <w:proofErr w:type="spellStart"/>
            <w:proofErr w:type="gramStart"/>
            <w:r w:rsidRPr="00257574">
              <w:rPr>
                <w:rFonts w:ascii="Arial" w:eastAsia="Times New Roman" w:hAnsi="Arial"/>
                <w:sz w:val="20"/>
                <w:szCs w:val="20"/>
                <w:lang w:eastAsia="fr-FR"/>
              </w:rPr>
              <w:t>kg.K</w:t>
            </w:r>
            <w:proofErr w:type="spellEnd"/>
            <w:proofErr w:type="gramEnd"/>
            <w:r w:rsidRPr="00257574">
              <w:rPr>
                <w:rFonts w:ascii="Arial" w:eastAsia="Times New Roman" w:hAnsi="Arial"/>
                <w:sz w:val="20"/>
                <w:szCs w:val="20"/>
                <w:lang w:eastAsia="fr-FR"/>
              </w:rPr>
              <w:t>]</w:t>
            </w:r>
          </w:p>
        </w:tc>
      </w:tr>
      <w:tr w:rsidR="007F0327" w:rsidRPr="00257574" w14:paraId="348C6A1A" w14:textId="77777777" w:rsidTr="007F0327">
        <w:trPr>
          <w:cantSplit/>
        </w:trPr>
        <w:tc>
          <w:tcPr>
            <w:tcW w:w="1777" w:type="dxa"/>
            <w:tcBorders>
              <w:top w:val="single" w:sz="6" w:space="0" w:color="auto"/>
              <w:left w:val="double" w:sz="6" w:space="0" w:color="auto"/>
              <w:bottom w:val="single" w:sz="6" w:space="0" w:color="auto"/>
              <w:right w:val="single" w:sz="6" w:space="0" w:color="auto"/>
            </w:tcBorders>
          </w:tcPr>
          <w:p w14:paraId="578E1894" w14:textId="30B66ACE"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Wallpaper</w:t>
            </w:r>
          </w:p>
        </w:tc>
        <w:tc>
          <w:tcPr>
            <w:tcW w:w="1416" w:type="dxa"/>
            <w:tcBorders>
              <w:top w:val="single" w:sz="6" w:space="0" w:color="auto"/>
              <w:left w:val="single" w:sz="6" w:space="0" w:color="auto"/>
              <w:bottom w:val="single" w:sz="6" w:space="0" w:color="auto"/>
              <w:right w:val="single" w:sz="6" w:space="0" w:color="auto"/>
            </w:tcBorders>
          </w:tcPr>
          <w:p w14:paraId="7F9CD265" w14:textId="1DD4C4FD"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3E405D62" w14:textId="3B4A4212"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464B59A2"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53BA7E4E"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1340</w:t>
            </w:r>
          </w:p>
        </w:tc>
      </w:tr>
      <w:tr w:rsidR="007F0327" w:rsidRPr="00257574" w14:paraId="2B646D83" w14:textId="77777777" w:rsidTr="007F0327">
        <w:trPr>
          <w:cantSplit/>
        </w:trPr>
        <w:tc>
          <w:tcPr>
            <w:tcW w:w="1777" w:type="dxa"/>
            <w:tcBorders>
              <w:top w:val="single" w:sz="6" w:space="0" w:color="auto"/>
              <w:left w:val="double" w:sz="6" w:space="0" w:color="auto"/>
              <w:bottom w:val="single" w:sz="6" w:space="0" w:color="auto"/>
              <w:right w:val="single" w:sz="6" w:space="0" w:color="auto"/>
            </w:tcBorders>
          </w:tcPr>
          <w:p w14:paraId="3BC285DB" w14:textId="612C3D25"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Plasterboard</w:t>
            </w:r>
          </w:p>
        </w:tc>
        <w:tc>
          <w:tcPr>
            <w:tcW w:w="1416" w:type="dxa"/>
            <w:tcBorders>
              <w:top w:val="single" w:sz="6" w:space="0" w:color="auto"/>
              <w:left w:val="single" w:sz="6" w:space="0" w:color="auto"/>
              <w:bottom w:val="single" w:sz="6" w:space="0" w:color="auto"/>
              <w:right w:val="single" w:sz="6" w:space="0" w:color="auto"/>
            </w:tcBorders>
          </w:tcPr>
          <w:p w14:paraId="44A6F442" w14:textId="246B1845"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53F56809" w14:textId="7E94FA1E"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08A4F5DE"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3B78FBE6"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800</w:t>
            </w:r>
          </w:p>
        </w:tc>
      </w:tr>
      <w:tr w:rsidR="007F0327" w:rsidRPr="00257574" w14:paraId="73E40D1D" w14:textId="77777777" w:rsidTr="007F0327">
        <w:trPr>
          <w:cantSplit/>
        </w:trPr>
        <w:tc>
          <w:tcPr>
            <w:tcW w:w="1777" w:type="dxa"/>
            <w:tcBorders>
              <w:top w:val="single" w:sz="6" w:space="0" w:color="auto"/>
              <w:left w:val="double" w:sz="6" w:space="0" w:color="auto"/>
              <w:bottom w:val="single" w:sz="6" w:space="0" w:color="auto"/>
              <w:right w:val="single" w:sz="6" w:space="0" w:color="auto"/>
            </w:tcBorders>
            <w:shd w:val="clear" w:color="auto" w:fill="auto"/>
          </w:tcPr>
          <w:p w14:paraId="0403BD93" w14:textId="7932AC40"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0F29CB">
              <w:rPr>
                <w:rFonts w:ascii="Arial" w:eastAsia="Times New Roman" w:hAnsi="Arial"/>
                <w:sz w:val="20"/>
                <w:szCs w:val="20"/>
                <w:lang w:eastAsia="fr-FR"/>
              </w:rPr>
              <w:t>Polystyrene</w:t>
            </w:r>
          </w:p>
        </w:tc>
        <w:tc>
          <w:tcPr>
            <w:tcW w:w="1416" w:type="dxa"/>
            <w:tcBorders>
              <w:top w:val="single" w:sz="6" w:space="0" w:color="auto"/>
              <w:left w:val="single" w:sz="6" w:space="0" w:color="auto"/>
              <w:bottom w:val="single" w:sz="6" w:space="0" w:color="auto"/>
              <w:right w:val="single" w:sz="6" w:space="0" w:color="auto"/>
            </w:tcBorders>
          </w:tcPr>
          <w:p w14:paraId="19017B30" w14:textId="0F2EF3D0"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796D2014" w14:textId="5DFC1428" w:rsidR="007F0327" w:rsidRPr="00A1535C" w:rsidRDefault="0038547B" w:rsidP="00A1535C">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486EFF">
              <w:rPr>
                <w:rFonts w:ascii="Arial" w:eastAsia="Times New Roman" w:hAnsi="Arial"/>
                <w:sz w:val="20"/>
                <w:szCs w:val="20"/>
                <w:highlight w:val="yellow"/>
                <w:lang w:eastAsia="fr-FR"/>
              </w:rPr>
              <w:t>3</w:t>
            </w:r>
            <w:r w:rsidR="005C701F">
              <w:rPr>
                <w:rFonts w:ascii="Arial" w:eastAsia="Times New Roman" w:hAnsi="Arial"/>
                <w:sz w:val="20"/>
                <w:szCs w:val="20"/>
                <w:highlight w:val="yellow"/>
                <w:lang w:eastAsia="fr-FR"/>
              </w:rPr>
              <w:t xml:space="preserve">83 </w:t>
            </w:r>
            <w:r w:rsidR="007F0327" w:rsidRPr="00257574">
              <w:rPr>
                <w:rFonts w:ascii="Arial" w:eastAsia="Times New Roman" w:hAnsi="Arial" w:cs="Arial"/>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6A7485EA"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13425C85"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r>
      <w:tr w:rsidR="007F0327" w:rsidRPr="00257574" w14:paraId="3C7E6511" w14:textId="77777777" w:rsidTr="007F0327">
        <w:trPr>
          <w:cantSplit/>
        </w:trPr>
        <w:tc>
          <w:tcPr>
            <w:tcW w:w="1777" w:type="dxa"/>
            <w:tcBorders>
              <w:top w:val="single" w:sz="6" w:space="0" w:color="auto"/>
              <w:left w:val="double" w:sz="6" w:space="0" w:color="auto"/>
              <w:bottom w:val="single" w:sz="6" w:space="0" w:color="auto"/>
              <w:right w:val="single" w:sz="6" w:space="0" w:color="auto"/>
            </w:tcBorders>
          </w:tcPr>
          <w:p w14:paraId="0C369106" w14:textId="2806FE19"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416" w:type="dxa"/>
            <w:tcBorders>
              <w:top w:val="single" w:sz="6" w:space="0" w:color="auto"/>
              <w:left w:val="single" w:sz="6" w:space="0" w:color="auto"/>
              <w:bottom w:val="single" w:sz="6" w:space="0" w:color="auto"/>
              <w:right w:val="single" w:sz="6" w:space="0" w:color="auto"/>
            </w:tcBorders>
          </w:tcPr>
          <w:p w14:paraId="588F15FF" w14:textId="7E0151A5"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044BC3FD" w14:textId="66CE00FE"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 xml:space="preserve">0.070 </w:t>
            </w:r>
            <w:r w:rsidRPr="007F0327">
              <w:rPr>
                <w:rFonts w:ascii="Arial" w:eastAsia="Times New Roman" w:hAnsi="Arial"/>
                <w:sz w:val="20"/>
                <w:szCs w:val="20"/>
                <w:vertAlign w:val="superscript"/>
                <w:lang w:eastAsia="fr-FR"/>
              </w:rPr>
              <w:t>b</w:t>
            </w:r>
          </w:p>
        </w:tc>
        <w:tc>
          <w:tcPr>
            <w:tcW w:w="1296" w:type="dxa"/>
            <w:tcBorders>
              <w:top w:val="single" w:sz="6" w:space="0" w:color="auto"/>
              <w:left w:val="single" w:sz="6" w:space="0" w:color="auto"/>
              <w:right w:val="single" w:sz="6" w:space="0" w:color="auto"/>
            </w:tcBorders>
          </w:tcPr>
          <w:p w14:paraId="69AA670C" w14:textId="2A8E503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w:t>
            </w:r>
            <w:r w:rsidR="009B1E71">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494022A8"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1000</w:t>
            </w:r>
          </w:p>
        </w:tc>
      </w:tr>
      <w:tr w:rsidR="007F0327" w:rsidRPr="00257574" w14:paraId="265C7BDA" w14:textId="77777777" w:rsidTr="007F0327">
        <w:trPr>
          <w:cantSplit/>
        </w:trPr>
        <w:tc>
          <w:tcPr>
            <w:tcW w:w="1777" w:type="dxa"/>
            <w:tcBorders>
              <w:top w:val="single" w:sz="6" w:space="0" w:color="auto"/>
              <w:left w:val="double" w:sz="6" w:space="0" w:color="auto"/>
              <w:bottom w:val="single" w:sz="6" w:space="0" w:color="auto"/>
              <w:right w:val="single" w:sz="6" w:space="0" w:color="auto"/>
            </w:tcBorders>
          </w:tcPr>
          <w:p w14:paraId="03DF3F21" w14:textId="6768E866" w:rsidR="007F0327" w:rsidRPr="00257574" w:rsidRDefault="007F0327" w:rsidP="00A1535C">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Hollow block</w:t>
            </w:r>
          </w:p>
        </w:tc>
        <w:tc>
          <w:tcPr>
            <w:tcW w:w="1416" w:type="dxa"/>
            <w:tcBorders>
              <w:top w:val="single" w:sz="6" w:space="0" w:color="auto"/>
              <w:left w:val="single" w:sz="6" w:space="0" w:color="auto"/>
              <w:bottom w:val="single" w:sz="6" w:space="0" w:color="auto"/>
            </w:tcBorders>
          </w:tcPr>
          <w:p w14:paraId="3744B6AC" w14:textId="4280A97A"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6220C477" w14:textId="75AA8421"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 xml:space="preserve">1.052 </w:t>
            </w:r>
          </w:p>
        </w:tc>
        <w:tc>
          <w:tcPr>
            <w:tcW w:w="1296" w:type="dxa"/>
            <w:tcBorders>
              <w:top w:val="single" w:sz="6" w:space="0" w:color="auto"/>
              <w:left w:val="single" w:sz="6" w:space="0" w:color="auto"/>
              <w:bottom w:val="single" w:sz="6" w:space="0" w:color="auto"/>
              <w:right w:val="single" w:sz="6" w:space="0" w:color="auto"/>
            </w:tcBorders>
          </w:tcPr>
          <w:p w14:paraId="1E1DFD39"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7F882E13"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950</w:t>
            </w:r>
          </w:p>
        </w:tc>
      </w:tr>
      <w:tr w:rsidR="007F0327" w:rsidRPr="00257574" w14:paraId="4D3F3449" w14:textId="77777777" w:rsidTr="007F0327">
        <w:trPr>
          <w:cantSplit/>
        </w:trPr>
        <w:tc>
          <w:tcPr>
            <w:tcW w:w="1777" w:type="dxa"/>
            <w:tcBorders>
              <w:top w:val="single" w:sz="6" w:space="0" w:color="auto"/>
              <w:left w:val="double" w:sz="6" w:space="0" w:color="auto"/>
              <w:bottom w:val="double" w:sz="6" w:space="0" w:color="auto"/>
              <w:right w:val="single" w:sz="6" w:space="0" w:color="auto"/>
            </w:tcBorders>
          </w:tcPr>
          <w:p w14:paraId="6A24C22B" w14:textId="4EB6C6DC"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Facing</w:t>
            </w:r>
          </w:p>
        </w:tc>
        <w:tc>
          <w:tcPr>
            <w:tcW w:w="1416" w:type="dxa"/>
            <w:tcBorders>
              <w:top w:val="single" w:sz="6" w:space="0" w:color="auto"/>
              <w:left w:val="single" w:sz="6" w:space="0" w:color="auto"/>
              <w:bottom w:val="double" w:sz="6" w:space="0" w:color="auto"/>
              <w:right w:val="single" w:sz="6" w:space="0" w:color="auto"/>
            </w:tcBorders>
          </w:tcPr>
          <w:p w14:paraId="07796B51" w14:textId="0C4D1729"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5816C8C8" w14:textId="3E39A5D8"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1.15</w:t>
            </w:r>
          </w:p>
        </w:tc>
        <w:tc>
          <w:tcPr>
            <w:tcW w:w="1296" w:type="dxa"/>
            <w:tcBorders>
              <w:left w:val="single" w:sz="6" w:space="0" w:color="auto"/>
              <w:bottom w:val="double" w:sz="6" w:space="0" w:color="auto"/>
              <w:right w:val="single" w:sz="6" w:space="0" w:color="auto"/>
            </w:tcBorders>
          </w:tcPr>
          <w:p w14:paraId="7D218FFF"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0B9E26B2" w14:textId="77777777" w:rsidR="007F0327" w:rsidRPr="00257574" w:rsidRDefault="007F0327" w:rsidP="00E530FA">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r>
    </w:tbl>
    <w:p w14:paraId="237949FB" w14:textId="37188EA6" w:rsidR="00E92EDD" w:rsidRPr="00FD293C" w:rsidRDefault="00441EC0" w:rsidP="00441EC0">
      <w:pPr>
        <w:spacing w:before="60" w:after="0" w:line="240" w:lineRule="auto"/>
        <w:ind w:left="187" w:hanging="187"/>
        <w:rPr>
          <w:rFonts w:eastAsia="Times New Roman"/>
          <w:sz w:val="20"/>
          <w:szCs w:val="20"/>
          <w:lang w:eastAsia="fr-FR"/>
        </w:rPr>
      </w:pPr>
      <w:r>
        <w:rPr>
          <w:rFonts w:eastAsia="Times New Roman"/>
          <w:sz w:val="20"/>
          <w:szCs w:val="20"/>
          <w:lang w:eastAsia="fr-FR"/>
        </w:rPr>
        <w:t xml:space="preserve">a. </w:t>
      </w:r>
      <w:r w:rsidR="00E92EDD" w:rsidRPr="003007AB">
        <w:rPr>
          <w:rFonts w:eastAsia="Times New Roman"/>
          <w:sz w:val="20"/>
          <w:szCs w:val="20"/>
          <w:highlight w:val="yellow"/>
          <w:lang w:eastAsia="fr-FR"/>
        </w:rPr>
        <w:t xml:space="preserve">Imputed </w:t>
      </w:r>
      <w:r w:rsidR="00E92EDD" w:rsidRPr="00FD293C">
        <w:rPr>
          <w:rFonts w:eastAsia="Times New Roman"/>
          <w:sz w:val="20"/>
          <w:szCs w:val="20"/>
          <w:highlight w:val="yellow"/>
          <w:lang w:eastAsia="fr-FR"/>
        </w:rPr>
        <w:t xml:space="preserve">conductivity input </w:t>
      </w:r>
      <w:r w:rsidR="00E92EDD" w:rsidRPr="003007AB">
        <w:rPr>
          <w:rFonts w:eastAsia="Times New Roman"/>
          <w:sz w:val="20"/>
          <w:szCs w:val="20"/>
          <w:highlight w:val="yellow"/>
          <w:lang w:eastAsia="fr-FR"/>
        </w:rPr>
        <w:t>highlighted in yellow</w:t>
      </w:r>
      <w:r w:rsidR="00E92EDD">
        <w:rPr>
          <w:rFonts w:eastAsia="Times New Roman"/>
          <w:sz w:val="20"/>
          <w:szCs w:val="20"/>
          <w:lang w:eastAsia="fr-FR"/>
        </w:rPr>
        <w:t xml:space="preserve"> </w:t>
      </w:r>
      <w:r w:rsidR="00E92EDD" w:rsidRPr="00FD293C">
        <w:rPr>
          <w:rFonts w:eastAsia="Times New Roman"/>
          <w:sz w:val="20"/>
          <w:szCs w:val="20"/>
          <w:lang w:eastAsia="fr-FR"/>
        </w:rPr>
        <w:t xml:space="preserve">based on </w:t>
      </w:r>
      <w:r w:rsidR="00883936" w:rsidRPr="00FD293C">
        <w:rPr>
          <w:rFonts w:eastAsia="Times New Roman"/>
          <w:sz w:val="20"/>
          <w:szCs w:val="20"/>
          <w:lang w:eastAsia="fr-FR"/>
        </w:rPr>
        <w:t>Appendix C</w:t>
      </w:r>
      <w:r w:rsidR="00883936">
        <w:rPr>
          <w:rFonts w:eastAsia="Times New Roman"/>
          <w:sz w:val="20"/>
          <w:szCs w:val="20"/>
          <w:lang w:eastAsia="fr-FR"/>
        </w:rPr>
        <w:t xml:space="preserve">. </w:t>
      </w:r>
    </w:p>
    <w:p w14:paraId="64C54613" w14:textId="6B8C35E4" w:rsidR="00441EC0" w:rsidRPr="00257574" w:rsidRDefault="00441EC0" w:rsidP="00441EC0">
      <w:pPr>
        <w:tabs>
          <w:tab w:val="left" w:pos="567"/>
          <w:tab w:val="left" w:pos="1134"/>
          <w:tab w:val="left" w:pos="1701"/>
          <w:tab w:val="left" w:pos="2268"/>
          <w:tab w:val="left" w:pos="2835"/>
        </w:tabs>
        <w:spacing w:after="0" w:line="240" w:lineRule="auto"/>
        <w:ind w:firstLine="0"/>
        <w:jc w:val="both"/>
        <w:rPr>
          <w:rFonts w:eastAsia="Times New Roman"/>
          <w:i/>
          <w:sz w:val="20"/>
          <w:szCs w:val="20"/>
          <w:lang w:eastAsia="fr-FR"/>
        </w:rPr>
      </w:pPr>
      <w:r>
        <w:rPr>
          <w:rFonts w:eastAsia="Times New Roman"/>
          <w:iCs/>
          <w:sz w:val="20"/>
          <w:szCs w:val="20"/>
          <w:lang w:eastAsia="fr-FR"/>
        </w:rPr>
        <w:t xml:space="preserve">b. </w:t>
      </w:r>
      <w:r w:rsidRPr="00257574">
        <w:rPr>
          <w:rFonts w:eastAsia="Times New Roman"/>
          <w:iCs/>
          <w:sz w:val="20"/>
          <w:szCs w:val="20"/>
          <w:lang w:eastAsia="fr-FR"/>
        </w:rPr>
        <w:t xml:space="preserve">Equivalent conductivity with regard to the air. See ASHRAE </w:t>
      </w:r>
      <w:r w:rsidRPr="002A158B">
        <w:rPr>
          <w:rFonts w:eastAsia="Times New Roman"/>
          <w:iCs/>
          <w:sz w:val="20"/>
          <w:szCs w:val="20"/>
          <w:lang w:eastAsia="fr-FR"/>
        </w:rPr>
        <w:t>(20</w:t>
      </w:r>
      <w:r w:rsidR="008D1774">
        <w:rPr>
          <w:rFonts w:eastAsia="Times New Roman"/>
          <w:iCs/>
          <w:sz w:val="20"/>
          <w:szCs w:val="20"/>
          <w:lang w:eastAsia="fr-FR"/>
        </w:rPr>
        <w:t>21a</w:t>
      </w:r>
      <w:r w:rsidRPr="002A158B">
        <w:rPr>
          <w:rFonts w:eastAsia="Times New Roman"/>
          <w:iCs/>
          <w:sz w:val="20"/>
          <w:szCs w:val="20"/>
          <w:lang w:eastAsia="fr-FR"/>
        </w:rPr>
        <w:t>)</w:t>
      </w:r>
      <w:r w:rsidR="008D1774">
        <w:rPr>
          <w:rFonts w:eastAsia="Times New Roman"/>
          <w:iCs/>
          <w:sz w:val="20"/>
          <w:szCs w:val="20"/>
          <w:lang w:eastAsia="fr-FR"/>
        </w:rPr>
        <w:t>.</w:t>
      </w:r>
    </w:p>
    <w:p w14:paraId="396E8D7D" w14:textId="77777777" w:rsidR="00054C1F" w:rsidRDefault="00054C1F">
      <w:pPr>
        <w:spacing w:after="0" w:line="240" w:lineRule="auto"/>
        <w:ind w:firstLine="0"/>
        <w:rPr>
          <w:rFonts w:ascii="Arial" w:eastAsia="Times New Roman" w:hAnsi="Arial"/>
          <w:sz w:val="22"/>
          <w:szCs w:val="20"/>
          <w:lang w:eastAsia="fr-FR"/>
        </w:rPr>
      </w:pPr>
    </w:p>
    <w:p w14:paraId="645DE819" w14:textId="6136CFAC" w:rsidR="007C100F" w:rsidRDefault="007C100F">
      <w:pPr>
        <w:spacing w:after="0" w:line="240" w:lineRule="auto"/>
        <w:ind w:firstLine="0"/>
        <w:rPr>
          <w:rFonts w:ascii="Arial" w:eastAsia="Times New Roman" w:hAnsi="Arial"/>
          <w:sz w:val="22"/>
          <w:szCs w:val="20"/>
          <w:lang w:eastAsia="fr-FR"/>
        </w:rPr>
      </w:pPr>
    </w:p>
    <w:p w14:paraId="4CA41E3B" w14:textId="23CC0B63" w:rsidR="00912808" w:rsidRPr="002A158B" w:rsidRDefault="00912808" w:rsidP="00912808">
      <w:pPr>
        <w:spacing w:after="0" w:line="240" w:lineRule="auto"/>
        <w:ind w:firstLine="0"/>
        <w:rPr>
          <w:rFonts w:ascii="Arial" w:eastAsia="Times New Roman" w:hAnsi="Arial"/>
          <w:sz w:val="22"/>
          <w:szCs w:val="20"/>
          <w:lang w:eastAsia="fr-FR"/>
        </w:rPr>
      </w:pPr>
      <w:proofErr w:type="gramStart"/>
      <w:r w:rsidRPr="002A158B">
        <w:rPr>
          <w:rFonts w:ascii="Arial" w:eastAsia="Times New Roman" w:hAnsi="Arial"/>
          <w:sz w:val="22"/>
          <w:szCs w:val="20"/>
          <w:lang w:eastAsia="fr-FR"/>
        </w:rPr>
        <w:t>2.2.1.7</w:t>
      </w:r>
      <w:r w:rsidR="00C443B3">
        <w:rPr>
          <w:rFonts w:ascii="Arial" w:eastAsia="Times New Roman" w:hAnsi="Arial"/>
          <w:sz w:val="22"/>
          <w:szCs w:val="20"/>
          <w:lang w:eastAsia="fr-FR"/>
        </w:rPr>
        <w:t>.2.</w:t>
      </w:r>
      <w:r w:rsidR="00A42CA5">
        <w:rPr>
          <w:rFonts w:ascii="Arial" w:eastAsia="Times New Roman" w:hAnsi="Arial"/>
          <w:sz w:val="22"/>
          <w:szCs w:val="20"/>
          <w:lang w:eastAsia="fr-FR"/>
        </w:rPr>
        <w:t>5</w:t>
      </w:r>
      <w:r w:rsidR="00C443B3">
        <w:rPr>
          <w:rFonts w:ascii="Arial" w:eastAsia="Times New Roman" w:hAnsi="Arial"/>
          <w:sz w:val="22"/>
          <w:szCs w:val="20"/>
          <w:lang w:eastAsia="fr-FR"/>
        </w:rPr>
        <w:t xml:space="preserve"> </w:t>
      </w:r>
      <w:r w:rsidRPr="002A158B">
        <w:rPr>
          <w:rFonts w:ascii="Arial" w:eastAsia="Times New Roman" w:hAnsi="Arial"/>
          <w:sz w:val="22"/>
          <w:szCs w:val="20"/>
          <w:lang w:eastAsia="fr-FR"/>
        </w:rPr>
        <w:t xml:space="preserve"> West</w:t>
      </w:r>
      <w:proofErr w:type="gramEnd"/>
      <w:r w:rsidRPr="002A158B">
        <w:rPr>
          <w:rFonts w:ascii="Arial" w:eastAsia="Times New Roman" w:hAnsi="Arial"/>
          <w:sz w:val="22"/>
          <w:szCs w:val="20"/>
          <w:lang w:eastAsia="fr-FR"/>
        </w:rPr>
        <w:t xml:space="preserve"> Wall</w:t>
      </w:r>
    </w:p>
    <w:p w14:paraId="4ACB36B4" w14:textId="2EAC05E9" w:rsidR="00054C1F" w:rsidRDefault="00054C1F" w:rsidP="00054C1F">
      <w:pPr>
        <w:spacing w:before="120" w:after="0" w:line="240" w:lineRule="auto"/>
        <w:ind w:firstLine="0"/>
      </w:pPr>
      <w:r>
        <w:rPr>
          <w:bCs/>
        </w:rPr>
        <w:t>2.2.1.7.2.5.1 Required characteristics</w:t>
      </w:r>
    </w:p>
    <w:p w14:paraId="70FE6D08" w14:textId="12317BF2" w:rsidR="00054C1F" w:rsidRDefault="00054C1F" w:rsidP="00054C1F">
      <w:pPr>
        <w:spacing w:before="120" w:after="0" w:line="240" w:lineRule="auto"/>
        <w:ind w:firstLine="0"/>
      </w:pPr>
      <w:r>
        <w:t>The west wall, which is the bounding surface between the test cell and the West Guard zone, shall have the following characteristics:</w:t>
      </w:r>
    </w:p>
    <w:p w14:paraId="6BA9BD58" w14:textId="14E1C030" w:rsidR="00054C1F" w:rsidRDefault="000C3E04">
      <w:pPr>
        <w:pStyle w:val="ListParagraph"/>
        <w:numPr>
          <w:ilvl w:val="0"/>
          <w:numId w:val="27"/>
        </w:numPr>
        <w:spacing w:before="120" w:after="0" w:line="240" w:lineRule="auto"/>
      </w:pPr>
      <w:r>
        <w:t>UA = 3.</w:t>
      </w:r>
      <w:r w:rsidR="00914586">
        <w:t>4</w:t>
      </w:r>
      <w:r w:rsidR="006E7751">
        <w:t>4</w:t>
      </w:r>
      <w:r w:rsidR="00054C1F">
        <w:t xml:space="preserve"> W/K. </w:t>
      </w:r>
      <w:r w:rsidR="00054C1F">
        <w:rPr>
          <w:b/>
          <w:bCs/>
          <w:i/>
          <w:iCs/>
        </w:rPr>
        <w:t>Informative Note:</w:t>
      </w:r>
      <w:r w:rsidR="00054C1F">
        <w:t xml:space="preserve"> See Appendix C for supporting information.</w:t>
      </w:r>
    </w:p>
    <w:p w14:paraId="69D1D978" w14:textId="7E15F1B0" w:rsidR="00054C1F" w:rsidRDefault="00054C1F">
      <w:pPr>
        <w:pStyle w:val="ListParagraph"/>
        <w:numPr>
          <w:ilvl w:val="0"/>
          <w:numId w:val="27"/>
        </w:numPr>
        <w:spacing w:after="0" w:line="240" w:lineRule="auto"/>
      </w:pPr>
      <w:r>
        <w:t xml:space="preserve">Construction as shown in </w:t>
      </w:r>
      <w:r w:rsidRPr="003E1C51">
        <w:rPr>
          <w:rFonts w:eastAsia="Times New Roman"/>
          <w:szCs w:val="24"/>
          <w:lang w:eastAsia="fr-FR"/>
        </w:rPr>
        <w:t>Figure 11</w:t>
      </w:r>
      <w:r>
        <w:rPr>
          <w:rFonts w:eastAsia="Times New Roman"/>
          <w:szCs w:val="24"/>
          <w:lang w:eastAsia="fr-FR"/>
        </w:rPr>
        <w:t>.</w:t>
      </w:r>
      <w:r w:rsidRPr="003E1C51">
        <w:rPr>
          <w:rFonts w:ascii="Arial" w:eastAsia="Times New Roman" w:hAnsi="Arial"/>
          <w:szCs w:val="24"/>
          <w:lang w:eastAsia="fr-FR"/>
        </w:rPr>
        <w:t xml:space="preserve">  </w:t>
      </w:r>
    </w:p>
    <w:p w14:paraId="3290BE37" w14:textId="377D9783" w:rsidR="00054C1F" w:rsidRDefault="00054C1F">
      <w:pPr>
        <w:pStyle w:val="ListParagraph"/>
        <w:numPr>
          <w:ilvl w:val="0"/>
          <w:numId w:val="27"/>
        </w:numPr>
        <w:spacing w:after="0" w:line="240" w:lineRule="auto"/>
      </w:pPr>
      <w:r>
        <w:rPr>
          <w:rFonts w:eastAsia="Times New Roman"/>
          <w:szCs w:val="24"/>
          <w:lang w:eastAsia="fr-FR"/>
        </w:rPr>
        <w:t>G</w:t>
      </w:r>
      <w:r w:rsidRPr="003E1C51">
        <w:rPr>
          <w:rFonts w:eastAsia="Times New Roman"/>
          <w:szCs w:val="24"/>
          <w:lang w:eastAsia="fr-FR"/>
        </w:rPr>
        <w:t xml:space="preserve">eometry </w:t>
      </w:r>
      <w:r>
        <w:rPr>
          <w:rFonts w:eastAsia="Times New Roman"/>
          <w:szCs w:val="24"/>
          <w:lang w:eastAsia="fr-FR"/>
        </w:rPr>
        <w:t xml:space="preserve">as </w:t>
      </w:r>
      <w:r w:rsidRPr="003E1C51">
        <w:rPr>
          <w:rFonts w:eastAsia="Times New Roman"/>
          <w:szCs w:val="24"/>
          <w:lang w:eastAsia="fr-FR"/>
        </w:rPr>
        <w:t>described in</w:t>
      </w:r>
      <w:r>
        <w:rPr>
          <w:rFonts w:eastAsia="Times New Roman"/>
          <w:szCs w:val="24"/>
          <w:lang w:eastAsia="fr-FR"/>
        </w:rPr>
        <w:t xml:space="preserve"> Figure 2 (see Section 2.2.1.7.2.1)</w:t>
      </w:r>
      <w:r w:rsidRPr="003E1C51">
        <w:rPr>
          <w:rFonts w:eastAsia="Times New Roman"/>
          <w:szCs w:val="24"/>
          <w:lang w:eastAsia="fr-FR"/>
        </w:rPr>
        <w:t>.</w:t>
      </w:r>
      <w:r>
        <w:t xml:space="preserve">  </w:t>
      </w:r>
    </w:p>
    <w:p w14:paraId="63AC8429" w14:textId="2AE5DADC" w:rsidR="00054C1F" w:rsidRPr="007634B1" w:rsidRDefault="00054C1F" w:rsidP="00054C1F">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w:t>
      </w:r>
      <w:r w:rsidR="00D66D36">
        <w:rPr>
          <w:rFonts w:eastAsia="Times New Roman"/>
          <w:szCs w:val="24"/>
          <w:lang w:eastAsia="fr-FR"/>
        </w:rPr>
        <w:t>5</w:t>
      </w:r>
      <w:r>
        <w:rPr>
          <w:rFonts w:eastAsia="Times New Roman"/>
          <w:szCs w:val="24"/>
          <w:lang w:eastAsia="fr-FR"/>
        </w:rPr>
        <w:t xml:space="preserve">.2 (following). </w:t>
      </w:r>
      <w:r>
        <w:rPr>
          <w:rFonts w:eastAsia="Times New Roman"/>
          <w:b/>
          <w:bCs/>
          <w:i/>
          <w:iCs/>
          <w:szCs w:val="24"/>
          <w:lang w:eastAsia="fr-FR"/>
        </w:rPr>
        <w:t xml:space="preserve">Informative Note: </w:t>
      </w:r>
      <w:r>
        <w:rPr>
          <w:rFonts w:eastAsia="Times New Roman"/>
          <w:szCs w:val="24"/>
          <w:lang w:eastAsia="fr-FR"/>
        </w:rPr>
        <w:t>Use of the Section 2.2.1.7.2.</w:t>
      </w:r>
      <w:r w:rsidR="00D66D36">
        <w:rPr>
          <w:rFonts w:eastAsia="Times New Roman"/>
          <w:szCs w:val="24"/>
          <w:lang w:eastAsia="fr-FR"/>
        </w:rPr>
        <w:t>5</w:t>
      </w:r>
      <w:r>
        <w:rPr>
          <w:rFonts w:eastAsia="Times New Roman"/>
          <w:szCs w:val="24"/>
          <w:lang w:eastAsia="fr-FR"/>
        </w:rPr>
        <w:t xml:space="preserve">.2 alternative is recommended (see Section 2.1.10). </w:t>
      </w:r>
    </w:p>
    <w:p w14:paraId="6C56FD5F" w14:textId="2CD0F92A" w:rsidR="00054C1F" w:rsidRDefault="00054C1F" w:rsidP="00054C1F">
      <w:pPr>
        <w:tabs>
          <w:tab w:val="left" w:pos="142"/>
        </w:tabs>
        <w:spacing w:before="120" w:after="0"/>
        <w:ind w:firstLine="0"/>
        <w:rPr>
          <w:bCs/>
        </w:rPr>
      </w:pPr>
      <w:r>
        <w:rPr>
          <w:bCs/>
        </w:rPr>
        <w:t>2.2.1.7.2.</w:t>
      </w:r>
      <w:r w:rsidR="00D66D36">
        <w:rPr>
          <w:bCs/>
        </w:rPr>
        <w:t>5</w:t>
      </w:r>
      <w:r>
        <w:rPr>
          <w:bCs/>
        </w:rPr>
        <w:t>.2 Alternative construction specification</w:t>
      </w:r>
    </w:p>
    <w:p w14:paraId="6043159A" w14:textId="099DFDEF" w:rsidR="00054C1F" w:rsidRDefault="00054C1F" w:rsidP="00054C1F">
      <w:pPr>
        <w:tabs>
          <w:tab w:val="left" w:pos="142"/>
        </w:tabs>
        <w:spacing w:before="120" w:after="0"/>
        <w:ind w:firstLine="0"/>
        <w:rPr>
          <w:bCs/>
        </w:rPr>
      </w:pPr>
      <w:r>
        <w:rPr>
          <w:bCs/>
        </w:rPr>
        <w:t>2.2.1.7.2.</w:t>
      </w:r>
      <w:r w:rsidR="00D66D36">
        <w:rPr>
          <w:bCs/>
        </w:rPr>
        <w:t>5</w:t>
      </w:r>
      <w:r>
        <w:rPr>
          <w:bCs/>
        </w:rPr>
        <w:t>.2.1 If the modeler does not require further guidance to develop inputs as specified in Section 2.2.1.7.</w:t>
      </w:r>
      <w:r w:rsidR="00D66D36">
        <w:rPr>
          <w:bCs/>
        </w:rPr>
        <w:t>5</w:t>
      </w:r>
      <w:r>
        <w:rPr>
          <w:bCs/>
        </w:rPr>
        <w:t>.2.1, skip the remaining instructions and proceed to Section 2.2.1.7.2.</w:t>
      </w:r>
      <w:r w:rsidR="00D66D36">
        <w:rPr>
          <w:bCs/>
        </w:rPr>
        <w:t>6</w:t>
      </w:r>
      <w:r>
        <w:rPr>
          <w:bCs/>
        </w:rPr>
        <w:t>.</w:t>
      </w:r>
    </w:p>
    <w:p w14:paraId="08A0AAF6" w14:textId="338DE577" w:rsidR="00054C1F" w:rsidRDefault="00054C1F" w:rsidP="00054C1F">
      <w:pPr>
        <w:spacing w:before="120" w:after="0" w:line="240" w:lineRule="auto"/>
        <w:ind w:firstLine="0"/>
      </w:pPr>
      <w:bookmarkStart w:id="108" w:name="_Hlk102630942"/>
      <w:r>
        <w:rPr>
          <w:bCs/>
        </w:rPr>
        <w:t>2.2.1.7.2.</w:t>
      </w:r>
      <w:r w:rsidR="00D66D36">
        <w:rPr>
          <w:bCs/>
        </w:rPr>
        <w:t>5</w:t>
      </w:r>
      <w:r>
        <w:rPr>
          <w:bCs/>
        </w:rPr>
        <w:t xml:space="preserve">.2.2 The </w:t>
      </w:r>
      <w:r w:rsidR="001632B5">
        <w:rPr>
          <w:bCs/>
        </w:rPr>
        <w:t>we</w:t>
      </w:r>
      <w:r>
        <w:rPr>
          <w:bCs/>
        </w:rPr>
        <w:t xml:space="preserve">st wall is a single 1-D conduction path, corresponding to the method for which thermal conductivities of selected material layers were externally imputed. </w:t>
      </w:r>
      <w:r>
        <w:rPr>
          <w:b/>
          <w:i/>
          <w:iCs/>
        </w:rPr>
        <w:t>Informative Note:</w:t>
      </w:r>
      <w:r>
        <w:rPr>
          <w:bCs/>
        </w:rPr>
        <w:t xml:space="preserve"> See Appendix C for details regarding external imputation of thermal conductivities.</w:t>
      </w:r>
      <w:bookmarkEnd w:id="108"/>
    </w:p>
    <w:p w14:paraId="199EDA52" w14:textId="4F09EF61" w:rsidR="00A1535C" w:rsidRDefault="00912808" w:rsidP="00912808">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sidRPr="003E1C51">
        <w:rPr>
          <w:rFonts w:eastAsia="Times New Roman"/>
          <w:szCs w:val="24"/>
          <w:lang w:eastAsia="fr-FR"/>
        </w:rPr>
        <w:t xml:space="preserve">Table </w:t>
      </w:r>
      <w:r w:rsidR="00C65829">
        <w:rPr>
          <w:rFonts w:eastAsia="Times New Roman"/>
          <w:szCs w:val="24"/>
          <w:lang w:eastAsia="fr-FR"/>
        </w:rPr>
        <w:t>10</w:t>
      </w:r>
      <w:r w:rsidRPr="003E1C51">
        <w:rPr>
          <w:rFonts w:eastAsia="Times New Roman"/>
          <w:szCs w:val="24"/>
          <w:lang w:eastAsia="fr-FR"/>
        </w:rPr>
        <w:t xml:space="preserve"> provides thermal properties</w:t>
      </w:r>
      <w:r w:rsidR="00FA3D47" w:rsidRPr="003E1C51">
        <w:rPr>
          <w:rFonts w:eastAsia="Times New Roman"/>
          <w:szCs w:val="24"/>
          <w:lang w:eastAsia="fr-FR"/>
        </w:rPr>
        <w:t xml:space="preserve"> </w:t>
      </w:r>
      <w:r w:rsidR="00630243">
        <w:rPr>
          <w:rFonts w:eastAsia="Times New Roman"/>
          <w:szCs w:val="24"/>
          <w:lang w:eastAsia="fr-FR"/>
        </w:rPr>
        <w:t xml:space="preserve">and thicknesses </w:t>
      </w:r>
      <w:r w:rsidR="00FA3D47" w:rsidRPr="003E1C51">
        <w:rPr>
          <w:rFonts w:eastAsia="Times New Roman"/>
          <w:szCs w:val="24"/>
          <w:lang w:eastAsia="fr-FR"/>
        </w:rPr>
        <w:t xml:space="preserve">with </w:t>
      </w:r>
      <w:r w:rsidR="00C242BF" w:rsidRPr="003E1C51">
        <w:rPr>
          <w:rFonts w:eastAsia="Times New Roman"/>
          <w:szCs w:val="24"/>
          <w:lang w:eastAsia="fr-FR"/>
        </w:rPr>
        <w:t xml:space="preserve">the </w:t>
      </w:r>
      <w:r w:rsidR="006F48DE">
        <w:rPr>
          <w:rFonts w:eastAsia="Times New Roman"/>
          <w:szCs w:val="24"/>
          <w:lang w:eastAsia="fr-FR"/>
        </w:rPr>
        <w:t xml:space="preserve">material </w:t>
      </w:r>
      <w:r w:rsidR="00FA3D47" w:rsidRPr="003E1C51">
        <w:rPr>
          <w:rFonts w:eastAsia="Times New Roman"/>
          <w:szCs w:val="24"/>
          <w:lang w:eastAsia="fr-FR"/>
        </w:rPr>
        <w:t>layer adjacent to the inside of the test cell at the top of the table</w:t>
      </w:r>
      <w:r w:rsidR="00C242BF" w:rsidRPr="003E1C51">
        <w:rPr>
          <w:rFonts w:eastAsia="Times New Roman"/>
          <w:szCs w:val="24"/>
          <w:lang w:eastAsia="fr-FR"/>
        </w:rPr>
        <w:t>, and then layers incrementally toward the guard zone for each row going down the table</w:t>
      </w:r>
      <w:r w:rsidRPr="003E1C51">
        <w:rPr>
          <w:rFonts w:eastAsia="Times New Roman"/>
          <w:szCs w:val="24"/>
          <w:lang w:eastAsia="fr-FR"/>
        </w:rPr>
        <w:t xml:space="preserve">. </w:t>
      </w:r>
    </w:p>
    <w:p w14:paraId="32A09E2C" w14:textId="77777777" w:rsidR="00A1535C" w:rsidRDefault="00A1535C">
      <w:pPr>
        <w:spacing w:after="0" w:line="240" w:lineRule="auto"/>
        <w:ind w:firstLine="0"/>
        <w:rPr>
          <w:rFonts w:eastAsia="Times New Roman"/>
          <w:szCs w:val="24"/>
          <w:lang w:eastAsia="fr-FR"/>
        </w:rPr>
      </w:pPr>
      <w:r>
        <w:rPr>
          <w:rFonts w:eastAsia="Times New Roman"/>
          <w:szCs w:val="24"/>
          <w:lang w:eastAsia="fr-FR"/>
        </w:rPr>
        <w:br w:type="page"/>
      </w:r>
    </w:p>
    <w:p w14:paraId="4F289E9E" w14:textId="7E2A2A2B" w:rsidR="00912808" w:rsidRPr="003E1C51" w:rsidRDefault="00912808" w:rsidP="00912808">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sidRPr="003E1C51">
        <w:rPr>
          <w:rFonts w:eastAsia="Times New Roman"/>
          <w:szCs w:val="24"/>
          <w:lang w:eastAsia="fr-FR"/>
        </w:rPr>
        <w:lastRenderedPageBreak/>
        <w:t xml:space="preserve"> </w:t>
      </w:r>
    </w:p>
    <w:p w14:paraId="6459F46E" w14:textId="77777777" w:rsidR="00912808" w:rsidRPr="002A158B" w:rsidRDefault="00912808" w:rsidP="00912808">
      <w:pPr>
        <w:tabs>
          <w:tab w:val="left" w:pos="567"/>
          <w:tab w:val="left" w:pos="1134"/>
          <w:tab w:val="left" w:pos="1701"/>
          <w:tab w:val="left" w:pos="2268"/>
          <w:tab w:val="left" w:pos="2835"/>
        </w:tabs>
        <w:spacing w:after="0" w:line="240" w:lineRule="auto"/>
        <w:ind w:firstLine="0"/>
        <w:jc w:val="both"/>
        <w:rPr>
          <w:rFonts w:ascii="Arial" w:eastAsia="Times New Roman" w:hAnsi="Arial"/>
          <w:sz w:val="20"/>
          <w:szCs w:val="20"/>
          <w:lang w:eastAsia="fr-FR"/>
        </w:rPr>
      </w:pPr>
    </w:p>
    <w:p w14:paraId="6A03026A" w14:textId="40DC9234" w:rsidR="00912808" w:rsidRPr="002A158B" w:rsidRDefault="00DF6693" w:rsidP="00F126EC">
      <w:pPr>
        <w:tabs>
          <w:tab w:val="left" w:pos="567"/>
          <w:tab w:val="left" w:pos="1134"/>
          <w:tab w:val="left" w:pos="1701"/>
          <w:tab w:val="left" w:pos="2268"/>
          <w:tab w:val="left" w:pos="2835"/>
        </w:tabs>
        <w:spacing w:before="120" w:after="0" w:line="240" w:lineRule="auto"/>
        <w:ind w:firstLine="0"/>
        <w:jc w:val="center"/>
        <w:rPr>
          <w:rFonts w:ascii="Arial" w:eastAsia="Times New Roman" w:hAnsi="Arial"/>
          <w:sz w:val="20"/>
          <w:szCs w:val="20"/>
          <w:lang w:eastAsia="fr-FR"/>
        </w:rPr>
      </w:pPr>
      <w:r w:rsidRPr="00DF6693">
        <w:rPr>
          <w:noProof/>
        </w:rPr>
        <w:drawing>
          <wp:inline distT="0" distB="0" distL="0" distR="0" wp14:anchorId="5E27DAA7" wp14:editId="72BABD88">
            <wp:extent cx="5972810" cy="16287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1628775"/>
                    </a:xfrm>
                    <a:prstGeom prst="rect">
                      <a:avLst/>
                    </a:prstGeom>
                    <a:noFill/>
                    <a:ln>
                      <a:noFill/>
                    </a:ln>
                  </pic:spPr>
                </pic:pic>
              </a:graphicData>
            </a:graphic>
          </wp:inline>
        </w:drawing>
      </w:r>
    </w:p>
    <w:p w14:paraId="10809046" w14:textId="4B3144B0" w:rsidR="00912808" w:rsidRPr="002A158B" w:rsidRDefault="00912808" w:rsidP="00912808">
      <w:pPr>
        <w:tabs>
          <w:tab w:val="left" w:pos="567"/>
          <w:tab w:val="left" w:pos="1134"/>
          <w:tab w:val="left" w:pos="1701"/>
          <w:tab w:val="left" w:pos="2268"/>
          <w:tab w:val="left" w:pos="2835"/>
        </w:tabs>
        <w:spacing w:before="60" w:after="0" w:line="240" w:lineRule="auto"/>
        <w:ind w:firstLine="0"/>
        <w:jc w:val="center"/>
        <w:rPr>
          <w:rFonts w:ascii="Arial" w:eastAsia="Times New Roman" w:hAnsi="Arial"/>
          <w:b/>
          <w:sz w:val="20"/>
          <w:szCs w:val="20"/>
          <w:lang w:eastAsia="fr-FR"/>
        </w:rPr>
      </w:pPr>
      <w:bookmarkStart w:id="109" w:name="_Ref459462207"/>
      <w:bookmarkStart w:id="110" w:name="_Toc459542478"/>
      <w:r w:rsidRPr="002A158B">
        <w:rPr>
          <w:rFonts w:ascii="Arial" w:eastAsia="Times New Roman" w:hAnsi="Arial"/>
          <w:b/>
          <w:sz w:val="20"/>
          <w:szCs w:val="20"/>
          <w:lang w:eastAsia="fr-FR"/>
        </w:rPr>
        <w:t>Figure</w:t>
      </w:r>
      <w:bookmarkEnd w:id="109"/>
      <w:r w:rsidRPr="002A158B">
        <w:rPr>
          <w:rFonts w:ascii="Arial" w:eastAsia="Times New Roman" w:hAnsi="Arial"/>
          <w:b/>
          <w:sz w:val="20"/>
          <w:szCs w:val="20"/>
          <w:lang w:eastAsia="fr-FR"/>
        </w:rPr>
        <w:t xml:space="preserve"> </w:t>
      </w:r>
      <w:r w:rsidR="00743E0F">
        <w:rPr>
          <w:rFonts w:ascii="Arial" w:eastAsia="Times New Roman" w:hAnsi="Arial"/>
          <w:b/>
          <w:sz w:val="20"/>
          <w:szCs w:val="20"/>
          <w:lang w:eastAsia="fr-FR"/>
        </w:rPr>
        <w:t>1</w:t>
      </w:r>
      <w:r w:rsidR="005D2DE3">
        <w:rPr>
          <w:rFonts w:ascii="Arial" w:eastAsia="Times New Roman" w:hAnsi="Arial"/>
          <w:b/>
          <w:sz w:val="20"/>
          <w:szCs w:val="20"/>
          <w:lang w:eastAsia="fr-FR"/>
        </w:rPr>
        <w:t>1</w:t>
      </w:r>
      <w:r w:rsidRPr="002A158B">
        <w:rPr>
          <w:rFonts w:ascii="Arial" w:eastAsia="Times New Roman" w:hAnsi="Arial"/>
          <w:b/>
          <w:sz w:val="20"/>
          <w:szCs w:val="20"/>
          <w:lang w:eastAsia="fr-FR"/>
        </w:rPr>
        <w:t xml:space="preserve">: Sectional view of the </w:t>
      </w:r>
      <w:bookmarkEnd w:id="110"/>
      <w:r w:rsidRPr="002A158B">
        <w:rPr>
          <w:rFonts w:ascii="Arial" w:eastAsia="Times New Roman" w:hAnsi="Arial"/>
          <w:b/>
          <w:sz w:val="20"/>
          <w:szCs w:val="20"/>
          <w:lang w:eastAsia="fr-FR"/>
        </w:rPr>
        <w:t xml:space="preserve">West wall </w:t>
      </w:r>
    </w:p>
    <w:p w14:paraId="36A34BEC" w14:textId="0E1537BA" w:rsidR="00912808" w:rsidRDefault="00912808" w:rsidP="00912808">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bookmarkStart w:id="111" w:name="_Toc459688301"/>
    </w:p>
    <w:p w14:paraId="5F07802F" w14:textId="77777777" w:rsidR="00630243" w:rsidRPr="002A158B" w:rsidRDefault="00630243" w:rsidP="00912808">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p>
    <w:p w14:paraId="31A4797F" w14:textId="3C24F5B8" w:rsidR="00912808" w:rsidRDefault="00912808" w:rsidP="00EF58C0">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2A158B">
        <w:rPr>
          <w:rFonts w:ascii="Arial" w:eastAsia="Times New Roman" w:hAnsi="Arial"/>
          <w:b/>
          <w:sz w:val="20"/>
          <w:szCs w:val="20"/>
          <w:lang w:eastAsia="fr-FR"/>
        </w:rPr>
        <w:t xml:space="preserve">Table </w:t>
      </w:r>
      <w:r w:rsidR="00C65829">
        <w:rPr>
          <w:rFonts w:ascii="Arial" w:eastAsia="Times New Roman" w:hAnsi="Arial"/>
          <w:b/>
          <w:sz w:val="20"/>
          <w:szCs w:val="20"/>
          <w:lang w:eastAsia="fr-FR"/>
        </w:rPr>
        <w:t>10</w:t>
      </w:r>
      <w:r w:rsidRPr="002A158B">
        <w:rPr>
          <w:rFonts w:ascii="Arial" w:eastAsia="Times New Roman" w:hAnsi="Arial"/>
          <w:b/>
          <w:sz w:val="20"/>
          <w:szCs w:val="20"/>
          <w:lang w:eastAsia="fr-FR"/>
        </w:rPr>
        <w:t xml:space="preserve">: Characteristics of the </w:t>
      </w:r>
      <w:bookmarkEnd w:id="111"/>
      <w:r w:rsidRPr="002A158B">
        <w:rPr>
          <w:rFonts w:ascii="Arial" w:eastAsia="Times New Roman" w:hAnsi="Arial"/>
          <w:b/>
          <w:sz w:val="20"/>
          <w:szCs w:val="20"/>
          <w:lang w:eastAsia="fr-FR"/>
        </w:rPr>
        <w:t>West wall</w:t>
      </w:r>
    </w:p>
    <w:p w14:paraId="27B377EA" w14:textId="5FEFFCBC" w:rsidR="00EF58C0" w:rsidRPr="00EF58C0" w:rsidRDefault="00EF58C0" w:rsidP="00EF58C0">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sidR="00757E00">
        <w:rPr>
          <w:rFonts w:eastAsia="Times New Roman"/>
          <w:bCs/>
          <w:szCs w:val="24"/>
          <w:lang w:eastAsia="fr-FR"/>
        </w:rPr>
        <w:t>11.9401</w:t>
      </w:r>
      <w:r w:rsidRPr="00BD469A">
        <w:rPr>
          <w:rFonts w:eastAsia="Times New Roman"/>
          <w:bCs/>
          <w:szCs w:val="24"/>
          <w:lang w:eastAsia="fr-FR"/>
        </w:rPr>
        <w:t xml:space="preserve"> </w:t>
      </w:r>
      <w:r w:rsidRPr="00BD469A">
        <w:rPr>
          <w:rFonts w:eastAsia="Times New Roman"/>
          <w:szCs w:val="24"/>
          <w:lang w:eastAsia="fr-FR"/>
        </w:rPr>
        <w:t>m²)</w:t>
      </w:r>
    </w:p>
    <w:tbl>
      <w:tblPr>
        <w:tblW w:w="6846" w:type="dxa"/>
        <w:tblLayout w:type="fixed"/>
        <w:tblCellMar>
          <w:left w:w="70" w:type="dxa"/>
          <w:right w:w="70" w:type="dxa"/>
        </w:tblCellMar>
        <w:tblLook w:val="0000" w:firstRow="0" w:lastRow="0" w:firstColumn="0" w:lastColumn="0" w:noHBand="0" w:noVBand="0"/>
      </w:tblPr>
      <w:tblGrid>
        <w:gridCol w:w="1777"/>
        <w:gridCol w:w="1061"/>
        <w:gridCol w:w="1416"/>
        <w:gridCol w:w="1296"/>
        <w:gridCol w:w="1296"/>
      </w:tblGrid>
      <w:tr w:rsidR="00F80A96" w:rsidRPr="002A158B" w14:paraId="13703474" w14:textId="77777777" w:rsidTr="00F80A96">
        <w:trPr>
          <w:cantSplit/>
        </w:trPr>
        <w:tc>
          <w:tcPr>
            <w:tcW w:w="1777" w:type="dxa"/>
            <w:tcBorders>
              <w:top w:val="double" w:sz="6" w:space="0" w:color="auto"/>
              <w:left w:val="double" w:sz="6" w:space="0" w:color="auto"/>
              <w:bottom w:val="single" w:sz="6" w:space="0" w:color="auto"/>
              <w:right w:val="single" w:sz="6" w:space="0" w:color="auto"/>
            </w:tcBorders>
          </w:tcPr>
          <w:p w14:paraId="2CF2A08F"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p>
          <w:p w14:paraId="7C712852" w14:textId="730658F3"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Material</w:t>
            </w:r>
          </w:p>
        </w:tc>
        <w:tc>
          <w:tcPr>
            <w:tcW w:w="1061" w:type="dxa"/>
            <w:tcBorders>
              <w:top w:val="double" w:sz="6" w:space="0" w:color="auto"/>
              <w:left w:val="single" w:sz="6" w:space="0" w:color="auto"/>
              <w:bottom w:val="single" w:sz="6" w:space="0" w:color="auto"/>
              <w:right w:val="single" w:sz="6" w:space="0" w:color="auto"/>
            </w:tcBorders>
          </w:tcPr>
          <w:p w14:paraId="572257BB" w14:textId="0BE65328"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5B8C8B2E"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Thickness</w:t>
            </w:r>
          </w:p>
          <w:p w14:paraId="39C45348" w14:textId="77777777" w:rsidR="00F80A96" w:rsidRPr="002A158B" w:rsidRDefault="00F80A96" w:rsidP="00EF58C0">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3BBBB664" w14:textId="1E10D9FC"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2B50EDE0"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Conductivity</w:t>
            </w:r>
          </w:p>
          <w:p w14:paraId="5AC27228" w14:textId="77777777" w:rsidR="00F80A96" w:rsidRPr="002A158B" w:rsidRDefault="00F80A96" w:rsidP="00EF58C0">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w:t>
            </w:r>
            <w:proofErr w:type="spellStart"/>
            <w:proofErr w:type="gramStart"/>
            <w:r w:rsidRPr="002A158B">
              <w:rPr>
                <w:rFonts w:ascii="Arial" w:eastAsia="Times New Roman" w:hAnsi="Arial"/>
                <w:sz w:val="20"/>
                <w:szCs w:val="20"/>
                <w:lang w:eastAsia="fr-FR"/>
              </w:rPr>
              <w:t>m.K</w:t>
            </w:r>
            <w:proofErr w:type="spellEnd"/>
            <w:proofErr w:type="gramEnd"/>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70A242D1"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sym w:font="Symbol" w:char="F072"/>
            </w:r>
          </w:p>
          <w:p w14:paraId="1BEA4769"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Density</w:t>
            </w:r>
          </w:p>
          <w:p w14:paraId="05C247D0" w14:textId="77777777" w:rsidR="00F80A96" w:rsidRPr="002A158B" w:rsidRDefault="00F80A96" w:rsidP="00EF58C0">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[kg/m</w:t>
            </w:r>
            <w:r w:rsidRPr="002A158B">
              <w:rPr>
                <w:rFonts w:ascii="Arial" w:eastAsia="Times New Roman" w:hAnsi="Arial"/>
                <w:sz w:val="20"/>
                <w:szCs w:val="20"/>
                <w:vertAlign w:val="superscript"/>
                <w:lang w:eastAsia="fr-FR"/>
              </w:rPr>
              <w:t>3</w:t>
            </w:r>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949A0AD"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Cp</w:t>
            </w:r>
          </w:p>
          <w:p w14:paraId="68A5C378" w14:textId="77777777" w:rsidR="00F80A96" w:rsidRPr="002A158B" w:rsidRDefault="00F80A96" w:rsidP="00EF58C0">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Specific heat</w:t>
            </w:r>
          </w:p>
          <w:p w14:paraId="3A48BC65" w14:textId="77777777" w:rsidR="00F80A96" w:rsidRPr="002A158B" w:rsidRDefault="00F80A96" w:rsidP="00EF58C0">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[J/</w:t>
            </w:r>
            <w:proofErr w:type="spellStart"/>
            <w:proofErr w:type="gramStart"/>
            <w:r w:rsidRPr="002A158B">
              <w:rPr>
                <w:rFonts w:ascii="Arial" w:eastAsia="Times New Roman" w:hAnsi="Arial"/>
                <w:sz w:val="20"/>
                <w:szCs w:val="20"/>
                <w:lang w:eastAsia="fr-FR"/>
              </w:rPr>
              <w:t>kg.K</w:t>
            </w:r>
            <w:proofErr w:type="spellEnd"/>
            <w:proofErr w:type="gramEnd"/>
            <w:r w:rsidRPr="002A158B">
              <w:rPr>
                <w:rFonts w:ascii="Arial" w:eastAsia="Times New Roman" w:hAnsi="Arial"/>
                <w:sz w:val="20"/>
                <w:szCs w:val="20"/>
                <w:lang w:eastAsia="fr-FR"/>
              </w:rPr>
              <w:t>]</w:t>
            </w:r>
          </w:p>
        </w:tc>
      </w:tr>
      <w:tr w:rsidR="00F80A96" w:rsidRPr="002A158B" w14:paraId="12E29024"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4B1A54B6" w14:textId="558F5BA9"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single" w:sz="6" w:space="0" w:color="auto"/>
              <w:right w:val="single" w:sz="6" w:space="0" w:color="auto"/>
            </w:tcBorders>
          </w:tcPr>
          <w:p w14:paraId="50CCC6D6" w14:textId="13494058"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5AF4EFFC" w14:textId="50F8584A"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01A77423"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101F112C"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r w:rsidR="00F80A96" w:rsidRPr="002A158B" w14:paraId="1AD72365"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00766689" w14:textId="77BC461F"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6C3C10C2" w14:textId="5A23D02D"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575BDBD2" w14:textId="5228EB24"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7A0CFAC0"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5EFC946E"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F80A96" w:rsidRPr="002A158B" w14:paraId="7B880C7B"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435A3CA4" w14:textId="0CDB0A6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76E8D7E3" w14:textId="19FDD6AC"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4A20EC6A" w14:textId="5662B245" w:rsidR="00F80A96" w:rsidRPr="007512CC" w:rsidRDefault="007B19BC" w:rsidP="007512CC">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6E7751">
              <w:rPr>
                <w:rFonts w:ascii="Arial" w:eastAsia="Times New Roman" w:hAnsi="Arial"/>
                <w:sz w:val="20"/>
                <w:szCs w:val="20"/>
                <w:highlight w:val="yellow"/>
                <w:lang w:eastAsia="fr-FR"/>
              </w:rPr>
              <w:t>597</w:t>
            </w:r>
            <w:r w:rsidR="007512CC">
              <w:rPr>
                <w:rFonts w:ascii="Arial" w:eastAsia="Times New Roman" w:hAnsi="Arial"/>
                <w:sz w:val="20"/>
                <w:szCs w:val="20"/>
                <w:highlight w:val="yellow"/>
                <w:lang w:eastAsia="fr-FR"/>
              </w:rPr>
              <w:t xml:space="preserve"> </w:t>
            </w:r>
            <w:r w:rsidR="00F80A96" w:rsidRPr="002A158B">
              <w:rPr>
                <w:rFonts w:ascii="Helvetica" w:eastAsia="Times New Roman" w:hAnsi="Helvetica"/>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6C1A8DC6"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51BDDB04"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F80A96" w:rsidRPr="002A158B" w14:paraId="365BC125"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48DD9CFE" w14:textId="4A2ABDB3"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0C29990C" w14:textId="1F5E9078"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32E113DD" w14:textId="3FFEFC3B" w:rsidR="00F80A96" w:rsidRPr="002A158B" w:rsidRDefault="00F80A96" w:rsidP="00EF58C0">
            <w:pPr>
              <w:spacing w:before="20" w:after="20" w:line="240" w:lineRule="auto"/>
              <w:ind w:firstLine="0"/>
              <w:jc w:val="center"/>
              <w:rPr>
                <w:rFonts w:ascii="Arial" w:eastAsia="Times New Roman" w:hAnsi="Arial"/>
                <w:sz w:val="20"/>
                <w:szCs w:val="20"/>
                <w:lang w:eastAsia="fr-FR"/>
              </w:rPr>
            </w:pPr>
            <w:bookmarkStart w:id="112" w:name="_Hlk56152393"/>
            <w:r w:rsidRPr="002A158B">
              <w:rPr>
                <w:rFonts w:ascii="Arial" w:eastAsia="Times New Roman" w:hAnsi="Arial"/>
                <w:sz w:val="20"/>
                <w:szCs w:val="20"/>
                <w:lang w:eastAsia="fr-FR"/>
              </w:rPr>
              <w:t>0.070</w:t>
            </w:r>
            <w:r w:rsidRPr="00F80A96">
              <w:rPr>
                <w:rFonts w:ascii="Arial" w:eastAsia="Times New Roman" w:hAnsi="Arial"/>
                <w:sz w:val="20"/>
                <w:szCs w:val="20"/>
                <w:vertAlign w:val="superscript"/>
                <w:lang w:eastAsia="fr-FR"/>
              </w:rPr>
              <w:t xml:space="preserve"> b</w:t>
            </w:r>
            <w:bookmarkEnd w:id="112"/>
          </w:p>
        </w:tc>
        <w:tc>
          <w:tcPr>
            <w:tcW w:w="1296" w:type="dxa"/>
            <w:tcBorders>
              <w:top w:val="single" w:sz="6" w:space="0" w:color="auto"/>
              <w:left w:val="single" w:sz="6" w:space="0" w:color="auto"/>
              <w:right w:val="single" w:sz="6" w:space="0" w:color="auto"/>
            </w:tcBorders>
          </w:tcPr>
          <w:p w14:paraId="7FC3C917" w14:textId="30A814CA"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9B1E71">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15068652"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F80A96" w:rsidRPr="002A158B" w14:paraId="79CF4871"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64BC6347" w14:textId="1B75E7DC"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Hollow block</w:t>
            </w:r>
          </w:p>
          <w:p w14:paraId="42691D58" w14:textId="7C2E311E" w:rsidR="00F80A96" w:rsidRPr="002A158B" w:rsidRDefault="00F80A96" w:rsidP="00EF58C0">
            <w:pPr>
              <w:spacing w:before="20" w:after="20" w:line="240" w:lineRule="auto"/>
              <w:ind w:firstLine="0"/>
              <w:jc w:val="center"/>
              <w:rPr>
                <w:rFonts w:ascii="Arial" w:eastAsia="Times New Roman" w:hAnsi="Arial"/>
                <w:sz w:val="20"/>
                <w:szCs w:val="20"/>
                <w:lang w:eastAsia="fr-FR"/>
              </w:rPr>
            </w:pPr>
          </w:p>
        </w:tc>
        <w:tc>
          <w:tcPr>
            <w:tcW w:w="1061" w:type="dxa"/>
            <w:tcBorders>
              <w:top w:val="single" w:sz="6" w:space="0" w:color="auto"/>
              <w:left w:val="single" w:sz="6" w:space="0" w:color="auto"/>
              <w:bottom w:val="single" w:sz="6" w:space="0" w:color="auto"/>
            </w:tcBorders>
          </w:tcPr>
          <w:p w14:paraId="07397F32" w14:textId="77D6D8DF"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43D14AE6" w14:textId="5B034CC1" w:rsidR="00F80A96" w:rsidRPr="002A158B" w:rsidRDefault="00883936" w:rsidP="00EF58C0">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1.052</w:t>
            </w:r>
          </w:p>
        </w:tc>
        <w:tc>
          <w:tcPr>
            <w:tcW w:w="1296" w:type="dxa"/>
            <w:tcBorders>
              <w:top w:val="single" w:sz="6" w:space="0" w:color="auto"/>
              <w:left w:val="single" w:sz="6" w:space="0" w:color="auto"/>
              <w:bottom w:val="single" w:sz="6" w:space="0" w:color="auto"/>
              <w:right w:val="single" w:sz="6" w:space="0" w:color="auto"/>
            </w:tcBorders>
          </w:tcPr>
          <w:p w14:paraId="4F333A10"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7B474FDA"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950</w:t>
            </w:r>
          </w:p>
        </w:tc>
      </w:tr>
      <w:tr w:rsidR="00F80A96" w:rsidRPr="002A158B" w14:paraId="5B7249CF"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32B9E2F1" w14:textId="6D466D3B"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7023F526" w14:textId="79BB860F"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2E80ACCA" w14:textId="2C553FFF"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 xml:space="preserve">0.070 </w:t>
            </w:r>
            <w:r w:rsidRPr="00F80A96">
              <w:rPr>
                <w:rFonts w:ascii="Arial" w:eastAsia="Times New Roman" w:hAnsi="Arial"/>
                <w:sz w:val="20"/>
                <w:szCs w:val="20"/>
                <w:vertAlign w:val="superscript"/>
                <w:lang w:eastAsia="fr-FR"/>
              </w:rPr>
              <w:t>b</w:t>
            </w:r>
          </w:p>
        </w:tc>
        <w:tc>
          <w:tcPr>
            <w:tcW w:w="1296" w:type="dxa"/>
            <w:tcBorders>
              <w:left w:val="single" w:sz="6" w:space="0" w:color="auto"/>
              <w:bottom w:val="single" w:sz="6" w:space="0" w:color="auto"/>
              <w:right w:val="single" w:sz="6" w:space="0" w:color="auto"/>
            </w:tcBorders>
          </w:tcPr>
          <w:p w14:paraId="19719023" w14:textId="3B3255CF"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9B1E71">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34B33E85"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F80A96" w:rsidRPr="002A158B" w14:paraId="469C6AE2"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6CACCE65" w14:textId="41D95211"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57988789" w14:textId="5FE96BE6"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6507EB82" w14:textId="77DC8349" w:rsidR="00F80A96" w:rsidRPr="008853A1" w:rsidRDefault="007B19BC" w:rsidP="008853A1">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6E7751">
              <w:rPr>
                <w:rFonts w:ascii="Arial" w:eastAsia="Times New Roman" w:hAnsi="Arial"/>
                <w:sz w:val="20"/>
                <w:szCs w:val="20"/>
                <w:highlight w:val="yellow"/>
                <w:lang w:eastAsia="fr-FR"/>
              </w:rPr>
              <w:t>597</w:t>
            </w:r>
            <w:r w:rsidR="008853A1">
              <w:rPr>
                <w:rFonts w:ascii="Arial" w:eastAsia="Times New Roman" w:hAnsi="Arial"/>
                <w:sz w:val="20"/>
                <w:szCs w:val="20"/>
                <w:highlight w:val="yellow"/>
                <w:lang w:eastAsia="fr-FR"/>
              </w:rPr>
              <w:t xml:space="preserve"> </w:t>
            </w:r>
            <w:r w:rsidR="00F80A96" w:rsidRPr="002A158B">
              <w:rPr>
                <w:rFonts w:ascii="Helvetica" w:eastAsia="Times New Roman" w:hAnsi="Helvetica"/>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7BE2C200"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453969CB"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F80A96" w:rsidRPr="002A158B" w14:paraId="38F90E61" w14:textId="77777777" w:rsidTr="00F80A96">
        <w:trPr>
          <w:cantSplit/>
        </w:trPr>
        <w:tc>
          <w:tcPr>
            <w:tcW w:w="1777" w:type="dxa"/>
            <w:tcBorders>
              <w:top w:val="single" w:sz="6" w:space="0" w:color="auto"/>
              <w:left w:val="double" w:sz="6" w:space="0" w:color="auto"/>
              <w:bottom w:val="single" w:sz="6" w:space="0" w:color="auto"/>
              <w:right w:val="single" w:sz="6" w:space="0" w:color="auto"/>
            </w:tcBorders>
          </w:tcPr>
          <w:p w14:paraId="3BCCB437" w14:textId="492E23BA"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7D2FEA94" w14:textId="370D7E4D"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32471F43" w14:textId="04972225"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6D870B9A"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70D510F9"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F80A96" w:rsidRPr="002A158B" w14:paraId="5A8C8CF6" w14:textId="77777777" w:rsidTr="00F80A96">
        <w:trPr>
          <w:cantSplit/>
        </w:trPr>
        <w:tc>
          <w:tcPr>
            <w:tcW w:w="1777" w:type="dxa"/>
            <w:tcBorders>
              <w:top w:val="single" w:sz="6" w:space="0" w:color="auto"/>
              <w:left w:val="double" w:sz="6" w:space="0" w:color="auto"/>
              <w:bottom w:val="double" w:sz="6" w:space="0" w:color="auto"/>
              <w:right w:val="single" w:sz="6" w:space="0" w:color="auto"/>
            </w:tcBorders>
          </w:tcPr>
          <w:p w14:paraId="7178B481" w14:textId="0A1D705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double" w:sz="6" w:space="0" w:color="auto"/>
              <w:right w:val="single" w:sz="6" w:space="0" w:color="auto"/>
            </w:tcBorders>
          </w:tcPr>
          <w:p w14:paraId="537B01D6"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double" w:sz="6" w:space="0" w:color="auto"/>
              <w:right w:val="single" w:sz="6" w:space="0" w:color="auto"/>
            </w:tcBorders>
          </w:tcPr>
          <w:p w14:paraId="31025FA9" w14:textId="394A1431"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double" w:sz="6" w:space="0" w:color="auto"/>
              <w:right w:val="single" w:sz="6" w:space="0" w:color="auto"/>
            </w:tcBorders>
          </w:tcPr>
          <w:p w14:paraId="431CA5F8"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double" w:sz="6" w:space="0" w:color="auto"/>
              <w:right w:val="single" w:sz="6" w:space="0" w:color="auto"/>
            </w:tcBorders>
          </w:tcPr>
          <w:p w14:paraId="3D17F130" w14:textId="77777777" w:rsidR="00F80A96" w:rsidRPr="002A158B" w:rsidRDefault="00F80A96" w:rsidP="00EF58C0">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bl>
    <w:p w14:paraId="09E228F3" w14:textId="310F502E" w:rsidR="00912808" w:rsidRPr="00F80A96" w:rsidRDefault="00912808" w:rsidP="00F80A96">
      <w:pPr>
        <w:spacing w:before="60" w:after="0" w:line="240" w:lineRule="auto"/>
        <w:ind w:left="187" w:hanging="187"/>
        <w:rPr>
          <w:rFonts w:eastAsia="Times New Roman"/>
          <w:sz w:val="20"/>
          <w:szCs w:val="20"/>
          <w:lang w:eastAsia="fr-FR"/>
        </w:rPr>
      </w:pPr>
      <w:bookmarkStart w:id="113" w:name="_Hlt459462597"/>
      <w:bookmarkEnd w:id="113"/>
      <w:r w:rsidRPr="00F80A96">
        <w:rPr>
          <w:rFonts w:eastAsia="Times New Roman"/>
          <w:sz w:val="20"/>
          <w:szCs w:val="20"/>
          <w:lang w:eastAsia="fr-FR"/>
        </w:rPr>
        <w:t>a</w:t>
      </w:r>
      <w:r w:rsidR="00F80A96" w:rsidRPr="00F80A96">
        <w:rPr>
          <w:rFonts w:eastAsia="Times New Roman"/>
          <w:sz w:val="20"/>
          <w:szCs w:val="20"/>
          <w:highlight w:val="yellow"/>
          <w:lang w:eastAsia="fr-FR"/>
        </w:rPr>
        <w:t xml:space="preserve">. </w:t>
      </w:r>
      <w:r w:rsidR="00743E0F" w:rsidRPr="00F80A96">
        <w:rPr>
          <w:rFonts w:eastAsia="Times New Roman"/>
          <w:sz w:val="20"/>
          <w:szCs w:val="20"/>
          <w:highlight w:val="yellow"/>
          <w:lang w:eastAsia="fr-FR"/>
        </w:rPr>
        <w:t xml:space="preserve">Imputed </w:t>
      </w:r>
      <w:r w:rsidRPr="00F80A96">
        <w:rPr>
          <w:rFonts w:eastAsia="Times New Roman"/>
          <w:sz w:val="20"/>
          <w:szCs w:val="20"/>
          <w:highlight w:val="yellow"/>
          <w:lang w:eastAsia="fr-FR"/>
        </w:rPr>
        <w:t xml:space="preserve">conductivity input </w:t>
      </w:r>
      <w:r w:rsidR="00452EE7" w:rsidRPr="00F80A96">
        <w:rPr>
          <w:rFonts w:eastAsia="Times New Roman"/>
          <w:sz w:val="20"/>
          <w:szCs w:val="20"/>
          <w:highlight w:val="yellow"/>
          <w:lang w:eastAsia="fr-FR"/>
        </w:rPr>
        <w:t>highlighted in yellow</w:t>
      </w:r>
      <w:r w:rsidRPr="00F80A96">
        <w:rPr>
          <w:rFonts w:eastAsia="Times New Roman"/>
          <w:sz w:val="20"/>
          <w:szCs w:val="20"/>
          <w:lang w:eastAsia="fr-FR"/>
        </w:rPr>
        <w:t xml:space="preserve"> based on </w:t>
      </w:r>
      <w:r w:rsidR="00883936" w:rsidRPr="00FD293C">
        <w:rPr>
          <w:rFonts w:eastAsia="Times New Roman"/>
          <w:sz w:val="20"/>
          <w:szCs w:val="20"/>
          <w:lang w:eastAsia="fr-FR"/>
        </w:rPr>
        <w:t>Appendix C</w:t>
      </w:r>
      <w:r w:rsidR="006E7751">
        <w:rPr>
          <w:rFonts w:eastAsia="Times New Roman"/>
          <w:sz w:val="20"/>
          <w:szCs w:val="20"/>
          <w:lang w:eastAsia="fr-FR"/>
        </w:rPr>
        <w:t>.</w:t>
      </w:r>
      <w:r w:rsidRPr="00F80A96">
        <w:rPr>
          <w:rFonts w:eastAsia="Times New Roman"/>
          <w:sz w:val="20"/>
          <w:szCs w:val="20"/>
          <w:lang w:eastAsia="fr-FR"/>
        </w:rPr>
        <w:t xml:space="preserve"> </w:t>
      </w:r>
    </w:p>
    <w:p w14:paraId="566F32FA" w14:textId="5B47DB5A" w:rsidR="00F80A96" w:rsidRPr="002A158B" w:rsidRDefault="00F80A96" w:rsidP="00F80A96">
      <w:pPr>
        <w:spacing w:after="0" w:line="240" w:lineRule="auto"/>
        <w:ind w:firstLine="0"/>
        <w:rPr>
          <w:rFonts w:ascii="Arial" w:eastAsia="Times New Roman" w:hAnsi="Arial"/>
          <w:i/>
          <w:sz w:val="18"/>
          <w:szCs w:val="20"/>
          <w:lang w:eastAsia="fr-FR"/>
        </w:rPr>
      </w:pPr>
      <w:r>
        <w:rPr>
          <w:rFonts w:eastAsia="Times New Roman"/>
          <w:iCs/>
          <w:sz w:val="20"/>
          <w:szCs w:val="20"/>
          <w:lang w:eastAsia="fr-FR"/>
        </w:rPr>
        <w:t xml:space="preserve">b. </w:t>
      </w:r>
      <w:r w:rsidRPr="002A158B">
        <w:rPr>
          <w:rFonts w:eastAsia="Times New Roman"/>
          <w:iCs/>
          <w:sz w:val="20"/>
          <w:szCs w:val="20"/>
          <w:lang w:eastAsia="fr-FR"/>
        </w:rPr>
        <w:t>Equivalent conductivity with regard to the air</w:t>
      </w:r>
      <w:bookmarkStart w:id="114" w:name="_Hlk56152675"/>
      <w:r w:rsidRPr="002A158B">
        <w:rPr>
          <w:rFonts w:eastAsia="Times New Roman"/>
          <w:iCs/>
          <w:sz w:val="20"/>
          <w:szCs w:val="20"/>
          <w:lang w:eastAsia="fr-FR"/>
        </w:rPr>
        <w:t>. See ASHRAE (20</w:t>
      </w:r>
      <w:r w:rsidR="006E7751">
        <w:rPr>
          <w:rFonts w:eastAsia="Times New Roman"/>
          <w:iCs/>
          <w:sz w:val="20"/>
          <w:szCs w:val="20"/>
          <w:lang w:eastAsia="fr-FR"/>
        </w:rPr>
        <w:t>21a</w:t>
      </w:r>
      <w:r w:rsidRPr="002A158B">
        <w:rPr>
          <w:rFonts w:eastAsia="Times New Roman"/>
          <w:iCs/>
          <w:sz w:val="20"/>
          <w:szCs w:val="20"/>
          <w:lang w:eastAsia="fr-FR"/>
        </w:rPr>
        <w:t>).</w:t>
      </w:r>
      <w:bookmarkEnd w:id="114"/>
    </w:p>
    <w:p w14:paraId="399D0744" w14:textId="7CBEE8E6" w:rsidR="00912808" w:rsidRDefault="00912808" w:rsidP="00912808">
      <w:pPr>
        <w:spacing w:after="0" w:line="240" w:lineRule="auto"/>
        <w:ind w:firstLine="0"/>
      </w:pPr>
    </w:p>
    <w:p w14:paraId="3F0B505B" w14:textId="77777777" w:rsidR="00912808" w:rsidRDefault="00912808" w:rsidP="00912808">
      <w:pPr>
        <w:spacing w:after="0" w:line="240" w:lineRule="auto"/>
        <w:ind w:firstLine="0"/>
      </w:pPr>
    </w:p>
    <w:p w14:paraId="4B52F717" w14:textId="77777777" w:rsidR="00912808" w:rsidRDefault="00912808" w:rsidP="00912808">
      <w:pPr>
        <w:spacing w:after="0" w:line="240" w:lineRule="auto"/>
        <w:ind w:firstLine="0"/>
      </w:pPr>
    </w:p>
    <w:p w14:paraId="632B33A3" w14:textId="77777777" w:rsidR="00111DCA" w:rsidRDefault="00111DCA">
      <w:pPr>
        <w:spacing w:after="0" w:line="240" w:lineRule="auto"/>
        <w:ind w:firstLine="0"/>
        <w:rPr>
          <w:bCs/>
        </w:rPr>
      </w:pPr>
      <w:r>
        <w:rPr>
          <w:bCs/>
        </w:rPr>
        <w:br w:type="page"/>
      </w:r>
    </w:p>
    <w:p w14:paraId="525D64A1" w14:textId="4A72D330" w:rsidR="003143A2" w:rsidRDefault="003143A2" w:rsidP="00912808">
      <w:pPr>
        <w:spacing w:after="0" w:line="240" w:lineRule="auto"/>
        <w:ind w:firstLine="0"/>
        <w:rPr>
          <w:bCs/>
        </w:rPr>
      </w:pPr>
      <w:proofErr w:type="gramStart"/>
      <w:r>
        <w:rPr>
          <w:bCs/>
        </w:rPr>
        <w:lastRenderedPageBreak/>
        <w:t>2.2.1.7</w:t>
      </w:r>
      <w:r w:rsidR="00371B2C">
        <w:rPr>
          <w:bCs/>
        </w:rPr>
        <w:t>.2.</w:t>
      </w:r>
      <w:r w:rsidR="00A42CA5">
        <w:rPr>
          <w:bCs/>
        </w:rPr>
        <w:t>6</w:t>
      </w:r>
      <w:r>
        <w:rPr>
          <w:bCs/>
        </w:rPr>
        <w:t xml:space="preserve"> </w:t>
      </w:r>
      <w:r w:rsidR="00FD7B1D">
        <w:rPr>
          <w:bCs/>
        </w:rPr>
        <w:t xml:space="preserve"> </w:t>
      </w:r>
      <w:r>
        <w:rPr>
          <w:bCs/>
        </w:rPr>
        <w:t>Ceiling</w:t>
      </w:r>
      <w:proofErr w:type="gramEnd"/>
    </w:p>
    <w:p w14:paraId="29B48B6C" w14:textId="17D76059" w:rsidR="00AE014D" w:rsidRDefault="00AE014D" w:rsidP="00904CB9">
      <w:pPr>
        <w:tabs>
          <w:tab w:val="left" w:pos="142"/>
        </w:tabs>
        <w:spacing w:before="120" w:after="0"/>
        <w:ind w:firstLine="0"/>
        <w:rPr>
          <w:bCs/>
        </w:rPr>
      </w:pPr>
      <w:r>
        <w:rPr>
          <w:bCs/>
        </w:rPr>
        <w:t>2.2.1.7.2.6.1 Required characteristics</w:t>
      </w:r>
    </w:p>
    <w:p w14:paraId="21362FB3" w14:textId="0BD58DF7" w:rsidR="00904CB9" w:rsidRDefault="00904CB9" w:rsidP="00904CB9">
      <w:pPr>
        <w:tabs>
          <w:tab w:val="left" w:pos="142"/>
        </w:tabs>
        <w:spacing w:before="120" w:after="0"/>
        <w:ind w:firstLine="0"/>
        <w:rPr>
          <w:bCs/>
        </w:rPr>
      </w:pPr>
      <w:r>
        <w:rPr>
          <w:bCs/>
        </w:rPr>
        <w:t>The ceiling</w:t>
      </w:r>
      <w:r w:rsidR="00F9564E">
        <w:rPr>
          <w:bCs/>
        </w:rPr>
        <w:t>, which is suspended under the attic guard zone,</w:t>
      </w:r>
      <w:r>
        <w:rPr>
          <w:bCs/>
        </w:rPr>
        <w:t xml:space="preserve"> </w:t>
      </w:r>
      <w:r w:rsidR="002565F0">
        <w:rPr>
          <w:bCs/>
        </w:rPr>
        <w:t xml:space="preserve">shall have </w:t>
      </w:r>
      <w:r>
        <w:rPr>
          <w:bCs/>
        </w:rPr>
        <w:t>the following characteristics:</w:t>
      </w:r>
    </w:p>
    <w:p w14:paraId="36D0B261" w14:textId="30E681BA" w:rsidR="00904CB9" w:rsidRPr="00FE6380" w:rsidRDefault="00B3143B">
      <w:pPr>
        <w:pStyle w:val="ListParagraph"/>
        <w:numPr>
          <w:ilvl w:val="0"/>
          <w:numId w:val="23"/>
        </w:numPr>
        <w:tabs>
          <w:tab w:val="left" w:pos="142"/>
        </w:tabs>
        <w:spacing w:before="120" w:after="0"/>
        <w:rPr>
          <w:bCs/>
        </w:rPr>
      </w:pPr>
      <w:r>
        <w:rPr>
          <w:bCs/>
        </w:rPr>
        <w:t>UA = 2.67 W/K.</w:t>
      </w:r>
      <w:r w:rsidRPr="004D0224">
        <w:rPr>
          <w:b/>
          <w:i/>
          <w:iCs/>
        </w:rPr>
        <w:t xml:space="preserve"> </w:t>
      </w:r>
      <w:r w:rsidR="00904CB9">
        <w:rPr>
          <w:b/>
          <w:i/>
          <w:iCs/>
        </w:rPr>
        <w:t>Informative Note</w:t>
      </w:r>
      <w:r w:rsidR="00904CB9">
        <w:rPr>
          <w:bCs/>
        </w:rPr>
        <w:t>: See Appendix C for supporting information.</w:t>
      </w:r>
    </w:p>
    <w:p w14:paraId="7F581098" w14:textId="2E7B5613" w:rsidR="00904CB9" w:rsidRDefault="00904CB9">
      <w:pPr>
        <w:pStyle w:val="ListParagraph"/>
        <w:numPr>
          <w:ilvl w:val="0"/>
          <w:numId w:val="23"/>
        </w:numPr>
        <w:tabs>
          <w:tab w:val="left" w:pos="142"/>
        </w:tabs>
        <w:spacing w:before="120" w:after="0"/>
        <w:rPr>
          <w:bCs/>
        </w:rPr>
      </w:pPr>
      <w:r>
        <w:rPr>
          <w:bCs/>
        </w:rPr>
        <w:t xml:space="preserve">Construction as shown in </w:t>
      </w:r>
      <w:r w:rsidR="00FD7F59" w:rsidRPr="00E66294">
        <w:rPr>
          <w:rFonts w:eastAsia="Times New Roman"/>
          <w:szCs w:val="24"/>
          <w:lang w:eastAsia="fr-FR"/>
        </w:rPr>
        <w:t>Figure 1</w:t>
      </w:r>
      <w:r w:rsidR="00FD7F59" w:rsidRPr="0059156C">
        <w:rPr>
          <w:rFonts w:eastAsia="Times New Roman"/>
          <w:szCs w:val="24"/>
          <w:lang w:eastAsia="fr-FR"/>
        </w:rPr>
        <w:t>2</w:t>
      </w:r>
      <w:r w:rsidR="00B92539">
        <w:rPr>
          <w:rFonts w:eastAsia="Times New Roman"/>
          <w:szCs w:val="24"/>
          <w:lang w:eastAsia="fr-FR"/>
        </w:rPr>
        <w:t>a</w:t>
      </w:r>
      <w:r w:rsidR="00FD7F59" w:rsidRPr="00E66294">
        <w:rPr>
          <w:rFonts w:eastAsia="Times New Roman"/>
          <w:szCs w:val="24"/>
          <w:lang w:eastAsia="fr-FR"/>
        </w:rPr>
        <w:t xml:space="preserve"> </w:t>
      </w:r>
    </w:p>
    <w:p w14:paraId="7081A3DB" w14:textId="4CA1DED5" w:rsidR="00904CB9" w:rsidRPr="00FE6380" w:rsidRDefault="002565F0">
      <w:pPr>
        <w:pStyle w:val="ListParagraph"/>
        <w:numPr>
          <w:ilvl w:val="0"/>
          <w:numId w:val="23"/>
        </w:numPr>
        <w:tabs>
          <w:tab w:val="left" w:pos="360"/>
          <w:tab w:val="left" w:pos="1134"/>
          <w:tab w:val="left" w:pos="1701"/>
          <w:tab w:val="left" w:pos="2268"/>
          <w:tab w:val="left" w:pos="2835"/>
        </w:tabs>
        <w:spacing w:before="120" w:after="0" w:line="240" w:lineRule="auto"/>
        <w:jc w:val="both"/>
        <w:rPr>
          <w:rFonts w:eastAsia="Times New Roman"/>
          <w:szCs w:val="24"/>
          <w:lang w:eastAsia="fr-FR"/>
        </w:rPr>
      </w:pPr>
      <w:r>
        <w:rPr>
          <w:rFonts w:eastAsia="Times New Roman"/>
          <w:szCs w:val="24"/>
          <w:lang w:eastAsia="fr-FR"/>
        </w:rPr>
        <w:t>G</w:t>
      </w:r>
      <w:r w:rsidR="00904CB9" w:rsidRPr="00FE6380">
        <w:rPr>
          <w:rFonts w:eastAsia="Times New Roman"/>
          <w:szCs w:val="24"/>
          <w:lang w:eastAsia="fr-FR"/>
        </w:rPr>
        <w:t xml:space="preserve">eometry </w:t>
      </w:r>
      <w:r w:rsidR="00302D59">
        <w:rPr>
          <w:rFonts w:eastAsia="Times New Roman"/>
          <w:szCs w:val="24"/>
          <w:lang w:eastAsia="fr-FR"/>
        </w:rPr>
        <w:t xml:space="preserve">as </w:t>
      </w:r>
      <w:r w:rsidR="00904CB9" w:rsidRPr="00FE6380">
        <w:rPr>
          <w:rFonts w:eastAsia="Times New Roman"/>
          <w:szCs w:val="24"/>
          <w:lang w:eastAsia="fr-FR"/>
        </w:rPr>
        <w:t xml:space="preserve">described in Figure 2 (see Section 2.2.1.7.1.2.1).  </w:t>
      </w:r>
    </w:p>
    <w:p w14:paraId="252C684A" w14:textId="78EE799A" w:rsidR="00302D59" w:rsidRPr="007634B1" w:rsidRDefault="00302D59" w:rsidP="00302D59">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 xml:space="preserve">For modelers requiring further guidance to specify inputs of material properties, apply the alternative construction specification of Section 2.2.1.7.2.6.2 (following). </w:t>
      </w:r>
      <w:r>
        <w:rPr>
          <w:rFonts w:eastAsia="Times New Roman"/>
          <w:b/>
          <w:bCs/>
          <w:i/>
          <w:iCs/>
          <w:szCs w:val="24"/>
          <w:lang w:eastAsia="fr-FR"/>
        </w:rPr>
        <w:t xml:space="preserve">Informative Note: </w:t>
      </w:r>
      <w:r>
        <w:rPr>
          <w:rFonts w:eastAsia="Times New Roman"/>
          <w:szCs w:val="24"/>
          <w:lang w:eastAsia="fr-FR"/>
        </w:rPr>
        <w:t xml:space="preserve">Use of the Section 2.2.1.7.2.6.2 alternative is recommended (see Section 2.1.10). </w:t>
      </w:r>
    </w:p>
    <w:p w14:paraId="33A9B32E" w14:textId="422D212B" w:rsidR="00302D59" w:rsidRDefault="00302D59" w:rsidP="00302D59">
      <w:pPr>
        <w:tabs>
          <w:tab w:val="left" w:pos="142"/>
        </w:tabs>
        <w:spacing w:before="120" w:after="0"/>
        <w:ind w:firstLine="0"/>
        <w:rPr>
          <w:bCs/>
        </w:rPr>
      </w:pPr>
      <w:r>
        <w:rPr>
          <w:bCs/>
        </w:rPr>
        <w:t>2.2.1.7.2.6.2 Alternative construction specification</w:t>
      </w:r>
    </w:p>
    <w:p w14:paraId="104BAC74" w14:textId="6790CCD9" w:rsidR="00302D59" w:rsidRDefault="00302D59" w:rsidP="00302D59">
      <w:pPr>
        <w:tabs>
          <w:tab w:val="left" w:pos="142"/>
        </w:tabs>
        <w:spacing w:before="120" w:after="0"/>
        <w:ind w:firstLine="0"/>
        <w:rPr>
          <w:bCs/>
        </w:rPr>
      </w:pPr>
      <w:r>
        <w:rPr>
          <w:bCs/>
        </w:rPr>
        <w:t>2.2.1.7.2.6.2.1 If the modeler does not require further guidance to develop inputs as specified in Section 2.2.1.7.2.6.1, skip the remaining instructions and proceed to Section 2.2.1.7.2.</w:t>
      </w:r>
      <w:r w:rsidR="007C347C">
        <w:rPr>
          <w:bCs/>
        </w:rPr>
        <w:t>7</w:t>
      </w:r>
      <w:r>
        <w:rPr>
          <w:bCs/>
        </w:rPr>
        <w:t>.</w:t>
      </w:r>
    </w:p>
    <w:p w14:paraId="0EBDD3CB" w14:textId="18569D04" w:rsidR="00EB170E" w:rsidRPr="00422AFE" w:rsidRDefault="00302D59" w:rsidP="00EB170E">
      <w:pPr>
        <w:tabs>
          <w:tab w:val="left" w:pos="142"/>
        </w:tabs>
        <w:spacing w:before="120" w:after="0"/>
        <w:ind w:firstLine="0"/>
        <w:rPr>
          <w:bCs/>
        </w:rPr>
      </w:pPr>
      <w:r>
        <w:rPr>
          <w:bCs/>
        </w:rPr>
        <w:t xml:space="preserve">2.2.1.7.2.6.2.2 </w:t>
      </w:r>
      <w:r w:rsidR="00EB170E">
        <w:rPr>
          <w:bCs/>
        </w:rPr>
        <w:t xml:space="preserve">The ceiling shall be divided into </w:t>
      </w:r>
      <w:r w:rsidR="00400E3E">
        <w:rPr>
          <w:bCs/>
        </w:rPr>
        <w:t xml:space="preserve">two </w:t>
      </w:r>
      <w:r w:rsidR="00EB170E">
        <w:rPr>
          <w:bCs/>
        </w:rPr>
        <w:t>parallel 1-D conduction path segments, corresponding to the method for which the</w:t>
      </w:r>
      <w:r w:rsidR="00D8168D">
        <w:rPr>
          <w:bCs/>
        </w:rPr>
        <w:t>rmal</w:t>
      </w:r>
      <w:r w:rsidR="00EB170E">
        <w:rPr>
          <w:bCs/>
        </w:rPr>
        <w:t xml:space="preserve"> conductivity of </w:t>
      </w:r>
      <w:r>
        <w:rPr>
          <w:bCs/>
        </w:rPr>
        <w:t xml:space="preserve">selected material </w:t>
      </w:r>
      <w:r w:rsidR="00EB170E">
        <w:rPr>
          <w:bCs/>
        </w:rPr>
        <w:t xml:space="preserve">layers were externally imputed. </w:t>
      </w:r>
      <w:r w:rsidR="00EB170E">
        <w:rPr>
          <w:b/>
          <w:i/>
          <w:iCs/>
        </w:rPr>
        <w:t>Informative Note:</w:t>
      </w:r>
      <w:r w:rsidR="00EB170E">
        <w:rPr>
          <w:bCs/>
        </w:rPr>
        <w:t xml:space="preserve"> See Appendix C for details regarding external imputation of thermal conductivities.</w:t>
      </w:r>
    </w:p>
    <w:p w14:paraId="2372BFC8" w14:textId="6FBBFC2F" w:rsidR="00EB170E" w:rsidRDefault="00EB170E" w:rsidP="00EB170E">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pacing w:val="-3"/>
          <w:szCs w:val="24"/>
          <w:lang w:eastAsia="fr-FR"/>
        </w:rPr>
        <w:t xml:space="preserve">Figure 12b illustrates the </w:t>
      </w:r>
      <w:r w:rsidR="00400E3E">
        <w:rPr>
          <w:rFonts w:eastAsia="Times New Roman"/>
          <w:spacing w:val="-3"/>
          <w:szCs w:val="24"/>
          <w:lang w:eastAsia="fr-FR"/>
        </w:rPr>
        <w:t xml:space="preserve">two </w:t>
      </w:r>
      <w:r>
        <w:rPr>
          <w:rFonts w:eastAsia="Times New Roman"/>
          <w:spacing w:val="-3"/>
          <w:szCs w:val="24"/>
          <w:lang w:eastAsia="fr-FR"/>
        </w:rPr>
        <w:t>parallel 1-d conduction heat flow paths (Path 1</w:t>
      </w:r>
      <w:r w:rsidR="00400E3E">
        <w:rPr>
          <w:rFonts w:eastAsia="Times New Roman"/>
          <w:spacing w:val="-3"/>
          <w:szCs w:val="24"/>
          <w:lang w:eastAsia="fr-FR"/>
        </w:rPr>
        <w:t xml:space="preserve"> and</w:t>
      </w:r>
      <w:r>
        <w:rPr>
          <w:rFonts w:eastAsia="Times New Roman"/>
          <w:spacing w:val="-3"/>
          <w:szCs w:val="24"/>
          <w:lang w:eastAsia="fr-FR"/>
        </w:rPr>
        <w:t xml:space="preserve"> Path2) to be applied in the simulations.</w:t>
      </w:r>
      <w:r w:rsidRPr="00782305">
        <w:rPr>
          <w:rFonts w:eastAsia="Times New Roman"/>
          <w:szCs w:val="24"/>
          <w:lang w:eastAsia="fr-FR"/>
        </w:rPr>
        <w:t xml:space="preserve"> </w:t>
      </w:r>
    </w:p>
    <w:p w14:paraId="234ED877" w14:textId="6F02FA70" w:rsidR="005D3264" w:rsidRDefault="00E66294" w:rsidP="00E66294">
      <w:pPr>
        <w:tabs>
          <w:tab w:val="left" w:pos="567"/>
          <w:tab w:val="left" w:pos="1134"/>
          <w:tab w:val="left" w:pos="1701"/>
          <w:tab w:val="left" w:pos="2268"/>
          <w:tab w:val="left" w:pos="2835"/>
        </w:tabs>
        <w:spacing w:before="120" w:after="0" w:line="240" w:lineRule="auto"/>
        <w:ind w:firstLine="0"/>
        <w:rPr>
          <w:rFonts w:eastAsia="Times New Roman"/>
          <w:szCs w:val="24"/>
          <w:lang w:eastAsia="fr-FR"/>
        </w:rPr>
      </w:pPr>
      <w:r w:rsidRPr="00E66294">
        <w:rPr>
          <w:rFonts w:eastAsia="Times New Roman"/>
          <w:szCs w:val="24"/>
          <w:lang w:eastAsia="fr-FR"/>
        </w:rPr>
        <w:t>Table</w:t>
      </w:r>
      <w:r w:rsidR="004831B0">
        <w:rPr>
          <w:rFonts w:eastAsia="Times New Roman"/>
          <w:szCs w:val="24"/>
          <w:lang w:eastAsia="fr-FR"/>
        </w:rPr>
        <w:t>s</w:t>
      </w:r>
      <w:r w:rsidRPr="00E66294">
        <w:rPr>
          <w:rFonts w:eastAsia="Times New Roman"/>
          <w:szCs w:val="24"/>
          <w:lang w:eastAsia="fr-FR"/>
        </w:rPr>
        <w:t xml:space="preserve"> </w:t>
      </w:r>
      <w:r w:rsidRPr="0059156C">
        <w:rPr>
          <w:rFonts w:eastAsia="Times New Roman"/>
          <w:szCs w:val="24"/>
          <w:lang w:eastAsia="fr-FR"/>
        </w:rPr>
        <w:t>1</w:t>
      </w:r>
      <w:r w:rsidR="00C65829">
        <w:rPr>
          <w:rFonts w:eastAsia="Times New Roman"/>
          <w:szCs w:val="24"/>
          <w:lang w:eastAsia="fr-FR"/>
        </w:rPr>
        <w:t>1</w:t>
      </w:r>
      <w:r w:rsidR="004831B0">
        <w:rPr>
          <w:rFonts w:eastAsia="Times New Roman"/>
          <w:szCs w:val="24"/>
          <w:lang w:eastAsia="fr-FR"/>
        </w:rPr>
        <w:t>a</w:t>
      </w:r>
      <w:r w:rsidR="00400E3E">
        <w:rPr>
          <w:rFonts w:eastAsia="Times New Roman"/>
          <w:szCs w:val="24"/>
          <w:lang w:eastAsia="fr-FR"/>
        </w:rPr>
        <w:t xml:space="preserve"> and</w:t>
      </w:r>
      <w:r w:rsidR="004831B0">
        <w:rPr>
          <w:rFonts w:eastAsia="Times New Roman"/>
          <w:szCs w:val="24"/>
          <w:lang w:eastAsia="fr-FR"/>
        </w:rPr>
        <w:t xml:space="preserve"> 11b</w:t>
      </w:r>
      <w:r w:rsidR="003006DE" w:rsidRPr="00E66294">
        <w:rPr>
          <w:rFonts w:eastAsia="Times New Roman"/>
          <w:szCs w:val="24"/>
          <w:lang w:eastAsia="fr-FR"/>
        </w:rPr>
        <w:t xml:space="preserve"> </w:t>
      </w:r>
      <w:r w:rsidRPr="00E66294">
        <w:rPr>
          <w:rFonts w:eastAsia="Times New Roman"/>
          <w:szCs w:val="24"/>
          <w:lang w:eastAsia="fr-FR"/>
        </w:rPr>
        <w:t>provide the thermal properties</w:t>
      </w:r>
      <w:bookmarkStart w:id="115" w:name="_Hlk98916295"/>
      <w:r w:rsidR="003006DE">
        <w:rPr>
          <w:rFonts w:eastAsia="Times New Roman"/>
          <w:szCs w:val="24"/>
          <w:lang w:eastAsia="fr-FR"/>
        </w:rPr>
        <w:t xml:space="preserve"> and</w:t>
      </w:r>
      <w:r w:rsidR="003006DE" w:rsidRPr="00782305">
        <w:rPr>
          <w:rFonts w:eastAsia="Times New Roman"/>
          <w:szCs w:val="24"/>
          <w:lang w:eastAsia="fr-FR"/>
        </w:rPr>
        <w:t xml:space="preserve"> thicknesses</w:t>
      </w:r>
      <w:r w:rsidR="003006DE">
        <w:rPr>
          <w:rFonts w:eastAsia="Times New Roman"/>
          <w:szCs w:val="24"/>
          <w:lang w:eastAsia="fr-FR"/>
        </w:rPr>
        <w:t xml:space="preserve"> for each </w:t>
      </w:r>
      <w:r w:rsidR="00D8168D">
        <w:rPr>
          <w:rFonts w:eastAsia="Times New Roman"/>
          <w:szCs w:val="24"/>
          <w:lang w:eastAsia="fr-FR"/>
        </w:rPr>
        <w:t xml:space="preserve">material </w:t>
      </w:r>
      <w:r w:rsidR="003006DE">
        <w:rPr>
          <w:rFonts w:eastAsia="Times New Roman"/>
          <w:szCs w:val="24"/>
          <w:lang w:eastAsia="fr-FR"/>
        </w:rPr>
        <w:t>layer of each parallel path (Path 1</w:t>
      </w:r>
      <w:r w:rsidR="00400E3E">
        <w:rPr>
          <w:rFonts w:eastAsia="Times New Roman"/>
          <w:szCs w:val="24"/>
          <w:lang w:eastAsia="fr-FR"/>
        </w:rPr>
        <w:t xml:space="preserve"> and</w:t>
      </w:r>
      <w:r w:rsidR="003006DE">
        <w:rPr>
          <w:rFonts w:eastAsia="Times New Roman"/>
          <w:szCs w:val="24"/>
          <w:lang w:eastAsia="fr-FR"/>
        </w:rPr>
        <w:t xml:space="preserve"> Path 2, respectively for each table)</w:t>
      </w:r>
      <w:r w:rsidR="003006DE" w:rsidRPr="00782305">
        <w:rPr>
          <w:rFonts w:eastAsia="Times New Roman"/>
          <w:szCs w:val="24"/>
          <w:lang w:eastAsia="fr-FR"/>
        </w:rPr>
        <w:t>,</w:t>
      </w:r>
      <w:r w:rsidR="003006DE">
        <w:rPr>
          <w:rFonts w:eastAsia="Times New Roman"/>
          <w:szCs w:val="24"/>
          <w:lang w:eastAsia="fr-FR"/>
        </w:rPr>
        <w:t xml:space="preserve"> </w:t>
      </w:r>
      <w:r w:rsidR="0059156C" w:rsidRPr="0059156C">
        <w:rPr>
          <w:rFonts w:eastAsia="Times New Roman"/>
          <w:szCs w:val="24"/>
          <w:lang w:eastAsia="fr-FR"/>
        </w:rPr>
        <w:t xml:space="preserve">with the layer adjacent to the inside of the test cell at the top of the table, and then layers incrementally toward the guard zone for each row going down the table. </w:t>
      </w:r>
      <w:bookmarkEnd w:id="115"/>
      <w:r w:rsidR="004831B0">
        <w:rPr>
          <w:rFonts w:eastAsia="Times New Roman"/>
          <w:szCs w:val="24"/>
          <w:lang w:eastAsia="fr-FR"/>
        </w:rPr>
        <w:t>Net inside surface area for each heat flow path is provided, respectively, in each table caption.</w:t>
      </w:r>
    </w:p>
    <w:p w14:paraId="78BED757" w14:textId="77777777" w:rsidR="008A4AED" w:rsidRDefault="008A4AED" w:rsidP="008A4AED">
      <w:pPr>
        <w:spacing w:after="0" w:line="240" w:lineRule="auto"/>
        <w:ind w:firstLine="0"/>
        <w:rPr>
          <w:rFonts w:eastAsia="Times New Roman"/>
          <w:sz w:val="22"/>
        </w:rPr>
      </w:pPr>
    </w:p>
    <w:p w14:paraId="2AF8CE00" w14:textId="77777777" w:rsidR="00904CB9" w:rsidRPr="008A4AED" w:rsidRDefault="00904CB9">
      <w:pPr>
        <w:spacing w:after="0" w:line="240" w:lineRule="auto"/>
        <w:ind w:firstLine="0"/>
        <w:rPr>
          <w:rFonts w:eastAsia="Times New Roman"/>
          <w:sz w:val="22"/>
          <w:lang w:eastAsia="fr-FR"/>
        </w:rPr>
      </w:pPr>
    </w:p>
    <w:p w14:paraId="14C1740F" w14:textId="4CF853F2" w:rsidR="005D3264" w:rsidRPr="008A4AED" w:rsidRDefault="005D3264" w:rsidP="00904CB9">
      <w:pPr>
        <w:spacing w:after="0" w:line="240" w:lineRule="auto"/>
        <w:ind w:firstLine="0"/>
        <w:rPr>
          <w:rFonts w:eastAsia="Times New Roman"/>
          <w:sz w:val="22"/>
          <w:lang w:eastAsia="fr-FR"/>
        </w:rPr>
      </w:pPr>
      <w:r w:rsidRPr="008A4AED">
        <w:rPr>
          <w:rFonts w:eastAsia="Times New Roman"/>
          <w:sz w:val="22"/>
          <w:lang w:eastAsia="fr-FR"/>
        </w:rPr>
        <w:br w:type="page"/>
      </w:r>
    </w:p>
    <w:p w14:paraId="32FD0076" w14:textId="77777777" w:rsidR="00426E22" w:rsidRPr="008A4AED" w:rsidRDefault="00426E22" w:rsidP="00E66294">
      <w:pPr>
        <w:tabs>
          <w:tab w:val="left" w:pos="567"/>
          <w:tab w:val="left" w:pos="1134"/>
          <w:tab w:val="left" w:pos="1701"/>
          <w:tab w:val="left" w:pos="2268"/>
          <w:tab w:val="left" w:pos="2835"/>
        </w:tabs>
        <w:spacing w:before="120" w:after="0" w:line="240" w:lineRule="auto"/>
        <w:ind w:firstLine="0"/>
        <w:rPr>
          <w:rFonts w:eastAsia="Times New Roman"/>
          <w:sz w:val="22"/>
          <w:lang w:eastAsia="fr-FR"/>
        </w:rPr>
        <w:sectPr w:rsidR="00426E22" w:rsidRPr="008A4AED" w:rsidSect="00750F75">
          <w:pgSz w:w="12240" w:h="15840" w:code="1"/>
          <w:pgMar w:top="1411" w:right="1411" w:bottom="720" w:left="1411" w:header="720" w:footer="87" w:gutter="0"/>
          <w:cols w:space="720"/>
          <w:titlePg/>
          <w:docGrid w:linePitch="326"/>
        </w:sectPr>
      </w:pPr>
    </w:p>
    <w:p w14:paraId="18441E16" w14:textId="5DFF4A8D" w:rsidR="00E66294" w:rsidRPr="00E66294" w:rsidRDefault="00591855" w:rsidP="00E66294">
      <w:pPr>
        <w:tabs>
          <w:tab w:val="left" w:pos="567"/>
          <w:tab w:val="left" w:pos="1134"/>
          <w:tab w:val="left" w:pos="1701"/>
          <w:tab w:val="left" w:pos="2268"/>
          <w:tab w:val="left" w:pos="2835"/>
        </w:tabs>
        <w:spacing w:before="120" w:after="0" w:line="240" w:lineRule="auto"/>
        <w:ind w:firstLine="0"/>
        <w:jc w:val="center"/>
        <w:rPr>
          <w:rFonts w:ascii="Arial" w:eastAsia="Times New Roman" w:hAnsi="Arial"/>
          <w:sz w:val="20"/>
          <w:szCs w:val="20"/>
          <w:lang w:eastAsia="fr-FR"/>
        </w:rPr>
      </w:pPr>
      <w:r>
        <w:rPr>
          <w:rFonts w:ascii="Arial" w:eastAsia="Times New Roman" w:hAnsi="Arial"/>
          <w:noProof/>
          <w:sz w:val="20"/>
          <w:szCs w:val="20"/>
          <w:lang w:eastAsia="fr-FR"/>
        </w:rPr>
        <w:lastRenderedPageBreak/>
        <w:drawing>
          <wp:inline distT="0" distB="0" distL="0" distR="0" wp14:anchorId="5C330174" wp14:editId="044173AC">
            <wp:extent cx="8900795" cy="4285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00795" cy="4285615"/>
                    </a:xfrm>
                    <a:prstGeom prst="rect">
                      <a:avLst/>
                    </a:prstGeom>
                    <a:noFill/>
                  </pic:spPr>
                </pic:pic>
              </a:graphicData>
            </a:graphic>
          </wp:inline>
        </w:drawing>
      </w:r>
      <w:r w:rsidR="00E66294" w:rsidRPr="00E66294">
        <w:rPr>
          <w:rFonts w:ascii="Arial" w:eastAsia="Times New Roman" w:hAnsi="Arial"/>
          <w:sz w:val="20"/>
          <w:szCs w:val="20"/>
          <w:lang w:eastAsia="fr-FR"/>
        </w:rPr>
        <w:t xml:space="preserve"> </w:t>
      </w:r>
    </w:p>
    <w:p w14:paraId="0842F296" w14:textId="604E99EA" w:rsidR="00E66294" w:rsidRPr="00E66294" w:rsidRDefault="00E66294" w:rsidP="00E66294">
      <w:pPr>
        <w:tabs>
          <w:tab w:val="left" w:pos="567"/>
          <w:tab w:val="left" w:pos="1134"/>
          <w:tab w:val="left" w:pos="1701"/>
          <w:tab w:val="left" w:pos="2268"/>
          <w:tab w:val="left" w:pos="2835"/>
        </w:tabs>
        <w:spacing w:before="60" w:after="0" w:line="240" w:lineRule="auto"/>
        <w:ind w:firstLine="0"/>
        <w:jc w:val="center"/>
        <w:rPr>
          <w:rFonts w:ascii="Arial" w:eastAsia="Times New Roman" w:hAnsi="Arial"/>
          <w:b/>
          <w:sz w:val="20"/>
          <w:szCs w:val="20"/>
          <w:lang w:eastAsia="fr-FR"/>
        </w:rPr>
      </w:pPr>
      <w:bookmarkStart w:id="116" w:name="_Ref459463379"/>
      <w:bookmarkStart w:id="117" w:name="_Toc459542481"/>
      <w:bookmarkStart w:id="118" w:name="_Hlk55480801"/>
      <w:r w:rsidRPr="00E66294">
        <w:rPr>
          <w:rFonts w:ascii="Arial" w:eastAsia="Times New Roman" w:hAnsi="Arial"/>
          <w:b/>
          <w:sz w:val="20"/>
          <w:szCs w:val="20"/>
          <w:lang w:eastAsia="fr-FR"/>
        </w:rPr>
        <w:t>Figure</w:t>
      </w:r>
      <w:bookmarkEnd w:id="116"/>
      <w:r w:rsidR="00F268FC" w:rsidRPr="00E66294">
        <w:rPr>
          <w:rFonts w:ascii="Arial" w:eastAsia="Times New Roman" w:hAnsi="Arial"/>
          <w:b/>
          <w:sz w:val="20"/>
          <w:szCs w:val="20"/>
          <w:lang w:eastAsia="fr-FR"/>
        </w:rPr>
        <w:t>1</w:t>
      </w:r>
      <w:r w:rsidR="00F268FC">
        <w:rPr>
          <w:rFonts w:ascii="Arial" w:eastAsia="Times New Roman" w:hAnsi="Arial"/>
          <w:b/>
          <w:sz w:val="20"/>
          <w:szCs w:val="20"/>
          <w:lang w:eastAsia="fr-FR"/>
        </w:rPr>
        <w:t>2</w:t>
      </w:r>
      <w:r w:rsidR="00426E22">
        <w:rPr>
          <w:rFonts w:ascii="Arial" w:eastAsia="Times New Roman" w:hAnsi="Arial"/>
          <w:b/>
          <w:sz w:val="20"/>
          <w:szCs w:val="20"/>
          <w:lang w:eastAsia="fr-FR"/>
        </w:rPr>
        <w:t>a</w:t>
      </w:r>
      <w:r w:rsidRPr="00E66294">
        <w:rPr>
          <w:rFonts w:ascii="Arial" w:eastAsia="Times New Roman" w:hAnsi="Arial"/>
          <w:b/>
          <w:sz w:val="20"/>
          <w:szCs w:val="20"/>
          <w:lang w:eastAsia="fr-FR"/>
        </w:rPr>
        <w:t>: Sectional view of the ceiling</w:t>
      </w:r>
      <w:bookmarkEnd w:id="117"/>
      <w:r w:rsidR="009B5871">
        <w:rPr>
          <w:rFonts w:ascii="Arial" w:eastAsia="Times New Roman" w:hAnsi="Arial"/>
          <w:b/>
          <w:sz w:val="20"/>
          <w:szCs w:val="20"/>
          <w:lang w:eastAsia="fr-FR"/>
        </w:rPr>
        <w:t xml:space="preserve"> (partial)</w:t>
      </w:r>
    </w:p>
    <w:p w14:paraId="537BA596" w14:textId="77777777" w:rsidR="00463FAB" w:rsidRPr="009B5871" w:rsidRDefault="00463FAB" w:rsidP="00463FAB">
      <w:pPr>
        <w:tabs>
          <w:tab w:val="left" w:pos="567"/>
          <w:tab w:val="left" w:pos="1134"/>
          <w:tab w:val="left" w:pos="1701"/>
          <w:tab w:val="left" w:pos="2268"/>
          <w:tab w:val="left" w:pos="2835"/>
        </w:tabs>
        <w:spacing w:after="0" w:line="240" w:lineRule="auto"/>
        <w:ind w:left="360" w:firstLine="0"/>
        <w:rPr>
          <w:rFonts w:eastAsia="Times New Roman"/>
          <w:bCs/>
          <w:sz w:val="12"/>
          <w:szCs w:val="12"/>
          <w:lang w:eastAsia="fr-FR"/>
        </w:rPr>
      </w:pPr>
    </w:p>
    <w:p w14:paraId="2F8FD24C" w14:textId="77777777" w:rsidR="00F402CE" w:rsidRPr="00F402CE" w:rsidRDefault="00F402CE" w:rsidP="00F402CE">
      <w:pPr>
        <w:tabs>
          <w:tab w:val="left" w:pos="567"/>
          <w:tab w:val="left" w:pos="1134"/>
          <w:tab w:val="left" w:pos="1701"/>
          <w:tab w:val="left" w:pos="2268"/>
          <w:tab w:val="left" w:pos="2835"/>
        </w:tabs>
        <w:spacing w:before="60" w:after="0" w:line="240" w:lineRule="auto"/>
        <w:ind w:firstLine="0"/>
        <w:rPr>
          <w:rFonts w:eastAsia="Times New Roman"/>
          <w:sz w:val="22"/>
          <w:lang w:eastAsia="fr-FR"/>
        </w:rPr>
      </w:pPr>
      <w:r w:rsidRPr="00F402CE">
        <w:rPr>
          <w:rFonts w:eastAsia="Times New Roman"/>
          <w:sz w:val="22"/>
          <w:lang w:eastAsia="fr-FR"/>
        </w:rPr>
        <w:t>Notes:</w:t>
      </w:r>
    </w:p>
    <w:p w14:paraId="3B837504" w14:textId="739AF2D7" w:rsidR="00F402CE" w:rsidRPr="00F402CE" w:rsidRDefault="00F402CE">
      <w:pPr>
        <w:numPr>
          <w:ilvl w:val="0"/>
          <w:numId w:val="22"/>
        </w:numPr>
        <w:tabs>
          <w:tab w:val="left" w:pos="567"/>
          <w:tab w:val="left" w:pos="1134"/>
          <w:tab w:val="left" w:pos="1701"/>
          <w:tab w:val="left" w:pos="2268"/>
          <w:tab w:val="left" w:pos="2835"/>
        </w:tabs>
        <w:spacing w:after="0" w:line="240" w:lineRule="auto"/>
        <w:rPr>
          <w:rFonts w:eastAsia="Times New Roman"/>
          <w:sz w:val="22"/>
          <w:lang w:eastAsia="fr-FR"/>
        </w:rPr>
      </w:pPr>
      <w:r w:rsidRPr="00F402CE">
        <w:rPr>
          <w:rFonts w:eastAsia="Times New Roman"/>
          <w:sz w:val="22"/>
          <w:lang w:eastAsia="fr-FR"/>
        </w:rPr>
        <w:t xml:space="preserve">The </w:t>
      </w:r>
      <w:r w:rsidR="00B75B22">
        <w:rPr>
          <w:rFonts w:eastAsia="Times New Roman"/>
          <w:sz w:val="22"/>
          <w:lang w:eastAsia="fr-FR"/>
        </w:rPr>
        <w:t xml:space="preserve">cross-section area of the </w:t>
      </w:r>
      <w:r>
        <w:rPr>
          <w:rFonts w:eastAsia="Times New Roman"/>
          <w:sz w:val="22"/>
          <w:lang w:eastAsia="fr-FR"/>
        </w:rPr>
        <w:t>ceiling</w:t>
      </w:r>
      <w:r w:rsidRPr="00F402CE">
        <w:rPr>
          <w:rFonts w:eastAsia="Times New Roman"/>
          <w:sz w:val="22"/>
          <w:lang w:eastAsia="fr-FR"/>
        </w:rPr>
        <w:t xml:space="preserve"> </w:t>
      </w:r>
      <w:r w:rsidR="00B75B22">
        <w:rPr>
          <w:rFonts w:eastAsia="Times New Roman"/>
          <w:sz w:val="22"/>
          <w:lang w:eastAsia="fr-FR"/>
        </w:rPr>
        <w:t xml:space="preserve">planks (joists) is the equivalent of </w:t>
      </w:r>
      <w:r>
        <w:rPr>
          <w:rFonts w:eastAsia="Times New Roman"/>
          <w:sz w:val="22"/>
          <w:lang w:eastAsia="fr-FR"/>
        </w:rPr>
        <w:t>9</w:t>
      </w:r>
      <w:r w:rsidRPr="00F402CE">
        <w:rPr>
          <w:rFonts w:eastAsia="Times New Roman"/>
          <w:sz w:val="22"/>
          <w:lang w:eastAsia="fr-FR"/>
        </w:rPr>
        <w:t xml:space="preserve"> </w:t>
      </w:r>
      <w:r w:rsidR="00B75B22">
        <w:rPr>
          <w:rFonts w:eastAsia="Times New Roman"/>
          <w:sz w:val="22"/>
          <w:lang w:eastAsia="fr-FR"/>
        </w:rPr>
        <w:t>joists</w:t>
      </w:r>
      <w:r w:rsidRPr="00F402CE">
        <w:rPr>
          <w:rFonts w:eastAsia="Times New Roman"/>
          <w:sz w:val="22"/>
          <w:lang w:eastAsia="fr-FR"/>
        </w:rPr>
        <w:t xml:space="preserve">, traversing </w:t>
      </w:r>
      <w:r>
        <w:rPr>
          <w:rFonts w:eastAsia="Times New Roman"/>
          <w:sz w:val="22"/>
          <w:lang w:eastAsia="fr-FR"/>
        </w:rPr>
        <w:t>east</w:t>
      </w:r>
      <w:r w:rsidRPr="00F402CE">
        <w:rPr>
          <w:rFonts w:eastAsia="Times New Roman"/>
          <w:sz w:val="22"/>
          <w:lang w:eastAsia="fr-FR"/>
        </w:rPr>
        <w:t>-</w:t>
      </w:r>
      <w:r>
        <w:rPr>
          <w:rFonts w:eastAsia="Times New Roman"/>
          <w:sz w:val="22"/>
          <w:lang w:eastAsia="fr-FR"/>
        </w:rPr>
        <w:t>west</w:t>
      </w:r>
      <w:r w:rsidR="00B75B22">
        <w:rPr>
          <w:rFonts w:eastAsia="Times New Roman"/>
          <w:sz w:val="22"/>
          <w:lang w:eastAsia="fr-FR"/>
        </w:rPr>
        <w:t xml:space="preserve"> (see Table 6, Section 2.2.1.7.1.2.6)</w:t>
      </w:r>
      <w:r w:rsidRPr="00F402CE">
        <w:rPr>
          <w:rFonts w:eastAsia="Times New Roman"/>
          <w:sz w:val="22"/>
          <w:lang w:eastAsia="fr-FR"/>
        </w:rPr>
        <w:t>.</w:t>
      </w:r>
    </w:p>
    <w:p w14:paraId="49BE52BA" w14:textId="6FD77179" w:rsidR="00E649C7" w:rsidRPr="00F402CE" w:rsidRDefault="00E401F0">
      <w:pPr>
        <w:pStyle w:val="ListParagraph"/>
        <w:numPr>
          <w:ilvl w:val="0"/>
          <w:numId w:val="22"/>
        </w:numPr>
        <w:tabs>
          <w:tab w:val="left" w:pos="567"/>
          <w:tab w:val="left" w:pos="1134"/>
          <w:tab w:val="left" w:pos="1701"/>
          <w:tab w:val="left" w:pos="2268"/>
          <w:tab w:val="left" w:pos="2835"/>
        </w:tabs>
        <w:spacing w:after="0" w:line="240" w:lineRule="auto"/>
        <w:rPr>
          <w:rFonts w:eastAsia="Times New Roman"/>
          <w:bCs/>
          <w:sz w:val="22"/>
          <w:lang w:eastAsia="fr-FR"/>
        </w:rPr>
      </w:pPr>
      <w:r w:rsidRPr="00F402CE">
        <w:rPr>
          <w:rFonts w:eastAsia="Times New Roman"/>
          <w:b/>
          <w:i/>
          <w:iCs/>
          <w:sz w:val="22"/>
          <w:lang w:eastAsia="fr-FR"/>
        </w:rPr>
        <w:t xml:space="preserve">Informative </w:t>
      </w:r>
      <w:r w:rsidR="00463FAB" w:rsidRPr="00F402CE">
        <w:rPr>
          <w:rFonts w:eastAsia="Times New Roman"/>
          <w:b/>
          <w:i/>
          <w:iCs/>
          <w:sz w:val="22"/>
          <w:lang w:eastAsia="fr-FR"/>
        </w:rPr>
        <w:t>Note:</w:t>
      </w:r>
      <w:r w:rsidR="00463FAB" w:rsidRPr="00F402CE">
        <w:rPr>
          <w:rFonts w:eastAsia="Times New Roman"/>
          <w:bCs/>
          <w:sz w:val="22"/>
          <w:lang w:eastAsia="fr-FR"/>
        </w:rPr>
        <w:t xml:space="preserve"> </w:t>
      </w:r>
      <w:r w:rsidR="009B5871" w:rsidRPr="00F402CE">
        <w:rPr>
          <w:rFonts w:eastAsia="Times New Roman"/>
          <w:bCs/>
          <w:sz w:val="22"/>
          <w:lang w:eastAsia="fr-FR"/>
        </w:rPr>
        <w:t>This is a simplification of the original figure; see Appendix C for details</w:t>
      </w:r>
      <w:r w:rsidR="00162E0A" w:rsidRPr="00162E0A">
        <w:rPr>
          <w:rFonts w:eastAsia="Times New Roman"/>
          <w:bCs/>
          <w:sz w:val="22"/>
          <w:lang w:eastAsia="fr-FR"/>
        </w:rPr>
        <w:t xml:space="preserve"> </w:t>
      </w:r>
      <w:r w:rsidR="00162E0A">
        <w:rPr>
          <w:rFonts w:eastAsia="Times New Roman"/>
          <w:bCs/>
          <w:sz w:val="22"/>
          <w:lang w:eastAsia="fr-FR"/>
        </w:rPr>
        <w:t>(</w:t>
      </w:r>
      <w:r w:rsidR="00162E0A" w:rsidRPr="00162E0A">
        <w:rPr>
          <w:rFonts w:eastAsia="Times New Roman"/>
          <w:bCs/>
          <w:sz w:val="22"/>
          <w:lang w:eastAsia="fr-FR"/>
        </w:rPr>
        <w:t>see “</w:t>
      </w:r>
      <w:proofErr w:type="spellStart"/>
      <w:r w:rsidR="00162E0A" w:rsidRPr="00162E0A">
        <w:rPr>
          <w:rFonts w:eastAsia="Times New Roman"/>
          <w:bCs/>
          <w:sz w:val="22"/>
          <w:lang w:eastAsia="fr-FR"/>
        </w:rPr>
        <w:t>SupplementaryFiles</w:t>
      </w:r>
      <w:proofErr w:type="spellEnd"/>
      <w:r w:rsidR="00162E0A" w:rsidRPr="00162E0A">
        <w:rPr>
          <w:rFonts w:eastAsia="Times New Roman"/>
          <w:bCs/>
          <w:sz w:val="22"/>
          <w:lang w:eastAsia="fr-FR"/>
        </w:rPr>
        <w:t>” folder within the accompanying electronic media</w:t>
      </w:r>
      <w:r w:rsidR="00162E0A">
        <w:rPr>
          <w:rFonts w:eastAsia="Times New Roman"/>
          <w:bCs/>
          <w:sz w:val="22"/>
          <w:lang w:eastAsia="fr-FR"/>
        </w:rPr>
        <w:t>)</w:t>
      </w:r>
      <w:r w:rsidR="009B5871" w:rsidRPr="00F402CE">
        <w:rPr>
          <w:rFonts w:eastAsia="Times New Roman"/>
          <w:bCs/>
          <w:sz w:val="22"/>
          <w:lang w:eastAsia="fr-FR"/>
        </w:rPr>
        <w:t>.</w:t>
      </w:r>
    </w:p>
    <w:bookmarkEnd w:id="118"/>
    <w:p w14:paraId="59DCF0C6" w14:textId="104A4498" w:rsidR="009B5871" w:rsidRPr="00F402CE" w:rsidRDefault="009B5871">
      <w:pPr>
        <w:spacing w:after="0" w:line="240" w:lineRule="auto"/>
        <w:ind w:firstLine="0"/>
        <w:rPr>
          <w:rFonts w:eastAsia="Times New Roman"/>
          <w:bCs/>
          <w:sz w:val="20"/>
          <w:szCs w:val="20"/>
          <w:lang w:eastAsia="fr-FR"/>
        </w:rPr>
      </w:pPr>
    </w:p>
    <w:p w14:paraId="08393341" w14:textId="77777777" w:rsidR="009B5871" w:rsidRDefault="009B5871">
      <w:pPr>
        <w:spacing w:after="0" w:line="240" w:lineRule="auto"/>
        <w:ind w:firstLine="0"/>
        <w:rPr>
          <w:rFonts w:eastAsia="Times New Roman"/>
          <w:bCs/>
          <w:szCs w:val="24"/>
          <w:lang w:eastAsia="fr-FR"/>
        </w:rPr>
      </w:pPr>
    </w:p>
    <w:p w14:paraId="51DBB0B2" w14:textId="15700248" w:rsidR="00F13BE3" w:rsidRDefault="00F13BE3">
      <w:pPr>
        <w:spacing w:after="0" w:line="240" w:lineRule="auto"/>
        <w:ind w:firstLine="0"/>
        <w:rPr>
          <w:rFonts w:eastAsia="Times New Roman"/>
          <w:bCs/>
          <w:szCs w:val="24"/>
          <w:lang w:eastAsia="fr-FR"/>
        </w:rPr>
      </w:pPr>
    </w:p>
    <w:p w14:paraId="3CCCD698" w14:textId="1593EDB2" w:rsidR="00F13BE3" w:rsidRDefault="00F13BE3" w:rsidP="00F13BE3">
      <w:pPr>
        <w:tabs>
          <w:tab w:val="left" w:pos="567"/>
          <w:tab w:val="left" w:pos="1134"/>
          <w:tab w:val="left" w:pos="1701"/>
          <w:tab w:val="left" w:pos="2268"/>
          <w:tab w:val="left" w:pos="2835"/>
        </w:tabs>
        <w:spacing w:after="0" w:line="240" w:lineRule="auto"/>
        <w:ind w:left="360" w:firstLine="0"/>
        <w:jc w:val="center"/>
        <w:rPr>
          <w:rFonts w:eastAsia="Times New Roman"/>
          <w:bCs/>
          <w:szCs w:val="24"/>
          <w:lang w:eastAsia="fr-FR"/>
        </w:rPr>
      </w:pPr>
    </w:p>
    <w:p w14:paraId="67127012" w14:textId="7FDC992A" w:rsidR="00F13BE3" w:rsidRDefault="00530B8B" w:rsidP="004F6298">
      <w:pPr>
        <w:tabs>
          <w:tab w:val="left" w:pos="567"/>
          <w:tab w:val="left" w:pos="1134"/>
          <w:tab w:val="left" w:pos="1701"/>
          <w:tab w:val="left" w:pos="2268"/>
          <w:tab w:val="left" w:pos="2835"/>
        </w:tabs>
        <w:spacing w:after="0" w:line="240" w:lineRule="auto"/>
        <w:ind w:firstLine="0"/>
        <w:jc w:val="center"/>
        <w:rPr>
          <w:rFonts w:eastAsia="Times New Roman"/>
          <w:bCs/>
          <w:szCs w:val="24"/>
          <w:lang w:eastAsia="fr-FR"/>
        </w:rPr>
      </w:pPr>
      <w:r>
        <w:rPr>
          <w:rFonts w:eastAsia="Times New Roman"/>
          <w:bCs/>
          <w:noProof/>
          <w:szCs w:val="24"/>
          <w:lang w:eastAsia="fr-FR"/>
        </w:rPr>
        <w:drawing>
          <wp:inline distT="0" distB="0" distL="0" distR="0" wp14:anchorId="0D5B176C" wp14:editId="443351F9">
            <wp:extent cx="6931660" cy="3810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31660" cy="3810635"/>
                    </a:xfrm>
                    <a:prstGeom prst="rect">
                      <a:avLst/>
                    </a:prstGeom>
                    <a:noFill/>
                  </pic:spPr>
                </pic:pic>
              </a:graphicData>
            </a:graphic>
          </wp:inline>
        </w:drawing>
      </w:r>
    </w:p>
    <w:p w14:paraId="051B0A20" w14:textId="77777777" w:rsidR="004F6298" w:rsidRDefault="004F6298" w:rsidP="00F13BE3">
      <w:pPr>
        <w:tabs>
          <w:tab w:val="left" w:pos="567"/>
          <w:tab w:val="left" w:pos="1134"/>
          <w:tab w:val="left" w:pos="1701"/>
          <w:tab w:val="left" w:pos="2268"/>
          <w:tab w:val="left" w:pos="2835"/>
        </w:tabs>
        <w:spacing w:after="0" w:line="240" w:lineRule="auto"/>
        <w:ind w:left="360" w:firstLine="0"/>
        <w:jc w:val="center"/>
        <w:rPr>
          <w:rFonts w:eastAsia="Times New Roman"/>
          <w:bCs/>
          <w:szCs w:val="24"/>
          <w:lang w:eastAsia="fr-FR"/>
        </w:rPr>
      </w:pPr>
    </w:p>
    <w:p w14:paraId="18138B13" w14:textId="6674DD0D" w:rsidR="00071A6A" w:rsidRDefault="00071A6A" w:rsidP="00071A6A">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Figure </w:t>
      </w:r>
      <w:r>
        <w:rPr>
          <w:rFonts w:ascii="Arial" w:eastAsia="Times New Roman" w:hAnsi="Arial"/>
          <w:b/>
          <w:sz w:val="20"/>
          <w:szCs w:val="20"/>
          <w:lang w:eastAsia="fr-FR"/>
        </w:rPr>
        <w:t>12b</w:t>
      </w:r>
      <w:r w:rsidRPr="00782305">
        <w:rPr>
          <w:rFonts w:ascii="Arial" w:eastAsia="Times New Roman" w:hAnsi="Arial"/>
          <w:b/>
          <w:sz w:val="20"/>
          <w:szCs w:val="20"/>
          <w:lang w:eastAsia="fr-FR"/>
        </w:rPr>
        <w:t xml:space="preserve">: Section/elevation view </w:t>
      </w:r>
      <w:r w:rsidR="004D1B14">
        <w:rPr>
          <w:rFonts w:ascii="Arial" w:eastAsia="Times New Roman" w:hAnsi="Arial"/>
          <w:b/>
          <w:sz w:val="20"/>
          <w:szCs w:val="20"/>
          <w:lang w:eastAsia="fr-FR"/>
        </w:rPr>
        <w:t xml:space="preserve">(same view as Figure 12a) </w:t>
      </w:r>
      <w:r w:rsidRPr="00782305">
        <w:rPr>
          <w:rFonts w:ascii="Arial" w:eastAsia="Times New Roman" w:hAnsi="Arial"/>
          <w:b/>
          <w:sz w:val="20"/>
          <w:szCs w:val="20"/>
          <w:lang w:eastAsia="fr-FR"/>
        </w:rPr>
        <w:t xml:space="preserve">of the </w:t>
      </w:r>
      <w:r>
        <w:rPr>
          <w:rFonts w:ascii="Arial" w:eastAsia="Times New Roman" w:hAnsi="Arial"/>
          <w:b/>
          <w:sz w:val="20"/>
          <w:szCs w:val="20"/>
          <w:lang w:eastAsia="fr-FR"/>
        </w:rPr>
        <w:t>ceiling heat-flow paths</w:t>
      </w:r>
    </w:p>
    <w:p w14:paraId="1377DBBE" w14:textId="77777777" w:rsidR="00595F62" w:rsidRDefault="00595F62" w:rsidP="00F13BE3">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p>
    <w:p w14:paraId="41F95D11" w14:textId="77777777" w:rsidR="00595F62" w:rsidRDefault="00595F62" w:rsidP="00595F62">
      <w:pPr>
        <w:tabs>
          <w:tab w:val="left" w:pos="567"/>
          <w:tab w:val="left" w:pos="1134"/>
          <w:tab w:val="left" w:pos="1701"/>
          <w:tab w:val="left" w:pos="2268"/>
          <w:tab w:val="left" w:pos="2835"/>
        </w:tabs>
        <w:spacing w:after="0" w:line="240" w:lineRule="auto"/>
        <w:ind w:firstLine="0"/>
        <w:rPr>
          <w:rFonts w:ascii="Arial" w:eastAsia="Times New Roman" w:hAnsi="Arial"/>
          <w:b/>
          <w:sz w:val="20"/>
          <w:szCs w:val="20"/>
          <w:lang w:eastAsia="fr-FR"/>
        </w:rPr>
      </w:pPr>
    </w:p>
    <w:p w14:paraId="01F7813C" w14:textId="77777777" w:rsidR="00595F62" w:rsidRDefault="00595F62" w:rsidP="00595F62">
      <w:pPr>
        <w:tabs>
          <w:tab w:val="left" w:pos="567"/>
          <w:tab w:val="left" w:pos="1134"/>
          <w:tab w:val="left" w:pos="1701"/>
          <w:tab w:val="left" w:pos="2268"/>
          <w:tab w:val="left" w:pos="2835"/>
        </w:tabs>
        <w:spacing w:after="0" w:line="240" w:lineRule="auto"/>
        <w:ind w:firstLine="0"/>
        <w:rPr>
          <w:rFonts w:ascii="Arial" w:eastAsia="Times New Roman" w:hAnsi="Arial"/>
          <w:b/>
          <w:sz w:val="20"/>
          <w:szCs w:val="20"/>
          <w:lang w:eastAsia="fr-FR"/>
        </w:rPr>
      </w:pPr>
    </w:p>
    <w:p w14:paraId="4705363E" w14:textId="0B7465DA" w:rsidR="00595F62" w:rsidRPr="008A4AED" w:rsidRDefault="00595F62" w:rsidP="00595F62">
      <w:pPr>
        <w:spacing w:after="0" w:line="240" w:lineRule="auto"/>
        <w:ind w:firstLine="0"/>
        <w:rPr>
          <w:rFonts w:eastAsia="Times New Roman"/>
          <w:i/>
          <w:iCs/>
          <w:color w:val="C00000"/>
          <w:sz w:val="22"/>
        </w:rPr>
      </w:pPr>
    </w:p>
    <w:p w14:paraId="0D630AF8" w14:textId="16742D38" w:rsidR="00595F62" w:rsidRPr="00F13BE3" w:rsidRDefault="00595F62" w:rsidP="00595F62">
      <w:pPr>
        <w:tabs>
          <w:tab w:val="left" w:pos="567"/>
          <w:tab w:val="left" w:pos="1134"/>
          <w:tab w:val="left" w:pos="1701"/>
          <w:tab w:val="left" w:pos="2268"/>
          <w:tab w:val="left" w:pos="2835"/>
        </w:tabs>
        <w:spacing w:after="0" w:line="240" w:lineRule="auto"/>
        <w:ind w:firstLine="0"/>
        <w:rPr>
          <w:rFonts w:eastAsia="Times New Roman"/>
          <w:sz w:val="20"/>
          <w:szCs w:val="20"/>
          <w:lang w:eastAsia="fr-FR"/>
        </w:rPr>
        <w:sectPr w:rsidR="00595F62" w:rsidRPr="00F13BE3" w:rsidSect="00045680">
          <w:pgSz w:w="15840" w:h="12240" w:orient="landscape" w:code="1"/>
          <w:pgMar w:top="1417" w:right="1417" w:bottom="1417" w:left="1417" w:header="720" w:footer="442" w:gutter="0"/>
          <w:cols w:space="720"/>
          <w:titlePg/>
          <w:docGrid w:linePitch="326"/>
        </w:sectPr>
      </w:pPr>
    </w:p>
    <w:p w14:paraId="18EE82B2" w14:textId="77777777" w:rsidR="00C27EC0" w:rsidRDefault="00C27EC0" w:rsidP="000E076F">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p>
    <w:p w14:paraId="5C861660" w14:textId="2C512333" w:rsidR="000E076F" w:rsidRDefault="000E076F" w:rsidP="000E076F">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Pr>
          <w:rFonts w:ascii="Arial" w:eastAsia="Times New Roman" w:hAnsi="Arial"/>
          <w:b/>
          <w:sz w:val="20"/>
          <w:szCs w:val="20"/>
          <w:lang w:eastAsia="fr-FR"/>
        </w:rPr>
        <w:t>1</w:t>
      </w:r>
      <w:r w:rsidR="00F765D6">
        <w:rPr>
          <w:rFonts w:ascii="Arial" w:eastAsia="Times New Roman" w:hAnsi="Arial"/>
          <w:b/>
          <w:sz w:val="20"/>
          <w:szCs w:val="20"/>
          <w:lang w:eastAsia="fr-FR"/>
        </w:rPr>
        <w:t>1</w:t>
      </w:r>
      <w:r w:rsidR="00E40E9F">
        <w:rPr>
          <w:rFonts w:ascii="Arial" w:eastAsia="Times New Roman" w:hAnsi="Arial"/>
          <w:b/>
          <w:sz w:val="20"/>
          <w:szCs w:val="20"/>
          <w:lang w:eastAsia="fr-FR"/>
        </w:rPr>
        <w:t>a</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 xml:space="preserve">ceiling </w:t>
      </w:r>
      <w:r w:rsidR="001F55EE">
        <w:rPr>
          <w:rFonts w:ascii="Arial" w:eastAsia="Times New Roman" w:hAnsi="Arial"/>
          <w:b/>
          <w:sz w:val="20"/>
          <w:szCs w:val="20"/>
          <w:lang w:eastAsia="fr-FR"/>
        </w:rPr>
        <w:t>– Path 1</w:t>
      </w:r>
    </w:p>
    <w:p w14:paraId="1F153579" w14:textId="4743CAE5" w:rsid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sidR="008B1C82">
        <w:rPr>
          <w:rFonts w:eastAsia="Times New Roman"/>
          <w:bCs/>
          <w:szCs w:val="24"/>
          <w:lang w:eastAsia="fr-FR"/>
        </w:rPr>
        <w:t>14.4025</w:t>
      </w:r>
      <w:r w:rsidRPr="00BD469A">
        <w:rPr>
          <w:rFonts w:eastAsia="Times New Roman"/>
          <w:bCs/>
          <w:szCs w:val="24"/>
          <w:lang w:eastAsia="fr-FR"/>
        </w:rPr>
        <w:t xml:space="preserve"> </w:t>
      </w:r>
      <w:r w:rsidRPr="00BD469A">
        <w:rPr>
          <w:rFonts w:eastAsia="Times New Roman"/>
          <w:szCs w:val="24"/>
          <w:lang w:eastAsia="fr-FR"/>
        </w:rPr>
        <w:t>m²)</w:t>
      </w:r>
    </w:p>
    <w:p w14:paraId="5C2F4F28"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tbl>
      <w:tblPr>
        <w:tblW w:w="9337" w:type="dxa"/>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0E076F" w:rsidRPr="000E076F" w14:paraId="2BC1217B" w14:textId="77777777" w:rsidTr="00F21DC9">
        <w:trPr>
          <w:cantSplit/>
        </w:trPr>
        <w:tc>
          <w:tcPr>
            <w:tcW w:w="1957" w:type="dxa"/>
            <w:tcBorders>
              <w:top w:val="double" w:sz="6" w:space="0" w:color="auto"/>
              <w:left w:val="double" w:sz="6" w:space="0" w:color="auto"/>
              <w:bottom w:val="single" w:sz="6" w:space="0" w:color="auto"/>
              <w:right w:val="single" w:sz="6" w:space="0" w:color="auto"/>
            </w:tcBorders>
            <w:vAlign w:val="center"/>
          </w:tcPr>
          <w:p w14:paraId="1DFC8CA5"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7CAC6AFB"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7D91259A"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445C800D"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2BA95D59"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1B6EE505"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0854A173"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31C267D5"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0A1632EB"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10AC215D"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3688A4E8"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332B33FF"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1B767DB4"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0E076F" w:rsidRPr="000E076F" w14:paraId="1D5EA29C"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2B2E4347"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28D7BB3C"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7736A85D" w14:textId="36028DDC"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06E5E123"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3BFABE2D"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0E076F" w:rsidRPr="000E076F" w14:paraId="374FC40C"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5291017A"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1FF2981D"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38C24E80" w14:textId="349172BD"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114A66A9"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6E5112EB"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0E076F" w:rsidRPr="000E076F" w14:paraId="72F024C5"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0A20D1CF" w14:textId="0EE76011"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sidR="00FA2C60">
              <w:rPr>
                <w:rFonts w:eastAsia="Times New Roman"/>
                <w:bCs/>
                <w:szCs w:val="24"/>
                <w:lang w:eastAsia="fr-FR"/>
              </w:rPr>
              <w:t xml:space="preserve"> 1</w:t>
            </w:r>
          </w:p>
        </w:tc>
        <w:tc>
          <w:tcPr>
            <w:tcW w:w="1845" w:type="dxa"/>
            <w:tcBorders>
              <w:top w:val="single" w:sz="6" w:space="0" w:color="auto"/>
              <w:left w:val="single" w:sz="6" w:space="0" w:color="auto"/>
              <w:bottom w:val="single" w:sz="6" w:space="0" w:color="auto"/>
              <w:right w:val="single" w:sz="6" w:space="0" w:color="auto"/>
            </w:tcBorders>
            <w:vAlign w:val="center"/>
          </w:tcPr>
          <w:p w14:paraId="281DB6AF"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0.200</w:t>
            </w:r>
          </w:p>
        </w:tc>
        <w:tc>
          <w:tcPr>
            <w:tcW w:w="1845" w:type="dxa"/>
            <w:tcBorders>
              <w:top w:val="single" w:sz="6" w:space="0" w:color="auto"/>
              <w:left w:val="single" w:sz="6" w:space="0" w:color="auto"/>
              <w:bottom w:val="single" w:sz="6" w:space="0" w:color="auto"/>
              <w:right w:val="single" w:sz="6" w:space="0" w:color="auto"/>
            </w:tcBorders>
            <w:vAlign w:val="center"/>
          </w:tcPr>
          <w:p w14:paraId="16F6322A" w14:textId="1175C432" w:rsidR="000E076F" w:rsidRPr="008853A1" w:rsidRDefault="008B1C82" w:rsidP="008853A1">
            <w:pPr>
              <w:tabs>
                <w:tab w:val="left" w:pos="567"/>
                <w:tab w:val="left" w:pos="1134"/>
                <w:tab w:val="left" w:pos="1701"/>
                <w:tab w:val="left" w:pos="2268"/>
                <w:tab w:val="left" w:pos="2835"/>
              </w:tabs>
              <w:spacing w:after="60" w:line="240" w:lineRule="auto"/>
              <w:ind w:firstLine="0"/>
              <w:jc w:val="center"/>
              <w:rPr>
                <w:rFonts w:eastAsia="Times New Roman"/>
                <w:bCs/>
                <w:szCs w:val="24"/>
                <w:highlight w:val="yellow"/>
                <w:lang w:eastAsia="fr-FR"/>
              </w:rPr>
            </w:pPr>
            <w:r>
              <w:rPr>
                <w:rFonts w:eastAsia="Times New Roman"/>
                <w:bCs/>
                <w:szCs w:val="24"/>
                <w:highlight w:val="yellow"/>
                <w:lang w:eastAsia="fr-FR"/>
              </w:rPr>
              <w:t>0.0364</w:t>
            </w:r>
            <w:r w:rsidR="008853A1">
              <w:rPr>
                <w:rFonts w:eastAsia="Times New Roman"/>
                <w:bCs/>
                <w:szCs w:val="24"/>
                <w:highlight w:val="yellow"/>
                <w:lang w:eastAsia="fr-FR"/>
              </w:rPr>
              <w:t xml:space="preserve"> </w:t>
            </w:r>
            <w:r w:rsidR="000E076F" w:rsidRPr="000E076F">
              <w:rPr>
                <w:rFonts w:eastAsia="Times New Roman"/>
                <w:bCs/>
                <w:szCs w:val="24"/>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7DEF3FE2"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5E72BE01"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0E076F" w:rsidRPr="000E076F" w14:paraId="0816CD84"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01BF95CD"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Air gap</w:t>
            </w:r>
          </w:p>
        </w:tc>
        <w:tc>
          <w:tcPr>
            <w:tcW w:w="1845" w:type="dxa"/>
            <w:tcBorders>
              <w:top w:val="single" w:sz="6" w:space="0" w:color="auto"/>
              <w:left w:val="single" w:sz="6" w:space="0" w:color="auto"/>
              <w:bottom w:val="single" w:sz="6" w:space="0" w:color="auto"/>
              <w:right w:val="single" w:sz="6" w:space="0" w:color="auto"/>
            </w:tcBorders>
            <w:vAlign w:val="center"/>
          </w:tcPr>
          <w:p w14:paraId="2DE2933E"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0.100</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68378D16" w14:textId="6923689C"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 xml:space="preserve">0.618 </w:t>
            </w:r>
            <w:r w:rsidR="001F55EE" w:rsidRPr="001F55EE">
              <w:rPr>
                <w:rFonts w:eastAsia="Times New Roman"/>
                <w:bCs/>
                <w:szCs w:val="24"/>
                <w:vertAlign w:val="superscript"/>
                <w:lang w:eastAsia="fr-FR"/>
              </w:rPr>
              <w:t>b</w:t>
            </w:r>
          </w:p>
        </w:tc>
        <w:tc>
          <w:tcPr>
            <w:tcW w:w="1845" w:type="dxa"/>
            <w:tcBorders>
              <w:top w:val="single" w:sz="6" w:space="0" w:color="auto"/>
              <w:left w:val="single" w:sz="6" w:space="0" w:color="auto"/>
              <w:bottom w:val="single" w:sz="6" w:space="0" w:color="auto"/>
              <w:right w:val="single" w:sz="6" w:space="0" w:color="auto"/>
            </w:tcBorders>
            <w:vAlign w:val="center"/>
          </w:tcPr>
          <w:p w14:paraId="362C747D" w14:textId="1512CA88"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w:t>
            </w:r>
            <w:r w:rsidR="009B1E71">
              <w:rPr>
                <w:rFonts w:eastAsia="Times New Roman"/>
                <w:bCs/>
                <w:szCs w:val="24"/>
                <w:lang w:eastAsia="fr-FR"/>
              </w:rPr>
              <w:t xml:space="preserve"> </w:t>
            </w:r>
          </w:p>
        </w:tc>
        <w:tc>
          <w:tcPr>
            <w:tcW w:w="1845" w:type="dxa"/>
            <w:tcBorders>
              <w:top w:val="single" w:sz="6" w:space="0" w:color="auto"/>
              <w:left w:val="single" w:sz="6" w:space="0" w:color="auto"/>
              <w:bottom w:val="single" w:sz="6" w:space="0" w:color="auto"/>
              <w:right w:val="double" w:sz="6" w:space="0" w:color="auto"/>
            </w:tcBorders>
            <w:vAlign w:val="center"/>
          </w:tcPr>
          <w:p w14:paraId="627D9DAC"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1000</w:t>
            </w:r>
          </w:p>
        </w:tc>
      </w:tr>
      <w:tr w:rsidR="000E076F" w:rsidRPr="000E076F" w14:paraId="2228F5FF" w14:textId="77777777" w:rsidTr="00F21DC9">
        <w:trPr>
          <w:cantSplit/>
        </w:trPr>
        <w:tc>
          <w:tcPr>
            <w:tcW w:w="1957" w:type="dxa"/>
            <w:tcBorders>
              <w:top w:val="single" w:sz="6" w:space="0" w:color="auto"/>
              <w:left w:val="double" w:sz="6" w:space="0" w:color="auto"/>
              <w:bottom w:val="double" w:sz="6" w:space="0" w:color="auto"/>
              <w:right w:val="single" w:sz="6" w:space="0" w:color="auto"/>
            </w:tcBorders>
            <w:vAlign w:val="center"/>
          </w:tcPr>
          <w:p w14:paraId="6DD7085B"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6D688F3B"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5F4BB428" w14:textId="561A5D7B"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764B47C2"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410CC687" w14:textId="77777777" w:rsidR="000E076F" w:rsidRPr="000E076F"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57FB15F3" w14:textId="77777777" w:rsidR="000E076F" w:rsidRPr="00291A5C" w:rsidRDefault="000E076F" w:rsidP="000E076F">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p w14:paraId="13C9025A" w14:textId="1DDEB7A8" w:rsidR="001F55EE" w:rsidRPr="00E64722" w:rsidRDefault="001F55EE" w:rsidP="001F55EE">
      <w:pPr>
        <w:spacing w:after="0" w:line="240" w:lineRule="auto"/>
        <w:ind w:left="180" w:hanging="180"/>
        <w:rPr>
          <w:rFonts w:eastAsia="Times New Roman"/>
          <w:sz w:val="20"/>
          <w:szCs w:val="20"/>
          <w:lang w:eastAsia="fr-FR"/>
        </w:rPr>
      </w:pPr>
      <w:r w:rsidRPr="00E64722">
        <w:rPr>
          <w:rFonts w:eastAsia="Times New Roman"/>
          <w:sz w:val="20"/>
          <w:szCs w:val="20"/>
          <w:lang w:eastAsia="fr-FR"/>
        </w:rPr>
        <w:t>a.</w:t>
      </w:r>
      <w:r w:rsidRPr="00E64722">
        <w:rPr>
          <w:rFonts w:eastAsia="Times New Roman"/>
          <w:sz w:val="20"/>
          <w:szCs w:val="20"/>
          <w:vertAlign w:val="superscript"/>
          <w:lang w:eastAsia="fr-FR"/>
        </w:rPr>
        <w:t xml:space="preserve"> </w:t>
      </w:r>
      <w:r w:rsidRPr="00E64722">
        <w:rPr>
          <w:rFonts w:eastAsia="Times New Roman"/>
          <w:sz w:val="20"/>
          <w:szCs w:val="20"/>
          <w:highlight w:val="yellow"/>
          <w:lang w:eastAsia="fr-FR"/>
        </w:rPr>
        <w:t>Imputed conductivity input highlighted in yellow</w:t>
      </w:r>
      <w:r w:rsidRPr="00E64722">
        <w:rPr>
          <w:rFonts w:eastAsia="Times New Roman"/>
          <w:sz w:val="20"/>
          <w:szCs w:val="20"/>
          <w:lang w:eastAsia="fr-FR"/>
        </w:rPr>
        <w:t xml:space="preserve"> based on </w:t>
      </w:r>
      <w:r w:rsidR="0040337B" w:rsidRPr="00FD293C">
        <w:rPr>
          <w:rFonts w:eastAsia="Times New Roman"/>
          <w:sz w:val="20"/>
          <w:szCs w:val="20"/>
          <w:lang w:eastAsia="fr-FR"/>
        </w:rPr>
        <w:t>Appendix C</w:t>
      </w:r>
      <w:r w:rsidR="0040337B">
        <w:rPr>
          <w:rFonts w:eastAsia="Times New Roman"/>
          <w:sz w:val="20"/>
          <w:szCs w:val="20"/>
          <w:lang w:eastAsia="fr-FR"/>
        </w:rPr>
        <w:t xml:space="preserve">. </w:t>
      </w:r>
      <w:r w:rsidRPr="00E64722">
        <w:rPr>
          <w:rFonts w:eastAsia="Times New Roman"/>
          <w:sz w:val="20"/>
          <w:szCs w:val="20"/>
          <w:lang w:eastAsia="fr-FR"/>
        </w:rPr>
        <w:t xml:space="preserve"> </w:t>
      </w:r>
    </w:p>
    <w:p w14:paraId="028B87F4" w14:textId="3BB72364" w:rsidR="000E076F" w:rsidRPr="00E66294" w:rsidRDefault="001F55EE" w:rsidP="000E076F">
      <w:pPr>
        <w:tabs>
          <w:tab w:val="left" w:pos="567"/>
          <w:tab w:val="left" w:pos="1134"/>
          <w:tab w:val="left" w:pos="1701"/>
          <w:tab w:val="left" w:pos="2268"/>
          <w:tab w:val="left" w:pos="2835"/>
        </w:tabs>
        <w:spacing w:after="0" w:line="240" w:lineRule="auto"/>
        <w:ind w:left="180" w:hanging="180"/>
        <w:jc w:val="both"/>
        <w:rPr>
          <w:rFonts w:eastAsia="Times New Roman"/>
          <w:i/>
          <w:sz w:val="20"/>
          <w:szCs w:val="20"/>
          <w:lang w:eastAsia="fr-FR"/>
        </w:rPr>
      </w:pPr>
      <w:r>
        <w:rPr>
          <w:rFonts w:eastAsia="Times New Roman"/>
          <w:iCs/>
          <w:sz w:val="20"/>
          <w:szCs w:val="20"/>
          <w:lang w:eastAsia="fr-FR"/>
        </w:rPr>
        <w:t>b.</w:t>
      </w:r>
      <w:r w:rsidR="000E076F" w:rsidRPr="00E66294">
        <w:rPr>
          <w:rFonts w:eastAsia="Times New Roman"/>
          <w:i/>
          <w:sz w:val="20"/>
          <w:szCs w:val="20"/>
          <w:lang w:eastAsia="fr-FR"/>
        </w:rPr>
        <w:t xml:space="preserve"> </w:t>
      </w:r>
      <w:r w:rsidR="000E076F" w:rsidRPr="00E66294">
        <w:rPr>
          <w:rFonts w:eastAsia="Times New Roman"/>
          <w:iCs/>
          <w:sz w:val="20"/>
          <w:szCs w:val="20"/>
          <w:lang w:eastAsia="fr-FR"/>
        </w:rPr>
        <w:t xml:space="preserve">Equivalent conductivity with regard to the air. See ASHRAE </w:t>
      </w:r>
      <w:r w:rsidR="000E076F" w:rsidRPr="002A158B">
        <w:rPr>
          <w:rFonts w:eastAsia="Times New Roman"/>
          <w:iCs/>
          <w:sz w:val="20"/>
          <w:szCs w:val="20"/>
          <w:lang w:eastAsia="fr-FR"/>
        </w:rPr>
        <w:t>(20</w:t>
      </w:r>
      <w:r w:rsidR="008B1C82">
        <w:rPr>
          <w:rFonts w:eastAsia="Times New Roman"/>
          <w:iCs/>
          <w:sz w:val="20"/>
          <w:szCs w:val="20"/>
          <w:lang w:eastAsia="fr-FR"/>
        </w:rPr>
        <w:t>2</w:t>
      </w:r>
      <w:r w:rsidR="000E076F" w:rsidRPr="002A158B">
        <w:rPr>
          <w:rFonts w:eastAsia="Times New Roman"/>
          <w:iCs/>
          <w:sz w:val="20"/>
          <w:szCs w:val="20"/>
          <w:lang w:eastAsia="fr-FR"/>
        </w:rPr>
        <w:t>1</w:t>
      </w:r>
      <w:r w:rsidR="008B1C82">
        <w:rPr>
          <w:rFonts w:eastAsia="Times New Roman"/>
          <w:iCs/>
          <w:sz w:val="20"/>
          <w:szCs w:val="20"/>
          <w:lang w:eastAsia="fr-FR"/>
        </w:rPr>
        <w:t>a</w:t>
      </w:r>
      <w:r w:rsidR="000E076F" w:rsidRPr="002A158B">
        <w:rPr>
          <w:rFonts w:eastAsia="Times New Roman"/>
          <w:iCs/>
          <w:sz w:val="20"/>
          <w:szCs w:val="20"/>
          <w:lang w:eastAsia="fr-FR"/>
        </w:rPr>
        <w:t>)</w:t>
      </w:r>
      <w:r w:rsidR="000E076F" w:rsidRPr="00E66294">
        <w:rPr>
          <w:rFonts w:eastAsia="Times New Roman"/>
          <w:iCs/>
          <w:sz w:val="20"/>
          <w:szCs w:val="20"/>
          <w:lang w:eastAsia="fr-FR"/>
        </w:rPr>
        <w:t>.</w:t>
      </w:r>
    </w:p>
    <w:p w14:paraId="18F9D862" w14:textId="41AEC945" w:rsidR="00291A5C" w:rsidRDefault="00291A5C" w:rsidP="000E076F">
      <w:pPr>
        <w:spacing w:after="0" w:line="240" w:lineRule="auto"/>
        <w:ind w:firstLine="0"/>
        <w:rPr>
          <w:rFonts w:eastAsia="Times New Roman"/>
          <w:sz w:val="20"/>
          <w:szCs w:val="20"/>
          <w:lang w:eastAsia="fr-FR"/>
        </w:rPr>
      </w:pPr>
    </w:p>
    <w:p w14:paraId="7FF6C6DC" w14:textId="77777777" w:rsidR="000C64FC" w:rsidRDefault="000C64FC" w:rsidP="00E40E9F">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p>
    <w:p w14:paraId="670DFD00" w14:textId="57B81793" w:rsidR="00C27EC0" w:rsidRDefault="00C27EC0">
      <w:pPr>
        <w:spacing w:after="0" w:line="240" w:lineRule="auto"/>
        <w:ind w:firstLine="0"/>
        <w:rPr>
          <w:rFonts w:ascii="Arial" w:eastAsia="Times New Roman" w:hAnsi="Arial"/>
          <w:b/>
          <w:sz w:val="20"/>
          <w:szCs w:val="20"/>
          <w:lang w:eastAsia="fr-FR"/>
        </w:rPr>
      </w:pPr>
    </w:p>
    <w:p w14:paraId="5780DDA0" w14:textId="3FC02F73" w:rsidR="00E40E9F" w:rsidRDefault="00E40E9F" w:rsidP="00E40E9F">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Pr>
          <w:rFonts w:ascii="Arial" w:eastAsia="Times New Roman" w:hAnsi="Arial"/>
          <w:b/>
          <w:sz w:val="20"/>
          <w:szCs w:val="20"/>
          <w:lang w:eastAsia="fr-FR"/>
        </w:rPr>
        <w:t>1</w:t>
      </w:r>
      <w:r w:rsidR="00F765D6">
        <w:rPr>
          <w:rFonts w:ascii="Arial" w:eastAsia="Times New Roman" w:hAnsi="Arial"/>
          <w:b/>
          <w:sz w:val="20"/>
          <w:szCs w:val="20"/>
          <w:lang w:eastAsia="fr-FR"/>
        </w:rPr>
        <w:t>1</w:t>
      </w:r>
      <w:r w:rsidR="002F415E">
        <w:rPr>
          <w:rFonts w:ascii="Arial" w:eastAsia="Times New Roman" w:hAnsi="Arial"/>
          <w:b/>
          <w:sz w:val="20"/>
          <w:szCs w:val="20"/>
          <w:lang w:eastAsia="fr-FR"/>
        </w:rPr>
        <w:t>b</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 xml:space="preserve">ceiling – Path </w:t>
      </w:r>
      <w:r w:rsidR="00163126">
        <w:rPr>
          <w:rFonts w:ascii="Arial" w:eastAsia="Times New Roman" w:hAnsi="Arial"/>
          <w:b/>
          <w:sz w:val="20"/>
          <w:szCs w:val="20"/>
          <w:lang w:eastAsia="fr-FR"/>
        </w:rPr>
        <w:t>2</w:t>
      </w:r>
    </w:p>
    <w:p w14:paraId="05C31CBE" w14:textId="5E5033B4" w:rsidR="00E40E9F" w:rsidRDefault="00E40E9F" w:rsidP="00E40E9F">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sidR="008B1C82">
        <w:rPr>
          <w:rFonts w:eastAsia="Times New Roman"/>
          <w:bCs/>
          <w:szCs w:val="24"/>
          <w:lang w:eastAsia="fr-FR"/>
        </w:rPr>
        <w:t>1.8900</w:t>
      </w:r>
      <w:r w:rsidRPr="00BD469A">
        <w:rPr>
          <w:rFonts w:eastAsia="Times New Roman"/>
          <w:bCs/>
          <w:szCs w:val="24"/>
          <w:lang w:eastAsia="fr-FR"/>
        </w:rPr>
        <w:t xml:space="preserve"> </w:t>
      </w:r>
      <w:r w:rsidRPr="00BD469A">
        <w:rPr>
          <w:rFonts w:eastAsia="Times New Roman"/>
          <w:szCs w:val="24"/>
          <w:lang w:eastAsia="fr-FR"/>
        </w:rPr>
        <w:t>m²)</w:t>
      </w:r>
    </w:p>
    <w:p w14:paraId="300FD06B" w14:textId="77777777" w:rsidR="00163126" w:rsidRPr="00163126" w:rsidRDefault="00163126" w:rsidP="00E40E9F">
      <w:pPr>
        <w:tabs>
          <w:tab w:val="left" w:pos="567"/>
          <w:tab w:val="left" w:pos="1134"/>
          <w:tab w:val="left" w:pos="1701"/>
          <w:tab w:val="left" w:pos="2268"/>
          <w:tab w:val="left" w:pos="2835"/>
        </w:tabs>
        <w:spacing w:after="60" w:line="240" w:lineRule="auto"/>
        <w:ind w:firstLine="0"/>
        <w:jc w:val="center"/>
        <w:rPr>
          <w:rFonts w:eastAsia="Times New Roman"/>
          <w:sz w:val="6"/>
          <w:szCs w:val="6"/>
          <w:lang w:eastAsia="fr-FR"/>
        </w:rPr>
      </w:pPr>
    </w:p>
    <w:tbl>
      <w:tblPr>
        <w:tblW w:w="9337" w:type="dxa"/>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43743C" w:rsidRPr="000E076F" w14:paraId="5C168A9C" w14:textId="77777777" w:rsidTr="00F21DC9">
        <w:trPr>
          <w:cantSplit/>
        </w:trPr>
        <w:tc>
          <w:tcPr>
            <w:tcW w:w="1957" w:type="dxa"/>
            <w:tcBorders>
              <w:top w:val="double" w:sz="6" w:space="0" w:color="auto"/>
              <w:left w:val="double" w:sz="6" w:space="0" w:color="auto"/>
              <w:bottom w:val="single" w:sz="6" w:space="0" w:color="auto"/>
              <w:right w:val="single" w:sz="6" w:space="0" w:color="auto"/>
            </w:tcBorders>
            <w:vAlign w:val="center"/>
          </w:tcPr>
          <w:p w14:paraId="16A90F17"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6EB4B59A"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25A7C364"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2FFFA347"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7D27AD5C"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7632A911"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108CDAC1"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06B0CF0C"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4803A3ED"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4EB48726" w14:textId="76681E72" w:rsidR="0043743C" w:rsidRPr="000E076F" w:rsidRDefault="00E40E9F"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7EB1A4A7"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0006916F"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1705FF0E"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43743C" w:rsidRPr="000E076F" w14:paraId="33E0D0ED"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67D077F4"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4396A7E1"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05B32D39" w14:textId="6ECF08C6"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45DA85F3"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6B51957D"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43743C" w:rsidRPr="000E076F" w14:paraId="715A4E63"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52BBD8F5"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0B7F0613"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2318BCEE" w14:textId="5FA68E4A"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0714A884"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3E919051"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43743C" w:rsidRPr="000E076F" w14:paraId="2D97EDB9"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307E1970" w14:textId="6C800EC4"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sidR="00FA2C60">
              <w:rPr>
                <w:rFonts w:eastAsia="Times New Roman"/>
                <w:bCs/>
                <w:szCs w:val="24"/>
                <w:lang w:eastAsia="fr-FR"/>
              </w:rPr>
              <w:t xml:space="preserve"> 2</w:t>
            </w:r>
          </w:p>
        </w:tc>
        <w:tc>
          <w:tcPr>
            <w:tcW w:w="1845" w:type="dxa"/>
            <w:tcBorders>
              <w:top w:val="single" w:sz="6" w:space="0" w:color="auto"/>
              <w:left w:val="single" w:sz="6" w:space="0" w:color="auto"/>
              <w:bottom w:val="single" w:sz="6" w:space="0" w:color="auto"/>
              <w:right w:val="single" w:sz="6" w:space="0" w:color="auto"/>
            </w:tcBorders>
            <w:vAlign w:val="center"/>
          </w:tcPr>
          <w:p w14:paraId="70A29FB2" w14:textId="2F6C60BB"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w:t>
            </w:r>
            <w:r w:rsidR="00B73125">
              <w:rPr>
                <w:rFonts w:eastAsia="Times New Roman"/>
                <w:bCs/>
                <w:szCs w:val="24"/>
                <w:lang w:eastAsia="fr-FR"/>
              </w:rPr>
              <w:t>15</w:t>
            </w:r>
            <w:r w:rsidRPr="000E076F">
              <w:rPr>
                <w:rFonts w:eastAsia="Times New Roman"/>
                <w:bCs/>
                <w:szCs w:val="24"/>
                <w:lang w:eastAsia="fr-FR"/>
              </w:rPr>
              <w:t>0</w:t>
            </w:r>
          </w:p>
        </w:tc>
        <w:tc>
          <w:tcPr>
            <w:tcW w:w="1845" w:type="dxa"/>
            <w:tcBorders>
              <w:top w:val="single" w:sz="6" w:space="0" w:color="auto"/>
              <w:left w:val="single" w:sz="6" w:space="0" w:color="auto"/>
              <w:bottom w:val="single" w:sz="6" w:space="0" w:color="auto"/>
              <w:right w:val="single" w:sz="6" w:space="0" w:color="auto"/>
            </w:tcBorders>
            <w:vAlign w:val="center"/>
          </w:tcPr>
          <w:p w14:paraId="29D570D8" w14:textId="6C0DA0AC" w:rsidR="0043743C" w:rsidRPr="008853A1" w:rsidRDefault="008B1C82" w:rsidP="008853A1">
            <w:pPr>
              <w:tabs>
                <w:tab w:val="left" w:pos="567"/>
                <w:tab w:val="left" w:pos="1134"/>
                <w:tab w:val="left" w:pos="1701"/>
                <w:tab w:val="left" w:pos="2268"/>
                <w:tab w:val="left" w:pos="2835"/>
              </w:tabs>
              <w:spacing w:after="60" w:line="240" w:lineRule="auto"/>
              <w:ind w:firstLine="0"/>
              <w:jc w:val="center"/>
              <w:rPr>
                <w:rFonts w:eastAsia="Times New Roman"/>
                <w:bCs/>
                <w:szCs w:val="24"/>
                <w:highlight w:val="yellow"/>
                <w:lang w:eastAsia="fr-FR"/>
              </w:rPr>
            </w:pPr>
            <w:r>
              <w:rPr>
                <w:rFonts w:eastAsia="Times New Roman"/>
                <w:bCs/>
                <w:szCs w:val="24"/>
                <w:highlight w:val="yellow"/>
                <w:lang w:eastAsia="fr-FR"/>
              </w:rPr>
              <w:t>0.0364</w:t>
            </w:r>
            <w:r w:rsidR="008853A1">
              <w:rPr>
                <w:rFonts w:eastAsia="Times New Roman"/>
                <w:bCs/>
                <w:szCs w:val="24"/>
                <w:highlight w:val="yellow"/>
                <w:lang w:eastAsia="fr-FR"/>
              </w:rPr>
              <w:t xml:space="preserve"> </w:t>
            </w:r>
            <w:r w:rsidR="00E40E9F" w:rsidRPr="000E076F">
              <w:rPr>
                <w:rFonts w:eastAsia="Times New Roman"/>
                <w:bCs/>
                <w:szCs w:val="24"/>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7C56C7A3"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2835A8C2"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43743C" w:rsidRPr="000E076F" w14:paraId="41218670" w14:textId="77777777" w:rsidTr="00F21DC9">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3887A47B"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Planks</w:t>
            </w:r>
          </w:p>
        </w:tc>
        <w:tc>
          <w:tcPr>
            <w:tcW w:w="1845" w:type="dxa"/>
            <w:tcBorders>
              <w:top w:val="single" w:sz="6" w:space="0" w:color="auto"/>
              <w:left w:val="single" w:sz="6" w:space="0" w:color="auto"/>
              <w:bottom w:val="single" w:sz="6" w:space="0" w:color="auto"/>
              <w:right w:val="single" w:sz="6" w:space="0" w:color="auto"/>
            </w:tcBorders>
            <w:vAlign w:val="center"/>
          </w:tcPr>
          <w:p w14:paraId="46BDC718"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0.150</w:t>
            </w:r>
          </w:p>
        </w:tc>
        <w:tc>
          <w:tcPr>
            <w:tcW w:w="1845" w:type="dxa"/>
            <w:tcBorders>
              <w:top w:val="single" w:sz="6" w:space="0" w:color="auto"/>
              <w:left w:val="single" w:sz="6" w:space="0" w:color="auto"/>
              <w:bottom w:val="single" w:sz="6" w:space="0" w:color="auto"/>
              <w:right w:val="single" w:sz="6" w:space="0" w:color="auto"/>
            </w:tcBorders>
            <w:vAlign w:val="center"/>
          </w:tcPr>
          <w:p w14:paraId="798BB756" w14:textId="262D8772"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w:t>
            </w:r>
          </w:p>
        </w:tc>
        <w:tc>
          <w:tcPr>
            <w:tcW w:w="1845" w:type="dxa"/>
            <w:tcBorders>
              <w:top w:val="single" w:sz="6" w:space="0" w:color="auto"/>
              <w:left w:val="single" w:sz="6" w:space="0" w:color="auto"/>
              <w:bottom w:val="single" w:sz="6" w:space="0" w:color="auto"/>
              <w:right w:val="single" w:sz="6" w:space="0" w:color="auto"/>
            </w:tcBorders>
            <w:vAlign w:val="center"/>
          </w:tcPr>
          <w:p w14:paraId="0005535C"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500</w:t>
            </w:r>
          </w:p>
        </w:tc>
        <w:tc>
          <w:tcPr>
            <w:tcW w:w="1845" w:type="dxa"/>
            <w:tcBorders>
              <w:top w:val="single" w:sz="6" w:space="0" w:color="auto"/>
              <w:left w:val="single" w:sz="6" w:space="0" w:color="auto"/>
              <w:bottom w:val="single" w:sz="6" w:space="0" w:color="auto"/>
              <w:right w:val="double" w:sz="6" w:space="0" w:color="auto"/>
            </w:tcBorders>
            <w:vAlign w:val="center"/>
          </w:tcPr>
          <w:p w14:paraId="675BA04D"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r w:rsidR="0043743C" w:rsidRPr="000E076F" w14:paraId="23FE86CF" w14:textId="77777777" w:rsidTr="00F21DC9">
        <w:trPr>
          <w:cantSplit/>
        </w:trPr>
        <w:tc>
          <w:tcPr>
            <w:tcW w:w="1957" w:type="dxa"/>
            <w:tcBorders>
              <w:top w:val="single" w:sz="6" w:space="0" w:color="auto"/>
              <w:left w:val="double" w:sz="6" w:space="0" w:color="auto"/>
              <w:bottom w:val="double" w:sz="6" w:space="0" w:color="auto"/>
              <w:right w:val="single" w:sz="6" w:space="0" w:color="auto"/>
            </w:tcBorders>
            <w:vAlign w:val="center"/>
          </w:tcPr>
          <w:p w14:paraId="3E2F3D92"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3559DD6F"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5390CB88" w14:textId="1449339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74DD02EF"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5DC6858E" w14:textId="77777777" w:rsidR="0043743C" w:rsidRPr="000E076F" w:rsidRDefault="0043743C" w:rsidP="00F21DC9">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25196B4B" w14:textId="77777777" w:rsidR="00E40E9F" w:rsidRPr="00291A5C" w:rsidRDefault="00E40E9F" w:rsidP="00E40E9F">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p w14:paraId="3AF2F7EE" w14:textId="452873BE" w:rsidR="00E40E9F" w:rsidRPr="00095A0E" w:rsidRDefault="00E40E9F" w:rsidP="00E40E9F">
      <w:pPr>
        <w:spacing w:after="0" w:line="240" w:lineRule="auto"/>
        <w:ind w:left="180" w:hanging="180"/>
        <w:rPr>
          <w:rFonts w:eastAsia="Times New Roman"/>
          <w:sz w:val="20"/>
          <w:szCs w:val="20"/>
          <w:lang w:eastAsia="fr-FR"/>
        </w:rPr>
      </w:pPr>
      <w:r w:rsidRPr="00095A0E">
        <w:rPr>
          <w:rFonts w:eastAsia="Times New Roman"/>
          <w:sz w:val="20"/>
          <w:szCs w:val="20"/>
          <w:lang w:eastAsia="fr-FR"/>
        </w:rPr>
        <w:t>a</w:t>
      </w:r>
      <w:r w:rsidR="00C27EC0" w:rsidRPr="00095A0E">
        <w:rPr>
          <w:rFonts w:eastAsia="Times New Roman"/>
          <w:sz w:val="20"/>
          <w:szCs w:val="20"/>
          <w:lang w:eastAsia="fr-FR"/>
        </w:rPr>
        <w:t xml:space="preserve">. </w:t>
      </w:r>
      <w:r w:rsidRPr="00095A0E">
        <w:rPr>
          <w:rFonts w:eastAsia="Times New Roman"/>
          <w:sz w:val="20"/>
          <w:szCs w:val="20"/>
          <w:highlight w:val="yellow"/>
          <w:lang w:eastAsia="fr-FR"/>
        </w:rPr>
        <w:t>Imputed conductivity input highlighted in yellow</w:t>
      </w:r>
      <w:r w:rsidRPr="00095A0E">
        <w:rPr>
          <w:rFonts w:eastAsia="Times New Roman"/>
          <w:sz w:val="20"/>
          <w:szCs w:val="20"/>
          <w:lang w:eastAsia="fr-FR"/>
        </w:rPr>
        <w:t xml:space="preserve"> based on </w:t>
      </w:r>
      <w:r w:rsidR="0040337B" w:rsidRPr="00FD293C">
        <w:rPr>
          <w:rFonts w:eastAsia="Times New Roman"/>
          <w:sz w:val="20"/>
          <w:szCs w:val="20"/>
          <w:lang w:eastAsia="fr-FR"/>
        </w:rPr>
        <w:t>Appendix C</w:t>
      </w:r>
      <w:r w:rsidR="0040337B">
        <w:rPr>
          <w:rFonts w:eastAsia="Times New Roman"/>
          <w:sz w:val="20"/>
          <w:szCs w:val="20"/>
          <w:lang w:eastAsia="fr-FR"/>
        </w:rPr>
        <w:t xml:space="preserve">. </w:t>
      </w:r>
      <w:r w:rsidRPr="00095A0E">
        <w:rPr>
          <w:rFonts w:eastAsia="Times New Roman"/>
          <w:sz w:val="20"/>
          <w:szCs w:val="20"/>
          <w:lang w:eastAsia="fr-FR"/>
        </w:rPr>
        <w:t xml:space="preserve"> </w:t>
      </w:r>
    </w:p>
    <w:p w14:paraId="76866E17" w14:textId="50D9C7A0" w:rsidR="00291A5C" w:rsidRDefault="00291A5C" w:rsidP="0043743C">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p>
    <w:p w14:paraId="4DCC1BEE" w14:textId="52D154A3" w:rsidR="00291A5C" w:rsidRDefault="00291A5C">
      <w:pPr>
        <w:spacing w:after="0" w:line="240" w:lineRule="auto"/>
        <w:ind w:firstLine="0"/>
        <w:rPr>
          <w:rFonts w:eastAsia="Times New Roman"/>
          <w:bCs/>
          <w:szCs w:val="24"/>
          <w:lang w:eastAsia="fr-FR"/>
        </w:rPr>
      </w:pPr>
    </w:p>
    <w:p w14:paraId="43A8C4AF" w14:textId="77777777" w:rsidR="00E84094" w:rsidRDefault="00E84094">
      <w:pPr>
        <w:spacing w:after="0" w:line="240" w:lineRule="auto"/>
        <w:ind w:firstLine="0"/>
        <w:rPr>
          <w:rFonts w:eastAsia="Times New Roman"/>
          <w:bCs/>
          <w:szCs w:val="24"/>
          <w:lang w:eastAsia="fr-FR"/>
        </w:rPr>
      </w:pPr>
    </w:p>
    <w:p w14:paraId="2D7C0E4B" w14:textId="77777777" w:rsidR="000C64FC" w:rsidRDefault="000C64FC">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1D0B4D96" w14:textId="348389F8" w:rsidR="0093482A" w:rsidRDefault="0093482A" w:rsidP="0093482A">
      <w:pPr>
        <w:spacing w:after="0" w:line="240" w:lineRule="auto"/>
        <w:ind w:firstLine="0"/>
        <w:rPr>
          <w:rFonts w:ascii="Arial" w:eastAsia="Times New Roman" w:hAnsi="Arial"/>
          <w:b/>
          <w:sz w:val="20"/>
          <w:szCs w:val="20"/>
          <w:lang w:eastAsia="fr-FR"/>
        </w:rPr>
      </w:pPr>
    </w:p>
    <w:p w14:paraId="762CB6B5" w14:textId="3C7B0DB5" w:rsidR="00371B2C" w:rsidRPr="00371B2C" w:rsidRDefault="00371B2C" w:rsidP="00371B2C">
      <w:pPr>
        <w:pStyle w:val="Heading5"/>
        <w:numPr>
          <w:ilvl w:val="0"/>
          <w:numId w:val="0"/>
        </w:numPr>
        <w:spacing w:before="180" w:after="0"/>
      </w:pPr>
      <w:bookmarkStart w:id="119" w:name="_Hlk100811620"/>
      <w:proofErr w:type="gramStart"/>
      <w:r>
        <w:t>2.2.1.7.2.</w:t>
      </w:r>
      <w:r w:rsidR="00A42CA5">
        <w:t>7</w:t>
      </w:r>
      <w:r>
        <w:t xml:space="preserve"> </w:t>
      </w:r>
      <w:r w:rsidR="00FD7B1D">
        <w:t xml:space="preserve"> </w:t>
      </w:r>
      <w:r>
        <w:t>Floor</w:t>
      </w:r>
      <w:proofErr w:type="gramEnd"/>
    </w:p>
    <w:p w14:paraId="64321455" w14:textId="09239125" w:rsidR="00EE3E11" w:rsidRDefault="00EE3E11" w:rsidP="0079154C">
      <w:pPr>
        <w:tabs>
          <w:tab w:val="left" w:pos="142"/>
        </w:tabs>
        <w:spacing w:before="120" w:after="0"/>
        <w:ind w:firstLine="0"/>
        <w:rPr>
          <w:bCs/>
        </w:rPr>
      </w:pPr>
      <w:r>
        <w:rPr>
          <w:bCs/>
        </w:rPr>
        <w:t>2.2.1.7.2.7.1 Required characteristics</w:t>
      </w:r>
    </w:p>
    <w:p w14:paraId="6C441359" w14:textId="3CBCF2CE" w:rsidR="00A61656" w:rsidRDefault="009014D2" w:rsidP="0079154C">
      <w:pPr>
        <w:tabs>
          <w:tab w:val="left" w:pos="142"/>
        </w:tabs>
        <w:spacing w:before="120" w:after="0"/>
        <w:ind w:firstLine="0"/>
        <w:rPr>
          <w:bCs/>
        </w:rPr>
      </w:pPr>
      <w:r>
        <w:rPr>
          <w:bCs/>
        </w:rPr>
        <w:t>The floor</w:t>
      </w:r>
      <w:r w:rsidR="00FF0F45">
        <w:rPr>
          <w:bCs/>
        </w:rPr>
        <w:t xml:space="preserve">, which </w:t>
      </w:r>
      <w:r w:rsidR="00422AFE">
        <w:rPr>
          <w:bCs/>
        </w:rPr>
        <w:t>is suspended over</w:t>
      </w:r>
      <w:r w:rsidR="00FF0F45">
        <w:rPr>
          <w:bCs/>
        </w:rPr>
        <w:t xml:space="preserve"> the</w:t>
      </w:r>
      <w:r w:rsidR="0079154C">
        <w:rPr>
          <w:bCs/>
        </w:rPr>
        <w:t xml:space="preserve"> </w:t>
      </w:r>
      <w:r w:rsidR="00B054DD">
        <w:rPr>
          <w:bCs/>
        </w:rPr>
        <w:t>C</w:t>
      </w:r>
      <w:r w:rsidR="0079154C">
        <w:rPr>
          <w:bCs/>
        </w:rPr>
        <w:t>ellar</w:t>
      </w:r>
      <w:r w:rsidR="00FF0F45">
        <w:rPr>
          <w:bCs/>
        </w:rPr>
        <w:t xml:space="preserve"> guard zone,</w:t>
      </w:r>
      <w:r w:rsidR="00A61656">
        <w:rPr>
          <w:bCs/>
        </w:rPr>
        <w:t xml:space="preserve"> </w:t>
      </w:r>
      <w:r w:rsidR="00EE67EA">
        <w:rPr>
          <w:bCs/>
        </w:rPr>
        <w:t xml:space="preserve">shall have </w:t>
      </w:r>
      <w:r w:rsidR="00A61656">
        <w:rPr>
          <w:bCs/>
        </w:rPr>
        <w:t>the following characteristics</w:t>
      </w:r>
      <w:r w:rsidR="0000735E">
        <w:rPr>
          <w:bCs/>
        </w:rPr>
        <w:t>:</w:t>
      </w:r>
    </w:p>
    <w:p w14:paraId="11232647" w14:textId="399C8ABA" w:rsidR="008A5B89" w:rsidRPr="00FE6380" w:rsidRDefault="008A5B89">
      <w:pPr>
        <w:pStyle w:val="ListParagraph"/>
        <w:numPr>
          <w:ilvl w:val="0"/>
          <w:numId w:val="23"/>
        </w:numPr>
        <w:tabs>
          <w:tab w:val="left" w:pos="142"/>
        </w:tabs>
        <w:spacing w:before="120" w:after="0"/>
        <w:rPr>
          <w:bCs/>
        </w:rPr>
      </w:pPr>
      <w:r>
        <w:rPr>
          <w:bCs/>
        </w:rPr>
        <w:t>UA = 6.</w:t>
      </w:r>
      <w:r w:rsidR="00ED430C">
        <w:rPr>
          <w:bCs/>
        </w:rPr>
        <w:t>32</w:t>
      </w:r>
      <w:r>
        <w:rPr>
          <w:bCs/>
        </w:rPr>
        <w:t xml:space="preserve"> W/K</w:t>
      </w:r>
      <w:r w:rsidR="004D0224">
        <w:rPr>
          <w:bCs/>
        </w:rPr>
        <w:t>.</w:t>
      </w:r>
      <w:r w:rsidR="004D0224" w:rsidRPr="004D0224">
        <w:rPr>
          <w:b/>
          <w:i/>
          <w:iCs/>
        </w:rPr>
        <w:t xml:space="preserve"> </w:t>
      </w:r>
      <w:r w:rsidR="004D0224">
        <w:rPr>
          <w:b/>
          <w:i/>
          <w:iCs/>
        </w:rPr>
        <w:t>Informative Note</w:t>
      </w:r>
      <w:r w:rsidR="004D0224">
        <w:rPr>
          <w:bCs/>
        </w:rPr>
        <w:t>: See Appendix C for supporting information.</w:t>
      </w:r>
    </w:p>
    <w:p w14:paraId="6089DF3E" w14:textId="4AE91309" w:rsidR="005A2F0B" w:rsidRDefault="005A2F0B">
      <w:pPr>
        <w:pStyle w:val="ListParagraph"/>
        <w:numPr>
          <w:ilvl w:val="0"/>
          <w:numId w:val="23"/>
        </w:numPr>
        <w:tabs>
          <w:tab w:val="left" w:pos="142"/>
        </w:tabs>
        <w:spacing w:before="120" w:after="0"/>
        <w:rPr>
          <w:bCs/>
        </w:rPr>
      </w:pPr>
      <w:r>
        <w:rPr>
          <w:bCs/>
        </w:rPr>
        <w:t>Construction as shown in Figure 13a</w:t>
      </w:r>
      <w:r w:rsidR="00B16750">
        <w:rPr>
          <w:bCs/>
        </w:rPr>
        <w:t>.</w:t>
      </w:r>
    </w:p>
    <w:p w14:paraId="040A8FFC" w14:textId="6A8C2C50" w:rsidR="00A61656" w:rsidRPr="00FE6380" w:rsidRDefault="00EE67EA">
      <w:pPr>
        <w:pStyle w:val="ListParagraph"/>
        <w:numPr>
          <w:ilvl w:val="0"/>
          <w:numId w:val="23"/>
        </w:numPr>
        <w:tabs>
          <w:tab w:val="left" w:pos="360"/>
          <w:tab w:val="left" w:pos="1134"/>
          <w:tab w:val="left" w:pos="1701"/>
          <w:tab w:val="left" w:pos="2268"/>
          <w:tab w:val="left" w:pos="2835"/>
        </w:tabs>
        <w:spacing w:before="120" w:after="0" w:line="240" w:lineRule="auto"/>
        <w:jc w:val="both"/>
        <w:rPr>
          <w:rFonts w:eastAsia="Times New Roman"/>
          <w:szCs w:val="24"/>
          <w:lang w:eastAsia="fr-FR"/>
        </w:rPr>
      </w:pPr>
      <w:r>
        <w:rPr>
          <w:rFonts w:eastAsia="Times New Roman"/>
          <w:szCs w:val="24"/>
          <w:lang w:eastAsia="fr-FR"/>
        </w:rPr>
        <w:t>G</w:t>
      </w:r>
      <w:r w:rsidR="00FE6380" w:rsidRPr="00FE6380">
        <w:rPr>
          <w:rFonts w:eastAsia="Times New Roman"/>
          <w:szCs w:val="24"/>
          <w:lang w:eastAsia="fr-FR"/>
        </w:rPr>
        <w:t xml:space="preserve">eometry </w:t>
      </w:r>
      <w:r w:rsidR="00EE3E11">
        <w:rPr>
          <w:rFonts w:eastAsia="Times New Roman"/>
          <w:szCs w:val="24"/>
          <w:lang w:eastAsia="fr-FR"/>
        </w:rPr>
        <w:t xml:space="preserve">as </w:t>
      </w:r>
      <w:r w:rsidR="00FE6380" w:rsidRPr="00FE6380">
        <w:rPr>
          <w:rFonts w:eastAsia="Times New Roman"/>
          <w:szCs w:val="24"/>
          <w:lang w:eastAsia="fr-FR"/>
        </w:rPr>
        <w:t xml:space="preserve">described in Figure 2 (see Section 2.2.1.7.1.2.1).  </w:t>
      </w:r>
    </w:p>
    <w:p w14:paraId="7D18C44B" w14:textId="1E8CF66B" w:rsidR="00795DC3" w:rsidRPr="007634B1" w:rsidRDefault="00795DC3" w:rsidP="00795DC3">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2.2.1.7.2.7.2 (following).</w:t>
      </w:r>
      <w:r w:rsidR="001964DB">
        <w:rPr>
          <w:rFonts w:eastAsia="Times New Roman"/>
          <w:szCs w:val="24"/>
          <w:lang w:eastAsia="fr-FR"/>
        </w:rPr>
        <w:t xml:space="preserve"> </w:t>
      </w:r>
      <w:r>
        <w:rPr>
          <w:rFonts w:eastAsia="Times New Roman"/>
          <w:b/>
          <w:bCs/>
          <w:i/>
          <w:iCs/>
          <w:szCs w:val="24"/>
          <w:lang w:eastAsia="fr-FR"/>
        </w:rPr>
        <w:t>In</w:t>
      </w:r>
      <w:r w:rsidR="001964DB">
        <w:rPr>
          <w:rFonts w:eastAsia="Times New Roman"/>
          <w:b/>
          <w:bCs/>
          <w:i/>
          <w:iCs/>
          <w:szCs w:val="24"/>
          <w:lang w:eastAsia="fr-FR"/>
        </w:rPr>
        <w:t xml:space="preserve">formative Note: </w:t>
      </w:r>
      <w:r w:rsidR="001964DB">
        <w:rPr>
          <w:rFonts w:eastAsia="Times New Roman"/>
          <w:szCs w:val="24"/>
          <w:lang w:eastAsia="fr-FR"/>
        </w:rPr>
        <w:t>Use of the Section 2.2.1.7.2.7.2 alternative is recommended (see Section 2.1.10).</w:t>
      </w:r>
      <w:r w:rsidR="007634B1">
        <w:rPr>
          <w:rFonts w:eastAsia="Times New Roman"/>
          <w:szCs w:val="24"/>
          <w:lang w:eastAsia="fr-FR"/>
        </w:rPr>
        <w:t xml:space="preserve"> </w:t>
      </w:r>
    </w:p>
    <w:p w14:paraId="35B6AE6B" w14:textId="4F347B21" w:rsidR="00795DC3" w:rsidRDefault="00795DC3" w:rsidP="00795DC3">
      <w:pPr>
        <w:tabs>
          <w:tab w:val="left" w:pos="142"/>
        </w:tabs>
        <w:spacing w:before="120" w:after="0"/>
        <w:ind w:firstLine="0"/>
        <w:rPr>
          <w:bCs/>
        </w:rPr>
      </w:pPr>
      <w:r>
        <w:rPr>
          <w:bCs/>
        </w:rPr>
        <w:t>2.2.1.7.2.7.2 Alternative construction specification</w:t>
      </w:r>
    </w:p>
    <w:p w14:paraId="6884A69E" w14:textId="2326FEE0" w:rsidR="00795DC3" w:rsidRDefault="001964DB" w:rsidP="00EE67EA">
      <w:pPr>
        <w:tabs>
          <w:tab w:val="left" w:pos="142"/>
        </w:tabs>
        <w:spacing w:before="120" w:after="0"/>
        <w:ind w:firstLine="0"/>
        <w:rPr>
          <w:bCs/>
        </w:rPr>
      </w:pPr>
      <w:r>
        <w:rPr>
          <w:bCs/>
        </w:rPr>
        <w:t xml:space="preserve">2.2.1.7.2.7.2.1 </w:t>
      </w:r>
      <w:r w:rsidR="00795DC3">
        <w:rPr>
          <w:bCs/>
        </w:rPr>
        <w:t xml:space="preserve">If the modeler </w:t>
      </w:r>
      <w:r w:rsidR="00965D45">
        <w:rPr>
          <w:bCs/>
        </w:rPr>
        <w:t xml:space="preserve">does not require further guidance to </w:t>
      </w:r>
      <w:r w:rsidR="00795DC3">
        <w:rPr>
          <w:bCs/>
        </w:rPr>
        <w:t xml:space="preserve">develop inputs </w:t>
      </w:r>
      <w:r>
        <w:rPr>
          <w:bCs/>
        </w:rPr>
        <w:t xml:space="preserve">as specified in </w:t>
      </w:r>
      <w:r w:rsidR="00795DC3">
        <w:rPr>
          <w:bCs/>
        </w:rPr>
        <w:t xml:space="preserve">Section </w:t>
      </w:r>
      <w:r>
        <w:rPr>
          <w:bCs/>
        </w:rPr>
        <w:t>2.2.1.7.2.7.1, skip the remaining instructions and proceed to Section 2.2.1.7.2.8.</w:t>
      </w:r>
    </w:p>
    <w:p w14:paraId="6BE8F5F2" w14:textId="74269613" w:rsidR="00EE67EA" w:rsidRPr="00422AFE" w:rsidRDefault="001964DB" w:rsidP="00EE67EA">
      <w:pPr>
        <w:tabs>
          <w:tab w:val="left" w:pos="142"/>
        </w:tabs>
        <w:spacing w:before="120" w:after="0"/>
        <w:ind w:firstLine="0"/>
        <w:rPr>
          <w:bCs/>
        </w:rPr>
      </w:pPr>
      <w:r>
        <w:rPr>
          <w:bCs/>
        </w:rPr>
        <w:t xml:space="preserve">2.2.1.7.2.7.2.2 </w:t>
      </w:r>
      <w:r w:rsidR="0086572B">
        <w:rPr>
          <w:bCs/>
        </w:rPr>
        <w:t xml:space="preserve">The floor is divided into three parallel 1-D conduction path segments, corresponding to the method for which thermal conductivities of selected material layers were externally imputed. </w:t>
      </w:r>
      <w:r w:rsidR="00EE67EA">
        <w:rPr>
          <w:b/>
          <w:i/>
          <w:iCs/>
        </w:rPr>
        <w:t>Informative Note:</w:t>
      </w:r>
      <w:r w:rsidR="00EE67EA">
        <w:rPr>
          <w:bCs/>
        </w:rPr>
        <w:t xml:space="preserve"> See Appendix C for details regarding external imputation of thermal conductivities.</w:t>
      </w:r>
    </w:p>
    <w:p w14:paraId="4A54E923" w14:textId="20D63C4B" w:rsidR="00045998" w:rsidRDefault="00F01320" w:rsidP="00226B6F">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pacing w:val="-3"/>
          <w:szCs w:val="24"/>
          <w:lang w:eastAsia="fr-FR"/>
        </w:rPr>
        <w:t xml:space="preserve">Figure 13b illustrates the </w:t>
      </w:r>
      <w:r w:rsidR="00E463D3">
        <w:rPr>
          <w:rFonts w:eastAsia="Times New Roman"/>
          <w:spacing w:val="-3"/>
          <w:szCs w:val="24"/>
          <w:lang w:eastAsia="fr-FR"/>
        </w:rPr>
        <w:t xml:space="preserve">three </w:t>
      </w:r>
      <w:r>
        <w:rPr>
          <w:rFonts w:eastAsia="Times New Roman"/>
          <w:spacing w:val="-3"/>
          <w:szCs w:val="24"/>
          <w:lang w:eastAsia="fr-FR"/>
        </w:rPr>
        <w:t xml:space="preserve">parallel </w:t>
      </w:r>
      <w:r w:rsidR="00E463D3">
        <w:rPr>
          <w:rFonts w:eastAsia="Times New Roman"/>
          <w:spacing w:val="-3"/>
          <w:szCs w:val="24"/>
          <w:lang w:eastAsia="fr-FR"/>
        </w:rPr>
        <w:t xml:space="preserve">1-d conduction </w:t>
      </w:r>
      <w:r>
        <w:rPr>
          <w:rFonts w:eastAsia="Times New Roman"/>
          <w:spacing w:val="-3"/>
          <w:szCs w:val="24"/>
          <w:lang w:eastAsia="fr-FR"/>
        </w:rPr>
        <w:t>heat flow paths</w:t>
      </w:r>
      <w:r w:rsidR="00E463D3">
        <w:rPr>
          <w:rFonts w:eastAsia="Times New Roman"/>
          <w:spacing w:val="-3"/>
          <w:szCs w:val="24"/>
          <w:lang w:eastAsia="fr-FR"/>
        </w:rPr>
        <w:t xml:space="preserve"> (Path 1, Path2, and Path 3)</w:t>
      </w:r>
      <w:r>
        <w:rPr>
          <w:rFonts w:eastAsia="Times New Roman"/>
          <w:spacing w:val="-3"/>
          <w:szCs w:val="24"/>
          <w:lang w:eastAsia="fr-FR"/>
        </w:rPr>
        <w:t xml:space="preserve"> to be applied</w:t>
      </w:r>
      <w:r w:rsidR="00422AFE">
        <w:rPr>
          <w:rFonts w:eastAsia="Times New Roman"/>
          <w:spacing w:val="-3"/>
          <w:szCs w:val="24"/>
          <w:lang w:eastAsia="fr-FR"/>
        </w:rPr>
        <w:t xml:space="preserve"> in the simulations</w:t>
      </w:r>
      <w:r>
        <w:rPr>
          <w:rFonts w:eastAsia="Times New Roman"/>
          <w:spacing w:val="-3"/>
          <w:szCs w:val="24"/>
          <w:lang w:eastAsia="fr-FR"/>
        </w:rPr>
        <w:t>.</w:t>
      </w:r>
      <w:r w:rsidR="00782305" w:rsidRPr="00782305">
        <w:rPr>
          <w:rFonts w:eastAsia="Times New Roman"/>
          <w:szCs w:val="24"/>
          <w:lang w:eastAsia="fr-FR"/>
        </w:rPr>
        <w:t xml:space="preserve"> </w:t>
      </w:r>
    </w:p>
    <w:p w14:paraId="590C2E5A" w14:textId="78563330" w:rsidR="00226B6F" w:rsidRDefault="00782305" w:rsidP="00226B6F">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sidRPr="00782305">
        <w:rPr>
          <w:rFonts w:eastAsia="Times New Roman"/>
          <w:szCs w:val="24"/>
          <w:lang w:eastAsia="fr-FR"/>
        </w:rPr>
        <w:t>Table</w:t>
      </w:r>
      <w:r w:rsidR="00F01320">
        <w:rPr>
          <w:rFonts w:eastAsia="Times New Roman"/>
          <w:szCs w:val="24"/>
          <w:lang w:eastAsia="fr-FR"/>
        </w:rPr>
        <w:t>s</w:t>
      </w:r>
      <w:r w:rsidRPr="00782305">
        <w:rPr>
          <w:rFonts w:eastAsia="Times New Roman"/>
          <w:szCs w:val="24"/>
          <w:lang w:eastAsia="fr-FR"/>
        </w:rPr>
        <w:t xml:space="preserve"> </w:t>
      </w:r>
      <w:r w:rsidR="00542F76">
        <w:rPr>
          <w:rFonts w:eastAsia="Times New Roman"/>
          <w:szCs w:val="24"/>
          <w:lang w:eastAsia="fr-FR"/>
        </w:rPr>
        <w:t>1</w:t>
      </w:r>
      <w:r w:rsidR="00DC0EC2">
        <w:rPr>
          <w:rFonts w:eastAsia="Times New Roman"/>
          <w:szCs w:val="24"/>
          <w:lang w:eastAsia="fr-FR"/>
        </w:rPr>
        <w:t>2</w:t>
      </w:r>
      <w:r w:rsidR="00F01320">
        <w:rPr>
          <w:rFonts w:eastAsia="Times New Roman"/>
          <w:szCs w:val="24"/>
          <w:lang w:eastAsia="fr-FR"/>
        </w:rPr>
        <w:t>a, 12b, and 12c</w:t>
      </w:r>
      <w:r w:rsidRPr="00782305">
        <w:rPr>
          <w:rFonts w:eastAsia="Times New Roman"/>
          <w:szCs w:val="24"/>
          <w:lang w:eastAsia="fr-FR"/>
        </w:rPr>
        <w:t xml:space="preserve"> </w:t>
      </w:r>
      <w:r w:rsidR="00F01320">
        <w:rPr>
          <w:rFonts w:eastAsia="Times New Roman"/>
          <w:szCs w:val="24"/>
          <w:lang w:eastAsia="fr-FR"/>
        </w:rPr>
        <w:t xml:space="preserve">provide </w:t>
      </w:r>
      <w:r w:rsidRPr="00782305">
        <w:rPr>
          <w:rFonts w:eastAsia="Times New Roman"/>
          <w:szCs w:val="24"/>
          <w:lang w:eastAsia="fr-FR"/>
        </w:rPr>
        <w:t>thermal properties</w:t>
      </w:r>
      <w:r w:rsidR="00F01320">
        <w:rPr>
          <w:rFonts w:eastAsia="Times New Roman"/>
          <w:szCs w:val="24"/>
          <w:lang w:eastAsia="fr-FR"/>
        </w:rPr>
        <w:t xml:space="preserve"> and</w:t>
      </w:r>
      <w:r w:rsidRPr="00782305">
        <w:rPr>
          <w:rFonts w:eastAsia="Times New Roman"/>
          <w:szCs w:val="24"/>
          <w:lang w:eastAsia="fr-FR"/>
        </w:rPr>
        <w:t xml:space="preserve"> thicknesses</w:t>
      </w:r>
      <w:r w:rsidR="00F01320">
        <w:rPr>
          <w:rFonts w:eastAsia="Times New Roman"/>
          <w:szCs w:val="24"/>
          <w:lang w:eastAsia="fr-FR"/>
        </w:rPr>
        <w:t xml:space="preserve"> for each </w:t>
      </w:r>
      <w:r w:rsidR="00B054DD">
        <w:rPr>
          <w:rFonts w:eastAsia="Times New Roman"/>
          <w:szCs w:val="24"/>
          <w:lang w:eastAsia="fr-FR"/>
        </w:rPr>
        <w:t xml:space="preserve">material </w:t>
      </w:r>
      <w:r w:rsidR="00F01320">
        <w:rPr>
          <w:rFonts w:eastAsia="Times New Roman"/>
          <w:szCs w:val="24"/>
          <w:lang w:eastAsia="fr-FR"/>
        </w:rPr>
        <w:t>layer</w:t>
      </w:r>
      <w:r w:rsidR="00422AFE">
        <w:rPr>
          <w:rFonts w:eastAsia="Times New Roman"/>
          <w:szCs w:val="24"/>
          <w:lang w:eastAsia="fr-FR"/>
        </w:rPr>
        <w:t xml:space="preserve"> of each parallel path (Path 1, Path 2, and Path 3, respectively for each table)</w:t>
      </w:r>
      <w:r w:rsidRPr="00782305">
        <w:rPr>
          <w:rFonts w:eastAsia="Times New Roman"/>
          <w:szCs w:val="24"/>
          <w:lang w:eastAsia="fr-FR"/>
        </w:rPr>
        <w:t>,</w:t>
      </w:r>
      <w:r w:rsidR="00B21807">
        <w:rPr>
          <w:rFonts w:eastAsia="Times New Roman"/>
          <w:szCs w:val="24"/>
          <w:lang w:eastAsia="fr-FR"/>
        </w:rPr>
        <w:t xml:space="preserve"> </w:t>
      </w:r>
      <w:r w:rsidR="00B21807" w:rsidRPr="0059156C">
        <w:rPr>
          <w:rFonts w:eastAsia="Times New Roman"/>
          <w:szCs w:val="24"/>
          <w:lang w:eastAsia="fr-FR"/>
        </w:rPr>
        <w:t xml:space="preserve">with the layer adjacent to the inside of the test cell at the top of the table, and then layers incrementally toward the guard zone for each row going down the table. </w:t>
      </w:r>
      <w:r w:rsidR="0079154C">
        <w:rPr>
          <w:rFonts w:eastAsia="Times New Roman"/>
          <w:szCs w:val="24"/>
          <w:lang w:eastAsia="fr-FR"/>
        </w:rPr>
        <w:t>Net inside surface area for each heat flow path is provided</w:t>
      </w:r>
      <w:r w:rsidR="00043F27">
        <w:rPr>
          <w:rFonts w:eastAsia="Times New Roman"/>
          <w:szCs w:val="24"/>
          <w:lang w:eastAsia="fr-FR"/>
        </w:rPr>
        <w:t>, respectively,</w:t>
      </w:r>
      <w:r w:rsidR="0079154C">
        <w:rPr>
          <w:rFonts w:eastAsia="Times New Roman"/>
          <w:szCs w:val="24"/>
          <w:lang w:eastAsia="fr-FR"/>
        </w:rPr>
        <w:t xml:space="preserve"> </w:t>
      </w:r>
      <w:r w:rsidR="00422AFE">
        <w:rPr>
          <w:rFonts w:eastAsia="Times New Roman"/>
          <w:szCs w:val="24"/>
          <w:lang w:eastAsia="fr-FR"/>
        </w:rPr>
        <w:t>in</w:t>
      </w:r>
      <w:r w:rsidR="0079154C">
        <w:rPr>
          <w:rFonts w:eastAsia="Times New Roman"/>
          <w:szCs w:val="24"/>
          <w:lang w:eastAsia="fr-FR"/>
        </w:rPr>
        <w:t xml:space="preserve"> </w:t>
      </w:r>
      <w:r w:rsidR="00043F27">
        <w:rPr>
          <w:rFonts w:eastAsia="Times New Roman"/>
          <w:szCs w:val="24"/>
          <w:lang w:eastAsia="fr-FR"/>
        </w:rPr>
        <w:t>each</w:t>
      </w:r>
      <w:r w:rsidR="0079154C">
        <w:rPr>
          <w:rFonts w:eastAsia="Times New Roman"/>
          <w:szCs w:val="24"/>
          <w:lang w:eastAsia="fr-FR"/>
        </w:rPr>
        <w:t xml:space="preserve"> </w:t>
      </w:r>
      <w:r w:rsidR="00E463D3">
        <w:rPr>
          <w:rFonts w:eastAsia="Times New Roman"/>
          <w:szCs w:val="24"/>
          <w:lang w:eastAsia="fr-FR"/>
        </w:rPr>
        <w:t>table</w:t>
      </w:r>
      <w:r w:rsidR="0079154C">
        <w:rPr>
          <w:rFonts w:eastAsia="Times New Roman"/>
          <w:szCs w:val="24"/>
          <w:lang w:eastAsia="fr-FR"/>
        </w:rPr>
        <w:t xml:space="preserve"> caption.</w:t>
      </w:r>
    </w:p>
    <w:p w14:paraId="6CB392BF" w14:textId="77777777" w:rsidR="00E463D3" w:rsidRPr="00782305" w:rsidRDefault="00E463D3" w:rsidP="00782305">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p>
    <w:p w14:paraId="7B8E79D3" w14:textId="0FDE0613" w:rsidR="00782305" w:rsidRPr="00782305" w:rsidRDefault="00782305" w:rsidP="00782305">
      <w:pPr>
        <w:tabs>
          <w:tab w:val="left" w:pos="567"/>
          <w:tab w:val="left" w:pos="1134"/>
          <w:tab w:val="left" w:pos="1701"/>
          <w:tab w:val="left" w:pos="2268"/>
          <w:tab w:val="left" w:pos="2835"/>
        </w:tabs>
        <w:spacing w:before="120" w:after="0" w:line="240" w:lineRule="auto"/>
        <w:ind w:firstLine="0"/>
        <w:jc w:val="both"/>
        <w:rPr>
          <w:rFonts w:eastAsia="Times New Roman"/>
          <w:sz w:val="20"/>
          <w:szCs w:val="20"/>
          <w:lang w:eastAsia="fr-FR"/>
        </w:rPr>
      </w:pPr>
      <w:bookmarkStart w:id="120" w:name="_Hlk99883918"/>
    </w:p>
    <w:p w14:paraId="23E48013" w14:textId="77777777" w:rsidR="00782305" w:rsidRPr="00782305" w:rsidRDefault="00782305" w:rsidP="00782305">
      <w:pPr>
        <w:tabs>
          <w:tab w:val="left" w:pos="567"/>
          <w:tab w:val="left" w:pos="1134"/>
          <w:tab w:val="left" w:pos="1701"/>
          <w:tab w:val="left" w:pos="2268"/>
          <w:tab w:val="left" w:pos="2835"/>
        </w:tabs>
        <w:spacing w:before="120" w:after="120" w:line="240" w:lineRule="auto"/>
        <w:ind w:firstLine="0"/>
        <w:rPr>
          <w:rFonts w:ascii="Arial" w:eastAsia="Times New Roman" w:hAnsi="Arial"/>
          <w:b/>
          <w:sz w:val="20"/>
          <w:szCs w:val="20"/>
          <w:lang w:eastAsia="fr-FR"/>
        </w:rPr>
        <w:sectPr w:rsidR="00782305" w:rsidRPr="00782305" w:rsidSect="002F415E">
          <w:pgSz w:w="12240" w:h="15840" w:code="1"/>
          <w:pgMar w:top="1417" w:right="1417" w:bottom="1417" w:left="1417" w:header="720" w:footer="720" w:gutter="0"/>
          <w:cols w:space="720"/>
          <w:titlePg/>
          <w:docGrid w:linePitch="272"/>
        </w:sectPr>
      </w:pPr>
    </w:p>
    <w:p w14:paraId="243FFF90" w14:textId="27D4AEE7" w:rsidR="00782305" w:rsidRPr="00782305" w:rsidRDefault="00782305" w:rsidP="00782305">
      <w:pPr>
        <w:tabs>
          <w:tab w:val="left" w:pos="567"/>
          <w:tab w:val="left" w:pos="1134"/>
          <w:tab w:val="left" w:pos="1701"/>
          <w:tab w:val="left" w:pos="2268"/>
          <w:tab w:val="left" w:pos="2835"/>
        </w:tabs>
        <w:spacing w:before="120" w:after="0" w:line="240" w:lineRule="auto"/>
        <w:ind w:firstLine="0"/>
        <w:jc w:val="both"/>
        <w:rPr>
          <w:rFonts w:ascii="Arial" w:eastAsia="Times New Roman" w:hAnsi="Arial"/>
          <w:sz w:val="20"/>
          <w:szCs w:val="20"/>
          <w:lang w:eastAsia="fr-FR"/>
        </w:rPr>
      </w:pPr>
    </w:p>
    <w:p w14:paraId="463BEB3D" w14:textId="6CB40A69" w:rsidR="00782305" w:rsidRPr="00782305" w:rsidRDefault="004A7EC7" w:rsidP="00525A8D">
      <w:pPr>
        <w:tabs>
          <w:tab w:val="left" w:pos="567"/>
          <w:tab w:val="left" w:pos="1134"/>
          <w:tab w:val="left" w:pos="1701"/>
          <w:tab w:val="left" w:pos="2268"/>
          <w:tab w:val="left" w:pos="2835"/>
        </w:tabs>
        <w:spacing w:before="120" w:after="0" w:line="240" w:lineRule="auto"/>
        <w:ind w:firstLine="0"/>
        <w:jc w:val="center"/>
        <w:rPr>
          <w:rFonts w:ascii="Arial" w:eastAsia="Times New Roman" w:hAnsi="Arial"/>
          <w:sz w:val="20"/>
          <w:szCs w:val="20"/>
          <w:lang w:eastAsia="fr-FR"/>
        </w:rPr>
      </w:pPr>
      <w:r w:rsidRPr="004A7EC7">
        <w:rPr>
          <w:noProof/>
        </w:rPr>
        <w:drawing>
          <wp:inline distT="0" distB="0" distL="0" distR="0" wp14:anchorId="5906D76F" wp14:editId="4EA56BE3">
            <wp:extent cx="8258810" cy="36906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58810" cy="3690620"/>
                    </a:xfrm>
                    <a:prstGeom prst="rect">
                      <a:avLst/>
                    </a:prstGeom>
                    <a:noFill/>
                    <a:ln>
                      <a:noFill/>
                    </a:ln>
                  </pic:spPr>
                </pic:pic>
              </a:graphicData>
            </a:graphic>
          </wp:inline>
        </w:drawing>
      </w:r>
    </w:p>
    <w:p w14:paraId="4F22FCC1" w14:textId="77777777" w:rsidR="005D4049" w:rsidRDefault="005D4049" w:rsidP="005D4049">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p>
    <w:p w14:paraId="03BC5848" w14:textId="1DF6BA84" w:rsidR="00782305" w:rsidRPr="00782305" w:rsidRDefault="00782305" w:rsidP="00782305">
      <w:pPr>
        <w:tabs>
          <w:tab w:val="left" w:pos="567"/>
          <w:tab w:val="left" w:pos="1134"/>
          <w:tab w:val="left" w:pos="1701"/>
          <w:tab w:val="left" w:pos="2268"/>
          <w:tab w:val="left" w:pos="2835"/>
        </w:tabs>
        <w:spacing w:before="120" w:line="240" w:lineRule="auto"/>
        <w:ind w:firstLine="0"/>
        <w:jc w:val="center"/>
        <w:rPr>
          <w:rFonts w:ascii="Arial" w:eastAsia="Times New Roman" w:hAnsi="Arial"/>
          <w:b/>
          <w:sz w:val="20"/>
          <w:szCs w:val="20"/>
          <w:lang w:eastAsia="fr-FR"/>
        </w:rPr>
      </w:pPr>
      <w:bookmarkStart w:id="121" w:name="_Hlk117666714"/>
      <w:r w:rsidRPr="00782305">
        <w:rPr>
          <w:rFonts w:ascii="Arial" w:eastAsia="Times New Roman" w:hAnsi="Arial"/>
          <w:b/>
          <w:sz w:val="20"/>
          <w:szCs w:val="20"/>
          <w:lang w:eastAsia="fr-FR"/>
        </w:rPr>
        <w:t xml:space="preserve">Figure </w:t>
      </w:r>
      <w:r w:rsidR="00DB6A17">
        <w:rPr>
          <w:rFonts w:ascii="Arial" w:eastAsia="Times New Roman" w:hAnsi="Arial"/>
          <w:b/>
          <w:sz w:val="20"/>
          <w:szCs w:val="20"/>
          <w:lang w:eastAsia="fr-FR"/>
        </w:rPr>
        <w:t>13</w:t>
      </w:r>
      <w:r w:rsidR="00CB057D">
        <w:rPr>
          <w:rFonts w:ascii="Arial" w:eastAsia="Times New Roman" w:hAnsi="Arial"/>
          <w:b/>
          <w:sz w:val="20"/>
          <w:szCs w:val="20"/>
          <w:lang w:eastAsia="fr-FR"/>
        </w:rPr>
        <w:t>a</w:t>
      </w:r>
      <w:r w:rsidRPr="00782305">
        <w:rPr>
          <w:rFonts w:ascii="Arial" w:eastAsia="Times New Roman" w:hAnsi="Arial"/>
          <w:b/>
          <w:sz w:val="20"/>
          <w:szCs w:val="20"/>
          <w:lang w:eastAsia="fr-FR"/>
        </w:rPr>
        <w:t>: Section/elevation view of the floor</w:t>
      </w:r>
      <w:bookmarkEnd w:id="121"/>
    </w:p>
    <w:p w14:paraId="6B9382D1" w14:textId="62552C3D" w:rsidR="00782305" w:rsidRPr="00F402CE" w:rsidRDefault="00782305" w:rsidP="00782305">
      <w:pPr>
        <w:tabs>
          <w:tab w:val="left" w:pos="567"/>
          <w:tab w:val="left" w:pos="1134"/>
          <w:tab w:val="left" w:pos="1701"/>
          <w:tab w:val="left" w:pos="2268"/>
          <w:tab w:val="left" w:pos="2835"/>
        </w:tabs>
        <w:spacing w:before="60" w:after="0" w:line="240" w:lineRule="auto"/>
        <w:ind w:firstLine="0"/>
        <w:rPr>
          <w:rFonts w:eastAsia="Times New Roman"/>
          <w:sz w:val="22"/>
          <w:lang w:eastAsia="fr-FR"/>
        </w:rPr>
      </w:pPr>
      <w:r w:rsidRPr="00F402CE">
        <w:rPr>
          <w:rFonts w:eastAsia="Times New Roman"/>
          <w:sz w:val="22"/>
          <w:lang w:eastAsia="fr-FR"/>
        </w:rPr>
        <w:t>Note</w:t>
      </w:r>
      <w:r w:rsidR="00463FAB" w:rsidRPr="00F402CE">
        <w:rPr>
          <w:rFonts w:eastAsia="Times New Roman"/>
          <w:sz w:val="22"/>
          <w:lang w:eastAsia="fr-FR"/>
        </w:rPr>
        <w:t>s</w:t>
      </w:r>
      <w:r w:rsidRPr="00F402CE">
        <w:rPr>
          <w:rFonts w:eastAsia="Times New Roman"/>
          <w:sz w:val="22"/>
          <w:lang w:eastAsia="fr-FR"/>
        </w:rPr>
        <w:t>:</w:t>
      </w:r>
    </w:p>
    <w:p w14:paraId="3CF25CCC" w14:textId="5850E3F9" w:rsidR="00E2020A" w:rsidRPr="00F402CE" w:rsidRDefault="00782305">
      <w:pPr>
        <w:numPr>
          <w:ilvl w:val="0"/>
          <w:numId w:val="22"/>
        </w:numPr>
        <w:tabs>
          <w:tab w:val="left" w:pos="567"/>
          <w:tab w:val="left" w:pos="1134"/>
          <w:tab w:val="left" w:pos="1701"/>
          <w:tab w:val="left" w:pos="2268"/>
          <w:tab w:val="left" w:pos="2835"/>
        </w:tabs>
        <w:spacing w:after="0" w:line="240" w:lineRule="auto"/>
        <w:rPr>
          <w:rFonts w:eastAsia="Times New Roman"/>
          <w:sz w:val="22"/>
          <w:lang w:eastAsia="fr-FR"/>
        </w:rPr>
      </w:pPr>
      <w:r w:rsidRPr="00F402CE">
        <w:rPr>
          <w:rFonts w:eastAsia="Times New Roman"/>
          <w:sz w:val="22"/>
          <w:lang w:eastAsia="fr-FR"/>
        </w:rPr>
        <w:t xml:space="preserve">The </w:t>
      </w:r>
      <w:r w:rsidR="00B705C4">
        <w:rPr>
          <w:rFonts w:eastAsia="Times New Roman"/>
          <w:sz w:val="22"/>
          <w:lang w:eastAsia="fr-FR"/>
        </w:rPr>
        <w:t xml:space="preserve">cross-section area of the </w:t>
      </w:r>
      <w:r w:rsidRPr="00F402CE">
        <w:rPr>
          <w:rFonts w:eastAsia="Times New Roman"/>
          <w:sz w:val="22"/>
          <w:lang w:eastAsia="fr-FR"/>
        </w:rPr>
        <w:t>floor</w:t>
      </w:r>
      <w:r w:rsidR="00B705C4">
        <w:rPr>
          <w:rFonts w:eastAsia="Times New Roman"/>
          <w:sz w:val="22"/>
          <w:lang w:eastAsia="fr-FR"/>
        </w:rPr>
        <w:t xml:space="preserve"> concrete beam components</w:t>
      </w:r>
      <w:r w:rsidRPr="00F402CE">
        <w:rPr>
          <w:rFonts w:eastAsia="Times New Roman"/>
          <w:sz w:val="22"/>
          <w:lang w:eastAsia="fr-FR"/>
        </w:rPr>
        <w:t xml:space="preserve"> is </w:t>
      </w:r>
      <w:r w:rsidR="00B705C4">
        <w:rPr>
          <w:rFonts w:eastAsia="Times New Roman"/>
          <w:sz w:val="22"/>
          <w:lang w:eastAsia="fr-FR"/>
        </w:rPr>
        <w:t xml:space="preserve">equivalent to </w:t>
      </w:r>
      <w:r w:rsidRPr="00F402CE">
        <w:rPr>
          <w:rFonts w:eastAsia="Times New Roman"/>
          <w:sz w:val="22"/>
          <w:lang w:eastAsia="fr-FR"/>
        </w:rPr>
        <w:t>7 concrete beams</w:t>
      </w:r>
      <w:r w:rsidR="008B7AD2" w:rsidRPr="00F402CE">
        <w:rPr>
          <w:rFonts w:eastAsia="Times New Roman"/>
          <w:sz w:val="22"/>
          <w:lang w:eastAsia="fr-FR"/>
        </w:rPr>
        <w:t xml:space="preserve"> traversing </w:t>
      </w:r>
      <w:r w:rsidR="00B705C4">
        <w:rPr>
          <w:rFonts w:eastAsia="Times New Roman"/>
          <w:sz w:val="22"/>
          <w:lang w:eastAsia="fr-FR"/>
        </w:rPr>
        <w:t>east</w:t>
      </w:r>
      <w:r w:rsidR="008B7AD2" w:rsidRPr="00F402CE">
        <w:rPr>
          <w:rFonts w:eastAsia="Times New Roman"/>
          <w:sz w:val="22"/>
          <w:lang w:eastAsia="fr-FR"/>
        </w:rPr>
        <w:t>-</w:t>
      </w:r>
      <w:r w:rsidR="00B705C4">
        <w:rPr>
          <w:rFonts w:eastAsia="Times New Roman"/>
          <w:sz w:val="22"/>
          <w:lang w:eastAsia="fr-FR"/>
        </w:rPr>
        <w:t>west (see Table 6, Section 2.2.1.7.1.2.6)</w:t>
      </w:r>
      <w:r w:rsidRPr="00F402CE">
        <w:rPr>
          <w:rFonts w:eastAsia="Times New Roman"/>
          <w:sz w:val="22"/>
          <w:lang w:eastAsia="fr-FR"/>
        </w:rPr>
        <w:t>.</w:t>
      </w:r>
    </w:p>
    <w:p w14:paraId="74F7FB31" w14:textId="5DDECBDF" w:rsidR="00CB057D" w:rsidRPr="00F402CE" w:rsidRDefault="00782305">
      <w:pPr>
        <w:numPr>
          <w:ilvl w:val="0"/>
          <w:numId w:val="22"/>
        </w:numPr>
        <w:tabs>
          <w:tab w:val="left" w:pos="567"/>
          <w:tab w:val="left" w:pos="1134"/>
          <w:tab w:val="left" w:pos="1701"/>
          <w:tab w:val="left" w:pos="2268"/>
          <w:tab w:val="left" w:pos="2835"/>
        </w:tabs>
        <w:spacing w:after="0" w:line="240" w:lineRule="auto"/>
        <w:rPr>
          <w:rFonts w:eastAsia="Times New Roman"/>
          <w:sz w:val="22"/>
          <w:lang w:eastAsia="fr-FR"/>
        </w:rPr>
      </w:pPr>
      <w:r w:rsidRPr="00F402CE">
        <w:rPr>
          <w:rFonts w:eastAsia="Times New Roman"/>
          <w:sz w:val="22"/>
          <w:lang w:eastAsia="fr-FR"/>
        </w:rPr>
        <w:t xml:space="preserve"> </w:t>
      </w:r>
      <w:r w:rsidR="00E401F0" w:rsidRPr="00F402CE">
        <w:rPr>
          <w:rFonts w:eastAsia="Times New Roman"/>
          <w:b/>
          <w:bCs/>
          <w:i/>
          <w:iCs/>
          <w:sz w:val="22"/>
          <w:lang w:eastAsia="fr-FR"/>
        </w:rPr>
        <w:t xml:space="preserve">Informative Note: </w:t>
      </w:r>
      <w:r w:rsidR="009D0B38" w:rsidRPr="00F402CE">
        <w:rPr>
          <w:rFonts w:eastAsia="Times New Roman"/>
          <w:sz w:val="22"/>
          <w:lang w:eastAsia="fr-FR"/>
        </w:rPr>
        <w:t>The</w:t>
      </w:r>
      <w:r w:rsidR="00351727" w:rsidRPr="00F402CE">
        <w:rPr>
          <w:rFonts w:eastAsia="Times New Roman"/>
          <w:sz w:val="22"/>
          <w:lang w:eastAsia="fr-FR"/>
        </w:rPr>
        <w:t xml:space="preserve"> “</w:t>
      </w:r>
      <w:proofErr w:type="spellStart"/>
      <w:r w:rsidR="00351727" w:rsidRPr="00F402CE">
        <w:rPr>
          <w:rFonts w:eastAsia="Times New Roman"/>
          <w:sz w:val="22"/>
          <w:lang w:eastAsia="fr-FR"/>
        </w:rPr>
        <w:t>Concrete+Tubes+Polysty</w:t>
      </w:r>
      <w:proofErr w:type="spellEnd"/>
      <w:r w:rsidR="00351727" w:rsidRPr="00F402CE">
        <w:rPr>
          <w:rFonts w:eastAsia="Times New Roman"/>
          <w:sz w:val="22"/>
          <w:lang w:eastAsia="fr-FR"/>
        </w:rPr>
        <w:t xml:space="preserve"> Ribs”</w:t>
      </w:r>
      <w:r w:rsidR="009D0B38" w:rsidRPr="00F402CE">
        <w:rPr>
          <w:rFonts w:eastAsia="Times New Roman"/>
          <w:sz w:val="22"/>
          <w:lang w:eastAsia="fr-FR"/>
        </w:rPr>
        <w:t xml:space="preserve"> in the upper portion of t</w:t>
      </w:r>
      <w:r w:rsidRPr="00F402CE">
        <w:rPr>
          <w:rFonts w:eastAsia="Times New Roman"/>
          <w:sz w:val="22"/>
          <w:lang w:eastAsia="fr-FR"/>
        </w:rPr>
        <w:t xml:space="preserve">his figure is a </w:t>
      </w:r>
      <w:r w:rsidR="009D0B38" w:rsidRPr="00F402CE">
        <w:rPr>
          <w:rFonts w:eastAsia="Times New Roman"/>
          <w:sz w:val="22"/>
          <w:lang w:eastAsia="fr-FR"/>
        </w:rPr>
        <w:t xml:space="preserve">simplification </w:t>
      </w:r>
      <w:r w:rsidRPr="00F402CE">
        <w:rPr>
          <w:rFonts w:eastAsia="Times New Roman"/>
          <w:sz w:val="22"/>
          <w:lang w:eastAsia="fr-FR"/>
        </w:rPr>
        <w:t xml:space="preserve">of the original test spec floor figures (Neymark et al. 2004, </w:t>
      </w:r>
      <w:proofErr w:type="spellStart"/>
      <w:r w:rsidRPr="00F402CE">
        <w:rPr>
          <w:rFonts w:eastAsia="Times New Roman"/>
          <w:sz w:val="22"/>
          <w:lang w:eastAsia="fr-FR"/>
        </w:rPr>
        <w:t>Girault</w:t>
      </w:r>
      <w:proofErr w:type="spellEnd"/>
      <w:r w:rsidRPr="00F402CE">
        <w:rPr>
          <w:rFonts w:eastAsia="Times New Roman"/>
          <w:sz w:val="22"/>
          <w:lang w:eastAsia="fr-FR"/>
        </w:rPr>
        <w:t xml:space="preserve"> and Guyon 1999)</w:t>
      </w:r>
      <w:r w:rsidR="009D0B38" w:rsidRPr="00F402CE">
        <w:rPr>
          <w:rFonts w:eastAsia="Times New Roman"/>
          <w:sz w:val="22"/>
          <w:lang w:eastAsia="fr-FR"/>
        </w:rPr>
        <w:t xml:space="preserve">; also see Appendix </w:t>
      </w:r>
      <w:r w:rsidR="005D4049" w:rsidRPr="00F402CE">
        <w:rPr>
          <w:rFonts w:eastAsia="Times New Roman"/>
          <w:sz w:val="22"/>
          <w:lang w:eastAsia="fr-FR"/>
        </w:rPr>
        <w:t>C</w:t>
      </w:r>
      <w:r w:rsidR="009D0B38" w:rsidRPr="00F402CE">
        <w:rPr>
          <w:rFonts w:eastAsia="Times New Roman"/>
          <w:sz w:val="22"/>
          <w:lang w:eastAsia="fr-FR"/>
        </w:rPr>
        <w:t>.</w:t>
      </w:r>
      <w:r w:rsidR="00E2020A" w:rsidRPr="00F402CE">
        <w:rPr>
          <w:rFonts w:eastAsia="Times New Roman"/>
          <w:sz w:val="22"/>
          <w:lang w:eastAsia="fr-FR"/>
        </w:rPr>
        <w:t xml:space="preserve"> The floor has the capability to be </w:t>
      </w:r>
      <w:r w:rsidR="00E2020A" w:rsidRPr="00F402CE" w:rsidDel="00646C9D">
        <w:rPr>
          <w:rFonts w:eastAsia="Times New Roman"/>
          <w:sz w:val="22"/>
          <w:lang w:eastAsia="fr-FR"/>
        </w:rPr>
        <w:t xml:space="preserve">a </w:t>
      </w:r>
      <w:r w:rsidR="00E2020A" w:rsidRPr="00F402CE">
        <w:rPr>
          <w:rFonts w:eastAsia="Times New Roman"/>
          <w:sz w:val="22"/>
          <w:lang w:eastAsia="fr-FR"/>
        </w:rPr>
        <w:t xml:space="preserve">hydronic </w:t>
      </w:r>
      <w:r w:rsidR="00E2020A" w:rsidRPr="00F402CE" w:rsidDel="00646C9D">
        <w:rPr>
          <w:rFonts w:eastAsia="Times New Roman"/>
          <w:sz w:val="22"/>
          <w:lang w:eastAsia="fr-FR"/>
        </w:rPr>
        <w:t>heating/cooling radiative floor (water and heat pump)</w:t>
      </w:r>
      <w:r w:rsidR="00E2020A" w:rsidRPr="00F402CE">
        <w:rPr>
          <w:rFonts w:eastAsia="Times New Roman"/>
          <w:sz w:val="22"/>
          <w:lang w:eastAsia="fr-FR"/>
        </w:rPr>
        <w:t>.</w:t>
      </w:r>
      <w:r w:rsidR="00E2020A" w:rsidRPr="00F402CE" w:rsidDel="00646C9D">
        <w:rPr>
          <w:rFonts w:eastAsia="Times New Roman"/>
          <w:sz w:val="22"/>
          <w:lang w:eastAsia="fr-FR"/>
        </w:rPr>
        <w:t xml:space="preserve"> </w:t>
      </w:r>
      <w:r w:rsidR="00E2020A" w:rsidRPr="00F402CE">
        <w:rPr>
          <w:rFonts w:eastAsia="Times New Roman"/>
          <w:sz w:val="22"/>
          <w:lang w:eastAsia="fr-FR"/>
        </w:rPr>
        <w:t>R</w:t>
      </w:r>
      <w:r w:rsidR="00E2020A" w:rsidRPr="00F402CE" w:rsidDel="00646C9D">
        <w:rPr>
          <w:rFonts w:eastAsia="Times New Roman"/>
          <w:sz w:val="22"/>
          <w:lang w:eastAsia="fr-FR"/>
        </w:rPr>
        <w:t>adiant floor heating/cooling was inactive during these tests</w:t>
      </w:r>
      <w:r w:rsidR="00E2020A" w:rsidRPr="00F402CE">
        <w:rPr>
          <w:rFonts w:eastAsia="Times New Roman"/>
          <w:sz w:val="22"/>
          <w:lang w:eastAsia="fr-FR"/>
        </w:rPr>
        <w:t>, with no water present in the hydronic tubes</w:t>
      </w:r>
      <w:r w:rsidR="00E2020A" w:rsidRPr="00F402CE" w:rsidDel="00646C9D">
        <w:rPr>
          <w:rFonts w:eastAsia="Times New Roman"/>
          <w:sz w:val="22"/>
          <w:lang w:eastAsia="fr-FR"/>
        </w:rPr>
        <w:t xml:space="preserve">. </w:t>
      </w:r>
      <w:r w:rsidR="00E2020A" w:rsidRPr="00F402CE">
        <w:rPr>
          <w:rFonts w:eastAsia="Times New Roman"/>
          <w:sz w:val="22"/>
          <w:lang w:eastAsia="fr-FR"/>
        </w:rPr>
        <w:t>For the construction of the material layer containing the hydronic tubes, Tables 12a, 12b, and 12c provide a simplified aggregation; see note “</w:t>
      </w:r>
      <w:proofErr w:type="gramStart"/>
      <w:r w:rsidR="00BB6C23">
        <w:rPr>
          <w:rFonts w:eastAsia="Times New Roman"/>
          <w:sz w:val="22"/>
          <w:lang w:eastAsia="fr-FR"/>
        </w:rPr>
        <w:t>a</w:t>
      </w:r>
      <w:r w:rsidR="00E2020A" w:rsidRPr="00F402CE">
        <w:rPr>
          <w:rFonts w:eastAsia="Times New Roman"/>
          <w:sz w:val="22"/>
          <w:lang w:eastAsia="fr-FR"/>
        </w:rPr>
        <w:t>”[</w:t>
      </w:r>
      <w:proofErr w:type="spellStart"/>
      <w:proofErr w:type="gramEnd"/>
      <w:r w:rsidR="00E2020A" w:rsidRPr="00F402CE">
        <w:rPr>
          <w:rFonts w:eastAsia="Times New Roman"/>
          <w:sz w:val="22"/>
          <w:lang w:eastAsia="fr-FR"/>
        </w:rPr>
        <w:t>tk</w:t>
      </w:r>
      <w:proofErr w:type="spellEnd"/>
      <w:r w:rsidR="00E2020A" w:rsidRPr="00F402CE">
        <w:rPr>
          <w:rFonts w:eastAsia="Times New Roman"/>
          <w:sz w:val="22"/>
          <w:lang w:eastAsia="fr-FR"/>
        </w:rPr>
        <w:t xml:space="preserve">] of the tables. </w:t>
      </w:r>
    </w:p>
    <w:bookmarkEnd w:id="120"/>
    <w:p w14:paraId="33A48892" w14:textId="29E8C698" w:rsidR="00CB057D" w:rsidRDefault="00F778EE" w:rsidP="00E51790">
      <w:pPr>
        <w:spacing w:after="0" w:line="240" w:lineRule="auto"/>
        <w:ind w:firstLine="0"/>
        <w:rPr>
          <w:rFonts w:eastAsia="Times New Roman"/>
          <w:sz w:val="20"/>
          <w:szCs w:val="20"/>
          <w:lang w:eastAsia="fr-FR"/>
        </w:rPr>
      </w:pPr>
      <w:r>
        <w:rPr>
          <w:rFonts w:eastAsia="Times New Roman"/>
          <w:sz w:val="20"/>
          <w:szCs w:val="20"/>
          <w:lang w:eastAsia="fr-FR"/>
        </w:rPr>
        <w:t xml:space="preserve">                         </w:t>
      </w:r>
    </w:p>
    <w:p w14:paraId="224573FF" w14:textId="77777777" w:rsidR="00782305" w:rsidRPr="00782305" w:rsidRDefault="00782305" w:rsidP="00782305">
      <w:pPr>
        <w:tabs>
          <w:tab w:val="left" w:pos="567"/>
          <w:tab w:val="left" w:pos="1134"/>
          <w:tab w:val="left" w:pos="1701"/>
          <w:tab w:val="left" w:pos="2268"/>
          <w:tab w:val="left" w:pos="2835"/>
        </w:tabs>
        <w:spacing w:after="0" w:line="240" w:lineRule="auto"/>
        <w:ind w:firstLine="0"/>
        <w:rPr>
          <w:rFonts w:eastAsia="Times New Roman"/>
          <w:sz w:val="20"/>
          <w:szCs w:val="20"/>
          <w:lang w:eastAsia="fr-FR"/>
        </w:rPr>
      </w:pPr>
    </w:p>
    <w:bookmarkEnd w:id="119"/>
    <w:p w14:paraId="3835B46C" w14:textId="77777777" w:rsidR="00045680" w:rsidRDefault="00045680">
      <w:pPr>
        <w:spacing w:after="0" w:line="240" w:lineRule="auto"/>
        <w:ind w:firstLine="0"/>
        <w:rPr>
          <w:rFonts w:ascii="Arial" w:eastAsia="Times New Roman" w:hAnsi="Arial"/>
          <w:b/>
          <w:sz w:val="20"/>
          <w:szCs w:val="20"/>
          <w:lang w:eastAsia="fr-FR"/>
        </w:rPr>
      </w:pPr>
    </w:p>
    <w:p w14:paraId="555509E2" w14:textId="44F4F21D" w:rsidR="00045680" w:rsidRDefault="00525A8D" w:rsidP="00045680">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525A8D">
        <w:rPr>
          <w:noProof/>
        </w:rPr>
        <w:drawing>
          <wp:inline distT="0" distB="0" distL="0" distR="0" wp14:anchorId="32E23BA1" wp14:editId="0C75D130">
            <wp:extent cx="8292214" cy="4347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8071"/>
                    <a:stretch/>
                  </pic:blipFill>
                  <pic:spPr bwMode="auto">
                    <a:xfrm>
                      <a:off x="0" y="0"/>
                      <a:ext cx="8301450" cy="4351990"/>
                    </a:xfrm>
                    <a:prstGeom prst="rect">
                      <a:avLst/>
                    </a:prstGeom>
                    <a:noFill/>
                    <a:ln>
                      <a:noFill/>
                    </a:ln>
                    <a:extLst>
                      <a:ext uri="{53640926-AAD7-44D8-BBD7-CCE9431645EC}">
                        <a14:shadowObscured xmlns:a14="http://schemas.microsoft.com/office/drawing/2010/main"/>
                      </a:ext>
                    </a:extLst>
                  </pic:spPr>
                </pic:pic>
              </a:graphicData>
            </a:graphic>
          </wp:inline>
        </w:drawing>
      </w:r>
    </w:p>
    <w:p w14:paraId="3A68FAB2" w14:textId="7FD1DD7D" w:rsidR="00045680" w:rsidRPr="00782305" w:rsidRDefault="00045680" w:rsidP="00045680">
      <w:pPr>
        <w:tabs>
          <w:tab w:val="left" w:pos="567"/>
          <w:tab w:val="left" w:pos="1134"/>
          <w:tab w:val="left" w:pos="1701"/>
          <w:tab w:val="left" w:pos="2268"/>
          <w:tab w:val="left" w:pos="2835"/>
        </w:tabs>
        <w:spacing w:after="0" w:line="240" w:lineRule="auto"/>
        <w:ind w:firstLine="0"/>
        <w:jc w:val="center"/>
        <w:rPr>
          <w:rFonts w:eastAsia="Times New Roman"/>
          <w:sz w:val="20"/>
          <w:szCs w:val="20"/>
          <w:lang w:eastAsia="fr-FR"/>
        </w:rPr>
      </w:pPr>
      <w:r w:rsidRPr="00782305">
        <w:rPr>
          <w:rFonts w:ascii="Arial" w:eastAsia="Times New Roman" w:hAnsi="Arial"/>
          <w:b/>
          <w:sz w:val="20"/>
          <w:szCs w:val="20"/>
          <w:lang w:eastAsia="fr-FR"/>
        </w:rPr>
        <w:t xml:space="preserve">Figure </w:t>
      </w:r>
      <w:r>
        <w:rPr>
          <w:rFonts w:ascii="Arial" w:eastAsia="Times New Roman" w:hAnsi="Arial"/>
          <w:b/>
          <w:sz w:val="20"/>
          <w:szCs w:val="20"/>
          <w:lang w:eastAsia="fr-FR"/>
        </w:rPr>
        <w:t>13b</w:t>
      </w:r>
      <w:r w:rsidRPr="00782305">
        <w:rPr>
          <w:rFonts w:ascii="Arial" w:eastAsia="Times New Roman" w:hAnsi="Arial"/>
          <w:b/>
          <w:sz w:val="20"/>
          <w:szCs w:val="20"/>
          <w:lang w:eastAsia="fr-FR"/>
        </w:rPr>
        <w:t xml:space="preserve">: Section/elevation view </w:t>
      </w:r>
      <w:r w:rsidR="004D1B14">
        <w:rPr>
          <w:rFonts w:ascii="Arial" w:eastAsia="Times New Roman" w:hAnsi="Arial"/>
          <w:b/>
          <w:sz w:val="20"/>
          <w:szCs w:val="20"/>
          <w:lang w:eastAsia="fr-FR"/>
        </w:rPr>
        <w:t xml:space="preserve">(same view as Figure 13a) </w:t>
      </w:r>
      <w:r w:rsidRPr="00782305">
        <w:rPr>
          <w:rFonts w:ascii="Arial" w:eastAsia="Times New Roman" w:hAnsi="Arial"/>
          <w:b/>
          <w:sz w:val="20"/>
          <w:szCs w:val="20"/>
          <w:lang w:eastAsia="fr-FR"/>
        </w:rPr>
        <w:t>of the floor</w:t>
      </w:r>
      <w:r>
        <w:rPr>
          <w:rFonts w:ascii="Arial" w:eastAsia="Times New Roman" w:hAnsi="Arial"/>
          <w:b/>
          <w:sz w:val="20"/>
          <w:szCs w:val="20"/>
          <w:lang w:eastAsia="fr-FR"/>
        </w:rPr>
        <w:t xml:space="preserve"> parallel heat-flow paths</w:t>
      </w:r>
    </w:p>
    <w:p w14:paraId="7630AD48" w14:textId="77777777" w:rsidR="00045680" w:rsidRDefault="00045680" w:rsidP="003D3F69">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sectPr w:rsidR="00045680" w:rsidSect="00045680">
          <w:footerReference w:type="first" r:id="rId41"/>
          <w:pgSz w:w="15840" w:h="12240" w:orient="landscape" w:code="1"/>
          <w:pgMar w:top="1417" w:right="1417" w:bottom="1417" w:left="1417" w:header="720" w:footer="442" w:gutter="0"/>
          <w:cols w:space="720"/>
          <w:titlePg/>
          <w:docGrid w:linePitch="326"/>
        </w:sectPr>
      </w:pPr>
    </w:p>
    <w:p w14:paraId="06D60BCB" w14:textId="312B1420" w:rsidR="003D3F69" w:rsidRDefault="003D3F69" w:rsidP="003D3F69">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Pr>
          <w:rFonts w:ascii="Arial" w:eastAsia="Times New Roman" w:hAnsi="Arial"/>
          <w:b/>
          <w:sz w:val="20"/>
          <w:szCs w:val="20"/>
          <w:lang w:eastAsia="fr-FR"/>
        </w:rPr>
        <w:t>12</w:t>
      </w:r>
      <w:r w:rsidR="00BD3FFA">
        <w:rPr>
          <w:rFonts w:ascii="Arial" w:eastAsia="Times New Roman" w:hAnsi="Arial"/>
          <w:b/>
          <w:sz w:val="20"/>
          <w:szCs w:val="20"/>
          <w:lang w:eastAsia="fr-FR"/>
        </w:rPr>
        <w:t>a</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w:t>
      </w:r>
      <w:r w:rsidR="00BD3FFA">
        <w:rPr>
          <w:rFonts w:ascii="Arial" w:eastAsia="Times New Roman" w:hAnsi="Arial"/>
          <w:b/>
          <w:sz w:val="20"/>
          <w:szCs w:val="20"/>
          <w:lang w:eastAsia="fr-FR"/>
        </w:rPr>
        <w:t>–</w:t>
      </w:r>
      <w:r>
        <w:rPr>
          <w:rFonts w:ascii="Arial" w:eastAsia="Times New Roman" w:hAnsi="Arial"/>
          <w:b/>
          <w:sz w:val="20"/>
          <w:szCs w:val="20"/>
          <w:lang w:eastAsia="fr-FR"/>
        </w:rPr>
        <w:t xml:space="preserve"> </w:t>
      </w:r>
      <w:r w:rsidR="00BD3FFA">
        <w:rPr>
          <w:rFonts w:ascii="Arial" w:eastAsia="Times New Roman" w:hAnsi="Arial"/>
          <w:b/>
          <w:sz w:val="20"/>
          <w:szCs w:val="20"/>
          <w:lang w:eastAsia="fr-FR"/>
        </w:rPr>
        <w:t>Path 1</w:t>
      </w:r>
    </w:p>
    <w:p w14:paraId="680E17C5" w14:textId="6507A985" w:rsidR="003D3F69" w:rsidRPr="003D3F69" w:rsidRDefault="003879BE" w:rsidP="003D3F69">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13.3525</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686"/>
        <w:gridCol w:w="1041"/>
        <w:gridCol w:w="1230"/>
        <w:gridCol w:w="807"/>
        <w:gridCol w:w="1596"/>
      </w:tblGrid>
      <w:tr w:rsidR="00B710A9" w:rsidRPr="003D3F69" w14:paraId="34991B45" w14:textId="77777777" w:rsidTr="00B710A9">
        <w:tc>
          <w:tcPr>
            <w:tcW w:w="3686" w:type="dxa"/>
            <w:vAlign w:val="center"/>
          </w:tcPr>
          <w:p w14:paraId="7FB2D00E"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332D8A1A" w14:textId="0D0352AC"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517E122"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3024BF74" w14:textId="77777777" w:rsidR="00B710A9" w:rsidRPr="003D3F69" w:rsidRDefault="00B710A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0CD1806A" w14:textId="53873C04"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5C38099E"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6CD5EB8E" w14:textId="77777777" w:rsidR="00B710A9" w:rsidRPr="003D3F69" w:rsidRDefault="00B710A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65BA9BC6"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42F6D811"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12CBD58D" w14:textId="77777777" w:rsidR="00B710A9" w:rsidRPr="003D3F69" w:rsidRDefault="00B710A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96" w:type="dxa"/>
            <w:vAlign w:val="center"/>
          </w:tcPr>
          <w:p w14:paraId="30CC3FBD"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26B6145F" w14:textId="77777777" w:rsidR="00B710A9" w:rsidRPr="003D3F69" w:rsidRDefault="00B710A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32384AC4" w14:textId="77777777" w:rsidR="00B710A9" w:rsidRPr="003D3F69" w:rsidRDefault="00B710A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B710A9" w:rsidRPr="003D3F69" w14:paraId="1386D115" w14:textId="77777777" w:rsidTr="00B710A9">
        <w:tc>
          <w:tcPr>
            <w:tcW w:w="3686" w:type="dxa"/>
            <w:vAlign w:val="center"/>
          </w:tcPr>
          <w:p w14:paraId="70B7E647"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52414B6C"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2DF755C9" w14:textId="2197AE9D"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04A2DAE9"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96" w:type="dxa"/>
            <w:vAlign w:val="center"/>
          </w:tcPr>
          <w:p w14:paraId="76B4DCC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B710A9" w:rsidRPr="003D3F69" w14:paraId="518B43E8" w14:textId="77777777" w:rsidTr="00B710A9">
        <w:tc>
          <w:tcPr>
            <w:tcW w:w="3686" w:type="dxa"/>
            <w:vAlign w:val="center"/>
          </w:tcPr>
          <w:p w14:paraId="360FBFD0"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13834843"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2E77E119" w14:textId="0941976D" w:rsidR="00B710A9" w:rsidRPr="003D3F69" w:rsidRDefault="00B710A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48033CBF" w14:textId="77777777" w:rsidR="00B710A9" w:rsidRPr="003D3F69" w:rsidRDefault="00B710A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96" w:type="dxa"/>
            <w:vAlign w:val="center"/>
          </w:tcPr>
          <w:p w14:paraId="3F3E3BDC" w14:textId="77777777" w:rsidR="00B710A9" w:rsidRPr="003D3F69" w:rsidRDefault="00B710A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B710A9" w:rsidRPr="003D3F69" w14:paraId="706B092B" w14:textId="77777777" w:rsidTr="00B710A9">
        <w:tc>
          <w:tcPr>
            <w:tcW w:w="3686" w:type="dxa"/>
            <w:vAlign w:val="center"/>
          </w:tcPr>
          <w:p w14:paraId="66B90514"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47BBFFED"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1255F866" w14:textId="1B76FAE6"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0727179B"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96" w:type="dxa"/>
            <w:vAlign w:val="center"/>
          </w:tcPr>
          <w:p w14:paraId="01C151C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B710A9" w:rsidRPr="003D3F69" w14:paraId="011216DB" w14:textId="77777777" w:rsidTr="002569D1">
        <w:tc>
          <w:tcPr>
            <w:tcW w:w="3686" w:type="dxa"/>
            <w:vAlign w:val="center"/>
          </w:tcPr>
          <w:p w14:paraId="554BBA92" w14:textId="7BF35CD9"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r w:rsidR="00E55976">
              <w:rPr>
                <w:rFonts w:ascii="Arial" w:eastAsia="Times New Roman" w:hAnsi="Arial"/>
                <w:sz w:val="20"/>
                <w:szCs w:val="20"/>
                <w:vertAlign w:val="superscript"/>
                <w:lang w:eastAsia="fr-FR"/>
              </w:rPr>
              <w:t>a</w:t>
            </w:r>
          </w:p>
        </w:tc>
        <w:tc>
          <w:tcPr>
            <w:tcW w:w="0" w:type="auto"/>
            <w:vAlign w:val="center"/>
          </w:tcPr>
          <w:p w14:paraId="47E1065F"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1EBE4C4C" w14:textId="6B82EB90"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0581B4AA" w14:textId="7C441503" w:rsidR="00B710A9" w:rsidRPr="003D3F69" w:rsidRDefault="002569D1"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1596" w:type="dxa"/>
            <w:shd w:val="clear" w:color="auto" w:fill="auto"/>
            <w:vAlign w:val="center"/>
          </w:tcPr>
          <w:p w14:paraId="5BFC81F2" w14:textId="5AE713B1" w:rsidR="00B710A9" w:rsidRPr="003D3F69" w:rsidRDefault="002569D1"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B710A9" w:rsidRPr="003D3F69" w14:paraId="51E5BB6D" w14:textId="77777777" w:rsidTr="00B710A9">
        <w:tc>
          <w:tcPr>
            <w:tcW w:w="3686" w:type="dxa"/>
            <w:vAlign w:val="center"/>
          </w:tcPr>
          <w:p w14:paraId="2E037F4A" w14:textId="79CD5444"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754A70E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43DA64D3" w14:textId="61AA7E38" w:rsidR="00B710A9" w:rsidRPr="003D3F69" w:rsidRDefault="007E4268"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7E4268">
              <w:rPr>
                <w:rFonts w:ascii="Arial" w:eastAsia="Times New Roman" w:hAnsi="Arial"/>
                <w:sz w:val="20"/>
                <w:szCs w:val="20"/>
                <w:highlight w:val="yellow"/>
                <w:lang w:eastAsia="fr-FR"/>
              </w:rPr>
              <w:t>0.0719</w:t>
            </w:r>
            <w:r>
              <w:rPr>
                <w:rFonts w:ascii="Arial" w:eastAsia="Times New Roman" w:hAnsi="Arial" w:cs="Arial"/>
                <w:sz w:val="20"/>
                <w:szCs w:val="20"/>
                <w:highlight w:val="yellow"/>
                <w:vertAlign w:val="superscript"/>
                <w:lang w:eastAsia="fr-FR"/>
              </w:rPr>
              <w:t xml:space="preserve"> b</w:t>
            </w:r>
          </w:p>
        </w:tc>
        <w:tc>
          <w:tcPr>
            <w:tcW w:w="0" w:type="auto"/>
            <w:vAlign w:val="center"/>
          </w:tcPr>
          <w:p w14:paraId="2C5AC5E6"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96" w:type="dxa"/>
            <w:vAlign w:val="center"/>
          </w:tcPr>
          <w:p w14:paraId="3166DAD4"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B710A9" w:rsidRPr="003D3F69" w14:paraId="28DB8BBC" w14:textId="77777777" w:rsidTr="00B710A9">
        <w:tc>
          <w:tcPr>
            <w:tcW w:w="3686" w:type="dxa"/>
            <w:vAlign w:val="center"/>
          </w:tcPr>
          <w:p w14:paraId="75541837"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3414CDF6"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1D2E32D5"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1060CE67"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96" w:type="dxa"/>
            <w:vAlign w:val="center"/>
          </w:tcPr>
          <w:p w14:paraId="6CDB01A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B710A9" w:rsidRPr="003D3F69" w14:paraId="09359B27" w14:textId="77777777" w:rsidTr="00B710A9">
        <w:tc>
          <w:tcPr>
            <w:tcW w:w="3686" w:type="dxa"/>
            <w:vAlign w:val="center"/>
          </w:tcPr>
          <w:p w14:paraId="098C6EF6"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16267CB9"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5D8B7157" w14:textId="5AB5052D"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4987EFEB"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96" w:type="dxa"/>
            <w:vAlign w:val="center"/>
          </w:tcPr>
          <w:p w14:paraId="7F0BF7FD"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B710A9" w:rsidRPr="003D3F69" w14:paraId="53CF5552" w14:textId="77777777" w:rsidTr="00B710A9">
        <w:tc>
          <w:tcPr>
            <w:tcW w:w="3686" w:type="dxa"/>
            <w:vAlign w:val="center"/>
          </w:tcPr>
          <w:p w14:paraId="688DCC8E" w14:textId="64B9174A"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1</w:t>
            </w:r>
          </w:p>
        </w:tc>
        <w:tc>
          <w:tcPr>
            <w:tcW w:w="0" w:type="auto"/>
            <w:vAlign w:val="center"/>
          </w:tcPr>
          <w:p w14:paraId="060645FC"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39B782B4" w14:textId="45A0FF4A" w:rsidR="00B710A9" w:rsidRPr="00690742" w:rsidRDefault="004D23AE"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B8063F">
              <w:rPr>
                <w:rFonts w:ascii="Arial" w:eastAsia="Times New Roman" w:hAnsi="Arial"/>
                <w:sz w:val="20"/>
                <w:szCs w:val="20"/>
                <w:highlight w:val="yellow"/>
                <w:lang w:eastAsia="fr-FR"/>
              </w:rPr>
              <w:t>0</w:t>
            </w:r>
            <w:r w:rsidR="001E2E59">
              <w:rPr>
                <w:rFonts w:ascii="Arial" w:eastAsia="Times New Roman" w:hAnsi="Arial"/>
                <w:sz w:val="20"/>
                <w:szCs w:val="20"/>
                <w:highlight w:val="yellow"/>
                <w:lang w:eastAsia="fr-FR"/>
              </w:rPr>
              <w:t>719</w:t>
            </w:r>
            <w:r w:rsidR="00690742">
              <w:rPr>
                <w:rFonts w:ascii="Arial" w:eastAsia="Times New Roman" w:hAnsi="Arial"/>
                <w:sz w:val="20"/>
                <w:szCs w:val="20"/>
                <w:highlight w:val="yellow"/>
                <w:lang w:eastAsia="fr-FR"/>
              </w:rPr>
              <w:t xml:space="preserve"> </w:t>
            </w:r>
            <w:r w:rsidR="00E55976">
              <w:rPr>
                <w:rFonts w:ascii="Arial" w:eastAsia="Times New Roman" w:hAnsi="Arial" w:cs="Arial"/>
                <w:sz w:val="20"/>
                <w:szCs w:val="20"/>
                <w:highlight w:val="yellow"/>
                <w:vertAlign w:val="superscript"/>
                <w:lang w:eastAsia="fr-FR"/>
              </w:rPr>
              <w:t>b</w:t>
            </w:r>
          </w:p>
        </w:tc>
        <w:tc>
          <w:tcPr>
            <w:tcW w:w="0" w:type="auto"/>
            <w:vAlign w:val="center"/>
          </w:tcPr>
          <w:p w14:paraId="501E090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2B4D6959"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B710A9" w:rsidRPr="003D3F69" w14:paraId="73F2B844" w14:textId="77777777" w:rsidTr="00B710A9">
        <w:tc>
          <w:tcPr>
            <w:tcW w:w="3686" w:type="dxa"/>
            <w:vAlign w:val="center"/>
          </w:tcPr>
          <w:p w14:paraId="54090A66" w14:textId="4C6E8616"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2</w:t>
            </w:r>
          </w:p>
        </w:tc>
        <w:tc>
          <w:tcPr>
            <w:tcW w:w="0" w:type="auto"/>
            <w:vAlign w:val="center"/>
          </w:tcPr>
          <w:p w14:paraId="3DA0E5DE"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609F3A82" w14:textId="46ECA2DF" w:rsidR="00B710A9" w:rsidRPr="00690742" w:rsidRDefault="004D23AE"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B8063F">
              <w:rPr>
                <w:rFonts w:ascii="Arial" w:eastAsia="Times New Roman" w:hAnsi="Arial"/>
                <w:sz w:val="20"/>
                <w:szCs w:val="20"/>
                <w:highlight w:val="yellow"/>
                <w:lang w:eastAsia="fr-FR"/>
              </w:rPr>
              <w:t>0</w:t>
            </w:r>
            <w:r w:rsidR="001E2E59">
              <w:rPr>
                <w:rFonts w:ascii="Arial" w:eastAsia="Times New Roman" w:hAnsi="Arial"/>
                <w:sz w:val="20"/>
                <w:szCs w:val="20"/>
                <w:highlight w:val="yellow"/>
                <w:lang w:eastAsia="fr-FR"/>
              </w:rPr>
              <w:t>71</w:t>
            </w:r>
            <w:r w:rsidR="00B8063F">
              <w:rPr>
                <w:rFonts w:ascii="Arial" w:eastAsia="Times New Roman" w:hAnsi="Arial"/>
                <w:sz w:val="20"/>
                <w:szCs w:val="20"/>
                <w:highlight w:val="yellow"/>
                <w:lang w:eastAsia="fr-FR"/>
              </w:rPr>
              <w:t>9</w:t>
            </w:r>
            <w:r w:rsidR="00690742">
              <w:rPr>
                <w:rFonts w:ascii="Arial" w:eastAsia="Times New Roman" w:hAnsi="Arial"/>
                <w:sz w:val="20"/>
                <w:szCs w:val="20"/>
                <w:highlight w:val="yellow"/>
                <w:lang w:eastAsia="fr-FR"/>
              </w:rPr>
              <w:t xml:space="preserve"> </w:t>
            </w:r>
            <w:r w:rsidR="00E55976">
              <w:rPr>
                <w:rFonts w:ascii="Arial" w:eastAsia="Times New Roman" w:hAnsi="Arial" w:cs="Arial"/>
                <w:sz w:val="20"/>
                <w:szCs w:val="20"/>
                <w:highlight w:val="yellow"/>
                <w:vertAlign w:val="superscript"/>
                <w:lang w:eastAsia="fr-FR"/>
              </w:rPr>
              <w:t>b</w:t>
            </w:r>
          </w:p>
        </w:tc>
        <w:tc>
          <w:tcPr>
            <w:tcW w:w="0" w:type="auto"/>
            <w:vAlign w:val="center"/>
          </w:tcPr>
          <w:p w14:paraId="5794644B"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72D86DA1"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B710A9" w:rsidRPr="003D3F69" w14:paraId="2BE3754B" w14:textId="77777777" w:rsidTr="00B710A9">
        <w:tc>
          <w:tcPr>
            <w:tcW w:w="3686" w:type="dxa"/>
            <w:tcBorders>
              <w:bottom w:val="single" w:sz="6" w:space="0" w:color="auto"/>
            </w:tcBorders>
            <w:vAlign w:val="center"/>
          </w:tcPr>
          <w:p w14:paraId="4193EF6E" w14:textId="54970633"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tcBorders>
              <w:bottom w:val="single" w:sz="6" w:space="0" w:color="auto"/>
            </w:tcBorders>
            <w:vAlign w:val="center"/>
          </w:tcPr>
          <w:p w14:paraId="55391013"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tcBorders>
              <w:bottom w:val="single" w:sz="6" w:space="0" w:color="auto"/>
            </w:tcBorders>
            <w:vAlign w:val="center"/>
          </w:tcPr>
          <w:p w14:paraId="092A8D16" w14:textId="147F9A12" w:rsidR="00B710A9" w:rsidRPr="00690742" w:rsidRDefault="004D23AE"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B8063F">
              <w:rPr>
                <w:rFonts w:ascii="Arial" w:eastAsia="Times New Roman" w:hAnsi="Arial"/>
                <w:sz w:val="20"/>
                <w:szCs w:val="20"/>
                <w:highlight w:val="yellow"/>
                <w:lang w:eastAsia="fr-FR"/>
              </w:rPr>
              <w:t>0</w:t>
            </w:r>
            <w:r w:rsidR="001E2E59">
              <w:rPr>
                <w:rFonts w:ascii="Arial" w:eastAsia="Times New Roman" w:hAnsi="Arial"/>
                <w:sz w:val="20"/>
                <w:szCs w:val="20"/>
                <w:highlight w:val="yellow"/>
                <w:lang w:eastAsia="fr-FR"/>
              </w:rPr>
              <w:t>719</w:t>
            </w:r>
            <w:r w:rsidR="00690742">
              <w:rPr>
                <w:rFonts w:ascii="Arial" w:eastAsia="Times New Roman" w:hAnsi="Arial"/>
                <w:sz w:val="20"/>
                <w:szCs w:val="20"/>
                <w:highlight w:val="yellow"/>
                <w:lang w:eastAsia="fr-FR"/>
              </w:rPr>
              <w:t xml:space="preserve"> </w:t>
            </w:r>
            <w:r w:rsidR="00E55976">
              <w:rPr>
                <w:rFonts w:ascii="Arial" w:eastAsia="Times New Roman" w:hAnsi="Arial" w:cs="Arial"/>
                <w:sz w:val="20"/>
                <w:szCs w:val="20"/>
                <w:highlight w:val="yellow"/>
                <w:vertAlign w:val="superscript"/>
                <w:lang w:eastAsia="fr-FR"/>
              </w:rPr>
              <w:t>b</w:t>
            </w:r>
          </w:p>
        </w:tc>
        <w:tc>
          <w:tcPr>
            <w:tcW w:w="0" w:type="auto"/>
            <w:tcBorders>
              <w:bottom w:val="single" w:sz="6" w:space="0" w:color="auto"/>
            </w:tcBorders>
            <w:vAlign w:val="center"/>
          </w:tcPr>
          <w:p w14:paraId="407332D9"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tcBorders>
              <w:bottom w:val="single" w:sz="6" w:space="0" w:color="auto"/>
            </w:tcBorders>
            <w:vAlign w:val="center"/>
          </w:tcPr>
          <w:p w14:paraId="1E728EF8"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B710A9" w:rsidRPr="003D3F69" w14:paraId="0DAE1F7D" w14:textId="77777777" w:rsidTr="00B710A9">
        <w:tc>
          <w:tcPr>
            <w:tcW w:w="3686" w:type="dxa"/>
            <w:tcBorders>
              <w:top w:val="single" w:sz="6" w:space="0" w:color="auto"/>
              <w:bottom w:val="double" w:sz="6" w:space="0" w:color="auto"/>
            </w:tcBorders>
            <w:vAlign w:val="center"/>
          </w:tcPr>
          <w:p w14:paraId="501796BC"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tcBorders>
              <w:top w:val="single" w:sz="6" w:space="0" w:color="auto"/>
              <w:bottom w:val="double" w:sz="6" w:space="0" w:color="auto"/>
            </w:tcBorders>
            <w:vAlign w:val="center"/>
          </w:tcPr>
          <w:p w14:paraId="4919C21D"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tcBorders>
              <w:top w:val="single" w:sz="6" w:space="0" w:color="auto"/>
              <w:bottom w:val="double" w:sz="6" w:space="0" w:color="auto"/>
            </w:tcBorders>
            <w:vAlign w:val="center"/>
          </w:tcPr>
          <w:p w14:paraId="7C38C060" w14:textId="2DD3AD4B"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tcBorders>
              <w:top w:val="single" w:sz="6" w:space="0" w:color="auto"/>
              <w:bottom w:val="double" w:sz="6" w:space="0" w:color="auto"/>
            </w:tcBorders>
            <w:vAlign w:val="center"/>
          </w:tcPr>
          <w:p w14:paraId="28392E05"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96" w:type="dxa"/>
            <w:tcBorders>
              <w:top w:val="single" w:sz="6" w:space="0" w:color="auto"/>
              <w:bottom w:val="double" w:sz="6" w:space="0" w:color="auto"/>
            </w:tcBorders>
            <w:vAlign w:val="center"/>
          </w:tcPr>
          <w:p w14:paraId="34A73522" w14:textId="77777777" w:rsidR="00B710A9" w:rsidRPr="003D3F69" w:rsidRDefault="00B710A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40191F20" w14:textId="77777777" w:rsidR="00B710A9" w:rsidRPr="00690742" w:rsidRDefault="00B710A9" w:rsidP="007A0B02">
      <w:pPr>
        <w:spacing w:after="0" w:line="240" w:lineRule="auto"/>
        <w:ind w:left="180" w:hanging="180"/>
        <w:rPr>
          <w:rFonts w:eastAsia="Times New Roman"/>
          <w:sz w:val="6"/>
          <w:szCs w:val="6"/>
          <w:highlight w:val="yellow"/>
          <w:lang w:eastAsia="fr-FR"/>
        </w:rPr>
      </w:pPr>
    </w:p>
    <w:p w14:paraId="712A4B1C" w14:textId="5CAFD216" w:rsidR="00E55976" w:rsidRDefault="00E55976" w:rsidP="00E55976">
      <w:pPr>
        <w:spacing w:after="0" w:line="240" w:lineRule="auto"/>
        <w:ind w:left="180" w:hanging="180"/>
        <w:rPr>
          <w:rFonts w:eastAsia="Times New Roman"/>
          <w:sz w:val="20"/>
          <w:szCs w:val="20"/>
          <w:lang w:eastAsia="fr-FR"/>
        </w:rPr>
      </w:pPr>
      <w:r>
        <w:rPr>
          <w:rFonts w:eastAsia="Times New Roman"/>
          <w:sz w:val="20"/>
          <w:szCs w:val="20"/>
          <w:lang w:eastAsia="fr-FR"/>
        </w:rPr>
        <w:t>a</w:t>
      </w:r>
      <w:r w:rsidRPr="00782305">
        <w:rPr>
          <w:rFonts w:eastAsia="Times New Roman"/>
          <w:sz w:val="20"/>
          <w:szCs w:val="20"/>
          <w:lang w:eastAsia="fr-FR"/>
        </w:rPr>
        <w:t xml:space="preserve">. Based on Figure </w:t>
      </w:r>
      <w:r>
        <w:rPr>
          <w:rFonts w:eastAsia="Times New Roman"/>
          <w:sz w:val="20"/>
          <w:szCs w:val="20"/>
          <w:lang w:eastAsia="fr-FR"/>
        </w:rPr>
        <w:t>13</w:t>
      </w:r>
      <w:r w:rsidR="00B6506E">
        <w:rPr>
          <w:rFonts w:eastAsia="Times New Roman"/>
          <w:sz w:val="20"/>
          <w:szCs w:val="20"/>
          <w:lang w:eastAsia="fr-FR"/>
        </w:rPr>
        <w:t>a</w:t>
      </w:r>
      <w:r w:rsidRPr="00782305">
        <w:rPr>
          <w:rFonts w:eastAsia="Times New Roman"/>
          <w:sz w:val="20"/>
          <w:szCs w:val="20"/>
          <w:lang w:eastAsia="fr-FR"/>
        </w:rPr>
        <w:t xml:space="preserve">, for simplification, layer properties here assume a by-volume-averaged blended layer of concrete, polystyrene, tubes, and air within empty tubes. Documentation of how this layer was calculated is included in Appendix C. </w:t>
      </w:r>
    </w:p>
    <w:p w14:paraId="7CC06E37" w14:textId="7A1752F5" w:rsidR="007A0B02" w:rsidRPr="002A158B" w:rsidRDefault="00E55976" w:rsidP="007A0B02">
      <w:pPr>
        <w:spacing w:after="0" w:line="240" w:lineRule="auto"/>
        <w:ind w:left="180" w:hanging="180"/>
        <w:rPr>
          <w:rFonts w:eastAsia="Times New Roman"/>
          <w:sz w:val="20"/>
          <w:szCs w:val="20"/>
          <w:lang w:eastAsia="fr-FR"/>
        </w:rPr>
      </w:pPr>
      <w:r>
        <w:rPr>
          <w:rFonts w:eastAsia="Times New Roman"/>
          <w:sz w:val="19"/>
          <w:szCs w:val="19"/>
          <w:highlight w:val="yellow"/>
          <w:lang w:eastAsia="fr-FR"/>
        </w:rPr>
        <w:t>b</w:t>
      </w:r>
      <w:r w:rsidR="00B710A9">
        <w:rPr>
          <w:rFonts w:eastAsia="Times New Roman"/>
          <w:sz w:val="19"/>
          <w:szCs w:val="19"/>
          <w:highlight w:val="yellow"/>
          <w:lang w:eastAsia="fr-FR"/>
        </w:rPr>
        <w:t xml:space="preserve">. </w:t>
      </w:r>
      <w:r w:rsidR="007A0B02" w:rsidRPr="00452EE7">
        <w:rPr>
          <w:rFonts w:eastAsia="Times New Roman"/>
          <w:sz w:val="19"/>
          <w:szCs w:val="19"/>
          <w:highlight w:val="yellow"/>
          <w:lang w:eastAsia="fr-FR"/>
        </w:rPr>
        <w:t>Imputed conductivity input highlighted in yellow</w:t>
      </w:r>
      <w:r w:rsidR="007A0B02" w:rsidRPr="002A158B">
        <w:rPr>
          <w:rFonts w:eastAsia="Times New Roman"/>
          <w:sz w:val="19"/>
          <w:szCs w:val="19"/>
          <w:lang w:eastAsia="fr-FR"/>
        </w:rPr>
        <w:t xml:space="preserve"> based on </w:t>
      </w:r>
      <w:r w:rsidR="00546D29" w:rsidRPr="00FD293C">
        <w:rPr>
          <w:rFonts w:eastAsia="Times New Roman"/>
          <w:sz w:val="20"/>
          <w:szCs w:val="20"/>
          <w:lang w:eastAsia="fr-FR"/>
        </w:rPr>
        <w:t>Appendix C</w:t>
      </w:r>
      <w:r w:rsidR="00546D29">
        <w:rPr>
          <w:rFonts w:eastAsia="Times New Roman"/>
          <w:sz w:val="20"/>
          <w:szCs w:val="20"/>
          <w:lang w:eastAsia="fr-FR"/>
        </w:rPr>
        <w:t xml:space="preserve">. </w:t>
      </w:r>
      <w:r w:rsidR="007A0B02" w:rsidRPr="002A158B">
        <w:rPr>
          <w:rFonts w:eastAsia="Times New Roman"/>
          <w:sz w:val="19"/>
          <w:szCs w:val="19"/>
          <w:lang w:eastAsia="fr-FR"/>
        </w:rPr>
        <w:t xml:space="preserve"> </w:t>
      </w:r>
    </w:p>
    <w:p w14:paraId="2D512367" w14:textId="4571CE05" w:rsidR="009B384F" w:rsidRDefault="009B384F">
      <w:pPr>
        <w:spacing w:after="0" w:line="240" w:lineRule="auto"/>
        <w:ind w:firstLine="0"/>
        <w:rPr>
          <w:rFonts w:ascii="Arial" w:eastAsia="Times New Roman" w:hAnsi="Arial"/>
          <w:b/>
          <w:szCs w:val="24"/>
          <w:lang w:eastAsia="fr-FR"/>
        </w:rPr>
      </w:pPr>
    </w:p>
    <w:p w14:paraId="39F97161" w14:textId="77777777" w:rsidR="00690742" w:rsidRPr="00690742" w:rsidRDefault="00690742">
      <w:pPr>
        <w:spacing w:after="0" w:line="240" w:lineRule="auto"/>
        <w:ind w:firstLine="0"/>
        <w:rPr>
          <w:rFonts w:ascii="Arial" w:eastAsia="Times New Roman" w:hAnsi="Arial"/>
          <w:b/>
          <w:szCs w:val="24"/>
          <w:lang w:eastAsia="fr-FR"/>
        </w:rPr>
      </w:pPr>
    </w:p>
    <w:p w14:paraId="019E0273" w14:textId="601B7440" w:rsidR="00BD3FFA" w:rsidRDefault="00BD3FFA" w:rsidP="009F3B74">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bookmarkStart w:id="122" w:name="_Hlk117669773"/>
      <w:r w:rsidRPr="00782305">
        <w:rPr>
          <w:rFonts w:ascii="Arial" w:eastAsia="Times New Roman" w:hAnsi="Arial"/>
          <w:b/>
          <w:sz w:val="20"/>
          <w:szCs w:val="20"/>
          <w:lang w:eastAsia="fr-FR"/>
        </w:rPr>
        <w:t xml:space="preserve">Table </w:t>
      </w:r>
      <w:r>
        <w:rPr>
          <w:rFonts w:ascii="Arial" w:eastAsia="Times New Roman" w:hAnsi="Arial"/>
          <w:b/>
          <w:sz w:val="20"/>
          <w:szCs w:val="20"/>
          <w:lang w:eastAsia="fr-FR"/>
        </w:rPr>
        <w:t>12</w:t>
      </w:r>
      <w:r w:rsidR="007A68CB">
        <w:rPr>
          <w:rFonts w:ascii="Arial" w:eastAsia="Times New Roman" w:hAnsi="Arial"/>
          <w:b/>
          <w:sz w:val="20"/>
          <w:szCs w:val="20"/>
          <w:lang w:eastAsia="fr-FR"/>
        </w:rPr>
        <w:t>b</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2</w:t>
      </w:r>
    </w:p>
    <w:p w14:paraId="1526C80D" w14:textId="73508838" w:rsidR="00BD3FFA" w:rsidRPr="003D3F69" w:rsidRDefault="003879BE" w:rsidP="00BD3FFA">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416"/>
        <w:gridCol w:w="1041"/>
        <w:gridCol w:w="1230"/>
        <w:gridCol w:w="807"/>
        <w:gridCol w:w="1286"/>
      </w:tblGrid>
      <w:tr w:rsidR="00EA1C69" w:rsidRPr="003D3F69" w14:paraId="149AAA0D" w14:textId="77777777" w:rsidTr="00EA1C69">
        <w:tc>
          <w:tcPr>
            <w:tcW w:w="3416" w:type="dxa"/>
            <w:vAlign w:val="center"/>
          </w:tcPr>
          <w:p w14:paraId="0B9E221B"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2D056CC2" w14:textId="2BB2A774"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442A0FD0"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1CAD8764" w14:textId="77777777" w:rsidR="00EA1C69" w:rsidRPr="003D3F69" w:rsidRDefault="00EA1C6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482FBF39" w14:textId="7FCECE06"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6AC7DAE0"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1024B62B" w14:textId="77777777" w:rsidR="00EA1C69" w:rsidRPr="003D3F69" w:rsidRDefault="00EA1C6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6B6D4D96"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5B4655A6"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34509959" w14:textId="77777777" w:rsidR="00EA1C69" w:rsidRPr="003D3F69" w:rsidRDefault="00EA1C6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0" w:type="auto"/>
            <w:vAlign w:val="center"/>
          </w:tcPr>
          <w:p w14:paraId="1317AF38"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0EA9C08D" w14:textId="77777777" w:rsidR="00EA1C69" w:rsidRPr="003D3F69" w:rsidRDefault="00EA1C69"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214CA675" w14:textId="77777777" w:rsidR="00EA1C69" w:rsidRPr="003D3F69" w:rsidRDefault="00EA1C69"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EA1C69" w:rsidRPr="003D3F69" w14:paraId="583058EB" w14:textId="77777777" w:rsidTr="00EA1C69">
        <w:tc>
          <w:tcPr>
            <w:tcW w:w="3416" w:type="dxa"/>
            <w:vAlign w:val="center"/>
          </w:tcPr>
          <w:p w14:paraId="0C7A7C82"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7A751C49"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79CB038B" w14:textId="3BC2C7EC"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7C53E26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0" w:type="auto"/>
            <w:vAlign w:val="center"/>
          </w:tcPr>
          <w:p w14:paraId="392193D0"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EA1C69" w:rsidRPr="003D3F69" w14:paraId="7DF13AD8" w14:textId="77777777" w:rsidTr="00EA1C69">
        <w:tc>
          <w:tcPr>
            <w:tcW w:w="3416" w:type="dxa"/>
            <w:vAlign w:val="center"/>
          </w:tcPr>
          <w:p w14:paraId="51D01EB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37335CE5"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487F83D9" w14:textId="3A7C796F" w:rsidR="00EA1C69" w:rsidRPr="003D3F69" w:rsidRDefault="00EA1C6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5EF200AF" w14:textId="77777777" w:rsidR="00EA1C69" w:rsidRPr="003D3F69" w:rsidRDefault="00EA1C6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0" w:type="auto"/>
            <w:vAlign w:val="center"/>
          </w:tcPr>
          <w:p w14:paraId="05112626" w14:textId="77777777" w:rsidR="00EA1C69" w:rsidRPr="003D3F69" w:rsidRDefault="00EA1C69"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EA1C69" w:rsidRPr="003D3F69" w14:paraId="35BAB6DC" w14:textId="77777777" w:rsidTr="00EA1C69">
        <w:tc>
          <w:tcPr>
            <w:tcW w:w="3416" w:type="dxa"/>
            <w:vAlign w:val="center"/>
          </w:tcPr>
          <w:p w14:paraId="2A6B75C5"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2D6A005C"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569C86C9" w14:textId="544B62DA"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4DEBC428"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0" w:type="auto"/>
            <w:vAlign w:val="center"/>
          </w:tcPr>
          <w:p w14:paraId="68D10506"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EA1C69" w:rsidRPr="003D3F69" w14:paraId="366ABBFC" w14:textId="77777777" w:rsidTr="002569D1">
        <w:tc>
          <w:tcPr>
            <w:tcW w:w="3416" w:type="dxa"/>
            <w:vAlign w:val="center"/>
          </w:tcPr>
          <w:p w14:paraId="5705DD2D" w14:textId="19027B35" w:rsidR="00EA1C69" w:rsidRPr="003D3F69" w:rsidRDefault="00EA1C69"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r w:rsidR="001F6A77">
              <w:rPr>
                <w:rFonts w:ascii="Arial" w:eastAsia="Times New Roman" w:hAnsi="Arial"/>
                <w:sz w:val="20"/>
                <w:szCs w:val="20"/>
                <w:vertAlign w:val="superscript"/>
                <w:lang w:eastAsia="fr-FR"/>
              </w:rPr>
              <w:t>a</w:t>
            </w:r>
          </w:p>
        </w:tc>
        <w:tc>
          <w:tcPr>
            <w:tcW w:w="0" w:type="auto"/>
            <w:vAlign w:val="center"/>
          </w:tcPr>
          <w:p w14:paraId="68C72F18" w14:textId="77777777" w:rsidR="00EA1C69" w:rsidRPr="003D3F69" w:rsidRDefault="00EA1C69"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3C669020" w14:textId="6B1C22A1" w:rsidR="00EA1C69" w:rsidRPr="003D3F69" w:rsidRDefault="00EA1C69"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45B3DE63" w14:textId="114470BD" w:rsidR="00EA1C69" w:rsidRPr="00690742" w:rsidRDefault="002569D1"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shd w:val="clear" w:color="auto" w:fill="FFCCFF"/>
                <w:lang w:eastAsia="fr-FR"/>
              </w:rPr>
            </w:pPr>
            <w:r w:rsidRPr="002569D1">
              <w:rPr>
                <w:rFonts w:ascii="Arial" w:eastAsia="Times New Roman" w:hAnsi="Arial"/>
                <w:sz w:val="20"/>
                <w:szCs w:val="20"/>
                <w:lang w:eastAsia="fr-FR"/>
              </w:rPr>
              <w:t>1813</w:t>
            </w:r>
          </w:p>
        </w:tc>
        <w:tc>
          <w:tcPr>
            <w:tcW w:w="0" w:type="auto"/>
            <w:shd w:val="clear" w:color="auto" w:fill="auto"/>
            <w:vAlign w:val="center"/>
          </w:tcPr>
          <w:p w14:paraId="20674FBD" w14:textId="09A5C68D" w:rsidR="00EA1C69" w:rsidRPr="00690742" w:rsidRDefault="002569D1"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shd w:val="clear" w:color="auto" w:fill="FFCCFF"/>
                <w:lang w:eastAsia="fr-FR"/>
              </w:rPr>
            </w:pPr>
            <w:r w:rsidRPr="002569D1">
              <w:rPr>
                <w:rFonts w:ascii="Arial" w:eastAsia="Times New Roman" w:hAnsi="Arial"/>
                <w:sz w:val="20"/>
                <w:szCs w:val="20"/>
                <w:lang w:eastAsia="fr-FR"/>
              </w:rPr>
              <w:t>954</w:t>
            </w:r>
          </w:p>
        </w:tc>
      </w:tr>
      <w:tr w:rsidR="00EA1C69" w:rsidRPr="003D3F69" w14:paraId="12B7BD90" w14:textId="77777777" w:rsidTr="00EA1C69">
        <w:tc>
          <w:tcPr>
            <w:tcW w:w="3416" w:type="dxa"/>
            <w:vAlign w:val="center"/>
          </w:tcPr>
          <w:p w14:paraId="37BA8079" w14:textId="2E808571"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sidR="00B6506E">
              <w:rPr>
                <w:rFonts w:ascii="Arial" w:eastAsia="Times New Roman" w:hAnsi="Arial"/>
                <w:sz w:val="20"/>
                <w:szCs w:val="20"/>
                <w:lang w:eastAsia="fr-FR"/>
              </w:rPr>
              <w:t>1</w:t>
            </w:r>
          </w:p>
        </w:tc>
        <w:tc>
          <w:tcPr>
            <w:tcW w:w="0" w:type="auto"/>
            <w:vAlign w:val="center"/>
          </w:tcPr>
          <w:p w14:paraId="001318FE"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77B2814A" w14:textId="41D0F58B" w:rsidR="00EA1C69" w:rsidRPr="003D3F69" w:rsidRDefault="00A6439B"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7E4268">
              <w:rPr>
                <w:rFonts w:ascii="Arial" w:eastAsia="Times New Roman" w:hAnsi="Arial"/>
                <w:sz w:val="20"/>
                <w:szCs w:val="20"/>
                <w:highlight w:val="yellow"/>
                <w:lang w:eastAsia="fr-FR"/>
              </w:rPr>
              <w:t>0.0719</w:t>
            </w:r>
            <w:r>
              <w:rPr>
                <w:rFonts w:ascii="Arial" w:eastAsia="Times New Roman" w:hAnsi="Arial" w:cs="Arial"/>
                <w:sz w:val="20"/>
                <w:szCs w:val="20"/>
                <w:highlight w:val="yellow"/>
                <w:vertAlign w:val="superscript"/>
                <w:lang w:eastAsia="fr-FR"/>
              </w:rPr>
              <w:t xml:space="preserve"> b</w:t>
            </w:r>
          </w:p>
        </w:tc>
        <w:tc>
          <w:tcPr>
            <w:tcW w:w="0" w:type="auto"/>
            <w:vAlign w:val="center"/>
          </w:tcPr>
          <w:p w14:paraId="1616FCDB"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0" w:type="auto"/>
            <w:vAlign w:val="center"/>
          </w:tcPr>
          <w:p w14:paraId="0AEF2053"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EA1C69" w:rsidRPr="003D3F69" w14:paraId="755EAA23" w14:textId="77777777" w:rsidTr="00EA1C69">
        <w:tc>
          <w:tcPr>
            <w:tcW w:w="3416" w:type="dxa"/>
            <w:vAlign w:val="center"/>
          </w:tcPr>
          <w:p w14:paraId="2DEFF3A3"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03277553"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1BCCA741"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153921A4"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0" w:type="auto"/>
            <w:vAlign w:val="center"/>
          </w:tcPr>
          <w:p w14:paraId="4BCC3D76"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EA1C69" w:rsidRPr="003D3F69" w14:paraId="3642A5ED" w14:textId="77777777" w:rsidTr="00EA1C69">
        <w:tc>
          <w:tcPr>
            <w:tcW w:w="3416" w:type="dxa"/>
            <w:vAlign w:val="center"/>
          </w:tcPr>
          <w:p w14:paraId="4BB1EB7D"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42F2578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6614A816" w14:textId="55D1E7C2"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41815039"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18EF7AB1"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EA1C69" w:rsidRPr="003D3F69" w14:paraId="6D66CBE4" w14:textId="77777777" w:rsidTr="00EA1C69">
        <w:tc>
          <w:tcPr>
            <w:tcW w:w="3416" w:type="dxa"/>
            <w:vAlign w:val="center"/>
          </w:tcPr>
          <w:p w14:paraId="35E455D5" w14:textId="08689A36" w:rsidR="00EA1C69" w:rsidRPr="003D3F69" w:rsidRDefault="00B6506E"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00EA1C69" w:rsidRPr="003D3F69">
              <w:rPr>
                <w:rFonts w:ascii="Arial" w:eastAsia="Times New Roman" w:hAnsi="Arial"/>
                <w:sz w:val="20"/>
                <w:szCs w:val="20"/>
                <w:lang w:eastAsia="fr-FR"/>
              </w:rPr>
              <w:t>1</w:t>
            </w:r>
          </w:p>
        </w:tc>
        <w:tc>
          <w:tcPr>
            <w:tcW w:w="0" w:type="auto"/>
            <w:vAlign w:val="center"/>
          </w:tcPr>
          <w:p w14:paraId="6ABBC540"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408B18F1" w14:textId="52C7BEDA" w:rsidR="00EA1C69" w:rsidRPr="00690742" w:rsidRDefault="00896E14"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671242">
              <w:rPr>
                <w:rFonts w:ascii="Arial" w:eastAsia="Times New Roman" w:hAnsi="Arial"/>
                <w:sz w:val="20"/>
                <w:szCs w:val="20"/>
                <w:highlight w:val="yellow"/>
                <w:lang w:eastAsia="fr-FR"/>
              </w:rPr>
              <w:t>0</w:t>
            </w:r>
            <w:r w:rsidR="005C0A63">
              <w:rPr>
                <w:rFonts w:ascii="Arial" w:eastAsia="Times New Roman" w:hAnsi="Arial"/>
                <w:sz w:val="20"/>
                <w:szCs w:val="20"/>
                <w:highlight w:val="yellow"/>
                <w:lang w:eastAsia="fr-FR"/>
              </w:rPr>
              <w:t>71</w:t>
            </w:r>
            <w:r w:rsidR="00671242">
              <w:rPr>
                <w:rFonts w:ascii="Arial" w:eastAsia="Times New Roman" w:hAnsi="Arial"/>
                <w:sz w:val="20"/>
                <w:szCs w:val="20"/>
                <w:highlight w:val="yellow"/>
                <w:lang w:eastAsia="fr-FR"/>
              </w:rPr>
              <w:t>9</w:t>
            </w:r>
            <w:r w:rsidR="00690742">
              <w:rPr>
                <w:rFonts w:ascii="Arial" w:eastAsia="Times New Roman" w:hAnsi="Arial"/>
                <w:sz w:val="20"/>
                <w:szCs w:val="20"/>
                <w:highlight w:val="yellow"/>
                <w:lang w:eastAsia="fr-FR"/>
              </w:rPr>
              <w:t xml:space="preserve"> </w:t>
            </w:r>
            <w:r w:rsidR="001F6A77">
              <w:rPr>
                <w:rFonts w:ascii="Arial" w:eastAsia="Times New Roman" w:hAnsi="Arial" w:cs="Arial"/>
                <w:sz w:val="20"/>
                <w:szCs w:val="20"/>
                <w:highlight w:val="yellow"/>
                <w:vertAlign w:val="superscript"/>
                <w:lang w:eastAsia="fr-FR"/>
              </w:rPr>
              <w:t>b</w:t>
            </w:r>
          </w:p>
        </w:tc>
        <w:tc>
          <w:tcPr>
            <w:tcW w:w="0" w:type="auto"/>
            <w:vAlign w:val="center"/>
          </w:tcPr>
          <w:p w14:paraId="3348B696"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0791549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EA1C69" w:rsidRPr="003D3F69" w14:paraId="19BE7009" w14:textId="77777777" w:rsidTr="00EA1C69">
        <w:tc>
          <w:tcPr>
            <w:tcW w:w="3416" w:type="dxa"/>
            <w:vAlign w:val="center"/>
          </w:tcPr>
          <w:p w14:paraId="1BA8DC05"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78C4DB99"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332977D7" w14:textId="70B4E04E"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58E7454D"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3B5A7EC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EA1C69" w:rsidRPr="003D3F69" w14:paraId="7757883C" w14:textId="77777777" w:rsidTr="00EA1C69">
        <w:tc>
          <w:tcPr>
            <w:tcW w:w="3416" w:type="dxa"/>
            <w:vAlign w:val="center"/>
          </w:tcPr>
          <w:p w14:paraId="39DCD7A5" w14:textId="3E914C5D"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sidR="00B6506E">
              <w:rPr>
                <w:rFonts w:ascii="Arial" w:eastAsia="Times New Roman" w:hAnsi="Arial"/>
                <w:sz w:val="20"/>
                <w:szCs w:val="20"/>
                <w:lang w:eastAsia="fr-FR"/>
              </w:rPr>
              <w:t>2</w:t>
            </w:r>
          </w:p>
        </w:tc>
        <w:tc>
          <w:tcPr>
            <w:tcW w:w="0" w:type="auto"/>
            <w:vAlign w:val="center"/>
          </w:tcPr>
          <w:p w14:paraId="6DBD4096"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10639C21" w14:textId="75E37FFD" w:rsidR="00EA1C69" w:rsidRPr="00690742" w:rsidRDefault="00896E14"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671242">
              <w:rPr>
                <w:rFonts w:ascii="Arial" w:eastAsia="Times New Roman" w:hAnsi="Arial"/>
                <w:sz w:val="20"/>
                <w:szCs w:val="20"/>
                <w:highlight w:val="yellow"/>
                <w:lang w:eastAsia="fr-FR"/>
              </w:rPr>
              <w:t>0</w:t>
            </w:r>
            <w:r w:rsidR="005C0A63">
              <w:rPr>
                <w:rFonts w:ascii="Arial" w:eastAsia="Times New Roman" w:hAnsi="Arial"/>
                <w:sz w:val="20"/>
                <w:szCs w:val="20"/>
                <w:highlight w:val="yellow"/>
                <w:lang w:eastAsia="fr-FR"/>
              </w:rPr>
              <w:t>71</w:t>
            </w:r>
            <w:r w:rsidR="00671242">
              <w:rPr>
                <w:rFonts w:ascii="Arial" w:eastAsia="Times New Roman" w:hAnsi="Arial"/>
                <w:sz w:val="20"/>
                <w:szCs w:val="20"/>
                <w:highlight w:val="yellow"/>
                <w:lang w:eastAsia="fr-FR"/>
              </w:rPr>
              <w:t>9</w:t>
            </w:r>
            <w:r w:rsidR="00690742">
              <w:rPr>
                <w:rFonts w:ascii="Arial" w:eastAsia="Times New Roman" w:hAnsi="Arial"/>
                <w:sz w:val="20"/>
                <w:szCs w:val="20"/>
                <w:highlight w:val="yellow"/>
                <w:lang w:eastAsia="fr-FR"/>
              </w:rPr>
              <w:t xml:space="preserve"> </w:t>
            </w:r>
            <w:r w:rsidR="001F6A77">
              <w:rPr>
                <w:rFonts w:ascii="Arial" w:eastAsia="Times New Roman" w:hAnsi="Arial" w:cs="Arial"/>
                <w:sz w:val="20"/>
                <w:szCs w:val="20"/>
                <w:highlight w:val="yellow"/>
                <w:vertAlign w:val="superscript"/>
                <w:lang w:eastAsia="fr-FR"/>
              </w:rPr>
              <w:t>b</w:t>
            </w:r>
          </w:p>
        </w:tc>
        <w:tc>
          <w:tcPr>
            <w:tcW w:w="0" w:type="auto"/>
            <w:vAlign w:val="center"/>
          </w:tcPr>
          <w:p w14:paraId="5869452D"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598FA91C"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EA1C69" w:rsidRPr="003D3F69" w14:paraId="702DE674" w14:textId="77777777" w:rsidTr="00EA1C69">
        <w:tc>
          <w:tcPr>
            <w:tcW w:w="3416" w:type="dxa"/>
            <w:vAlign w:val="center"/>
          </w:tcPr>
          <w:p w14:paraId="741269AB"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430EE79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2DD77369" w14:textId="660E0094"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3D734322"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0" w:type="auto"/>
            <w:vAlign w:val="center"/>
          </w:tcPr>
          <w:p w14:paraId="09E34DD7" w14:textId="77777777" w:rsidR="00EA1C69" w:rsidRPr="003D3F69" w:rsidRDefault="00EA1C69"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2BEED692" w14:textId="457D88F4" w:rsidR="003D3F69" w:rsidRPr="007A0B02" w:rsidRDefault="003D3F69" w:rsidP="003D3F69">
      <w:pPr>
        <w:spacing w:after="0" w:line="240" w:lineRule="auto"/>
        <w:ind w:firstLine="0"/>
        <w:rPr>
          <w:rFonts w:eastAsia="Times New Roman"/>
          <w:sz w:val="6"/>
          <w:szCs w:val="6"/>
          <w:lang w:eastAsia="fr-FR"/>
        </w:rPr>
      </w:pPr>
    </w:p>
    <w:p w14:paraId="4017D7DC" w14:textId="77777777" w:rsidR="00EA1C69" w:rsidRDefault="00EA1C69" w:rsidP="007A0B02">
      <w:pPr>
        <w:spacing w:after="0" w:line="240" w:lineRule="auto"/>
        <w:ind w:left="180" w:hanging="180"/>
        <w:rPr>
          <w:rFonts w:eastAsia="Times New Roman"/>
          <w:sz w:val="19"/>
          <w:szCs w:val="19"/>
          <w:vertAlign w:val="superscript"/>
          <w:lang w:eastAsia="fr-FR"/>
        </w:rPr>
      </w:pPr>
    </w:p>
    <w:p w14:paraId="2AAF49B1" w14:textId="3990003C" w:rsidR="00EA1C69" w:rsidRPr="00A6439B" w:rsidRDefault="00EA1C69" w:rsidP="00EA1C69">
      <w:pPr>
        <w:spacing w:after="0" w:line="240" w:lineRule="auto"/>
        <w:rPr>
          <w:rFonts w:eastAsia="Times New Roman"/>
          <w:sz w:val="6"/>
          <w:szCs w:val="6"/>
          <w:highlight w:val="yellow"/>
          <w:lang w:eastAsia="fr-FR"/>
        </w:rPr>
      </w:pPr>
    </w:p>
    <w:bookmarkEnd w:id="122"/>
    <w:p w14:paraId="242B3F9F" w14:textId="1847A86C" w:rsidR="007A0B02" w:rsidRDefault="001F6A77" w:rsidP="007A0B02">
      <w:pPr>
        <w:spacing w:after="0" w:line="240" w:lineRule="auto"/>
        <w:ind w:left="180" w:hanging="180"/>
        <w:rPr>
          <w:rFonts w:eastAsia="Times New Roman"/>
          <w:sz w:val="20"/>
          <w:szCs w:val="20"/>
          <w:lang w:eastAsia="fr-FR"/>
        </w:rPr>
      </w:pPr>
      <w:r>
        <w:rPr>
          <w:rFonts w:eastAsia="Times New Roman"/>
          <w:sz w:val="20"/>
          <w:szCs w:val="20"/>
          <w:lang w:eastAsia="fr-FR"/>
        </w:rPr>
        <w:t>a</w:t>
      </w:r>
      <w:r w:rsidR="009E35F7" w:rsidRPr="00782305">
        <w:rPr>
          <w:rFonts w:eastAsia="Times New Roman"/>
          <w:sz w:val="20"/>
          <w:szCs w:val="20"/>
          <w:lang w:eastAsia="fr-FR"/>
        </w:rPr>
        <w:t xml:space="preserve">. Based on </w:t>
      </w:r>
      <w:r w:rsidR="007A0B02" w:rsidRPr="00782305">
        <w:rPr>
          <w:rFonts w:eastAsia="Times New Roman"/>
          <w:sz w:val="20"/>
          <w:szCs w:val="20"/>
          <w:lang w:eastAsia="fr-FR"/>
        </w:rPr>
        <w:t xml:space="preserve">Figure </w:t>
      </w:r>
      <w:r w:rsidR="007A0B02">
        <w:rPr>
          <w:rFonts w:eastAsia="Times New Roman"/>
          <w:sz w:val="20"/>
          <w:szCs w:val="20"/>
          <w:lang w:eastAsia="fr-FR"/>
        </w:rPr>
        <w:t>13</w:t>
      </w:r>
      <w:r w:rsidR="00B6506E">
        <w:rPr>
          <w:rFonts w:eastAsia="Times New Roman"/>
          <w:sz w:val="20"/>
          <w:szCs w:val="20"/>
          <w:lang w:eastAsia="fr-FR"/>
        </w:rPr>
        <w:t>a</w:t>
      </w:r>
      <w:r w:rsidR="007A0B02" w:rsidRPr="00782305">
        <w:rPr>
          <w:rFonts w:eastAsia="Times New Roman"/>
          <w:sz w:val="20"/>
          <w:szCs w:val="20"/>
          <w:lang w:eastAsia="fr-FR"/>
        </w:rPr>
        <w:t xml:space="preserve">, for simplification, layer properties here assume a by-volume-averaged blended layer of concrete, polystyrene, tubes, and air within empty tubes. Documentation of how this layer was calculated is included in Appendix C. </w:t>
      </w:r>
    </w:p>
    <w:p w14:paraId="36725023" w14:textId="6ED7B347" w:rsidR="001F6A77" w:rsidRPr="002A158B" w:rsidRDefault="001F6A77" w:rsidP="001F6A77">
      <w:pPr>
        <w:spacing w:after="0" w:line="240" w:lineRule="auto"/>
        <w:ind w:left="180" w:hanging="180"/>
        <w:rPr>
          <w:rFonts w:eastAsia="Times New Roman"/>
          <w:sz w:val="20"/>
          <w:szCs w:val="20"/>
          <w:lang w:eastAsia="fr-FR"/>
        </w:rPr>
      </w:pPr>
      <w:r>
        <w:rPr>
          <w:rFonts w:eastAsia="Times New Roman"/>
          <w:sz w:val="19"/>
          <w:szCs w:val="19"/>
          <w:highlight w:val="yellow"/>
          <w:lang w:eastAsia="fr-FR"/>
        </w:rPr>
        <w:t xml:space="preserve">b. </w:t>
      </w:r>
      <w:r w:rsidRPr="00452EE7">
        <w:rPr>
          <w:rFonts w:eastAsia="Times New Roman"/>
          <w:sz w:val="19"/>
          <w:szCs w:val="19"/>
          <w:highlight w:val="yellow"/>
          <w:lang w:eastAsia="fr-FR"/>
        </w:rPr>
        <w:t>Imputed conductivity input highlighted in yellow</w:t>
      </w:r>
      <w:r w:rsidRPr="002A158B">
        <w:rPr>
          <w:rFonts w:eastAsia="Times New Roman"/>
          <w:sz w:val="19"/>
          <w:szCs w:val="19"/>
          <w:lang w:eastAsia="fr-FR"/>
        </w:rPr>
        <w:t xml:space="preserve"> based on </w:t>
      </w:r>
      <w:r w:rsidR="00546D29" w:rsidRPr="00FD293C">
        <w:rPr>
          <w:rFonts w:eastAsia="Times New Roman"/>
          <w:sz w:val="20"/>
          <w:szCs w:val="20"/>
          <w:lang w:eastAsia="fr-FR"/>
        </w:rPr>
        <w:t>Appendix C</w:t>
      </w:r>
      <w:r w:rsidR="00546D29">
        <w:rPr>
          <w:rFonts w:eastAsia="Times New Roman"/>
          <w:sz w:val="20"/>
          <w:szCs w:val="20"/>
          <w:lang w:eastAsia="fr-FR"/>
        </w:rPr>
        <w:t xml:space="preserve">. </w:t>
      </w:r>
      <w:r w:rsidRPr="002A158B">
        <w:rPr>
          <w:rFonts w:eastAsia="Times New Roman"/>
          <w:sz w:val="19"/>
          <w:szCs w:val="19"/>
          <w:lang w:eastAsia="fr-FR"/>
        </w:rPr>
        <w:t xml:space="preserve"> </w:t>
      </w:r>
    </w:p>
    <w:p w14:paraId="3F49FD25" w14:textId="656C0E71" w:rsidR="00BD3FFA" w:rsidRPr="00A6439B" w:rsidRDefault="00BD3FFA">
      <w:pPr>
        <w:spacing w:after="0" w:line="240" w:lineRule="auto"/>
        <w:ind w:firstLine="0"/>
        <w:rPr>
          <w:rFonts w:ascii="Arial" w:eastAsia="Times New Roman" w:hAnsi="Arial"/>
          <w:b/>
          <w:sz w:val="12"/>
          <w:szCs w:val="12"/>
          <w:lang w:eastAsia="fr-FR"/>
        </w:rPr>
      </w:pPr>
    </w:p>
    <w:p w14:paraId="7D72F43E" w14:textId="77777777" w:rsidR="009F3B74" w:rsidRPr="009F3B74" w:rsidRDefault="009F3B74">
      <w:pPr>
        <w:spacing w:after="0" w:line="240" w:lineRule="auto"/>
        <w:ind w:firstLine="0"/>
        <w:rPr>
          <w:rFonts w:ascii="Arial" w:eastAsia="Times New Roman" w:hAnsi="Arial"/>
          <w:b/>
          <w:sz w:val="12"/>
          <w:szCs w:val="12"/>
          <w:lang w:eastAsia="fr-FR"/>
        </w:rPr>
      </w:pPr>
    </w:p>
    <w:p w14:paraId="4EC53944" w14:textId="77777777" w:rsidR="00690742" w:rsidRDefault="00690742">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7DF5619F" w14:textId="101503AA" w:rsidR="00BD3FFA" w:rsidRDefault="00BD3FFA" w:rsidP="009F3B74">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Pr>
          <w:rFonts w:ascii="Arial" w:eastAsia="Times New Roman" w:hAnsi="Arial"/>
          <w:b/>
          <w:sz w:val="20"/>
          <w:szCs w:val="20"/>
          <w:lang w:eastAsia="fr-FR"/>
        </w:rPr>
        <w:t>12</w:t>
      </w:r>
      <w:r w:rsidR="007A68CB">
        <w:rPr>
          <w:rFonts w:ascii="Arial" w:eastAsia="Times New Roman" w:hAnsi="Arial"/>
          <w:b/>
          <w:sz w:val="20"/>
          <w:szCs w:val="20"/>
          <w:lang w:eastAsia="fr-FR"/>
        </w:rPr>
        <w:t>c</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3</w:t>
      </w:r>
    </w:p>
    <w:p w14:paraId="7BFBD001" w14:textId="029DA9F8" w:rsidR="00BD3FFA" w:rsidRPr="003D3F69" w:rsidRDefault="003879BE" w:rsidP="00BD3FFA">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776"/>
        <w:gridCol w:w="1041"/>
        <w:gridCol w:w="1230"/>
        <w:gridCol w:w="807"/>
        <w:gridCol w:w="1506"/>
      </w:tblGrid>
      <w:tr w:rsidR="00E65175" w:rsidRPr="003D3F69" w14:paraId="69F32985" w14:textId="77777777" w:rsidTr="00EE2001">
        <w:tc>
          <w:tcPr>
            <w:tcW w:w="3776" w:type="dxa"/>
            <w:vAlign w:val="center"/>
          </w:tcPr>
          <w:p w14:paraId="04AA5E35"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3344D7D0" w14:textId="0766CB6B"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3180606"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7BAC0E9C" w14:textId="77777777" w:rsidR="00E65175" w:rsidRPr="003D3F69" w:rsidRDefault="00E65175"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12B96F62" w14:textId="0D967D60"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6EF2CE0D"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73D7C58D" w14:textId="77777777" w:rsidR="00E65175" w:rsidRPr="003D3F69" w:rsidRDefault="00E65175"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37C2A3BD"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41106AB1"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2DD9EAC2" w14:textId="77777777" w:rsidR="00E65175" w:rsidRPr="003D3F69" w:rsidRDefault="00E65175"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06" w:type="dxa"/>
            <w:vAlign w:val="center"/>
          </w:tcPr>
          <w:p w14:paraId="1C0FE1E1"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28594091" w14:textId="77777777" w:rsidR="00E65175" w:rsidRPr="003D3F69" w:rsidRDefault="00E65175" w:rsidP="003D3F69">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030ECDA0" w14:textId="77777777" w:rsidR="00E65175" w:rsidRPr="003D3F69" w:rsidRDefault="00E65175" w:rsidP="003D3F69">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E65175" w:rsidRPr="003D3F69" w14:paraId="3B17DC35" w14:textId="77777777" w:rsidTr="00EE2001">
        <w:tc>
          <w:tcPr>
            <w:tcW w:w="3776" w:type="dxa"/>
            <w:vAlign w:val="center"/>
          </w:tcPr>
          <w:p w14:paraId="308CCE94"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6B15FCCF"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45909440" w14:textId="61547F03"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5694294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06" w:type="dxa"/>
            <w:vAlign w:val="center"/>
          </w:tcPr>
          <w:p w14:paraId="0CFF5977"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E65175" w:rsidRPr="003D3F69" w14:paraId="0A9C7589" w14:textId="77777777" w:rsidTr="00EE2001">
        <w:tc>
          <w:tcPr>
            <w:tcW w:w="3776" w:type="dxa"/>
            <w:vAlign w:val="center"/>
          </w:tcPr>
          <w:p w14:paraId="1D67BD04"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1912B415"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7D934F16" w14:textId="019981F4" w:rsidR="00E65175" w:rsidRPr="003D3F69" w:rsidRDefault="00E65175"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174DE772" w14:textId="77777777" w:rsidR="00E65175" w:rsidRPr="003D3F69" w:rsidRDefault="00E65175"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06" w:type="dxa"/>
            <w:vAlign w:val="center"/>
          </w:tcPr>
          <w:p w14:paraId="22B4BBFC" w14:textId="77777777" w:rsidR="00E65175" w:rsidRPr="003D3F69" w:rsidRDefault="00E65175" w:rsidP="003D3F6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E65175" w:rsidRPr="003D3F69" w14:paraId="26ED38FB" w14:textId="77777777" w:rsidTr="00EE2001">
        <w:tc>
          <w:tcPr>
            <w:tcW w:w="3776" w:type="dxa"/>
            <w:vAlign w:val="center"/>
          </w:tcPr>
          <w:p w14:paraId="2F55CB15"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4496C3B1"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66DE28FA" w14:textId="791B1FFD"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73D6EA31"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06" w:type="dxa"/>
            <w:vAlign w:val="center"/>
          </w:tcPr>
          <w:p w14:paraId="16E33ECF"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E65175" w:rsidRPr="003D3F69" w14:paraId="0E838604" w14:textId="77777777" w:rsidTr="00EE2001">
        <w:tc>
          <w:tcPr>
            <w:tcW w:w="3776" w:type="dxa"/>
            <w:vAlign w:val="center"/>
          </w:tcPr>
          <w:p w14:paraId="75AFCE58" w14:textId="6A8728FC" w:rsidR="00E65175" w:rsidRPr="003D3F69" w:rsidRDefault="00E65175"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r w:rsidR="00EE2001">
              <w:rPr>
                <w:rFonts w:ascii="Arial" w:eastAsia="Times New Roman" w:hAnsi="Arial"/>
                <w:sz w:val="20"/>
                <w:szCs w:val="20"/>
                <w:vertAlign w:val="superscript"/>
                <w:lang w:eastAsia="fr-FR"/>
              </w:rPr>
              <w:t>a</w:t>
            </w:r>
          </w:p>
        </w:tc>
        <w:tc>
          <w:tcPr>
            <w:tcW w:w="0" w:type="auto"/>
            <w:vAlign w:val="center"/>
          </w:tcPr>
          <w:p w14:paraId="3BB5CDA5" w14:textId="77777777" w:rsidR="00E65175" w:rsidRPr="003D3F69" w:rsidRDefault="00E65175"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489F04D6" w14:textId="20A72F83" w:rsidR="00E65175" w:rsidRPr="003D3F69" w:rsidRDefault="00E65175"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vAlign w:val="center"/>
          </w:tcPr>
          <w:p w14:paraId="5A15025F" w14:textId="01EFDA59" w:rsidR="002569D1" w:rsidRDefault="002569D1"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shd w:val="clear" w:color="auto" w:fill="FFCCFF"/>
                <w:lang w:eastAsia="fr-FR"/>
              </w:rPr>
            </w:pPr>
            <w:r w:rsidRPr="002569D1">
              <w:rPr>
                <w:rFonts w:ascii="Arial" w:eastAsia="Times New Roman" w:hAnsi="Arial"/>
                <w:sz w:val="20"/>
                <w:szCs w:val="20"/>
                <w:lang w:eastAsia="fr-FR"/>
              </w:rPr>
              <w:t>1813</w:t>
            </w:r>
          </w:p>
          <w:p w14:paraId="1789740A" w14:textId="7E563C55" w:rsidR="00E65175" w:rsidRPr="003D3F69" w:rsidRDefault="00E65175"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
        </w:tc>
        <w:tc>
          <w:tcPr>
            <w:tcW w:w="1506" w:type="dxa"/>
            <w:vAlign w:val="center"/>
          </w:tcPr>
          <w:p w14:paraId="696360D5" w14:textId="48A5FE2C" w:rsidR="002569D1" w:rsidRDefault="002569D1"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shd w:val="clear" w:color="auto" w:fill="FFCCFF"/>
                <w:lang w:eastAsia="fr-FR"/>
              </w:rPr>
            </w:pPr>
            <w:r w:rsidRPr="002569D1">
              <w:rPr>
                <w:rFonts w:ascii="Arial" w:eastAsia="Times New Roman" w:hAnsi="Arial"/>
                <w:sz w:val="20"/>
                <w:szCs w:val="20"/>
                <w:lang w:eastAsia="fr-FR"/>
              </w:rPr>
              <w:t>954</w:t>
            </w:r>
          </w:p>
          <w:p w14:paraId="0F356580" w14:textId="57F307FE" w:rsidR="00E65175" w:rsidRPr="003D3F69" w:rsidRDefault="00E65175" w:rsidP="00E4290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
        </w:tc>
      </w:tr>
      <w:tr w:rsidR="00E65175" w:rsidRPr="003D3F69" w14:paraId="727E8637" w14:textId="77777777" w:rsidTr="00EE2001">
        <w:tc>
          <w:tcPr>
            <w:tcW w:w="3776" w:type="dxa"/>
            <w:vAlign w:val="center"/>
          </w:tcPr>
          <w:p w14:paraId="66B908DD" w14:textId="57552AAD"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sidR="00EE2001">
              <w:rPr>
                <w:rFonts w:ascii="Arial" w:eastAsia="Times New Roman" w:hAnsi="Arial"/>
                <w:sz w:val="20"/>
                <w:szCs w:val="20"/>
                <w:lang w:eastAsia="fr-FR"/>
              </w:rPr>
              <w:t>1</w:t>
            </w:r>
          </w:p>
        </w:tc>
        <w:tc>
          <w:tcPr>
            <w:tcW w:w="0" w:type="auto"/>
            <w:vAlign w:val="center"/>
          </w:tcPr>
          <w:p w14:paraId="0B0E3768"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3B7057F7" w14:textId="701D76B9" w:rsidR="00E65175" w:rsidRPr="003D3F69" w:rsidRDefault="00A6439B" w:rsidP="00690742">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7E4268">
              <w:rPr>
                <w:rFonts w:ascii="Arial" w:eastAsia="Times New Roman" w:hAnsi="Arial"/>
                <w:sz w:val="20"/>
                <w:szCs w:val="20"/>
                <w:highlight w:val="yellow"/>
                <w:lang w:eastAsia="fr-FR"/>
              </w:rPr>
              <w:t>0.0719</w:t>
            </w:r>
            <w:r>
              <w:rPr>
                <w:rFonts w:ascii="Arial" w:eastAsia="Times New Roman" w:hAnsi="Arial" w:cs="Arial"/>
                <w:sz w:val="20"/>
                <w:szCs w:val="20"/>
                <w:highlight w:val="yellow"/>
                <w:vertAlign w:val="superscript"/>
                <w:lang w:eastAsia="fr-FR"/>
              </w:rPr>
              <w:t xml:space="preserve"> b</w:t>
            </w:r>
          </w:p>
        </w:tc>
        <w:tc>
          <w:tcPr>
            <w:tcW w:w="0" w:type="auto"/>
            <w:vAlign w:val="center"/>
          </w:tcPr>
          <w:p w14:paraId="5FEB67A2"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06" w:type="dxa"/>
            <w:vAlign w:val="center"/>
          </w:tcPr>
          <w:p w14:paraId="64F3A7F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E65175" w:rsidRPr="003D3F69" w14:paraId="60D7BDB4" w14:textId="77777777" w:rsidTr="00EE2001">
        <w:tc>
          <w:tcPr>
            <w:tcW w:w="3776" w:type="dxa"/>
            <w:vAlign w:val="center"/>
          </w:tcPr>
          <w:p w14:paraId="7AEFD8A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31E07B21"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0BE07F4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3E7E810F"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06" w:type="dxa"/>
            <w:vAlign w:val="center"/>
          </w:tcPr>
          <w:p w14:paraId="1629E8E1"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E65175" w:rsidRPr="003D3F69" w14:paraId="53026B27" w14:textId="77777777" w:rsidTr="00EE2001">
        <w:tc>
          <w:tcPr>
            <w:tcW w:w="3776" w:type="dxa"/>
            <w:vAlign w:val="center"/>
          </w:tcPr>
          <w:p w14:paraId="4F95848C"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5677901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43DE8742" w14:textId="0005AA83"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4AF7D9D3"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216C4E3E"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E65175" w:rsidRPr="003D3F69" w14:paraId="51547DCE" w14:textId="77777777" w:rsidTr="00EE2001">
        <w:tc>
          <w:tcPr>
            <w:tcW w:w="3776" w:type="dxa"/>
            <w:vAlign w:val="center"/>
          </w:tcPr>
          <w:p w14:paraId="1ED58DB6"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1</w:t>
            </w:r>
          </w:p>
        </w:tc>
        <w:tc>
          <w:tcPr>
            <w:tcW w:w="0" w:type="auto"/>
            <w:vAlign w:val="center"/>
          </w:tcPr>
          <w:p w14:paraId="7DF5AE4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552AD7B8" w14:textId="746B0DD9" w:rsidR="00E65175" w:rsidRPr="00A6439B"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67A286A2"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6113D80E"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E65175" w:rsidRPr="003D3F69" w14:paraId="61CA4E78" w14:textId="77777777" w:rsidTr="00EE2001">
        <w:tc>
          <w:tcPr>
            <w:tcW w:w="3776" w:type="dxa"/>
            <w:vAlign w:val="center"/>
          </w:tcPr>
          <w:p w14:paraId="316B372E"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5CD26D53"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0FB8F62D" w14:textId="49FF28C1" w:rsidR="00E65175" w:rsidRPr="00A6439B"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45C8DAD6"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4580305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E65175" w:rsidRPr="003D3F69" w14:paraId="5B1B6075" w14:textId="77777777" w:rsidTr="00EE2001">
        <w:tc>
          <w:tcPr>
            <w:tcW w:w="3776" w:type="dxa"/>
            <w:vAlign w:val="center"/>
          </w:tcPr>
          <w:p w14:paraId="29313088" w14:textId="127E9AFA"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sidR="00EE2001">
              <w:rPr>
                <w:rFonts w:ascii="Arial" w:eastAsia="Times New Roman" w:hAnsi="Arial"/>
                <w:sz w:val="20"/>
                <w:szCs w:val="20"/>
                <w:lang w:eastAsia="fr-FR"/>
              </w:rPr>
              <w:t>2</w:t>
            </w:r>
          </w:p>
        </w:tc>
        <w:tc>
          <w:tcPr>
            <w:tcW w:w="0" w:type="auto"/>
            <w:vAlign w:val="center"/>
          </w:tcPr>
          <w:p w14:paraId="5805BA97"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6ED41A8E" w14:textId="57526FFB" w:rsidR="00E65175" w:rsidRPr="00DA1AF1" w:rsidRDefault="00896E14" w:rsidP="00DA1AF1">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671242">
              <w:rPr>
                <w:rFonts w:ascii="Arial" w:eastAsia="Times New Roman" w:hAnsi="Arial"/>
                <w:sz w:val="20"/>
                <w:szCs w:val="20"/>
                <w:highlight w:val="yellow"/>
                <w:lang w:eastAsia="fr-FR"/>
              </w:rPr>
              <w:t>0</w:t>
            </w:r>
            <w:r w:rsidR="00A6439B">
              <w:rPr>
                <w:rFonts w:ascii="Arial" w:eastAsia="Times New Roman" w:hAnsi="Arial"/>
                <w:sz w:val="20"/>
                <w:szCs w:val="20"/>
                <w:highlight w:val="yellow"/>
                <w:lang w:eastAsia="fr-FR"/>
              </w:rPr>
              <w:t>71</w:t>
            </w:r>
            <w:r w:rsidR="00671242">
              <w:rPr>
                <w:rFonts w:ascii="Arial" w:eastAsia="Times New Roman" w:hAnsi="Arial"/>
                <w:sz w:val="20"/>
                <w:szCs w:val="20"/>
                <w:highlight w:val="yellow"/>
                <w:lang w:eastAsia="fr-FR"/>
              </w:rPr>
              <w:t>9</w:t>
            </w:r>
            <w:r w:rsidR="00DA1AF1">
              <w:rPr>
                <w:rFonts w:ascii="Arial" w:eastAsia="Times New Roman" w:hAnsi="Arial"/>
                <w:sz w:val="20"/>
                <w:szCs w:val="20"/>
                <w:highlight w:val="yellow"/>
                <w:lang w:eastAsia="fr-FR"/>
              </w:rPr>
              <w:t xml:space="preserve"> </w:t>
            </w:r>
            <w:r w:rsidR="00EE2001">
              <w:rPr>
                <w:rFonts w:ascii="Arial" w:eastAsia="Times New Roman" w:hAnsi="Arial" w:cs="Arial"/>
                <w:sz w:val="20"/>
                <w:szCs w:val="20"/>
                <w:highlight w:val="yellow"/>
                <w:vertAlign w:val="superscript"/>
                <w:lang w:eastAsia="fr-FR"/>
              </w:rPr>
              <w:t>b</w:t>
            </w:r>
          </w:p>
        </w:tc>
        <w:tc>
          <w:tcPr>
            <w:tcW w:w="0" w:type="auto"/>
            <w:vAlign w:val="center"/>
          </w:tcPr>
          <w:p w14:paraId="5A0BA269"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06" w:type="dxa"/>
            <w:vAlign w:val="center"/>
          </w:tcPr>
          <w:p w14:paraId="0B62747C"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E65175" w:rsidRPr="003D3F69" w14:paraId="4DD1ADC7" w14:textId="77777777" w:rsidTr="00EE2001">
        <w:tc>
          <w:tcPr>
            <w:tcW w:w="3776" w:type="dxa"/>
            <w:vAlign w:val="center"/>
          </w:tcPr>
          <w:p w14:paraId="4450572C"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31F29993"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42FA5FB0" w14:textId="5CCB6388"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1A35C120"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06" w:type="dxa"/>
            <w:vAlign w:val="center"/>
          </w:tcPr>
          <w:p w14:paraId="1B3EA877" w14:textId="77777777" w:rsidR="00E65175" w:rsidRPr="003D3F69" w:rsidRDefault="00E65175" w:rsidP="003D3F69">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1EA4613F" w14:textId="77777777" w:rsidR="00782305" w:rsidRPr="007A0B02" w:rsidRDefault="00782305" w:rsidP="00782305">
      <w:pPr>
        <w:spacing w:after="0" w:line="240" w:lineRule="auto"/>
        <w:ind w:left="180" w:hanging="180"/>
        <w:rPr>
          <w:rFonts w:eastAsia="Times New Roman"/>
          <w:sz w:val="6"/>
          <w:szCs w:val="6"/>
          <w:lang w:eastAsia="fr-FR"/>
        </w:rPr>
      </w:pPr>
    </w:p>
    <w:p w14:paraId="2E594E22" w14:textId="113A4EBA" w:rsidR="00EE2001" w:rsidRDefault="00EE2001" w:rsidP="007A0B02">
      <w:pPr>
        <w:spacing w:after="0" w:line="240" w:lineRule="auto"/>
        <w:ind w:left="180" w:hanging="180"/>
        <w:rPr>
          <w:rFonts w:eastAsia="Times New Roman"/>
          <w:sz w:val="19"/>
          <w:szCs w:val="19"/>
          <w:lang w:eastAsia="fr-FR"/>
        </w:rPr>
      </w:pPr>
      <w:r>
        <w:rPr>
          <w:rFonts w:eastAsia="Times New Roman"/>
          <w:sz w:val="20"/>
          <w:szCs w:val="20"/>
          <w:lang w:eastAsia="fr-FR"/>
        </w:rPr>
        <w:t>a</w:t>
      </w:r>
      <w:r w:rsidRPr="00782305">
        <w:rPr>
          <w:rFonts w:eastAsia="Times New Roman"/>
          <w:sz w:val="20"/>
          <w:szCs w:val="20"/>
          <w:lang w:eastAsia="fr-FR"/>
        </w:rPr>
        <w:t xml:space="preserve">. Based on Figure </w:t>
      </w:r>
      <w:r>
        <w:rPr>
          <w:rFonts w:eastAsia="Times New Roman"/>
          <w:sz w:val="20"/>
          <w:szCs w:val="20"/>
          <w:lang w:eastAsia="fr-FR"/>
        </w:rPr>
        <w:t>13a</w:t>
      </w:r>
      <w:r w:rsidRPr="00782305">
        <w:rPr>
          <w:rFonts w:eastAsia="Times New Roman"/>
          <w:sz w:val="20"/>
          <w:szCs w:val="20"/>
          <w:lang w:eastAsia="fr-FR"/>
        </w:rPr>
        <w:t>, for simplification, layer properties here assume a by-volume-averaged blended layer of concrete, polystyrene, tubes, and air within empty tubes. Documentation of how this layer was calculated is included in Appendix C.</w:t>
      </w:r>
    </w:p>
    <w:p w14:paraId="1912CE9E" w14:textId="42027B8F" w:rsidR="007A0B02" w:rsidRPr="002A158B" w:rsidRDefault="00EE2001" w:rsidP="007A0B02">
      <w:pPr>
        <w:spacing w:after="0" w:line="240" w:lineRule="auto"/>
        <w:ind w:left="180" w:hanging="180"/>
        <w:rPr>
          <w:rFonts w:eastAsia="Times New Roman"/>
          <w:sz w:val="20"/>
          <w:szCs w:val="20"/>
          <w:lang w:eastAsia="fr-FR"/>
        </w:rPr>
      </w:pPr>
      <w:r>
        <w:rPr>
          <w:rFonts w:eastAsia="Times New Roman"/>
          <w:sz w:val="19"/>
          <w:szCs w:val="19"/>
          <w:lang w:eastAsia="fr-FR"/>
        </w:rPr>
        <w:t>b</w:t>
      </w:r>
      <w:r w:rsidR="00E65175" w:rsidRPr="00E65175">
        <w:rPr>
          <w:rFonts w:eastAsia="Times New Roman"/>
          <w:sz w:val="19"/>
          <w:szCs w:val="19"/>
          <w:lang w:eastAsia="fr-FR"/>
        </w:rPr>
        <w:t>.</w:t>
      </w:r>
      <w:r w:rsidR="00E65175">
        <w:rPr>
          <w:rFonts w:eastAsia="Times New Roman"/>
          <w:sz w:val="19"/>
          <w:szCs w:val="19"/>
          <w:vertAlign w:val="superscript"/>
          <w:lang w:eastAsia="fr-FR"/>
        </w:rPr>
        <w:t xml:space="preserve"> </w:t>
      </w:r>
      <w:r w:rsidR="007A0B02" w:rsidRPr="00452EE7">
        <w:rPr>
          <w:rFonts w:eastAsia="Times New Roman"/>
          <w:sz w:val="19"/>
          <w:szCs w:val="19"/>
          <w:highlight w:val="yellow"/>
          <w:lang w:eastAsia="fr-FR"/>
        </w:rPr>
        <w:t>Imputed conductivity input highlighted in yellow</w:t>
      </w:r>
      <w:r w:rsidR="007A0B02" w:rsidRPr="002A158B">
        <w:rPr>
          <w:rFonts w:eastAsia="Times New Roman"/>
          <w:sz w:val="19"/>
          <w:szCs w:val="19"/>
          <w:lang w:eastAsia="fr-FR"/>
        </w:rPr>
        <w:t xml:space="preserve"> based on </w:t>
      </w:r>
      <w:r w:rsidR="00546D29" w:rsidRPr="00FD293C">
        <w:rPr>
          <w:rFonts w:eastAsia="Times New Roman"/>
          <w:sz w:val="20"/>
          <w:szCs w:val="20"/>
          <w:lang w:eastAsia="fr-FR"/>
        </w:rPr>
        <w:t>Appendix C</w:t>
      </w:r>
      <w:r w:rsidR="00546D29">
        <w:rPr>
          <w:rFonts w:eastAsia="Times New Roman"/>
          <w:sz w:val="20"/>
          <w:szCs w:val="20"/>
          <w:lang w:eastAsia="fr-FR"/>
        </w:rPr>
        <w:t xml:space="preserve">. </w:t>
      </w:r>
      <w:r w:rsidR="007A0B02" w:rsidRPr="002A158B">
        <w:rPr>
          <w:rFonts w:eastAsia="Times New Roman"/>
          <w:sz w:val="19"/>
          <w:szCs w:val="19"/>
          <w:lang w:eastAsia="fr-FR"/>
        </w:rPr>
        <w:t xml:space="preserve"> </w:t>
      </w:r>
    </w:p>
    <w:p w14:paraId="018D4DE2" w14:textId="387210AD" w:rsidR="007A0B02" w:rsidRDefault="007A0B02" w:rsidP="007A0B02">
      <w:pPr>
        <w:spacing w:after="0" w:line="240" w:lineRule="auto"/>
        <w:ind w:left="180" w:hanging="180"/>
        <w:rPr>
          <w:rFonts w:eastAsia="Times New Roman"/>
          <w:sz w:val="20"/>
          <w:szCs w:val="20"/>
          <w:lang w:eastAsia="fr-FR"/>
        </w:rPr>
      </w:pPr>
    </w:p>
    <w:p w14:paraId="69423475" w14:textId="35EB6EE7" w:rsidR="00B77154" w:rsidRDefault="00B77154">
      <w:pPr>
        <w:spacing w:after="0" w:line="240" w:lineRule="auto"/>
        <w:ind w:firstLine="0"/>
        <w:rPr>
          <w:bCs/>
        </w:rPr>
      </w:pPr>
    </w:p>
    <w:p w14:paraId="3D2CF6F4" w14:textId="77777777" w:rsidR="00DA1AF1" w:rsidRDefault="00DA1AF1">
      <w:pPr>
        <w:spacing w:after="0" w:line="240" w:lineRule="auto"/>
        <w:ind w:firstLine="0"/>
        <w:rPr>
          <w:bCs/>
        </w:rPr>
      </w:pPr>
      <w:r>
        <w:rPr>
          <w:bCs/>
        </w:rPr>
        <w:br w:type="page"/>
      </w:r>
    </w:p>
    <w:p w14:paraId="2A8FCE75" w14:textId="243C6CF7" w:rsidR="00371B2C" w:rsidRDefault="00371B2C" w:rsidP="00371B2C">
      <w:pPr>
        <w:tabs>
          <w:tab w:val="left" w:pos="142"/>
        </w:tabs>
        <w:ind w:firstLine="0"/>
        <w:rPr>
          <w:bCs/>
        </w:rPr>
      </w:pPr>
      <w:proofErr w:type="gramStart"/>
      <w:r>
        <w:rPr>
          <w:bCs/>
        </w:rPr>
        <w:lastRenderedPageBreak/>
        <w:t>2.2.1.7.2.</w:t>
      </w:r>
      <w:r w:rsidR="00A42CA5">
        <w:rPr>
          <w:bCs/>
        </w:rPr>
        <w:t>8</w:t>
      </w:r>
      <w:r>
        <w:rPr>
          <w:bCs/>
        </w:rPr>
        <w:t xml:space="preserve"> </w:t>
      </w:r>
      <w:r w:rsidR="00FD7B1D">
        <w:rPr>
          <w:bCs/>
        </w:rPr>
        <w:t xml:space="preserve"> </w:t>
      </w:r>
      <w:r>
        <w:rPr>
          <w:bCs/>
        </w:rPr>
        <w:t>Door</w:t>
      </w:r>
      <w:proofErr w:type="gramEnd"/>
      <w:r>
        <w:rPr>
          <w:bCs/>
        </w:rPr>
        <w:t xml:space="preserve"> within north wall</w:t>
      </w:r>
    </w:p>
    <w:p w14:paraId="1F72F222" w14:textId="7ECAD228" w:rsidR="00AE014D" w:rsidRDefault="00AE014D" w:rsidP="00126A4B">
      <w:pPr>
        <w:pStyle w:val="Paragraphe"/>
        <w:rPr>
          <w:rFonts w:ascii="Times New Roman" w:hAnsi="Times New Roman"/>
          <w:sz w:val="24"/>
          <w:szCs w:val="24"/>
          <w:lang w:val="en-US"/>
        </w:rPr>
      </w:pPr>
      <w:r>
        <w:rPr>
          <w:rFonts w:ascii="Times New Roman" w:hAnsi="Times New Roman"/>
          <w:sz w:val="24"/>
          <w:szCs w:val="24"/>
          <w:lang w:val="en-US"/>
        </w:rPr>
        <w:t>2.2.1.7.2.8.1 Required characteristics</w:t>
      </w:r>
    </w:p>
    <w:p w14:paraId="5C1E1F58" w14:textId="0A4DC1B7" w:rsidR="00126A4B" w:rsidRDefault="00126A4B" w:rsidP="00126A4B">
      <w:pPr>
        <w:pStyle w:val="Paragraphe"/>
        <w:rPr>
          <w:rFonts w:ascii="Times New Roman" w:hAnsi="Times New Roman"/>
          <w:sz w:val="24"/>
          <w:szCs w:val="24"/>
          <w:lang w:val="en-US"/>
        </w:rPr>
      </w:pPr>
      <w:r>
        <w:rPr>
          <w:rFonts w:ascii="Times New Roman" w:hAnsi="Times New Roman"/>
          <w:sz w:val="24"/>
          <w:szCs w:val="24"/>
          <w:lang w:val="en-US"/>
        </w:rPr>
        <w:t xml:space="preserve">The door </w:t>
      </w:r>
      <w:r w:rsidR="00AE014D">
        <w:rPr>
          <w:rFonts w:ascii="Times New Roman" w:hAnsi="Times New Roman"/>
          <w:sz w:val="24"/>
          <w:szCs w:val="24"/>
          <w:lang w:val="en-US"/>
        </w:rPr>
        <w:t xml:space="preserve">shall have </w:t>
      </w:r>
      <w:r>
        <w:rPr>
          <w:rFonts w:ascii="Times New Roman" w:hAnsi="Times New Roman"/>
          <w:sz w:val="24"/>
          <w:szCs w:val="24"/>
          <w:lang w:val="en-US"/>
        </w:rPr>
        <w:t>the following characteristics:</w:t>
      </w:r>
    </w:p>
    <w:p w14:paraId="235B1593" w14:textId="3CD8D3D3" w:rsidR="001971D3" w:rsidRDefault="00126A4B">
      <w:pPr>
        <w:pStyle w:val="Paragraphe"/>
        <w:numPr>
          <w:ilvl w:val="0"/>
          <w:numId w:val="24"/>
        </w:numPr>
        <w:rPr>
          <w:rFonts w:ascii="Times New Roman" w:hAnsi="Times New Roman"/>
          <w:sz w:val="24"/>
          <w:szCs w:val="24"/>
          <w:lang w:val="en-US"/>
        </w:rPr>
      </w:pPr>
      <w:r>
        <w:rPr>
          <w:rFonts w:ascii="Times New Roman" w:hAnsi="Times New Roman"/>
          <w:sz w:val="24"/>
          <w:szCs w:val="24"/>
          <w:lang w:val="en-US"/>
        </w:rPr>
        <w:t xml:space="preserve">Construction as shown in </w:t>
      </w:r>
      <w:r w:rsidR="001809F3">
        <w:rPr>
          <w:rFonts w:ascii="Times New Roman" w:hAnsi="Times New Roman"/>
          <w:sz w:val="24"/>
          <w:szCs w:val="24"/>
          <w:lang w:val="en-US"/>
        </w:rPr>
        <w:t xml:space="preserve">Figure 14, which </w:t>
      </w:r>
      <w:r w:rsidR="001971D3" w:rsidRPr="001809F3">
        <w:rPr>
          <w:rFonts w:ascii="Times New Roman" w:hAnsi="Times New Roman"/>
          <w:sz w:val="24"/>
          <w:szCs w:val="24"/>
          <w:lang w:val="en-US"/>
        </w:rPr>
        <w:t xml:space="preserve">illustrates the insulation module that fits over the door from the outside. </w:t>
      </w:r>
    </w:p>
    <w:p w14:paraId="76B3D83B" w14:textId="65431D9E" w:rsidR="001809F3" w:rsidRPr="001809F3" w:rsidRDefault="00AE014D">
      <w:pPr>
        <w:pStyle w:val="Paragraphe"/>
        <w:numPr>
          <w:ilvl w:val="0"/>
          <w:numId w:val="24"/>
        </w:numPr>
        <w:rPr>
          <w:rFonts w:ascii="Times New Roman" w:hAnsi="Times New Roman"/>
          <w:sz w:val="24"/>
          <w:szCs w:val="24"/>
          <w:lang w:val="en-US"/>
        </w:rPr>
      </w:pPr>
      <w:r>
        <w:rPr>
          <w:rFonts w:ascii="Times New Roman" w:hAnsi="Times New Roman"/>
          <w:sz w:val="24"/>
          <w:szCs w:val="24"/>
          <w:lang w:val="en-US"/>
        </w:rPr>
        <w:t>G</w:t>
      </w:r>
      <w:r w:rsidR="001809F3" w:rsidRPr="00CF7E79">
        <w:rPr>
          <w:rFonts w:ascii="Times New Roman" w:hAnsi="Times New Roman"/>
          <w:sz w:val="24"/>
          <w:szCs w:val="24"/>
          <w:lang w:val="en-US"/>
        </w:rPr>
        <w:t xml:space="preserve">eometry </w:t>
      </w:r>
      <w:r>
        <w:rPr>
          <w:rFonts w:ascii="Times New Roman" w:hAnsi="Times New Roman"/>
          <w:sz w:val="24"/>
          <w:szCs w:val="24"/>
          <w:lang w:val="en-US"/>
        </w:rPr>
        <w:t xml:space="preserve">as </w:t>
      </w:r>
      <w:r w:rsidR="001809F3" w:rsidRPr="00CF7E79">
        <w:rPr>
          <w:rFonts w:ascii="Times New Roman" w:hAnsi="Times New Roman"/>
          <w:sz w:val="24"/>
          <w:szCs w:val="24"/>
          <w:lang w:val="en-US"/>
        </w:rPr>
        <w:t>described in</w:t>
      </w:r>
      <w:r w:rsidR="001809F3" w:rsidRPr="00F57D29">
        <w:rPr>
          <w:rFonts w:ascii="Times New Roman" w:hAnsi="Times New Roman"/>
          <w:sz w:val="24"/>
          <w:szCs w:val="24"/>
          <w:lang w:val="en-US"/>
        </w:rPr>
        <w:t xml:space="preserve"> </w:t>
      </w:r>
      <w:r w:rsidR="001809F3">
        <w:rPr>
          <w:rFonts w:ascii="Times New Roman" w:hAnsi="Times New Roman"/>
          <w:sz w:val="24"/>
          <w:szCs w:val="24"/>
          <w:lang w:val="en-US"/>
        </w:rPr>
        <w:t>Figure 5 (see Section 2.2.1.7.1.2.5)</w:t>
      </w:r>
      <w:r w:rsidR="001809F3" w:rsidRPr="00DD3889">
        <w:rPr>
          <w:rFonts w:ascii="Times New Roman" w:hAnsi="Times New Roman"/>
          <w:sz w:val="24"/>
          <w:szCs w:val="24"/>
          <w:lang w:val="en-US"/>
        </w:rPr>
        <w:t>.</w:t>
      </w:r>
    </w:p>
    <w:p w14:paraId="46B19876" w14:textId="5AD419AD" w:rsidR="00AE014D" w:rsidRPr="007634B1" w:rsidRDefault="00AE014D" w:rsidP="00AE014D">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 xml:space="preserve">For modelers requiring further guidance to specify inputs of material properties, apply the alternative construction specification of Section 2.2.1.7.2.8.2 (following). </w:t>
      </w:r>
      <w:r>
        <w:rPr>
          <w:rFonts w:eastAsia="Times New Roman"/>
          <w:b/>
          <w:bCs/>
          <w:i/>
          <w:iCs/>
          <w:szCs w:val="24"/>
          <w:lang w:eastAsia="fr-FR"/>
        </w:rPr>
        <w:t xml:space="preserve">Informative Note: </w:t>
      </w:r>
      <w:r>
        <w:rPr>
          <w:rFonts w:eastAsia="Times New Roman"/>
          <w:szCs w:val="24"/>
          <w:lang w:eastAsia="fr-FR"/>
        </w:rPr>
        <w:t xml:space="preserve">Use of the Section 2.2.1.7.2.8.2 alternative is recommended (see Section 2.1.10). </w:t>
      </w:r>
    </w:p>
    <w:p w14:paraId="2632CA4D" w14:textId="03352714" w:rsidR="00AE014D" w:rsidRDefault="00AE014D" w:rsidP="00AE014D">
      <w:pPr>
        <w:tabs>
          <w:tab w:val="left" w:pos="142"/>
        </w:tabs>
        <w:spacing w:before="120" w:after="0"/>
        <w:ind w:firstLine="0"/>
        <w:rPr>
          <w:bCs/>
        </w:rPr>
      </w:pPr>
      <w:r>
        <w:rPr>
          <w:bCs/>
        </w:rPr>
        <w:t>2.2.1.7.2.8.2 Alternative construction specification</w:t>
      </w:r>
    </w:p>
    <w:p w14:paraId="0587A0E0" w14:textId="12D983C8" w:rsidR="00AE014D" w:rsidRDefault="00AE014D" w:rsidP="00AE014D">
      <w:pPr>
        <w:tabs>
          <w:tab w:val="left" w:pos="142"/>
        </w:tabs>
        <w:spacing w:before="120" w:after="0"/>
        <w:ind w:firstLine="0"/>
        <w:rPr>
          <w:bCs/>
        </w:rPr>
      </w:pPr>
      <w:r>
        <w:rPr>
          <w:bCs/>
        </w:rPr>
        <w:t>2.2.1.7.2.8.2.1 If the modeler does not require further guidance to develop inputs as specified in Section 2.2.1.7.2.8.1, skip the remaining instructions and proceed to Section 2.2.1.7.2.9.</w:t>
      </w:r>
    </w:p>
    <w:p w14:paraId="2E36C85B" w14:textId="24639007" w:rsidR="00AE014D" w:rsidRDefault="00AE014D" w:rsidP="00DD3889">
      <w:pPr>
        <w:pStyle w:val="Paragraphe"/>
        <w:rPr>
          <w:rFonts w:ascii="Times New Roman" w:hAnsi="Times New Roman"/>
          <w:sz w:val="24"/>
          <w:szCs w:val="24"/>
          <w:lang w:val="en-US"/>
        </w:rPr>
      </w:pPr>
      <w:r w:rsidRPr="00AE014D">
        <w:rPr>
          <w:rFonts w:ascii="Times New Roman" w:hAnsi="Times New Roman"/>
          <w:bCs/>
          <w:sz w:val="24"/>
          <w:szCs w:val="24"/>
        </w:rPr>
        <w:t>2.2.1.7.2.8.2.2</w:t>
      </w:r>
      <w:r w:rsidR="00A71D87">
        <w:rPr>
          <w:rFonts w:ascii="Times New Roman" w:hAnsi="Times New Roman"/>
          <w:bCs/>
          <w:sz w:val="24"/>
          <w:szCs w:val="24"/>
        </w:rPr>
        <w:t xml:space="preserve"> </w:t>
      </w:r>
      <w:r w:rsidR="00A71D87" w:rsidRPr="00A71D87">
        <w:rPr>
          <w:rFonts w:ascii="Times New Roman" w:hAnsi="Times New Roman"/>
          <w:bCs/>
          <w:sz w:val="24"/>
          <w:szCs w:val="24"/>
          <w:lang w:val="en-US"/>
        </w:rPr>
        <w:t xml:space="preserve">The </w:t>
      </w:r>
      <w:r w:rsidR="00A71D87">
        <w:rPr>
          <w:rFonts w:ascii="Times New Roman" w:hAnsi="Times New Roman"/>
          <w:bCs/>
          <w:sz w:val="24"/>
          <w:szCs w:val="24"/>
          <w:lang w:val="en-US"/>
        </w:rPr>
        <w:t>door</w:t>
      </w:r>
      <w:r w:rsidR="00A71D87" w:rsidRPr="00A71D87">
        <w:rPr>
          <w:rFonts w:ascii="Times New Roman" w:hAnsi="Times New Roman"/>
          <w:bCs/>
          <w:sz w:val="24"/>
          <w:szCs w:val="24"/>
          <w:lang w:val="en-US"/>
        </w:rPr>
        <w:t xml:space="preserve"> is a single 1-D conduction path, corresponding to the method for which thermal conductivities of selected material layers were externally imputed. </w:t>
      </w:r>
      <w:r w:rsidR="00A71D87" w:rsidRPr="00A71D87">
        <w:rPr>
          <w:rFonts w:ascii="Times New Roman" w:hAnsi="Times New Roman"/>
          <w:b/>
          <w:i/>
          <w:iCs/>
          <w:sz w:val="24"/>
          <w:szCs w:val="24"/>
          <w:lang w:val="en-US"/>
        </w:rPr>
        <w:t>Informative Note:</w:t>
      </w:r>
      <w:r w:rsidR="00A71D87" w:rsidRPr="00A71D87">
        <w:rPr>
          <w:rFonts w:ascii="Times New Roman" w:hAnsi="Times New Roman"/>
          <w:bCs/>
          <w:sz w:val="24"/>
          <w:szCs w:val="24"/>
          <w:lang w:val="en-US"/>
        </w:rPr>
        <w:t xml:space="preserve"> See Appendix C for details regarding external imputation of thermal conductivities.</w:t>
      </w:r>
    </w:p>
    <w:p w14:paraId="343CEE09" w14:textId="15E9F58A" w:rsidR="00DD3889" w:rsidRPr="00DD3889" w:rsidRDefault="00DD3889" w:rsidP="00DD3889">
      <w:pPr>
        <w:pStyle w:val="Paragraphe"/>
        <w:rPr>
          <w:rFonts w:ascii="Times New Roman" w:hAnsi="Times New Roman"/>
          <w:sz w:val="24"/>
          <w:szCs w:val="24"/>
          <w:lang w:val="en-US"/>
        </w:rPr>
      </w:pPr>
      <w:r w:rsidRPr="00DD3889">
        <w:rPr>
          <w:rFonts w:ascii="Times New Roman" w:hAnsi="Times New Roman"/>
          <w:sz w:val="24"/>
          <w:szCs w:val="24"/>
          <w:lang w:val="en-US"/>
        </w:rPr>
        <w:t>Table 1</w:t>
      </w:r>
      <w:r w:rsidR="00DC0EC2">
        <w:rPr>
          <w:rFonts w:ascii="Times New Roman" w:hAnsi="Times New Roman"/>
          <w:sz w:val="24"/>
          <w:szCs w:val="24"/>
          <w:lang w:val="en-US"/>
        </w:rPr>
        <w:t>3</w:t>
      </w:r>
      <w:r w:rsidRPr="00DD3889">
        <w:rPr>
          <w:rFonts w:ascii="Times New Roman" w:hAnsi="Times New Roman"/>
          <w:sz w:val="24"/>
          <w:szCs w:val="24"/>
          <w:lang w:val="en-US"/>
        </w:rPr>
        <w:t xml:space="preserve"> provides thermal properties</w:t>
      </w:r>
      <w:r w:rsidR="00A71D87">
        <w:rPr>
          <w:rFonts w:ascii="Times New Roman" w:hAnsi="Times New Roman"/>
          <w:sz w:val="24"/>
          <w:szCs w:val="24"/>
          <w:lang w:val="en-US"/>
        </w:rPr>
        <w:t xml:space="preserve"> and thickness</w:t>
      </w:r>
      <w:r w:rsidR="00BE2CBB">
        <w:rPr>
          <w:rFonts w:ascii="Times New Roman" w:hAnsi="Times New Roman"/>
          <w:sz w:val="24"/>
          <w:szCs w:val="24"/>
          <w:lang w:val="en-US"/>
        </w:rPr>
        <w:t>es</w:t>
      </w:r>
      <w:r w:rsidR="00A71D87">
        <w:rPr>
          <w:rFonts w:ascii="Times New Roman" w:hAnsi="Times New Roman"/>
          <w:sz w:val="24"/>
          <w:szCs w:val="24"/>
          <w:lang w:val="en-US"/>
        </w:rPr>
        <w:t xml:space="preserve"> for each material layer,</w:t>
      </w:r>
      <w:r w:rsidR="00CF7E79">
        <w:rPr>
          <w:rFonts w:ascii="Times New Roman" w:hAnsi="Times New Roman"/>
          <w:sz w:val="24"/>
          <w:szCs w:val="24"/>
          <w:lang w:val="en-US"/>
        </w:rPr>
        <w:t xml:space="preserve"> </w:t>
      </w:r>
      <w:r w:rsidR="00CF7E79" w:rsidRPr="00CF7E79">
        <w:rPr>
          <w:rFonts w:ascii="Times New Roman" w:hAnsi="Times New Roman"/>
          <w:sz w:val="24"/>
          <w:szCs w:val="24"/>
          <w:lang w:val="en-US"/>
        </w:rPr>
        <w:t xml:space="preserve">with the layer adjacent to the inside of the test cell at the top of the table, and then layers incrementally toward the guard zone for each row going down the table.  </w:t>
      </w:r>
    </w:p>
    <w:p w14:paraId="7EA87431" w14:textId="77777777" w:rsidR="00A71D87" w:rsidRDefault="001809F3" w:rsidP="001971D3">
      <w:pPr>
        <w:pStyle w:val="Paragraphe"/>
        <w:rPr>
          <w:rFonts w:ascii="Times New Roman" w:hAnsi="Times New Roman"/>
          <w:sz w:val="24"/>
          <w:szCs w:val="24"/>
          <w:lang w:val="en-US"/>
        </w:rPr>
      </w:pPr>
      <w:r>
        <w:rPr>
          <w:rFonts w:ascii="Times New Roman" w:hAnsi="Times New Roman"/>
          <w:b/>
          <w:bCs/>
          <w:i/>
          <w:iCs/>
          <w:sz w:val="24"/>
          <w:szCs w:val="24"/>
          <w:lang w:val="en-US"/>
        </w:rPr>
        <w:t>Informative Note</w:t>
      </w:r>
      <w:r w:rsidR="00A71D87">
        <w:rPr>
          <w:rFonts w:ascii="Times New Roman" w:hAnsi="Times New Roman"/>
          <w:b/>
          <w:bCs/>
          <w:i/>
          <w:iCs/>
          <w:sz w:val="24"/>
          <w:szCs w:val="24"/>
          <w:lang w:val="en-US"/>
        </w:rPr>
        <w:t>s</w:t>
      </w:r>
      <w:r>
        <w:rPr>
          <w:rFonts w:ascii="Times New Roman" w:hAnsi="Times New Roman"/>
          <w:b/>
          <w:bCs/>
          <w:i/>
          <w:iCs/>
          <w:sz w:val="24"/>
          <w:szCs w:val="24"/>
          <w:lang w:val="en-US"/>
        </w:rPr>
        <w:t>:</w:t>
      </w:r>
      <w:r>
        <w:rPr>
          <w:rFonts w:ascii="Times New Roman" w:hAnsi="Times New Roman"/>
          <w:sz w:val="24"/>
          <w:szCs w:val="24"/>
          <w:lang w:val="en-US"/>
        </w:rPr>
        <w:t xml:space="preserve"> </w:t>
      </w:r>
    </w:p>
    <w:p w14:paraId="484339F2" w14:textId="77777777" w:rsidR="00A71D87" w:rsidRDefault="001809F3">
      <w:pPr>
        <w:pStyle w:val="Paragraphe"/>
        <w:numPr>
          <w:ilvl w:val="0"/>
          <w:numId w:val="28"/>
        </w:numPr>
        <w:rPr>
          <w:rFonts w:ascii="Times New Roman" w:hAnsi="Times New Roman"/>
          <w:sz w:val="24"/>
          <w:szCs w:val="24"/>
          <w:lang w:val="en-US"/>
        </w:rPr>
      </w:pPr>
      <w:r w:rsidRPr="00A71D87">
        <w:rPr>
          <w:rFonts w:ascii="Times New Roman" w:hAnsi="Times New Roman"/>
          <w:sz w:val="24"/>
          <w:szCs w:val="24"/>
          <w:lang w:val="en-US"/>
        </w:rPr>
        <w:t>This is a simplified version of the door that allows it to be modeled as a single 1-D conduction path. See Appendix C for supporting details.</w:t>
      </w:r>
    </w:p>
    <w:p w14:paraId="613EE80E" w14:textId="431C6350" w:rsidR="001809F3" w:rsidRPr="00A71D87" w:rsidRDefault="001809F3">
      <w:pPr>
        <w:pStyle w:val="Paragraphe"/>
        <w:numPr>
          <w:ilvl w:val="0"/>
          <w:numId w:val="28"/>
        </w:numPr>
        <w:rPr>
          <w:rFonts w:ascii="Times New Roman" w:hAnsi="Times New Roman"/>
          <w:sz w:val="24"/>
          <w:szCs w:val="24"/>
          <w:lang w:val="en-US"/>
        </w:rPr>
      </w:pPr>
      <w:r w:rsidRPr="00A71D87">
        <w:rPr>
          <w:rFonts w:ascii="Times New Roman" w:hAnsi="Times New Roman"/>
          <w:sz w:val="24"/>
          <w:szCs w:val="24"/>
          <w:lang w:val="en-US"/>
        </w:rPr>
        <w:t>Empirical determination of disaggregated door UA is not available. See Section 2.2.1.7.2.2 for empirically determined UA of the overall north wall including the door.</w:t>
      </w:r>
    </w:p>
    <w:p w14:paraId="785779EC" w14:textId="77777777" w:rsidR="001971D3" w:rsidRDefault="001971D3" w:rsidP="001971D3">
      <w:pPr>
        <w:spacing w:after="0" w:line="240" w:lineRule="auto"/>
        <w:ind w:firstLine="0"/>
      </w:pPr>
    </w:p>
    <w:p w14:paraId="4EED448D" w14:textId="77777777" w:rsidR="001971D3" w:rsidRDefault="001971D3" w:rsidP="001971D3">
      <w:pPr>
        <w:spacing w:after="0" w:line="240" w:lineRule="auto"/>
        <w:ind w:firstLine="0"/>
      </w:pPr>
    </w:p>
    <w:p w14:paraId="392CB0CE" w14:textId="77777777" w:rsidR="001971D3" w:rsidRPr="008C4CB8" w:rsidRDefault="001971D3" w:rsidP="001971D3">
      <w:pPr>
        <w:spacing w:after="0" w:line="240" w:lineRule="auto"/>
        <w:ind w:firstLine="0"/>
        <w:rPr>
          <w:i/>
          <w:iCs/>
        </w:rPr>
      </w:pPr>
    </w:p>
    <w:p w14:paraId="74C70AA1" w14:textId="77777777" w:rsidR="001971D3" w:rsidRDefault="001971D3" w:rsidP="001971D3">
      <w:pPr>
        <w:spacing w:after="0" w:line="240" w:lineRule="auto"/>
        <w:ind w:firstLine="0"/>
      </w:pPr>
    </w:p>
    <w:p w14:paraId="12EFC6D1" w14:textId="77777777" w:rsidR="001971D3" w:rsidRDefault="001971D3" w:rsidP="001971D3">
      <w:pPr>
        <w:spacing w:after="0" w:line="240" w:lineRule="auto"/>
        <w:ind w:firstLine="0"/>
      </w:pPr>
    </w:p>
    <w:p w14:paraId="13AAEB03" w14:textId="77777777" w:rsidR="001971D3" w:rsidRDefault="001971D3" w:rsidP="001971D3">
      <w:pPr>
        <w:spacing w:after="0" w:line="240" w:lineRule="auto"/>
        <w:ind w:firstLine="0"/>
      </w:pPr>
    </w:p>
    <w:p w14:paraId="1F069694" w14:textId="77777777" w:rsidR="001971D3" w:rsidRPr="00E7383C" w:rsidRDefault="001971D3" w:rsidP="001971D3">
      <w:pPr>
        <w:spacing w:after="0" w:line="240" w:lineRule="auto"/>
        <w:ind w:firstLine="0"/>
      </w:pPr>
      <w:r>
        <w:br w:type="page"/>
      </w:r>
    </w:p>
    <w:p w14:paraId="5ACB5FFD" w14:textId="77777777" w:rsidR="001971D3" w:rsidRDefault="001971D3" w:rsidP="001971D3">
      <w:pPr>
        <w:pStyle w:val="Paragraphe"/>
        <w:jc w:val="center"/>
        <w:rPr>
          <w:b/>
          <w:bCs/>
          <w:lang w:val="en-US"/>
        </w:rPr>
        <w:sectPr w:rsidR="001971D3" w:rsidSect="00045680">
          <w:pgSz w:w="12240" w:h="15840" w:code="1"/>
          <w:pgMar w:top="1417" w:right="1417" w:bottom="1417" w:left="1417" w:header="720" w:footer="442" w:gutter="0"/>
          <w:cols w:space="720"/>
          <w:titlePg/>
          <w:docGrid w:linePitch="272"/>
        </w:sectPr>
      </w:pPr>
    </w:p>
    <w:p w14:paraId="472E5DE7" w14:textId="5D201AAC" w:rsidR="001971D3" w:rsidRDefault="001971D3" w:rsidP="001971D3">
      <w:pPr>
        <w:pStyle w:val="Paragraphe"/>
        <w:jc w:val="center"/>
        <w:rPr>
          <w:b/>
          <w:bCs/>
          <w:lang w:val="en-US"/>
        </w:rPr>
      </w:pPr>
      <w:r>
        <w:rPr>
          <w:noProof/>
          <w:lang w:val="en-US"/>
        </w:rPr>
        <w:lastRenderedPageBreak/>
        <mc:AlternateContent>
          <mc:Choice Requires="wps">
            <w:drawing>
              <wp:anchor distT="0" distB="0" distL="114300" distR="114300" simplePos="0" relativeHeight="251705344" behindDoc="0" locked="0" layoutInCell="1" allowOverlap="1" wp14:anchorId="791736D7" wp14:editId="70567DA5">
                <wp:simplePos x="0" y="0"/>
                <wp:positionH relativeFrom="margin">
                  <wp:align>left</wp:align>
                </wp:positionH>
                <wp:positionV relativeFrom="paragraph">
                  <wp:posOffset>79919</wp:posOffset>
                </wp:positionV>
                <wp:extent cx="2592126" cy="3896140"/>
                <wp:effectExtent l="0" t="0" r="0" b="9525"/>
                <wp:wrapNone/>
                <wp:docPr id="239" name="Text Box 239"/>
                <wp:cNvGraphicFramePr/>
                <a:graphic xmlns:a="http://schemas.openxmlformats.org/drawingml/2006/main">
                  <a:graphicData uri="http://schemas.microsoft.com/office/word/2010/wordprocessingShape">
                    <wps:wsp>
                      <wps:cNvSpPr txBox="1"/>
                      <wps:spPr>
                        <a:xfrm>
                          <a:off x="0" y="0"/>
                          <a:ext cx="2592126" cy="3896140"/>
                        </a:xfrm>
                        <a:prstGeom prst="rect">
                          <a:avLst/>
                        </a:prstGeom>
                        <a:solidFill>
                          <a:schemeClr val="lt1"/>
                        </a:solidFill>
                        <a:ln w="6350">
                          <a:noFill/>
                        </a:ln>
                      </wps:spPr>
                      <wps:txbx>
                        <w:txbxContent>
                          <w:p w14:paraId="1E793B75" w14:textId="54986B07" w:rsidR="001971D3" w:rsidRDefault="004847C1" w:rsidP="001971D3">
                            <w:pPr>
                              <w:ind w:firstLine="0"/>
                              <w:rPr>
                                <w:rFonts w:ascii="Arial" w:hAnsi="Arial" w:cs="Arial"/>
                              </w:rPr>
                            </w:pPr>
                            <w:r w:rsidRPr="004847C1">
                              <w:rPr>
                                <w:noProof/>
                              </w:rPr>
                              <w:drawing>
                                <wp:inline distT="0" distB="0" distL="0" distR="0" wp14:anchorId="65077354" wp14:editId="4FAAD9BC">
                                  <wp:extent cx="2131695" cy="3797935"/>
                                  <wp:effectExtent l="0" t="0" r="1905" b="0"/>
                                  <wp:docPr id="966213658" name="Picture 96621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695" cy="3797935"/>
                                          </a:xfrm>
                                          <a:prstGeom prst="rect">
                                            <a:avLst/>
                                          </a:prstGeom>
                                          <a:noFill/>
                                          <a:ln>
                                            <a:noFill/>
                                          </a:ln>
                                        </pic:spPr>
                                      </pic:pic>
                                    </a:graphicData>
                                  </a:graphic>
                                </wp:inline>
                              </w:drawing>
                            </w:r>
                          </w:p>
                          <w:p w14:paraId="2BEAA7E9" w14:textId="77777777" w:rsidR="001971D3" w:rsidRPr="002C4CC5" w:rsidRDefault="001971D3" w:rsidP="001971D3">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736D7" id="Text Box 239" o:spid="_x0000_s1035" type="#_x0000_t202" style="position:absolute;left:0;text-align:left;margin-left:0;margin-top:6.3pt;width:204.1pt;height:306.8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" fillcolor="white [3201]" stroked="f" strokeweight=".5pt">
                <v:textbox>
                  <w:txbxContent>
                    <w:p w14:paraId="1E793B75" w14:textId="54986B07" w:rsidR="001971D3" w:rsidRDefault="004847C1" w:rsidP="001971D3">
                      <w:pPr>
                        <w:ind w:firstLine="0"/>
                        <w:rPr>
                          <w:rFonts w:ascii="Arial" w:hAnsi="Arial" w:cs="Arial"/>
                        </w:rPr>
                      </w:pPr>
                      <w:r w:rsidRPr="004847C1">
                        <w:rPr>
                          <w:noProof/>
                        </w:rPr>
                        <w:drawing>
                          <wp:inline distT="0" distB="0" distL="0" distR="0" wp14:anchorId="65077354" wp14:editId="4FAAD9BC">
                            <wp:extent cx="2131695" cy="3797935"/>
                            <wp:effectExtent l="0" t="0" r="1905" b="0"/>
                            <wp:docPr id="966213658" name="Picture 96621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1695" cy="3797935"/>
                                    </a:xfrm>
                                    <a:prstGeom prst="rect">
                                      <a:avLst/>
                                    </a:prstGeom>
                                    <a:noFill/>
                                    <a:ln>
                                      <a:noFill/>
                                    </a:ln>
                                  </pic:spPr>
                                </pic:pic>
                              </a:graphicData>
                            </a:graphic>
                          </wp:inline>
                        </w:drawing>
                      </w:r>
                    </w:p>
                    <w:p w14:paraId="2BEAA7E9" w14:textId="77777777" w:rsidR="001971D3" w:rsidRPr="002C4CC5" w:rsidRDefault="001971D3" w:rsidP="001971D3">
                      <w:pPr>
                        <w:rPr>
                          <w:rFonts w:ascii="Arial" w:hAnsi="Arial" w:cs="Arial"/>
                        </w:rPr>
                      </w:pPr>
                    </w:p>
                  </w:txbxContent>
                </v:textbox>
                <w10:wrap anchorx="margin"/>
              </v:shape>
            </w:pict>
          </mc:Fallback>
        </mc:AlternateContent>
      </w:r>
      <w:bookmarkStart w:id="123" w:name="_Hlk101172030"/>
    </w:p>
    <w:p w14:paraId="5F1AD1CA" w14:textId="1481EE19" w:rsidR="001436B8" w:rsidRDefault="001436B8" w:rsidP="006270F9">
      <w:pPr>
        <w:pStyle w:val="Paragraphe"/>
        <w:jc w:val="center"/>
      </w:pPr>
    </w:p>
    <w:p w14:paraId="1EBCA495" w14:textId="33AC2F52" w:rsidR="006270F9" w:rsidRDefault="00037A1A" w:rsidP="006270F9">
      <w:pPr>
        <w:pStyle w:val="Paragraphe"/>
        <w:jc w:val="center"/>
        <w:rPr>
          <w:b/>
          <w:bCs/>
          <w:lang w:val="en-US"/>
        </w:rPr>
      </w:pPr>
      <w:r w:rsidRPr="00F26E7D">
        <w:rPr>
          <w:b/>
          <w:bCs/>
          <w:noProof/>
          <w:lang w:val="en-US"/>
        </w:rPr>
        <mc:AlternateContent>
          <mc:Choice Requires="wps">
            <w:drawing>
              <wp:anchor distT="45720" distB="45720" distL="114300" distR="114300" simplePos="0" relativeHeight="251703296" behindDoc="0" locked="0" layoutInCell="1" allowOverlap="1" wp14:anchorId="327CF48C" wp14:editId="30C8902F">
                <wp:simplePos x="0" y="0"/>
                <wp:positionH relativeFrom="margin">
                  <wp:align>right</wp:align>
                </wp:positionH>
                <wp:positionV relativeFrom="paragraph">
                  <wp:posOffset>54610</wp:posOffset>
                </wp:positionV>
                <wp:extent cx="5900420" cy="3331210"/>
                <wp:effectExtent l="0" t="0" r="5080" b="254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3331596"/>
                        </a:xfrm>
                        <a:prstGeom prst="rect">
                          <a:avLst/>
                        </a:prstGeom>
                        <a:solidFill>
                          <a:srgbClr val="FFFFFF"/>
                        </a:solidFill>
                        <a:ln w="9525">
                          <a:noFill/>
                          <a:miter lim="800000"/>
                          <a:headEnd/>
                          <a:tailEnd/>
                        </a:ln>
                      </wps:spPr>
                      <wps:txbx>
                        <w:txbxContent>
                          <w:p w14:paraId="30FED231" w14:textId="020A1560" w:rsidR="001971D3" w:rsidRPr="004725A3" w:rsidRDefault="001971D3" w:rsidP="001971D3">
                            <w:pPr>
                              <w:rPr>
                                <w:b/>
                                <w:bCs/>
                                <w:sz w:val="22"/>
                              </w:rPr>
                            </w:pPr>
                            <w:r w:rsidRPr="004725A3">
                              <w:rPr>
                                <w:b/>
                                <w:bCs/>
                                <w:sz w:val="22"/>
                              </w:rPr>
                              <w:t>Door insulation module</w:t>
                            </w:r>
                          </w:p>
                          <w:p w14:paraId="09F0F727" w14:textId="0A04616D" w:rsidR="001971D3" w:rsidRPr="00C447AE" w:rsidRDefault="001971D3">
                            <w:pPr>
                              <w:pStyle w:val="ListParagraph"/>
                              <w:numPr>
                                <w:ilvl w:val="0"/>
                                <w:numId w:val="14"/>
                              </w:numPr>
                              <w:spacing w:after="160" w:line="259" w:lineRule="auto"/>
                              <w:rPr>
                                <w:sz w:val="20"/>
                                <w:szCs w:val="20"/>
                              </w:rPr>
                            </w:pPr>
                            <w:r>
                              <w:rPr>
                                <w:sz w:val="20"/>
                                <w:szCs w:val="20"/>
                              </w:rPr>
                              <w:t>There</w:t>
                            </w:r>
                            <w:r w:rsidR="00675F7E">
                              <w:rPr>
                                <w:sz w:val="20"/>
                                <w:szCs w:val="20"/>
                              </w:rPr>
                              <w:t xml:space="preserve"> is </w:t>
                            </w:r>
                            <w:r w:rsidR="00EF17DB">
                              <w:rPr>
                                <w:sz w:val="20"/>
                                <w:szCs w:val="20"/>
                              </w:rPr>
                              <w:t xml:space="preserve">one </w:t>
                            </w:r>
                            <w:r w:rsidR="00F92055">
                              <w:rPr>
                                <w:sz w:val="20"/>
                                <w:szCs w:val="20"/>
                              </w:rPr>
                              <w:t>0.0</w:t>
                            </w:r>
                            <w:r w:rsidR="00EF17DB">
                              <w:rPr>
                                <w:sz w:val="20"/>
                                <w:szCs w:val="20"/>
                              </w:rPr>
                              <w:t>6</w:t>
                            </w:r>
                            <w:r w:rsidR="00F92055">
                              <w:rPr>
                                <w:sz w:val="20"/>
                                <w:szCs w:val="20"/>
                              </w:rPr>
                              <w:t>0</w:t>
                            </w:r>
                            <w:r>
                              <w:rPr>
                                <w:sz w:val="20"/>
                                <w:szCs w:val="20"/>
                              </w:rPr>
                              <w:t xml:space="preserve"> m-thick </w:t>
                            </w:r>
                            <w:r w:rsidRPr="0076600D">
                              <w:rPr>
                                <w:sz w:val="20"/>
                                <w:szCs w:val="20"/>
                              </w:rPr>
                              <w:t>layer</w:t>
                            </w:r>
                            <w:r>
                              <w:rPr>
                                <w:sz w:val="20"/>
                                <w:szCs w:val="20"/>
                              </w:rPr>
                              <w:t xml:space="preserve"> of styrodur </w:t>
                            </w:r>
                            <w:r w:rsidR="00E7571E">
                              <w:rPr>
                                <w:sz w:val="20"/>
                                <w:szCs w:val="20"/>
                              </w:rPr>
                              <w:t xml:space="preserve">constructed </w:t>
                            </w:r>
                            <w:r>
                              <w:rPr>
                                <w:sz w:val="20"/>
                                <w:szCs w:val="20"/>
                              </w:rPr>
                              <w:t xml:space="preserve">such that </w:t>
                            </w:r>
                            <w:r w:rsidRPr="00C447AE">
                              <w:rPr>
                                <w:sz w:val="20"/>
                                <w:szCs w:val="20"/>
                              </w:rPr>
                              <w:t xml:space="preserve">there is a </w:t>
                            </w:r>
                            <w:r w:rsidR="00F92055">
                              <w:rPr>
                                <w:sz w:val="20"/>
                                <w:szCs w:val="20"/>
                              </w:rPr>
                              <w:t xml:space="preserve">0.038 m </w:t>
                            </w:r>
                            <w:r w:rsidRPr="00C447AE">
                              <w:rPr>
                                <w:sz w:val="20"/>
                                <w:szCs w:val="20"/>
                              </w:rPr>
                              <w:t>air gap between the inner surface of the insulation module and</w:t>
                            </w:r>
                            <w:r w:rsidR="00E7571E">
                              <w:rPr>
                                <w:sz w:val="20"/>
                                <w:szCs w:val="20"/>
                              </w:rPr>
                              <w:t xml:space="preserve"> a simplified blended material layer</w:t>
                            </w:r>
                            <w:r w:rsidRPr="00C447AE">
                              <w:rPr>
                                <w:sz w:val="20"/>
                                <w:szCs w:val="20"/>
                              </w:rPr>
                              <w:t xml:space="preserve">; see horizontal section below. </w:t>
                            </w:r>
                          </w:p>
                          <w:p w14:paraId="2F0E19BE" w14:textId="16706234" w:rsidR="001971D3" w:rsidRDefault="001971D3">
                            <w:pPr>
                              <w:pStyle w:val="ListParagraph"/>
                              <w:numPr>
                                <w:ilvl w:val="0"/>
                                <w:numId w:val="14"/>
                              </w:numPr>
                              <w:spacing w:after="160" w:line="259" w:lineRule="auto"/>
                              <w:rPr>
                                <w:sz w:val="20"/>
                                <w:szCs w:val="20"/>
                              </w:rPr>
                            </w:pPr>
                            <w:r>
                              <w:rPr>
                                <w:sz w:val="20"/>
                                <w:szCs w:val="20"/>
                              </w:rPr>
                              <w:t xml:space="preserve">Door styrodur and wall styrodur have the same </w:t>
                            </w:r>
                            <w:r w:rsidR="00D90FEB">
                              <w:rPr>
                                <w:sz w:val="20"/>
                                <w:szCs w:val="20"/>
                              </w:rPr>
                              <w:t xml:space="preserve">thermal properties. </w:t>
                            </w:r>
                            <w:r>
                              <w:rPr>
                                <w:sz w:val="20"/>
                                <w:szCs w:val="20"/>
                              </w:rPr>
                              <w:t xml:space="preserve"> </w:t>
                            </w:r>
                          </w:p>
                          <w:p w14:paraId="422D619F" w14:textId="1E9B9A65" w:rsidR="00C447AE" w:rsidRPr="0076600D" w:rsidRDefault="00C447AE">
                            <w:pPr>
                              <w:pStyle w:val="ListParagraph"/>
                              <w:numPr>
                                <w:ilvl w:val="0"/>
                                <w:numId w:val="14"/>
                              </w:numPr>
                              <w:spacing w:after="160" w:line="259" w:lineRule="auto"/>
                              <w:rPr>
                                <w:sz w:val="20"/>
                                <w:szCs w:val="20"/>
                              </w:rPr>
                            </w:pPr>
                            <w:r>
                              <w:rPr>
                                <w:b/>
                                <w:bCs/>
                                <w:i/>
                                <w:iCs/>
                                <w:sz w:val="20"/>
                                <w:szCs w:val="20"/>
                              </w:rPr>
                              <w:t>I</w:t>
                            </w:r>
                            <w:bookmarkStart w:id="124" w:name="_Hlk100215420"/>
                            <w:r>
                              <w:rPr>
                                <w:b/>
                                <w:bCs/>
                                <w:i/>
                                <w:iCs/>
                                <w:sz w:val="20"/>
                                <w:szCs w:val="20"/>
                              </w:rPr>
                              <w:t xml:space="preserve">nformative Note: </w:t>
                            </w:r>
                            <w:r>
                              <w:rPr>
                                <w:sz w:val="20"/>
                                <w:szCs w:val="20"/>
                              </w:rPr>
                              <w:t>This simplification of the actual construction</w:t>
                            </w:r>
                            <w:r w:rsidR="00E7571E">
                              <w:rPr>
                                <w:sz w:val="20"/>
                                <w:szCs w:val="20"/>
                              </w:rPr>
                              <w:t xml:space="preserve"> is intended </w:t>
                            </w:r>
                            <w:r>
                              <w:rPr>
                                <w:sz w:val="20"/>
                                <w:szCs w:val="20"/>
                              </w:rPr>
                              <w:t>to reduce the greater chance for input errors with the more complicated actual construction. See Appendix C for greater detail</w:t>
                            </w:r>
                            <w:bookmarkEnd w:id="124"/>
                            <w:r>
                              <w:rPr>
                                <w:sz w:val="20"/>
                                <w:szCs w:val="20"/>
                              </w:rPr>
                              <w:t>.</w:t>
                            </w:r>
                          </w:p>
                          <w:p w14:paraId="1D73147E" w14:textId="77777777" w:rsidR="001971D3" w:rsidRDefault="001971D3" w:rsidP="00197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F48C" id="_x0000_s1036" type="#_x0000_t202" style="position:absolute;left:0;text-align:left;margin-left:413.4pt;margin-top:4.3pt;width:464.6pt;height:262.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" stroked="f">
                <v:textbox>
                  <w:txbxContent>
                    <w:p w14:paraId="30FED231" w14:textId="020A1560" w:rsidR="001971D3" w:rsidRPr="004725A3" w:rsidRDefault="001971D3" w:rsidP="001971D3">
                      <w:pPr>
                        <w:rPr>
                          <w:b/>
                          <w:bCs/>
                          <w:sz w:val="22"/>
                        </w:rPr>
                      </w:pPr>
                      <w:r w:rsidRPr="004725A3">
                        <w:rPr>
                          <w:b/>
                          <w:bCs/>
                          <w:sz w:val="22"/>
                        </w:rPr>
                        <w:t>Door insulation module</w:t>
                      </w:r>
                    </w:p>
                    <w:p w14:paraId="09F0F727" w14:textId="0A04616D" w:rsidR="001971D3" w:rsidRPr="00C447AE" w:rsidRDefault="001971D3">
                      <w:pPr>
                        <w:pStyle w:val="ListParagraph"/>
                        <w:numPr>
                          <w:ilvl w:val="0"/>
                          <w:numId w:val="14"/>
                        </w:numPr>
                        <w:spacing w:after="160" w:line="259" w:lineRule="auto"/>
                        <w:rPr>
                          <w:sz w:val="20"/>
                          <w:szCs w:val="20"/>
                        </w:rPr>
                      </w:pPr>
                      <w:r>
                        <w:rPr>
                          <w:sz w:val="20"/>
                          <w:szCs w:val="20"/>
                        </w:rPr>
                        <w:t>There</w:t>
                      </w:r>
                      <w:r w:rsidR="00675F7E">
                        <w:rPr>
                          <w:sz w:val="20"/>
                          <w:szCs w:val="20"/>
                        </w:rPr>
                        <w:t xml:space="preserve"> is </w:t>
                      </w:r>
                      <w:r w:rsidR="00EF17DB">
                        <w:rPr>
                          <w:sz w:val="20"/>
                          <w:szCs w:val="20"/>
                        </w:rPr>
                        <w:t xml:space="preserve">one </w:t>
                      </w:r>
                      <w:r w:rsidR="00F92055">
                        <w:rPr>
                          <w:sz w:val="20"/>
                          <w:szCs w:val="20"/>
                        </w:rPr>
                        <w:t>0.0</w:t>
                      </w:r>
                      <w:r w:rsidR="00EF17DB">
                        <w:rPr>
                          <w:sz w:val="20"/>
                          <w:szCs w:val="20"/>
                        </w:rPr>
                        <w:t>6</w:t>
                      </w:r>
                      <w:r w:rsidR="00F92055">
                        <w:rPr>
                          <w:sz w:val="20"/>
                          <w:szCs w:val="20"/>
                        </w:rPr>
                        <w:t>0</w:t>
                      </w:r>
                      <w:r>
                        <w:rPr>
                          <w:sz w:val="20"/>
                          <w:szCs w:val="20"/>
                        </w:rPr>
                        <w:t xml:space="preserve"> m-thick </w:t>
                      </w:r>
                      <w:r w:rsidRPr="0076600D">
                        <w:rPr>
                          <w:sz w:val="20"/>
                          <w:szCs w:val="20"/>
                        </w:rPr>
                        <w:t>layer</w:t>
                      </w:r>
                      <w:r>
                        <w:rPr>
                          <w:sz w:val="20"/>
                          <w:szCs w:val="20"/>
                        </w:rPr>
                        <w:t xml:space="preserve"> of styrodur </w:t>
                      </w:r>
                      <w:r w:rsidR="00E7571E">
                        <w:rPr>
                          <w:sz w:val="20"/>
                          <w:szCs w:val="20"/>
                        </w:rPr>
                        <w:t xml:space="preserve">constructed </w:t>
                      </w:r>
                      <w:r>
                        <w:rPr>
                          <w:sz w:val="20"/>
                          <w:szCs w:val="20"/>
                        </w:rPr>
                        <w:t xml:space="preserve">such that </w:t>
                      </w:r>
                      <w:r w:rsidRPr="00C447AE">
                        <w:rPr>
                          <w:sz w:val="20"/>
                          <w:szCs w:val="20"/>
                        </w:rPr>
                        <w:t xml:space="preserve">there is a </w:t>
                      </w:r>
                      <w:r w:rsidR="00F92055">
                        <w:rPr>
                          <w:sz w:val="20"/>
                          <w:szCs w:val="20"/>
                        </w:rPr>
                        <w:t xml:space="preserve">0.038 m </w:t>
                      </w:r>
                      <w:r w:rsidRPr="00C447AE">
                        <w:rPr>
                          <w:sz w:val="20"/>
                          <w:szCs w:val="20"/>
                        </w:rPr>
                        <w:t>air gap between the inner surface of the insulation module and</w:t>
                      </w:r>
                      <w:r w:rsidR="00E7571E">
                        <w:rPr>
                          <w:sz w:val="20"/>
                          <w:szCs w:val="20"/>
                        </w:rPr>
                        <w:t xml:space="preserve"> a simplified blended material layer</w:t>
                      </w:r>
                      <w:r w:rsidRPr="00C447AE">
                        <w:rPr>
                          <w:sz w:val="20"/>
                          <w:szCs w:val="20"/>
                        </w:rPr>
                        <w:t xml:space="preserve">; see horizontal section below. </w:t>
                      </w:r>
                    </w:p>
                    <w:p w14:paraId="2F0E19BE" w14:textId="16706234" w:rsidR="001971D3" w:rsidRDefault="001971D3">
                      <w:pPr>
                        <w:pStyle w:val="ListParagraph"/>
                        <w:numPr>
                          <w:ilvl w:val="0"/>
                          <w:numId w:val="14"/>
                        </w:numPr>
                        <w:spacing w:after="160" w:line="259" w:lineRule="auto"/>
                        <w:rPr>
                          <w:sz w:val="20"/>
                          <w:szCs w:val="20"/>
                        </w:rPr>
                      </w:pPr>
                      <w:r>
                        <w:rPr>
                          <w:sz w:val="20"/>
                          <w:szCs w:val="20"/>
                        </w:rPr>
                        <w:t xml:space="preserve">Door styrodur and wall styrodur have the same </w:t>
                      </w:r>
                      <w:r w:rsidR="00D90FEB">
                        <w:rPr>
                          <w:sz w:val="20"/>
                          <w:szCs w:val="20"/>
                        </w:rPr>
                        <w:t xml:space="preserve">thermal properties. </w:t>
                      </w:r>
                      <w:r>
                        <w:rPr>
                          <w:sz w:val="20"/>
                          <w:szCs w:val="20"/>
                        </w:rPr>
                        <w:t xml:space="preserve"> </w:t>
                      </w:r>
                    </w:p>
                    <w:p w14:paraId="422D619F" w14:textId="1E9B9A65" w:rsidR="00C447AE" w:rsidRPr="0076600D" w:rsidRDefault="00C447AE">
                      <w:pPr>
                        <w:pStyle w:val="ListParagraph"/>
                        <w:numPr>
                          <w:ilvl w:val="0"/>
                          <w:numId w:val="14"/>
                        </w:numPr>
                        <w:spacing w:after="160" w:line="259" w:lineRule="auto"/>
                        <w:rPr>
                          <w:sz w:val="20"/>
                          <w:szCs w:val="20"/>
                        </w:rPr>
                      </w:pPr>
                      <w:r>
                        <w:rPr>
                          <w:b/>
                          <w:bCs/>
                          <w:i/>
                          <w:iCs/>
                          <w:sz w:val="20"/>
                          <w:szCs w:val="20"/>
                        </w:rPr>
                        <w:t>I</w:t>
                      </w:r>
                      <w:bookmarkStart w:id="348" w:name="_Hlk100215420"/>
                      <w:r>
                        <w:rPr>
                          <w:b/>
                          <w:bCs/>
                          <w:i/>
                          <w:iCs/>
                          <w:sz w:val="20"/>
                          <w:szCs w:val="20"/>
                        </w:rPr>
                        <w:t xml:space="preserve">nformative Note: </w:t>
                      </w:r>
                      <w:r>
                        <w:rPr>
                          <w:sz w:val="20"/>
                          <w:szCs w:val="20"/>
                        </w:rPr>
                        <w:t>This simplification of the actual construction</w:t>
                      </w:r>
                      <w:r w:rsidR="00E7571E">
                        <w:rPr>
                          <w:sz w:val="20"/>
                          <w:szCs w:val="20"/>
                        </w:rPr>
                        <w:t xml:space="preserve"> is intended </w:t>
                      </w:r>
                      <w:r>
                        <w:rPr>
                          <w:sz w:val="20"/>
                          <w:szCs w:val="20"/>
                        </w:rPr>
                        <w:t>to reduce the greater chance for input errors with the more complicated actual construction. See Appendix C for greater detail</w:t>
                      </w:r>
                      <w:bookmarkEnd w:id="348"/>
                      <w:r>
                        <w:rPr>
                          <w:sz w:val="20"/>
                          <w:szCs w:val="20"/>
                        </w:rPr>
                        <w:t>.</w:t>
                      </w:r>
                    </w:p>
                    <w:p w14:paraId="1D73147E" w14:textId="77777777" w:rsidR="001971D3" w:rsidRDefault="001971D3" w:rsidP="001971D3"/>
                  </w:txbxContent>
                </v:textbox>
                <w10:wrap type="square" anchorx="margin"/>
              </v:shape>
            </w:pict>
          </mc:Fallback>
        </mc:AlternateContent>
      </w:r>
    </w:p>
    <w:p w14:paraId="07A3A9D8" w14:textId="77777777" w:rsidR="001971D3" w:rsidRDefault="001971D3" w:rsidP="001971D3">
      <w:pPr>
        <w:pStyle w:val="Paragraphe"/>
        <w:spacing w:before="0"/>
        <w:jc w:val="center"/>
        <w:rPr>
          <w:b/>
          <w:bCs/>
          <w:lang w:val="en-US"/>
        </w:rPr>
      </w:pPr>
    </w:p>
    <w:p w14:paraId="6AA268CE" w14:textId="22EF246D" w:rsidR="001436B8" w:rsidRDefault="001436B8" w:rsidP="001971D3">
      <w:pPr>
        <w:pStyle w:val="Paragraphe"/>
        <w:spacing w:before="0"/>
        <w:jc w:val="center"/>
        <w:rPr>
          <w:b/>
          <w:bCs/>
          <w:lang w:val="en-US"/>
        </w:rPr>
      </w:pPr>
    </w:p>
    <w:p w14:paraId="4B552E9B" w14:textId="1CBD06CF" w:rsidR="001436B8" w:rsidRDefault="001436B8" w:rsidP="001971D3">
      <w:pPr>
        <w:pStyle w:val="Paragraphe"/>
        <w:spacing w:before="0"/>
        <w:jc w:val="center"/>
        <w:rPr>
          <w:b/>
          <w:bCs/>
          <w:lang w:val="en-US"/>
        </w:rPr>
      </w:pPr>
    </w:p>
    <w:p w14:paraId="2EA93235" w14:textId="5797E569" w:rsidR="001436B8" w:rsidRDefault="00037A1A" w:rsidP="001971D3">
      <w:pPr>
        <w:pStyle w:val="Paragraphe"/>
        <w:spacing w:before="0"/>
        <w:jc w:val="center"/>
        <w:rPr>
          <w:b/>
          <w:bCs/>
          <w:lang w:val="en-US"/>
        </w:rPr>
      </w:pPr>
      <w:r>
        <w:rPr>
          <w:noProof/>
        </w:rPr>
        <mc:AlternateContent>
          <mc:Choice Requires="wps">
            <w:drawing>
              <wp:anchor distT="0" distB="0" distL="114300" distR="114300" simplePos="0" relativeHeight="251704320" behindDoc="0" locked="0" layoutInCell="1" allowOverlap="1" wp14:anchorId="68D3831B" wp14:editId="28A940AE">
                <wp:simplePos x="0" y="0"/>
                <wp:positionH relativeFrom="column">
                  <wp:posOffset>5518150</wp:posOffset>
                </wp:positionH>
                <wp:positionV relativeFrom="paragraph">
                  <wp:posOffset>2413966</wp:posOffset>
                </wp:positionV>
                <wp:extent cx="2254885" cy="243840"/>
                <wp:effectExtent l="0" t="0" r="0" b="3810"/>
                <wp:wrapNone/>
                <wp:docPr id="30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243840"/>
                        </a:xfrm>
                        <a:prstGeom prst="rect">
                          <a:avLst/>
                        </a:prstGeom>
                        <a:solidFill>
                          <a:schemeClr val="bg1"/>
                        </a:solidFill>
                        <a:ln>
                          <a:noFill/>
                        </a:ln>
                        <a:effectLst/>
                      </wps:spPr>
                      <wps:txbx>
                        <w:txbxContent>
                          <w:p w14:paraId="62E5F0ED" w14:textId="77777777" w:rsidR="001971D3" w:rsidRPr="004725A3" w:rsidRDefault="001971D3" w:rsidP="001971D3">
                            <w:pPr>
                              <w:autoSpaceDE w:val="0"/>
                              <w:autoSpaceDN w:val="0"/>
                              <w:adjustRightInd w:val="0"/>
                              <w:rPr>
                                <w:color w:val="000000"/>
                                <w:sz w:val="22"/>
                              </w:rPr>
                            </w:pPr>
                            <w:r w:rsidRPr="004725A3">
                              <w:rPr>
                                <w:b/>
                                <w:bCs/>
                                <w:sz w:val="22"/>
                              </w:rPr>
                              <w:t>Horizontal Section, Door A and B</w:t>
                            </w:r>
                          </w:p>
                        </w:txbxContent>
                      </wps:txbx>
                      <wps:bodyPr rot="0" vert="horz" wrap="square" lIns="92075" tIns="46038" rIns="92075" bIns="4603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D3831B" id="Rectangle 92" o:spid="_x0000_s1037" style="position:absolute;left:0;text-align:left;margin-left:434.5pt;margin-top:190.1pt;width:177.55pt;height:1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" fillcolor="white [3212]" stroked="f">
                <v:textbox inset="7.25pt,1.2788mm,7.25pt,1.2788mm">
                  <w:txbxContent>
                    <w:p w14:paraId="62E5F0ED" w14:textId="77777777" w:rsidR="001971D3" w:rsidRPr="004725A3" w:rsidRDefault="001971D3" w:rsidP="001971D3">
                      <w:pPr>
                        <w:autoSpaceDE w:val="0"/>
                        <w:autoSpaceDN w:val="0"/>
                        <w:adjustRightInd w:val="0"/>
                        <w:rPr>
                          <w:color w:val="000000"/>
                          <w:sz w:val="22"/>
                        </w:rPr>
                      </w:pPr>
                      <w:r w:rsidRPr="004725A3">
                        <w:rPr>
                          <w:b/>
                          <w:bCs/>
                          <w:sz w:val="22"/>
                        </w:rPr>
                        <w:t>Horizontal Section, Door A and B</w:t>
                      </w:r>
                    </w:p>
                  </w:txbxContent>
                </v:textbox>
              </v:rect>
            </w:pict>
          </mc:Fallback>
        </mc:AlternateContent>
      </w:r>
    </w:p>
    <w:p w14:paraId="62688C8E" w14:textId="1502A41C" w:rsidR="001436B8" w:rsidRDefault="001436B8" w:rsidP="001971D3">
      <w:pPr>
        <w:pStyle w:val="Paragraphe"/>
        <w:spacing w:before="0"/>
        <w:jc w:val="center"/>
        <w:rPr>
          <w:b/>
          <w:bCs/>
          <w:lang w:val="en-US"/>
        </w:rPr>
      </w:pPr>
      <w:r w:rsidRPr="001436B8">
        <w:rPr>
          <w:noProof/>
        </w:rPr>
        <w:drawing>
          <wp:inline distT="0" distB="0" distL="0" distR="0" wp14:anchorId="215E7EAC" wp14:editId="4E25D72F">
            <wp:extent cx="8258810" cy="159258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258810" cy="1592580"/>
                    </a:xfrm>
                    <a:prstGeom prst="rect">
                      <a:avLst/>
                    </a:prstGeom>
                    <a:noFill/>
                    <a:ln>
                      <a:noFill/>
                    </a:ln>
                  </pic:spPr>
                </pic:pic>
              </a:graphicData>
            </a:graphic>
          </wp:inline>
        </w:drawing>
      </w:r>
    </w:p>
    <w:p w14:paraId="5F9E27BD" w14:textId="77777777" w:rsidR="00037A1A" w:rsidRDefault="00037A1A" w:rsidP="001971D3">
      <w:pPr>
        <w:pStyle w:val="Paragraphe"/>
        <w:spacing w:before="0"/>
        <w:jc w:val="center"/>
        <w:rPr>
          <w:b/>
          <w:bCs/>
          <w:lang w:val="en-US"/>
        </w:rPr>
      </w:pPr>
    </w:p>
    <w:p w14:paraId="2CB76C02" w14:textId="4B7D73FE" w:rsidR="001971D3" w:rsidRDefault="001971D3" w:rsidP="00037A1A">
      <w:pPr>
        <w:pStyle w:val="Paragraphe"/>
        <w:jc w:val="center"/>
        <w:rPr>
          <w:b/>
          <w:bCs/>
          <w:lang w:val="en-US"/>
        </w:rPr>
      </w:pPr>
      <w:r>
        <w:rPr>
          <w:b/>
          <w:bCs/>
          <w:lang w:val="en-US"/>
        </w:rPr>
        <w:t xml:space="preserve">Figure </w:t>
      </w:r>
      <w:r w:rsidR="001D6C84">
        <w:rPr>
          <w:b/>
          <w:bCs/>
          <w:lang w:val="en-US"/>
        </w:rPr>
        <w:t>14</w:t>
      </w:r>
      <w:r>
        <w:rPr>
          <w:b/>
          <w:bCs/>
          <w:lang w:val="en-US"/>
        </w:rPr>
        <w:t>.  Door Insulation</w:t>
      </w:r>
    </w:p>
    <w:bookmarkEnd w:id="123"/>
    <w:p w14:paraId="13B74678" w14:textId="77777777" w:rsidR="001971D3" w:rsidRDefault="001971D3" w:rsidP="001971D3">
      <w:pPr>
        <w:pStyle w:val="Paragraphe"/>
        <w:jc w:val="center"/>
        <w:rPr>
          <w:b/>
          <w:bCs/>
          <w:lang w:val="en-US"/>
        </w:rPr>
        <w:sectPr w:rsidR="001971D3" w:rsidSect="00F26E7D">
          <w:pgSz w:w="15840" w:h="12240" w:orient="landscape" w:code="1"/>
          <w:pgMar w:top="1417" w:right="1417" w:bottom="1417" w:left="1417" w:header="720" w:footer="442" w:gutter="0"/>
          <w:cols w:space="720"/>
          <w:titlePg/>
          <w:docGrid w:linePitch="272"/>
        </w:sectPr>
      </w:pPr>
    </w:p>
    <w:p w14:paraId="1467BB00" w14:textId="3835A216" w:rsidR="003040FE" w:rsidRDefault="003040FE">
      <w:pPr>
        <w:spacing w:after="0" w:line="240" w:lineRule="auto"/>
        <w:ind w:firstLine="0"/>
        <w:rPr>
          <w:bCs/>
        </w:rPr>
      </w:pPr>
      <w:bookmarkStart w:id="125" w:name="_Hlk117674763"/>
    </w:p>
    <w:p w14:paraId="11836F55" w14:textId="26D7AE58" w:rsidR="00AF5739" w:rsidRDefault="00AF5739" w:rsidP="00AF5739">
      <w:pPr>
        <w:tabs>
          <w:tab w:val="left" w:pos="567"/>
          <w:tab w:val="left" w:pos="1134"/>
          <w:tab w:val="left" w:pos="1701"/>
          <w:tab w:val="left" w:pos="2268"/>
          <w:tab w:val="left" w:pos="2835"/>
        </w:tabs>
        <w:spacing w:after="120" w:line="240" w:lineRule="auto"/>
        <w:ind w:firstLine="0"/>
        <w:jc w:val="center"/>
        <w:rPr>
          <w:rFonts w:ascii="Arial" w:eastAsia="Times New Roman" w:hAnsi="Arial"/>
          <w:b/>
          <w:sz w:val="20"/>
          <w:szCs w:val="20"/>
          <w:lang w:eastAsia="fr-FR"/>
        </w:rPr>
      </w:pPr>
      <w:bookmarkStart w:id="126" w:name="_Hlk100844857"/>
      <w:r w:rsidRPr="003040FE">
        <w:rPr>
          <w:rFonts w:ascii="Arial" w:eastAsia="Times New Roman" w:hAnsi="Arial"/>
          <w:b/>
          <w:sz w:val="20"/>
          <w:szCs w:val="20"/>
          <w:lang w:eastAsia="fr-FR"/>
        </w:rPr>
        <w:t>Table 1</w:t>
      </w:r>
      <w:r>
        <w:rPr>
          <w:rFonts w:ascii="Arial" w:eastAsia="Times New Roman" w:hAnsi="Arial"/>
          <w:b/>
          <w:sz w:val="20"/>
          <w:szCs w:val="20"/>
          <w:lang w:eastAsia="fr-FR"/>
        </w:rPr>
        <w:t>3</w:t>
      </w:r>
      <w:r w:rsidRPr="003040FE">
        <w:rPr>
          <w:rFonts w:ascii="Arial" w:eastAsia="Times New Roman" w:hAnsi="Arial"/>
          <w:b/>
          <w:sz w:val="20"/>
          <w:szCs w:val="20"/>
          <w:lang w:eastAsia="fr-FR"/>
        </w:rPr>
        <w:t>: Characteristics of the door</w:t>
      </w:r>
    </w:p>
    <w:p w14:paraId="7C539F12" w14:textId="4A3172B5" w:rsidR="00AF5739" w:rsidRPr="00AF5739" w:rsidRDefault="00AF5739" w:rsidP="00AF5739">
      <w:pPr>
        <w:tabs>
          <w:tab w:val="left" w:pos="567"/>
          <w:tab w:val="left" w:pos="1134"/>
          <w:tab w:val="left" w:pos="1701"/>
          <w:tab w:val="left" w:pos="2268"/>
          <w:tab w:val="left" w:pos="2835"/>
        </w:tabs>
        <w:spacing w:after="120" w:line="240" w:lineRule="auto"/>
        <w:ind w:firstLine="0"/>
        <w:jc w:val="center"/>
        <w:rPr>
          <w:rFonts w:ascii="Arial" w:eastAsia="Times New Roman" w:hAnsi="Arial"/>
          <w:bCs/>
          <w:szCs w:val="20"/>
          <w:u w:val="single"/>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1.82</w:t>
      </w:r>
      <w:r w:rsidR="00942E72">
        <w:rPr>
          <w:rFonts w:eastAsia="Times New Roman"/>
          <w:bCs/>
          <w:szCs w:val="24"/>
          <w:lang w:eastAsia="fr-FR"/>
        </w:rPr>
        <w:t>8</w:t>
      </w:r>
      <w:r>
        <w:rPr>
          <w:rFonts w:eastAsia="Times New Roman"/>
          <w:bCs/>
          <w:szCs w:val="24"/>
          <w:lang w:eastAsia="fr-FR"/>
        </w:rPr>
        <w:t>1</w:t>
      </w:r>
      <w:r w:rsidRPr="00BD469A">
        <w:rPr>
          <w:rFonts w:eastAsia="Times New Roman"/>
          <w:bCs/>
          <w:szCs w:val="24"/>
          <w:lang w:eastAsia="fr-FR"/>
        </w:rPr>
        <w:t xml:space="preserve"> </w:t>
      </w:r>
      <w:r w:rsidRPr="00BD469A">
        <w:rPr>
          <w:rFonts w:eastAsia="Times New Roman"/>
          <w:szCs w:val="24"/>
          <w:lang w:eastAsia="fr-FR"/>
        </w:rPr>
        <w:t>m²)</w:t>
      </w: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8"/>
        <w:gridCol w:w="1170"/>
        <w:gridCol w:w="1260"/>
        <w:gridCol w:w="810"/>
        <w:gridCol w:w="1336"/>
      </w:tblGrid>
      <w:tr w:rsidR="00942E72" w:rsidRPr="003040FE" w14:paraId="74BC59B8" w14:textId="77777777" w:rsidTr="006671E5">
        <w:trPr>
          <w:cantSplit/>
          <w:jc w:val="center"/>
        </w:trPr>
        <w:tc>
          <w:tcPr>
            <w:tcW w:w="2198" w:type="dxa"/>
          </w:tcPr>
          <w:p w14:paraId="7A52C513"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p>
          <w:p w14:paraId="545F68C1"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Material</w:t>
            </w:r>
          </w:p>
        </w:tc>
        <w:tc>
          <w:tcPr>
            <w:tcW w:w="1170" w:type="dxa"/>
          </w:tcPr>
          <w:p w14:paraId="4AC7F760"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46A06FF"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Thickness</w:t>
            </w:r>
          </w:p>
          <w:p w14:paraId="229B5EC6" w14:textId="77777777" w:rsidR="00942E72" w:rsidRPr="003040FE" w:rsidRDefault="00942E72" w:rsidP="00EC24AE">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w:t>
            </w:r>
          </w:p>
        </w:tc>
        <w:tc>
          <w:tcPr>
            <w:tcW w:w="1260" w:type="dxa"/>
          </w:tcPr>
          <w:p w14:paraId="3D8F8867"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670B348"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Conductivity</w:t>
            </w:r>
          </w:p>
          <w:p w14:paraId="6C9A9F27" w14:textId="77777777" w:rsidR="00942E72" w:rsidRPr="003040FE" w:rsidRDefault="00942E72" w:rsidP="00EC24AE">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w:t>
            </w:r>
            <w:proofErr w:type="spellStart"/>
            <w:proofErr w:type="gramStart"/>
            <w:r w:rsidRPr="003040FE">
              <w:rPr>
                <w:rFonts w:ascii="Arial" w:eastAsia="Times New Roman" w:hAnsi="Arial"/>
                <w:sz w:val="20"/>
                <w:szCs w:val="20"/>
                <w:lang w:eastAsia="fr-FR"/>
              </w:rPr>
              <w:t>m.K</w:t>
            </w:r>
            <w:proofErr w:type="spellEnd"/>
            <w:proofErr w:type="gramEnd"/>
            <w:r w:rsidRPr="003040FE">
              <w:rPr>
                <w:rFonts w:ascii="Arial" w:eastAsia="Times New Roman" w:hAnsi="Arial"/>
                <w:sz w:val="20"/>
                <w:szCs w:val="20"/>
                <w:lang w:eastAsia="fr-FR"/>
              </w:rPr>
              <w:t>]</w:t>
            </w:r>
          </w:p>
        </w:tc>
        <w:tc>
          <w:tcPr>
            <w:tcW w:w="810" w:type="dxa"/>
          </w:tcPr>
          <w:p w14:paraId="02D89EBF"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sym w:font="Symbol" w:char="F072"/>
            </w:r>
          </w:p>
          <w:p w14:paraId="4B4EB75D"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Density</w:t>
            </w:r>
          </w:p>
          <w:p w14:paraId="25DD4A8C" w14:textId="77777777" w:rsidR="00942E72" w:rsidRPr="003040FE" w:rsidRDefault="00942E72" w:rsidP="00EC24AE">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[kg/m</w:t>
            </w:r>
            <w:r w:rsidRPr="003040FE">
              <w:rPr>
                <w:rFonts w:ascii="Arial" w:eastAsia="Times New Roman" w:hAnsi="Arial"/>
                <w:sz w:val="20"/>
                <w:szCs w:val="20"/>
                <w:vertAlign w:val="superscript"/>
                <w:lang w:eastAsia="fr-FR"/>
              </w:rPr>
              <w:t>3</w:t>
            </w:r>
            <w:r w:rsidRPr="003040FE">
              <w:rPr>
                <w:rFonts w:ascii="Arial" w:eastAsia="Times New Roman" w:hAnsi="Arial"/>
                <w:sz w:val="20"/>
                <w:szCs w:val="20"/>
                <w:lang w:eastAsia="fr-FR"/>
              </w:rPr>
              <w:t>]</w:t>
            </w:r>
          </w:p>
        </w:tc>
        <w:tc>
          <w:tcPr>
            <w:tcW w:w="1336" w:type="dxa"/>
          </w:tcPr>
          <w:p w14:paraId="3581AC96"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Cp</w:t>
            </w:r>
          </w:p>
          <w:p w14:paraId="4AC6B428" w14:textId="77777777" w:rsidR="00942E72" w:rsidRPr="003040FE" w:rsidRDefault="00942E72" w:rsidP="00EC24AE">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Specific heat</w:t>
            </w:r>
          </w:p>
          <w:p w14:paraId="43FA4F2D" w14:textId="77777777" w:rsidR="00942E72" w:rsidRPr="003040FE" w:rsidRDefault="00942E72" w:rsidP="00EC24AE">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[J/</w:t>
            </w:r>
            <w:proofErr w:type="spellStart"/>
            <w:proofErr w:type="gramStart"/>
            <w:r w:rsidRPr="003040FE">
              <w:rPr>
                <w:rFonts w:ascii="Arial" w:eastAsia="Times New Roman" w:hAnsi="Arial"/>
                <w:sz w:val="20"/>
                <w:szCs w:val="20"/>
                <w:lang w:eastAsia="fr-FR"/>
              </w:rPr>
              <w:t>kg.K</w:t>
            </w:r>
            <w:proofErr w:type="spellEnd"/>
            <w:proofErr w:type="gramEnd"/>
            <w:r w:rsidRPr="003040FE">
              <w:rPr>
                <w:rFonts w:ascii="Arial" w:eastAsia="Times New Roman" w:hAnsi="Arial"/>
                <w:sz w:val="20"/>
                <w:szCs w:val="20"/>
                <w:lang w:eastAsia="fr-FR"/>
              </w:rPr>
              <w:t>]</w:t>
            </w:r>
          </w:p>
        </w:tc>
      </w:tr>
      <w:tr w:rsidR="00942E72" w:rsidRPr="003040FE" w14:paraId="18C926B1" w14:textId="77777777" w:rsidTr="00BC0D87">
        <w:trPr>
          <w:cantSplit/>
          <w:jc w:val="center"/>
        </w:trPr>
        <w:tc>
          <w:tcPr>
            <w:tcW w:w="2198" w:type="dxa"/>
          </w:tcPr>
          <w:p w14:paraId="44726425" w14:textId="62501ACE" w:rsidR="00942E72" w:rsidRPr="003040FE" w:rsidRDefault="006671E5" w:rsidP="00EC24AE">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Wood/Air/Cardboard + Plywood + </w:t>
            </w:r>
            <w:proofErr w:type="spellStart"/>
            <w:r>
              <w:rPr>
                <w:rFonts w:ascii="Arial" w:eastAsia="Times New Roman" w:hAnsi="Arial"/>
                <w:sz w:val="20"/>
                <w:szCs w:val="20"/>
                <w:lang w:eastAsia="fr-FR"/>
              </w:rPr>
              <w:t>Plexi</w:t>
            </w:r>
            <w:r w:rsidR="0034193F">
              <w:rPr>
                <w:rFonts w:ascii="Arial" w:eastAsia="Times New Roman" w:hAnsi="Arial"/>
                <w:sz w:val="20"/>
                <w:szCs w:val="20"/>
                <w:lang w:eastAsia="fr-FR"/>
              </w:rPr>
              <w:t>glass</w:t>
            </w:r>
            <w:r w:rsidR="00945E40" w:rsidRPr="00945E40">
              <w:rPr>
                <w:rFonts w:ascii="Arial" w:eastAsia="Times New Roman" w:hAnsi="Arial"/>
                <w:sz w:val="20"/>
                <w:szCs w:val="20"/>
                <w:vertAlign w:val="superscript"/>
                <w:lang w:eastAsia="fr-FR"/>
              </w:rPr>
              <w:t>a</w:t>
            </w:r>
            <w:proofErr w:type="spellEnd"/>
          </w:p>
        </w:tc>
        <w:tc>
          <w:tcPr>
            <w:tcW w:w="1170" w:type="dxa"/>
            <w:vAlign w:val="center"/>
          </w:tcPr>
          <w:p w14:paraId="7378CB43" w14:textId="1BA83FCB" w:rsidR="00942E72" w:rsidRPr="003040FE" w:rsidRDefault="00D94E02" w:rsidP="00EC24AE">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0.036</w:t>
            </w:r>
          </w:p>
        </w:tc>
        <w:tc>
          <w:tcPr>
            <w:tcW w:w="1260" w:type="dxa"/>
            <w:vAlign w:val="center"/>
          </w:tcPr>
          <w:p w14:paraId="7C1AB1C9" w14:textId="328147C3" w:rsidR="00942E72" w:rsidRPr="0028669E" w:rsidRDefault="00D13DFF" w:rsidP="00DB4D2B">
            <w:pPr>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F10C8E">
              <w:rPr>
                <w:rFonts w:ascii="Arial" w:eastAsia="Times New Roman" w:hAnsi="Arial"/>
                <w:sz w:val="20"/>
                <w:szCs w:val="20"/>
                <w:highlight w:val="yellow"/>
                <w:lang w:eastAsia="fr-FR"/>
              </w:rPr>
              <w:t>1643</w:t>
            </w:r>
            <w:r>
              <w:rPr>
                <w:rFonts w:ascii="Arial" w:eastAsia="Times New Roman" w:hAnsi="Arial"/>
                <w:sz w:val="20"/>
                <w:szCs w:val="20"/>
                <w:highlight w:val="yellow"/>
                <w:lang w:eastAsia="fr-FR"/>
              </w:rPr>
              <w:t xml:space="preserve"> </w:t>
            </w:r>
            <w:r w:rsidRPr="009D676D">
              <w:rPr>
                <w:rFonts w:ascii="Arial" w:eastAsia="Times New Roman" w:hAnsi="Arial" w:cs="Arial"/>
                <w:sz w:val="20"/>
                <w:szCs w:val="20"/>
                <w:vertAlign w:val="superscript"/>
                <w:lang w:eastAsia="fr-FR"/>
              </w:rPr>
              <w:t>b</w:t>
            </w:r>
          </w:p>
        </w:tc>
        <w:tc>
          <w:tcPr>
            <w:tcW w:w="810" w:type="dxa"/>
            <w:vAlign w:val="center"/>
          </w:tcPr>
          <w:p w14:paraId="27237451" w14:textId="4528B74A" w:rsidR="00942E72" w:rsidRPr="00790DEE" w:rsidRDefault="00524AAB" w:rsidP="00EC24AE">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307</w:t>
            </w:r>
          </w:p>
        </w:tc>
        <w:tc>
          <w:tcPr>
            <w:tcW w:w="1336" w:type="dxa"/>
            <w:vAlign w:val="center"/>
          </w:tcPr>
          <w:p w14:paraId="16320A7D" w14:textId="7CFE1FDA" w:rsidR="00942E72" w:rsidRPr="00790DEE" w:rsidRDefault="00524AAB" w:rsidP="00EC24AE">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1317</w:t>
            </w:r>
          </w:p>
        </w:tc>
      </w:tr>
      <w:tr w:rsidR="00A637A6" w:rsidRPr="003040FE" w14:paraId="39D3EF0C" w14:textId="77777777" w:rsidTr="006671E5">
        <w:trPr>
          <w:cantSplit/>
          <w:jc w:val="center"/>
        </w:trPr>
        <w:tc>
          <w:tcPr>
            <w:tcW w:w="2198" w:type="dxa"/>
          </w:tcPr>
          <w:p w14:paraId="33EB5BD5" w14:textId="7BB1DC56" w:rsidR="00A637A6" w:rsidRPr="003040FE" w:rsidDel="006671E5"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Air </w:t>
            </w:r>
            <w:proofErr w:type="spellStart"/>
            <w:r>
              <w:rPr>
                <w:rFonts w:ascii="Arial" w:eastAsia="Times New Roman" w:hAnsi="Arial"/>
                <w:sz w:val="20"/>
                <w:szCs w:val="20"/>
                <w:lang w:eastAsia="fr-FR"/>
              </w:rPr>
              <w:t>Gap</w:t>
            </w:r>
            <w:r w:rsidR="00945E40" w:rsidRPr="00945E40">
              <w:rPr>
                <w:rFonts w:ascii="Arial" w:eastAsia="Times New Roman" w:hAnsi="Arial"/>
                <w:sz w:val="20"/>
                <w:szCs w:val="20"/>
                <w:vertAlign w:val="superscript"/>
                <w:lang w:eastAsia="fr-FR"/>
              </w:rPr>
              <w:t>a</w:t>
            </w:r>
            <w:proofErr w:type="spellEnd"/>
          </w:p>
        </w:tc>
        <w:tc>
          <w:tcPr>
            <w:tcW w:w="1170" w:type="dxa"/>
          </w:tcPr>
          <w:p w14:paraId="672EC621" w14:textId="69C9BB4A" w:rsidR="00A637A6" w:rsidRPr="003040FE" w:rsidDel="006671E5"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0.038</w:t>
            </w:r>
          </w:p>
        </w:tc>
        <w:tc>
          <w:tcPr>
            <w:tcW w:w="1260" w:type="dxa"/>
          </w:tcPr>
          <w:p w14:paraId="0873D255" w14:textId="0CF4B553" w:rsidR="00A637A6" w:rsidRPr="003040FE" w:rsidDel="006671E5"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0.254</w:t>
            </w:r>
            <w:r w:rsidR="00BC0D87">
              <w:rPr>
                <w:rFonts w:ascii="Arial" w:eastAsia="Times New Roman" w:hAnsi="Arial" w:cs="Arial"/>
                <w:sz w:val="20"/>
                <w:szCs w:val="20"/>
                <w:lang w:eastAsia="fr-FR"/>
              </w:rPr>
              <w:t xml:space="preserve"> </w:t>
            </w:r>
            <w:r w:rsidR="00D13DFF">
              <w:rPr>
                <w:rFonts w:ascii="Arial" w:eastAsia="Times New Roman" w:hAnsi="Arial" w:cs="Arial"/>
                <w:sz w:val="20"/>
                <w:szCs w:val="20"/>
                <w:vertAlign w:val="superscript"/>
                <w:lang w:eastAsia="fr-FR"/>
              </w:rPr>
              <w:t>c</w:t>
            </w:r>
          </w:p>
        </w:tc>
        <w:tc>
          <w:tcPr>
            <w:tcW w:w="810" w:type="dxa"/>
          </w:tcPr>
          <w:p w14:paraId="5E58C165" w14:textId="7FF22D79" w:rsidR="00A637A6" w:rsidRPr="003040FE" w:rsidDel="006671E5"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1.2</w:t>
            </w:r>
            <w:r w:rsidR="0050109A">
              <w:rPr>
                <w:rFonts w:ascii="Arial" w:eastAsia="Times New Roman" w:hAnsi="Arial" w:cs="Arial"/>
                <w:sz w:val="20"/>
                <w:szCs w:val="20"/>
                <w:lang w:eastAsia="fr-FR"/>
              </w:rPr>
              <w:t xml:space="preserve"> </w:t>
            </w:r>
          </w:p>
        </w:tc>
        <w:tc>
          <w:tcPr>
            <w:tcW w:w="1336" w:type="dxa"/>
          </w:tcPr>
          <w:p w14:paraId="0E003A94" w14:textId="4CA0BD46" w:rsidR="00A637A6" w:rsidRPr="003040FE" w:rsidDel="006671E5"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1000</w:t>
            </w:r>
          </w:p>
        </w:tc>
      </w:tr>
      <w:tr w:rsidR="00A637A6" w:rsidRPr="003040FE" w14:paraId="2F4ADF60" w14:textId="77777777" w:rsidTr="00BC0D87">
        <w:trPr>
          <w:cantSplit/>
          <w:jc w:val="center"/>
        </w:trPr>
        <w:tc>
          <w:tcPr>
            <w:tcW w:w="2198" w:type="dxa"/>
          </w:tcPr>
          <w:p w14:paraId="35955D7C" w14:textId="432E16CA" w:rsidR="00A637A6" w:rsidRDefault="00A637A6" w:rsidP="00A637A6">
            <w:pPr>
              <w:spacing w:before="20" w:after="20" w:line="240" w:lineRule="auto"/>
              <w:ind w:firstLine="0"/>
              <w:jc w:val="center"/>
              <w:rPr>
                <w:rFonts w:ascii="Arial" w:eastAsia="Times New Roman" w:hAnsi="Arial"/>
                <w:sz w:val="20"/>
                <w:szCs w:val="20"/>
                <w:lang w:eastAsia="fr-FR"/>
              </w:rPr>
            </w:pPr>
            <w:proofErr w:type="spellStart"/>
            <w:r w:rsidRPr="003040FE">
              <w:rPr>
                <w:rFonts w:ascii="Arial" w:eastAsia="Times New Roman" w:hAnsi="Arial"/>
                <w:sz w:val="20"/>
                <w:szCs w:val="20"/>
                <w:lang w:eastAsia="fr-FR"/>
              </w:rPr>
              <w:t>Styrodur</w:t>
            </w:r>
            <w:proofErr w:type="spellEnd"/>
          </w:p>
          <w:p w14:paraId="3E303D6E" w14:textId="3B481BFE" w:rsidR="00A637A6" w:rsidRPr="003040FE" w:rsidRDefault="00A637A6" w:rsidP="00A637A6">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t>
            </w:r>
            <w:proofErr w:type="gramStart"/>
            <w:r w:rsidRPr="003040FE">
              <w:rPr>
                <w:rFonts w:ascii="Arial" w:eastAsia="Times New Roman" w:hAnsi="Arial"/>
                <w:sz w:val="20"/>
                <w:szCs w:val="20"/>
                <w:lang w:eastAsia="fr-FR"/>
              </w:rPr>
              <w:t>see</w:t>
            </w:r>
            <w:proofErr w:type="gramEnd"/>
            <w:r w:rsidRPr="003040FE">
              <w:rPr>
                <w:rFonts w:ascii="Arial" w:eastAsia="Times New Roman" w:hAnsi="Arial"/>
                <w:sz w:val="20"/>
                <w:szCs w:val="20"/>
                <w:lang w:eastAsia="fr-FR"/>
              </w:rPr>
              <w:t xml:space="preserve"> Figure 1</w:t>
            </w:r>
            <w:r>
              <w:rPr>
                <w:rFonts w:ascii="Arial" w:eastAsia="Times New Roman" w:hAnsi="Arial"/>
                <w:sz w:val="20"/>
                <w:szCs w:val="20"/>
                <w:lang w:eastAsia="fr-FR"/>
              </w:rPr>
              <w:t>4</w:t>
            </w:r>
            <w:r w:rsidRPr="003040FE">
              <w:rPr>
                <w:rFonts w:ascii="Arial" w:eastAsia="Times New Roman" w:hAnsi="Arial"/>
                <w:sz w:val="20"/>
                <w:szCs w:val="20"/>
                <w:lang w:eastAsia="fr-FR"/>
              </w:rPr>
              <w:t>)</w:t>
            </w:r>
          </w:p>
        </w:tc>
        <w:tc>
          <w:tcPr>
            <w:tcW w:w="1170" w:type="dxa"/>
            <w:vAlign w:val="center"/>
          </w:tcPr>
          <w:p w14:paraId="60EFDA09" w14:textId="77777777" w:rsidR="00A637A6" w:rsidRPr="003040FE" w:rsidRDefault="00A637A6" w:rsidP="00A637A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 0.060</w:t>
            </w:r>
            <w:r w:rsidRPr="003040FE">
              <w:rPr>
                <w:rFonts w:ascii="Arial" w:eastAsia="Times New Roman" w:hAnsi="Arial"/>
                <w:sz w:val="20"/>
                <w:szCs w:val="20"/>
                <w:lang w:eastAsia="fr-FR"/>
              </w:rPr>
              <w:t xml:space="preserve"> </w:t>
            </w:r>
          </w:p>
        </w:tc>
        <w:tc>
          <w:tcPr>
            <w:tcW w:w="1260" w:type="dxa"/>
            <w:vAlign w:val="center"/>
          </w:tcPr>
          <w:p w14:paraId="65E3BD3B" w14:textId="362829EC" w:rsidR="00A637A6" w:rsidRPr="00BC0D87" w:rsidRDefault="00DB4D2B" w:rsidP="00BC0D87">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F10C8E">
              <w:rPr>
                <w:rFonts w:ascii="Arial" w:eastAsia="Times New Roman" w:hAnsi="Arial"/>
                <w:sz w:val="20"/>
                <w:szCs w:val="20"/>
                <w:highlight w:val="yellow"/>
                <w:lang w:eastAsia="fr-FR"/>
              </w:rPr>
              <w:t>563</w:t>
            </w:r>
            <w:r>
              <w:rPr>
                <w:rFonts w:ascii="Arial" w:eastAsia="Times New Roman" w:hAnsi="Arial"/>
                <w:sz w:val="20"/>
                <w:szCs w:val="20"/>
                <w:highlight w:val="yellow"/>
                <w:lang w:eastAsia="fr-FR"/>
              </w:rPr>
              <w:t xml:space="preserve"> </w:t>
            </w:r>
            <w:r w:rsidRPr="009D676D">
              <w:rPr>
                <w:rFonts w:ascii="Arial" w:eastAsia="Times New Roman" w:hAnsi="Arial" w:cs="Arial"/>
                <w:sz w:val="20"/>
                <w:szCs w:val="20"/>
                <w:vertAlign w:val="superscript"/>
                <w:lang w:eastAsia="fr-FR"/>
              </w:rPr>
              <w:t>b</w:t>
            </w:r>
          </w:p>
        </w:tc>
        <w:tc>
          <w:tcPr>
            <w:tcW w:w="810" w:type="dxa"/>
            <w:vAlign w:val="center"/>
          </w:tcPr>
          <w:p w14:paraId="6CDF78D7" w14:textId="77777777" w:rsidR="00A637A6" w:rsidRPr="003040FE" w:rsidRDefault="00A637A6" w:rsidP="00A637A6">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18</w:t>
            </w:r>
          </w:p>
        </w:tc>
        <w:tc>
          <w:tcPr>
            <w:tcW w:w="1336" w:type="dxa"/>
            <w:vAlign w:val="center"/>
          </w:tcPr>
          <w:p w14:paraId="542BCC56" w14:textId="77777777" w:rsidR="00A637A6" w:rsidRPr="003040FE" w:rsidRDefault="00A637A6" w:rsidP="00A637A6">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1200</w:t>
            </w:r>
          </w:p>
        </w:tc>
      </w:tr>
    </w:tbl>
    <w:p w14:paraId="45B3E97A" w14:textId="77777777" w:rsidR="00945E40" w:rsidRPr="00945E40" w:rsidRDefault="00945E40" w:rsidP="00AF5739">
      <w:pPr>
        <w:spacing w:before="60" w:after="0" w:line="240" w:lineRule="auto"/>
        <w:ind w:firstLine="0"/>
        <w:rPr>
          <w:rFonts w:eastAsia="Times New Roman"/>
          <w:sz w:val="6"/>
          <w:szCs w:val="6"/>
          <w:lang w:eastAsia="fr-FR"/>
        </w:rPr>
      </w:pPr>
    </w:p>
    <w:p w14:paraId="7AF427B3" w14:textId="648F1596" w:rsidR="00945E40" w:rsidRDefault="00AF5739" w:rsidP="00AF5739">
      <w:pPr>
        <w:spacing w:before="60" w:after="0" w:line="240" w:lineRule="auto"/>
        <w:ind w:firstLine="0"/>
        <w:rPr>
          <w:rFonts w:eastAsia="Times New Roman"/>
          <w:sz w:val="20"/>
          <w:szCs w:val="20"/>
          <w:lang w:eastAsia="fr-FR"/>
        </w:rPr>
      </w:pPr>
      <w:r w:rsidRPr="003040FE">
        <w:rPr>
          <w:rFonts w:eastAsia="Times New Roman"/>
          <w:sz w:val="20"/>
          <w:szCs w:val="20"/>
          <w:lang w:eastAsia="fr-FR"/>
        </w:rPr>
        <w:t xml:space="preserve">a. </w:t>
      </w:r>
      <w:r w:rsidR="00945E40">
        <w:rPr>
          <w:rFonts w:eastAsia="Times New Roman"/>
          <w:sz w:val="20"/>
          <w:szCs w:val="20"/>
          <w:lang w:eastAsia="fr-FR"/>
        </w:rPr>
        <w:t>See Appendix C for supporting information.</w:t>
      </w:r>
    </w:p>
    <w:p w14:paraId="4B54EF54" w14:textId="59CC1E16" w:rsidR="00AF5739" w:rsidRDefault="00D13DFF" w:rsidP="00AF5739">
      <w:pPr>
        <w:spacing w:after="0" w:line="240" w:lineRule="auto"/>
        <w:ind w:left="180" w:hanging="180"/>
        <w:rPr>
          <w:rFonts w:eastAsia="Times New Roman"/>
          <w:sz w:val="20"/>
          <w:szCs w:val="20"/>
          <w:lang w:eastAsia="fr-FR"/>
        </w:rPr>
      </w:pPr>
      <w:r>
        <w:rPr>
          <w:rFonts w:eastAsia="Times New Roman"/>
          <w:sz w:val="20"/>
          <w:szCs w:val="20"/>
          <w:lang w:eastAsia="fr-FR"/>
        </w:rPr>
        <w:t>b</w:t>
      </w:r>
      <w:r w:rsidR="00AF5739" w:rsidRPr="0096500C">
        <w:rPr>
          <w:rFonts w:eastAsia="Times New Roman"/>
          <w:sz w:val="20"/>
          <w:szCs w:val="20"/>
          <w:lang w:eastAsia="fr-FR"/>
        </w:rPr>
        <w:t xml:space="preserve">. </w:t>
      </w:r>
      <w:r w:rsidR="00AF5739" w:rsidRPr="0096500C">
        <w:rPr>
          <w:rFonts w:eastAsia="Times New Roman"/>
          <w:sz w:val="20"/>
          <w:szCs w:val="20"/>
          <w:highlight w:val="yellow"/>
          <w:lang w:eastAsia="fr-FR"/>
        </w:rPr>
        <w:t>Imputed conductivity input</w:t>
      </w:r>
      <w:r>
        <w:rPr>
          <w:rFonts w:eastAsia="Times New Roman"/>
          <w:sz w:val="20"/>
          <w:szCs w:val="20"/>
          <w:highlight w:val="yellow"/>
          <w:lang w:eastAsia="fr-FR"/>
        </w:rPr>
        <w:t>s</w:t>
      </w:r>
      <w:r w:rsidR="00AF5739" w:rsidRPr="0096500C">
        <w:rPr>
          <w:rFonts w:eastAsia="Times New Roman"/>
          <w:sz w:val="20"/>
          <w:szCs w:val="20"/>
          <w:highlight w:val="yellow"/>
          <w:lang w:eastAsia="fr-FR"/>
        </w:rPr>
        <w:t xml:space="preserve"> highlighted in yellow</w:t>
      </w:r>
      <w:r w:rsidR="00AF5739" w:rsidRPr="0096500C">
        <w:rPr>
          <w:rFonts w:eastAsia="Times New Roman"/>
          <w:sz w:val="20"/>
          <w:szCs w:val="20"/>
          <w:lang w:eastAsia="fr-FR"/>
        </w:rPr>
        <w:t xml:space="preserve"> based on </w:t>
      </w:r>
      <w:r w:rsidR="007063FE" w:rsidRPr="00FD293C">
        <w:rPr>
          <w:rFonts w:eastAsia="Times New Roman"/>
          <w:sz w:val="20"/>
          <w:szCs w:val="20"/>
          <w:lang w:eastAsia="fr-FR"/>
        </w:rPr>
        <w:t>Appendix C</w:t>
      </w:r>
      <w:r w:rsidR="007063FE">
        <w:rPr>
          <w:rFonts w:eastAsia="Times New Roman"/>
          <w:sz w:val="20"/>
          <w:szCs w:val="20"/>
          <w:lang w:eastAsia="fr-FR"/>
        </w:rPr>
        <w:t xml:space="preserve">. </w:t>
      </w:r>
    </w:p>
    <w:p w14:paraId="0F3BB145" w14:textId="741048F3" w:rsidR="00D13DFF" w:rsidRPr="003040FE" w:rsidRDefault="00D13DFF" w:rsidP="00021977">
      <w:pPr>
        <w:spacing w:after="0" w:line="240" w:lineRule="auto"/>
        <w:ind w:firstLine="0"/>
        <w:rPr>
          <w:rFonts w:eastAsia="Times New Roman"/>
          <w:sz w:val="20"/>
          <w:szCs w:val="20"/>
          <w:lang w:eastAsia="fr-FR"/>
        </w:rPr>
      </w:pPr>
      <w:r>
        <w:rPr>
          <w:rFonts w:eastAsia="Times New Roman"/>
          <w:sz w:val="20"/>
          <w:szCs w:val="20"/>
          <w:lang w:eastAsia="fr-FR"/>
        </w:rPr>
        <w:t xml:space="preserve">c. </w:t>
      </w:r>
      <w:r w:rsidRPr="003040FE">
        <w:rPr>
          <w:rFonts w:eastAsia="Times New Roman"/>
          <w:sz w:val="20"/>
          <w:szCs w:val="20"/>
          <w:lang w:eastAsia="fr-FR"/>
        </w:rPr>
        <w:t>Equivalent conductivity with regard to air.</w:t>
      </w:r>
      <w:r w:rsidRPr="003040FE">
        <w:rPr>
          <w:rFonts w:eastAsia="Times New Roman"/>
          <w:iCs/>
          <w:sz w:val="20"/>
          <w:szCs w:val="20"/>
          <w:lang w:eastAsia="fr-FR"/>
        </w:rPr>
        <w:t xml:space="preserve"> See ASHRAE </w:t>
      </w:r>
      <w:r w:rsidRPr="002A158B">
        <w:rPr>
          <w:rFonts w:eastAsia="Times New Roman"/>
          <w:iCs/>
          <w:sz w:val="20"/>
          <w:szCs w:val="20"/>
          <w:lang w:eastAsia="fr-FR"/>
        </w:rPr>
        <w:t>(20</w:t>
      </w:r>
      <w:r w:rsidR="00F10C8E">
        <w:rPr>
          <w:rFonts w:eastAsia="Times New Roman"/>
          <w:iCs/>
          <w:sz w:val="20"/>
          <w:szCs w:val="20"/>
          <w:lang w:eastAsia="fr-FR"/>
        </w:rPr>
        <w:t>2</w:t>
      </w:r>
      <w:r w:rsidRPr="002A158B">
        <w:rPr>
          <w:rFonts w:eastAsia="Times New Roman"/>
          <w:iCs/>
          <w:sz w:val="20"/>
          <w:szCs w:val="20"/>
          <w:lang w:eastAsia="fr-FR"/>
        </w:rPr>
        <w:t>1</w:t>
      </w:r>
      <w:r w:rsidR="00F10C8E">
        <w:rPr>
          <w:rFonts w:eastAsia="Times New Roman"/>
          <w:iCs/>
          <w:sz w:val="20"/>
          <w:szCs w:val="20"/>
          <w:lang w:eastAsia="fr-FR"/>
        </w:rPr>
        <w:t>a</w:t>
      </w:r>
      <w:r w:rsidRPr="002A158B">
        <w:rPr>
          <w:rFonts w:eastAsia="Times New Roman"/>
          <w:iCs/>
          <w:sz w:val="20"/>
          <w:szCs w:val="20"/>
          <w:lang w:eastAsia="fr-FR"/>
        </w:rPr>
        <w:t>)</w:t>
      </w:r>
      <w:r w:rsidRPr="003040FE">
        <w:rPr>
          <w:rFonts w:eastAsia="Times New Roman"/>
          <w:iCs/>
          <w:sz w:val="20"/>
          <w:szCs w:val="20"/>
          <w:lang w:eastAsia="fr-FR"/>
        </w:rPr>
        <w:t>.</w:t>
      </w:r>
    </w:p>
    <w:bookmarkEnd w:id="125"/>
    <w:p w14:paraId="183A59DC" w14:textId="77777777" w:rsidR="00D13DFF" w:rsidRPr="0096500C" w:rsidRDefault="00D13DFF" w:rsidP="00AF5739">
      <w:pPr>
        <w:spacing w:after="0" w:line="240" w:lineRule="auto"/>
        <w:ind w:left="180" w:hanging="180"/>
        <w:rPr>
          <w:rFonts w:eastAsia="Times New Roman"/>
          <w:sz w:val="20"/>
          <w:szCs w:val="20"/>
          <w:lang w:eastAsia="fr-FR"/>
        </w:rPr>
      </w:pPr>
    </w:p>
    <w:p w14:paraId="4A0734DA" w14:textId="27D64862" w:rsidR="00AF5739" w:rsidRDefault="00AF5739">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bookmarkEnd w:id="94"/>
    <w:bookmarkEnd w:id="126"/>
    <w:p w14:paraId="22E2B3A8" w14:textId="1055FEF2" w:rsidR="004748EC" w:rsidRDefault="004748EC" w:rsidP="004748EC">
      <w:pPr>
        <w:tabs>
          <w:tab w:val="left" w:pos="142"/>
        </w:tabs>
        <w:ind w:firstLine="0"/>
        <w:rPr>
          <w:bCs/>
        </w:rPr>
      </w:pPr>
      <w:proofErr w:type="gramStart"/>
      <w:r>
        <w:rPr>
          <w:bCs/>
        </w:rPr>
        <w:lastRenderedPageBreak/>
        <w:t>2.2.1.7.2.</w:t>
      </w:r>
      <w:r w:rsidR="00C65329">
        <w:rPr>
          <w:bCs/>
        </w:rPr>
        <w:t>9</w:t>
      </w:r>
      <w:r>
        <w:rPr>
          <w:bCs/>
        </w:rPr>
        <w:t xml:space="preserve">  </w:t>
      </w:r>
      <w:r>
        <w:t>Window</w:t>
      </w:r>
      <w:proofErr w:type="gramEnd"/>
      <w:r w:rsidR="003E2FCD">
        <w:t xml:space="preserve"> and insulation module</w:t>
      </w:r>
      <w:r>
        <w:t xml:space="preserve"> </w:t>
      </w:r>
      <w:r w:rsidR="003E2FCD">
        <w:t xml:space="preserve">within </w:t>
      </w:r>
      <w:r>
        <w:t>east and south walls</w:t>
      </w:r>
    </w:p>
    <w:p w14:paraId="07D2EEC2" w14:textId="1706FDCE" w:rsidR="00DF3B8E" w:rsidRDefault="00DF3B8E" w:rsidP="002D7931">
      <w:pPr>
        <w:ind w:firstLine="0"/>
      </w:pPr>
      <w:r>
        <w:rPr>
          <w:bCs/>
        </w:rPr>
        <w:t>2.2.1.7.2.</w:t>
      </w:r>
      <w:r w:rsidR="00685CC8">
        <w:rPr>
          <w:bCs/>
        </w:rPr>
        <w:t>9</w:t>
      </w:r>
      <w:r>
        <w:rPr>
          <w:bCs/>
        </w:rPr>
        <w:t>.1 Required characteristics</w:t>
      </w:r>
    </w:p>
    <w:p w14:paraId="5298FED9" w14:textId="0A8E1547" w:rsidR="006B63B0" w:rsidRDefault="004748EC" w:rsidP="002D7931">
      <w:pPr>
        <w:ind w:firstLine="0"/>
        <w:rPr>
          <w:bCs/>
        </w:rPr>
      </w:pPr>
      <w:bookmarkStart w:id="127" w:name="_Hlk117676483"/>
      <w:r>
        <w:t xml:space="preserve">Insulated </w:t>
      </w:r>
      <w:r w:rsidR="00DF6529">
        <w:t>w</w:t>
      </w:r>
      <w:r w:rsidR="005A492F">
        <w:t>indow</w:t>
      </w:r>
      <w:r>
        <w:t>s</w:t>
      </w:r>
      <w:r w:rsidR="005A492F">
        <w:t xml:space="preserve"> </w:t>
      </w:r>
      <w:r>
        <w:t xml:space="preserve">are </w:t>
      </w:r>
      <w:r w:rsidR="005A492F">
        <w:t xml:space="preserve">applied to both </w:t>
      </w:r>
      <w:r w:rsidR="00DC5E5C">
        <w:t xml:space="preserve">the south and east </w:t>
      </w:r>
      <w:r>
        <w:t>walls for the geometry shown in</w:t>
      </w:r>
      <w:r w:rsidR="00AD7131">
        <w:t xml:space="preserve"> Figures 3 and 4</w:t>
      </w:r>
      <w:r w:rsidR="002D7931">
        <w:t xml:space="preserve"> (see Sections 2.2.1.7.1.2.2 and 2.2.1.7.1.2.4), and</w:t>
      </w:r>
      <w:r w:rsidR="006B63B0">
        <w:rPr>
          <w:bCs/>
        </w:rPr>
        <w:t xml:space="preserve"> </w:t>
      </w:r>
      <w:r w:rsidR="00DF3B8E">
        <w:rPr>
          <w:bCs/>
        </w:rPr>
        <w:t xml:space="preserve">shall </w:t>
      </w:r>
      <w:r>
        <w:rPr>
          <w:bCs/>
        </w:rPr>
        <w:t xml:space="preserve">have </w:t>
      </w:r>
      <w:r w:rsidR="006B63B0">
        <w:rPr>
          <w:bCs/>
        </w:rPr>
        <w:t>the following characteristics:</w:t>
      </w:r>
    </w:p>
    <w:p w14:paraId="6FE56D00" w14:textId="373957C9" w:rsidR="002D7931" w:rsidRDefault="00136451">
      <w:pPr>
        <w:pStyle w:val="ListParagraph"/>
        <w:numPr>
          <w:ilvl w:val="0"/>
          <w:numId w:val="23"/>
        </w:numPr>
        <w:tabs>
          <w:tab w:val="left" w:pos="142"/>
        </w:tabs>
        <w:spacing w:before="120" w:after="0"/>
        <w:rPr>
          <w:bCs/>
        </w:rPr>
      </w:pPr>
      <w:r>
        <w:rPr>
          <w:bCs/>
        </w:rPr>
        <w:t xml:space="preserve">UA = 2.50 W/K </w:t>
      </w:r>
      <w:r w:rsidR="001358F9" w:rsidRPr="00276040">
        <w:rPr>
          <w:b/>
        </w:rPr>
        <w:t>reduction</w:t>
      </w:r>
      <w:r w:rsidR="001358F9">
        <w:rPr>
          <w:bCs/>
        </w:rPr>
        <w:t xml:space="preserve"> to east and south wall uninsulated window UA values </w:t>
      </w:r>
      <w:r w:rsidR="00276040">
        <w:rPr>
          <w:bCs/>
        </w:rPr>
        <w:t xml:space="preserve">(see Sections 2.2.1.7.2.3 and 2.2.1.7.2.4, respectively) </w:t>
      </w:r>
      <w:r w:rsidR="001358F9">
        <w:rPr>
          <w:bCs/>
        </w:rPr>
        <w:t>for installed window insulation module</w:t>
      </w:r>
      <w:r w:rsidR="00F365B0">
        <w:rPr>
          <w:bCs/>
        </w:rPr>
        <w:t>.</w:t>
      </w:r>
      <w:bookmarkEnd w:id="127"/>
      <w:r w:rsidR="00F365B0">
        <w:rPr>
          <w:bCs/>
        </w:rPr>
        <w:t xml:space="preserve"> </w:t>
      </w:r>
      <w:r w:rsidR="00F365B0">
        <w:rPr>
          <w:b/>
          <w:i/>
          <w:iCs/>
        </w:rPr>
        <w:t>Informative Note</w:t>
      </w:r>
      <w:r w:rsidR="00F365B0">
        <w:rPr>
          <w:bCs/>
        </w:rPr>
        <w:t>: See Appendix C for supporting information</w:t>
      </w:r>
      <w:r w:rsidR="002D7931">
        <w:rPr>
          <w:bCs/>
        </w:rPr>
        <w:t>.</w:t>
      </w:r>
    </w:p>
    <w:p w14:paraId="42B067D7" w14:textId="3063EE9B" w:rsidR="002D7931" w:rsidRDefault="002D7931">
      <w:pPr>
        <w:pStyle w:val="ListParagraph"/>
        <w:numPr>
          <w:ilvl w:val="0"/>
          <w:numId w:val="23"/>
        </w:numPr>
        <w:tabs>
          <w:tab w:val="left" w:pos="142"/>
        </w:tabs>
        <w:spacing w:before="120" w:after="0"/>
        <w:rPr>
          <w:bCs/>
        </w:rPr>
      </w:pPr>
      <w:r>
        <w:rPr>
          <w:bCs/>
        </w:rPr>
        <w:t>Construction as shown in Figure 15a</w:t>
      </w:r>
      <w:r w:rsidR="00B85E64">
        <w:rPr>
          <w:bCs/>
        </w:rPr>
        <w:t>.</w:t>
      </w:r>
    </w:p>
    <w:p w14:paraId="14F0397A" w14:textId="04C57B3E" w:rsidR="00F15FCA" w:rsidRPr="0076346C" w:rsidRDefault="00B85E64">
      <w:pPr>
        <w:pStyle w:val="ListParagraph"/>
        <w:numPr>
          <w:ilvl w:val="0"/>
          <w:numId w:val="23"/>
        </w:numPr>
        <w:tabs>
          <w:tab w:val="left" w:pos="142"/>
        </w:tabs>
        <w:spacing w:before="120" w:after="0"/>
        <w:rPr>
          <w:bCs/>
        </w:rPr>
      </w:pPr>
      <w:r>
        <w:rPr>
          <w:bCs/>
        </w:rPr>
        <w:t xml:space="preserve">A </w:t>
      </w:r>
      <w:r w:rsidR="002D7931">
        <w:rPr>
          <w:bCs/>
        </w:rPr>
        <w:t>window insulation module fills the rough opening</w:t>
      </w:r>
      <w:r w:rsidR="00795DE7">
        <w:rPr>
          <w:bCs/>
        </w:rPr>
        <w:t xml:space="preserve"> in each wall</w:t>
      </w:r>
      <w:r w:rsidR="002D7931">
        <w:rPr>
          <w:bCs/>
        </w:rPr>
        <w:t xml:space="preserve"> (see Figures 3 and 4)</w:t>
      </w:r>
      <w:r w:rsidR="003533AF">
        <w:rPr>
          <w:bCs/>
        </w:rPr>
        <w:t xml:space="preserve">; </w:t>
      </w:r>
      <w:r w:rsidR="00233AC8">
        <w:rPr>
          <w:bCs/>
        </w:rPr>
        <w:t>each</w:t>
      </w:r>
      <w:r w:rsidR="003533AF" w:rsidRPr="00272A2C">
        <w:rPr>
          <w:szCs w:val="24"/>
        </w:rPr>
        <w:t xml:space="preserve"> insulation module </w:t>
      </w:r>
      <w:r w:rsidR="003533AF">
        <w:rPr>
          <w:szCs w:val="24"/>
        </w:rPr>
        <w:t xml:space="preserve">is </w:t>
      </w:r>
      <w:r w:rsidR="003533AF" w:rsidRPr="00272A2C">
        <w:rPr>
          <w:szCs w:val="24"/>
        </w:rPr>
        <w:t xml:space="preserve">applied </w:t>
      </w:r>
      <w:r w:rsidR="003533AF">
        <w:rPr>
          <w:szCs w:val="24"/>
        </w:rPr>
        <w:t xml:space="preserve">to the external side of the window within </w:t>
      </w:r>
      <w:r w:rsidR="003533AF" w:rsidRPr="00272A2C">
        <w:rPr>
          <w:szCs w:val="24"/>
        </w:rPr>
        <w:t>the</w:t>
      </w:r>
      <w:r w:rsidR="003533AF">
        <w:rPr>
          <w:szCs w:val="24"/>
        </w:rPr>
        <w:t xml:space="preserve"> setback cavity that sets the window inward from the </w:t>
      </w:r>
      <w:r w:rsidR="00DD288C">
        <w:rPr>
          <w:szCs w:val="24"/>
        </w:rPr>
        <w:t>wall exterior surface (see Figure 15a).</w:t>
      </w:r>
    </w:p>
    <w:p w14:paraId="3A61EACA" w14:textId="27159F37" w:rsidR="00DF3B8E" w:rsidRPr="007634B1" w:rsidRDefault="00DF3B8E" w:rsidP="00DF3B8E">
      <w:pPr>
        <w:tabs>
          <w:tab w:val="left" w:pos="567"/>
          <w:tab w:val="left" w:pos="1134"/>
          <w:tab w:val="left" w:pos="1701"/>
          <w:tab w:val="left" w:pos="2268"/>
          <w:tab w:val="left" w:pos="2835"/>
        </w:tabs>
        <w:spacing w:before="120" w:after="0" w:line="240" w:lineRule="auto"/>
        <w:ind w:firstLine="0"/>
        <w:jc w:val="both"/>
        <w:rPr>
          <w:rFonts w:eastAsia="Times New Roman"/>
          <w:b/>
          <w:bCs/>
          <w:i/>
          <w:iCs/>
          <w:szCs w:val="24"/>
          <w:lang w:eastAsia="fr-FR"/>
        </w:rPr>
      </w:pPr>
      <w:r>
        <w:rPr>
          <w:rFonts w:eastAsia="Times New Roman"/>
          <w:szCs w:val="24"/>
          <w:lang w:eastAsia="fr-FR"/>
        </w:rPr>
        <w:t>For modelers requiring further guidance to specify inputs of material properties, apply the alternative construction specification of Section 2.2.1.7.2.</w:t>
      </w:r>
      <w:r w:rsidR="00685CC8">
        <w:rPr>
          <w:rFonts w:eastAsia="Times New Roman"/>
          <w:szCs w:val="24"/>
          <w:lang w:eastAsia="fr-FR"/>
        </w:rPr>
        <w:t>9</w:t>
      </w:r>
      <w:r>
        <w:rPr>
          <w:rFonts w:eastAsia="Times New Roman"/>
          <w:szCs w:val="24"/>
          <w:lang w:eastAsia="fr-FR"/>
        </w:rPr>
        <w:t xml:space="preserve">.2 (following). </w:t>
      </w:r>
      <w:r>
        <w:rPr>
          <w:rFonts w:eastAsia="Times New Roman"/>
          <w:b/>
          <w:bCs/>
          <w:i/>
          <w:iCs/>
          <w:szCs w:val="24"/>
          <w:lang w:eastAsia="fr-FR"/>
        </w:rPr>
        <w:t xml:space="preserve">Informative Note: </w:t>
      </w:r>
      <w:r>
        <w:rPr>
          <w:rFonts w:eastAsia="Times New Roman"/>
          <w:szCs w:val="24"/>
          <w:lang w:eastAsia="fr-FR"/>
        </w:rPr>
        <w:t>Use of the Section 2.2.1.7.2.</w:t>
      </w:r>
      <w:r w:rsidR="00685CC8">
        <w:rPr>
          <w:rFonts w:eastAsia="Times New Roman"/>
          <w:szCs w:val="24"/>
          <w:lang w:eastAsia="fr-FR"/>
        </w:rPr>
        <w:t>9</w:t>
      </w:r>
      <w:r>
        <w:rPr>
          <w:rFonts w:eastAsia="Times New Roman"/>
          <w:szCs w:val="24"/>
          <w:lang w:eastAsia="fr-FR"/>
        </w:rPr>
        <w:t>.2 alternative is recommended (see Section 2.1.10).</w:t>
      </w:r>
    </w:p>
    <w:p w14:paraId="59792CD6" w14:textId="38EE2F4A" w:rsidR="00DF3B8E" w:rsidRDefault="00DF3B8E" w:rsidP="00DF3B8E">
      <w:pPr>
        <w:tabs>
          <w:tab w:val="left" w:pos="142"/>
        </w:tabs>
        <w:spacing w:before="120" w:after="0"/>
        <w:ind w:firstLine="0"/>
        <w:rPr>
          <w:bCs/>
        </w:rPr>
      </w:pPr>
      <w:r>
        <w:rPr>
          <w:bCs/>
        </w:rPr>
        <w:t>2.2.1.7.2.</w:t>
      </w:r>
      <w:r w:rsidR="00685CC8">
        <w:rPr>
          <w:bCs/>
        </w:rPr>
        <w:t>9</w:t>
      </w:r>
      <w:r>
        <w:rPr>
          <w:bCs/>
        </w:rPr>
        <w:t>.2 Alternative construction specification</w:t>
      </w:r>
    </w:p>
    <w:p w14:paraId="18B9E556" w14:textId="0389C279" w:rsidR="00DF3B8E" w:rsidRDefault="00DF3B8E" w:rsidP="00DF3B8E">
      <w:pPr>
        <w:tabs>
          <w:tab w:val="left" w:pos="142"/>
        </w:tabs>
        <w:spacing w:before="120" w:after="0"/>
        <w:ind w:firstLine="0"/>
        <w:rPr>
          <w:bCs/>
        </w:rPr>
      </w:pPr>
      <w:r>
        <w:rPr>
          <w:bCs/>
        </w:rPr>
        <w:t>2.2.1.7.2.</w:t>
      </w:r>
      <w:r w:rsidR="00685CC8">
        <w:rPr>
          <w:bCs/>
        </w:rPr>
        <w:t>9</w:t>
      </w:r>
      <w:r>
        <w:rPr>
          <w:bCs/>
        </w:rPr>
        <w:t>.2.1 If the modeler does not require further guidance to develop inputs as specified in Section 2.2.1.7.2.</w:t>
      </w:r>
      <w:r w:rsidR="00685CC8">
        <w:rPr>
          <w:bCs/>
        </w:rPr>
        <w:t>9</w:t>
      </w:r>
      <w:r>
        <w:rPr>
          <w:bCs/>
        </w:rPr>
        <w:t>.1, skip the remaining instructions and proceed to Section 2.2.1.</w:t>
      </w:r>
      <w:r w:rsidR="00685CC8">
        <w:rPr>
          <w:bCs/>
        </w:rPr>
        <w:t>7.3</w:t>
      </w:r>
      <w:r>
        <w:rPr>
          <w:bCs/>
        </w:rPr>
        <w:t>.</w:t>
      </w:r>
    </w:p>
    <w:p w14:paraId="73AE0EC7" w14:textId="57E8D902" w:rsidR="002848FE" w:rsidRDefault="00DF3B8E" w:rsidP="002848FE">
      <w:pPr>
        <w:tabs>
          <w:tab w:val="left" w:pos="142"/>
        </w:tabs>
        <w:spacing w:before="120" w:after="0"/>
        <w:ind w:firstLine="0"/>
        <w:rPr>
          <w:bCs/>
        </w:rPr>
      </w:pPr>
      <w:r>
        <w:rPr>
          <w:bCs/>
        </w:rPr>
        <w:t>2.2.1.7.2.</w:t>
      </w:r>
      <w:r w:rsidR="00685CC8">
        <w:rPr>
          <w:bCs/>
        </w:rPr>
        <w:t>9</w:t>
      </w:r>
      <w:r>
        <w:rPr>
          <w:bCs/>
        </w:rPr>
        <w:t>.2.2</w:t>
      </w:r>
      <w:r w:rsidR="00685CC8">
        <w:rPr>
          <w:bCs/>
        </w:rPr>
        <w:t xml:space="preserve"> </w:t>
      </w:r>
      <w:r w:rsidR="002848FE">
        <w:rPr>
          <w:bCs/>
        </w:rPr>
        <w:t xml:space="preserve">The insulated window </w:t>
      </w:r>
      <w:r w:rsidR="00685CC8">
        <w:rPr>
          <w:bCs/>
        </w:rPr>
        <w:t xml:space="preserve">is </w:t>
      </w:r>
      <w:r w:rsidR="002848FE">
        <w:rPr>
          <w:bCs/>
        </w:rPr>
        <w:t xml:space="preserve">divided into </w:t>
      </w:r>
      <w:r w:rsidR="00272834">
        <w:rPr>
          <w:bCs/>
        </w:rPr>
        <w:t xml:space="preserve">three </w:t>
      </w:r>
      <w:r w:rsidR="002848FE">
        <w:rPr>
          <w:bCs/>
        </w:rPr>
        <w:t>parallel 1-D conduction path segments, corresponding to the method for which the</w:t>
      </w:r>
      <w:r w:rsidR="009A6E2C">
        <w:rPr>
          <w:bCs/>
        </w:rPr>
        <w:t>rmal</w:t>
      </w:r>
      <w:r w:rsidR="002848FE">
        <w:rPr>
          <w:bCs/>
        </w:rPr>
        <w:t xml:space="preserve"> conductivities of the </w:t>
      </w:r>
      <w:r w:rsidR="00685CC8">
        <w:rPr>
          <w:bCs/>
        </w:rPr>
        <w:t xml:space="preserve">selected material </w:t>
      </w:r>
      <w:r w:rsidR="002848FE">
        <w:rPr>
          <w:bCs/>
        </w:rPr>
        <w:t xml:space="preserve">layers were externally imputed. </w:t>
      </w:r>
      <w:r w:rsidR="002848FE">
        <w:rPr>
          <w:b/>
          <w:i/>
          <w:iCs/>
        </w:rPr>
        <w:t>Informative Note:</w:t>
      </w:r>
      <w:r w:rsidR="002848FE">
        <w:rPr>
          <w:bCs/>
        </w:rPr>
        <w:t xml:space="preserve"> See Appendix C for details regarding external imputation of thermal conductivities.</w:t>
      </w:r>
    </w:p>
    <w:p w14:paraId="017BF50D" w14:textId="56F645FE" w:rsidR="004C1468" w:rsidRDefault="004C1468" w:rsidP="004C1468">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Pr>
          <w:rFonts w:eastAsia="Times New Roman"/>
          <w:spacing w:val="-3"/>
          <w:szCs w:val="24"/>
          <w:lang w:eastAsia="fr-FR"/>
        </w:rPr>
        <w:t>Figure 15</w:t>
      </w:r>
      <w:r w:rsidR="00DD288C">
        <w:rPr>
          <w:rFonts w:eastAsia="Times New Roman"/>
          <w:spacing w:val="-3"/>
          <w:szCs w:val="24"/>
          <w:lang w:eastAsia="fr-FR"/>
        </w:rPr>
        <w:t>b</w:t>
      </w:r>
      <w:r>
        <w:rPr>
          <w:rFonts w:eastAsia="Times New Roman"/>
          <w:spacing w:val="-3"/>
          <w:szCs w:val="24"/>
          <w:lang w:eastAsia="fr-FR"/>
        </w:rPr>
        <w:t xml:space="preserve"> illustrates the </w:t>
      </w:r>
      <w:r w:rsidR="00276040">
        <w:rPr>
          <w:rFonts w:eastAsia="Times New Roman"/>
          <w:spacing w:val="-3"/>
          <w:szCs w:val="24"/>
          <w:lang w:eastAsia="fr-FR"/>
        </w:rPr>
        <w:t xml:space="preserve">three </w:t>
      </w:r>
      <w:r>
        <w:rPr>
          <w:rFonts w:eastAsia="Times New Roman"/>
          <w:spacing w:val="-3"/>
          <w:szCs w:val="24"/>
          <w:lang w:eastAsia="fr-FR"/>
        </w:rPr>
        <w:t>parallel 1-d conduction heat flow paths (Path 1</w:t>
      </w:r>
      <w:r w:rsidR="00272834">
        <w:rPr>
          <w:rFonts w:eastAsia="Times New Roman"/>
          <w:spacing w:val="-3"/>
          <w:szCs w:val="24"/>
          <w:lang w:eastAsia="fr-FR"/>
        </w:rPr>
        <w:t>, Path 2</w:t>
      </w:r>
      <w:r w:rsidR="00DB01E4">
        <w:rPr>
          <w:rFonts w:eastAsia="Times New Roman"/>
          <w:spacing w:val="-3"/>
          <w:szCs w:val="24"/>
          <w:lang w:eastAsia="fr-FR"/>
        </w:rPr>
        <w:t>,</w:t>
      </w:r>
      <w:r>
        <w:rPr>
          <w:rFonts w:eastAsia="Times New Roman"/>
          <w:spacing w:val="-3"/>
          <w:szCs w:val="24"/>
          <w:lang w:eastAsia="fr-FR"/>
        </w:rPr>
        <w:t xml:space="preserve"> and Path</w:t>
      </w:r>
      <w:r w:rsidR="00272834">
        <w:rPr>
          <w:rFonts w:eastAsia="Times New Roman"/>
          <w:spacing w:val="-3"/>
          <w:szCs w:val="24"/>
          <w:lang w:eastAsia="fr-FR"/>
        </w:rPr>
        <w:t xml:space="preserve"> 3</w:t>
      </w:r>
      <w:r>
        <w:rPr>
          <w:rFonts w:eastAsia="Times New Roman"/>
          <w:spacing w:val="-3"/>
          <w:szCs w:val="24"/>
          <w:lang w:eastAsia="fr-FR"/>
        </w:rPr>
        <w:t>) to be applied in the simulations.</w:t>
      </w:r>
      <w:r w:rsidRPr="00782305">
        <w:rPr>
          <w:rFonts w:eastAsia="Times New Roman"/>
          <w:szCs w:val="24"/>
          <w:lang w:eastAsia="fr-FR"/>
        </w:rPr>
        <w:t xml:space="preserve"> </w:t>
      </w:r>
    </w:p>
    <w:p w14:paraId="4CB79E82" w14:textId="03F90739" w:rsidR="00A87C83" w:rsidRDefault="00A87C83" w:rsidP="004C1468">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r w:rsidRPr="00782305">
        <w:rPr>
          <w:rFonts w:eastAsia="Times New Roman"/>
          <w:szCs w:val="24"/>
          <w:lang w:eastAsia="fr-FR"/>
        </w:rPr>
        <w:t>Table</w:t>
      </w:r>
      <w:r>
        <w:rPr>
          <w:rFonts w:eastAsia="Times New Roman"/>
          <w:szCs w:val="24"/>
          <w:lang w:eastAsia="fr-FR"/>
        </w:rPr>
        <w:t>s</w:t>
      </w:r>
      <w:r w:rsidRPr="00782305">
        <w:rPr>
          <w:rFonts w:eastAsia="Times New Roman"/>
          <w:szCs w:val="24"/>
          <w:lang w:eastAsia="fr-FR"/>
        </w:rPr>
        <w:t xml:space="preserve"> </w:t>
      </w:r>
      <w:r>
        <w:rPr>
          <w:rFonts w:eastAsia="Times New Roman"/>
          <w:szCs w:val="24"/>
          <w:lang w:eastAsia="fr-FR"/>
        </w:rPr>
        <w:t>15a</w:t>
      </w:r>
      <w:r w:rsidR="00272834">
        <w:rPr>
          <w:rFonts w:eastAsia="Times New Roman"/>
          <w:szCs w:val="24"/>
          <w:lang w:eastAsia="fr-FR"/>
        </w:rPr>
        <w:t>, 15b</w:t>
      </w:r>
      <w:r>
        <w:rPr>
          <w:rFonts w:eastAsia="Times New Roman"/>
          <w:szCs w:val="24"/>
          <w:lang w:eastAsia="fr-FR"/>
        </w:rPr>
        <w:t xml:space="preserve"> and 15</w:t>
      </w:r>
      <w:r w:rsidR="00272834">
        <w:rPr>
          <w:rFonts w:eastAsia="Times New Roman"/>
          <w:szCs w:val="24"/>
          <w:lang w:eastAsia="fr-FR"/>
        </w:rPr>
        <w:t>c</w:t>
      </w:r>
      <w:r>
        <w:rPr>
          <w:rFonts w:eastAsia="Times New Roman"/>
          <w:szCs w:val="24"/>
          <w:lang w:eastAsia="fr-FR"/>
        </w:rPr>
        <w:t xml:space="preserve"> provide </w:t>
      </w:r>
      <w:r w:rsidRPr="00782305">
        <w:rPr>
          <w:rFonts w:eastAsia="Times New Roman"/>
          <w:szCs w:val="24"/>
          <w:lang w:eastAsia="fr-FR"/>
        </w:rPr>
        <w:t>thermal properties</w:t>
      </w:r>
      <w:r>
        <w:rPr>
          <w:rFonts w:eastAsia="Times New Roman"/>
          <w:szCs w:val="24"/>
          <w:lang w:eastAsia="fr-FR"/>
        </w:rPr>
        <w:t xml:space="preserve"> and</w:t>
      </w:r>
      <w:r w:rsidRPr="00782305">
        <w:rPr>
          <w:rFonts w:eastAsia="Times New Roman"/>
          <w:szCs w:val="24"/>
          <w:lang w:eastAsia="fr-FR"/>
        </w:rPr>
        <w:t xml:space="preserve"> thicknesses</w:t>
      </w:r>
      <w:r>
        <w:rPr>
          <w:rFonts w:eastAsia="Times New Roman"/>
          <w:szCs w:val="24"/>
          <w:lang w:eastAsia="fr-FR"/>
        </w:rPr>
        <w:t xml:space="preserve"> for each </w:t>
      </w:r>
      <w:r w:rsidR="009A6E2C">
        <w:rPr>
          <w:rFonts w:eastAsia="Times New Roman"/>
          <w:szCs w:val="24"/>
          <w:lang w:eastAsia="fr-FR"/>
        </w:rPr>
        <w:t xml:space="preserve">material </w:t>
      </w:r>
      <w:r>
        <w:rPr>
          <w:rFonts w:eastAsia="Times New Roman"/>
          <w:szCs w:val="24"/>
          <w:lang w:eastAsia="fr-FR"/>
        </w:rPr>
        <w:t>layer of each parallel path (Path 1</w:t>
      </w:r>
      <w:r w:rsidR="00272834">
        <w:rPr>
          <w:rFonts w:eastAsia="Times New Roman"/>
          <w:szCs w:val="24"/>
          <w:lang w:eastAsia="fr-FR"/>
        </w:rPr>
        <w:t>, Path 2,</w:t>
      </w:r>
      <w:r>
        <w:rPr>
          <w:rFonts w:eastAsia="Times New Roman"/>
          <w:szCs w:val="24"/>
          <w:lang w:eastAsia="fr-FR"/>
        </w:rPr>
        <w:t xml:space="preserve"> and Path </w:t>
      </w:r>
      <w:r w:rsidR="00272834">
        <w:rPr>
          <w:rFonts w:eastAsia="Times New Roman"/>
          <w:szCs w:val="24"/>
          <w:lang w:eastAsia="fr-FR"/>
        </w:rPr>
        <w:t>3</w:t>
      </w:r>
      <w:r>
        <w:rPr>
          <w:rFonts w:eastAsia="Times New Roman"/>
          <w:szCs w:val="24"/>
          <w:lang w:eastAsia="fr-FR"/>
        </w:rPr>
        <w:t>, respectively, for each table)</w:t>
      </w:r>
      <w:r w:rsidRPr="00782305">
        <w:rPr>
          <w:rFonts w:eastAsia="Times New Roman"/>
          <w:szCs w:val="24"/>
          <w:lang w:eastAsia="fr-FR"/>
        </w:rPr>
        <w:t>,</w:t>
      </w:r>
      <w:r>
        <w:rPr>
          <w:rFonts w:eastAsia="Times New Roman"/>
          <w:szCs w:val="24"/>
          <w:lang w:eastAsia="fr-FR"/>
        </w:rPr>
        <w:t xml:space="preserve"> </w:t>
      </w:r>
      <w:r w:rsidRPr="0059156C">
        <w:rPr>
          <w:rFonts w:eastAsia="Times New Roman"/>
          <w:szCs w:val="24"/>
          <w:lang w:eastAsia="fr-FR"/>
        </w:rPr>
        <w:t xml:space="preserve">with the layer adjacent to the inside of the test cell at the top of the table, and then layers incrementally toward the guard zone for each row going down the table. </w:t>
      </w:r>
      <w:r>
        <w:rPr>
          <w:rFonts w:eastAsia="Times New Roman"/>
          <w:szCs w:val="24"/>
          <w:lang w:eastAsia="fr-FR"/>
        </w:rPr>
        <w:t>Net inside surface area for each heat flow path is provided, respectively, in each table caption.</w:t>
      </w:r>
    </w:p>
    <w:p w14:paraId="4235D0BE" w14:textId="59758C86" w:rsidR="003E2FCD" w:rsidRPr="003E2FCD" w:rsidRDefault="003E2FCD" w:rsidP="004C1468">
      <w:pPr>
        <w:tabs>
          <w:tab w:val="left" w:pos="567"/>
          <w:tab w:val="left" w:pos="1134"/>
          <w:tab w:val="left" w:pos="1701"/>
          <w:tab w:val="left" w:pos="2268"/>
          <w:tab w:val="left" w:pos="2835"/>
        </w:tabs>
        <w:spacing w:before="120" w:after="0" w:line="240" w:lineRule="auto"/>
        <w:ind w:firstLine="0"/>
        <w:jc w:val="both"/>
        <w:rPr>
          <w:rFonts w:eastAsia="Times New Roman"/>
          <w:szCs w:val="24"/>
          <w:lang w:eastAsia="fr-FR"/>
        </w:rPr>
      </w:pPr>
    </w:p>
    <w:p w14:paraId="0A838C67" w14:textId="77777777" w:rsidR="002848FE" w:rsidRDefault="002848FE" w:rsidP="00AD7131">
      <w:pPr>
        <w:tabs>
          <w:tab w:val="left" w:pos="142"/>
        </w:tabs>
        <w:spacing w:after="0"/>
        <w:ind w:firstLine="0"/>
        <w:rPr>
          <w:bCs/>
        </w:rPr>
      </w:pPr>
    </w:p>
    <w:p w14:paraId="7C0457EB" w14:textId="78F58AE6" w:rsidR="004748EC" w:rsidRDefault="004748EC" w:rsidP="004748EC">
      <w:pPr>
        <w:tabs>
          <w:tab w:val="left" w:pos="142"/>
        </w:tabs>
        <w:spacing w:after="0" w:line="220" w:lineRule="atLeast"/>
        <w:ind w:firstLine="0"/>
        <w:rPr>
          <w:bCs/>
        </w:rPr>
      </w:pPr>
    </w:p>
    <w:p w14:paraId="7519EB79" w14:textId="77777777" w:rsidR="002848FE" w:rsidRDefault="002848FE">
      <w:pPr>
        <w:spacing w:after="0" w:line="240" w:lineRule="auto"/>
        <w:ind w:firstLine="0"/>
        <w:rPr>
          <w:bCs/>
        </w:rPr>
      </w:pPr>
    </w:p>
    <w:p w14:paraId="60EEC278" w14:textId="3440A9FA" w:rsidR="00B11D00" w:rsidRDefault="00B11D00" w:rsidP="002848FE">
      <w:pPr>
        <w:spacing w:after="0" w:line="240" w:lineRule="auto"/>
        <w:ind w:firstLine="0"/>
        <w:rPr>
          <w:bCs/>
        </w:rPr>
      </w:pPr>
      <w:r>
        <w:rPr>
          <w:bCs/>
        </w:rPr>
        <w:br w:type="page"/>
      </w:r>
    </w:p>
    <w:p w14:paraId="17CBEF23" w14:textId="77777777" w:rsidR="005A492F" w:rsidRDefault="005A492F" w:rsidP="005A492F">
      <w:pPr>
        <w:pStyle w:val="BodyTextIndent2"/>
        <w:ind w:left="0"/>
        <w:rPr>
          <w:b/>
          <w:bCs/>
          <w:sz w:val="20"/>
        </w:rPr>
        <w:sectPr w:rsidR="005A492F" w:rsidSect="00F53E59">
          <w:pgSz w:w="12240" w:h="15840" w:code="1"/>
          <w:pgMar w:top="1417" w:right="1417" w:bottom="1417" w:left="1417" w:header="720" w:footer="442" w:gutter="0"/>
          <w:cols w:space="720"/>
          <w:titlePg/>
          <w:docGrid w:linePitch="272"/>
        </w:sectPr>
      </w:pPr>
    </w:p>
    <w:p w14:paraId="76E28970" w14:textId="0C3E1FB9" w:rsidR="00CF70DD" w:rsidRDefault="005D00E4" w:rsidP="00CF70DD">
      <w:pPr>
        <w:pStyle w:val="BodyTextIndent2"/>
        <w:spacing w:after="0" w:line="240" w:lineRule="auto"/>
        <w:ind w:left="0" w:firstLine="0"/>
        <w:jc w:val="center"/>
        <w:rPr>
          <w:b/>
          <w:bCs/>
        </w:rPr>
      </w:pPr>
      <w:r w:rsidRPr="005D00E4">
        <w:rPr>
          <w:noProof/>
        </w:rPr>
        <w:lastRenderedPageBreak/>
        <w:drawing>
          <wp:inline distT="0" distB="0" distL="0" distR="0" wp14:anchorId="5095E8BE" wp14:editId="773DE99E">
            <wp:extent cx="8801100" cy="480589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817709" cy="4814960"/>
                    </a:xfrm>
                    <a:prstGeom prst="rect">
                      <a:avLst/>
                    </a:prstGeom>
                    <a:noFill/>
                    <a:ln>
                      <a:noFill/>
                    </a:ln>
                  </pic:spPr>
                </pic:pic>
              </a:graphicData>
            </a:graphic>
          </wp:inline>
        </w:drawing>
      </w:r>
    </w:p>
    <w:p w14:paraId="20311DD7" w14:textId="02A429EC" w:rsidR="00893502" w:rsidRDefault="00893502" w:rsidP="00CF70DD">
      <w:pPr>
        <w:pStyle w:val="BodyTextIndent2"/>
        <w:spacing w:after="0" w:line="240" w:lineRule="auto"/>
        <w:ind w:left="0" w:firstLine="0"/>
        <w:jc w:val="center"/>
        <w:rPr>
          <w:b/>
          <w:bCs/>
          <w:sz w:val="12"/>
          <w:szCs w:val="12"/>
        </w:rPr>
      </w:pPr>
    </w:p>
    <w:p w14:paraId="6EE8E7E5" w14:textId="77777777" w:rsidR="00474E95" w:rsidRPr="00893502" w:rsidRDefault="00474E95" w:rsidP="00CF70DD">
      <w:pPr>
        <w:pStyle w:val="BodyTextIndent2"/>
        <w:spacing w:after="0" w:line="240" w:lineRule="auto"/>
        <w:ind w:left="0" w:firstLine="0"/>
        <w:jc w:val="center"/>
        <w:rPr>
          <w:b/>
          <w:bCs/>
          <w:sz w:val="12"/>
          <w:szCs w:val="12"/>
        </w:rPr>
      </w:pPr>
    </w:p>
    <w:p w14:paraId="6BBF807A" w14:textId="0EC22AAF" w:rsidR="00CF70DD" w:rsidRPr="00CF37BE" w:rsidRDefault="00CF70DD" w:rsidP="00CF70DD">
      <w:pPr>
        <w:pStyle w:val="BodyTextIndent2"/>
        <w:spacing w:after="0" w:line="240" w:lineRule="auto"/>
        <w:ind w:left="0" w:firstLine="0"/>
        <w:jc w:val="center"/>
        <w:rPr>
          <w:b/>
          <w:bCs/>
          <w:i/>
          <w:iCs/>
        </w:rPr>
      </w:pPr>
      <w:bookmarkStart w:id="128" w:name="_Hlk139266648"/>
      <w:bookmarkStart w:id="129" w:name="_Hlk102021240"/>
      <w:r w:rsidRPr="00CF37BE">
        <w:rPr>
          <w:b/>
          <w:bCs/>
        </w:rPr>
        <w:t xml:space="preserve">Figure </w:t>
      </w:r>
      <w:r>
        <w:rPr>
          <w:b/>
          <w:bCs/>
        </w:rPr>
        <w:t>15</w:t>
      </w:r>
      <w:r w:rsidR="008A1DCF">
        <w:rPr>
          <w:b/>
          <w:bCs/>
        </w:rPr>
        <w:t>a</w:t>
      </w:r>
      <w:bookmarkEnd w:id="128"/>
      <w:r w:rsidRPr="00CF37BE">
        <w:rPr>
          <w:b/>
          <w:bCs/>
        </w:rPr>
        <w:t>: Window Vertical Section</w:t>
      </w:r>
      <w:r w:rsidR="008013C1">
        <w:rPr>
          <w:b/>
          <w:bCs/>
        </w:rPr>
        <w:t xml:space="preserve"> (window and frame assembly)</w:t>
      </w:r>
      <w:r w:rsidRPr="00CF37BE">
        <w:rPr>
          <w:b/>
          <w:bCs/>
        </w:rPr>
        <w:t xml:space="preserve">, through the window and </w:t>
      </w:r>
      <w:r w:rsidR="00C71754">
        <w:rPr>
          <w:b/>
          <w:bCs/>
        </w:rPr>
        <w:t xml:space="preserve">external </w:t>
      </w:r>
      <w:r w:rsidRPr="00CF37BE">
        <w:rPr>
          <w:b/>
          <w:bCs/>
        </w:rPr>
        <w:t>setback cavity</w:t>
      </w:r>
      <w:r w:rsidR="002916CA">
        <w:rPr>
          <w:b/>
          <w:bCs/>
        </w:rPr>
        <w:t xml:space="preserve"> looking downward (or upward) – NOT TO SCALE</w:t>
      </w:r>
    </w:p>
    <w:p w14:paraId="4D69643F" w14:textId="31538FDF" w:rsidR="00E401F0" w:rsidRPr="00E401F0" w:rsidRDefault="00474E95">
      <w:pPr>
        <w:pStyle w:val="BodyTextIndent2"/>
        <w:numPr>
          <w:ilvl w:val="0"/>
          <w:numId w:val="26"/>
        </w:numPr>
        <w:spacing w:after="0" w:line="240" w:lineRule="auto"/>
        <w:rPr>
          <w:sz w:val="22"/>
        </w:rPr>
      </w:pPr>
      <w:r w:rsidRPr="0001224C">
        <w:rPr>
          <w:sz w:val="22"/>
        </w:rPr>
        <w:t>Note</w:t>
      </w:r>
      <w:r w:rsidR="00E401F0">
        <w:rPr>
          <w:sz w:val="22"/>
        </w:rPr>
        <w:t>s</w:t>
      </w:r>
      <w:r w:rsidRPr="0001224C">
        <w:rPr>
          <w:sz w:val="22"/>
        </w:rPr>
        <w:t xml:space="preserve">: </w:t>
      </w:r>
      <w:bookmarkEnd w:id="129"/>
      <w:r w:rsidR="00E401F0" w:rsidRPr="00E401F0">
        <w:rPr>
          <w:b/>
          <w:bCs/>
          <w:i/>
          <w:iCs/>
          <w:sz w:val="22"/>
        </w:rPr>
        <w:t xml:space="preserve">Informative Note: </w:t>
      </w:r>
      <w:r w:rsidR="00E401F0" w:rsidRPr="00E401F0">
        <w:rPr>
          <w:sz w:val="22"/>
        </w:rPr>
        <w:t>This figure is a simplification of the actual construction to reduce the greater chance for input errors with the more complicated actual construction. See Appendix C for greater detail.</w:t>
      </w:r>
    </w:p>
    <w:p w14:paraId="59FE6010" w14:textId="4786AEB3" w:rsidR="0046783C" w:rsidRDefault="0046783C" w:rsidP="00B70FF4">
      <w:pPr>
        <w:spacing w:after="0" w:line="240" w:lineRule="auto"/>
        <w:ind w:firstLine="0"/>
        <w:rPr>
          <w:color w:val="C00000"/>
          <w:sz w:val="20"/>
        </w:rPr>
      </w:pPr>
    </w:p>
    <w:p w14:paraId="14B706E6" w14:textId="6BD9BD50" w:rsidR="00B70FF4" w:rsidRDefault="00B70FF4" w:rsidP="00B70FF4">
      <w:pPr>
        <w:spacing w:after="0" w:line="240" w:lineRule="auto"/>
        <w:ind w:firstLine="0"/>
        <w:rPr>
          <w:color w:val="C00000"/>
          <w:sz w:val="20"/>
        </w:rPr>
      </w:pPr>
      <w:r w:rsidRPr="00B70FF4">
        <w:rPr>
          <w:noProof/>
        </w:rPr>
        <w:lastRenderedPageBreak/>
        <w:drawing>
          <wp:inline distT="0" distB="0" distL="0" distR="0" wp14:anchorId="3634DDFE" wp14:editId="58FD1033">
            <wp:extent cx="8258810" cy="4902835"/>
            <wp:effectExtent l="0" t="0" r="889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258810" cy="4902835"/>
                    </a:xfrm>
                    <a:prstGeom prst="rect">
                      <a:avLst/>
                    </a:prstGeom>
                    <a:noFill/>
                    <a:ln>
                      <a:noFill/>
                    </a:ln>
                  </pic:spPr>
                </pic:pic>
              </a:graphicData>
            </a:graphic>
          </wp:inline>
        </w:drawing>
      </w:r>
    </w:p>
    <w:p w14:paraId="0B977EE0" w14:textId="77777777" w:rsidR="00B70FF4" w:rsidRDefault="00B70FF4" w:rsidP="00B70FF4">
      <w:pPr>
        <w:spacing w:after="0" w:line="240" w:lineRule="auto"/>
        <w:ind w:firstLine="0"/>
        <w:rPr>
          <w:color w:val="C00000"/>
          <w:sz w:val="20"/>
        </w:rPr>
      </w:pPr>
    </w:p>
    <w:p w14:paraId="7B640F04" w14:textId="0396D0D4" w:rsidR="00B70FF4" w:rsidRPr="00B70FF4" w:rsidRDefault="00B70FF4" w:rsidP="00B70FF4">
      <w:pPr>
        <w:spacing w:after="0" w:line="240" w:lineRule="auto"/>
        <w:ind w:firstLine="0"/>
        <w:rPr>
          <w:color w:val="C00000"/>
          <w:sz w:val="20"/>
        </w:rPr>
        <w:sectPr w:rsidR="00B70FF4" w:rsidRPr="00B70FF4" w:rsidSect="00733088">
          <w:pgSz w:w="15840" w:h="12240" w:orient="landscape" w:code="1"/>
          <w:pgMar w:top="1417" w:right="1417" w:bottom="1417" w:left="1417" w:header="720" w:footer="442" w:gutter="0"/>
          <w:cols w:space="720"/>
          <w:titlePg/>
          <w:docGrid w:linePitch="272"/>
        </w:sectPr>
      </w:pPr>
      <w:r w:rsidRPr="00782305">
        <w:rPr>
          <w:rFonts w:ascii="Arial" w:eastAsia="Times New Roman" w:hAnsi="Arial"/>
          <w:b/>
          <w:sz w:val="20"/>
          <w:szCs w:val="20"/>
          <w:lang w:eastAsia="fr-FR"/>
        </w:rPr>
        <w:t xml:space="preserve">Figure </w:t>
      </w:r>
      <w:r>
        <w:rPr>
          <w:rFonts w:ascii="Arial" w:eastAsia="Times New Roman" w:hAnsi="Arial"/>
          <w:b/>
          <w:sz w:val="20"/>
          <w:szCs w:val="20"/>
          <w:lang w:eastAsia="fr-FR"/>
        </w:rPr>
        <w:t>15b</w:t>
      </w:r>
      <w:r w:rsidRPr="00782305">
        <w:rPr>
          <w:rFonts w:ascii="Arial" w:eastAsia="Times New Roman" w:hAnsi="Arial"/>
          <w:b/>
          <w:sz w:val="20"/>
          <w:szCs w:val="20"/>
          <w:lang w:eastAsia="fr-FR"/>
        </w:rPr>
        <w:t xml:space="preserve">: </w:t>
      </w:r>
      <w:r>
        <w:rPr>
          <w:rFonts w:ascii="Arial" w:eastAsia="Times New Roman" w:hAnsi="Arial"/>
          <w:b/>
          <w:sz w:val="20"/>
          <w:szCs w:val="20"/>
          <w:lang w:eastAsia="fr-FR"/>
        </w:rPr>
        <w:t>Window vertical s</w:t>
      </w:r>
      <w:r w:rsidRPr="00782305">
        <w:rPr>
          <w:rFonts w:ascii="Arial" w:eastAsia="Times New Roman" w:hAnsi="Arial"/>
          <w:b/>
          <w:sz w:val="20"/>
          <w:szCs w:val="20"/>
          <w:lang w:eastAsia="fr-FR"/>
        </w:rPr>
        <w:t xml:space="preserve">ection view </w:t>
      </w:r>
      <w:r>
        <w:rPr>
          <w:rFonts w:ascii="Arial" w:eastAsia="Times New Roman" w:hAnsi="Arial"/>
          <w:b/>
          <w:sz w:val="20"/>
          <w:szCs w:val="20"/>
          <w:lang w:eastAsia="fr-FR"/>
        </w:rPr>
        <w:t xml:space="preserve">(window and frame assembly) </w:t>
      </w:r>
      <w:r w:rsidRPr="00782305">
        <w:rPr>
          <w:rFonts w:ascii="Arial" w:eastAsia="Times New Roman" w:hAnsi="Arial"/>
          <w:b/>
          <w:sz w:val="20"/>
          <w:szCs w:val="20"/>
          <w:lang w:eastAsia="fr-FR"/>
        </w:rPr>
        <w:t xml:space="preserve">of the </w:t>
      </w:r>
      <w:r>
        <w:rPr>
          <w:rFonts w:ascii="Arial" w:eastAsia="Times New Roman" w:hAnsi="Arial"/>
          <w:b/>
          <w:sz w:val="20"/>
          <w:szCs w:val="20"/>
          <w:lang w:eastAsia="fr-FR"/>
        </w:rPr>
        <w:t xml:space="preserve">insulated window parallel heat-flow paths, </w:t>
      </w:r>
      <w:r>
        <w:rPr>
          <w:b/>
          <w:bCs/>
        </w:rPr>
        <w:t>looking downward (or upward) – NOT TO SCALE</w:t>
      </w:r>
    </w:p>
    <w:p w14:paraId="5C5CB340" w14:textId="77777777" w:rsidR="00986063" w:rsidRDefault="00986063" w:rsidP="005637C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p>
    <w:p w14:paraId="7DB873EC" w14:textId="4BD6148E" w:rsidR="00A71DE1" w:rsidRDefault="00A71DE1" w:rsidP="005637C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Pr>
          <w:rFonts w:ascii="Arial" w:eastAsia="Times New Roman" w:hAnsi="Arial"/>
          <w:b/>
          <w:sz w:val="20"/>
          <w:szCs w:val="20"/>
          <w:lang w:eastAsia="fr-FR"/>
        </w:rPr>
        <w:t>15</w:t>
      </w:r>
      <w:r w:rsidR="00E465A4">
        <w:rPr>
          <w:rFonts w:ascii="Arial" w:eastAsia="Times New Roman" w:hAnsi="Arial"/>
          <w:b/>
          <w:sz w:val="20"/>
          <w:szCs w:val="20"/>
          <w:lang w:eastAsia="fr-FR"/>
        </w:rPr>
        <w:t>a</w:t>
      </w:r>
      <w:r w:rsidRPr="008F5BBE">
        <w:rPr>
          <w:rFonts w:ascii="Arial" w:eastAsia="Times New Roman" w:hAnsi="Arial"/>
          <w:b/>
          <w:sz w:val="20"/>
          <w:szCs w:val="20"/>
          <w:lang w:eastAsia="fr-FR"/>
        </w:rPr>
        <w:t>: Characteristics of insulated windows</w:t>
      </w:r>
      <w:r w:rsidR="005637CD">
        <w:rPr>
          <w:rFonts w:ascii="Arial" w:eastAsia="Times New Roman" w:hAnsi="Arial"/>
          <w:b/>
          <w:sz w:val="20"/>
          <w:szCs w:val="20"/>
          <w:lang w:eastAsia="fr-FR"/>
        </w:rPr>
        <w:t xml:space="preserve"> – Path 1</w:t>
      </w:r>
      <w:r w:rsidRPr="008F5BBE">
        <w:rPr>
          <w:rFonts w:ascii="Arial" w:eastAsia="Times New Roman" w:hAnsi="Arial"/>
          <w:b/>
          <w:sz w:val="20"/>
          <w:szCs w:val="20"/>
          <w:lang w:eastAsia="fr-FR"/>
        </w:rPr>
        <w:t xml:space="preserve"> </w:t>
      </w:r>
    </w:p>
    <w:p w14:paraId="5C8F30C6" w14:textId="038F3F61" w:rsidR="005637CD" w:rsidRPr="005637CD" w:rsidRDefault="005637CD" w:rsidP="005637CD">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0.9905</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5637CD" w:rsidRPr="008F5BBE" w14:paraId="34A2CE9B" w14:textId="77777777" w:rsidTr="006307F5">
        <w:trPr>
          <w:cantSplit/>
        </w:trPr>
        <w:tc>
          <w:tcPr>
            <w:tcW w:w="1507" w:type="dxa"/>
          </w:tcPr>
          <w:p w14:paraId="34B8211B"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p>
          <w:p w14:paraId="16DACA86" w14:textId="77777777" w:rsidR="005637CD"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3A5A778D" w14:textId="313A23B2"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3BA93D68"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66A588CF" w14:textId="77777777" w:rsidR="005637CD" w:rsidRPr="008F5BBE" w:rsidRDefault="005637CD"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777E58B8" w14:textId="1E78303E"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51E7DC9"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3DCC5412" w14:textId="77777777" w:rsidR="005637CD" w:rsidRPr="008F5BBE" w:rsidRDefault="005637CD"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62C21E63"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4C14B2BA"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51195F96" w14:textId="77777777" w:rsidR="005637CD" w:rsidRPr="008F5BBE" w:rsidRDefault="005637CD"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5574EB69"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017806E5" w14:textId="77777777" w:rsidR="005637CD" w:rsidRPr="008F5BBE" w:rsidRDefault="005637CD"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74AD3A4F" w14:textId="77777777" w:rsidR="005637CD" w:rsidRPr="008F5BBE" w:rsidRDefault="005637CD"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212681" w:rsidRPr="008F5BBE" w14:paraId="09AAE92A" w14:textId="77777777" w:rsidTr="00986063">
        <w:trPr>
          <w:cantSplit/>
        </w:trPr>
        <w:tc>
          <w:tcPr>
            <w:tcW w:w="1507" w:type="dxa"/>
          </w:tcPr>
          <w:p w14:paraId="3126B60F" w14:textId="1A8CDD39" w:rsidR="00212681" w:rsidRPr="008F5BBE" w:rsidRDefault="00212681" w:rsidP="00212681">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Gla</w:t>
            </w:r>
            <w:r w:rsidR="006307F5">
              <w:rPr>
                <w:rFonts w:ascii="Arial" w:eastAsia="Times New Roman" w:hAnsi="Arial"/>
                <w:sz w:val="20"/>
                <w:szCs w:val="20"/>
                <w:lang w:eastAsia="fr-FR"/>
              </w:rPr>
              <w:t>ss</w:t>
            </w:r>
            <w:r>
              <w:rPr>
                <w:rFonts w:ascii="Arial" w:eastAsia="Times New Roman" w:hAnsi="Arial"/>
                <w:sz w:val="20"/>
                <w:szCs w:val="20"/>
                <w:lang w:eastAsia="fr-FR"/>
              </w:rPr>
              <w:t>/Air</w:t>
            </w:r>
            <w:r w:rsidR="006307F5">
              <w:rPr>
                <w:rFonts w:ascii="Arial" w:eastAsia="Times New Roman" w:hAnsi="Arial"/>
                <w:sz w:val="20"/>
                <w:szCs w:val="20"/>
                <w:lang w:eastAsia="fr-FR"/>
              </w:rPr>
              <w:t xml:space="preserve"> Gap </w:t>
            </w:r>
            <w:r>
              <w:rPr>
                <w:rFonts w:ascii="Arial" w:eastAsia="Times New Roman" w:hAnsi="Arial"/>
                <w:sz w:val="20"/>
                <w:szCs w:val="20"/>
                <w:lang w:eastAsia="fr-FR"/>
              </w:rPr>
              <w:t>/Gla</w:t>
            </w:r>
            <w:r w:rsidR="006307F5">
              <w:rPr>
                <w:rFonts w:ascii="Arial" w:eastAsia="Times New Roman" w:hAnsi="Arial"/>
                <w:sz w:val="20"/>
                <w:szCs w:val="20"/>
                <w:lang w:eastAsia="fr-FR"/>
              </w:rPr>
              <w:t>ss</w:t>
            </w:r>
            <w:r w:rsidR="00986063">
              <w:rPr>
                <w:rFonts w:ascii="Arial" w:eastAsia="Times New Roman" w:hAnsi="Arial"/>
                <w:sz w:val="20"/>
                <w:szCs w:val="20"/>
                <w:lang w:eastAsia="fr-FR"/>
              </w:rPr>
              <w:t xml:space="preserve"> </w:t>
            </w:r>
            <w:r w:rsidR="008D0F9C" w:rsidRPr="008D0F9C">
              <w:rPr>
                <w:rFonts w:ascii="Arial" w:eastAsia="Times New Roman" w:hAnsi="Arial"/>
                <w:sz w:val="20"/>
                <w:szCs w:val="20"/>
                <w:vertAlign w:val="superscript"/>
                <w:lang w:eastAsia="fr-FR"/>
              </w:rPr>
              <w:t>a</w:t>
            </w:r>
          </w:p>
        </w:tc>
        <w:tc>
          <w:tcPr>
            <w:tcW w:w="1205" w:type="dxa"/>
            <w:vAlign w:val="center"/>
          </w:tcPr>
          <w:p w14:paraId="1EC5B4D5" w14:textId="69926E4C" w:rsidR="00212681" w:rsidRPr="008F5BBE" w:rsidRDefault="00212681" w:rsidP="00212681">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0.020</w:t>
            </w:r>
          </w:p>
        </w:tc>
        <w:tc>
          <w:tcPr>
            <w:tcW w:w="1416" w:type="dxa"/>
            <w:vAlign w:val="center"/>
          </w:tcPr>
          <w:p w14:paraId="21B6FFA3" w14:textId="27DC2260" w:rsidR="00212681" w:rsidRPr="000E04BE" w:rsidRDefault="00B050BB" w:rsidP="00B050BB">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0.124</w:t>
            </w:r>
          </w:p>
        </w:tc>
        <w:tc>
          <w:tcPr>
            <w:tcW w:w="1296" w:type="dxa"/>
            <w:vAlign w:val="center"/>
          </w:tcPr>
          <w:p w14:paraId="0479C2CC" w14:textId="39D504BE" w:rsidR="00212681" w:rsidRPr="000E04BE" w:rsidRDefault="000E04BE" w:rsidP="00212681">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1081</w:t>
            </w:r>
          </w:p>
        </w:tc>
        <w:tc>
          <w:tcPr>
            <w:tcW w:w="1296" w:type="dxa"/>
            <w:vAlign w:val="center"/>
          </w:tcPr>
          <w:p w14:paraId="4E32B086" w14:textId="55750AA7" w:rsidR="00212681" w:rsidRPr="000E04BE" w:rsidRDefault="000E04BE" w:rsidP="00212681">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900</w:t>
            </w:r>
          </w:p>
        </w:tc>
      </w:tr>
      <w:tr w:rsidR="00C07BBE" w:rsidRPr="008F5BBE" w14:paraId="2416AAB4" w14:textId="77777777" w:rsidTr="006307F5">
        <w:trPr>
          <w:cantSplit/>
        </w:trPr>
        <w:tc>
          <w:tcPr>
            <w:tcW w:w="1507" w:type="dxa"/>
          </w:tcPr>
          <w:p w14:paraId="60425D92" w14:textId="290F9532" w:rsidR="00C07BBE" w:rsidRPr="008F5BBE" w:rsidDel="00FC1D43" w:rsidRDefault="00C07BBE" w:rsidP="00C07BBE">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Air Gap</w:t>
            </w:r>
            <w:r w:rsidR="00986063">
              <w:rPr>
                <w:rFonts w:ascii="Arial" w:eastAsia="Times New Roman" w:hAnsi="Arial"/>
                <w:sz w:val="20"/>
                <w:szCs w:val="20"/>
                <w:lang w:eastAsia="fr-FR"/>
              </w:rPr>
              <w:t xml:space="preserve"> </w:t>
            </w:r>
            <w:r w:rsidR="00236C83">
              <w:rPr>
                <w:rFonts w:ascii="Arial" w:eastAsia="Times New Roman" w:hAnsi="Arial"/>
                <w:sz w:val="20"/>
                <w:szCs w:val="20"/>
                <w:vertAlign w:val="superscript"/>
                <w:lang w:eastAsia="fr-FR"/>
              </w:rPr>
              <w:t>b</w:t>
            </w:r>
          </w:p>
        </w:tc>
        <w:tc>
          <w:tcPr>
            <w:tcW w:w="1205" w:type="dxa"/>
          </w:tcPr>
          <w:p w14:paraId="6D0C9F60" w14:textId="18F67EA9" w:rsidR="00C07BBE" w:rsidRPr="008F5BBE" w:rsidDel="00FC1D43" w:rsidRDefault="00C07BBE" w:rsidP="00C07BBE">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0.009</w:t>
            </w:r>
          </w:p>
        </w:tc>
        <w:tc>
          <w:tcPr>
            <w:tcW w:w="1416" w:type="dxa"/>
          </w:tcPr>
          <w:p w14:paraId="184B10F3" w14:textId="1417C8CF" w:rsidR="00C07BBE" w:rsidRPr="008F5BBE" w:rsidDel="00FC1D43" w:rsidRDefault="00922027"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922027">
              <w:rPr>
                <w:rFonts w:ascii="Arial" w:eastAsia="Times New Roman" w:hAnsi="Arial"/>
                <w:sz w:val="20"/>
                <w:szCs w:val="20"/>
                <w:highlight w:val="yellow"/>
                <w:lang w:eastAsia="fr-FR"/>
              </w:rPr>
              <w:t>0.</w:t>
            </w:r>
            <w:r w:rsidR="00573B9D">
              <w:rPr>
                <w:rFonts w:ascii="Arial" w:eastAsia="Times New Roman" w:hAnsi="Arial"/>
                <w:sz w:val="20"/>
                <w:szCs w:val="20"/>
                <w:highlight w:val="yellow"/>
                <w:lang w:eastAsia="fr-FR"/>
              </w:rPr>
              <w:t>12</w:t>
            </w:r>
            <w:r w:rsidR="00671CAF">
              <w:rPr>
                <w:rFonts w:ascii="Arial" w:eastAsia="Times New Roman" w:hAnsi="Arial"/>
                <w:sz w:val="20"/>
                <w:szCs w:val="20"/>
                <w:highlight w:val="yellow"/>
                <w:lang w:eastAsia="fr-FR"/>
              </w:rPr>
              <w:t xml:space="preserve">34 </w:t>
            </w:r>
            <w:r>
              <w:rPr>
                <w:rFonts w:ascii="Arial" w:eastAsia="Times New Roman" w:hAnsi="Arial"/>
                <w:sz w:val="20"/>
                <w:szCs w:val="20"/>
                <w:vertAlign w:val="superscript"/>
                <w:lang w:eastAsia="fr-FR"/>
              </w:rPr>
              <w:t>c</w:t>
            </w:r>
          </w:p>
        </w:tc>
        <w:tc>
          <w:tcPr>
            <w:tcW w:w="1296" w:type="dxa"/>
          </w:tcPr>
          <w:p w14:paraId="12D6037C" w14:textId="28E13B51" w:rsidR="00C07BBE" w:rsidRPr="008F5BBE" w:rsidDel="00FC1D43" w:rsidRDefault="00C07BBE" w:rsidP="00C07BB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w:t>
            </w:r>
            <w:r w:rsidR="0050109A">
              <w:rPr>
                <w:rFonts w:ascii="Arial" w:eastAsia="Times New Roman" w:hAnsi="Arial"/>
                <w:sz w:val="20"/>
                <w:szCs w:val="20"/>
                <w:lang w:eastAsia="fr-FR"/>
              </w:rPr>
              <w:t xml:space="preserve"> </w:t>
            </w:r>
          </w:p>
        </w:tc>
        <w:tc>
          <w:tcPr>
            <w:tcW w:w="1296" w:type="dxa"/>
          </w:tcPr>
          <w:p w14:paraId="37507148" w14:textId="693748A2" w:rsidR="00C07BBE" w:rsidRPr="008F5BBE" w:rsidDel="00FC1D43" w:rsidRDefault="00C07BBE" w:rsidP="00C07BB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1000</w:t>
            </w:r>
          </w:p>
        </w:tc>
      </w:tr>
      <w:tr w:rsidR="00C07BBE" w:rsidRPr="008F5BBE" w14:paraId="2D6FB68F" w14:textId="77777777" w:rsidTr="006307F5">
        <w:trPr>
          <w:cantSplit/>
        </w:trPr>
        <w:tc>
          <w:tcPr>
            <w:tcW w:w="1507" w:type="dxa"/>
          </w:tcPr>
          <w:p w14:paraId="6785742C" w14:textId="0613ACCC" w:rsidR="00C07BBE" w:rsidRPr="008F5BBE" w:rsidDel="00FC1D43" w:rsidRDefault="00C07BBE" w:rsidP="00C07BBE">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1</w:t>
            </w:r>
          </w:p>
        </w:tc>
        <w:tc>
          <w:tcPr>
            <w:tcW w:w="1205" w:type="dxa"/>
          </w:tcPr>
          <w:p w14:paraId="05C6A5C9" w14:textId="059608CD" w:rsidR="00C07BBE" w:rsidRPr="008F5BBE" w:rsidDel="00FC1D43" w:rsidRDefault="00C07BBE" w:rsidP="00C07BBE">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Pr>
          <w:p w14:paraId="30D2D5C7" w14:textId="6B4AE98B" w:rsidR="00C07BBE" w:rsidRPr="00986063" w:rsidDel="00FC1D43" w:rsidRDefault="00946AFA"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w:t>
            </w:r>
            <w:r w:rsidR="00922027">
              <w:rPr>
                <w:rFonts w:ascii="Arial" w:eastAsia="Times New Roman" w:hAnsi="Arial"/>
                <w:sz w:val="20"/>
                <w:szCs w:val="20"/>
                <w:highlight w:val="yellow"/>
                <w:lang w:eastAsia="fr-FR"/>
              </w:rPr>
              <w:t>06</w:t>
            </w:r>
            <w:r w:rsidR="00671CAF">
              <w:rPr>
                <w:rFonts w:ascii="Arial" w:eastAsia="Times New Roman" w:hAnsi="Arial"/>
                <w:sz w:val="20"/>
                <w:szCs w:val="20"/>
                <w:highlight w:val="yellow"/>
                <w:lang w:eastAsia="fr-FR"/>
              </w:rPr>
              <w:t xml:space="preserve">57 </w:t>
            </w:r>
            <w:r w:rsidR="00922027">
              <w:rPr>
                <w:rFonts w:ascii="Arial" w:eastAsia="Times New Roman" w:hAnsi="Arial"/>
                <w:sz w:val="20"/>
                <w:szCs w:val="20"/>
                <w:vertAlign w:val="superscript"/>
                <w:lang w:eastAsia="fr-FR"/>
              </w:rPr>
              <w:t>c</w:t>
            </w:r>
          </w:p>
        </w:tc>
        <w:tc>
          <w:tcPr>
            <w:tcW w:w="1296" w:type="dxa"/>
          </w:tcPr>
          <w:p w14:paraId="23601141" w14:textId="3BC2411E" w:rsidR="00C07BBE" w:rsidRPr="008F5BBE" w:rsidDel="00FC1D43" w:rsidRDefault="00C07BBE" w:rsidP="00C07BB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3782BBE9" w14:textId="2648EB19" w:rsidR="00C07BBE" w:rsidRPr="008F5BBE" w:rsidDel="00FC1D43" w:rsidRDefault="00C07BBE" w:rsidP="00C07BB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8D0F9C" w:rsidRPr="008F5BBE" w14:paraId="2766E917" w14:textId="77777777" w:rsidTr="006307F5">
        <w:trPr>
          <w:cantSplit/>
        </w:trPr>
        <w:tc>
          <w:tcPr>
            <w:tcW w:w="1507" w:type="dxa"/>
          </w:tcPr>
          <w:p w14:paraId="5718813D" w14:textId="3414BA97" w:rsidR="008D0F9C" w:rsidRPr="008F5BBE" w:rsidDel="00FC1D43" w:rsidRDefault="008D0F9C" w:rsidP="008D0F9C">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sidR="00693480">
              <w:rPr>
                <w:rFonts w:ascii="Arial" w:eastAsia="Times New Roman" w:hAnsi="Arial"/>
                <w:sz w:val="20"/>
                <w:szCs w:val="20"/>
                <w:lang w:eastAsia="fr-FR"/>
              </w:rPr>
              <w:t xml:space="preserve"> 1</w:t>
            </w:r>
          </w:p>
        </w:tc>
        <w:tc>
          <w:tcPr>
            <w:tcW w:w="1205" w:type="dxa"/>
          </w:tcPr>
          <w:p w14:paraId="6222DDEB" w14:textId="5625F4C2" w:rsidR="008D0F9C" w:rsidRPr="008F5BBE" w:rsidDel="00FC1D43" w:rsidRDefault="008D0F9C" w:rsidP="008D0F9C">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6EA87BA0" w14:textId="1BF69EDC" w:rsidR="008D0F9C" w:rsidRPr="00986063" w:rsidDel="00FC1D43" w:rsidRDefault="00946AFA"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922027">
              <w:rPr>
                <w:rFonts w:ascii="Arial" w:eastAsia="Times New Roman" w:hAnsi="Arial"/>
                <w:sz w:val="20"/>
                <w:szCs w:val="20"/>
                <w:highlight w:val="yellow"/>
                <w:lang w:eastAsia="fr-FR"/>
              </w:rPr>
              <w:t>6</w:t>
            </w:r>
            <w:r w:rsidR="00671CAF">
              <w:rPr>
                <w:rFonts w:ascii="Arial" w:eastAsia="Times New Roman" w:hAnsi="Arial"/>
                <w:sz w:val="20"/>
                <w:szCs w:val="20"/>
                <w:highlight w:val="yellow"/>
                <w:lang w:eastAsia="fr-FR"/>
              </w:rPr>
              <w:t xml:space="preserve">57 </w:t>
            </w:r>
            <w:r w:rsidR="00922027">
              <w:rPr>
                <w:rFonts w:ascii="Arial" w:eastAsia="Times New Roman" w:hAnsi="Arial"/>
                <w:sz w:val="20"/>
                <w:szCs w:val="20"/>
                <w:vertAlign w:val="superscript"/>
                <w:lang w:eastAsia="fr-FR"/>
              </w:rPr>
              <w:t>c</w:t>
            </w:r>
          </w:p>
        </w:tc>
        <w:tc>
          <w:tcPr>
            <w:tcW w:w="1296" w:type="dxa"/>
          </w:tcPr>
          <w:p w14:paraId="509BA19C" w14:textId="0BE8B82C" w:rsidR="008D0F9C" w:rsidRPr="008F5BBE" w:rsidDel="00FC1D43" w:rsidRDefault="008D0F9C" w:rsidP="008D0F9C">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7D93BA81" w14:textId="79EE3776" w:rsidR="008D0F9C" w:rsidRPr="008F5BBE" w:rsidDel="00FC1D43" w:rsidRDefault="008D0F9C" w:rsidP="008D0F9C">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3342C99C" w14:textId="4EEAA8EC" w:rsidR="0069075A" w:rsidRDefault="00A71DE1" w:rsidP="00A71DE1">
      <w:pPr>
        <w:spacing w:before="60" w:after="0" w:line="240" w:lineRule="auto"/>
        <w:ind w:firstLine="0"/>
        <w:rPr>
          <w:rFonts w:eastAsia="Times New Roman"/>
          <w:iCs/>
          <w:sz w:val="20"/>
          <w:szCs w:val="20"/>
          <w:lang w:eastAsia="fr-FR"/>
        </w:rPr>
      </w:pPr>
      <w:r w:rsidRPr="008F5BBE">
        <w:rPr>
          <w:rFonts w:eastAsia="Times New Roman"/>
          <w:iCs/>
          <w:sz w:val="20"/>
          <w:szCs w:val="20"/>
          <w:lang w:eastAsia="fr-FR"/>
        </w:rPr>
        <w:t xml:space="preserve">a. </w:t>
      </w:r>
      <w:r w:rsidR="0069075A">
        <w:rPr>
          <w:rFonts w:eastAsia="Times New Roman"/>
          <w:iCs/>
          <w:sz w:val="20"/>
          <w:szCs w:val="20"/>
          <w:lang w:eastAsia="fr-FR"/>
        </w:rPr>
        <w:t>See Appendix C</w:t>
      </w:r>
      <w:r w:rsidR="00E90C28">
        <w:rPr>
          <w:rFonts w:eastAsia="Times New Roman"/>
          <w:iCs/>
          <w:sz w:val="20"/>
          <w:szCs w:val="20"/>
          <w:lang w:eastAsia="fr-FR"/>
        </w:rPr>
        <w:t>, Section C.5</w:t>
      </w:r>
      <w:r w:rsidR="0069075A">
        <w:rPr>
          <w:rFonts w:eastAsia="Times New Roman"/>
          <w:iCs/>
          <w:sz w:val="20"/>
          <w:szCs w:val="20"/>
          <w:lang w:eastAsia="fr-FR"/>
        </w:rPr>
        <w:t xml:space="preserve"> for supporting information.</w:t>
      </w:r>
    </w:p>
    <w:p w14:paraId="052384F3" w14:textId="0B70D634" w:rsidR="00236C83" w:rsidRDefault="00236C83" w:rsidP="00236C83">
      <w:pPr>
        <w:spacing w:after="0" w:line="240" w:lineRule="auto"/>
        <w:ind w:firstLine="0"/>
        <w:rPr>
          <w:rFonts w:eastAsia="Times New Roman"/>
          <w:sz w:val="20"/>
          <w:szCs w:val="20"/>
          <w:lang w:eastAsia="fr-FR"/>
        </w:rPr>
      </w:pPr>
      <w:r>
        <w:rPr>
          <w:rFonts w:eastAsia="Times New Roman"/>
          <w:sz w:val="20"/>
          <w:szCs w:val="20"/>
          <w:lang w:eastAsia="fr-FR"/>
        </w:rPr>
        <w:t>b.</w:t>
      </w:r>
      <w:r w:rsidRPr="00BD2642">
        <w:rPr>
          <w:rFonts w:eastAsia="Times New Roman"/>
          <w:sz w:val="20"/>
          <w:szCs w:val="20"/>
          <w:lang w:eastAsia="fr-FR"/>
        </w:rPr>
        <w:t xml:space="preserve"> This air gap applies only to </w:t>
      </w:r>
      <w:r>
        <w:rPr>
          <w:rFonts w:eastAsia="Times New Roman"/>
          <w:sz w:val="20"/>
          <w:szCs w:val="20"/>
          <w:lang w:eastAsia="fr-FR"/>
        </w:rPr>
        <w:t xml:space="preserve">Path 1, i.e., </w:t>
      </w:r>
      <w:r w:rsidRPr="00BD2642">
        <w:rPr>
          <w:rFonts w:eastAsia="Times New Roman"/>
          <w:sz w:val="20"/>
          <w:szCs w:val="20"/>
          <w:lang w:eastAsia="fr-FR"/>
        </w:rPr>
        <w:t>the area over the glass pane</w:t>
      </w:r>
      <w:r>
        <w:rPr>
          <w:rFonts w:eastAsia="Times New Roman"/>
          <w:sz w:val="20"/>
          <w:szCs w:val="20"/>
          <w:lang w:eastAsia="fr-FR"/>
        </w:rPr>
        <w:t xml:space="preserve"> as shown in Figure</w:t>
      </w:r>
      <w:r w:rsidR="00693480">
        <w:rPr>
          <w:rFonts w:eastAsia="Times New Roman"/>
          <w:sz w:val="20"/>
          <w:szCs w:val="20"/>
          <w:lang w:eastAsia="fr-FR"/>
        </w:rPr>
        <w:t>s</w:t>
      </w:r>
      <w:r>
        <w:rPr>
          <w:rFonts w:eastAsia="Times New Roman"/>
          <w:sz w:val="20"/>
          <w:szCs w:val="20"/>
          <w:lang w:eastAsia="fr-FR"/>
        </w:rPr>
        <w:t xml:space="preserve"> 15</w:t>
      </w:r>
      <w:r w:rsidR="00693480">
        <w:rPr>
          <w:rFonts w:eastAsia="Times New Roman"/>
          <w:sz w:val="20"/>
          <w:szCs w:val="20"/>
          <w:lang w:eastAsia="fr-FR"/>
        </w:rPr>
        <w:t>a and 15</w:t>
      </w:r>
      <w:r>
        <w:rPr>
          <w:rFonts w:eastAsia="Times New Roman"/>
          <w:sz w:val="20"/>
          <w:szCs w:val="20"/>
          <w:lang w:eastAsia="fr-FR"/>
        </w:rPr>
        <w:t>b.</w:t>
      </w:r>
    </w:p>
    <w:p w14:paraId="5DD679C7" w14:textId="026BBEF4" w:rsidR="00E465A4" w:rsidRDefault="00922027" w:rsidP="00E465A4">
      <w:pPr>
        <w:tabs>
          <w:tab w:val="left" w:pos="567"/>
          <w:tab w:val="left" w:pos="1134"/>
          <w:tab w:val="left" w:pos="1701"/>
          <w:tab w:val="left" w:pos="2268"/>
          <w:tab w:val="left" w:pos="2835"/>
        </w:tabs>
        <w:spacing w:after="0" w:line="240" w:lineRule="auto"/>
        <w:ind w:firstLine="0"/>
        <w:jc w:val="both"/>
        <w:rPr>
          <w:rFonts w:eastAsia="Times New Roman"/>
          <w:sz w:val="20"/>
          <w:szCs w:val="20"/>
          <w:lang w:eastAsia="fr-FR"/>
        </w:rPr>
      </w:pPr>
      <w:r>
        <w:rPr>
          <w:rFonts w:eastAsia="Times New Roman"/>
          <w:sz w:val="20"/>
          <w:szCs w:val="20"/>
          <w:lang w:eastAsia="fr-FR"/>
        </w:rPr>
        <w:t>c.</w:t>
      </w:r>
      <w:r w:rsidR="00E465A4" w:rsidRPr="001F241C">
        <w:rPr>
          <w:rFonts w:eastAsia="Times New Roman"/>
          <w:sz w:val="20"/>
          <w:szCs w:val="20"/>
          <w:lang w:eastAsia="fr-FR"/>
        </w:rPr>
        <w:t xml:space="preserve"> </w:t>
      </w:r>
      <w:r w:rsidR="00E465A4" w:rsidRPr="001F241C">
        <w:rPr>
          <w:rFonts w:eastAsia="Times New Roman"/>
          <w:sz w:val="20"/>
          <w:szCs w:val="20"/>
          <w:highlight w:val="yellow"/>
          <w:lang w:eastAsia="fr-FR"/>
        </w:rPr>
        <w:t>Imputed conductivity input highlighted in yellow</w:t>
      </w:r>
      <w:r w:rsidR="00E465A4" w:rsidRPr="001F241C">
        <w:rPr>
          <w:rFonts w:eastAsia="Times New Roman"/>
          <w:sz w:val="20"/>
          <w:szCs w:val="20"/>
          <w:lang w:eastAsia="fr-FR"/>
        </w:rPr>
        <w:t xml:space="preserve"> based on </w:t>
      </w:r>
      <w:r w:rsidR="00920CFA" w:rsidRPr="001F241C">
        <w:rPr>
          <w:rFonts w:eastAsia="Times New Roman"/>
          <w:sz w:val="20"/>
          <w:szCs w:val="20"/>
          <w:lang w:eastAsia="fr-FR"/>
        </w:rPr>
        <w:t xml:space="preserve">Appendix C. </w:t>
      </w:r>
    </w:p>
    <w:p w14:paraId="1CA1A7A2" w14:textId="77777777" w:rsidR="000F3D45" w:rsidRPr="001F241C" w:rsidRDefault="000F3D45" w:rsidP="00E465A4">
      <w:pPr>
        <w:tabs>
          <w:tab w:val="left" w:pos="567"/>
          <w:tab w:val="left" w:pos="1134"/>
          <w:tab w:val="left" w:pos="1701"/>
          <w:tab w:val="left" w:pos="2268"/>
          <w:tab w:val="left" w:pos="2835"/>
        </w:tabs>
        <w:spacing w:after="0" w:line="240" w:lineRule="auto"/>
        <w:ind w:firstLine="0"/>
        <w:jc w:val="both"/>
        <w:rPr>
          <w:rFonts w:eastAsia="Times New Roman"/>
          <w:i/>
          <w:iCs/>
          <w:sz w:val="20"/>
          <w:szCs w:val="20"/>
          <w:shd w:val="clear" w:color="auto" w:fill="CCFFFF"/>
          <w:lang w:eastAsia="fr-FR"/>
        </w:rPr>
      </w:pPr>
    </w:p>
    <w:p w14:paraId="0E7FF494" w14:textId="29BBE961" w:rsidR="00E465A4" w:rsidRDefault="00E465A4" w:rsidP="00A71DE1">
      <w:pPr>
        <w:spacing w:after="0" w:line="240" w:lineRule="auto"/>
        <w:ind w:firstLine="0"/>
        <w:rPr>
          <w:rFonts w:eastAsia="Times New Roman"/>
          <w:iCs/>
          <w:sz w:val="20"/>
          <w:szCs w:val="20"/>
          <w:lang w:eastAsia="fr-FR"/>
        </w:rPr>
      </w:pPr>
    </w:p>
    <w:p w14:paraId="28F4F9C5" w14:textId="77777777" w:rsidR="009F56E9" w:rsidRDefault="009F56E9" w:rsidP="00A71DE1">
      <w:pPr>
        <w:spacing w:after="0" w:line="240" w:lineRule="auto"/>
        <w:ind w:firstLine="0"/>
        <w:rPr>
          <w:rFonts w:eastAsia="Times New Roman"/>
          <w:iCs/>
          <w:sz w:val="20"/>
          <w:szCs w:val="20"/>
          <w:lang w:eastAsia="fr-FR"/>
        </w:rPr>
      </w:pPr>
    </w:p>
    <w:p w14:paraId="56C47581" w14:textId="02D646DC" w:rsidR="009F56E9" w:rsidRDefault="009F56E9" w:rsidP="009F56E9">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Pr>
          <w:rFonts w:ascii="Arial" w:eastAsia="Times New Roman" w:hAnsi="Arial"/>
          <w:b/>
          <w:sz w:val="20"/>
          <w:szCs w:val="20"/>
          <w:lang w:eastAsia="fr-FR"/>
        </w:rPr>
        <w:t>15b</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2</w:t>
      </w:r>
      <w:r w:rsidRPr="008F5BBE">
        <w:rPr>
          <w:rFonts w:ascii="Arial" w:eastAsia="Times New Roman" w:hAnsi="Arial"/>
          <w:b/>
          <w:sz w:val="20"/>
          <w:szCs w:val="20"/>
          <w:lang w:eastAsia="fr-FR"/>
        </w:rPr>
        <w:t xml:space="preserve"> </w:t>
      </w:r>
    </w:p>
    <w:p w14:paraId="0B9558F7" w14:textId="652F7C96" w:rsidR="001F241C" w:rsidRPr="005637CD" w:rsidRDefault="001F241C" w:rsidP="001F241C">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0.1385</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1F241C" w:rsidRPr="008F5BBE" w14:paraId="56A9841A" w14:textId="77777777" w:rsidTr="000F3D45">
        <w:trPr>
          <w:cantSplit/>
        </w:trPr>
        <w:tc>
          <w:tcPr>
            <w:tcW w:w="1507" w:type="dxa"/>
          </w:tcPr>
          <w:p w14:paraId="7B82B2CD"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p>
          <w:p w14:paraId="60124FB7" w14:textId="77777777" w:rsidR="001F241C"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39891964"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5B9FD91C"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1E58E176" w14:textId="77777777" w:rsidR="001F241C" w:rsidRPr="008F5BBE" w:rsidRDefault="001F241C" w:rsidP="00F339D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52CE40FC"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D9FEA93"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0AF6D9E1" w14:textId="77777777" w:rsidR="001F241C" w:rsidRPr="008F5BBE" w:rsidRDefault="001F241C" w:rsidP="00F339D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3B11435D"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20520A39"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065EF278" w14:textId="77777777" w:rsidR="001F241C" w:rsidRPr="008F5BBE" w:rsidRDefault="001F241C" w:rsidP="00F339D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03889D32"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2B033219" w14:textId="77777777" w:rsidR="001F241C" w:rsidRPr="008F5BBE" w:rsidRDefault="001F241C" w:rsidP="00F339D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34A5C5FE" w14:textId="77777777" w:rsidR="001F241C" w:rsidRPr="008F5BBE" w:rsidRDefault="001F241C" w:rsidP="00F339D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0F3D45" w:rsidRPr="008F5BBE" w14:paraId="3A2EF582" w14:textId="77777777" w:rsidTr="000F3D45">
        <w:trPr>
          <w:cantSplit/>
        </w:trPr>
        <w:tc>
          <w:tcPr>
            <w:tcW w:w="1507" w:type="dxa"/>
          </w:tcPr>
          <w:p w14:paraId="3E636DD1" w14:textId="2C3AF04A" w:rsidR="000F3D45" w:rsidRPr="008F5BBE" w:rsidRDefault="000F3D45" w:rsidP="000F3D4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PVC</w:t>
            </w:r>
          </w:p>
        </w:tc>
        <w:tc>
          <w:tcPr>
            <w:tcW w:w="1205" w:type="dxa"/>
          </w:tcPr>
          <w:p w14:paraId="0778B901" w14:textId="62C49EC5" w:rsidR="000F3D45" w:rsidRPr="008F5BBE" w:rsidRDefault="000F3D45" w:rsidP="000F3D45">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tcPr>
          <w:p w14:paraId="2D010398" w14:textId="2C0BC927" w:rsidR="000F3D45" w:rsidRPr="000773F7"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0.16</w:t>
            </w:r>
          </w:p>
        </w:tc>
        <w:tc>
          <w:tcPr>
            <w:tcW w:w="1296" w:type="dxa"/>
          </w:tcPr>
          <w:p w14:paraId="132B0626" w14:textId="5B30B1FC" w:rsidR="000F3D45" w:rsidRPr="000773F7"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1380</w:t>
            </w:r>
          </w:p>
        </w:tc>
        <w:tc>
          <w:tcPr>
            <w:tcW w:w="1296" w:type="dxa"/>
          </w:tcPr>
          <w:p w14:paraId="78F3C08E" w14:textId="7629020F" w:rsidR="000F3D45" w:rsidRPr="000773F7"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1000</w:t>
            </w:r>
          </w:p>
        </w:tc>
      </w:tr>
      <w:tr w:rsidR="000F3D45" w:rsidRPr="008F5BBE" w14:paraId="55362E8D" w14:textId="77777777" w:rsidTr="00F339DE">
        <w:trPr>
          <w:cantSplit/>
        </w:trPr>
        <w:tc>
          <w:tcPr>
            <w:tcW w:w="1507" w:type="dxa"/>
          </w:tcPr>
          <w:p w14:paraId="764380B9" w14:textId="6115DB8D" w:rsidR="000F3D45" w:rsidRPr="008F5BBE" w:rsidDel="00FC1D43" w:rsidRDefault="000F3D45" w:rsidP="000F3D4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w:t>
            </w:r>
            <w:r w:rsidR="00B050BB">
              <w:rPr>
                <w:rFonts w:ascii="Arial" w:eastAsia="Times New Roman" w:hAnsi="Arial"/>
                <w:sz w:val="20"/>
                <w:szCs w:val="20"/>
                <w:lang w:eastAsia="fr-FR"/>
              </w:rPr>
              <w:t>2</w:t>
            </w:r>
          </w:p>
        </w:tc>
        <w:tc>
          <w:tcPr>
            <w:tcW w:w="1205" w:type="dxa"/>
          </w:tcPr>
          <w:p w14:paraId="16AE3CEF" w14:textId="1C2D8D27" w:rsidR="000F3D45" w:rsidRPr="008F5BBE" w:rsidDel="00FC1D43" w:rsidRDefault="000F3D45" w:rsidP="000F3D4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w:t>
            </w:r>
            <w:r w:rsidR="001E0021">
              <w:rPr>
                <w:rFonts w:ascii="Arial" w:eastAsia="Times New Roman" w:hAnsi="Arial"/>
                <w:sz w:val="20"/>
                <w:szCs w:val="20"/>
                <w:lang w:eastAsia="fr-FR"/>
              </w:rPr>
              <w:t>188</w:t>
            </w:r>
            <w:r w:rsidR="00986063">
              <w:rPr>
                <w:rFonts w:ascii="Arial" w:eastAsia="Times New Roman" w:hAnsi="Arial"/>
                <w:sz w:val="20"/>
                <w:szCs w:val="20"/>
                <w:lang w:eastAsia="fr-FR"/>
              </w:rPr>
              <w:t xml:space="preserve"> </w:t>
            </w:r>
            <w:r w:rsidR="001F5EBB" w:rsidRPr="001F5EBB">
              <w:rPr>
                <w:rFonts w:ascii="Arial" w:eastAsia="Times New Roman" w:hAnsi="Arial"/>
                <w:sz w:val="20"/>
                <w:szCs w:val="20"/>
                <w:vertAlign w:val="superscript"/>
                <w:lang w:eastAsia="fr-FR"/>
              </w:rPr>
              <w:t>a</w:t>
            </w:r>
          </w:p>
        </w:tc>
        <w:tc>
          <w:tcPr>
            <w:tcW w:w="1416" w:type="dxa"/>
          </w:tcPr>
          <w:p w14:paraId="664C55EA" w14:textId="0BAF4B8E" w:rsidR="000F3D45" w:rsidRPr="00986063" w:rsidDel="00FC1D43" w:rsidRDefault="000F3D45"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1F5EBB">
              <w:rPr>
                <w:rFonts w:ascii="Arial" w:eastAsia="Times New Roman" w:hAnsi="Arial"/>
                <w:sz w:val="20"/>
                <w:szCs w:val="20"/>
                <w:highlight w:val="yellow"/>
                <w:lang w:eastAsia="fr-FR"/>
              </w:rPr>
              <w:t>6</w:t>
            </w:r>
            <w:r w:rsidR="00671CAF">
              <w:rPr>
                <w:rFonts w:ascii="Arial" w:eastAsia="Times New Roman" w:hAnsi="Arial"/>
                <w:sz w:val="20"/>
                <w:szCs w:val="20"/>
                <w:highlight w:val="yellow"/>
                <w:lang w:eastAsia="fr-FR"/>
              </w:rPr>
              <w:t xml:space="preserve">57 </w:t>
            </w:r>
            <w:r w:rsidR="001F5EBB">
              <w:rPr>
                <w:rFonts w:ascii="Arial" w:eastAsia="Times New Roman" w:hAnsi="Arial"/>
                <w:sz w:val="20"/>
                <w:szCs w:val="20"/>
                <w:vertAlign w:val="superscript"/>
                <w:lang w:eastAsia="fr-FR"/>
              </w:rPr>
              <w:t>b</w:t>
            </w:r>
          </w:p>
        </w:tc>
        <w:tc>
          <w:tcPr>
            <w:tcW w:w="1296" w:type="dxa"/>
          </w:tcPr>
          <w:p w14:paraId="1988EFF7" w14:textId="3D7D52B9" w:rsidR="000F3D45" w:rsidRPr="008F5BBE" w:rsidDel="00FC1D43"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356A972B" w14:textId="0BDB6A76" w:rsidR="000F3D45" w:rsidRPr="008F5BBE" w:rsidDel="00FC1D43"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0F3D45" w:rsidRPr="008F5BBE" w14:paraId="47231CAC" w14:textId="77777777" w:rsidTr="00F339DE">
        <w:trPr>
          <w:cantSplit/>
        </w:trPr>
        <w:tc>
          <w:tcPr>
            <w:tcW w:w="1507" w:type="dxa"/>
          </w:tcPr>
          <w:p w14:paraId="1AA4C093" w14:textId="6666E87F" w:rsidR="000F3D45" w:rsidRPr="008F5BBE" w:rsidDel="00FC1D43" w:rsidRDefault="000F3D45" w:rsidP="000F3D4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1</w:t>
            </w:r>
          </w:p>
        </w:tc>
        <w:tc>
          <w:tcPr>
            <w:tcW w:w="1205" w:type="dxa"/>
          </w:tcPr>
          <w:p w14:paraId="3D7C89B7" w14:textId="14F2427B" w:rsidR="000F3D45" w:rsidRPr="008F5BBE" w:rsidDel="00FC1D43" w:rsidRDefault="000F3D45" w:rsidP="000F3D4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609E0AE2" w14:textId="19284B16" w:rsidR="000F3D45" w:rsidRPr="00986063" w:rsidDel="00FC1D43" w:rsidRDefault="000F3D45"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highlight w:val="yellow"/>
                <w:lang w:eastAsia="fr-FR"/>
              </w:rPr>
            </w:pPr>
            <w:r>
              <w:rPr>
                <w:rFonts w:ascii="Arial" w:eastAsia="Times New Roman" w:hAnsi="Arial"/>
                <w:sz w:val="20"/>
                <w:szCs w:val="20"/>
                <w:highlight w:val="yellow"/>
                <w:lang w:eastAsia="fr-FR"/>
              </w:rPr>
              <w:t>0.0</w:t>
            </w:r>
            <w:r w:rsidR="001F5EBB">
              <w:rPr>
                <w:rFonts w:ascii="Arial" w:eastAsia="Times New Roman" w:hAnsi="Arial"/>
                <w:sz w:val="20"/>
                <w:szCs w:val="20"/>
                <w:highlight w:val="yellow"/>
                <w:lang w:eastAsia="fr-FR"/>
              </w:rPr>
              <w:t>6</w:t>
            </w:r>
            <w:r w:rsidR="00671CAF">
              <w:rPr>
                <w:rFonts w:ascii="Arial" w:eastAsia="Times New Roman" w:hAnsi="Arial"/>
                <w:sz w:val="20"/>
                <w:szCs w:val="20"/>
                <w:highlight w:val="yellow"/>
                <w:lang w:eastAsia="fr-FR"/>
              </w:rPr>
              <w:t xml:space="preserve">57 </w:t>
            </w:r>
            <w:r w:rsidR="001F5EBB">
              <w:rPr>
                <w:rFonts w:ascii="Arial" w:eastAsia="Times New Roman" w:hAnsi="Arial"/>
                <w:sz w:val="20"/>
                <w:szCs w:val="20"/>
                <w:vertAlign w:val="superscript"/>
                <w:lang w:eastAsia="fr-FR"/>
              </w:rPr>
              <w:t>b</w:t>
            </w:r>
          </w:p>
        </w:tc>
        <w:tc>
          <w:tcPr>
            <w:tcW w:w="1296" w:type="dxa"/>
          </w:tcPr>
          <w:p w14:paraId="2A147238" w14:textId="7B8FEFE1" w:rsidR="000F3D45" w:rsidRPr="008F5BBE" w:rsidDel="00FC1D43"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6D6E9A52" w14:textId="5BF281B9" w:rsidR="000F3D45" w:rsidRPr="008F5BBE" w:rsidDel="00FC1D43" w:rsidRDefault="000F3D45" w:rsidP="000F3D4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75335759" w14:textId="3EA407B6" w:rsidR="001F5EBB" w:rsidRPr="00BD2642" w:rsidRDefault="001F5EBB" w:rsidP="001F5EBB">
      <w:pPr>
        <w:tabs>
          <w:tab w:val="left" w:pos="567"/>
          <w:tab w:val="left" w:pos="1134"/>
          <w:tab w:val="left" w:pos="1701"/>
          <w:tab w:val="left" w:pos="2268"/>
          <w:tab w:val="left" w:pos="2835"/>
        </w:tabs>
        <w:spacing w:before="60" w:after="0" w:line="240" w:lineRule="auto"/>
        <w:ind w:firstLine="0"/>
        <w:jc w:val="both"/>
        <w:rPr>
          <w:rFonts w:eastAsia="Times New Roman"/>
          <w:sz w:val="20"/>
          <w:szCs w:val="20"/>
          <w:lang w:eastAsia="fr-FR"/>
        </w:rPr>
      </w:pPr>
      <w:r>
        <w:rPr>
          <w:rFonts w:eastAsia="Times New Roman"/>
          <w:sz w:val="20"/>
          <w:szCs w:val="20"/>
          <w:lang w:eastAsia="fr-FR"/>
        </w:rPr>
        <w:t>a.</w:t>
      </w:r>
      <w:r w:rsidRPr="00BD2642">
        <w:rPr>
          <w:rFonts w:eastAsia="Times New Roman"/>
          <w:sz w:val="20"/>
          <w:szCs w:val="20"/>
          <w:lang w:eastAsia="fr-FR"/>
        </w:rPr>
        <w:t xml:space="preserve"> The </w:t>
      </w:r>
      <w:proofErr w:type="spellStart"/>
      <w:r>
        <w:rPr>
          <w:rFonts w:eastAsia="Times New Roman"/>
          <w:sz w:val="20"/>
          <w:szCs w:val="20"/>
          <w:lang w:eastAsia="fr-FR"/>
        </w:rPr>
        <w:t>glass</w:t>
      </w:r>
      <w:r w:rsidRPr="00BD2642">
        <w:rPr>
          <w:rFonts w:eastAsia="Times New Roman"/>
          <w:sz w:val="20"/>
          <w:szCs w:val="20"/>
          <w:lang w:eastAsia="fr-FR"/>
        </w:rPr>
        <w:t>wool</w:t>
      </w:r>
      <w:proofErr w:type="spellEnd"/>
      <w:r w:rsidRPr="00BD2642">
        <w:rPr>
          <w:rFonts w:eastAsia="Times New Roman"/>
          <w:sz w:val="20"/>
          <w:szCs w:val="20"/>
          <w:lang w:eastAsia="fr-FR"/>
        </w:rPr>
        <w:t xml:space="preserve"> against the window frame is compressed from a total thickness of 0.2 m to 0.188 m.</w:t>
      </w:r>
    </w:p>
    <w:p w14:paraId="4AAFE57D" w14:textId="00EEA9FA" w:rsidR="001F241C" w:rsidRPr="001F241C" w:rsidRDefault="001F5EBB" w:rsidP="001F241C">
      <w:pPr>
        <w:tabs>
          <w:tab w:val="left" w:pos="567"/>
          <w:tab w:val="left" w:pos="1134"/>
          <w:tab w:val="left" w:pos="1701"/>
          <w:tab w:val="left" w:pos="2268"/>
          <w:tab w:val="left" w:pos="2835"/>
        </w:tabs>
        <w:spacing w:after="0" w:line="240" w:lineRule="auto"/>
        <w:ind w:firstLine="0"/>
        <w:jc w:val="both"/>
        <w:rPr>
          <w:rFonts w:eastAsia="Times New Roman"/>
          <w:i/>
          <w:iCs/>
          <w:sz w:val="20"/>
          <w:szCs w:val="20"/>
          <w:shd w:val="clear" w:color="auto" w:fill="CCFFFF"/>
          <w:lang w:eastAsia="fr-FR"/>
        </w:rPr>
      </w:pPr>
      <w:r>
        <w:rPr>
          <w:rFonts w:eastAsia="Times New Roman"/>
          <w:sz w:val="20"/>
          <w:szCs w:val="20"/>
          <w:lang w:eastAsia="fr-FR"/>
        </w:rPr>
        <w:t>b</w:t>
      </w:r>
      <w:r w:rsidR="001F241C" w:rsidRPr="001F241C">
        <w:rPr>
          <w:rFonts w:eastAsia="Times New Roman"/>
          <w:sz w:val="20"/>
          <w:szCs w:val="20"/>
          <w:lang w:eastAsia="fr-FR"/>
        </w:rPr>
        <w:t xml:space="preserve">. </w:t>
      </w:r>
      <w:r w:rsidR="001F241C" w:rsidRPr="001F241C">
        <w:rPr>
          <w:rFonts w:eastAsia="Times New Roman"/>
          <w:sz w:val="20"/>
          <w:szCs w:val="20"/>
          <w:highlight w:val="yellow"/>
          <w:lang w:eastAsia="fr-FR"/>
        </w:rPr>
        <w:t>Imputed conductivity input highlighted in yellow</w:t>
      </w:r>
      <w:r w:rsidR="001F241C" w:rsidRPr="001F241C">
        <w:rPr>
          <w:rFonts w:eastAsia="Times New Roman"/>
          <w:sz w:val="20"/>
          <w:szCs w:val="20"/>
          <w:lang w:eastAsia="fr-FR"/>
        </w:rPr>
        <w:t xml:space="preserve"> based on Appendix C. </w:t>
      </w:r>
    </w:p>
    <w:p w14:paraId="380B108E" w14:textId="77777777" w:rsidR="00904C87" w:rsidRDefault="00904C87">
      <w:pPr>
        <w:spacing w:after="0" w:line="240" w:lineRule="auto"/>
        <w:ind w:firstLine="0"/>
        <w:rPr>
          <w:rFonts w:ascii="Arial" w:eastAsia="Times New Roman" w:hAnsi="Arial"/>
          <w:b/>
          <w:sz w:val="20"/>
          <w:szCs w:val="20"/>
          <w:lang w:eastAsia="fr-FR"/>
        </w:rPr>
      </w:pPr>
    </w:p>
    <w:p w14:paraId="4210C315" w14:textId="3F18DE0B" w:rsidR="00DB6F96" w:rsidRDefault="00DB6F96">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1818CCF4" w14:textId="716921B6" w:rsidR="00DB6F96" w:rsidRDefault="00DB6F96" w:rsidP="00DB6F96">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lastRenderedPageBreak/>
        <w:t xml:space="preserve">Table </w:t>
      </w:r>
      <w:r>
        <w:rPr>
          <w:rFonts w:ascii="Arial" w:eastAsia="Times New Roman" w:hAnsi="Arial"/>
          <w:b/>
          <w:sz w:val="20"/>
          <w:szCs w:val="20"/>
          <w:lang w:eastAsia="fr-FR"/>
        </w:rPr>
        <w:t>15</w:t>
      </w:r>
      <w:r w:rsidR="00F767AA">
        <w:rPr>
          <w:rFonts w:ascii="Arial" w:eastAsia="Times New Roman" w:hAnsi="Arial"/>
          <w:b/>
          <w:sz w:val="20"/>
          <w:szCs w:val="20"/>
          <w:lang w:eastAsia="fr-FR"/>
        </w:rPr>
        <w:t>c</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w:t>
      </w:r>
      <w:r w:rsidR="00F767AA">
        <w:rPr>
          <w:rFonts w:ascii="Arial" w:eastAsia="Times New Roman" w:hAnsi="Arial"/>
          <w:b/>
          <w:sz w:val="20"/>
          <w:szCs w:val="20"/>
          <w:lang w:eastAsia="fr-FR"/>
        </w:rPr>
        <w:t>3</w:t>
      </w:r>
    </w:p>
    <w:p w14:paraId="0A7B7BB2" w14:textId="7F21B384" w:rsidR="00DB6F96" w:rsidRPr="005637CD" w:rsidRDefault="00DB6F96" w:rsidP="00DB6F96">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w:t>
      </w:r>
      <w:r w:rsidR="00F767AA">
        <w:rPr>
          <w:rFonts w:eastAsia="Times New Roman"/>
          <w:bCs/>
          <w:szCs w:val="24"/>
          <w:lang w:eastAsia="fr-FR"/>
        </w:rPr>
        <w:t>0.6734</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115"/>
        <w:gridCol w:w="1416"/>
        <w:gridCol w:w="1296"/>
        <w:gridCol w:w="1296"/>
      </w:tblGrid>
      <w:tr w:rsidR="00DB6F96" w:rsidRPr="008F5BBE" w14:paraId="3A5EB49D" w14:textId="77777777" w:rsidTr="007A364B">
        <w:trPr>
          <w:cantSplit/>
        </w:trPr>
        <w:tc>
          <w:tcPr>
            <w:tcW w:w="1597" w:type="dxa"/>
          </w:tcPr>
          <w:p w14:paraId="3E4500FB"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p>
          <w:p w14:paraId="78436230" w14:textId="77777777" w:rsidR="00DB6F96"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115" w:type="dxa"/>
          </w:tcPr>
          <w:p w14:paraId="4C1AD6CE"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3CAF70FB"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318E2659" w14:textId="77777777" w:rsidR="00DB6F96" w:rsidRPr="008F5BBE" w:rsidRDefault="00DB6F96"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35620404"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0C40E593"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30B3DCE5" w14:textId="77777777" w:rsidR="00DB6F96" w:rsidRPr="008F5BBE" w:rsidRDefault="00DB6F96"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7F2E0246"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231A2367"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3CCCF684" w14:textId="77777777" w:rsidR="00DB6F96" w:rsidRPr="008F5BBE" w:rsidRDefault="00DB6F96"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1E1A0677"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6776B4E8" w14:textId="77777777" w:rsidR="00DB6F96" w:rsidRPr="008F5BBE" w:rsidRDefault="00DB6F96" w:rsidP="00EC24AE">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50071287" w14:textId="77777777" w:rsidR="00DB6F96" w:rsidRPr="008F5BBE" w:rsidRDefault="00DB6F96" w:rsidP="00EC24AE">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DB6F96" w:rsidRPr="008F5BBE" w14:paraId="48E0EB74" w14:textId="77777777" w:rsidTr="007A364B">
        <w:trPr>
          <w:cantSplit/>
        </w:trPr>
        <w:tc>
          <w:tcPr>
            <w:tcW w:w="1597" w:type="dxa"/>
          </w:tcPr>
          <w:p w14:paraId="7F23BD53" w14:textId="75CBF8F5" w:rsidR="00DB6F96" w:rsidRPr="008F5BBE" w:rsidRDefault="00CC2E91" w:rsidP="00EC24AE">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w:t>
            </w:r>
            <w:r w:rsidR="00DB6F96" w:rsidRPr="008F5BBE">
              <w:rPr>
                <w:rFonts w:ascii="Arial" w:eastAsia="Times New Roman" w:hAnsi="Arial"/>
                <w:sz w:val="20"/>
                <w:szCs w:val="20"/>
                <w:lang w:eastAsia="fr-FR"/>
              </w:rPr>
              <w:t>PVC</w:t>
            </w:r>
            <w:r>
              <w:rPr>
                <w:rFonts w:ascii="Arial" w:eastAsia="Times New Roman" w:hAnsi="Arial"/>
                <w:sz w:val="20"/>
                <w:szCs w:val="20"/>
                <w:lang w:eastAsia="fr-FR"/>
              </w:rPr>
              <w:t xml:space="preserve"> + facing + plasterboard</w:t>
            </w:r>
            <w:r w:rsidR="00C86EB4">
              <w:rPr>
                <w:rFonts w:ascii="Arial" w:eastAsia="Times New Roman" w:hAnsi="Arial"/>
                <w:sz w:val="20"/>
                <w:szCs w:val="20"/>
                <w:lang w:eastAsia="fr-FR"/>
              </w:rPr>
              <w:t xml:space="preserve"> </w:t>
            </w:r>
            <w:r w:rsidR="007A364B" w:rsidRPr="007A364B">
              <w:rPr>
                <w:rFonts w:ascii="Arial" w:eastAsia="Times New Roman" w:hAnsi="Arial"/>
                <w:sz w:val="20"/>
                <w:szCs w:val="20"/>
                <w:vertAlign w:val="superscript"/>
                <w:lang w:eastAsia="fr-FR"/>
              </w:rPr>
              <w:t>a</w:t>
            </w:r>
          </w:p>
        </w:tc>
        <w:tc>
          <w:tcPr>
            <w:tcW w:w="1115" w:type="dxa"/>
          </w:tcPr>
          <w:p w14:paraId="19231F80" w14:textId="77777777" w:rsidR="00DB6F96" w:rsidRPr="008F5BBE" w:rsidRDefault="00DB6F96" w:rsidP="00EC24AE">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tcPr>
          <w:p w14:paraId="23BAB075" w14:textId="5268FBF1" w:rsidR="003B4530" w:rsidRDefault="006C3FF0" w:rsidP="00930C76">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6C3FF0">
              <w:rPr>
                <w:rFonts w:ascii="Arial" w:eastAsia="Times New Roman" w:hAnsi="Arial"/>
                <w:sz w:val="20"/>
                <w:szCs w:val="20"/>
                <w:highlight w:val="yellow"/>
                <w:lang w:eastAsia="fr-FR"/>
              </w:rPr>
              <w:t>3.</w:t>
            </w:r>
            <w:r w:rsidR="00671CAF">
              <w:rPr>
                <w:rFonts w:ascii="Arial" w:eastAsia="Times New Roman" w:hAnsi="Arial"/>
                <w:sz w:val="20"/>
                <w:szCs w:val="20"/>
                <w:highlight w:val="yellow"/>
                <w:lang w:eastAsia="fr-FR"/>
              </w:rPr>
              <w:t xml:space="preserve">3570 </w:t>
            </w:r>
            <w:proofErr w:type="spellStart"/>
            <w:proofErr w:type="gramStart"/>
            <w:r w:rsidR="00C86EB4">
              <w:rPr>
                <w:rFonts w:ascii="Arial" w:eastAsia="Times New Roman" w:hAnsi="Arial"/>
                <w:sz w:val="20"/>
                <w:szCs w:val="20"/>
                <w:vertAlign w:val="superscript"/>
                <w:lang w:eastAsia="fr-FR"/>
              </w:rPr>
              <w:t>b,c</w:t>
            </w:r>
            <w:proofErr w:type="spellEnd"/>
            <w:proofErr w:type="gramEnd"/>
          </w:p>
          <w:p w14:paraId="0CFAD6EA" w14:textId="1403AE60" w:rsidR="00DB6F96" w:rsidRDefault="00DB6F96" w:rsidP="00EC24A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p w14:paraId="737C3F33" w14:textId="35721FEC" w:rsidR="00AE633F" w:rsidRPr="000773F7" w:rsidRDefault="00AE633F" w:rsidP="003712C0">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tc>
        <w:tc>
          <w:tcPr>
            <w:tcW w:w="1296" w:type="dxa"/>
          </w:tcPr>
          <w:p w14:paraId="4E4743EA" w14:textId="41C66267" w:rsidR="00EB769B" w:rsidRDefault="00E31BE9" w:rsidP="00B050BB">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1442</w:t>
            </w:r>
          </w:p>
          <w:p w14:paraId="23CC37C8" w14:textId="6234A3E6" w:rsidR="00DB6F96" w:rsidRDefault="00DB6F96" w:rsidP="00EC24A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p w14:paraId="00916F3B" w14:textId="019E9026" w:rsidR="000773F7" w:rsidRPr="000773F7" w:rsidRDefault="000773F7" w:rsidP="00EC24A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tc>
        <w:tc>
          <w:tcPr>
            <w:tcW w:w="1296" w:type="dxa"/>
          </w:tcPr>
          <w:p w14:paraId="0541387A" w14:textId="50A6F024" w:rsidR="00EB769B" w:rsidRDefault="00E31BE9" w:rsidP="00B050BB">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975</w:t>
            </w:r>
          </w:p>
          <w:p w14:paraId="21A21BCE" w14:textId="69F30814" w:rsidR="00DB6F96" w:rsidRDefault="00DB6F96" w:rsidP="00EC24A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p w14:paraId="6664ECE5" w14:textId="7478D748" w:rsidR="000773F7" w:rsidRPr="000773F7" w:rsidRDefault="000773F7" w:rsidP="00EC24AE">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p>
        </w:tc>
      </w:tr>
      <w:tr w:rsidR="00DB6F96" w:rsidRPr="008F5BBE" w14:paraId="588FFA7B" w14:textId="77777777" w:rsidTr="007A364B">
        <w:trPr>
          <w:cantSplit/>
        </w:trPr>
        <w:tc>
          <w:tcPr>
            <w:tcW w:w="1597" w:type="dxa"/>
          </w:tcPr>
          <w:p w14:paraId="126062AC" w14:textId="204B6190" w:rsidR="00DB6F96" w:rsidRPr="008F5BBE" w:rsidDel="00FC1D43" w:rsidRDefault="00DB6F96" w:rsidP="00EC24AE">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sidR="00E93382">
              <w:rPr>
                <w:rFonts w:ascii="Arial" w:eastAsia="Times New Roman" w:hAnsi="Arial"/>
                <w:sz w:val="20"/>
                <w:szCs w:val="20"/>
                <w:lang w:eastAsia="fr-FR"/>
              </w:rPr>
              <w:t xml:space="preserve"> </w:t>
            </w:r>
            <w:r w:rsidR="00B050BB">
              <w:rPr>
                <w:rFonts w:ascii="Arial" w:eastAsia="Times New Roman" w:hAnsi="Arial"/>
                <w:sz w:val="20"/>
                <w:szCs w:val="20"/>
                <w:lang w:eastAsia="fr-FR"/>
              </w:rPr>
              <w:t>3</w:t>
            </w:r>
            <w:r w:rsidR="00C86EB4">
              <w:rPr>
                <w:rFonts w:ascii="Arial" w:eastAsia="Times New Roman" w:hAnsi="Arial"/>
                <w:sz w:val="20"/>
                <w:szCs w:val="20"/>
                <w:lang w:eastAsia="fr-FR"/>
              </w:rPr>
              <w:t xml:space="preserve"> </w:t>
            </w:r>
            <w:r w:rsidR="00C86EB4">
              <w:rPr>
                <w:rFonts w:ascii="Arial" w:eastAsia="Times New Roman" w:hAnsi="Arial"/>
                <w:sz w:val="20"/>
                <w:szCs w:val="20"/>
                <w:vertAlign w:val="superscript"/>
                <w:lang w:eastAsia="fr-FR"/>
              </w:rPr>
              <w:t>d</w:t>
            </w:r>
          </w:p>
        </w:tc>
        <w:tc>
          <w:tcPr>
            <w:tcW w:w="1115" w:type="dxa"/>
          </w:tcPr>
          <w:p w14:paraId="16B61ADB" w14:textId="18BEE2DD" w:rsidR="00DB6F96" w:rsidRPr="008F5BBE" w:rsidDel="00FC1D43" w:rsidRDefault="00E93382" w:rsidP="00EC24AE">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0.188</w:t>
            </w:r>
            <w:r w:rsidR="00C86EB4">
              <w:rPr>
                <w:rFonts w:ascii="Arial" w:eastAsia="Times New Roman" w:hAnsi="Arial"/>
                <w:sz w:val="20"/>
                <w:szCs w:val="20"/>
                <w:lang w:eastAsia="fr-FR"/>
              </w:rPr>
              <w:t xml:space="preserve"> </w:t>
            </w:r>
            <w:r w:rsidR="00C86EB4">
              <w:rPr>
                <w:rFonts w:ascii="Arial" w:eastAsia="Times New Roman" w:hAnsi="Arial"/>
                <w:sz w:val="20"/>
                <w:szCs w:val="20"/>
                <w:vertAlign w:val="superscript"/>
                <w:lang w:eastAsia="fr-FR"/>
              </w:rPr>
              <w:t>e</w:t>
            </w:r>
          </w:p>
        </w:tc>
        <w:tc>
          <w:tcPr>
            <w:tcW w:w="1416" w:type="dxa"/>
          </w:tcPr>
          <w:p w14:paraId="63310A24" w14:textId="56EC7C40" w:rsidR="00DB6F96" w:rsidRPr="008F5BBE" w:rsidDel="00FC1D43" w:rsidRDefault="006C3FF0" w:rsidP="00671CAF">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6C3FF0">
              <w:rPr>
                <w:rFonts w:ascii="Arial" w:eastAsia="Times New Roman" w:hAnsi="Arial"/>
                <w:sz w:val="20"/>
                <w:szCs w:val="20"/>
                <w:highlight w:val="yellow"/>
                <w:lang w:eastAsia="fr-FR"/>
              </w:rPr>
              <w:t>2.</w:t>
            </w:r>
            <w:r w:rsidR="00671CAF">
              <w:rPr>
                <w:rFonts w:ascii="Arial" w:eastAsia="Times New Roman" w:hAnsi="Arial"/>
                <w:sz w:val="20"/>
                <w:szCs w:val="20"/>
                <w:highlight w:val="yellow"/>
                <w:lang w:eastAsia="fr-FR"/>
              </w:rPr>
              <w:t xml:space="preserve">6227 </w:t>
            </w:r>
            <w:proofErr w:type="spellStart"/>
            <w:proofErr w:type="gramStart"/>
            <w:r w:rsidR="00C86EB4">
              <w:rPr>
                <w:rFonts w:ascii="Arial" w:eastAsia="Times New Roman" w:hAnsi="Arial"/>
                <w:sz w:val="20"/>
                <w:szCs w:val="20"/>
                <w:vertAlign w:val="superscript"/>
                <w:lang w:eastAsia="fr-FR"/>
              </w:rPr>
              <w:t>b,c</w:t>
            </w:r>
            <w:proofErr w:type="spellEnd"/>
            <w:proofErr w:type="gramEnd"/>
          </w:p>
        </w:tc>
        <w:tc>
          <w:tcPr>
            <w:tcW w:w="1296" w:type="dxa"/>
          </w:tcPr>
          <w:p w14:paraId="6B5EE4F6" w14:textId="21466FFB" w:rsidR="006646C1" w:rsidRPr="006646C1" w:rsidDel="00FC1D43" w:rsidRDefault="00E31BE9" w:rsidP="00671CAF">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316</w:t>
            </w:r>
          </w:p>
        </w:tc>
        <w:tc>
          <w:tcPr>
            <w:tcW w:w="1296" w:type="dxa"/>
          </w:tcPr>
          <w:p w14:paraId="3282A20F" w14:textId="2642BE56" w:rsidR="006646C1" w:rsidRPr="006646C1" w:rsidDel="00FC1D43" w:rsidRDefault="00E31BE9" w:rsidP="00671CAF">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808</w:t>
            </w:r>
          </w:p>
        </w:tc>
      </w:tr>
      <w:tr w:rsidR="00DB6F96" w:rsidRPr="008F5BBE" w14:paraId="4CC7F94D" w14:textId="77777777" w:rsidTr="007A364B">
        <w:trPr>
          <w:cantSplit/>
        </w:trPr>
        <w:tc>
          <w:tcPr>
            <w:tcW w:w="1597" w:type="dxa"/>
          </w:tcPr>
          <w:p w14:paraId="26892324" w14:textId="1D7A2927" w:rsidR="00DB6F96" w:rsidRPr="008F5BBE" w:rsidDel="00FC1D43" w:rsidRDefault="00DB6F96" w:rsidP="00EC24AE">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sidR="006930FC">
              <w:rPr>
                <w:rFonts w:ascii="Arial" w:eastAsia="Times New Roman" w:hAnsi="Arial"/>
                <w:sz w:val="20"/>
                <w:szCs w:val="20"/>
                <w:lang w:eastAsia="fr-FR"/>
              </w:rPr>
              <w:t xml:space="preserve"> 2</w:t>
            </w:r>
            <w:r w:rsidR="00C86EB4">
              <w:rPr>
                <w:rFonts w:ascii="Arial" w:eastAsia="Times New Roman" w:hAnsi="Arial"/>
                <w:sz w:val="20"/>
                <w:szCs w:val="20"/>
                <w:lang w:eastAsia="fr-FR"/>
              </w:rPr>
              <w:t xml:space="preserve"> </w:t>
            </w:r>
            <w:r w:rsidR="00C86EB4">
              <w:rPr>
                <w:rFonts w:ascii="Arial" w:eastAsia="Times New Roman" w:hAnsi="Arial"/>
                <w:sz w:val="20"/>
                <w:szCs w:val="20"/>
                <w:vertAlign w:val="superscript"/>
                <w:lang w:eastAsia="fr-FR"/>
              </w:rPr>
              <w:t>d</w:t>
            </w:r>
          </w:p>
        </w:tc>
        <w:tc>
          <w:tcPr>
            <w:tcW w:w="1115" w:type="dxa"/>
          </w:tcPr>
          <w:p w14:paraId="7615E97A" w14:textId="77777777" w:rsidR="00DB6F96" w:rsidRPr="008F5BBE" w:rsidDel="00FC1D43" w:rsidRDefault="00DB6F96" w:rsidP="00EC24AE">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41AADF83" w14:textId="42568001" w:rsidR="00DB6F96" w:rsidRPr="008F5BBE" w:rsidDel="00FC1D43" w:rsidRDefault="006C3FF0"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highlight w:val="yellow"/>
                <w:lang w:eastAsia="fr-FR"/>
              </w:rPr>
              <w:t>2.</w:t>
            </w:r>
            <w:r w:rsidR="00671CAF">
              <w:rPr>
                <w:rFonts w:ascii="Arial" w:eastAsia="Times New Roman" w:hAnsi="Arial"/>
                <w:sz w:val="20"/>
                <w:szCs w:val="20"/>
                <w:highlight w:val="yellow"/>
                <w:lang w:eastAsia="fr-FR"/>
              </w:rPr>
              <w:t xml:space="preserve">6227 </w:t>
            </w:r>
            <w:proofErr w:type="spellStart"/>
            <w:proofErr w:type="gramStart"/>
            <w:r w:rsidR="00C86EB4">
              <w:rPr>
                <w:rFonts w:ascii="Arial" w:eastAsia="Times New Roman" w:hAnsi="Arial"/>
                <w:sz w:val="20"/>
                <w:szCs w:val="20"/>
                <w:vertAlign w:val="superscript"/>
                <w:lang w:eastAsia="fr-FR"/>
              </w:rPr>
              <w:t>b,c</w:t>
            </w:r>
            <w:proofErr w:type="spellEnd"/>
            <w:proofErr w:type="gramEnd"/>
          </w:p>
        </w:tc>
        <w:tc>
          <w:tcPr>
            <w:tcW w:w="1296" w:type="dxa"/>
          </w:tcPr>
          <w:p w14:paraId="534D7789" w14:textId="0123DAAC" w:rsidR="008C51D7" w:rsidRPr="006646C1" w:rsidDel="00FC1D43" w:rsidRDefault="00E31BE9"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320</w:t>
            </w:r>
          </w:p>
        </w:tc>
        <w:tc>
          <w:tcPr>
            <w:tcW w:w="1296" w:type="dxa"/>
          </w:tcPr>
          <w:p w14:paraId="5DEF9F87" w14:textId="08C4CE1D" w:rsidR="008C51D7" w:rsidRPr="006646C1" w:rsidDel="00FC1D43" w:rsidRDefault="00E31BE9" w:rsidP="00986063">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1145</w:t>
            </w:r>
          </w:p>
        </w:tc>
      </w:tr>
    </w:tbl>
    <w:p w14:paraId="2EB3D118" w14:textId="7F958D4D" w:rsidR="00DB6F96" w:rsidRPr="006C3FF0" w:rsidRDefault="00DB6F96" w:rsidP="00DB6F96">
      <w:pPr>
        <w:spacing w:before="60" w:after="0" w:line="240" w:lineRule="auto"/>
        <w:ind w:firstLine="0"/>
        <w:rPr>
          <w:rFonts w:eastAsia="Times New Roman"/>
          <w:iCs/>
          <w:sz w:val="20"/>
          <w:szCs w:val="20"/>
          <w:lang w:eastAsia="fr-FR"/>
        </w:rPr>
      </w:pPr>
      <w:r w:rsidRPr="006C3FF0">
        <w:rPr>
          <w:rFonts w:eastAsia="Times New Roman"/>
          <w:iCs/>
          <w:sz w:val="20"/>
          <w:szCs w:val="20"/>
          <w:lang w:eastAsia="fr-FR"/>
        </w:rPr>
        <w:t xml:space="preserve">a. </w:t>
      </w:r>
      <w:r w:rsidR="002A68FC" w:rsidRPr="006C3FF0">
        <w:rPr>
          <w:rFonts w:eastAsia="Times New Roman"/>
          <w:iCs/>
          <w:sz w:val="20"/>
          <w:szCs w:val="20"/>
          <w:lang w:eastAsia="fr-FR"/>
        </w:rPr>
        <w:t xml:space="preserve">As a modeling simplification, the </w:t>
      </w:r>
      <w:r w:rsidR="00E31BE9" w:rsidRPr="006C3FF0">
        <w:rPr>
          <w:rFonts w:eastAsia="Times New Roman"/>
          <w:iCs/>
          <w:sz w:val="20"/>
          <w:szCs w:val="20"/>
          <w:lang w:eastAsia="fr-FR"/>
        </w:rPr>
        <w:t xml:space="preserve">Path-3 </w:t>
      </w:r>
      <w:r w:rsidR="002A68FC" w:rsidRPr="006C3FF0">
        <w:rPr>
          <w:rFonts w:eastAsia="Times New Roman"/>
          <w:iCs/>
          <w:sz w:val="20"/>
          <w:szCs w:val="20"/>
          <w:lang w:eastAsia="fr-FR"/>
        </w:rPr>
        <w:t xml:space="preserve">window frame material includes the </w:t>
      </w:r>
      <w:r w:rsidR="00C71754" w:rsidRPr="006C3FF0">
        <w:rPr>
          <w:rFonts w:eastAsia="Times New Roman"/>
          <w:iCs/>
          <w:sz w:val="20"/>
          <w:szCs w:val="20"/>
          <w:lang w:eastAsia="fr-FR"/>
        </w:rPr>
        <w:t xml:space="preserve">external </w:t>
      </w:r>
      <w:r w:rsidR="002A68FC" w:rsidRPr="006C3FF0">
        <w:rPr>
          <w:rFonts w:eastAsia="Times New Roman"/>
          <w:iCs/>
          <w:sz w:val="20"/>
          <w:szCs w:val="20"/>
          <w:lang w:eastAsia="fr-FR"/>
        </w:rPr>
        <w:t>setback cavity facing</w:t>
      </w:r>
      <w:r w:rsidR="006930FC" w:rsidRPr="006C3FF0">
        <w:rPr>
          <w:rFonts w:eastAsia="Times New Roman"/>
          <w:iCs/>
          <w:sz w:val="20"/>
          <w:szCs w:val="20"/>
          <w:lang w:eastAsia="fr-FR"/>
        </w:rPr>
        <w:t xml:space="preserve"> </w:t>
      </w:r>
      <w:r w:rsidR="00936F10" w:rsidRPr="006C3FF0">
        <w:rPr>
          <w:rFonts w:eastAsia="Times New Roman"/>
          <w:iCs/>
          <w:sz w:val="20"/>
          <w:szCs w:val="20"/>
          <w:lang w:eastAsia="fr-FR"/>
        </w:rPr>
        <w:t xml:space="preserve">(known thermal bridge) </w:t>
      </w:r>
      <w:r w:rsidR="006930FC" w:rsidRPr="006C3FF0">
        <w:rPr>
          <w:rFonts w:eastAsia="Times New Roman"/>
          <w:iCs/>
          <w:sz w:val="20"/>
          <w:szCs w:val="20"/>
          <w:lang w:eastAsia="fr-FR"/>
        </w:rPr>
        <w:t>and the plasterboard covering the facing on the test cell interior surface</w:t>
      </w:r>
      <w:r w:rsidR="002A68FC" w:rsidRPr="006C3FF0">
        <w:rPr>
          <w:rFonts w:eastAsia="Times New Roman"/>
          <w:iCs/>
          <w:sz w:val="20"/>
          <w:szCs w:val="20"/>
          <w:lang w:eastAsia="fr-FR"/>
        </w:rPr>
        <w:t>; s</w:t>
      </w:r>
      <w:r w:rsidRPr="006C3FF0">
        <w:rPr>
          <w:rFonts w:eastAsia="Times New Roman"/>
          <w:iCs/>
          <w:sz w:val="20"/>
          <w:szCs w:val="20"/>
          <w:lang w:eastAsia="fr-FR"/>
        </w:rPr>
        <w:t>ee Appendix C for supporting information.</w:t>
      </w:r>
    </w:p>
    <w:p w14:paraId="419E1D78" w14:textId="0E48735E" w:rsidR="00C86EB4" w:rsidRPr="006C3FF0" w:rsidRDefault="00C86EB4" w:rsidP="00C86EB4">
      <w:pPr>
        <w:spacing w:after="0" w:line="240" w:lineRule="auto"/>
        <w:ind w:firstLine="0"/>
        <w:rPr>
          <w:rFonts w:ascii="Arial" w:eastAsia="Times New Roman" w:hAnsi="Arial"/>
          <w:b/>
          <w:sz w:val="20"/>
          <w:szCs w:val="20"/>
          <w:lang w:eastAsia="fr-FR"/>
        </w:rPr>
      </w:pPr>
      <w:r>
        <w:rPr>
          <w:rFonts w:eastAsia="Times New Roman"/>
          <w:sz w:val="20"/>
          <w:szCs w:val="20"/>
          <w:lang w:eastAsia="fr-FR"/>
        </w:rPr>
        <w:t xml:space="preserve">b. </w:t>
      </w:r>
      <w:r w:rsidRPr="006C3FF0">
        <w:rPr>
          <w:rFonts w:eastAsia="Times New Roman"/>
          <w:b/>
          <w:bCs/>
          <w:i/>
          <w:iCs/>
          <w:sz w:val="20"/>
          <w:szCs w:val="20"/>
          <w:lang w:eastAsia="fr-FR"/>
        </w:rPr>
        <w:t xml:space="preserve">Informative Note: </w:t>
      </w:r>
      <w:r w:rsidRPr="006C3FF0">
        <w:rPr>
          <w:rFonts w:eastAsia="Times New Roman"/>
          <w:sz w:val="20"/>
          <w:szCs w:val="20"/>
          <w:lang w:eastAsia="fr-FR"/>
        </w:rPr>
        <w:t xml:space="preserve">For conduction heat transfer Path 3, all layers </w:t>
      </w:r>
      <w:r>
        <w:rPr>
          <w:rFonts w:eastAsia="Times New Roman"/>
          <w:sz w:val="20"/>
          <w:szCs w:val="20"/>
          <w:lang w:eastAsia="fr-FR"/>
        </w:rPr>
        <w:t>have</w:t>
      </w:r>
      <w:r w:rsidRPr="006C3FF0">
        <w:rPr>
          <w:rFonts w:eastAsia="Times New Roman"/>
          <w:sz w:val="20"/>
          <w:szCs w:val="20"/>
          <w:lang w:eastAsia="fr-FR"/>
        </w:rPr>
        <w:t xml:space="preserve"> greater imputed conductivities to account for 3-D conduction likely to occur because this path is a thermal bridge relative to the insulated window and opaque wall (see Tables 8</w:t>
      </w:r>
      <w:r w:rsidR="003A1398">
        <w:rPr>
          <w:rFonts w:eastAsia="Times New Roman"/>
          <w:sz w:val="20"/>
          <w:szCs w:val="20"/>
          <w:lang w:eastAsia="fr-FR"/>
        </w:rPr>
        <w:t>,</w:t>
      </w:r>
      <w:r w:rsidRPr="006C3FF0">
        <w:rPr>
          <w:rFonts w:eastAsia="Times New Roman"/>
          <w:sz w:val="20"/>
          <w:szCs w:val="20"/>
          <w:lang w:eastAsia="fr-FR"/>
        </w:rPr>
        <w:t xml:space="preserve"> 9</w:t>
      </w:r>
      <w:r w:rsidR="003A1398">
        <w:rPr>
          <w:rFonts w:eastAsia="Times New Roman"/>
          <w:sz w:val="20"/>
          <w:szCs w:val="20"/>
          <w:lang w:eastAsia="fr-FR"/>
        </w:rPr>
        <w:t>, 15a, and 15b</w:t>
      </w:r>
      <w:r w:rsidRPr="006C3FF0">
        <w:rPr>
          <w:rFonts w:eastAsia="Times New Roman"/>
          <w:sz w:val="20"/>
          <w:szCs w:val="20"/>
          <w:lang w:eastAsia="fr-FR"/>
        </w:rPr>
        <w:t>).</w:t>
      </w:r>
    </w:p>
    <w:p w14:paraId="76BEE72A" w14:textId="23A0C4C3" w:rsidR="00C86EB4" w:rsidRPr="006C3FF0" w:rsidRDefault="00C86EB4" w:rsidP="00C86EB4">
      <w:pPr>
        <w:tabs>
          <w:tab w:val="left" w:pos="567"/>
          <w:tab w:val="left" w:pos="1134"/>
          <w:tab w:val="left" w:pos="1701"/>
          <w:tab w:val="left" w:pos="2268"/>
          <w:tab w:val="left" w:pos="2835"/>
        </w:tabs>
        <w:spacing w:after="0" w:line="240" w:lineRule="auto"/>
        <w:ind w:firstLine="0"/>
        <w:jc w:val="both"/>
        <w:rPr>
          <w:rFonts w:eastAsia="Times New Roman"/>
          <w:i/>
          <w:iCs/>
          <w:sz w:val="20"/>
          <w:szCs w:val="20"/>
          <w:shd w:val="clear" w:color="auto" w:fill="CCFFFF"/>
          <w:lang w:eastAsia="fr-FR"/>
        </w:rPr>
      </w:pPr>
      <w:r w:rsidRPr="006C3FF0">
        <w:rPr>
          <w:rFonts w:eastAsia="Times New Roman"/>
          <w:sz w:val="20"/>
          <w:szCs w:val="20"/>
          <w:lang w:eastAsia="fr-FR"/>
        </w:rPr>
        <w:t xml:space="preserve">c. </w:t>
      </w:r>
      <w:r w:rsidRPr="006C3FF0">
        <w:rPr>
          <w:rFonts w:eastAsia="Times New Roman"/>
          <w:sz w:val="20"/>
          <w:szCs w:val="20"/>
          <w:highlight w:val="yellow"/>
          <w:lang w:eastAsia="fr-FR"/>
        </w:rPr>
        <w:t>Imputed conductivity input highlighted in yellow</w:t>
      </w:r>
      <w:r w:rsidRPr="006C3FF0">
        <w:rPr>
          <w:rFonts w:eastAsia="Times New Roman"/>
          <w:sz w:val="20"/>
          <w:szCs w:val="20"/>
          <w:lang w:eastAsia="fr-FR"/>
        </w:rPr>
        <w:t xml:space="preserve"> based on Appendix C.</w:t>
      </w:r>
    </w:p>
    <w:p w14:paraId="107D03D8" w14:textId="4BD539FE" w:rsidR="006930FC" w:rsidRPr="006C3FF0" w:rsidRDefault="00C86EB4" w:rsidP="006930FC">
      <w:pPr>
        <w:spacing w:after="0" w:line="240" w:lineRule="auto"/>
        <w:ind w:firstLine="0"/>
        <w:rPr>
          <w:rFonts w:eastAsia="Times New Roman"/>
          <w:iCs/>
          <w:sz w:val="20"/>
          <w:szCs w:val="20"/>
          <w:lang w:eastAsia="fr-FR"/>
        </w:rPr>
      </w:pPr>
      <w:r>
        <w:rPr>
          <w:rFonts w:eastAsia="Times New Roman"/>
          <w:iCs/>
          <w:sz w:val="20"/>
          <w:szCs w:val="20"/>
          <w:lang w:eastAsia="fr-FR"/>
        </w:rPr>
        <w:t>d</w:t>
      </w:r>
      <w:r w:rsidR="006930FC" w:rsidRPr="006C3FF0">
        <w:rPr>
          <w:rFonts w:eastAsia="Times New Roman"/>
          <w:iCs/>
          <w:sz w:val="20"/>
          <w:szCs w:val="20"/>
          <w:lang w:eastAsia="fr-FR"/>
        </w:rPr>
        <w:t xml:space="preserve">. As a modeling simplification, the </w:t>
      </w:r>
      <w:proofErr w:type="spellStart"/>
      <w:r w:rsidR="006930FC" w:rsidRPr="006C3FF0">
        <w:rPr>
          <w:rFonts w:eastAsia="Times New Roman"/>
          <w:iCs/>
          <w:sz w:val="20"/>
          <w:szCs w:val="20"/>
          <w:lang w:eastAsia="fr-FR"/>
        </w:rPr>
        <w:t>Glasswool</w:t>
      </w:r>
      <w:proofErr w:type="spellEnd"/>
      <w:r w:rsidR="006930FC" w:rsidRPr="006C3FF0">
        <w:rPr>
          <w:rFonts w:eastAsia="Times New Roman"/>
          <w:iCs/>
          <w:sz w:val="20"/>
          <w:szCs w:val="20"/>
          <w:lang w:eastAsia="fr-FR"/>
        </w:rPr>
        <w:t xml:space="preserve"> </w:t>
      </w:r>
      <w:r w:rsidR="006C3FF0" w:rsidRPr="006C3FF0">
        <w:rPr>
          <w:rFonts w:eastAsia="Times New Roman"/>
          <w:iCs/>
          <w:sz w:val="20"/>
          <w:szCs w:val="20"/>
          <w:lang w:eastAsia="fr-FR"/>
        </w:rPr>
        <w:t>3</w:t>
      </w:r>
      <w:r w:rsidR="006930FC" w:rsidRPr="006C3FF0">
        <w:rPr>
          <w:rFonts w:eastAsia="Times New Roman"/>
          <w:iCs/>
          <w:sz w:val="20"/>
          <w:szCs w:val="20"/>
          <w:lang w:eastAsia="fr-FR"/>
        </w:rPr>
        <w:t xml:space="preserve"> and Polystyrene 2 materials include the external setback cavity facing (known thermal bridge); see Appendix C for supporting information.</w:t>
      </w:r>
    </w:p>
    <w:p w14:paraId="6279DAEE" w14:textId="10A02E41" w:rsidR="00E93382" w:rsidRPr="006C3FF0" w:rsidRDefault="00C86EB4" w:rsidP="00E93382">
      <w:pPr>
        <w:tabs>
          <w:tab w:val="left" w:pos="567"/>
          <w:tab w:val="left" w:pos="1134"/>
          <w:tab w:val="left" w:pos="1701"/>
          <w:tab w:val="left" w:pos="2268"/>
          <w:tab w:val="left" w:pos="2835"/>
        </w:tabs>
        <w:spacing w:after="0" w:line="240" w:lineRule="auto"/>
        <w:ind w:firstLine="0"/>
        <w:jc w:val="both"/>
        <w:rPr>
          <w:rFonts w:eastAsia="Times New Roman"/>
          <w:sz w:val="20"/>
          <w:szCs w:val="20"/>
          <w:lang w:eastAsia="fr-FR"/>
        </w:rPr>
      </w:pPr>
      <w:r>
        <w:rPr>
          <w:rFonts w:eastAsia="Times New Roman"/>
          <w:sz w:val="20"/>
          <w:szCs w:val="20"/>
          <w:lang w:eastAsia="fr-FR"/>
        </w:rPr>
        <w:t>e.</w:t>
      </w:r>
      <w:r w:rsidR="00E93382" w:rsidRPr="006C3FF0">
        <w:rPr>
          <w:rFonts w:eastAsia="Times New Roman"/>
          <w:sz w:val="20"/>
          <w:szCs w:val="20"/>
          <w:lang w:eastAsia="fr-FR"/>
        </w:rPr>
        <w:t xml:space="preserve"> The </w:t>
      </w:r>
      <w:proofErr w:type="spellStart"/>
      <w:r w:rsidR="00C62C9A" w:rsidRPr="006C3FF0">
        <w:rPr>
          <w:rFonts w:eastAsia="Times New Roman"/>
          <w:sz w:val="20"/>
          <w:szCs w:val="20"/>
          <w:lang w:eastAsia="fr-FR"/>
        </w:rPr>
        <w:t>glass</w:t>
      </w:r>
      <w:r w:rsidR="00E93382" w:rsidRPr="006C3FF0">
        <w:rPr>
          <w:rFonts w:eastAsia="Times New Roman"/>
          <w:sz w:val="20"/>
          <w:szCs w:val="20"/>
          <w:lang w:eastAsia="fr-FR"/>
        </w:rPr>
        <w:t>wool</w:t>
      </w:r>
      <w:proofErr w:type="spellEnd"/>
      <w:r w:rsidR="00E93382" w:rsidRPr="006C3FF0">
        <w:rPr>
          <w:rFonts w:eastAsia="Times New Roman"/>
          <w:sz w:val="20"/>
          <w:szCs w:val="20"/>
          <w:lang w:eastAsia="fr-FR"/>
        </w:rPr>
        <w:t xml:space="preserve"> against the window frame is compressed from a total thickness of 0.2 m to 0.188 m.</w:t>
      </w:r>
    </w:p>
    <w:p w14:paraId="36C9C758" w14:textId="0642B95B" w:rsidR="00183E54" w:rsidRDefault="00183E54">
      <w:pPr>
        <w:spacing w:after="0" w:line="240" w:lineRule="auto"/>
        <w:ind w:firstLine="0"/>
        <w:rPr>
          <w:rFonts w:ascii="Arial" w:eastAsia="Times New Roman" w:hAnsi="Arial"/>
          <w:b/>
          <w:sz w:val="20"/>
          <w:szCs w:val="20"/>
          <w:lang w:eastAsia="fr-FR"/>
        </w:rPr>
      </w:pPr>
    </w:p>
    <w:p w14:paraId="1338F026" w14:textId="0A61918A" w:rsidR="00C26152" w:rsidRDefault="00C26152">
      <w:pPr>
        <w:spacing w:after="0" w:line="240" w:lineRule="auto"/>
        <w:ind w:firstLine="0"/>
        <w:rPr>
          <w:rFonts w:ascii="Arial" w:eastAsia="Times New Roman" w:hAnsi="Arial"/>
          <w:b/>
          <w:sz w:val="20"/>
          <w:szCs w:val="20"/>
          <w:lang w:eastAsia="fr-FR"/>
        </w:rPr>
      </w:pPr>
    </w:p>
    <w:p w14:paraId="787A67E6" w14:textId="77777777" w:rsidR="005F5AA4" w:rsidRDefault="005F5AA4">
      <w:pPr>
        <w:spacing w:after="0" w:line="240" w:lineRule="auto"/>
        <w:ind w:firstLine="0"/>
      </w:pPr>
    </w:p>
    <w:p w14:paraId="7783BF71" w14:textId="3CCB10EB" w:rsidR="008C1567" w:rsidRPr="001A7507" w:rsidRDefault="003144EA" w:rsidP="003144EA">
      <w:pPr>
        <w:pStyle w:val="Heading5"/>
        <w:numPr>
          <w:ilvl w:val="0"/>
          <w:numId w:val="0"/>
        </w:numPr>
      </w:pPr>
      <w:bookmarkStart w:id="130" w:name="_Toc500047015"/>
      <w:proofErr w:type="gramStart"/>
      <w:r>
        <w:t xml:space="preserve">2.2.1.7.3 </w:t>
      </w:r>
      <w:bookmarkEnd w:id="130"/>
      <w:r w:rsidR="0028194F">
        <w:t xml:space="preserve"> Surface</w:t>
      </w:r>
      <w:proofErr w:type="gramEnd"/>
      <w:r w:rsidR="0028194F">
        <w:t xml:space="preserve"> Radiative Properties</w:t>
      </w:r>
    </w:p>
    <w:p w14:paraId="0193DCFC" w14:textId="0C7E914D" w:rsidR="008C1567" w:rsidRDefault="0057620B" w:rsidP="008C1567">
      <w:r>
        <w:t xml:space="preserve">Table </w:t>
      </w:r>
      <w:r w:rsidR="00B66268">
        <w:t>16</w:t>
      </w:r>
      <w:r>
        <w:t xml:space="preserve"> </w:t>
      </w:r>
      <w:r w:rsidR="00B66268">
        <w:t>indicates</w:t>
      </w:r>
      <w:r>
        <w:t xml:space="preserve"> the </w:t>
      </w:r>
      <w:r w:rsidR="00B66268">
        <w:t>s</w:t>
      </w:r>
      <w:r>
        <w:t xml:space="preserve">olar absorptivity and infrared emissivity </w:t>
      </w:r>
      <w:r w:rsidR="003144EA">
        <w:t xml:space="preserve">values </w:t>
      </w:r>
      <w:r>
        <w:t xml:space="preserve">corresponding to the surfaces of </w:t>
      </w:r>
      <w:r w:rsidR="00B66268">
        <w:t>Cell A</w:t>
      </w:r>
      <w:r>
        <w:t xml:space="preserve">. </w:t>
      </w:r>
      <w:bookmarkStart w:id="131" w:name="_Hlk103851432"/>
    </w:p>
    <w:p w14:paraId="00A5A627" w14:textId="6E98FAA1" w:rsidR="00391ED8" w:rsidRDefault="00391ED8" w:rsidP="00402F8D">
      <w:pPr>
        <w:pStyle w:val="Caption"/>
        <w:keepNext/>
      </w:pPr>
      <w:bookmarkStart w:id="132" w:name="_Toc76561832"/>
      <w:r>
        <w:t xml:space="preserve">Table </w:t>
      </w:r>
      <w:r w:rsidR="003A510C">
        <w:t>16</w:t>
      </w:r>
      <w:r>
        <w:t xml:space="preserve"> </w:t>
      </w:r>
      <w:r w:rsidR="00726A1F">
        <w:t xml:space="preserve">Surface </w:t>
      </w:r>
      <w:r w:rsidR="001A6102">
        <w:t>R</w:t>
      </w:r>
      <w:r>
        <w:t xml:space="preserve">adiative </w:t>
      </w:r>
      <w:r w:rsidR="001A6102">
        <w:t>P</w:t>
      </w:r>
      <w:r>
        <w:t xml:space="preserve">roperties of </w:t>
      </w:r>
      <w:r w:rsidR="003A510C">
        <w:t>Cell</w:t>
      </w:r>
      <w:r w:rsidR="00726A1F">
        <w:t xml:space="preserve"> A</w:t>
      </w:r>
      <w:bookmarkEnd w:id="132"/>
      <w:r w:rsidR="003A510C">
        <w:t xml:space="preserve"> </w:t>
      </w:r>
      <w:proofErr w:type="spellStart"/>
      <w:r w:rsidR="00743BF1" w:rsidRPr="00743BF1">
        <w:rPr>
          <w:vertAlign w:val="superscript"/>
        </w:rPr>
        <w:t>a</w:t>
      </w:r>
      <w:proofErr w:type="spellEnd"/>
    </w:p>
    <w:tbl>
      <w:tblPr>
        <w:tblW w:w="8170" w:type="dxa"/>
        <w:tblLayout w:type="fixed"/>
        <w:tblCellMar>
          <w:left w:w="70" w:type="dxa"/>
          <w:right w:w="70" w:type="dxa"/>
        </w:tblCellMar>
        <w:tblLook w:val="0000" w:firstRow="0" w:lastRow="0" w:firstColumn="0" w:lastColumn="0" w:noHBand="0" w:noVBand="0"/>
      </w:tblPr>
      <w:tblGrid>
        <w:gridCol w:w="2767"/>
        <w:gridCol w:w="1260"/>
        <w:gridCol w:w="1260"/>
        <w:gridCol w:w="1353"/>
        <w:gridCol w:w="1530"/>
      </w:tblGrid>
      <w:tr w:rsidR="00DC5655" w14:paraId="5EABADFF" w14:textId="77777777" w:rsidTr="00DC5655">
        <w:trPr>
          <w:cantSplit/>
          <w:trHeight w:val="122"/>
        </w:trPr>
        <w:tc>
          <w:tcPr>
            <w:tcW w:w="2767" w:type="dxa"/>
            <w:tcBorders>
              <w:top w:val="double" w:sz="6" w:space="0" w:color="auto"/>
              <w:left w:val="double" w:sz="6" w:space="0" w:color="auto"/>
              <w:right w:val="single" w:sz="6" w:space="0" w:color="auto"/>
            </w:tcBorders>
          </w:tcPr>
          <w:p w14:paraId="66076BB7" w14:textId="30C0FCAD" w:rsidR="00DC5655" w:rsidRDefault="00DC5655" w:rsidP="008C1567">
            <w:pPr>
              <w:pStyle w:val="TableCell"/>
            </w:pPr>
            <w:r>
              <w:t>Opaque Surface</w:t>
            </w:r>
          </w:p>
        </w:tc>
        <w:tc>
          <w:tcPr>
            <w:tcW w:w="2520" w:type="dxa"/>
            <w:gridSpan w:val="2"/>
            <w:tcBorders>
              <w:top w:val="double" w:sz="6" w:space="0" w:color="auto"/>
              <w:left w:val="single" w:sz="6" w:space="0" w:color="auto"/>
              <w:bottom w:val="single" w:sz="6" w:space="0" w:color="auto"/>
              <w:right w:val="single" w:sz="6" w:space="0" w:color="auto"/>
            </w:tcBorders>
          </w:tcPr>
          <w:p w14:paraId="62CD3476" w14:textId="77777777" w:rsidR="00DC5655" w:rsidRDefault="00DC5655" w:rsidP="008C1567">
            <w:pPr>
              <w:pStyle w:val="TableCell"/>
            </w:pPr>
            <w:r>
              <w:t>Interior Radiative Properties</w:t>
            </w:r>
          </w:p>
        </w:tc>
        <w:tc>
          <w:tcPr>
            <w:tcW w:w="2883" w:type="dxa"/>
            <w:gridSpan w:val="2"/>
            <w:tcBorders>
              <w:top w:val="double" w:sz="6" w:space="0" w:color="auto"/>
              <w:left w:val="single" w:sz="6" w:space="0" w:color="auto"/>
              <w:bottom w:val="single" w:sz="6" w:space="0" w:color="auto"/>
              <w:right w:val="double" w:sz="6" w:space="0" w:color="auto"/>
            </w:tcBorders>
          </w:tcPr>
          <w:p w14:paraId="75627EE9" w14:textId="77777777" w:rsidR="00DC5655" w:rsidRDefault="00DC5655" w:rsidP="008C1567">
            <w:pPr>
              <w:pStyle w:val="TableCell"/>
            </w:pPr>
            <w:r>
              <w:t>Exterior Radiative Properties</w:t>
            </w:r>
          </w:p>
        </w:tc>
      </w:tr>
      <w:tr w:rsidR="00DC5655" w14:paraId="44F2A581" w14:textId="77777777" w:rsidTr="00DC5655">
        <w:trPr>
          <w:cantSplit/>
        </w:trPr>
        <w:tc>
          <w:tcPr>
            <w:tcW w:w="2767" w:type="dxa"/>
            <w:tcBorders>
              <w:left w:val="double" w:sz="6" w:space="0" w:color="auto"/>
              <w:bottom w:val="single" w:sz="6" w:space="0" w:color="auto"/>
              <w:right w:val="single" w:sz="6" w:space="0" w:color="auto"/>
            </w:tcBorders>
          </w:tcPr>
          <w:p w14:paraId="7B3F0B7D" w14:textId="77777777" w:rsidR="00DC5655" w:rsidRDefault="00DC5655" w:rsidP="008C1567">
            <w:pPr>
              <w:pStyle w:val="TableCell"/>
            </w:pPr>
          </w:p>
        </w:tc>
        <w:tc>
          <w:tcPr>
            <w:tcW w:w="1260" w:type="dxa"/>
            <w:tcBorders>
              <w:top w:val="single" w:sz="6" w:space="0" w:color="auto"/>
              <w:left w:val="single" w:sz="6" w:space="0" w:color="auto"/>
              <w:bottom w:val="single" w:sz="6" w:space="0" w:color="auto"/>
              <w:right w:val="single" w:sz="6" w:space="0" w:color="auto"/>
            </w:tcBorders>
          </w:tcPr>
          <w:p w14:paraId="65B35709" w14:textId="77777777" w:rsidR="00DC5655" w:rsidRDefault="00DC5655" w:rsidP="008C1567">
            <w:pPr>
              <w:pStyle w:val="TableCell"/>
            </w:pPr>
            <w:r>
              <w:t>Solar Absorptivity</w:t>
            </w:r>
          </w:p>
        </w:tc>
        <w:tc>
          <w:tcPr>
            <w:tcW w:w="1260" w:type="dxa"/>
            <w:tcBorders>
              <w:top w:val="single" w:sz="6" w:space="0" w:color="auto"/>
              <w:left w:val="single" w:sz="6" w:space="0" w:color="auto"/>
              <w:bottom w:val="single" w:sz="6" w:space="0" w:color="auto"/>
              <w:right w:val="single" w:sz="6" w:space="0" w:color="auto"/>
            </w:tcBorders>
          </w:tcPr>
          <w:p w14:paraId="2C1EF2D3" w14:textId="77777777" w:rsidR="00DC5655" w:rsidRDefault="00DC5655" w:rsidP="008C1567">
            <w:pPr>
              <w:pStyle w:val="TableCell"/>
            </w:pPr>
            <w:r>
              <w:t>Infrared Emissivity/ Absorptivity</w:t>
            </w:r>
          </w:p>
        </w:tc>
        <w:tc>
          <w:tcPr>
            <w:tcW w:w="1353" w:type="dxa"/>
            <w:tcBorders>
              <w:top w:val="single" w:sz="6" w:space="0" w:color="auto"/>
              <w:left w:val="single" w:sz="6" w:space="0" w:color="auto"/>
              <w:bottom w:val="single" w:sz="6" w:space="0" w:color="auto"/>
              <w:right w:val="single" w:sz="6" w:space="0" w:color="auto"/>
            </w:tcBorders>
          </w:tcPr>
          <w:p w14:paraId="3A565A7A" w14:textId="77777777" w:rsidR="00DC5655" w:rsidRDefault="00DC5655" w:rsidP="008C1567">
            <w:pPr>
              <w:pStyle w:val="TableCell"/>
            </w:pPr>
            <w:r>
              <w:t>Solar Absorptivity</w:t>
            </w:r>
          </w:p>
        </w:tc>
        <w:tc>
          <w:tcPr>
            <w:tcW w:w="1530" w:type="dxa"/>
            <w:tcBorders>
              <w:top w:val="single" w:sz="6" w:space="0" w:color="auto"/>
              <w:left w:val="single" w:sz="6" w:space="0" w:color="auto"/>
              <w:bottom w:val="single" w:sz="6" w:space="0" w:color="auto"/>
              <w:right w:val="double" w:sz="6" w:space="0" w:color="auto"/>
            </w:tcBorders>
          </w:tcPr>
          <w:p w14:paraId="1DD9BB49" w14:textId="77777777" w:rsidR="00DC5655" w:rsidRDefault="00DC5655" w:rsidP="008C1567">
            <w:pPr>
              <w:pStyle w:val="TableCell"/>
            </w:pPr>
            <w:r>
              <w:t>Infrared Emissivity/ Absorptivity</w:t>
            </w:r>
          </w:p>
        </w:tc>
      </w:tr>
      <w:tr w:rsidR="00DC5655" w14:paraId="5190F6C8"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7A81B743" w14:textId="77777777" w:rsidR="00DC5655" w:rsidRDefault="00DC5655" w:rsidP="008C1567">
            <w:pPr>
              <w:pStyle w:val="TableCell"/>
            </w:pPr>
            <w:r>
              <w:t>North wall</w:t>
            </w:r>
          </w:p>
        </w:tc>
        <w:tc>
          <w:tcPr>
            <w:tcW w:w="1260" w:type="dxa"/>
            <w:tcBorders>
              <w:top w:val="single" w:sz="6" w:space="0" w:color="auto"/>
              <w:left w:val="single" w:sz="6" w:space="0" w:color="auto"/>
              <w:bottom w:val="single" w:sz="6" w:space="0" w:color="auto"/>
              <w:right w:val="single" w:sz="6" w:space="0" w:color="auto"/>
            </w:tcBorders>
          </w:tcPr>
          <w:p w14:paraId="596908D4" w14:textId="77777777" w:rsidR="00DC5655" w:rsidRDefault="00DC5655" w:rsidP="008C1567">
            <w:pPr>
              <w:pStyle w:val="TableCell"/>
            </w:pPr>
            <w:r>
              <w:t>0.343</w:t>
            </w:r>
          </w:p>
        </w:tc>
        <w:tc>
          <w:tcPr>
            <w:tcW w:w="1260" w:type="dxa"/>
            <w:tcBorders>
              <w:top w:val="single" w:sz="6" w:space="0" w:color="auto"/>
              <w:left w:val="single" w:sz="6" w:space="0" w:color="auto"/>
              <w:bottom w:val="single" w:sz="6" w:space="0" w:color="auto"/>
              <w:right w:val="single" w:sz="6" w:space="0" w:color="auto"/>
            </w:tcBorders>
          </w:tcPr>
          <w:p w14:paraId="2D84A4C1" w14:textId="77777777" w:rsidR="00DC5655" w:rsidRDefault="00DC5655" w:rsidP="008C1567">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54B13DA1" w14:textId="33340E80" w:rsidR="00DC5655" w:rsidRDefault="00DC5655" w:rsidP="008C1567">
            <w:pPr>
              <w:pStyle w:val="TableCell"/>
              <w:rPr>
                <w:rFonts w:ascii="Times" w:hAnsi="Times"/>
                <w:vertAlign w:val="superscript"/>
              </w:rPr>
            </w:pPr>
            <w:r>
              <w:t>0.3</w:t>
            </w:r>
          </w:p>
        </w:tc>
        <w:tc>
          <w:tcPr>
            <w:tcW w:w="1530" w:type="dxa"/>
            <w:tcBorders>
              <w:top w:val="single" w:sz="6" w:space="0" w:color="auto"/>
              <w:left w:val="single" w:sz="6" w:space="0" w:color="auto"/>
              <w:bottom w:val="single" w:sz="6" w:space="0" w:color="auto"/>
              <w:right w:val="double" w:sz="6" w:space="0" w:color="auto"/>
            </w:tcBorders>
          </w:tcPr>
          <w:p w14:paraId="2E962833" w14:textId="7BBD58BD" w:rsidR="00DC5655" w:rsidRDefault="00DC5655" w:rsidP="008C1567">
            <w:pPr>
              <w:pStyle w:val="TableCell"/>
              <w:rPr>
                <w:rFonts w:ascii="Times" w:hAnsi="Times"/>
                <w:vertAlign w:val="superscript"/>
              </w:rPr>
            </w:pPr>
            <w:r>
              <w:t>0.9</w:t>
            </w:r>
          </w:p>
        </w:tc>
      </w:tr>
      <w:tr w:rsidR="00DC5655" w14:paraId="0C15F4DB"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415830B8" w14:textId="43084BBA" w:rsidR="00DC5655" w:rsidRDefault="00DC5655" w:rsidP="008C1567">
            <w:pPr>
              <w:pStyle w:val="TableCell"/>
            </w:pPr>
            <w:r>
              <w:t>East wall</w:t>
            </w:r>
          </w:p>
        </w:tc>
        <w:tc>
          <w:tcPr>
            <w:tcW w:w="1260" w:type="dxa"/>
            <w:tcBorders>
              <w:top w:val="single" w:sz="6" w:space="0" w:color="auto"/>
              <w:left w:val="single" w:sz="6" w:space="0" w:color="auto"/>
              <w:bottom w:val="single" w:sz="6" w:space="0" w:color="auto"/>
              <w:right w:val="single" w:sz="6" w:space="0" w:color="auto"/>
            </w:tcBorders>
          </w:tcPr>
          <w:p w14:paraId="3474A143" w14:textId="77777777" w:rsidR="00DC5655" w:rsidRDefault="00DC5655" w:rsidP="008C1567">
            <w:pPr>
              <w:pStyle w:val="TableCell"/>
            </w:pPr>
            <w:r>
              <w:t>0.343</w:t>
            </w:r>
          </w:p>
        </w:tc>
        <w:tc>
          <w:tcPr>
            <w:tcW w:w="1260" w:type="dxa"/>
            <w:tcBorders>
              <w:top w:val="single" w:sz="6" w:space="0" w:color="auto"/>
              <w:left w:val="single" w:sz="6" w:space="0" w:color="auto"/>
              <w:bottom w:val="single" w:sz="6" w:space="0" w:color="auto"/>
              <w:right w:val="single" w:sz="6" w:space="0" w:color="auto"/>
            </w:tcBorders>
          </w:tcPr>
          <w:p w14:paraId="795B56B0" w14:textId="77777777" w:rsidR="00DC5655" w:rsidRDefault="00DC5655" w:rsidP="008C1567">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4019857D" w14:textId="77777777" w:rsidR="00DC5655" w:rsidRDefault="00DC5655" w:rsidP="008C1567">
            <w:pPr>
              <w:pStyle w:val="TableCell"/>
            </w:pPr>
            <w:r>
              <w:t>0.419</w:t>
            </w:r>
          </w:p>
        </w:tc>
        <w:tc>
          <w:tcPr>
            <w:tcW w:w="1530" w:type="dxa"/>
            <w:tcBorders>
              <w:top w:val="single" w:sz="6" w:space="0" w:color="auto"/>
              <w:left w:val="single" w:sz="6" w:space="0" w:color="auto"/>
              <w:bottom w:val="single" w:sz="6" w:space="0" w:color="auto"/>
              <w:right w:val="double" w:sz="6" w:space="0" w:color="auto"/>
            </w:tcBorders>
          </w:tcPr>
          <w:p w14:paraId="2E22E773" w14:textId="77777777" w:rsidR="00DC5655" w:rsidRDefault="00DC5655" w:rsidP="008C1567">
            <w:pPr>
              <w:pStyle w:val="TableCell"/>
            </w:pPr>
            <w:r>
              <w:t>0.919</w:t>
            </w:r>
          </w:p>
        </w:tc>
      </w:tr>
      <w:tr w:rsidR="00DC5655" w14:paraId="61663891"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638934AE" w14:textId="77777777" w:rsidR="00DC5655" w:rsidRDefault="00DC5655" w:rsidP="008C1567">
            <w:pPr>
              <w:pStyle w:val="TableCell"/>
            </w:pPr>
            <w:r>
              <w:t>South wall</w:t>
            </w:r>
          </w:p>
        </w:tc>
        <w:tc>
          <w:tcPr>
            <w:tcW w:w="1260" w:type="dxa"/>
            <w:tcBorders>
              <w:top w:val="single" w:sz="6" w:space="0" w:color="auto"/>
              <w:left w:val="single" w:sz="6" w:space="0" w:color="auto"/>
              <w:bottom w:val="single" w:sz="6" w:space="0" w:color="auto"/>
              <w:right w:val="single" w:sz="6" w:space="0" w:color="auto"/>
            </w:tcBorders>
          </w:tcPr>
          <w:p w14:paraId="01E85E93" w14:textId="77777777" w:rsidR="00DC5655" w:rsidRDefault="00DC5655" w:rsidP="008C1567">
            <w:pPr>
              <w:pStyle w:val="TableCell"/>
            </w:pPr>
            <w:r>
              <w:t>0.343</w:t>
            </w:r>
          </w:p>
        </w:tc>
        <w:tc>
          <w:tcPr>
            <w:tcW w:w="1260" w:type="dxa"/>
            <w:tcBorders>
              <w:top w:val="single" w:sz="6" w:space="0" w:color="auto"/>
              <w:left w:val="single" w:sz="6" w:space="0" w:color="auto"/>
              <w:bottom w:val="single" w:sz="6" w:space="0" w:color="auto"/>
              <w:right w:val="single" w:sz="6" w:space="0" w:color="auto"/>
            </w:tcBorders>
          </w:tcPr>
          <w:p w14:paraId="4A80D81C" w14:textId="77777777" w:rsidR="00DC5655" w:rsidRDefault="00DC5655" w:rsidP="008C1567">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4BEF988B" w14:textId="77777777" w:rsidR="00DC5655" w:rsidRDefault="00DC5655" w:rsidP="008C1567">
            <w:pPr>
              <w:pStyle w:val="TableCell"/>
            </w:pPr>
            <w:r>
              <w:t>0.419</w:t>
            </w:r>
          </w:p>
        </w:tc>
        <w:tc>
          <w:tcPr>
            <w:tcW w:w="1530" w:type="dxa"/>
            <w:tcBorders>
              <w:top w:val="single" w:sz="6" w:space="0" w:color="auto"/>
              <w:left w:val="single" w:sz="6" w:space="0" w:color="auto"/>
              <w:bottom w:val="single" w:sz="6" w:space="0" w:color="auto"/>
              <w:right w:val="double" w:sz="6" w:space="0" w:color="auto"/>
            </w:tcBorders>
          </w:tcPr>
          <w:p w14:paraId="41BBEC54" w14:textId="77777777" w:rsidR="00DC5655" w:rsidRDefault="00DC5655" w:rsidP="008C1567">
            <w:pPr>
              <w:pStyle w:val="TableCell"/>
            </w:pPr>
            <w:r>
              <w:t>0.919</w:t>
            </w:r>
          </w:p>
        </w:tc>
      </w:tr>
      <w:tr w:rsidR="00DC5655" w14:paraId="4709D445"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2994FBA7" w14:textId="4930CFD9" w:rsidR="00DC5655" w:rsidRDefault="00DC5655" w:rsidP="008C1567">
            <w:pPr>
              <w:pStyle w:val="TableCell"/>
            </w:pPr>
            <w:r>
              <w:t>West wall</w:t>
            </w:r>
          </w:p>
        </w:tc>
        <w:tc>
          <w:tcPr>
            <w:tcW w:w="1260" w:type="dxa"/>
            <w:tcBorders>
              <w:top w:val="single" w:sz="6" w:space="0" w:color="auto"/>
              <w:left w:val="single" w:sz="6" w:space="0" w:color="auto"/>
              <w:bottom w:val="single" w:sz="6" w:space="0" w:color="auto"/>
              <w:right w:val="single" w:sz="6" w:space="0" w:color="auto"/>
            </w:tcBorders>
          </w:tcPr>
          <w:p w14:paraId="7C6B426D" w14:textId="77777777" w:rsidR="00DC5655" w:rsidRDefault="00DC5655" w:rsidP="008C1567">
            <w:pPr>
              <w:pStyle w:val="TableCell"/>
            </w:pPr>
            <w:r>
              <w:t>0.343</w:t>
            </w:r>
          </w:p>
        </w:tc>
        <w:tc>
          <w:tcPr>
            <w:tcW w:w="1260" w:type="dxa"/>
            <w:tcBorders>
              <w:top w:val="single" w:sz="6" w:space="0" w:color="auto"/>
              <w:left w:val="single" w:sz="6" w:space="0" w:color="auto"/>
              <w:bottom w:val="single" w:sz="6" w:space="0" w:color="auto"/>
              <w:right w:val="single" w:sz="6" w:space="0" w:color="auto"/>
            </w:tcBorders>
          </w:tcPr>
          <w:p w14:paraId="39E04323" w14:textId="77777777" w:rsidR="00DC5655" w:rsidRDefault="00DC5655" w:rsidP="008C1567">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6B7C7326" w14:textId="77777777" w:rsidR="00DC5655" w:rsidRDefault="00DC5655" w:rsidP="008C1567">
            <w:pPr>
              <w:pStyle w:val="TableCell"/>
            </w:pPr>
            <w:r>
              <w:t>0.343</w:t>
            </w:r>
          </w:p>
        </w:tc>
        <w:tc>
          <w:tcPr>
            <w:tcW w:w="1530" w:type="dxa"/>
            <w:tcBorders>
              <w:top w:val="single" w:sz="6" w:space="0" w:color="auto"/>
              <w:left w:val="single" w:sz="6" w:space="0" w:color="auto"/>
              <w:bottom w:val="single" w:sz="6" w:space="0" w:color="auto"/>
              <w:right w:val="double" w:sz="6" w:space="0" w:color="auto"/>
            </w:tcBorders>
          </w:tcPr>
          <w:p w14:paraId="205A660D" w14:textId="77777777" w:rsidR="00DC5655" w:rsidRDefault="00DC5655" w:rsidP="008C1567">
            <w:pPr>
              <w:pStyle w:val="TableCell"/>
            </w:pPr>
            <w:r>
              <w:t>0.870</w:t>
            </w:r>
          </w:p>
        </w:tc>
      </w:tr>
      <w:tr w:rsidR="00DC5655" w14:paraId="74F8A919" w14:textId="77777777" w:rsidTr="00DC5655">
        <w:trPr>
          <w:cantSplit/>
        </w:trPr>
        <w:tc>
          <w:tcPr>
            <w:tcW w:w="2767" w:type="dxa"/>
            <w:tcBorders>
              <w:top w:val="single" w:sz="6" w:space="0" w:color="auto"/>
              <w:left w:val="double" w:sz="6" w:space="0" w:color="auto"/>
              <w:right w:val="single" w:sz="6" w:space="0" w:color="auto"/>
            </w:tcBorders>
          </w:tcPr>
          <w:p w14:paraId="593B51F8" w14:textId="77777777" w:rsidR="00DC5655" w:rsidRDefault="00DC5655" w:rsidP="008C1567">
            <w:pPr>
              <w:pStyle w:val="TableCell"/>
            </w:pPr>
            <w:r>
              <w:t>Ceiling</w:t>
            </w:r>
          </w:p>
        </w:tc>
        <w:tc>
          <w:tcPr>
            <w:tcW w:w="1260" w:type="dxa"/>
            <w:tcBorders>
              <w:top w:val="single" w:sz="6" w:space="0" w:color="auto"/>
              <w:left w:val="single" w:sz="6" w:space="0" w:color="auto"/>
              <w:right w:val="single" w:sz="6" w:space="0" w:color="auto"/>
            </w:tcBorders>
          </w:tcPr>
          <w:p w14:paraId="32CE4B41" w14:textId="77777777" w:rsidR="00DC5655" w:rsidRDefault="00DC5655" w:rsidP="008C1567">
            <w:pPr>
              <w:pStyle w:val="TableCell"/>
            </w:pPr>
            <w:r>
              <w:t>0.343</w:t>
            </w:r>
          </w:p>
        </w:tc>
        <w:tc>
          <w:tcPr>
            <w:tcW w:w="1260" w:type="dxa"/>
            <w:tcBorders>
              <w:top w:val="single" w:sz="6" w:space="0" w:color="auto"/>
              <w:left w:val="single" w:sz="6" w:space="0" w:color="auto"/>
              <w:right w:val="single" w:sz="6" w:space="0" w:color="auto"/>
            </w:tcBorders>
          </w:tcPr>
          <w:p w14:paraId="2F29D568" w14:textId="77777777" w:rsidR="00DC5655" w:rsidRDefault="00DC5655" w:rsidP="008C1567">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72ECB39F" w14:textId="048C55A5" w:rsidR="00DC5655" w:rsidRDefault="00DC5655" w:rsidP="008C1567">
            <w:pPr>
              <w:pStyle w:val="TableCell"/>
              <w:rPr>
                <w:rFonts w:ascii="Times" w:hAnsi="Times"/>
                <w:vertAlign w:val="superscript"/>
              </w:rPr>
            </w:pPr>
            <w:r>
              <w:t>0.3</w:t>
            </w:r>
          </w:p>
        </w:tc>
        <w:tc>
          <w:tcPr>
            <w:tcW w:w="1530" w:type="dxa"/>
            <w:tcBorders>
              <w:top w:val="single" w:sz="6" w:space="0" w:color="auto"/>
              <w:left w:val="single" w:sz="6" w:space="0" w:color="auto"/>
              <w:bottom w:val="single" w:sz="6" w:space="0" w:color="auto"/>
              <w:right w:val="double" w:sz="6" w:space="0" w:color="auto"/>
            </w:tcBorders>
          </w:tcPr>
          <w:p w14:paraId="7DB3C77B" w14:textId="7736CF78" w:rsidR="00DC5655" w:rsidRDefault="00DC5655" w:rsidP="008C1567">
            <w:pPr>
              <w:pStyle w:val="TableCell"/>
              <w:rPr>
                <w:rFonts w:ascii="Times" w:hAnsi="Times"/>
                <w:vertAlign w:val="superscript"/>
              </w:rPr>
            </w:pPr>
            <w:r>
              <w:t>0.9</w:t>
            </w:r>
          </w:p>
        </w:tc>
      </w:tr>
      <w:tr w:rsidR="00DC5655" w14:paraId="3999E9A3" w14:textId="77777777" w:rsidTr="00682BE4">
        <w:trPr>
          <w:cantSplit/>
        </w:trPr>
        <w:tc>
          <w:tcPr>
            <w:tcW w:w="2767" w:type="dxa"/>
            <w:tcBorders>
              <w:top w:val="single" w:sz="6" w:space="0" w:color="auto"/>
              <w:left w:val="double" w:sz="6" w:space="0" w:color="auto"/>
              <w:bottom w:val="single" w:sz="6" w:space="0" w:color="auto"/>
              <w:right w:val="single" w:sz="6" w:space="0" w:color="auto"/>
            </w:tcBorders>
          </w:tcPr>
          <w:p w14:paraId="3DA088A4" w14:textId="77777777" w:rsidR="00DC5655" w:rsidRDefault="00DC5655" w:rsidP="00682BE4">
            <w:pPr>
              <w:pStyle w:val="TableCell"/>
            </w:pPr>
            <w:r>
              <w:t>Floor</w:t>
            </w:r>
          </w:p>
        </w:tc>
        <w:tc>
          <w:tcPr>
            <w:tcW w:w="1260" w:type="dxa"/>
            <w:tcBorders>
              <w:top w:val="single" w:sz="6" w:space="0" w:color="auto"/>
              <w:left w:val="single" w:sz="6" w:space="0" w:color="auto"/>
              <w:bottom w:val="single" w:sz="6" w:space="0" w:color="auto"/>
              <w:right w:val="single" w:sz="6" w:space="0" w:color="auto"/>
            </w:tcBorders>
          </w:tcPr>
          <w:p w14:paraId="52A6D9FD" w14:textId="77777777" w:rsidR="00DC5655" w:rsidRDefault="00DC5655" w:rsidP="00682BE4">
            <w:pPr>
              <w:pStyle w:val="TableCell"/>
            </w:pPr>
            <w:r>
              <w:t>0.249</w:t>
            </w:r>
          </w:p>
        </w:tc>
        <w:tc>
          <w:tcPr>
            <w:tcW w:w="1260" w:type="dxa"/>
            <w:tcBorders>
              <w:top w:val="single" w:sz="6" w:space="0" w:color="auto"/>
              <w:left w:val="single" w:sz="6" w:space="0" w:color="auto"/>
              <w:bottom w:val="single" w:sz="6" w:space="0" w:color="auto"/>
              <w:right w:val="single" w:sz="6" w:space="0" w:color="auto"/>
            </w:tcBorders>
          </w:tcPr>
          <w:p w14:paraId="660593A7" w14:textId="77777777" w:rsidR="00DC5655" w:rsidRDefault="00DC5655" w:rsidP="00682BE4">
            <w:pPr>
              <w:pStyle w:val="TableCell"/>
            </w:pPr>
            <w:r>
              <w:t>0.846</w:t>
            </w:r>
          </w:p>
        </w:tc>
        <w:tc>
          <w:tcPr>
            <w:tcW w:w="1353" w:type="dxa"/>
            <w:tcBorders>
              <w:top w:val="single" w:sz="6" w:space="0" w:color="auto"/>
              <w:left w:val="single" w:sz="6" w:space="0" w:color="auto"/>
              <w:bottom w:val="single" w:sz="6" w:space="0" w:color="auto"/>
              <w:right w:val="single" w:sz="6" w:space="0" w:color="auto"/>
            </w:tcBorders>
          </w:tcPr>
          <w:p w14:paraId="7EFE5836" w14:textId="50137D7B" w:rsidR="00DC5655" w:rsidRDefault="00DC5655" w:rsidP="00682BE4">
            <w:pPr>
              <w:pStyle w:val="TableCell"/>
              <w:rPr>
                <w:rFonts w:ascii="Times" w:hAnsi="Times"/>
                <w:vertAlign w:val="superscript"/>
              </w:rPr>
            </w:pPr>
            <w:r>
              <w:t>0.3</w:t>
            </w:r>
          </w:p>
        </w:tc>
        <w:tc>
          <w:tcPr>
            <w:tcW w:w="1530" w:type="dxa"/>
            <w:tcBorders>
              <w:top w:val="single" w:sz="6" w:space="0" w:color="auto"/>
              <w:left w:val="single" w:sz="6" w:space="0" w:color="auto"/>
              <w:bottom w:val="single" w:sz="6" w:space="0" w:color="auto"/>
              <w:right w:val="double" w:sz="6" w:space="0" w:color="auto"/>
            </w:tcBorders>
          </w:tcPr>
          <w:p w14:paraId="7E8B1B0E" w14:textId="09EC1425" w:rsidR="00DC5655" w:rsidRDefault="00DC5655" w:rsidP="00682BE4">
            <w:pPr>
              <w:pStyle w:val="TableCell"/>
              <w:rPr>
                <w:rFonts w:ascii="Times" w:hAnsi="Times"/>
                <w:vertAlign w:val="superscript"/>
              </w:rPr>
            </w:pPr>
            <w:r>
              <w:t>0.9</w:t>
            </w:r>
          </w:p>
        </w:tc>
      </w:tr>
      <w:tr w:rsidR="00DC5655" w14:paraId="0DC8ACD8"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027C282F" w14:textId="77777777" w:rsidR="00DC5655" w:rsidRDefault="00DC5655" w:rsidP="008C1567">
            <w:pPr>
              <w:pStyle w:val="TableCell"/>
            </w:pPr>
            <w:r>
              <w:t>Door (North)</w:t>
            </w:r>
          </w:p>
        </w:tc>
        <w:tc>
          <w:tcPr>
            <w:tcW w:w="1260" w:type="dxa"/>
            <w:tcBorders>
              <w:top w:val="single" w:sz="6" w:space="0" w:color="auto"/>
              <w:left w:val="single" w:sz="6" w:space="0" w:color="auto"/>
              <w:bottom w:val="single" w:sz="6" w:space="0" w:color="auto"/>
              <w:right w:val="single" w:sz="6" w:space="0" w:color="auto"/>
            </w:tcBorders>
          </w:tcPr>
          <w:p w14:paraId="55DE5160" w14:textId="77777777" w:rsidR="00DC5655" w:rsidRDefault="00DC5655" w:rsidP="008C1567">
            <w:pPr>
              <w:pStyle w:val="TableCell"/>
            </w:pPr>
            <w:r>
              <w:t>0.439</w:t>
            </w:r>
          </w:p>
        </w:tc>
        <w:tc>
          <w:tcPr>
            <w:tcW w:w="1260" w:type="dxa"/>
            <w:tcBorders>
              <w:top w:val="single" w:sz="6" w:space="0" w:color="auto"/>
              <w:left w:val="single" w:sz="6" w:space="0" w:color="auto"/>
              <w:bottom w:val="single" w:sz="6" w:space="0" w:color="auto"/>
              <w:right w:val="single" w:sz="6" w:space="0" w:color="auto"/>
            </w:tcBorders>
          </w:tcPr>
          <w:p w14:paraId="4CE4C48A" w14:textId="77777777" w:rsidR="00DC5655" w:rsidRDefault="00DC5655" w:rsidP="008C1567">
            <w:pPr>
              <w:pStyle w:val="TableCell"/>
            </w:pPr>
            <w:r>
              <w:t>0.872</w:t>
            </w:r>
          </w:p>
        </w:tc>
        <w:tc>
          <w:tcPr>
            <w:tcW w:w="1353" w:type="dxa"/>
            <w:tcBorders>
              <w:top w:val="single" w:sz="6" w:space="0" w:color="auto"/>
              <w:left w:val="single" w:sz="6" w:space="0" w:color="auto"/>
              <w:bottom w:val="single" w:sz="6" w:space="0" w:color="auto"/>
              <w:right w:val="single" w:sz="6" w:space="0" w:color="auto"/>
            </w:tcBorders>
          </w:tcPr>
          <w:p w14:paraId="7F54B4DA" w14:textId="77777777" w:rsidR="00DC5655" w:rsidRDefault="00DC5655" w:rsidP="008C1567">
            <w:pPr>
              <w:pStyle w:val="TableCell"/>
            </w:pPr>
            <w:r>
              <w:t>0.439</w:t>
            </w:r>
          </w:p>
        </w:tc>
        <w:tc>
          <w:tcPr>
            <w:tcW w:w="1530" w:type="dxa"/>
            <w:tcBorders>
              <w:top w:val="single" w:sz="6" w:space="0" w:color="auto"/>
              <w:left w:val="single" w:sz="6" w:space="0" w:color="auto"/>
              <w:bottom w:val="single" w:sz="6" w:space="0" w:color="auto"/>
              <w:right w:val="double" w:sz="6" w:space="0" w:color="auto"/>
            </w:tcBorders>
          </w:tcPr>
          <w:p w14:paraId="6FAAFD6A" w14:textId="77777777" w:rsidR="00DC5655" w:rsidRDefault="00DC5655" w:rsidP="008C1567">
            <w:pPr>
              <w:pStyle w:val="TableCell"/>
            </w:pPr>
            <w:r>
              <w:t>0.872</w:t>
            </w:r>
          </w:p>
        </w:tc>
      </w:tr>
      <w:tr w:rsidR="00743BF1" w14:paraId="0CBC3788" w14:textId="77777777" w:rsidTr="00DC5655">
        <w:trPr>
          <w:cantSplit/>
        </w:trPr>
        <w:tc>
          <w:tcPr>
            <w:tcW w:w="2767" w:type="dxa"/>
            <w:tcBorders>
              <w:top w:val="single" w:sz="6" w:space="0" w:color="auto"/>
              <w:left w:val="double" w:sz="6" w:space="0" w:color="auto"/>
              <w:bottom w:val="single" w:sz="6" w:space="0" w:color="auto"/>
              <w:right w:val="single" w:sz="6" w:space="0" w:color="auto"/>
            </w:tcBorders>
          </w:tcPr>
          <w:p w14:paraId="58F72BA4" w14:textId="0AEB760B" w:rsidR="00743BF1" w:rsidRDefault="004A1333" w:rsidP="008C1567">
            <w:pPr>
              <w:pStyle w:val="TableCell"/>
            </w:pPr>
            <w:r>
              <w:t>Insulated Window Glazing</w:t>
            </w:r>
          </w:p>
        </w:tc>
        <w:tc>
          <w:tcPr>
            <w:tcW w:w="1260" w:type="dxa"/>
            <w:tcBorders>
              <w:top w:val="single" w:sz="6" w:space="0" w:color="auto"/>
              <w:left w:val="single" w:sz="6" w:space="0" w:color="auto"/>
              <w:bottom w:val="single" w:sz="6" w:space="0" w:color="auto"/>
              <w:right w:val="single" w:sz="6" w:space="0" w:color="auto"/>
            </w:tcBorders>
          </w:tcPr>
          <w:p w14:paraId="1D522419" w14:textId="391179DC" w:rsidR="00743BF1" w:rsidRDefault="004A1333" w:rsidP="008C1567">
            <w:pPr>
              <w:pStyle w:val="TableCell"/>
            </w:pPr>
            <w:r>
              <w:t>0.5</w:t>
            </w:r>
            <w:r w:rsidRPr="004A1333">
              <w:rPr>
                <w:vertAlign w:val="superscript"/>
              </w:rPr>
              <w:t>b</w:t>
            </w:r>
          </w:p>
        </w:tc>
        <w:tc>
          <w:tcPr>
            <w:tcW w:w="1260" w:type="dxa"/>
            <w:tcBorders>
              <w:top w:val="single" w:sz="6" w:space="0" w:color="auto"/>
              <w:left w:val="single" w:sz="6" w:space="0" w:color="auto"/>
              <w:bottom w:val="single" w:sz="6" w:space="0" w:color="auto"/>
              <w:right w:val="single" w:sz="6" w:space="0" w:color="auto"/>
            </w:tcBorders>
          </w:tcPr>
          <w:p w14:paraId="733F8DAC" w14:textId="0F43EFB9" w:rsidR="00743BF1" w:rsidRDefault="004A1333" w:rsidP="008C1567">
            <w:pPr>
              <w:pStyle w:val="TableCell"/>
            </w:pPr>
            <w:r>
              <w:t>0.9</w:t>
            </w:r>
          </w:p>
        </w:tc>
        <w:tc>
          <w:tcPr>
            <w:tcW w:w="1353" w:type="dxa"/>
            <w:tcBorders>
              <w:top w:val="single" w:sz="6" w:space="0" w:color="auto"/>
              <w:left w:val="single" w:sz="6" w:space="0" w:color="auto"/>
              <w:bottom w:val="single" w:sz="6" w:space="0" w:color="auto"/>
              <w:right w:val="single" w:sz="6" w:space="0" w:color="auto"/>
            </w:tcBorders>
          </w:tcPr>
          <w:p w14:paraId="682B0155" w14:textId="6258F066" w:rsidR="00743BF1" w:rsidRDefault="004A1333" w:rsidP="008C1567">
            <w:pPr>
              <w:pStyle w:val="TableCell"/>
            </w:pPr>
            <w:r>
              <w:t>0.419</w:t>
            </w:r>
          </w:p>
        </w:tc>
        <w:tc>
          <w:tcPr>
            <w:tcW w:w="1530" w:type="dxa"/>
            <w:tcBorders>
              <w:top w:val="single" w:sz="6" w:space="0" w:color="auto"/>
              <w:left w:val="single" w:sz="6" w:space="0" w:color="auto"/>
              <w:bottom w:val="single" w:sz="6" w:space="0" w:color="auto"/>
              <w:right w:val="double" w:sz="6" w:space="0" w:color="auto"/>
            </w:tcBorders>
          </w:tcPr>
          <w:p w14:paraId="54DF11D7" w14:textId="4FCF1079" w:rsidR="00743BF1" w:rsidRDefault="004A1333" w:rsidP="008C1567">
            <w:pPr>
              <w:pStyle w:val="TableCell"/>
            </w:pPr>
            <w:r>
              <w:t>0.919</w:t>
            </w:r>
          </w:p>
        </w:tc>
      </w:tr>
      <w:tr w:rsidR="00DC5655" w14:paraId="57848229" w14:textId="77777777" w:rsidTr="005B0951">
        <w:trPr>
          <w:cantSplit/>
        </w:trPr>
        <w:tc>
          <w:tcPr>
            <w:tcW w:w="2767" w:type="dxa"/>
            <w:tcBorders>
              <w:top w:val="single" w:sz="6" w:space="0" w:color="auto"/>
              <w:left w:val="double" w:sz="6" w:space="0" w:color="auto"/>
              <w:bottom w:val="double" w:sz="6" w:space="0" w:color="auto"/>
              <w:right w:val="single" w:sz="6" w:space="0" w:color="auto"/>
            </w:tcBorders>
          </w:tcPr>
          <w:p w14:paraId="34BA2EC5" w14:textId="7E891186" w:rsidR="00DC5655" w:rsidRDefault="004A1333" w:rsidP="0057620B">
            <w:pPr>
              <w:pStyle w:val="TableCell"/>
            </w:pPr>
            <w:r>
              <w:t xml:space="preserve">Insulated </w:t>
            </w:r>
            <w:r w:rsidR="00DC5655">
              <w:t xml:space="preserve">Window </w:t>
            </w:r>
            <w:r>
              <w:t>F</w:t>
            </w:r>
            <w:r w:rsidR="00DC5655">
              <w:t xml:space="preserve">rame </w:t>
            </w:r>
          </w:p>
        </w:tc>
        <w:tc>
          <w:tcPr>
            <w:tcW w:w="1260" w:type="dxa"/>
            <w:tcBorders>
              <w:top w:val="single" w:sz="6" w:space="0" w:color="auto"/>
              <w:left w:val="single" w:sz="6" w:space="0" w:color="auto"/>
              <w:bottom w:val="double" w:sz="6" w:space="0" w:color="auto"/>
              <w:right w:val="single" w:sz="6" w:space="0" w:color="auto"/>
            </w:tcBorders>
            <w:shd w:val="clear" w:color="auto" w:fill="auto"/>
          </w:tcPr>
          <w:p w14:paraId="6BC8647D" w14:textId="0DFBC8E8" w:rsidR="00DC5655" w:rsidRDefault="00DC5655" w:rsidP="0057620B">
            <w:pPr>
              <w:pStyle w:val="TableCell"/>
            </w:pPr>
            <w:r>
              <w:t>0.343</w:t>
            </w:r>
          </w:p>
        </w:tc>
        <w:tc>
          <w:tcPr>
            <w:tcW w:w="1260" w:type="dxa"/>
            <w:tcBorders>
              <w:top w:val="single" w:sz="6" w:space="0" w:color="auto"/>
              <w:left w:val="single" w:sz="6" w:space="0" w:color="auto"/>
              <w:bottom w:val="double" w:sz="6" w:space="0" w:color="auto"/>
              <w:right w:val="single" w:sz="6" w:space="0" w:color="auto"/>
            </w:tcBorders>
            <w:shd w:val="clear" w:color="auto" w:fill="auto"/>
          </w:tcPr>
          <w:p w14:paraId="01C4074D" w14:textId="68B91148" w:rsidR="00DC5655" w:rsidRDefault="00DC5655" w:rsidP="0057620B">
            <w:pPr>
              <w:pStyle w:val="TableCell"/>
            </w:pPr>
            <w:r>
              <w:t>0.870</w:t>
            </w:r>
          </w:p>
        </w:tc>
        <w:tc>
          <w:tcPr>
            <w:tcW w:w="1353" w:type="dxa"/>
            <w:tcBorders>
              <w:top w:val="single" w:sz="6" w:space="0" w:color="auto"/>
              <w:left w:val="single" w:sz="6" w:space="0" w:color="auto"/>
              <w:bottom w:val="double" w:sz="6" w:space="0" w:color="auto"/>
              <w:right w:val="single" w:sz="6" w:space="0" w:color="auto"/>
            </w:tcBorders>
            <w:shd w:val="clear" w:color="auto" w:fill="auto"/>
          </w:tcPr>
          <w:p w14:paraId="5858BA10" w14:textId="5B6A098F" w:rsidR="00DC5655" w:rsidRDefault="00DC5655" w:rsidP="0057620B">
            <w:pPr>
              <w:pStyle w:val="TableCell"/>
            </w:pPr>
            <w:r>
              <w:t>0.419</w:t>
            </w:r>
          </w:p>
        </w:tc>
        <w:tc>
          <w:tcPr>
            <w:tcW w:w="1530" w:type="dxa"/>
            <w:tcBorders>
              <w:top w:val="single" w:sz="6" w:space="0" w:color="auto"/>
              <w:left w:val="single" w:sz="6" w:space="0" w:color="auto"/>
              <w:bottom w:val="double" w:sz="6" w:space="0" w:color="auto"/>
              <w:right w:val="double" w:sz="6" w:space="0" w:color="auto"/>
            </w:tcBorders>
            <w:shd w:val="clear" w:color="auto" w:fill="auto"/>
          </w:tcPr>
          <w:p w14:paraId="5EE6CE48" w14:textId="00DE4A07" w:rsidR="00DC5655" w:rsidRDefault="00DC5655" w:rsidP="0057620B">
            <w:pPr>
              <w:pStyle w:val="TableCell"/>
            </w:pPr>
            <w:r>
              <w:t>0.919</w:t>
            </w:r>
          </w:p>
        </w:tc>
      </w:tr>
    </w:tbl>
    <w:p w14:paraId="2AB351CA" w14:textId="3150D43A" w:rsidR="008C1567" w:rsidRDefault="00E20F8F" w:rsidP="00E20F8F">
      <w:pPr>
        <w:pStyle w:val="TableFootnote"/>
        <w:spacing w:after="0"/>
        <w:rPr>
          <w:sz w:val="22"/>
          <w:szCs w:val="20"/>
        </w:rPr>
      </w:pPr>
      <w:r w:rsidRPr="00E20F8F">
        <w:rPr>
          <w:szCs w:val="20"/>
        </w:rPr>
        <w:t xml:space="preserve">a. Properties are from Neymark et al. </w:t>
      </w:r>
      <w:r w:rsidR="006D5B7D">
        <w:rPr>
          <w:szCs w:val="20"/>
        </w:rPr>
        <w:t>(</w:t>
      </w:r>
      <w:r w:rsidRPr="00E20F8F">
        <w:rPr>
          <w:szCs w:val="20"/>
        </w:rPr>
        <w:t>2004</w:t>
      </w:r>
      <w:r w:rsidR="006D5B7D">
        <w:rPr>
          <w:szCs w:val="20"/>
        </w:rPr>
        <w:t>)</w:t>
      </w:r>
      <w:r w:rsidRPr="00E20F8F">
        <w:rPr>
          <w:szCs w:val="20"/>
        </w:rPr>
        <w:t>, except where otherwise noted.</w:t>
      </w:r>
      <w:r w:rsidRPr="00B07854">
        <w:rPr>
          <w:sz w:val="22"/>
          <w:szCs w:val="20"/>
        </w:rPr>
        <w:t xml:space="preserve"> </w:t>
      </w:r>
    </w:p>
    <w:p w14:paraId="50CD17F7" w14:textId="6F43488D" w:rsidR="00E20F8F" w:rsidRPr="00726A1F" w:rsidRDefault="00E20F8F" w:rsidP="00726A1F">
      <w:pPr>
        <w:pStyle w:val="TableFootnote"/>
        <w:spacing w:before="0" w:after="0"/>
        <w:rPr>
          <w:b/>
          <w:i/>
          <w:iCs/>
        </w:rPr>
      </w:pPr>
      <w:r>
        <w:rPr>
          <w:bCs/>
        </w:rPr>
        <w:t xml:space="preserve">b. </w:t>
      </w:r>
      <w:proofErr w:type="gramStart"/>
      <w:r>
        <w:rPr>
          <w:bCs/>
        </w:rPr>
        <w:t>Rough</w:t>
      </w:r>
      <w:proofErr w:type="gramEnd"/>
      <w:r>
        <w:rPr>
          <w:bCs/>
        </w:rPr>
        <w:t xml:space="preserve"> estimate for unmeasured glass wool behind glazing.</w:t>
      </w:r>
      <w:r w:rsidR="00726A1F">
        <w:rPr>
          <w:bCs/>
        </w:rPr>
        <w:t xml:space="preserve">  </w:t>
      </w:r>
    </w:p>
    <w:bookmarkEnd w:id="131"/>
    <w:p w14:paraId="09C75A8C" w14:textId="443625EC" w:rsidR="00DC5655" w:rsidRDefault="00DC5655">
      <w:pPr>
        <w:spacing w:after="0" w:line="240" w:lineRule="auto"/>
        <w:ind w:firstLine="0"/>
      </w:pPr>
    </w:p>
    <w:p w14:paraId="7E8892C5" w14:textId="077D5609" w:rsidR="00B946A6" w:rsidRDefault="00B946A6" w:rsidP="00B946A6">
      <w:pPr>
        <w:spacing w:after="0" w:line="240" w:lineRule="auto"/>
        <w:ind w:firstLine="0"/>
      </w:pPr>
      <w:bookmarkStart w:id="133" w:name="_Hlk139266797"/>
      <w:proofErr w:type="gramStart"/>
      <w:r>
        <w:lastRenderedPageBreak/>
        <w:t xml:space="preserve">2.2.1.7.4 </w:t>
      </w:r>
      <w:r w:rsidR="00EF229E">
        <w:t xml:space="preserve"> S</w:t>
      </w:r>
      <w:r>
        <w:t>urface</w:t>
      </w:r>
      <w:proofErr w:type="gramEnd"/>
      <w:r>
        <w:t xml:space="preserve"> heat transfer</w:t>
      </w:r>
      <w:bookmarkEnd w:id="133"/>
    </w:p>
    <w:p w14:paraId="7B2D817F" w14:textId="7A4E738B" w:rsidR="00B946A6" w:rsidRDefault="00B946A6" w:rsidP="00B946A6">
      <w:pPr>
        <w:spacing w:after="0" w:line="240" w:lineRule="auto"/>
        <w:ind w:firstLine="0"/>
      </w:pPr>
    </w:p>
    <w:p w14:paraId="0FD6B331" w14:textId="4731E0B3" w:rsidR="00FF456E" w:rsidRDefault="00FF456E" w:rsidP="00FF456E">
      <w:pPr>
        <w:spacing w:after="0" w:line="240" w:lineRule="auto"/>
        <w:ind w:firstLine="0"/>
      </w:pPr>
      <w:r>
        <w:t xml:space="preserve">The constant </w:t>
      </w:r>
      <w:r w:rsidR="00A91247">
        <w:t xml:space="preserve">interior and exterior </w:t>
      </w:r>
      <w:r>
        <w:t xml:space="preserve">combined </w:t>
      </w:r>
      <w:r w:rsidR="00F52747">
        <w:t xml:space="preserve">convective and radiative </w:t>
      </w:r>
      <w:r>
        <w:t xml:space="preserve">surface coefficients </w:t>
      </w:r>
      <w:r w:rsidR="00A91247">
        <w:t>(</w:t>
      </w:r>
      <w:proofErr w:type="spellStart"/>
      <w:proofErr w:type="gramStart"/>
      <w:r w:rsidR="00A91247">
        <w:rPr>
          <w:i/>
          <w:iCs/>
        </w:rPr>
        <w:t>h,comb</w:t>
      </w:r>
      <w:proofErr w:type="gramEnd"/>
      <w:r w:rsidR="00A91247">
        <w:rPr>
          <w:i/>
          <w:iCs/>
        </w:rPr>
        <w:t>,int</w:t>
      </w:r>
      <w:proofErr w:type="spellEnd"/>
      <w:r w:rsidR="00A91247">
        <w:rPr>
          <w:i/>
          <w:iCs/>
        </w:rPr>
        <w:t xml:space="preserve"> </w:t>
      </w:r>
      <w:r w:rsidR="00A91247">
        <w:t xml:space="preserve">and </w:t>
      </w:r>
      <w:proofErr w:type="spellStart"/>
      <w:r w:rsidR="00A91247">
        <w:rPr>
          <w:i/>
          <w:iCs/>
        </w:rPr>
        <w:t>h,comb,ext</w:t>
      </w:r>
      <w:proofErr w:type="spellEnd"/>
      <w:r w:rsidR="00A91247">
        <w:t>, respectively)</w:t>
      </w:r>
      <w:r w:rsidR="00A91247">
        <w:rPr>
          <w:i/>
          <w:iCs/>
        </w:rPr>
        <w:t xml:space="preserve"> </w:t>
      </w:r>
      <w:r>
        <w:t>of Table 17 shall be applied.</w:t>
      </w:r>
      <w:r w:rsidR="00A91247">
        <w:t xml:space="preserve"> Time-step varying calculation of surface heat transfer coefficients is prohibited</w:t>
      </w:r>
      <w:r w:rsidR="00A60471">
        <w:t xml:space="preserve">. Use of constant values other than those of Table </w:t>
      </w:r>
      <w:r w:rsidR="00EF229E">
        <w:t>17</w:t>
      </w:r>
      <w:r w:rsidR="00A60471">
        <w:t xml:space="preserve"> is prohibited.</w:t>
      </w:r>
    </w:p>
    <w:p w14:paraId="4AF30129" w14:textId="77777777" w:rsidR="00F27E06" w:rsidRDefault="00F27E06" w:rsidP="00B946A6">
      <w:pPr>
        <w:spacing w:after="0" w:line="240" w:lineRule="auto"/>
        <w:ind w:firstLine="0"/>
        <w:rPr>
          <w:b/>
          <w:bCs/>
          <w:i/>
          <w:color w:val="FF0000"/>
        </w:rPr>
      </w:pPr>
    </w:p>
    <w:p w14:paraId="644A31E3" w14:textId="5F861375" w:rsidR="00FF456E" w:rsidRDefault="00FF456E" w:rsidP="00FF456E">
      <w:pPr>
        <w:pStyle w:val="Caption"/>
        <w:keepNext/>
      </w:pPr>
      <w:bookmarkStart w:id="134" w:name="_Hlk117695169"/>
      <w:r>
        <w:t>Table 1</w:t>
      </w:r>
      <w:r w:rsidR="00F52747">
        <w:t>7</w:t>
      </w:r>
      <w:r>
        <w:t xml:space="preserve"> </w:t>
      </w:r>
      <w:r w:rsidR="00F52747">
        <w:t xml:space="preserve">Interior and Exterior Combined </w:t>
      </w:r>
      <w:r>
        <w:t xml:space="preserve">Surface </w:t>
      </w:r>
      <w:r w:rsidR="00F52747">
        <w:t>Heat Transfer Coefficients</w:t>
      </w:r>
      <w:r>
        <w:t xml:space="preserve"> of Cell A</w:t>
      </w:r>
    </w:p>
    <w:tbl>
      <w:tblPr>
        <w:tblW w:w="5737" w:type="dxa"/>
        <w:tblLayout w:type="fixed"/>
        <w:tblCellMar>
          <w:left w:w="70" w:type="dxa"/>
          <w:right w:w="70" w:type="dxa"/>
        </w:tblCellMar>
        <w:tblLook w:val="0000" w:firstRow="0" w:lastRow="0" w:firstColumn="0" w:lastColumn="0" w:noHBand="0" w:noVBand="0"/>
      </w:tblPr>
      <w:tblGrid>
        <w:gridCol w:w="3307"/>
        <w:gridCol w:w="1080"/>
        <w:gridCol w:w="1350"/>
      </w:tblGrid>
      <w:tr w:rsidR="00FF456E" w14:paraId="127930C1" w14:textId="77777777" w:rsidTr="009A3382">
        <w:trPr>
          <w:cantSplit/>
          <w:trHeight w:val="122"/>
        </w:trPr>
        <w:tc>
          <w:tcPr>
            <w:tcW w:w="3307" w:type="dxa"/>
            <w:tcBorders>
              <w:top w:val="double" w:sz="6" w:space="0" w:color="auto"/>
              <w:left w:val="double" w:sz="6" w:space="0" w:color="auto"/>
              <w:right w:val="single" w:sz="6" w:space="0" w:color="auto"/>
            </w:tcBorders>
          </w:tcPr>
          <w:p w14:paraId="0D68C1B6" w14:textId="56495537" w:rsidR="00FF456E" w:rsidRDefault="00FF456E" w:rsidP="00F339DE">
            <w:pPr>
              <w:pStyle w:val="TableCell"/>
            </w:pPr>
          </w:p>
        </w:tc>
        <w:tc>
          <w:tcPr>
            <w:tcW w:w="1080" w:type="dxa"/>
            <w:tcBorders>
              <w:top w:val="double" w:sz="6" w:space="0" w:color="auto"/>
              <w:left w:val="single" w:sz="6" w:space="0" w:color="auto"/>
              <w:bottom w:val="single" w:sz="6" w:space="0" w:color="auto"/>
              <w:right w:val="single" w:sz="6" w:space="0" w:color="auto"/>
            </w:tcBorders>
          </w:tcPr>
          <w:p w14:paraId="06DC1A58" w14:textId="526AC5BA" w:rsidR="00FF456E" w:rsidRDefault="000F20AC" w:rsidP="00F339DE">
            <w:pPr>
              <w:pStyle w:val="TableCell"/>
            </w:pPr>
            <w:r>
              <w:t>Interior Surface</w:t>
            </w:r>
            <w:r w:rsidRPr="00A91247">
              <w:rPr>
                <w:i/>
                <w:iCs/>
              </w:rPr>
              <w:t xml:space="preserve"> </w:t>
            </w:r>
            <w:proofErr w:type="spellStart"/>
            <w:proofErr w:type="gramStart"/>
            <w:r w:rsidRPr="00A91247">
              <w:rPr>
                <w:i/>
                <w:iCs/>
              </w:rPr>
              <w:t>h,comb</w:t>
            </w:r>
            <w:proofErr w:type="gramEnd"/>
            <w:r w:rsidRPr="00A91247">
              <w:rPr>
                <w:i/>
                <w:iCs/>
              </w:rPr>
              <w:t>,int</w:t>
            </w:r>
            <w:proofErr w:type="spellEnd"/>
            <w:r>
              <w:t xml:space="preserve"> (W/(m</w:t>
            </w:r>
            <w:r w:rsidRPr="00A91247">
              <w:rPr>
                <w:vertAlign w:val="superscript"/>
              </w:rPr>
              <w:t>2</w:t>
            </w:r>
            <w:r>
              <w:t>K))</w:t>
            </w:r>
          </w:p>
        </w:tc>
        <w:tc>
          <w:tcPr>
            <w:tcW w:w="1350" w:type="dxa"/>
            <w:tcBorders>
              <w:top w:val="double" w:sz="6" w:space="0" w:color="auto"/>
              <w:left w:val="single" w:sz="6" w:space="0" w:color="auto"/>
              <w:bottom w:val="single" w:sz="6" w:space="0" w:color="auto"/>
              <w:right w:val="double" w:sz="6" w:space="0" w:color="auto"/>
            </w:tcBorders>
          </w:tcPr>
          <w:p w14:paraId="44EB506D" w14:textId="6FF70BD7" w:rsidR="00FF456E" w:rsidRDefault="000F20AC" w:rsidP="00F339DE">
            <w:pPr>
              <w:pStyle w:val="TableCell"/>
            </w:pPr>
            <w:r>
              <w:t>Exterior Surface</w:t>
            </w:r>
            <w:r w:rsidRPr="00A91247">
              <w:rPr>
                <w:i/>
                <w:iCs/>
              </w:rPr>
              <w:t xml:space="preserve"> </w:t>
            </w:r>
            <w:proofErr w:type="spellStart"/>
            <w:proofErr w:type="gramStart"/>
            <w:r w:rsidRPr="00A91247">
              <w:rPr>
                <w:i/>
                <w:iCs/>
              </w:rPr>
              <w:t>h,comb</w:t>
            </w:r>
            <w:proofErr w:type="gramEnd"/>
            <w:r w:rsidRPr="00A91247">
              <w:rPr>
                <w:i/>
                <w:iCs/>
              </w:rPr>
              <w:t>,ext</w:t>
            </w:r>
            <w:proofErr w:type="spellEnd"/>
            <w:r>
              <w:t xml:space="preserve"> (W/(m</w:t>
            </w:r>
            <w:r w:rsidRPr="00A91247">
              <w:rPr>
                <w:vertAlign w:val="superscript"/>
              </w:rPr>
              <w:t>2</w:t>
            </w:r>
            <w:r>
              <w:t>K))</w:t>
            </w:r>
          </w:p>
        </w:tc>
      </w:tr>
      <w:tr w:rsidR="00293517" w14:paraId="0A235626"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66BBF68E" w14:textId="77777777" w:rsidR="00293517" w:rsidRDefault="00293517" w:rsidP="00990362">
            <w:pPr>
              <w:pStyle w:val="TableCell"/>
              <w:jc w:val="left"/>
            </w:pPr>
            <w:r>
              <w:t>North wall</w:t>
            </w:r>
          </w:p>
        </w:tc>
        <w:tc>
          <w:tcPr>
            <w:tcW w:w="1080" w:type="dxa"/>
            <w:tcBorders>
              <w:top w:val="single" w:sz="6" w:space="0" w:color="auto"/>
              <w:left w:val="single" w:sz="6" w:space="0" w:color="auto"/>
              <w:bottom w:val="single" w:sz="6" w:space="0" w:color="auto"/>
              <w:right w:val="single" w:sz="6" w:space="0" w:color="auto"/>
            </w:tcBorders>
          </w:tcPr>
          <w:p w14:paraId="53EE89C4" w14:textId="76D5E873" w:rsidR="00293517" w:rsidRDefault="00613DF0" w:rsidP="00293517">
            <w:pPr>
              <w:pStyle w:val="TableCell"/>
            </w:pPr>
            <w:r>
              <w:t>10.5</w:t>
            </w:r>
          </w:p>
        </w:tc>
        <w:tc>
          <w:tcPr>
            <w:tcW w:w="1350" w:type="dxa"/>
            <w:tcBorders>
              <w:top w:val="single" w:sz="6" w:space="0" w:color="auto"/>
              <w:left w:val="single" w:sz="6" w:space="0" w:color="auto"/>
              <w:bottom w:val="single" w:sz="6" w:space="0" w:color="auto"/>
              <w:right w:val="double" w:sz="6" w:space="0" w:color="auto"/>
            </w:tcBorders>
          </w:tcPr>
          <w:p w14:paraId="375D1CB6" w14:textId="427233DE" w:rsidR="00293517" w:rsidRDefault="00F458A8" w:rsidP="00293517">
            <w:pPr>
              <w:pStyle w:val="TableCell"/>
              <w:rPr>
                <w:rFonts w:ascii="Times" w:hAnsi="Times"/>
                <w:vertAlign w:val="superscript"/>
              </w:rPr>
            </w:pPr>
            <w:r>
              <w:t>18</w:t>
            </w:r>
          </w:p>
        </w:tc>
      </w:tr>
      <w:tr w:rsidR="00F34BFF" w14:paraId="6C4E780C"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08ACB617" w14:textId="77777777" w:rsidR="00F34BFF" w:rsidRDefault="00F34BFF" w:rsidP="00F34BFF">
            <w:pPr>
              <w:pStyle w:val="TableCell"/>
              <w:jc w:val="left"/>
            </w:pPr>
            <w:r>
              <w:t>East wall</w:t>
            </w:r>
          </w:p>
        </w:tc>
        <w:tc>
          <w:tcPr>
            <w:tcW w:w="1080" w:type="dxa"/>
            <w:tcBorders>
              <w:top w:val="single" w:sz="6" w:space="0" w:color="auto"/>
              <w:left w:val="single" w:sz="6" w:space="0" w:color="auto"/>
              <w:bottom w:val="single" w:sz="6" w:space="0" w:color="auto"/>
              <w:right w:val="single" w:sz="6" w:space="0" w:color="auto"/>
            </w:tcBorders>
          </w:tcPr>
          <w:p w14:paraId="64D2525E" w14:textId="610FFAA2" w:rsidR="00F34BFF" w:rsidRDefault="00F34BFF" w:rsidP="00F34BFF">
            <w:pPr>
              <w:pStyle w:val="TableCell"/>
            </w:pPr>
            <w:r>
              <w:t>7.</w:t>
            </w:r>
            <w:r w:rsidR="00B42A15">
              <w:t xml:space="preserve">0 </w:t>
            </w:r>
          </w:p>
        </w:tc>
        <w:tc>
          <w:tcPr>
            <w:tcW w:w="1350" w:type="dxa"/>
            <w:tcBorders>
              <w:top w:val="single" w:sz="6" w:space="0" w:color="auto"/>
              <w:left w:val="single" w:sz="6" w:space="0" w:color="auto"/>
              <w:bottom w:val="single" w:sz="6" w:space="0" w:color="auto"/>
              <w:right w:val="double" w:sz="6" w:space="0" w:color="auto"/>
            </w:tcBorders>
          </w:tcPr>
          <w:p w14:paraId="77AABE2B" w14:textId="39485091" w:rsidR="00F34BFF" w:rsidRDefault="00F34BFF" w:rsidP="00F34BFF">
            <w:pPr>
              <w:pStyle w:val="TableCell"/>
            </w:pPr>
            <w:r>
              <w:t>18</w:t>
            </w:r>
          </w:p>
        </w:tc>
      </w:tr>
      <w:tr w:rsidR="00F34BFF" w14:paraId="6E22C97E"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19604B17" w14:textId="77777777" w:rsidR="00F34BFF" w:rsidRDefault="00F34BFF" w:rsidP="00F34BFF">
            <w:pPr>
              <w:pStyle w:val="TableCell"/>
              <w:jc w:val="left"/>
            </w:pPr>
            <w:r>
              <w:t>South wall</w:t>
            </w:r>
          </w:p>
        </w:tc>
        <w:tc>
          <w:tcPr>
            <w:tcW w:w="1080" w:type="dxa"/>
            <w:tcBorders>
              <w:top w:val="single" w:sz="6" w:space="0" w:color="auto"/>
              <w:left w:val="single" w:sz="6" w:space="0" w:color="auto"/>
              <w:bottom w:val="single" w:sz="6" w:space="0" w:color="auto"/>
              <w:right w:val="single" w:sz="6" w:space="0" w:color="auto"/>
            </w:tcBorders>
          </w:tcPr>
          <w:p w14:paraId="1E2D6608" w14:textId="7DF6AB09" w:rsidR="00F34BFF" w:rsidRDefault="00F34BFF" w:rsidP="00F34BFF">
            <w:pPr>
              <w:pStyle w:val="TableCell"/>
            </w:pPr>
            <w:r>
              <w:t>7.</w:t>
            </w:r>
            <w:r w:rsidR="00B42A15">
              <w:t xml:space="preserve">0 </w:t>
            </w:r>
          </w:p>
        </w:tc>
        <w:tc>
          <w:tcPr>
            <w:tcW w:w="1350" w:type="dxa"/>
            <w:tcBorders>
              <w:top w:val="single" w:sz="6" w:space="0" w:color="auto"/>
              <w:left w:val="single" w:sz="6" w:space="0" w:color="auto"/>
              <w:bottom w:val="single" w:sz="6" w:space="0" w:color="auto"/>
              <w:right w:val="double" w:sz="6" w:space="0" w:color="auto"/>
            </w:tcBorders>
          </w:tcPr>
          <w:p w14:paraId="302A9F01" w14:textId="4B00CBA2" w:rsidR="00F34BFF" w:rsidRDefault="00F34BFF" w:rsidP="00F34BFF">
            <w:pPr>
              <w:pStyle w:val="TableCell"/>
            </w:pPr>
            <w:r>
              <w:t>18</w:t>
            </w:r>
          </w:p>
        </w:tc>
      </w:tr>
      <w:tr w:rsidR="00F34BFF" w14:paraId="75E71408"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4798E8B3" w14:textId="77777777" w:rsidR="00F34BFF" w:rsidRDefault="00F34BFF" w:rsidP="00F34BFF">
            <w:pPr>
              <w:pStyle w:val="TableCell"/>
              <w:jc w:val="left"/>
            </w:pPr>
            <w:r>
              <w:t>West wall</w:t>
            </w:r>
          </w:p>
        </w:tc>
        <w:tc>
          <w:tcPr>
            <w:tcW w:w="1080" w:type="dxa"/>
            <w:tcBorders>
              <w:top w:val="single" w:sz="6" w:space="0" w:color="auto"/>
              <w:left w:val="single" w:sz="6" w:space="0" w:color="auto"/>
              <w:bottom w:val="single" w:sz="6" w:space="0" w:color="auto"/>
              <w:right w:val="single" w:sz="6" w:space="0" w:color="auto"/>
            </w:tcBorders>
          </w:tcPr>
          <w:p w14:paraId="5023F3AB" w14:textId="402EEE29" w:rsidR="00F34BFF" w:rsidRDefault="00F34BFF" w:rsidP="00F34BFF">
            <w:pPr>
              <w:pStyle w:val="TableCell"/>
            </w:pPr>
            <w:r>
              <w:t>5.3</w:t>
            </w:r>
          </w:p>
        </w:tc>
        <w:tc>
          <w:tcPr>
            <w:tcW w:w="1350" w:type="dxa"/>
            <w:tcBorders>
              <w:top w:val="single" w:sz="6" w:space="0" w:color="auto"/>
              <w:left w:val="single" w:sz="6" w:space="0" w:color="auto"/>
              <w:bottom w:val="single" w:sz="6" w:space="0" w:color="auto"/>
              <w:right w:val="double" w:sz="6" w:space="0" w:color="auto"/>
            </w:tcBorders>
          </w:tcPr>
          <w:p w14:paraId="046370B2" w14:textId="57CFBBCB" w:rsidR="00F34BFF" w:rsidRDefault="00F34BFF" w:rsidP="00F34BFF">
            <w:pPr>
              <w:pStyle w:val="TableCell"/>
            </w:pPr>
            <w:r>
              <w:t>18</w:t>
            </w:r>
          </w:p>
        </w:tc>
      </w:tr>
      <w:tr w:rsidR="00F34BFF" w14:paraId="0CAD9289" w14:textId="77777777" w:rsidTr="009A3382">
        <w:trPr>
          <w:cantSplit/>
        </w:trPr>
        <w:tc>
          <w:tcPr>
            <w:tcW w:w="3307" w:type="dxa"/>
            <w:tcBorders>
              <w:top w:val="single" w:sz="6" w:space="0" w:color="auto"/>
              <w:left w:val="double" w:sz="6" w:space="0" w:color="auto"/>
              <w:right w:val="single" w:sz="6" w:space="0" w:color="auto"/>
            </w:tcBorders>
          </w:tcPr>
          <w:p w14:paraId="3CF88007" w14:textId="77777777" w:rsidR="00F34BFF" w:rsidRDefault="00F34BFF" w:rsidP="00F34BFF">
            <w:pPr>
              <w:pStyle w:val="TableCell"/>
              <w:jc w:val="left"/>
            </w:pPr>
            <w:r>
              <w:t>Ceiling</w:t>
            </w:r>
          </w:p>
        </w:tc>
        <w:tc>
          <w:tcPr>
            <w:tcW w:w="1080" w:type="dxa"/>
            <w:tcBorders>
              <w:top w:val="single" w:sz="6" w:space="0" w:color="auto"/>
              <w:left w:val="single" w:sz="6" w:space="0" w:color="auto"/>
              <w:right w:val="single" w:sz="6" w:space="0" w:color="auto"/>
            </w:tcBorders>
          </w:tcPr>
          <w:p w14:paraId="24544F9B" w14:textId="02924D51" w:rsidR="00F34BFF" w:rsidRDefault="00F34BFF" w:rsidP="00F34BFF">
            <w:pPr>
              <w:pStyle w:val="TableCell"/>
            </w:pPr>
            <w:r>
              <w:t>3.6</w:t>
            </w:r>
          </w:p>
        </w:tc>
        <w:tc>
          <w:tcPr>
            <w:tcW w:w="1350" w:type="dxa"/>
            <w:tcBorders>
              <w:top w:val="single" w:sz="6" w:space="0" w:color="auto"/>
              <w:left w:val="single" w:sz="6" w:space="0" w:color="auto"/>
              <w:bottom w:val="single" w:sz="6" w:space="0" w:color="auto"/>
              <w:right w:val="double" w:sz="6" w:space="0" w:color="auto"/>
            </w:tcBorders>
          </w:tcPr>
          <w:p w14:paraId="0BF68DE0" w14:textId="65951AB9" w:rsidR="00F34BFF" w:rsidRDefault="00F34BFF" w:rsidP="00F34BFF">
            <w:pPr>
              <w:pStyle w:val="TableCell"/>
              <w:rPr>
                <w:rFonts w:ascii="Times" w:hAnsi="Times"/>
                <w:vertAlign w:val="superscript"/>
              </w:rPr>
            </w:pPr>
            <w:r>
              <w:t>18</w:t>
            </w:r>
          </w:p>
        </w:tc>
      </w:tr>
      <w:tr w:rsidR="00F34BFF" w14:paraId="1D395743"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79DB422C" w14:textId="77777777" w:rsidR="00F34BFF" w:rsidRDefault="00F34BFF" w:rsidP="00F34BFF">
            <w:pPr>
              <w:pStyle w:val="TableCell"/>
              <w:jc w:val="left"/>
            </w:pPr>
            <w:r>
              <w:t>Floor</w:t>
            </w:r>
          </w:p>
        </w:tc>
        <w:tc>
          <w:tcPr>
            <w:tcW w:w="1080" w:type="dxa"/>
            <w:tcBorders>
              <w:top w:val="single" w:sz="6" w:space="0" w:color="auto"/>
              <w:left w:val="single" w:sz="6" w:space="0" w:color="auto"/>
              <w:bottom w:val="single" w:sz="6" w:space="0" w:color="auto"/>
              <w:right w:val="single" w:sz="6" w:space="0" w:color="auto"/>
            </w:tcBorders>
          </w:tcPr>
          <w:p w14:paraId="6B8678DC" w14:textId="6887E702" w:rsidR="00F34BFF" w:rsidRDefault="00F34BFF" w:rsidP="00F34BFF">
            <w:pPr>
              <w:pStyle w:val="TableCell"/>
            </w:pPr>
            <w:r>
              <w:t>5.3</w:t>
            </w:r>
          </w:p>
        </w:tc>
        <w:tc>
          <w:tcPr>
            <w:tcW w:w="1350" w:type="dxa"/>
            <w:tcBorders>
              <w:top w:val="single" w:sz="6" w:space="0" w:color="auto"/>
              <w:left w:val="single" w:sz="6" w:space="0" w:color="auto"/>
              <w:bottom w:val="single" w:sz="6" w:space="0" w:color="auto"/>
              <w:right w:val="double" w:sz="6" w:space="0" w:color="auto"/>
            </w:tcBorders>
          </w:tcPr>
          <w:p w14:paraId="631AFBC3" w14:textId="63E91627" w:rsidR="00F34BFF" w:rsidRDefault="00F34BFF" w:rsidP="00F34BFF">
            <w:pPr>
              <w:pStyle w:val="TableCell"/>
              <w:rPr>
                <w:rFonts w:ascii="Times" w:hAnsi="Times"/>
                <w:vertAlign w:val="superscript"/>
              </w:rPr>
            </w:pPr>
            <w:r>
              <w:t>18</w:t>
            </w:r>
          </w:p>
        </w:tc>
      </w:tr>
      <w:tr w:rsidR="00F34BFF" w14:paraId="4DF87705"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3BD55CA3" w14:textId="77777777" w:rsidR="00F34BFF" w:rsidRDefault="00F34BFF" w:rsidP="00F34BFF">
            <w:pPr>
              <w:pStyle w:val="TableCell"/>
              <w:jc w:val="left"/>
            </w:pPr>
            <w:r>
              <w:t>Door (North)</w:t>
            </w:r>
          </w:p>
        </w:tc>
        <w:tc>
          <w:tcPr>
            <w:tcW w:w="1080" w:type="dxa"/>
            <w:tcBorders>
              <w:top w:val="single" w:sz="6" w:space="0" w:color="auto"/>
              <w:left w:val="single" w:sz="6" w:space="0" w:color="auto"/>
              <w:bottom w:val="single" w:sz="6" w:space="0" w:color="auto"/>
              <w:right w:val="single" w:sz="6" w:space="0" w:color="auto"/>
            </w:tcBorders>
          </w:tcPr>
          <w:p w14:paraId="034FB502" w14:textId="02B370B9" w:rsidR="00F34BFF" w:rsidRDefault="00F34BFF" w:rsidP="00F34BFF">
            <w:pPr>
              <w:pStyle w:val="TableCell"/>
            </w:pPr>
            <w:r>
              <w:t>10.5</w:t>
            </w:r>
          </w:p>
        </w:tc>
        <w:tc>
          <w:tcPr>
            <w:tcW w:w="1350" w:type="dxa"/>
            <w:tcBorders>
              <w:top w:val="single" w:sz="6" w:space="0" w:color="auto"/>
              <w:left w:val="single" w:sz="6" w:space="0" w:color="auto"/>
              <w:bottom w:val="single" w:sz="6" w:space="0" w:color="auto"/>
              <w:right w:val="double" w:sz="6" w:space="0" w:color="auto"/>
            </w:tcBorders>
          </w:tcPr>
          <w:p w14:paraId="3CE8E726" w14:textId="2E610A02" w:rsidR="00F34BFF" w:rsidRDefault="00F34BFF" w:rsidP="00F34BFF">
            <w:pPr>
              <w:pStyle w:val="TableCell"/>
            </w:pPr>
            <w:r>
              <w:t>18</w:t>
            </w:r>
          </w:p>
        </w:tc>
      </w:tr>
      <w:tr w:rsidR="00F34BFF" w14:paraId="26D659C4"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2F576C55" w14:textId="400D9358" w:rsidR="00F34BFF" w:rsidRDefault="00F34BFF" w:rsidP="00F34BFF">
            <w:pPr>
              <w:pStyle w:val="TableCell"/>
              <w:jc w:val="left"/>
            </w:pPr>
            <w:r>
              <w:t>Insulated Windows, East &amp; South</w:t>
            </w:r>
          </w:p>
        </w:tc>
        <w:tc>
          <w:tcPr>
            <w:tcW w:w="1080" w:type="dxa"/>
            <w:tcBorders>
              <w:top w:val="single" w:sz="6" w:space="0" w:color="auto"/>
              <w:left w:val="single" w:sz="6" w:space="0" w:color="auto"/>
              <w:bottom w:val="single" w:sz="6" w:space="0" w:color="auto"/>
              <w:right w:val="single" w:sz="6" w:space="0" w:color="auto"/>
            </w:tcBorders>
          </w:tcPr>
          <w:p w14:paraId="47E3B5A5" w14:textId="77777777" w:rsidR="00F34BFF" w:rsidRDefault="00F34BFF" w:rsidP="00F34BFF">
            <w:pPr>
              <w:pStyle w:val="TableCell"/>
            </w:pPr>
          </w:p>
        </w:tc>
        <w:tc>
          <w:tcPr>
            <w:tcW w:w="1350" w:type="dxa"/>
            <w:tcBorders>
              <w:top w:val="single" w:sz="6" w:space="0" w:color="auto"/>
              <w:left w:val="single" w:sz="6" w:space="0" w:color="auto"/>
              <w:bottom w:val="single" w:sz="6" w:space="0" w:color="auto"/>
              <w:right w:val="double" w:sz="6" w:space="0" w:color="auto"/>
            </w:tcBorders>
          </w:tcPr>
          <w:p w14:paraId="05BC60B3" w14:textId="77777777" w:rsidR="00F34BFF" w:rsidRDefault="00F34BFF" w:rsidP="00F34BFF">
            <w:pPr>
              <w:pStyle w:val="TableCell"/>
            </w:pPr>
          </w:p>
        </w:tc>
      </w:tr>
      <w:tr w:rsidR="00F34BFF" w14:paraId="7A32CD48"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17ECA4D2" w14:textId="63DA7EE4" w:rsidR="00F34BFF" w:rsidRDefault="00F34BFF" w:rsidP="00F34BFF">
            <w:pPr>
              <w:pStyle w:val="TableCell"/>
              <w:jc w:val="left"/>
            </w:pPr>
            <w:r>
              <w:t xml:space="preserve">   Path 1 (through glass)</w:t>
            </w:r>
          </w:p>
        </w:tc>
        <w:tc>
          <w:tcPr>
            <w:tcW w:w="1080" w:type="dxa"/>
            <w:tcBorders>
              <w:top w:val="single" w:sz="6" w:space="0" w:color="auto"/>
              <w:left w:val="single" w:sz="6" w:space="0" w:color="auto"/>
              <w:bottom w:val="single" w:sz="6" w:space="0" w:color="auto"/>
              <w:right w:val="single" w:sz="6" w:space="0" w:color="auto"/>
            </w:tcBorders>
          </w:tcPr>
          <w:p w14:paraId="6C7BB7F8" w14:textId="5F61C890" w:rsidR="00F34BFF" w:rsidRDefault="00F34BFF" w:rsidP="00F34BFF">
            <w:pPr>
              <w:pStyle w:val="TableCell"/>
            </w:pPr>
            <w:r>
              <w:t>7.</w:t>
            </w:r>
            <w:r w:rsidR="00B42A15">
              <w:t xml:space="preserve">0 </w:t>
            </w:r>
          </w:p>
        </w:tc>
        <w:tc>
          <w:tcPr>
            <w:tcW w:w="1350" w:type="dxa"/>
            <w:tcBorders>
              <w:top w:val="single" w:sz="6" w:space="0" w:color="auto"/>
              <w:left w:val="single" w:sz="6" w:space="0" w:color="auto"/>
              <w:bottom w:val="single" w:sz="6" w:space="0" w:color="auto"/>
              <w:right w:val="double" w:sz="6" w:space="0" w:color="auto"/>
            </w:tcBorders>
          </w:tcPr>
          <w:p w14:paraId="614DA153" w14:textId="3BFD9D94" w:rsidR="00F34BFF" w:rsidRDefault="00F34BFF" w:rsidP="00F34BFF">
            <w:pPr>
              <w:pStyle w:val="TableCell"/>
            </w:pPr>
            <w:r>
              <w:t>18</w:t>
            </w:r>
          </w:p>
        </w:tc>
      </w:tr>
      <w:tr w:rsidR="00F34BFF" w14:paraId="309D6F22" w14:textId="77777777" w:rsidTr="009A3382">
        <w:trPr>
          <w:cantSplit/>
        </w:trPr>
        <w:tc>
          <w:tcPr>
            <w:tcW w:w="3307" w:type="dxa"/>
            <w:tcBorders>
              <w:top w:val="single" w:sz="6" w:space="0" w:color="auto"/>
              <w:left w:val="double" w:sz="6" w:space="0" w:color="auto"/>
              <w:bottom w:val="single" w:sz="6" w:space="0" w:color="auto"/>
              <w:right w:val="single" w:sz="6" w:space="0" w:color="auto"/>
            </w:tcBorders>
          </w:tcPr>
          <w:p w14:paraId="4FFAC8F7" w14:textId="32C6B5D9" w:rsidR="00F34BFF" w:rsidRDefault="00F34BFF" w:rsidP="00F34BFF">
            <w:pPr>
              <w:pStyle w:val="TableCell"/>
              <w:jc w:val="left"/>
            </w:pPr>
            <w:r>
              <w:t xml:space="preserve">   Path 2 (through inner frame)</w:t>
            </w:r>
          </w:p>
        </w:tc>
        <w:tc>
          <w:tcPr>
            <w:tcW w:w="1080" w:type="dxa"/>
            <w:tcBorders>
              <w:top w:val="single" w:sz="6" w:space="0" w:color="auto"/>
              <w:left w:val="single" w:sz="6" w:space="0" w:color="auto"/>
              <w:bottom w:val="single" w:sz="6" w:space="0" w:color="auto"/>
              <w:right w:val="single" w:sz="6" w:space="0" w:color="auto"/>
            </w:tcBorders>
          </w:tcPr>
          <w:p w14:paraId="62FC96E0" w14:textId="59275DD1" w:rsidR="00F34BFF" w:rsidRDefault="00F34BFF" w:rsidP="00F34BFF">
            <w:pPr>
              <w:pStyle w:val="TableCell"/>
            </w:pPr>
            <w:r>
              <w:t>7.</w:t>
            </w:r>
            <w:r w:rsidR="00B42A15">
              <w:t xml:space="preserve">0 </w:t>
            </w:r>
          </w:p>
        </w:tc>
        <w:tc>
          <w:tcPr>
            <w:tcW w:w="1350" w:type="dxa"/>
            <w:tcBorders>
              <w:top w:val="single" w:sz="6" w:space="0" w:color="auto"/>
              <w:left w:val="single" w:sz="6" w:space="0" w:color="auto"/>
              <w:bottom w:val="single" w:sz="6" w:space="0" w:color="auto"/>
              <w:right w:val="double" w:sz="6" w:space="0" w:color="auto"/>
            </w:tcBorders>
          </w:tcPr>
          <w:p w14:paraId="76A8464A" w14:textId="6B49ACD8" w:rsidR="00F34BFF" w:rsidRDefault="00F34BFF" w:rsidP="00F34BFF">
            <w:pPr>
              <w:pStyle w:val="TableCell"/>
            </w:pPr>
            <w:r>
              <w:t>18</w:t>
            </w:r>
          </w:p>
        </w:tc>
      </w:tr>
      <w:tr w:rsidR="00F34BFF" w14:paraId="74AA124D" w14:textId="77777777" w:rsidTr="009A3382">
        <w:trPr>
          <w:cantSplit/>
        </w:trPr>
        <w:tc>
          <w:tcPr>
            <w:tcW w:w="3307" w:type="dxa"/>
            <w:tcBorders>
              <w:top w:val="single" w:sz="6" w:space="0" w:color="auto"/>
              <w:left w:val="double" w:sz="6" w:space="0" w:color="auto"/>
              <w:bottom w:val="double" w:sz="6" w:space="0" w:color="auto"/>
              <w:right w:val="single" w:sz="6" w:space="0" w:color="auto"/>
            </w:tcBorders>
          </w:tcPr>
          <w:p w14:paraId="4A46B635" w14:textId="50A9FB7F" w:rsidR="00F34BFF" w:rsidRDefault="00F34BFF" w:rsidP="00F34BFF">
            <w:pPr>
              <w:pStyle w:val="TableCell"/>
              <w:jc w:val="left"/>
            </w:pPr>
            <w:r>
              <w:t xml:space="preserve">   Path 3 (thr</w:t>
            </w:r>
            <w:r w:rsidR="003E04D2">
              <w:t>o</w:t>
            </w:r>
            <w:r>
              <w:t>u</w:t>
            </w:r>
            <w:r w:rsidR="003E04D2">
              <w:t>gh</w:t>
            </w:r>
            <w:r>
              <w:t xml:space="preserve"> blended outer frame)</w:t>
            </w:r>
          </w:p>
        </w:tc>
        <w:tc>
          <w:tcPr>
            <w:tcW w:w="1080" w:type="dxa"/>
            <w:tcBorders>
              <w:top w:val="single" w:sz="6" w:space="0" w:color="auto"/>
              <w:left w:val="single" w:sz="6" w:space="0" w:color="auto"/>
              <w:bottom w:val="double" w:sz="6" w:space="0" w:color="auto"/>
              <w:right w:val="single" w:sz="6" w:space="0" w:color="auto"/>
            </w:tcBorders>
            <w:shd w:val="clear" w:color="auto" w:fill="auto"/>
          </w:tcPr>
          <w:p w14:paraId="15C8EFC4" w14:textId="2833BB86" w:rsidR="00F34BFF" w:rsidRDefault="00B42A15" w:rsidP="00F34BFF">
            <w:pPr>
              <w:pStyle w:val="TableCell"/>
            </w:pPr>
            <w:r>
              <w:t xml:space="preserve">12.0 </w:t>
            </w:r>
          </w:p>
        </w:tc>
        <w:tc>
          <w:tcPr>
            <w:tcW w:w="1350" w:type="dxa"/>
            <w:tcBorders>
              <w:top w:val="single" w:sz="6" w:space="0" w:color="auto"/>
              <w:left w:val="single" w:sz="6" w:space="0" w:color="auto"/>
              <w:bottom w:val="double" w:sz="6" w:space="0" w:color="auto"/>
              <w:right w:val="double" w:sz="6" w:space="0" w:color="auto"/>
            </w:tcBorders>
            <w:shd w:val="clear" w:color="auto" w:fill="auto"/>
          </w:tcPr>
          <w:p w14:paraId="0599B464" w14:textId="344D0F66" w:rsidR="00F34BFF" w:rsidRDefault="00F34BFF" w:rsidP="00F34BFF">
            <w:pPr>
              <w:pStyle w:val="TableCell"/>
            </w:pPr>
            <w:r>
              <w:t>18</w:t>
            </w:r>
          </w:p>
        </w:tc>
      </w:tr>
      <w:bookmarkEnd w:id="134"/>
    </w:tbl>
    <w:p w14:paraId="5F40DBB5" w14:textId="77777777" w:rsidR="00F27E06" w:rsidRDefault="00F27E06" w:rsidP="00B946A6">
      <w:pPr>
        <w:spacing w:after="0" w:line="240" w:lineRule="auto"/>
        <w:ind w:firstLine="0"/>
        <w:rPr>
          <w:b/>
          <w:bCs/>
          <w:i/>
          <w:color w:val="FF0000"/>
        </w:rPr>
      </w:pPr>
    </w:p>
    <w:p w14:paraId="04C13B0E" w14:textId="77777777" w:rsidR="00F27E06" w:rsidRDefault="00F27E06" w:rsidP="00B946A6">
      <w:pPr>
        <w:spacing w:after="0" w:line="240" w:lineRule="auto"/>
        <w:ind w:firstLine="0"/>
        <w:rPr>
          <w:b/>
          <w:bCs/>
          <w:i/>
          <w:color w:val="FF0000"/>
        </w:rPr>
      </w:pPr>
    </w:p>
    <w:p w14:paraId="22C8A152" w14:textId="77777777" w:rsidR="00F52747" w:rsidRDefault="00F52747" w:rsidP="00F52747">
      <w:pPr>
        <w:spacing w:after="0" w:line="240" w:lineRule="auto"/>
        <w:ind w:firstLine="0"/>
        <w:rPr>
          <w:b/>
          <w:bCs/>
          <w:i/>
          <w:iCs/>
        </w:rPr>
      </w:pPr>
      <w:r>
        <w:rPr>
          <w:b/>
          <w:bCs/>
          <w:i/>
          <w:iCs/>
        </w:rPr>
        <w:t>Informative Notes:</w:t>
      </w:r>
    </w:p>
    <w:p w14:paraId="05E1849C" w14:textId="77777777" w:rsidR="00F52747" w:rsidRDefault="00F52747" w:rsidP="00F52747">
      <w:pPr>
        <w:spacing w:after="0" w:line="240" w:lineRule="auto"/>
        <w:ind w:firstLine="0"/>
      </w:pPr>
    </w:p>
    <w:p w14:paraId="4ADAA24B" w14:textId="35A566F1" w:rsidR="0034508D" w:rsidRPr="00F27E06" w:rsidRDefault="000A676C">
      <w:pPr>
        <w:pStyle w:val="ListParagraph"/>
        <w:numPr>
          <w:ilvl w:val="0"/>
          <w:numId w:val="32"/>
        </w:numPr>
        <w:spacing w:after="0" w:line="240" w:lineRule="auto"/>
      </w:pPr>
      <w:r>
        <w:t>V</w:t>
      </w:r>
      <w:r w:rsidR="0034508D">
        <w:t xml:space="preserve">alues </w:t>
      </w:r>
      <w:r>
        <w:t xml:space="preserve">of Table 17 </w:t>
      </w:r>
      <w:r w:rsidR="0034508D">
        <w:t>are based on measured data; see Appendix C for details.</w:t>
      </w:r>
    </w:p>
    <w:p w14:paraId="37A90287" w14:textId="130E7DC8" w:rsidR="00F52747" w:rsidRDefault="00F52747">
      <w:pPr>
        <w:pStyle w:val="ListParagraph"/>
        <w:numPr>
          <w:ilvl w:val="0"/>
          <w:numId w:val="32"/>
        </w:numPr>
        <w:spacing w:after="0" w:line="240" w:lineRule="auto"/>
      </w:pPr>
      <w:r>
        <w:t>The</w:t>
      </w:r>
      <w:r w:rsidR="0034508D">
        <w:t xml:space="preserve"> values of Table 17 are applied to develop </w:t>
      </w:r>
      <w:r>
        <w:t xml:space="preserve">imputed </w:t>
      </w:r>
      <w:r w:rsidR="0034508D">
        <w:t>thermal conductivities of various wall constructions</w:t>
      </w:r>
      <w:r w:rsidR="000A676C">
        <w:t xml:space="preserve"> of</w:t>
      </w:r>
      <w:r w:rsidR="0034508D">
        <w:t xml:space="preserve"> Section 2.2.1.7.</w:t>
      </w:r>
      <w:r w:rsidR="001D53A1">
        <w:t>2</w:t>
      </w:r>
      <w:r w:rsidR="000A676C">
        <w:t>; see Appendix C for details.</w:t>
      </w:r>
    </w:p>
    <w:p w14:paraId="3630C356" w14:textId="2DFC2A6A" w:rsidR="00F85071" w:rsidRDefault="00F85071">
      <w:pPr>
        <w:pStyle w:val="ListParagraph"/>
        <w:numPr>
          <w:ilvl w:val="0"/>
          <w:numId w:val="32"/>
        </w:numPr>
        <w:spacing w:after="0" w:line="240" w:lineRule="auto"/>
      </w:pPr>
      <w:r>
        <w:rPr>
          <w:b/>
          <w:bCs/>
          <w:i/>
          <w:iCs/>
        </w:rPr>
        <w:t xml:space="preserve">Informative Note: </w:t>
      </w:r>
      <w:r>
        <w:t>The greater coefficient of insulated window Path 3</w:t>
      </w:r>
      <w:r w:rsidR="00590D2C">
        <w:t xml:space="preserve"> </w:t>
      </w:r>
      <w:r>
        <w:t xml:space="preserve">shown in Table 17 is the same as that determined for the uninsulated window (see Section 2.2.5.9). This is for consistency with Path 3 </w:t>
      </w:r>
      <w:r w:rsidR="00590D2C">
        <w:t>having greater insulation conductivities to account for thermal bridging and 3-D conduction (see Table 15c, informative note b).</w:t>
      </w:r>
    </w:p>
    <w:p w14:paraId="69D2D52C" w14:textId="693BCCE8" w:rsidR="00F52747" w:rsidRDefault="00F52747">
      <w:pPr>
        <w:pStyle w:val="ListParagraph"/>
        <w:numPr>
          <w:ilvl w:val="0"/>
          <w:numId w:val="32"/>
        </w:numPr>
        <w:spacing w:after="0" w:line="240" w:lineRule="auto"/>
      </w:pPr>
      <w:r>
        <w:t xml:space="preserve">For programs that </w:t>
      </w:r>
      <w:r w:rsidR="00042A8D">
        <w:t xml:space="preserve">allow direct input of constant </w:t>
      </w:r>
      <w:r w:rsidR="00EF229E">
        <w:t>convective surface coefficients</w:t>
      </w:r>
      <w:r w:rsidR="00042A8D">
        <w:t xml:space="preserve"> but </w:t>
      </w:r>
      <w:r w:rsidR="00EF229E">
        <w:t>n</w:t>
      </w:r>
      <w:r>
        <w:t xml:space="preserve">ot direct input of </w:t>
      </w:r>
      <w:r w:rsidR="00EF229E">
        <w:t xml:space="preserve">constant combined (radiative and convective) surface coefficients, input may be entered as follows: enter the appropriate values </w:t>
      </w:r>
      <w:r w:rsidR="008649FF">
        <w:t xml:space="preserve">for interior and/or exterior surfaces </w:t>
      </w:r>
      <w:r w:rsidR="00EF229E">
        <w:t xml:space="preserve">as convective coefficients, and set respective surface emittances to </w:t>
      </w:r>
      <w:r w:rsidR="008649FF">
        <w:t>0 (or as low as the program being tested allows)</w:t>
      </w:r>
      <w:r>
        <w:t>.</w:t>
      </w:r>
    </w:p>
    <w:p w14:paraId="24C492E6" w14:textId="799D8897" w:rsidR="00433CF7" w:rsidRDefault="00433CF7">
      <w:pPr>
        <w:pStyle w:val="ListParagraph"/>
        <w:numPr>
          <w:ilvl w:val="0"/>
          <w:numId w:val="32"/>
        </w:numPr>
        <w:spacing w:after="0" w:line="240" w:lineRule="auto"/>
      </w:pPr>
      <w:bookmarkStart w:id="135" w:name="_Hlk139266850"/>
      <w:r>
        <w:t>Constant surface coefficients presented here apply only to this test suite as they are specified for each test case and were determined only for the given test-case configurations; they should not be assumed to apply beyond this test suite</w:t>
      </w:r>
      <w:bookmarkEnd w:id="135"/>
      <w:r>
        <w:t>.</w:t>
      </w:r>
    </w:p>
    <w:p w14:paraId="6DE1A4C1" w14:textId="77777777" w:rsidR="00FF456E" w:rsidRDefault="00FF456E">
      <w:pPr>
        <w:spacing w:after="0" w:line="240" w:lineRule="auto"/>
        <w:ind w:firstLine="0"/>
        <w:rPr>
          <w:b/>
          <w:bCs/>
          <w:i/>
          <w:color w:val="FF0000"/>
        </w:rPr>
      </w:pPr>
      <w:r>
        <w:rPr>
          <w:b/>
          <w:bCs/>
          <w:i/>
          <w:color w:val="FF0000"/>
        </w:rPr>
        <w:br w:type="page"/>
      </w:r>
    </w:p>
    <w:p w14:paraId="350FAF86" w14:textId="20A6969E" w:rsidR="008B1F63" w:rsidRPr="008B1F63" w:rsidRDefault="008B1F63" w:rsidP="008B1F63">
      <w:pPr>
        <w:spacing w:after="0" w:line="240" w:lineRule="auto"/>
        <w:ind w:firstLine="0"/>
      </w:pPr>
      <w:bookmarkStart w:id="136" w:name="_Toc500047024"/>
      <w:r w:rsidRPr="008B1F63">
        <w:lastRenderedPageBreak/>
        <w:t>2.2.1.7.</w:t>
      </w:r>
      <w:r>
        <w:t>5</w:t>
      </w:r>
      <w:r w:rsidRPr="008B1F63">
        <w:t xml:space="preserve"> Thermal Bridges</w:t>
      </w:r>
      <w:bookmarkEnd w:id="136"/>
    </w:p>
    <w:p w14:paraId="35CD7FB9" w14:textId="77777777" w:rsidR="008B1F63" w:rsidRPr="000C03BC" w:rsidRDefault="008B1F63" w:rsidP="008B1F63">
      <w:pPr>
        <w:spacing w:after="0" w:line="240" w:lineRule="auto"/>
        <w:ind w:firstLine="0"/>
        <w:rPr>
          <w:sz w:val="12"/>
          <w:szCs w:val="12"/>
        </w:rPr>
      </w:pPr>
    </w:p>
    <w:p w14:paraId="2ED6E746" w14:textId="5EAE7758" w:rsidR="00BA2F7C" w:rsidRDefault="008B1F63" w:rsidP="008B1F63">
      <w:pPr>
        <w:spacing w:after="0" w:line="240" w:lineRule="auto"/>
        <w:ind w:firstLine="0"/>
        <w:rPr>
          <w:b/>
          <w:bCs/>
          <w:i/>
          <w:iCs/>
        </w:rPr>
      </w:pPr>
      <w:r>
        <w:rPr>
          <w:b/>
          <w:bCs/>
          <w:i/>
          <w:iCs/>
        </w:rPr>
        <w:t>Informative Note</w:t>
      </w:r>
      <w:r w:rsidR="00BA2F7C">
        <w:rPr>
          <w:b/>
          <w:bCs/>
          <w:i/>
          <w:iCs/>
        </w:rPr>
        <w:t>s</w:t>
      </w:r>
      <w:r>
        <w:rPr>
          <w:b/>
          <w:bCs/>
          <w:i/>
          <w:iCs/>
        </w:rPr>
        <w:t xml:space="preserve">: </w:t>
      </w:r>
    </w:p>
    <w:p w14:paraId="5B7F650A" w14:textId="36BAE44D" w:rsidR="00BA2F7C" w:rsidRDefault="00AB3984">
      <w:pPr>
        <w:pStyle w:val="ListParagraph"/>
        <w:numPr>
          <w:ilvl w:val="0"/>
          <w:numId w:val="33"/>
        </w:numPr>
        <w:spacing w:after="0" w:line="240" w:lineRule="auto"/>
      </w:pPr>
      <w:r>
        <w:t>L</w:t>
      </w:r>
      <w:r w:rsidR="008B1F63" w:rsidRPr="00BA2F7C">
        <w:t xml:space="preserve">isted </w:t>
      </w:r>
      <w:r w:rsidR="002F2660">
        <w:t xml:space="preserve">material </w:t>
      </w:r>
      <w:r w:rsidR="008B1F63" w:rsidRPr="00BA2F7C">
        <w:t xml:space="preserve">thermal conductivity </w:t>
      </w:r>
      <w:r w:rsidR="002F2660">
        <w:t xml:space="preserve">imputations </w:t>
      </w:r>
      <w:r w:rsidR="008B1F63" w:rsidRPr="00BA2F7C">
        <w:t xml:space="preserve">based on measured surface UA values </w:t>
      </w:r>
      <w:r w:rsidR="00DC74E2">
        <w:t>(specified in</w:t>
      </w:r>
      <w:r>
        <w:t xml:space="preserve"> Section 2.2.1.7.2</w:t>
      </w:r>
      <w:r w:rsidR="00DC74E2">
        <w:t>)</w:t>
      </w:r>
      <w:r>
        <w:t xml:space="preserve"> </w:t>
      </w:r>
      <w:r w:rsidR="008B1F63" w:rsidRPr="00BA2F7C">
        <w:t xml:space="preserve">are intended to incorporate as-constructed variations of </w:t>
      </w:r>
      <w:r w:rsidR="00DC74E2">
        <w:t xml:space="preserve">actual </w:t>
      </w:r>
      <w:r w:rsidR="008B1F63" w:rsidRPr="00BA2F7C">
        <w:t xml:space="preserve">thermal properties relative to nominal thermal properties, including variations caused by </w:t>
      </w:r>
      <w:r w:rsidR="00DC74E2">
        <w:t xml:space="preserve">unspecified </w:t>
      </w:r>
      <w:r w:rsidR="008B1F63" w:rsidRPr="00BA2F7C">
        <w:t xml:space="preserve">thermal bridges. </w:t>
      </w:r>
    </w:p>
    <w:p w14:paraId="26E8C16E" w14:textId="784DD767" w:rsidR="00BA2F7C" w:rsidRDefault="00912143">
      <w:pPr>
        <w:pStyle w:val="ListParagraph"/>
        <w:numPr>
          <w:ilvl w:val="0"/>
          <w:numId w:val="33"/>
        </w:numPr>
        <w:spacing w:after="0" w:line="240" w:lineRule="auto"/>
      </w:pPr>
      <w:r>
        <w:t xml:space="preserve">Neymark et al. (2004), </w:t>
      </w:r>
      <w:r w:rsidR="008B1F63" w:rsidRPr="00BA2F7C">
        <w:t>Appendix D includes details of junctions between surfaces.</w:t>
      </w:r>
    </w:p>
    <w:p w14:paraId="27A9A018" w14:textId="32D16A53" w:rsidR="008B1F63" w:rsidRPr="00BA2F7C" w:rsidRDefault="008B1F63" w:rsidP="00BA2F7C">
      <w:pPr>
        <w:spacing w:after="0" w:line="240" w:lineRule="auto"/>
        <w:ind w:firstLine="0"/>
      </w:pPr>
      <w:r w:rsidRPr="00BA2F7C">
        <w:t xml:space="preserve"> </w:t>
      </w:r>
    </w:p>
    <w:p w14:paraId="36B3D0C5" w14:textId="4E526F26" w:rsidR="00B946A6" w:rsidRDefault="008A2439" w:rsidP="00B946A6">
      <w:pPr>
        <w:spacing w:after="0" w:line="240" w:lineRule="auto"/>
        <w:ind w:firstLine="0"/>
      </w:pPr>
      <w:bookmarkStart w:id="137" w:name="_Hlk118954706"/>
      <w:r>
        <w:t>2.2.1.7.6 Infiltration</w:t>
      </w:r>
    </w:p>
    <w:p w14:paraId="712DDB70" w14:textId="0AD73A66" w:rsidR="008A2439" w:rsidRPr="000C03BC" w:rsidRDefault="008A2439" w:rsidP="00B946A6">
      <w:pPr>
        <w:spacing w:after="0" w:line="240" w:lineRule="auto"/>
        <w:ind w:firstLine="0"/>
        <w:rPr>
          <w:sz w:val="12"/>
          <w:szCs w:val="12"/>
        </w:rPr>
      </w:pPr>
    </w:p>
    <w:p w14:paraId="5C7B2546" w14:textId="79626D04" w:rsidR="008A2439" w:rsidRPr="008A2439" w:rsidRDefault="008A2439" w:rsidP="008A2439">
      <w:pPr>
        <w:spacing w:after="0" w:line="240" w:lineRule="auto"/>
        <w:ind w:firstLine="0"/>
      </w:pPr>
      <w:r>
        <w:t>I</w:t>
      </w:r>
      <w:r w:rsidRPr="008A2439">
        <w:t xml:space="preserve">nfiltration = 0 </w:t>
      </w:r>
      <w:r>
        <w:t xml:space="preserve">ACH. </w:t>
      </w:r>
      <w:bookmarkEnd w:id="137"/>
    </w:p>
    <w:p w14:paraId="361BDC69" w14:textId="6DCC1676" w:rsidR="003F085B" w:rsidRPr="003F085B" w:rsidRDefault="008A2439" w:rsidP="003F085B">
      <w:pPr>
        <w:spacing w:after="0" w:line="240" w:lineRule="auto"/>
        <w:ind w:firstLine="0"/>
        <w:rPr>
          <w:b/>
          <w:bCs/>
          <w:i/>
          <w:iCs/>
        </w:rPr>
      </w:pPr>
      <w:r>
        <w:rPr>
          <w:b/>
          <w:bCs/>
          <w:i/>
          <w:iCs/>
        </w:rPr>
        <w:t xml:space="preserve">Informative Note: </w:t>
      </w:r>
      <w:r w:rsidR="00AB3984">
        <w:t>L</w:t>
      </w:r>
      <w:r w:rsidRPr="008A2439">
        <w:t xml:space="preserve">isted </w:t>
      </w:r>
      <w:r>
        <w:t xml:space="preserve">material </w:t>
      </w:r>
      <w:r w:rsidRPr="008A2439">
        <w:t xml:space="preserve">thermal conductivity </w:t>
      </w:r>
      <w:r>
        <w:t xml:space="preserve">imputations </w:t>
      </w:r>
      <w:r w:rsidRPr="008A2439">
        <w:t xml:space="preserve">based on measured surface UA values </w:t>
      </w:r>
      <w:r w:rsidR="00DC74E2">
        <w:t>(specified in</w:t>
      </w:r>
      <w:r w:rsidR="00AB3984">
        <w:t xml:space="preserve"> Section 2.2.1.7.2</w:t>
      </w:r>
      <w:r w:rsidR="00DC74E2">
        <w:t>)</w:t>
      </w:r>
      <w:r w:rsidR="00AB3984">
        <w:t xml:space="preserve"> </w:t>
      </w:r>
      <w:r w:rsidRPr="008A2439">
        <w:t>are intended to incorporate as-constructed variations of overal</w:t>
      </w:r>
      <w:r>
        <w:t>l</w:t>
      </w:r>
      <w:r w:rsidRPr="008A2439">
        <w:t xml:space="preserve"> thermal properties relative to nominal thermal properties, including variations caused by unintended infiltration air leaks. </w:t>
      </w:r>
    </w:p>
    <w:p w14:paraId="0A1E2E44" w14:textId="77777777" w:rsidR="003F085B" w:rsidRPr="008A2439" w:rsidRDefault="003F085B" w:rsidP="003F085B">
      <w:pPr>
        <w:spacing w:after="0" w:line="240" w:lineRule="auto"/>
        <w:ind w:left="360" w:firstLine="0"/>
      </w:pPr>
    </w:p>
    <w:p w14:paraId="5374723E" w14:textId="2BCDA113" w:rsidR="008B1F63" w:rsidRPr="008B1F63" w:rsidRDefault="008B1F63" w:rsidP="008B1F63">
      <w:pPr>
        <w:spacing w:after="0" w:line="240" w:lineRule="auto"/>
        <w:ind w:firstLine="0"/>
      </w:pPr>
      <w:bookmarkStart w:id="138" w:name="_Hlk139266888"/>
      <w:r w:rsidRPr="008B1F63">
        <w:t>2.2.1.7.</w:t>
      </w:r>
      <w:r w:rsidR="00BA2F7C">
        <w:t>7</w:t>
      </w:r>
      <w:r w:rsidRPr="008B1F63">
        <w:t xml:space="preserve"> Interior solar distribution</w:t>
      </w:r>
      <w:bookmarkEnd w:id="138"/>
      <w:r w:rsidRPr="008B1F63">
        <w:t xml:space="preserve">  </w:t>
      </w:r>
    </w:p>
    <w:p w14:paraId="354F85F9" w14:textId="77777777" w:rsidR="008B1F63" w:rsidRPr="000C03BC" w:rsidRDefault="008B1F63" w:rsidP="008B1F63">
      <w:pPr>
        <w:spacing w:after="0" w:line="240" w:lineRule="auto"/>
        <w:ind w:firstLine="0"/>
        <w:rPr>
          <w:sz w:val="12"/>
          <w:szCs w:val="12"/>
        </w:rPr>
      </w:pPr>
    </w:p>
    <w:p w14:paraId="18242985" w14:textId="7130989B" w:rsidR="00727CA0" w:rsidRDefault="00727CA0" w:rsidP="008B1F63">
      <w:pPr>
        <w:spacing w:after="0" w:line="240" w:lineRule="auto"/>
        <w:ind w:firstLine="0"/>
      </w:pPr>
      <w:r>
        <w:t>A</w:t>
      </w:r>
      <w:r w:rsidRPr="008B1F63">
        <w:t xml:space="preserve"> consistent interior solar distribution modeling method </w:t>
      </w:r>
      <w:r>
        <w:t>shall be applied for all</w:t>
      </w:r>
      <w:r w:rsidRPr="008B1F63">
        <w:t xml:space="preserve"> test cases.</w:t>
      </w:r>
    </w:p>
    <w:p w14:paraId="171541B2" w14:textId="77777777" w:rsidR="00727CA0" w:rsidRPr="000C03BC" w:rsidRDefault="00727CA0" w:rsidP="008B1F63">
      <w:pPr>
        <w:spacing w:after="0" w:line="240" w:lineRule="auto"/>
        <w:ind w:firstLine="0"/>
        <w:rPr>
          <w:sz w:val="12"/>
          <w:szCs w:val="12"/>
        </w:rPr>
      </w:pPr>
    </w:p>
    <w:p w14:paraId="46D365F1" w14:textId="351404BD" w:rsidR="008B1F63" w:rsidRPr="008B1F63" w:rsidRDefault="00727CA0" w:rsidP="008B1F63">
      <w:pPr>
        <w:spacing w:after="0" w:line="240" w:lineRule="auto"/>
        <w:ind w:firstLine="0"/>
      </w:pPr>
      <w:r>
        <w:rPr>
          <w:b/>
          <w:bCs/>
          <w:i/>
          <w:iCs/>
        </w:rPr>
        <w:t xml:space="preserve">Informative Note: </w:t>
      </w:r>
      <w:r w:rsidR="008B1F63" w:rsidRPr="008B1F63">
        <w:t xml:space="preserve">In the artificial climate configuration, there is no </w:t>
      </w:r>
      <w:r w:rsidR="00A00CE1">
        <w:t xml:space="preserve">incident solar radiation on any of the exterior surfaces of the actual test cell; therefore, there is no absorbed solar radiation on any of these surfaces and no </w:t>
      </w:r>
      <w:r w:rsidR="008B1F63" w:rsidRPr="008B1F63">
        <w:t>transmitted solar radiation</w:t>
      </w:r>
      <w:r w:rsidR="00A00CE1">
        <w:t xml:space="preserve"> in the test cell</w:t>
      </w:r>
      <w:r w:rsidR="008B1F63" w:rsidRPr="008B1F63">
        <w:t xml:space="preserve">.   </w:t>
      </w:r>
    </w:p>
    <w:p w14:paraId="15324727" w14:textId="77777777" w:rsidR="00011BBC" w:rsidRDefault="00011BBC">
      <w:pPr>
        <w:spacing w:after="0" w:line="240" w:lineRule="auto"/>
        <w:ind w:firstLine="0"/>
      </w:pPr>
    </w:p>
    <w:p w14:paraId="2E093204" w14:textId="77777777" w:rsidR="005127D9" w:rsidRDefault="005127D9">
      <w:pPr>
        <w:spacing w:after="0" w:line="240" w:lineRule="auto"/>
        <w:ind w:firstLine="0"/>
        <w:rPr>
          <w:bCs/>
        </w:rPr>
      </w:pPr>
      <w:bookmarkStart w:id="139" w:name="_Hlk111524315"/>
      <w:r>
        <w:rPr>
          <w:bCs/>
        </w:rPr>
        <w:t>2.2.1.7.8 Internal gains</w:t>
      </w:r>
    </w:p>
    <w:p w14:paraId="4013E330" w14:textId="77777777" w:rsidR="005127D9" w:rsidRPr="000C03BC" w:rsidRDefault="005127D9">
      <w:pPr>
        <w:spacing w:after="0" w:line="240" w:lineRule="auto"/>
        <w:ind w:firstLine="0"/>
        <w:rPr>
          <w:bCs/>
          <w:sz w:val="12"/>
          <w:szCs w:val="12"/>
        </w:rPr>
      </w:pPr>
    </w:p>
    <w:p w14:paraId="70F3A75C" w14:textId="77777777" w:rsidR="008C1E94" w:rsidRDefault="005127D9">
      <w:pPr>
        <w:spacing w:after="0" w:line="240" w:lineRule="auto"/>
        <w:ind w:firstLine="0"/>
        <w:rPr>
          <w:bCs/>
        </w:rPr>
      </w:pPr>
      <w:r>
        <w:rPr>
          <w:bCs/>
        </w:rPr>
        <w:t xml:space="preserve">For Case ET110A, hourly-integrated measured fan energy is included with the test data (see Section 2.2.1.3.1). </w:t>
      </w:r>
    </w:p>
    <w:p w14:paraId="7ACBA894" w14:textId="07194EE0" w:rsidR="005127D9" w:rsidRPr="008C1E94" w:rsidRDefault="005127D9">
      <w:pPr>
        <w:pStyle w:val="ListParagraph"/>
        <w:numPr>
          <w:ilvl w:val="0"/>
          <w:numId w:val="26"/>
        </w:numPr>
        <w:spacing w:after="0" w:line="240" w:lineRule="auto"/>
        <w:rPr>
          <w:bCs/>
        </w:rPr>
      </w:pPr>
      <w:r w:rsidRPr="008C1E94">
        <w:rPr>
          <w:bCs/>
        </w:rPr>
        <w:t>Apply fan heat as a sensible internal gain that is 100% convective.</w:t>
      </w:r>
    </w:p>
    <w:p w14:paraId="1B0AEE38" w14:textId="77777777" w:rsidR="005127D9" w:rsidRPr="000C03BC" w:rsidRDefault="005127D9">
      <w:pPr>
        <w:spacing w:after="0" w:line="240" w:lineRule="auto"/>
        <w:ind w:firstLine="0"/>
        <w:rPr>
          <w:bCs/>
          <w:sz w:val="12"/>
          <w:szCs w:val="12"/>
        </w:rPr>
      </w:pPr>
    </w:p>
    <w:p w14:paraId="416F62F3" w14:textId="77777777" w:rsidR="005127D9" w:rsidRDefault="005127D9">
      <w:pPr>
        <w:spacing w:after="0" w:line="240" w:lineRule="auto"/>
        <w:ind w:firstLine="0"/>
        <w:rPr>
          <w:b/>
          <w:i/>
          <w:iCs/>
        </w:rPr>
      </w:pPr>
      <w:r>
        <w:rPr>
          <w:b/>
          <w:i/>
          <w:iCs/>
        </w:rPr>
        <w:t>Informative Notes:</w:t>
      </w:r>
    </w:p>
    <w:p w14:paraId="1EE0EE31" w14:textId="0777E55F" w:rsidR="005127D9" w:rsidRDefault="008C1E94">
      <w:pPr>
        <w:pStyle w:val="ListParagraph"/>
        <w:numPr>
          <w:ilvl w:val="0"/>
          <w:numId w:val="37"/>
        </w:numPr>
        <w:spacing w:after="0" w:line="240" w:lineRule="auto"/>
        <w:rPr>
          <w:bCs/>
        </w:rPr>
      </w:pPr>
      <w:r>
        <w:rPr>
          <w:bCs/>
        </w:rPr>
        <w:t xml:space="preserve">For the ET110A data acquisition period, hourly fan energy ranges from 0 to 225 </w:t>
      </w:r>
      <w:proofErr w:type="spellStart"/>
      <w:r>
        <w:rPr>
          <w:bCs/>
        </w:rPr>
        <w:t>Wh</w:t>
      </w:r>
      <w:proofErr w:type="spellEnd"/>
      <w:r>
        <w:rPr>
          <w:bCs/>
        </w:rPr>
        <w:t>/h.</w:t>
      </w:r>
    </w:p>
    <w:p w14:paraId="1DA7293B" w14:textId="1202262D" w:rsidR="008C1E94" w:rsidRPr="003A5595" w:rsidRDefault="008C1E94">
      <w:pPr>
        <w:pStyle w:val="ListParagraph"/>
        <w:numPr>
          <w:ilvl w:val="0"/>
          <w:numId w:val="37"/>
        </w:numPr>
        <w:spacing w:after="0" w:line="240" w:lineRule="auto"/>
        <w:rPr>
          <w:bCs/>
        </w:rPr>
      </w:pPr>
      <w:r>
        <w:rPr>
          <w:bCs/>
        </w:rPr>
        <w:t>There are no other internal gains</w:t>
      </w:r>
      <w:r w:rsidR="003A5595">
        <w:rPr>
          <w:bCs/>
        </w:rPr>
        <w:t xml:space="preserve"> in the test cell</w:t>
      </w:r>
      <w:r>
        <w:rPr>
          <w:bCs/>
        </w:rPr>
        <w:t xml:space="preserve"> (no lighting, no occupants, etc.).</w:t>
      </w:r>
    </w:p>
    <w:p w14:paraId="16F92D40" w14:textId="77777777" w:rsidR="00B11FB7" w:rsidRDefault="00B11FB7">
      <w:pPr>
        <w:spacing w:after="0" w:line="240" w:lineRule="auto"/>
        <w:ind w:firstLine="0"/>
      </w:pPr>
    </w:p>
    <w:p w14:paraId="44E070B8" w14:textId="28A1A494" w:rsidR="00011BBC" w:rsidRPr="006E2A84" w:rsidRDefault="00011BBC" w:rsidP="00F674A0">
      <w:pPr>
        <w:tabs>
          <w:tab w:val="left" w:pos="142"/>
        </w:tabs>
        <w:spacing w:after="120"/>
        <w:ind w:firstLine="0"/>
        <w:rPr>
          <w:bCs/>
          <w:szCs w:val="24"/>
        </w:rPr>
      </w:pPr>
      <w:bookmarkStart w:id="140" w:name="_Hlk139266934"/>
      <w:r w:rsidRPr="006E2A84">
        <w:rPr>
          <w:bCs/>
          <w:szCs w:val="24"/>
        </w:rPr>
        <w:t>2.2.1.7.</w:t>
      </w:r>
      <w:r w:rsidR="00E62EEF" w:rsidRPr="006E2A84">
        <w:rPr>
          <w:bCs/>
          <w:szCs w:val="24"/>
        </w:rPr>
        <w:t>9</w:t>
      </w:r>
      <w:r w:rsidRPr="006E2A84">
        <w:rPr>
          <w:bCs/>
          <w:szCs w:val="24"/>
        </w:rPr>
        <w:t xml:space="preserve"> Thermal Guards</w:t>
      </w:r>
    </w:p>
    <w:bookmarkEnd w:id="140"/>
    <w:p w14:paraId="31B857E4" w14:textId="0C912B2B" w:rsidR="00FB3DFC" w:rsidRDefault="000B6C62">
      <w:pPr>
        <w:spacing w:after="0" w:line="240" w:lineRule="auto"/>
        <w:ind w:firstLine="0"/>
      </w:pPr>
      <w:r>
        <w:t>While guard zone temperature data is fully available, guard zone construction details are approximate.</w:t>
      </w:r>
      <w:r w:rsidR="00C13607">
        <w:t xml:space="preserve"> Two methods of modeling guard zones are indicated </w:t>
      </w:r>
      <w:r w:rsidR="00FB3DFC">
        <w:t>depending on what the program being tested allows:</w:t>
      </w:r>
    </w:p>
    <w:p w14:paraId="10269D57" w14:textId="3A657808" w:rsidR="00FB3DFC" w:rsidRDefault="00FB3DFC">
      <w:pPr>
        <w:pStyle w:val="ListParagraph"/>
        <w:numPr>
          <w:ilvl w:val="0"/>
          <w:numId w:val="26"/>
        </w:numPr>
        <w:spacing w:after="0" w:line="240" w:lineRule="auto"/>
      </w:pPr>
      <w:r>
        <w:t>For programs that allow guard zones to be modeled as bounding surface exterior boundary conditions, see Section 2.2.1.7.</w:t>
      </w:r>
      <w:r w:rsidR="00E62EEF">
        <w:t>9</w:t>
      </w:r>
      <w:r>
        <w:t>.1</w:t>
      </w:r>
    </w:p>
    <w:p w14:paraId="398DDE9D" w14:textId="7B57C4C3" w:rsidR="00FB3DFC" w:rsidRDefault="00FB3DFC">
      <w:pPr>
        <w:pStyle w:val="ListParagraph"/>
        <w:numPr>
          <w:ilvl w:val="0"/>
          <w:numId w:val="26"/>
        </w:numPr>
        <w:spacing w:after="0" w:line="240" w:lineRule="auto"/>
      </w:pPr>
      <w:r>
        <w:t>For programs that require detailed modeling of guard</w:t>
      </w:r>
      <w:r w:rsidR="004D3AA8">
        <w:t>-</w:t>
      </w:r>
      <w:r>
        <w:t>zone</w:t>
      </w:r>
      <w:r w:rsidR="004D3AA8">
        <w:t xml:space="preserve"> geometry</w:t>
      </w:r>
      <w:r w:rsidR="00C53F0C">
        <w:t xml:space="preserve"> (i.e., that do not have an option to model zones adjacent to the test cell as </w:t>
      </w:r>
      <w:r w:rsidR="00C92B60">
        <w:t xml:space="preserve">external </w:t>
      </w:r>
      <w:r w:rsidR="00C53F0C">
        <w:t>boundary conditions)</w:t>
      </w:r>
      <w:r>
        <w:t>, see Section 2.2.1.7.</w:t>
      </w:r>
      <w:r w:rsidR="009F0B18">
        <w:t>9</w:t>
      </w:r>
      <w:r>
        <w:t>.2</w:t>
      </w:r>
    </w:p>
    <w:p w14:paraId="0BCA017D" w14:textId="77777777" w:rsidR="00FB3DFC" w:rsidRPr="00FB1BAB" w:rsidRDefault="00FB3DFC">
      <w:pPr>
        <w:spacing w:after="0" w:line="240" w:lineRule="auto"/>
        <w:ind w:firstLine="0"/>
        <w:rPr>
          <w:sz w:val="12"/>
          <w:szCs w:val="12"/>
        </w:rPr>
      </w:pPr>
    </w:p>
    <w:p w14:paraId="322B5162" w14:textId="0DFA730D" w:rsidR="00B37BB1" w:rsidRPr="00C96559" w:rsidRDefault="00B37BB1" w:rsidP="00B37BB1">
      <w:pPr>
        <w:spacing w:after="0" w:line="240" w:lineRule="auto"/>
        <w:ind w:firstLine="0"/>
      </w:pPr>
      <w:r>
        <w:rPr>
          <w:b/>
          <w:bCs/>
          <w:i/>
          <w:iCs/>
        </w:rPr>
        <w:t xml:space="preserve">Informative Note: </w:t>
      </w:r>
      <w:r>
        <w:t>Modeling guard zones as exterior surface boundary conditions, as in Section 2.2.1.7.9.1, is recommended because such a model reduces complexity and therefore reduces the potential for input errors.</w:t>
      </w:r>
    </w:p>
    <w:p w14:paraId="29535F50" w14:textId="77777777" w:rsidR="00B37BB1" w:rsidRDefault="00B37BB1">
      <w:pPr>
        <w:spacing w:after="0" w:line="240" w:lineRule="auto"/>
        <w:ind w:firstLine="0"/>
      </w:pPr>
    </w:p>
    <w:p w14:paraId="6ED3B342" w14:textId="670A87F7" w:rsidR="00FB3DFC" w:rsidRDefault="00FB3DFC">
      <w:pPr>
        <w:spacing w:after="0" w:line="240" w:lineRule="auto"/>
        <w:ind w:firstLine="0"/>
      </w:pPr>
      <w:r>
        <w:lastRenderedPageBreak/>
        <w:t>2.2.1.7.</w:t>
      </w:r>
      <w:r w:rsidR="00E62EEF">
        <w:t>9</w:t>
      </w:r>
      <w:r>
        <w:t>.1 Modeling guard zones as exterior surface boundary conditions</w:t>
      </w:r>
    </w:p>
    <w:p w14:paraId="52C32FC3" w14:textId="04DB6595" w:rsidR="00FB3DFC" w:rsidRDefault="00FB3DFC">
      <w:pPr>
        <w:pStyle w:val="ListParagraph"/>
        <w:numPr>
          <w:ilvl w:val="0"/>
          <w:numId w:val="34"/>
        </w:numPr>
        <w:spacing w:after="0" w:line="240" w:lineRule="auto"/>
      </w:pPr>
      <w:r>
        <w:t xml:space="preserve">Apply </w:t>
      </w:r>
      <w:r w:rsidR="00C96559">
        <w:t xml:space="preserve">separate </w:t>
      </w:r>
      <w:r>
        <w:t xml:space="preserve">guard-zone air temperatures </w:t>
      </w:r>
      <w:r w:rsidR="004D3AA8">
        <w:t>to</w:t>
      </w:r>
      <w:r w:rsidR="00C96559">
        <w:t xml:space="preserve"> each test cell bounding surface </w:t>
      </w:r>
      <w:r>
        <w:t xml:space="preserve">as </w:t>
      </w:r>
      <w:r w:rsidR="00856C46">
        <w:t>specified</w:t>
      </w:r>
      <w:r>
        <w:t xml:space="preserve"> in Section </w:t>
      </w:r>
      <w:r w:rsidR="00F223BC">
        <w:t>2.2.1.3</w:t>
      </w:r>
      <w:r>
        <w:t xml:space="preserve"> </w:t>
      </w:r>
    </w:p>
    <w:p w14:paraId="250C3D22" w14:textId="6FD4A75E" w:rsidR="00FB3DFC" w:rsidRDefault="00FB3DFC">
      <w:pPr>
        <w:pStyle w:val="ListParagraph"/>
        <w:numPr>
          <w:ilvl w:val="0"/>
          <w:numId w:val="34"/>
        </w:numPr>
        <w:spacing w:after="0" w:line="240" w:lineRule="auto"/>
      </w:pPr>
      <w:r>
        <w:t xml:space="preserve">Apply exterior combined surface heat transfer coefficients </w:t>
      </w:r>
      <w:r w:rsidR="004855D0">
        <w:t xml:space="preserve">to test cell bounding surfaces </w:t>
      </w:r>
      <w:r>
        <w:t xml:space="preserve">as specified in Section 2.2.1.7.4. </w:t>
      </w:r>
    </w:p>
    <w:p w14:paraId="24CE8ADE" w14:textId="4C25C1BA" w:rsidR="00FB3DFC" w:rsidRDefault="00C92B60">
      <w:pPr>
        <w:pStyle w:val="ListParagraph"/>
        <w:numPr>
          <w:ilvl w:val="0"/>
          <w:numId w:val="34"/>
        </w:numPr>
        <w:spacing w:after="0" w:line="240" w:lineRule="auto"/>
      </w:pPr>
      <w:r>
        <w:rPr>
          <w:bCs/>
        </w:rPr>
        <w:t>S</w:t>
      </w:r>
      <w:r w:rsidR="009A3063">
        <w:rPr>
          <w:bCs/>
        </w:rPr>
        <w:t>kip the remaining instructions and proceed to Section 2.2.1.8</w:t>
      </w:r>
    </w:p>
    <w:p w14:paraId="740EADBA" w14:textId="77777777" w:rsidR="00FB3DFC" w:rsidRDefault="00FB3DFC">
      <w:pPr>
        <w:spacing w:after="0" w:line="240" w:lineRule="auto"/>
        <w:ind w:firstLine="0"/>
      </w:pPr>
    </w:p>
    <w:p w14:paraId="2DF37D57" w14:textId="41F9E4C8" w:rsidR="000B6C62" w:rsidRDefault="00F41B7F" w:rsidP="00F41B7F">
      <w:pPr>
        <w:spacing w:after="0" w:line="240" w:lineRule="auto"/>
        <w:ind w:firstLine="0"/>
      </w:pPr>
      <w:bookmarkStart w:id="141" w:name="_Hlk139267089"/>
      <w:r>
        <w:t xml:space="preserve">2.2.1.7.9.2 </w:t>
      </w:r>
      <w:r w:rsidR="00FB3DFC">
        <w:t>D</w:t>
      </w:r>
      <w:r w:rsidR="00C13607">
        <w:t>etailed modeling of guard zone geometry and construction</w:t>
      </w:r>
      <w:bookmarkEnd w:id="141"/>
    </w:p>
    <w:p w14:paraId="16579A72" w14:textId="77777777" w:rsidR="00B37BB1" w:rsidRDefault="00B37BB1" w:rsidP="00B37BB1">
      <w:pPr>
        <w:spacing w:after="0" w:line="240" w:lineRule="auto"/>
        <w:ind w:firstLine="0"/>
      </w:pPr>
    </w:p>
    <w:p w14:paraId="1D9C06A5" w14:textId="79D87C80" w:rsidR="00F66BC3" w:rsidRDefault="00B37BB1" w:rsidP="00B37BB1">
      <w:pPr>
        <w:spacing w:after="0" w:line="240" w:lineRule="auto"/>
        <w:ind w:firstLine="0"/>
      </w:pPr>
      <w:r>
        <w:t xml:space="preserve">2.2.1.7.9.2.1 Geometry. </w:t>
      </w:r>
    </w:p>
    <w:p w14:paraId="44A179AC" w14:textId="77777777" w:rsidR="00F66BC3" w:rsidRPr="006E2A84" w:rsidRDefault="00F66BC3" w:rsidP="00B37BB1">
      <w:pPr>
        <w:spacing w:after="0" w:line="240" w:lineRule="auto"/>
        <w:ind w:firstLine="0"/>
        <w:rPr>
          <w:sz w:val="12"/>
          <w:szCs w:val="12"/>
        </w:rPr>
      </w:pPr>
    </w:p>
    <w:p w14:paraId="78782BA5" w14:textId="2ABEDFFE" w:rsidR="00F66BC3" w:rsidRPr="00F66BC3" w:rsidRDefault="00C92B60" w:rsidP="00F41B7F">
      <w:pPr>
        <w:spacing w:after="0" w:line="240" w:lineRule="auto"/>
        <w:ind w:firstLine="0"/>
      </w:pPr>
      <w:r>
        <w:t>Apply</w:t>
      </w:r>
      <w:r w:rsidR="00C53F0C">
        <w:t xml:space="preserve"> overall test cell geometry of Figures </w:t>
      </w:r>
      <w:r w:rsidR="004D3AA8">
        <w:t>6</w:t>
      </w:r>
      <w:r w:rsidR="00C53F0C">
        <w:t xml:space="preserve"> </w:t>
      </w:r>
      <w:r w:rsidR="00603B8F">
        <w:t>through</w:t>
      </w:r>
      <w:r w:rsidR="00C53F0C">
        <w:t xml:space="preserve"> </w:t>
      </w:r>
      <w:r w:rsidR="00603B8F">
        <w:t>8</w:t>
      </w:r>
      <w:r w:rsidR="00F66BC3">
        <w:t>; see Section 2.2.1.7.1.3.</w:t>
      </w:r>
    </w:p>
    <w:p w14:paraId="248E779C" w14:textId="77777777" w:rsidR="00B37BB1" w:rsidRDefault="00B37BB1" w:rsidP="00B37BB1">
      <w:pPr>
        <w:spacing w:after="0" w:line="240" w:lineRule="auto"/>
      </w:pPr>
    </w:p>
    <w:p w14:paraId="0AEFB711" w14:textId="4D3B7FB9" w:rsidR="00B37BB1" w:rsidRPr="006E2A84" w:rsidRDefault="00B37BB1" w:rsidP="00F41B7F">
      <w:pPr>
        <w:spacing w:after="0" w:line="240" w:lineRule="auto"/>
        <w:ind w:firstLine="0"/>
        <w:rPr>
          <w:sz w:val="12"/>
          <w:szCs w:val="12"/>
        </w:rPr>
      </w:pPr>
      <w:r>
        <w:t xml:space="preserve">2.2.1.7.9.2.2 Constructions. </w:t>
      </w:r>
    </w:p>
    <w:p w14:paraId="70B4F090" w14:textId="744F1BC2" w:rsidR="00F41B7F" w:rsidRDefault="00F41B7F" w:rsidP="00B37BB1">
      <w:pPr>
        <w:spacing w:after="0" w:line="240" w:lineRule="auto"/>
        <w:ind w:firstLine="0"/>
      </w:pPr>
      <w:r>
        <w:t>Construction details of the guard zones are not provided, other than for each guard zone’s surface in common with the test cell (primary surface) as described in Section</w:t>
      </w:r>
      <w:r w:rsidR="000306B6">
        <w:t>s</w:t>
      </w:r>
      <w:r>
        <w:t xml:space="preserve"> </w:t>
      </w:r>
      <w:r w:rsidRPr="006E2A84">
        <w:t>2.2.1.7.</w:t>
      </w:r>
      <w:r w:rsidR="006E2A84" w:rsidRPr="006E2A84">
        <w:t>2</w:t>
      </w:r>
      <w:r w:rsidR="000306B6">
        <w:t xml:space="preserve"> (Cell A) and 2.2.3.6 (Cell B)</w:t>
      </w:r>
      <w:r>
        <w:t>. Users shall develop an approximate model of each guard zone’s other surfaces based on the following qualitative descriptions.</w:t>
      </w:r>
    </w:p>
    <w:p w14:paraId="23244CE2" w14:textId="77777777" w:rsidR="00F66BC3" w:rsidRDefault="00F66BC3" w:rsidP="00B37BB1">
      <w:pPr>
        <w:spacing w:after="0" w:line="240" w:lineRule="auto"/>
        <w:ind w:firstLine="0"/>
      </w:pPr>
    </w:p>
    <w:p w14:paraId="11B319FF" w14:textId="066D721E" w:rsidR="000729C4" w:rsidRPr="000729C4" w:rsidRDefault="000729C4" w:rsidP="000729C4">
      <w:pPr>
        <w:spacing w:after="0" w:line="240" w:lineRule="auto"/>
        <w:ind w:firstLine="0"/>
        <w:rPr>
          <w:i/>
        </w:rPr>
      </w:pPr>
      <w:r w:rsidRPr="000729C4">
        <w:rPr>
          <w:i/>
        </w:rPr>
        <w:t>2.2.1.7.</w:t>
      </w:r>
      <w:r>
        <w:rPr>
          <w:i/>
        </w:rPr>
        <w:t>9.2.2</w:t>
      </w:r>
      <w:r w:rsidRPr="000729C4">
        <w:rPr>
          <w:i/>
        </w:rPr>
        <w:t>.1 North, East</w:t>
      </w:r>
      <w:r>
        <w:rPr>
          <w:i/>
        </w:rPr>
        <w:t xml:space="preserve"> (Cell A)</w:t>
      </w:r>
      <w:r w:rsidRPr="000729C4">
        <w:rPr>
          <w:i/>
        </w:rPr>
        <w:t>, West</w:t>
      </w:r>
      <w:r>
        <w:rPr>
          <w:i/>
        </w:rPr>
        <w:t xml:space="preserve"> (Cell B)</w:t>
      </w:r>
      <w:r w:rsidRPr="000729C4">
        <w:rPr>
          <w:i/>
        </w:rPr>
        <w:t>, Cellar, and Attics Guard Zones</w:t>
      </w:r>
    </w:p>
    <w:p w14:paraId="5A102406" w14:textId="77777777" w:rsidR="000729C4" w:rsidRPr="006E2A84" w:rsidRDefault="000729C4" w:rsidP="000729C4">
      <w:pPr>
        <w:spacing w:after="0" w:line="240" w:lineRule="auto"/>
        <w:ind w:firstLine="0"/>
        <w:rPr>
          <w:sz w:val="12"/>
          <w:szCs w:val="12"/>
        </w:rPr>
      </w:pPr>
    </w:p>
    <w:p w14:paraId="1EF8FEF7" w14:textId="554075E3" w:rsidR="000729C4" w:rsidRDefault="000729C4" w:rsidP="000729C4">
      <w:pPr>
        <w:spacing w:after="0" w:line="240" w:lineRule="auto"/>
        <w:ind w:firstLine="0"/>
        <w:rPr>
          <w:i/>
          <w:iCs/>
        </w:rPr>
      </w:pPr>
      <w:r w:rsidRPr="000729C4">
        <w:t>The load bearing structure of these guard zones is a wooden structure (pine wood). Internal surfaces of the wall are covered with polystyrene and with plywood</w:t>
      </w:r>
      <w:r w:rsidRPr="000729C4">
        <w:rPr>
          <w:b/>
          <w:bCs/>
        </w:rPr>
        <w:t>.</w:t>
      </w:r>
      <w:r w:rsidRPr="000729C4">
        <w:t xml:space="preserve"> The material used for external surfaces exposed to ambient weather conditions of the </w:t>
      </w:r>
      <w:r>
        <w:t xml:space="preserve">Cell </w:t>
      </w:r>
      <w:proofErr w:type="gramStart"/>
      <w:r>
        <w:t>A</w:t>
      </w:r>
      <w:proofErr w:type="gramEnd"/>
      <w:r>
        <w:t xml:space="preserve"> </w:t>
      </w:r>
      <w:r w:rsidRPr="000729C4">
        <w:t xml:space="preserve">East, </w:t>
      </w:r>
      <w:r>
        <w:t xml:space="preserve">Cell B </w:t>
      </w:r>
      <w:r w:rsidRPr="000729C4">
        <w:t>West, and Attic guards is metallic clad</w:t>
      </w:r>
      <w:r>
        <w:t>d</w:t>
      </w:r>
      <w:r w:rsidRPr="000729C4">
        <w:t xml:space="preserve">ing. </w:t>
      </w:r>
    </w:p>
    <w:p w14:paraId="7F795991" w14:textId="77777777" w:rsidR="000729C4" w:rsidRPr="000729C4" w:rsidRDefault="000729C4" w:rsidP="000729C4">
      <w:pPr>
        <w:spacing w:after="0" w:line="240" w:lineRule="auto"/>
        <w:ind w:firstLine="0"/>
        <w:rPr>
          <w:sz w:val="12"/>
          <w:szCs w:val="12"/>
        </w:rPr>
      </w:pPr>
    </w:p>
    <w:p w14:paraId="57AE49A9" w14:textId="14B1EE86" w:rsidR="00013469" w:rsidRDefault="000729C4" w:rsidP="000729C4">
      <w:pPr>
        <w:spacing w:after="0" w:line="240" w:lineRule="auto"/>
        <w:ind w:firstLine="0"/>
      </w:pPr>
      <w:r w:rsidRPr="000729C4">
        <w:t>Test cell windows (east window Cell A, west window Cell B) are shielded from direct infrared radiation exchange with the guard zone-to-ambient</w:t>
      </w:r>
      <w:r w:rsidR="00FB1BAB">
        <w:t>-bounded</w:t>
      </w:r>
      <w:r w:rsidRPr="000729C4">
        <w:t xml:space="preserve"> walls by large black plywood/insulation panels hung between walls and windows in the </w:t>
      </w:r>
      <w:r w:rsidR="00741E26">
        <w:t xml:space="preserve">Cell </w:t>
      </w:r>
      <w:proofErr w:type="gramStart"/>
      <w:r w:rsidR="00741E26">
        <w:t>A</w:t>
      </w:r>
      <w:proofErr w:type="gramEnd"/>
      <w:r w:rsidR="00741E26">
        <w:t xml:space="preserve"> East</w:t>
      </w:r>
      <w:r w:rsidRPr="000729C4">
        <w:t xml:space="preserve"> and </w:t>
      </w:r>
      <w:r w:rsidR="00741E26">
        <w:t>Cell B West</w:t>
      </w:r>
      <w:r w:rsidRPr="000729C4">
        <w:t xml:space="preserve"> guard zones, so that the guard zone air temperature is also appropriate for calculating infrared radiation exchange between the guard zone and the test cell windows. </w:t>
      </w:r>
    </w:p>
    <w:p w14:paraId="6DBE6C96" w14:textId="77777777" w:rsidR="00013469" w:rsidRPr="006E2A84" w:rsidRDefault="00013469" w:rsidP="000729C4">
      <w:pPr>
        <w:spacing w:after="0" w:line="240" w:lineRule="auto"/>
        <w:ind w:firstLine="0"/>
        <w:rPr>
          <w:sz w:val="12"/>
          <w:szCs w:val="12"/>
        </w:rPr>
      </w:pPr>
    </w:p>
    <w:p w14:paraId="0242EBE4" w14:textId="1A7652C2" w:rsidR="00741E26" w:rsidRDefault="00741E26" w:rsidP="000729C4">
      <w:pPr>
        <w:spacing w:after="0" w:line="240" w:lineRule="auto"/>
        <w:ind w:firstLine="0"/>
      </w:pPr>
      <w:r>
        <w:rPr>
          <w:b/>
          <w:bCs/>
          <w:i/>
          <w:iCs/>
        </w:rPr>
        <w:t xml:space="preserve">Informative Notes: </w:t>
      </w:r>
    </w:p>
    <w:p w14:paraId="62918721" w14:textId="2FBFA66A" w:rsidR="00741E26" w:rsidRDefault="00741E26" w:rsidP="00741E26">
      <w:pPr>
        <w:spacing w:after="0" w:line="240" w:lineRule="auto"/>
        <w:ind w:left="630" w:hanging="270"/>
      </w:pPr>
      <w:r>
        <w:t xml:space="preserve">1. </w:t>
      </w:r>
      <w:r w:rsidR="00013469">
        <w:t xml:space="preserve">North guard zones </w:t>
      </w:r>
      <w:r>
        <w:t>of Cell A and Cell B</w:t>
      </w:r>
      <w:r w:rsidR="00013469">
        <w:t xml:space="preserve"> and generally other guards’ constructions</w:t>
      </w:r>
      <w:r w:rsidR="000729C4" w:rsidRPr="000729C4">
        <w:t xml:space="preserve"> </w:t>
      </w:r>
      <w:r w:rsidR="00013469">
        <w:t>are further informed by Neymark et al. (2004)</w:t>
      </w:r>
    </w:p>
    <w:p w14:paraId="515A0D77" w14:textId="430322D0" w:rsidR="000729C4" w:rsidRDefault="00741E26" w:rsidP="00F674A0">
      <w:pPr>
        <w:spacing w:after="0" w:line="240" w:lineRule="auto"/>
        <w:ind w:left="630" w:hanging="270"/>
      </w:pPr>
      <w:r>
        <w:t>2. In Neymark et al. (2004)</w:t>
      </w:r>
      <w:r w:rsidR="00013469">
        <w:t xml:space="preserve"> Figures 2 and 3</w:t>
      </w:r>
      <w:r>
        <w:t xml:space="preserve">, the following labeling is applied regarding </w:t>
      </w:r>
      <w:r w:rsidR="00B54C45">
        <w:t xml:space="preserve">the </w:t>
      </w:r>
      <w:r>
        <w:t>guard zones: “</w:t>
      </w:r>
      <w:proofErr w:type="spellStart"/>
      <w:r>
        <w:t>bisA</w:t>
      </w:r>
      <w:proofErr w:type="spellEnd"/>
      <w:r>
        <w:t xml:space="preserve">” </w:t>
      </w:r>
      <w:r w:rsidR="00B54C45">
        <w:t>is Cell A North;</w:t>
      </w:r>
      <w:r>
        <w:t xml:space="preserve"> “</w:t>
      </w:r>
      <w:proofErr w:type="spellStart"/>
      <w:r>
        <w:t>bisB</w:t>
      </w:r>
      <w:proofErr w:type="spellEnd"/>
      <w:r>
        <w:t xml:space="preserve">” </w:t>
      </w:r>
      <w:r w:rsidR="00B54C45">
        <w:t>is</w:t>
      </w:r>
      <w:r>
        <w:t xml:space="preserve"> Cell B North; “</w:t>
      </w:r>
      <w:proofErr w:type="spellStart"/>
      <w:r>
        <w:t>sas</w:t>
      </w:r>
      <w:proofErr w:type="spellEnd"/>
      <w:r>
        <w:t xml:space="preserve"> 1” is Cell </w:t>
      </w:r>
      <w:proofErr w:type="gramStart"/>
      <w:r>
        <w:t>A</w:t>
      </w:r>
      <w:proofErr w:type="gramEnd"/>
      <w:r>
        <w:t xml:space="preserve"> East; “</w:t>
      </w:r>
      <w:proofErr w:type="spellStart"/>
      <w:r>
        <w:t>sas</w:t>
      </w:r>
      <w:proofErr w:type="spellEnd"/>
      <w:r>
        <w:t xml:space="preserve"> 3” is Cell B West</w:t>
      </w:r>
      <w:r w:rsidR="000C03BC">
        <w:t>.</w:t>
      </w:r>
      <w:r>
        <w:t xml:space="preserve">  </w:t>
      </w:r>
    </w:p>
    <w:p w14:paraId="751CD1DC" w14:textId="77777777" w:rsidR="00013469" w:rsidRDefault="00013469" w:rsidP="000729C4">
      <w:pPr>
        <w:spacing w:after="0" w:line="240" w:lineRule="auto"/>
        <w:ind w:firstLine="0"/>
      </w:pPr>
    </w:p>
    <w:p w14:paraId="435865CD" w14:textId="324D8471" w:rsidR="00013469" w:rsidRPr="00FB1BAB" w:rsidRDefault="00013469" w:rsidP="00741E26">
      <w:pPr>
        <w:pStyle w:val="ListParagraph"/>
        <w:numPr>
          <w:ilvl w:val="7"/>
          <w:numId w:val="33"/>
        </w:numPr>
        <w:spacing w:after="0" w:line="240" w:lineRule="auto"/>
        <w:ind w:left="1440"/>
        <w:rPr>
          <w:i/>
          <w:iCs/>
        </w:rPr>
      </w:pPr>
      <w:r w:rsidRPr="00FB1BAB">
        <w:rPr>
          <w:i/>
          <w:iCs/>
        </w:rPr>
        <w:t>West (Cell A) and East (Cell B) guard zones</w:t>
      </w:r>
    </w:p>
    <w:p w14:paraId="74698A51" w14:textId="77777777" w:rsidR="00013469" w:rsidRPr="006E2A84" w:rsidRDefault="00013469" w:rsidP="000729C4">
      <w:pPr>
        <w:spacing w:after="0" w:line="240" w:lineRule="auto"/>
        <w:ind w:firstLine="0"/>
        <w:rPr>
          <w:i/>
          <w:iCs/>
          <w:sz w:val="12"/>
          <w:szCs w:val="12"/>
        </w:rPr>
      </w:pPr>
    </w:p>
    <w:p w14:paraId="6D859D5C" w14:textId="5E1AC69F" w:rsidR="00013469" w:rsidRPr="00013469" w:rsidRDefault="00FB1BAB" w:rsidP="000729C4">
      <w:pPr>
        <w:spacing w:after="0" w:line="240" w:lineRule="auto"/>
        <w:ind w:firstLine="0"/>
      </w:pPr>
      <w:r>
        <w:rPr>
          <w:b/>
          <w:bCs/>
          <w:i/>
          <w:iCs/>
        </w:rPr>
        <w:t xml:space="preserve">Informative Note: </w:t>
      </w:r>
      <w:r w:rsidR="00013469">
        <w:t>These guard zone constructions are further informed by Neymark et al. (2004), Figures 2 and 3</w:t>
      </w:r>
      <w:r w:rsidR="000C03BC">
        <w:t>, where in Figure 2 the following labeling is applied regarding the guard zones: “</w:t>
      </w:r>
      <w:proofErr w:type="spellStart"/>
      <w:r w:rsidR="000C03BC">
        <w:t>Calcul</w:t>
      </w:r>
      <w:proofErr w:type="spellEnd"/>
      <w:r w:rsidR="000C03BC">
        <w:t>” is Cell A West; “Escalier” is Cell B East</w:t>
      </w:r>
      <w:r w:rsidR="00013469">
        <w:t>.</w:t>
      </w:r>
    </w:p>
    <w:p w14:paraId="6DA59EE9" w14:textId="77777777" w:rsidR="004523BE" w:rsidRPr="004523BE" w:rsidRDefault="004523BE" w:rsidP="000729C4">
      <w:pPr>
        <w:spacing w:after="0" w:line="240" w:lineRule="auto"/>
        <w:ind w:firstLine="0"/>
        <w:rPr>
          <w:i/>
          <w:iCs/>
          <w:sz w:val="12"/>
          <w:szCs w:val="12"/>
          <w:lang w:val="fr-FR"/>
        </w:rPr>
      </w:pPr>
    </w:p>
    <w:p w14:paraId="06C36FDE" w14:textId="027C1107" w:rsidR="000729C4" w:rsidRPr="000729C4" w:rsidRDefault="000729C4" w:rsidP="000729C4">
      <w:pPr>
        <w:spacing w:after="0" w:line="240" w:lineRule="auto"/>
        <w:ind w:firstLine="0"/>
        <w:rPr>
          <w:i/>
          <w:iCs/>
        </w:rPr>
      </w:pPr>
      <w:r w:rsidRPr="000729C4">
        <w:rPr>
          <w:i/>
          <w:iCs/>
          <w:lang w:val="fr-FR"/>
        </w:rPr>
        <w:t>2.2.1.7.</w:t>
      </w:r>
      <w:r w:rsidR="00595C2E">
        <w:rPr>
          <w:i/>
          <w:iCs/>
          <w:lang w:val="fr-FR"/>
        </w:rPr>
        <w:t>9.2.2.3</w:t>
      </w:r>
      <w:r w:rsidRPr="000729C4">
        <w:rPr>
          <w:i/>
          <w:iCs/>
          <w:lang w:val="fr-FR"/>
        </w:rPr>
        <w:t xml:space="preserve"> </w:t>
      </w:r>
      <w:r w:rsidRPr="000729C4">
        <w:rPr>
          <w:i/>
          <w:iCs/>
        </w:rPr>
        <w:t xml:space="preserve">South Guard Zone  </w:t>
      </w:r>
    </w:p>
    <w:p w14:paraId="26883C8F" w14:textId="77777777" w:rsidR="00013469" w:rsidRPr="006E2A84" w:rsidRDefault="00013469" w:rsidP="000729C4">
      <w:pPr>
        <w:spacing w:after="0" w:line="240" w:lineRule="auto"/>
        <w:ind w:firstLine="0"/>
        <w:rPr>
          <w:sz w:val="12"/>
          <w:szCs w:val="12"/>
        </w:rPr>
      </w:pPr>
    </w:p>
    <w:p w14:paraId="12A73EC4" w14:textId="791E7ECE" w:rsidR="000729C4" w:rsidRPr="000729C4" w:rsidRDefault="005768AB" w:rsidP="000729C4">
      <w:pPr>
        <w:spacing w:after="0" w:line="240" w:lineRule="auto"/>
        <w:ind w:firstLine="0"/>
      </w:pPr>
      <w:r>
        <w:t>A</w:t>
      </w:r>
      <w:r w:rsidR="000729C4" w:rsidRPr="000729C4">
        <w:t xml:space="preserve">rtificial climate is achieved by use of a single large mobile thermal guard zone affixed to the south side (bounding the south walls) of both test cells. This mobile thermal guard is made up of </w:t>
      </w:r>
      <w:r w:rsidR="000729C4" w:rsidRPr="000729C4">
        <w:lastRenderedPageBreak/>
        <w:t xml:space="preserve">four blocks, assembled together. The load bearing structure is a steel structure. Interior surfaces of the guard zone exterior walls are covered with polyurethane (thickness: 0.20 m).  </w:t>
      </w:r>
    </w:p>
    <w:p w14:paraId="351F91A3" w14:textId="77777777" w:rsidR="000729C4" w:rsidRPr="000729C4" w:rsidRDefault="000729C4" w:rsidP="000729C4">
      <w:pPr>
        <w:spacing w:after="0" w:line="240" w:lineRule="auto"/>
        <w:ind w:firstLine="0"/>
        <w:rPr>
          <w:b/>
          <w:bCs/>
          <w:sz w:val="12"/>
          <w:szCs w:val="12"/>
        </w:rPr>
      </w:pPr>
    </w:p>
    <w:p w14:paraId="1722E90B" w14:textId="7E71E437" w:rsidR="000729C4" w:rsidRDefault="000729C4" w:rsidP="000729C4">
      <w:pPr>
        <w:spacing w:after="0" w:line="240" w:lineRule="auto"/>
        <w:ind w:firstLine="0"/>
      </w:pPr>
      <w:r w:rsidRPr="000729C4">
        <w:t>In the south thermal guard zone, infrared radiation exchange from the guard-zone surfaces to the window was not directly shielded by black plywood/insulation panels.</w:t>
      </w:r>
    </w:p>
    <w:p w14:paraId="0A343776" w14:textId="77777777" w:rsidR="000C03BC" w:rsidRPr="00382EE1" w:rsidRDefault="000C03BC" w:rsidP="000729C4">
      <w:pPr>
        <w:spacing w:after="0" w:line="240" w:lineRule="auto"/>
        <w:ind w:firstLine="0"/>
        <w:rPr>
          <w:sz w:val="12"/>
          <w:szCs w:val="12"/>
        </w:rPr>
      </w:pPr>
    </w:p>
    <w:p w14:paraId="6C967294" w14:textId="1BC26E31" w:rsidR="000C03BC" w:rsidRPr="00013469" w:rsidRDefault="000C03BC" w:rsidP="000C03BC">
      <w:pPr>
        <w:spacing w:after="0" w:line="240" w:lineRule="auto"/>
        <w:ind w:firstLine="0"/>
      </w:pPr>
      <w:r>
        <w:rPr>
          <w:b/>
          <w:bCs/>
          <w:i/>
          <w:iCs/>
        </w:rPr>
        <w:t xml:space="preserve">Informative Note: </w:t>
      </w:r>
      <w:r>
        <w:t xml:space="preserve">In Neymark et al. (2004), Figure 2, </w:t>
      </w:r>
      <w:r w:rsidR="00F674A0">
        <w:t>“</w:t>
      </w:r>
      <w:proofErr w:type="spellStart"/>
      <w:r w:rsidR="00F674A0">
        <w:t>sas</w:t>
      </w:r>
      <w:proofErr w:type="spellEnd"/>
      <w:r w:rsidR="00F674A0">
        <w:t xml:space="preserve"> 2” is </w:t>
      </w:r>
      <w:r>
        <w:t>the mobile south guard.</w:t>
      </w:r>
    </w:p>
    <w:p w14:paraId="1793AC85" w14:textId="77777777" w:rsidR="000729C4" w:rsidRDefault="000729C4" w:rsidP="00B37BB1">
      <w:pPr>
        <w:spacing w:after="0" w:line="240" w:lineRule="auto"/>
        <w:ind w:firstLine="0"/>
      </w:pPr>
    </w:p>
    <w:p w14:paraId="6888B4F4" w14:textId="203B9707" w:rsidR="00B37BB1" w:rsidRDefault="00B37BB1" w:rsidP="00B37BB1">
      <w:pPr>
        <w:spacing w:after="0" w:line="240" w:lineRule="auto"/>
        <w:ind w:firstLine="0"/>
      </w:pPr>
      <w:r>
        <w:t xml:space="preserve">2.2.1.7.9.2.3 </w:t>
      </w:r>
      <w:r w:rsidR="00F66BC3">
        <w:t>Guard zone interior surface heat transfer</w:t>
      </w:r>
    </w:p>
    <w:p w14:paraId="61292BAB" w14:textId="77777777" w:rsidR="00F66BC3" w:rsidRDefault="00F66BC3" w:rsidP="00F66BC3">
      <w:pPr>
        <w:spacing w:after="0" w:line="240" w:lineRule="auto"/>
        <w:ind w:firstLine="0"/>
      </w:pPr>
    </w:p>
    <w:p w14:paraId="60B33343" w14:textId="009DB28A" w:rsidR="0047174D" w:rsidRDefault="00F66BC3" w:rsidP="00F66BC3">
      <w:pPr>
        <w:spacing w:after="0" w:line="240" w:lineRule="auto"/>
        <w:ind w:firstLine="0"/>
      </w:pPr>
      <w:r>
        <w:t xml:space="preserve">2.2.1.7.9.2.3.1 Surfaces comprising test cell boundary walls. </w:t>
      </w:r>
    </w:p>
    <w:p w14:paraId="07267D87" w14:textId="77777777" w:rsidR="0047174D" w:rsidRPr="006E2A84" w:rsidRDefault="0047174D" w:rsidP="00F66BC3">
      <w:pPr>
        <w:spacing w:after="0" w:line="240" w:lineRule="auto"/>
        <w:ind w:firstLine="0"/>
        <w:rPr>
          <w:sz w:val="12"/>
          <w:szCs w:val="12"/>
        </w:rPr>
      </w:pPr>
    </w:p>
    <w:p w14:paraId="4EAAB673" w14:textId="27A3B5FE" w:rsidR="00F66BC3" w:rsidRDefault="00F66BC3" w:rsidP="00F66BC3">
      <w:pPr>
        <w:spacing w:after="0" w:line="240" w:lineRule="auto"/>
        <w:ind w:firstLine="0"/>
      </w:pPr>
      <w:r>
        <w:t xml:space="preserve">Apply exterior combined surface heat transfer coefficients to the exterior side of the test cell bounding surfaces as specified in </w:t>
      </w:r>
      <w:r w:rsidRPr="005768AB">
        <w:t>Section</w:t>
      </w:r>
      <w:r w:rsidR="000306B6">
        <w:t>s</w:t>
      </w:r>
      <w:r w:rsidRPr="005768AB">
        <w:t xml:space="preserve"> 2.2.1.7.4</w:t>
      </w:r>
      <w:r w:rsidR="000306B6">
        <w:t xml:space="preserve"> (Cell A) and 2.2.3.8 (Cell B)</w:t>
      </w:r>
      <w:r w:rsidR="005768AB">
        <w:t>.</w:t>
      </w:r>
    </w:p>
    <w:p w14:paraId="7B148DF8" w14:textId="77777777" w:rsidR="00B37BB1" w:rsidRDefault="00B37BB1" w:rsidP="00B37BB1">
      <w:pPr>
        <w:spacing w:after="0" w:line="240" w:lineRule="auto"/>
        <w:ind w:firstLine="0"/>
      </w:pPr>
    </w:p>
    <w:p w14:paraId="7F311219" w14:textId="699EABD2" w:rsidR="00F66BC3" w:rsidRDefault="00F66BC3" w:rsidP="00B37BB1">
      <w:pPr>
        <w:spacing w:after="0" w:line="240" w:lineRule="auto"/>
        <w:ind w:firstLine="0"/>
      </w:pPr>
      <w:r>
        <w:t xml:space="preserve">2.2.1.7.9.2.3.2 All other </w:t>
      </w:r>
      <w:r w:rsidR="0047174D">
        <w:t xml:space="preserve">guard-zone </w:t>
      </w:r>
      <w:r>
        <w:t>interior surfaces</w:t>
      </w:r>
      <w:r w:rsidR="0047174D">
        <w:t xml:space="preserve">. </w:t>
      </w:r>
    </w:p>
    <w:p w14:paraId="4359149F" w14:textId="77777777" w:rsidR="00C7039B" w:rsidRPr="006E2A84" w:rsidRDefault="00C7039B" w:rsidP="00C7039B">
      <w:pPr>
        <w:spacing w:after="0" w:line="240" w:lineRule="auto"/>
        <w:ind w:firstLine="0"/>
        <w:rPr>
          <w:sz w:val="12"/>
          <w:szCs w:val="12"/>
        </w:rPr>
      </w:pPr>
    </w:p>
    <w:p w14:paraId="2ED16853" w14:textId="4E89A7F7" w:rsidR="0047174D" w:rsidRDefault="0047174D" w:rsidP="00C7039B">
      <w:pPr>
        <w:spacing w:after="0" w:line="240" w:lineRule="auto"/>
        <w:ind w:firstLine="0"/>
      </w:pPr>
      <w:bookmarkStart w:id="142" w:name="_Hlk139267190"/>
      <w:r>
        <w:t xml:space="preserve">Apply the exterior combined surface heat transfer coefficients specified in </w:t>
      </w:r>
      <w:r w:rsidRPr="005768AB">
        <w:t>Section</w:t>
      </w:r>
      <w:r w:rsidR="000306B6">
        <w:t>s</w:t>
      </w:r>
      <w:r w:rsidRPr="005768AB">
        <w:t xml:space="preserve"> 2.2.1.7.4</w:t>
      </w:r>
      <w:r w:rsidR="000306B6">
        <w:t xml:space="preserve"> (Cell A) and 2.2.3.8 (Cell B)</w:t>
      </w:r>
      <w:r w:rsidR="00560D25">
        <w:t xml:space="preserve"> to the interior side of all guard zone bounding surfaces.</w:t>
      </w:r>
      <w:bookmarkEnd w:id="142"/>
    </w:p>
    <w:p w14:paraId="4CF0EF15" w14:textId="77777777" w:rsidR="00F66BC3" w:rsidRDefault="00F66BC3" w:rsidP="00B37BB1">
      <w:pPr>
        <w:spacing w:after="0" w:line="240" w:lineRule="auto"/>
        <w:ind w:firstLine="0"/>
      </w:pPr>
    </w:p>
    <w:p w14:paraId="1F695883" w14:textId="07327CF8" w:rsidR="006C03D4" w:rsidRDefault="006C03D4" w:rsidP="006C03D4">
      <w:pPr>
        <w:spacing w:after="0" w:line="240" w:lineRule="auto"/>
        <w:ind w:firstLine="0"/>
      </w:pPr>
      <w:r>
        <w:t>2.2.1.7.9.2.4 Exterior surface heat transfer: South</w:t>
      </w:r>
      <w:r w:rsidRPr="000729C4">
        <w:rPr>
          <w:i/>
        </w:rPr>
        <w:t xml:space="preserve">, </w:t>
      </w:r>
      <w:r w:rsidRPr="006C03D4">
        <w:rPr>
          <w:iCs/>
        </w:rPr>
        <w:t>East (Cell A), West (Cell B), and Attic</w:t>
      </w:r>
    </w:p>
    <w:p w14:paraId="6DD46353" w14:textId="77777777" w:rsidR="006C03D4" w:rsidRPr="00382EE1" w:rsidRDefault="006C03D4" w:rsidP="00B37BB1">
      <w:pPr>
        <w:spacing w:after="0" w:line="240" w:lineRule="auto"/>
        <w:ind w:firstLine="0"/>
        <w:rPr>
          <w:sz w:val="12"/>
          <w:szCs w:val="12"/>
        </w:rPr>
      </w:pPr>
    </w:p>
    <w:p w14:paraId="2CBB2664" w14:textId="06A4011B" w:rsidR="006C03D4" w:rsidRPr="006C03D4" w:rsidRDefault="006C03D4" w:rsidP="006C03D4">
      <w:pPr>
        <w:spacing w:after="0" w:line="240" w:lineRule="auto"/>
        <w:ind w:firstLine="0"/>
      </w:pPr>
      <w:r>
        <w:t>For guard zones with exterior surfaces exposed to ambient conditions (having dynamic variation), t</w:t>
      </w:r>
      <w:r w:rsidRPr="006C03D4">
        <w:t>he modeler shall select the following as allowed by their program:</w:t>
      </w:r>
    </w:p>
    <w:p w14:paraId="22BC9509" w14:textId="48AC086B" w:rsidR="006C03D4" w:rsidRPr="006C03D4" w:rsidRDefault="006C03D4" w:rsidP="006C03D4">
      <w:pPr>
        <w:numPr>
          <w:ilvl w:val="0"/>
          <w:numId w:val="59"/>
        </w:numPr>
        <w:spacing w:after="0" w:line="240" w:lineRule="auto"/>
      </w:pPr>
      <w:r w:rsidRPr="006C03D4">
        <w:t xml:space="preserve">A time-step varying </w:t>
      </w:r>
      <w:r>
        <w:t>ex</w:t>
      </w:r>
      <w:r w:rsidRPr="006C03D4">
        <w:t xml:space="preserve">terior surface convection heat transfer algorithm, or constant surface convection coefficient(s) applied to each </w:t>
      </w:r>
      <w:r>
        <w:t>ex</w:t>
      </w:r>
      <w:r w:rsidRPr="006C03D4">
        <w:t>terior surface face</w:t>
      </w:r>
    </w:p>
    <w:p w14:paraId="37AE316B" w14:textId="7F37B5BE" w:rsidR="006C03D4" w:rsidRPr="006C03D4" w:rsidRDefault="006C03D4" w:rsidP="006C03D4">
      <w:pPr>
        <w:numPr>
          <w:ilvl w:val="0"/>
          <w:numId w:val="59"/>
        </w:numPr>
        <w:spacing w:after="0" w:line="240" w:lineRule="auto"/>
      </w:pPr>
      <w:r w:rsidRPr="006C03D4">
        <w:t xml:space="preserve">A time-step varying </w:t>
      </w:r>
      <w:r>
        <w:t>ex</w:t>
      </w:r>
      <w:r w:rsidRPr="006C03D4">
        <w:t>terior surface infrared radiation exchange algorithm.</w:t>
      </w:r>
    </w:p>
    <w:p w14:paraId="4A59B244" w14:textId="77777777" w:rsidR="006C03D4" w:rsidRPr="006C03D4" w:rsidRDefault="006C03D4" w:rsidP="006C03D4">
      <w:pPr>
        <w:spacing w:after="0" w:line="240" w:lineRule="auto"/>
        <w:ind w:firstLine="0"/>
      </w:pPr>
    </w:p>
    <w:p w14:paraId="77278682" w14:textId="34FE6891" w:rsidR="006C03D4" w:rsidRPr="006C03D4" w:rsidRDefault="006C03D4" w:rsidP="006C03D4">
      <w:pPr>
        <w:spacing w:after="0" w:line="240" w:lineRule="auto"/>
        <w:ind w:firstLine="0"/>
      </w:pPr>
      <w:r w:rsidRPr="006C03D4">
        <w:t>2.2.</w:t>
      </w:r>
      <w:r w:rsidR="001A030A">
        <w:t>1.</w:t>
      </w:r>
      <w:r w:rsidRPr="006C03D4">
        <w:t>7.</w:t>
      </w:r>
      <w:r w:rsidR="001A030A">
        <w:t>9.2.4.1</w:t>
      </w:r>
      <w:r w:rsidRPr="006C03D4">
        <w:t xml:space="preserve"> </w:t>
      </w:r>
      <w:r w:rsidR="00407935">
        <w:t>Ex</w:t>
      </w:r>
      <w:r w:rsidRPr="006C03D4">
        <w:t xml:space="preserve">terior Surface Texture. </w:t>
      </w:r>
    </w:p>
    <w:p w14:paraId="42601BB8" w14:textId="77777777" w:rsidR="006C03D4" w:rsidRPr="00382EE1" w:rsidRDefault="006C03D4" w:rsidP="006C03D4">
      <w:pPr>
        <w:spacing w:after="0" w:line="240" w:lineRule="auto"/>
        <w:ind w:firstLine="0"/>
        <w:rPr>
          <w:sz w:val="12"/>
          <w:szCs w:val="12"/>
        </w:rPr>
      </w:pPr>
    </w:p>
    <w:p w14:paraId="3DBB455E" w14:textId="27482CB0" w:rsidR="006C03D4" w:rsidRDefault="006C03D4" w:rsidP="00B37BB1">
      <w:pPr>
        <w:spacing w:after="0" w:line="240" w:lineRule="auto"/>
        <w:ind w:firstLine="0"/>
      </w:pPr>
      <w:r w:rsidRPr="006C03D4">
        <w:t xml:space="preserve">For programs that allow variation of </w:t>
      </w:r>
      <w:r w:rsidR="00407935">
        <w:t>ex</w:t>
      </w:r>
      <w:r w:rsidRPr="006C03D4">
        <w:t xml:space="preserve">terior surface </w:t>
      </w:r>
      <w:r w:rsidR="00407935">
        <w:t>heat transfer</w:t>
      </w:r>
      <w:r w:rsidRPr="006C03D4">
        <w:t xml:space="preserve"> with surface texture, </w:t>
      </w:r>
      <w:r w:rsidR="004809F5">
        <w:t>ex</w:t>
      </w:r>
      <w:r w:rsidRPr="006C03D4">
        <w:t xml:space="preserve">terior surface texture shall be selected within the tested program </w:t>
      </w:r>
      <w:r w:rsidR="00290A5C">
        <w:t>consistent with</w:t>
      </w:r>
      <w:r w:rsidRPr="006C03D4">
        <w:t xml:space="preserve"> the surface material indicated </w:t>
      </w:r>
      <w:r w:rsidR="004809F5">
        <w:t>in Section 2.2.1.7.9.2.2.</w:t>
      </w:r>
    </w:p>
    <w:p w14:paraId="49B6C792" w14:textId="77777777" w:rsidR="006C03D4" w:rsidRDefault="006C03D4" w:rsidP="00B37BB1">
      <w:pPr>
        <w:spacing w:after="0" w:line="240" w:lineRule="auto"/>
        <w:ind w:firstLine="0"/>
      </w:pPr>
    </w:p>
    <w:p w14:paraId="0B2882BB" w14:textId="2827B43E" w:rsidR="00B37BB1" w:rsidRDefault="00B37BB1" w:rsidP="00B37BB1">
      <w:pPr>
        <w:spacing w:after="0" w:line="240" w:lineRule="auto"/>
        <w:ind w:firstLine="0"/>
      </w:pPr>
      <w:r>
        <w:t>2.2.1.7.9.2.</w:t>
      </w:r>
      <w:r w:rsidR="006C03D4">
        <w:t>5</w:t>
      </w:r>
      <w:r>
        <w:t xml:space="preserve"> Guard Zones Temperature Control</w:t>
      </w:r>
      <w:r w:rsidR="00F66BC3">
        <w:t xml:space="preserve"> and</w:t>
      </w:r>
      <w:r>
        <w:t xml:space="preserve"> Data. </w:t>
      </w:r>
    </w:p>
    <w:p w14:paraId="606B7644" w14:textId="77777777" w:rsidR="00B37BB1" w:rsidRPr="006E2A84" w:rsidRDefault="00B37BB1" w:rsidP="00F41B7F">
      <w:pPr>
        <w:spacing w:after="0" w:line="240" w:lineRule="auto"/>
        <w:ind w:firstLine="0"/>
        <w:rPr>
          <w:sz w:val="12"/>
          <w:szCs w:val="12"/>
        </w:rPr>
      </w:pPr>
    </w:p>
    <w:p w14:paraId="619DD887" w14:textId="2396D77F" w:rsidR="00560D25" w:rsidRPr="006E2A84" w:rsidRDefault="009A3063" w:rsidP="00F41B7F">
      <w:pPr>
        <w:spacing w:after="0" w:line="240" w:lineRule="auto"/>
        <w:ind w:firstLine="0"/>
        <w:rPr>
          <w:sz w:val="12"/>
          <w:szCs w:val="12"/>
        </w:rPr>
      </w:pPr>
      <w:r>
        <w:t xml:space="preserve">Apply </w:t>
      </w:r>
      <w:r w:rsidR="00C96559">
        <w:t xml:space="preserve">separate </w:t>
      </w:r>
      <w:r>
        <w:t xml:space="preserve">guard-zone air temperatures </w:t>
      </w:r>
      <w:r w:rsidR="00C96559">
        <w:t xml:space="preserve">to each guard zone </w:t>
      </w:r>
      <w:r>
        <w:t xml:space="preserve">as </w:t>
      </w:r>
      <w:r w:rsidR="00856C46">
        <w:t>specified</w:t>
      </w:r>
      <w:r>
        <w:t xml:space="preserve"> in Section </w:t>
      </w:r>
      <w:r w:rsidR="00A1667F">
        <w:t>2.2.1.3</w:t>
      </w:r>
      <w:r w:rsidR="005768AB">
        <w:t>.</w:t>
      </w:r>
    </w:p>
    <w:p w14:paraId="49A1CE1D" w14:textId="0A3796FF" w:rsidR="00560D25" w:rsidRPr="00560D25" w:rsidRDefault="005768AB" w:rsidP="00560D25">
      <w:pPr>
        <w:spacing w:after="0" w:line="240" w:lineRule="auto"/>
        <w:ind w:firstLine="0"/>
      </w:pPr>
      <w:r>
        <w:rPr>
          <w:b/>
          <w:bCs/>
          <w:i/>
          <w:iCs/>
        </w:rPr>
        <w:t xml:space="preserve">Informative Note: </w:t>
      </w:r>
      <w:r w:rsidR="00560D25" w:rsidRPr="00560D25">
        <w:t xml:space="preserve">A cooling/heating system </w:t>
      </w:r>
      <w:r>
        <w:t>c</w:t>
      </w:r>
      <w:r w:rsidR="00560D25" w:rsidRPr="00560D25">
        <w:t>ontrol</w:t>
      </w:r>
      <w:r>
        <w:t>s</w:t>
      </w:r>
      <w:r w:rsidR="00560D25" w:rsidRPr="00560D25">
        <w:t xml:space="preserve"> the individual guard-zone temperatures separately for each test cell, except for the cellar and the south guard zones as follows</w:t>
      </w:r>
      <w:r>
        <w:t>:</w:t>
      </w:r>
      <w:r w:rsidR="00560D25" w:rsidRPr="00560D25">
        <w:t xml:space="preserve"> </w:t>
      </w:r>
    </w:p>
    <w:p w14:paraId="5F6D1A48" w14:textId="60CE7C93" w:rsidR="00560D25" w:rsidRPr="00560D25" w:rsidRDefault="00560D25" w:rsidP="00560D25">
      <w:pPr>
        <w:numPr>
          <w:ilvl w:val="0"/>
          <w:numId w:val="64"/>
        </w:numPr>
        <w:spacing w:after="0" w:line="240" w:lineRule="auto"/>
        <w:rPr>
          <w:i/>
          <w:iCs/>
        </w:rPr>
      </w:pPr>
      <w:r w:rsidRPr="00560D25">
        <w:t>For the cellar, a single control set point regulates the cellar guard zone temperatures for both Cell A (</w:t>
      </w:r>
      <w:proofErr w:type="spellStart"/>
      <w:r w:rsidRPr="00560D25">
        <w:t>TcellarA</w:t>
      </w:r>
      <w:proofErr w:type="spellEnd"/>
      <w:r w:rsidRPr="00560D25">
        <w:t>) and Cell B (</w:t>
      </w:r>
      <w:proofErr w:type="spellStart"/>
      <w:r w:rsidRPr="00560D25">
        <w:t>TcellarB</w:t>
      </w:r>
      <w:proofErr w:type="spellEnd"/>
      <w:r w:rsidRPr="00560D25">
        <w:t>).  This resulted in a</w:t>
      </w:r>
      <w:r w:rsidR="005768AB">
        <w:t>n</w:t>
      </w:r>
      <w:r w:rsidRPr="00560D25">
        <w:t xml:space="preserve"> offset </w:t>
      </w:r>
      <w:r w:rsidR="005768AB">
        <w:t xml:space="preserve">of </w:t>
      </w:r>
      <w:r w:rsidRPr="00560D25">
        <w:t xml:space="preserve">about 0.1°C </w:t>
      </w:r>
      <w:r w:rsidR="005768AB">
        <w:t>to</w:t>
      </w:r>
      <w:r w:rsidRPr="00560D25">
        <w:t xml:space="preserve"> 0.2°C between </w:t>
      </w:r>
      <w:proofErr w:type="spellStart"/>
      <w:r w:rsidRPr="00560D25">
        <w:t>TcellarA</w:t>
      </w:r>
      <w:proofErr w:type="spellEnd"/>
      <w:r w:rsidRPr="00560D25">
        <w:t xml:space="preserve"> and </w:t>
      </w:r>
      <w:proofErr w:type="spellStart"/>
      <w:r w:rsidRPr="00560D25">
        <w:t>TcellarB</w:t>
      </w:r>
      <w:proofErr w:type="spellEnd"/>
      <w:r w:rsidRPr="00560D25">
        <w:t xml:space="preserve">. </w:t>
      </w:r>
    </w:p>
    <w:p w14:paraId="77961DA3" w14:textId="5E93027F" w:rsidR="00560D25" w:rsidRPr="00560D25" w:rsidRDefault="00560D25" w:rsidP="00560D25">
      <w:pPr>
        <w:numPr>
          <w:ilvl w:val="0"/>
          <w:numId w:val="64"/>
        </w:numPr>
        <w:spacing w:after="0" w:line="240" w:lineRule="auto"/>
        <w:rPr>
          <w:i/>
          <w:iCs/>
        </w:rPr>
      </w:pPr>
      <w:r w:rsidRPr="00560D25">
        <w:t>For the south guard zone, an individual cooling/heating system is installed in this guard zone and a single control point regulates the south guard zone temperatures for both Cell A (</w:t>
      </w:r>
      <w:proofErr w:type="spellStart"/>
      <w:r w:rsidRPr="00560D25">
        <w:t>T</w:t>
      </w:r>
      <w:r w:rsidR="00F674A0">
        <w:t>south</w:t>
      </w:r>
      <w:r w:rsidRPr="00560D25">
        <w:t>A</w:t>
      </w:r>
      <w:proofErr w:type="spellEnd"/>
      <w:r w:rsidRPr="00560D25">
        <w:t>) and Cell B (Ts</w:t>
      </w:r>
      <w:r w:rsidR="00F674A0">
        <w:t>outh</w:t>
      </w:r>
      <w:r w:rsidRPr="00560D25">
        <w:t>2B). This resulted in a</w:t>
      </w:r>
      <w:r w:rsidR="005768AB">
        <w:t>n</w:t>
      </w:r>
      <w:r w:rsidRPr="00560D25">
        <w:t xml:space="preserve"> offset </w:t>
      </w:r>
      <w:r w:rsidR="005768AB">
        <w:t xml:space="preserve">of </w:t>
      </w:r>
      <w:r w:rsidRPr="00560D25">
        <w:t xml:space="preserve">about 0.2°C </w:t>
      </w:r>
      <w:r w:rsidR="005768AB">
        <w:t>to</w:t>
      </w:r>
      <w:r w:rsidRPr="00560D25">
        <w:t xml:space="preserve"> 0.3°</w:t>
      </w:r>
      <w:r w:rsidR="005768AB">
        <w:t>C</w:t>
      </w:r>
      <w:r w:rsidRPr="00560D25">
        <w:t xml:space="preserve"> between </w:t>
      </w:r>
      <w:proofErr w:type="spellStart"/>
      <w:r w:rsidRPr="00560D25">
        <w:t>Ts</w:t>
      </w:r>
      <w:r w:rsidR="00F674A0">
        <w:t>outh</w:t>
      </w:r>
      <w:r w:rsidRPr="00560D25">
        <w:t>A</w:t>
      </w:r>
      <w:proofErr w:type="spellEnd"/>
      <w:r w:rsidRPr="00560D25">
        <w:t xml:space="preserve"> and </w:t>
      </w:r>
      <w:proofErr w:type="spellStart"/>
      <w:r w:rsidRPr="00560D25">
        <w:t>Ts</w:t>
      </w:r>
      <w:r w:rsidR="00F674A0">
        <w:t>outh</w:t>
      </w:r>
      <w:r w:rsidRPr="00560D25">
        <w:t>B</w:t>
      </w:r>
      <w:proofErr w:type="spellEnd"/>
      <w:r w:rsidRPr="00560D25">
        <w:t>.</w:t>
      </w:r>
    </w:p>
    <w:p w14:paraId="1F491ACA" w14:textId="77777777" w:rsidR="007E311B" w:rsidRPr="006E2A84" w:rsidRDefault="007E311B" w:rsidP="00560D25">
      <w:pPr>
        <w:spacing w:after="0" w:line="240" w:lineRule="auto"/>
        <w:ind w:firstLine="0"/>
        <w:rPr>
          <w:sz w:val="12"/>
          <w:szCs w:val="12"/>
        </w:rPr>
      </w:pPr>
    </w:p>
    <w:p w14:paraId="469BD90D" w14:textId="0F2449D2" w:rsidR="00A1667F" w:rsidRDefault="007E311B" w:rsidP="00F41B7F">
      <w:pPr>
        <w:spacing w:after="0" w:line="240" w:lineRule="auto"/>
        <w:ind w:firstLine="0"/>
      </w:pPr>
      <w:r>
        <w:rPr>
          <w:b/>
          <w:bCs/>
          <w:i/>
          <w:iCs/>
        </w:rPr>
        <w:t xml:space="preserve">Informative Note: </w:t>
      </w:r>
      <w:r w:rsidR="00560D25" w:rsidRPr="00560D25">
        <w:t xml:space="preserve">Approximate set points are given in </w:t>
      </w:r>
      <w:r>
        <w:t xml:space="preserve">Neymark et al. (2004), </w:t>
      </w:r>
      <w:r w:rsidR="00560D25" w:rsidRPr="00560D25">
        <w:t xml:space="preserve">Appendix B. Although the test cell temperatures are generally controlled within a range of 0.1°C, there is occasional drift outside that range. The guard zones exhibit somewhat greater temperature drift.  </w:t>
      </w:r>
    </w:p>
    <w:p w14:paraId="79437D13" w14:textId="414F9DC5" w:rsidR="006E2A84" w:rsidRDefault="006E2A84">
      <w:pPr>
        <w:spacing w:after="0" w:line="240" w:lineRule="auto"/>
        <w:ind w:firstLine="0"/>
        <w:rPr>
          <w:b/>
        </w:rPr>
      </w:pPr>
      <w:bookmarkStart w:id="143" w:name="_Toc500047027"/>
      <w:bookmarkStart w:id="144" w:name="_Hlk110490977"/>
      <w:bookmarkEnd w:id="139"/>
    </w:p>
    <w:p w14:paraId="130E647C" w14:textId="50201146" w:rsidR="00A27484" w:rsidRPr="00A27484" w:rsidRDefault="00A27484" w:rsidP="00A27484">
      <w:pPr>
        <w:spacing w:after="0" w:line="240" w:lineRule="auto"/>
        <w:ind w:firstLine="0"/>
        <w:rPr>
          <w:b/>
        </w:rPr>
      </w:pPr>
      <w:r w:rsidRPr="00A27484">
        <w:rPr>
          <w:b/>
        </w:rPr>
        <w:t xml:space="preserve">2.2.1.8 </w:t>
      </w:r>
      <w:bookmarkStart w:id="145" w:name="_Hlk139267273"/>
      <w:r w:rsidRPr="00A27484">
        <w:rPr>
          <w:b/>
        </w:rPr>
        <w:t>Mechanical System</w:t>
      </w:r>
      <w:bookmarkEnd w:id="143"/>
      <w:r w:rsidRPr="00A27484">
        <w:rPr>
          <w:b/>
        </w:rPr>
        <w:t xml:space="preserve"> </w:t>
      </w:r>
      <w:bookmarkEnd w:id="145"/>
    </w:p>
    <w:p w14:paraId="5D31B608" w14:textId="77777777" w:rsidR="00C94B07" w:rsidRPr="00797B52" w:rsidRDefault="00C94B07" w:rsidP="00A27484">
      <w:pPr>
        <w:spacing w:after="0" w:line="240" w:lineRule="auto"/>
        <w:ind w:firstLine="0"/>
        <w:rPr>
          <w:sz w:val="12"/>
          <w:szCs w:val="12"/>
        </w:rPr>
      </w:pPr>
      <w:bookmarkStart w:id="146" w:name="_Toc500047029"/>
    </w:p>
    <w:p w14:paraId="3247651D" w14:textId="2BCED251" w:rsidR="004D11E0" w:rsidRDefault="004D11E0" w:rsidP="00A27484">
      <w:pPr>
        <w:spacing w:after="0" w:line="240" w:lineRule="auto"/>
        <w:ind w:firstLine="0"/>
        <w:rPr>
          <w:b/>
          <w:bCs/>
          <w:i/>
          <w:iCs/>
        </w:rPr>
      </w:pPr>
      <w:r>
        <w:rPr>
          <w:b/>
          <w:bCs/>
          <w:i/>
          <w:iCs/>
        </w:rPr>
        <w:t>Informative Notes:</w:t>
      </w:r>
    </w:p>
    <w:p w14:paraId="497A16BC" w14:textId="51FC3DA3" w:rsidR="005F5BB9" w:rsidRDefault="005F5BB9">
      <w:pPr>
        <w:pStyle w:val="ListParagraph"/>
        <w:numPr>
          <w:ilvl w:val="0"/>
          <w:numId w:val="36"/>
        </w:numPr>
        <w:spacing w:after="0" w:line="240" w:lineRule="auto"/>
      </w:pPr>
      <w:r>
        <w:t>A mechanical system is specified to provide the sensible heating needed to maintain the modeled heating setpoint temperatures.</w:t>
      </w:r>
    </w:p>
    <w:p w14:paraId="38673608" w14:textId="713534BC" w:rsidR="004D11E0" w:rsidRDefault="004D11E0">
      <w:pPr>
        <w:pStyle w:val="ListParagraph"/>
        <w:numPr>
          <w:ilvl w:val="0"/>
          <w:numId w:val="36"/>
        </w:numPr>
        <w:spacing w:after="0" w:line="240" w:lineRule="auto"/>
      </w:pPr>
      <w:r>
        <w:t xml:space="preserve">For the purpose of the 1-D conduction test of ET110A, the mechanical system is idealized to match the assumptions </w:t>
      </w:r>
      <w:r w:rsidR="005F5BB9">
        <w:t xml:space="preserve">applied during external imputation </w:t>
      </w:r>
      <w:r>
        <w:t>of selected thermal conductivities</w:t>
      </w:r>
      <w:r w:rsidR="005F5BB9">
        <w:t xml:space="preserve"> (see Section 2.2.1.7.2.1.2)</w:t>
      </w:r>
      <w:r>
        <w:t>.</w:t>
      </w:r>
    </w:p>
    <w:p w14:paraId="723F50CF" w14:textId="77777777" w:rsidR="0022352E" w:rsidRDefault="0022352E">
      <w:pPr>
        <w:pStyle w:val="ListParagraph"/>
        <w:numPr>
          <w:ilvl w:val="0"/>
          <w:numId w:val="36"/>
        </w:numPr>
        <w:spacing w:after="0" w:line="240" w:lineRule="auto"/>
      </w:pPr>
      <w:r w:rsidRPr="001E249B">
        <w:t>The intent of the mechanical system is to</w:t>
      </w:r>
      <w:r>
        <w:t>:</w:t>
      </w:r>
    </w:p>
    <w:p w14:paraId="020BFE2E" w14:textId="08E01365" w:rsidR="0022352E" w:rsidRDefault="005F5BB9">
      <w:pPr>
        <w:pStyle w:val="ListParagraph"/>
        <w:numPr>
          <w:ilvl w:val="1"/>
          <w:numId w:val="36"/>
        </w:numPr>
        <w:spacing w:after="0" w:line="240" w:lineRule="auto"/>
      </w:pPr>
      <w:r>
        <w:t>P</w:t>
      </w:r>
      <w:r w:rsidR="0022352E" w:rsidRPr="001E249B">
        <w:t>roduce only pure heating load output</w:t>
      </w:r>
    </w:p>
    <w:p w14:paraId="3AB6D07D" w14:textId="61C35DFE" w:rsidR="00050C4D" w:rsidRDefault="005F5BB9">
      <w:pPr>
        <w:pStyle w:val="ListParagraph"/>
        <w:numPr>
          <w:ilvl w:val="1"/>
          <w:numId w:val="36"/>
        </w:numPr>
        <w:spacing w:after="0" w:line="240" w:lineRule="auto"/>
      </w:pPr>
      <w:r>
        <w:t>E</w:t>
      </w:r>
      <w:r w:rsidR="00050C4D">
        <w:t>mulate the well-mixed zone air assumption common to BPS software,</w:t>
      </w:r>
      <w:r w:rsidR="00050C4D" w:rsidRPr="00050C4D">
        <w:rPr>
          <w:bCs/>
        </w:rPr>
        <w:t xml:space="preserve"> while minimizing (providing realistic) interior convective surface heat transfer</w:t>
      </w:r>
      <w:r>
        <w:rPr>
          <w:bCs/>
        </w:rPr>
        <w:t xml:space="preserve"> (predominantly buoyancy driven, which corresponds with low air velocities)</w:t>
      </w:r>
      <w:r w:rsidR="00050C4D" w:rsidRPr="001E249B">
        <w:t>.</w:t>
      </w:r>
    </w:p>
    <w:p w14:paraId="13AA1438" w14:textId="59C2C0AE" w:rsidR="00050C4D" w:rsidRDefault="00050C4D">
      <w:pPr>
        <w:pStyle w:val="ListParagraph"/>
        <w:numPr>
          <w:ilvl w:val="0"/>
          <w:numId w:val="36"/>
        </w:numPr>
        <w:spacing w:after="0" w:line="240" w:lineRule="auto"/>
      </w:pPr>
      <w:r>
        <w:t xml:space="preserve">Details of the mechanical system designed to emulate these idealizations are provided in </w:t>
      </w:r>
      <w:r w:rsidR="008648CE">
        <w:t>Neymark et al. (2004), Sections 2.2.1.7.1.3 and 2.2.1.7.2.</w:t>
      </w:r>
    </w:p>
    <w:p w14:paraId="6B2A82D6" w14:textId="77777777" w:rsidR="005B557A" w:rsidRDefault="005B557A" w:rsidP="00A27484">
      <w:pPr>
        <w:spacing w:after="0" w:line="240" w:lineRule="auto"/>
        <w:ind w:firstLine="0"/>
      </w:pPr>
    </w:p>
    <w:p w14:paraId="2A31928F" w14:textId="070F25D1" w:rsidR="00A27484" w:rsidRPr="00A27484" w:rsidRDefault="00A27484" w:rsidP="00A27484">
      <w:pPr>
        <w:spacing w:after="0" w:line="240" w:lineRule="auto"/>
        <w:ind w:firstLine="0"/>
      </w:pPr>
      <w:r w:rsidRPr="00A27484">
        <w:t>2.2.1.8.1 Equipment Characteristics</w:t>
      </w:r>
      <w:bookmarkEnd w:id="146"/>
      <w:r w:rsidRPr="00A27484">
        <w:t xml:space="preserve"> (Heater with Diffusers, HWD)</w:t>
      </w:r>
    </w:p>
    <w:p w14:paraId="32BC5CA1" w14:textId="77777777" w:rsidR="00A27484" w:rsidRPr="009B65E8" w:rsidRDefault="00A27484" w:rsidP="00A27484">
      <w:pPr>
        <w:spacing w:after="0" w:line="240" w:lineRule="auto"/>
        <w:ind w:firstLine="0"/>
        <w:rPr>
          <w:b/>
          <w:bCs/>
          <w:sz w:val="12"/>
          <w:szCs w:val="12"/>
        </w:rPr>
      </w:pPr>
    </w:p>
    <w:p w14:paraId="7F3A4F3F" w14:textId="7E134032" w:rsidR="00A27484" w:rsidRPr="00A27484" w:rsidRDefault="00A27484" w:rsidP="00A27484">
      <w:pPr>
        <w:spacing w:after="0" w:line="240" w:lineRule="auto"/>
        <w:ind w:firstLine="0"/>
        <w:rPr>
          <w:b/>
          <w:bCs/>
        </w:rPr>
      </w:pPr>
      <w:proofErr w:type="gramStart"/>
      <w:r w:rsidRPr="00A27484">
        <w:rPr>
          <w:b/>
          <w:bCs/>
        </w:rPr>
        <w:t>2.2.1.8.1.1  Heater</w:t>
      </w:r>
      <w:proofErr w:type="gramEnd"/>
      <w:r w:rsidRPr="00A27484">
        <w:rPr>
          <w:b/>
          <w:bCs/>
        </w:rPr>
        <w:t xml:space="preserve"> Power Capacity</w:t>
      </w:r>
      <w:r w:rsidR="00404C51">
        <w:rPr>
          <w:b/>
          <w:bCs/>
        </w:rPr>
        <w:t xml:space="preserve"> and Efficiency</w:t>
      </w:r>
    </w:p>
    <w:p w14:paraId="7AFF1E04" w14:textId="77777777" w:rsidR="00A27484" w:rsidRPr="009B65E8" w:rsidRDefault="00A27484" w:rsidP="00A27484">
      <w:pPr>
        <w:spacing w:after="0" w:line="240" w:lineRule="auto"/>
        <w:ind w:firstLine="0"/>
        <w:rPr>
          <w:b/>
          <w:bCs/>
          <w:sz w:val="12"/>
          <w:szCs w:val="12"/>
        </w:rPr>
      </w:pPr>
    </w:p>
    <w:p w14:paraId="54C0F2FD" w14:textId="2A3C43E0" w:rsidR="00B50CA8" w:rsidRPr="00C40A06" w:rsidRDefault="00B50CA8" w:rsidP="00F674A0">
      <w:pPr>
        <w:spacing w:after="0" w:line="240" w:lineRule="auto"/>
        <w:ind w:firstLine="90"/>
      </w:pPr>
      <w:bookmarkStart w:id="147" w:name="_Hlk111472602"/>
      <w:r w:rsidRPr="00C40A06">
        <w:rPr>
          <w:bCs/>
        </w:rPr>
        <w:t xml:space="preserve">a) Capacity: </w:t>
      </w:r>
    </w:p>
    <w:p w14:paraId="0936A3CA" w14:textId="77777777" w:rsidR="00B50CA8" w:rsidRPr="00C40A06" w:rsidRDefault="00B50CA8" w:rsidP="00B50CA8">
      <w:pPr>
        <w:spacing w:after="0" w:line="240" w:lineRule="auto"/>
        <w:rPr>
          <w:sz w:val="12"/>
          <w:szCs w:val="12"/>
        </w:rPr>
      </w:pPr>
    </w:p>
    <w:p w14:paraId="103621A0" w14:textId="64ADA65C" w:rsidR="00B50CA8" w:rsidRPr="00C40A06" w:rsidRDefault="00B50CA8" w:rsidP="00B50CA8">
      <w:pPr>
        <w:spacing w:after="0" w:line="240" w:lineRule="auto"/>
        <w:ind w:left="1080" w:hanging="360"/>
      </w:pPr>
      <w:proofErr w:type="spellStart"/>
      <w:r w:rsidRPr="00C40A06">
        <w:t>i</w:t>
      </w:r>
      <w:proofErr w:type="spellEnd"/>
      <w:r w:rsidRPr="00C40A06">
        <w:t>) For programs with idealized mechanical systems that implicitly assume unlimited or nearly unlimited capacity, such capacity shall be allowed</w:t>
      </w:r>
      <w:r>
        <w:t>, and proceed to Item b</w:t>
      </w:r>
      <w:r w:rsidRPr="00C40A06">
        <w:t>.</w:t>
      </w:r>
    </w:p>
    <w:p w14:paraId="07B4B52B" w14:textId="77777777" w:rsidR="00B50CA8" w:rsidRPr="00F674A0" w:rsidRDefault="00B50CA8" w:rsidP="00B50CA8">
      <w:pPr>
        <w:spacing w:after="0" w:line="240" w:lineRule="auto"/>
        <w:ind w:left="990" w:hanging="360"/>
        <w:rPr>
          <w:sz w:val="12"/>
          <w:szCs w:val="12"/>
        </w:rPr>
      </w:pPr>
    </w:p>
    <w:p w14:paraId="3A96F562" w14:textId="2D21FA7F" w:rsidR="00B50CA8" w:rsidRDefault="00B50CA8" w:rsidP="00B50CA8">
      <w:pPr>
        <w:spacing w:after="0" w:line="240" w:lineRule="auto"/>
        <w:ind w:left="1080" w:hanging="360"/>
      </w:pPr>
      <w:r w:rsidRPr="00C40A06">
        <w:t>i</w:t>
      </w:r>
      <w:r>
        <w:t>i</w:t>
      </w:r>
      <w:r w:rsidRPr="00C40A06">
        <w:t xml:space="preserve">) For programs that </w:t>
      </w:r>
      <w:r>
        <w:t xml:space="preserve">do not provide </w:t>
      </w:r>
      <w:r w:rsidRPr="00C40A06">
        <w:t>an idealized mechanical system that implicitly assume</w:t>
      </w:r>
      <w:r>
        <w:t>s</w:t>
      </w:r>
      <w:r w:rsidRPr="00C40A06">
        <w:t xml:space="preserve"> unlimited or nearly unlimited </w:t>
      </w:r>
      <w:proofErr w:type="gramStart"/>
      <w:r w:rsidRPr="00C40A06">
        <w:t>capacity</w:t>
      </w:r>
      <w:r>
        <w:t>,</w:t>
      </w:r>
      <w:r w:rsidRPr="00C40A06">
        <w:t xml:space="preserve">  use</w:t>
      </w:r>
      <w:proofErr w:type="gramEnd"/>
      <w:r w:rsidRPr="00C40A06">
        <w:t xml:space="preserve"> th</w:t>
      </w:r>
      <w:r>
        <w:t>e following</w:t>
      </w:r>
      <w:r w:rsidRPr="00C40A06">
        <w:t xml:space="preserve"> for developing the heating capacity input to the software being tested</w:t>
      </w:r>
      <w:r>
        <w:t>:</w:t>
      </w:r>
    </w:p>
    <w:p w14:paraId="4C50845F" w14:textId="77777777" w:rsidR="00B50CA8" w:rsidRPr="00F674A0" w:rsidRDefault="00B50CA8" w:rsidP="00B50CA8">
      <w:pPr>
        <w:spacing w:after="0" w:line="240" w:lineRule="auto"/>
        <w:ind w:left="270" w:hanging="270"/>
        <w:rPr>
          <w:sz w:val="12"/>
          <w:szCs w:val="12"/>
        </w:rPr>
      </w:pPr>
    </w:p>
    <w:p w14:paraId="47F30D33" w14:textId="3AFBE29E" w:rsidR="00B50CA8" w:rsidRDefault="00B50CA8" w:rsidP="00B50CA8">
      <w:pPr>
        <w:spacing w:after="0" w:line="240" w:lineRule="auto"/>
        <w:ind w:left="1260" w:hanging="270"/>
      </w:pPr>
      <w:r>
        <w:t xml:space="preserve">Heating Capacity ≥ 1215 </w:t>
      </w:r>
      <w:proofErr w:type="spellStart"/>
      <w:r>
        <w:t>Wh</w:t>
      </w:r>
      <w:proofErr w:type="spellEnd"/>
      <w:r>
        <w:t>/h</w:t>
      </w:r>
      <w:r w:rsidRPr="00C40A06">
        <w:t xml:space="preserve">  </w:t>
      </w:r>
      <w:r>
        <w:t xml:space="preserve"> </w:t>
      </w:r>
    </w:p>
    <w:p w14:paraId="524E2B74" w14:textId="77777777" w:rsidR="00B50CA8" w:rsidRPr="00F674A0" w:rsidRDefault="00B50CA8" w:rsidP="00B50CA8">
      <w:pPr>
        <w:spacing w:after="0" w:line="240" w:lineRule="auto"/>
        <w:ind w:left="1260" w:hanging="270"/>
        <w:rPr>
          <w:sz w:val="12"/>
          <w:szCs w:val="12"/>
        </w:rPr>
      </w:pPr>
    </w:p>
    <w:p w14:paraId="1BE5D763" w14:textId="1EEA17E8" w:rsidR="00B50CA8" w:rsidRPr="00227230" w:rsidRDefault="00B50CA8" w:rsidP="00B50CA8">
      <w:pPr>
        <w:spacing w:after="0" w:line="240" w:lineRule="auto"/>
        <w:ind w:left="1260" w:hanging="270"/>
      </w:pPr>
      <w:r w:rsidRPr="00C40A06">
        <w:rPr>
          <w:b/>
          <w:bCs/>
          <w:i/>
          <w:iCs/>
        </w:rPr>
        <w:t>Informative Note:</w:t>
      </w:r>
      <w:r>
        <w:rPr>
          <w:b/>
          <w:bCs/>
          <w:i/>
          <w:iCs/>
        </w:rPr>
        <w:t xml:space="preserve"> </w:t>
      </w:r>
      <w:r w:rsidRPr="00C40A06">
        <w:rPr>
          <w:bCs/>
        </w:rPr>
        <w:t>For the Period 1, Case ET110</w:t>
      </w:r>
      <w:r>
        <w:rPr>
          <w:bCs/>
        </w:rPr>
        <w:t>A</w:t>
      </w:r>
      <w:r w:rsidRPr="00C40A06">
        <w:rPr>
          <w:bCs/>
        </w:rPr>
        <w:t xml:space="preserve"> data acquisition period, i.e., from 00-01-26-12:00 through 00-02-11-09:00 (GMT+1), maximum measured hourly-integrated heating energy </w:t>
      </w:r>
      <w:r>
        <w:rPr>
          <w:bCs/>
        </w:rPr>
        <w:t xml:space="preserve">in Cell A </w:t>
      </w:r>
      <w:r w:rsidRPr="00C40A06">
        <w:rPr>
          <w:bCs/>
        </w:rPr>
        <w:t xml:space="preserve">is </w:t>
      </w:r>
      <w:r w:rsidRPr="00C40A06">
        <w:t xml:space="preserve">1214.40 </w:t>
      </w:r>
      <w:proofErr w:type="spellStart"/>
      <w:r w:rsidRPr="00C40A06">
        <w:t>Wh</w:t>
      </w:r>
      <w:proofErr w:type="spellEnd"/>
      <w:r w:rsidRPr="00C40A06">
        <w:t>/h</w:t>
      </w:r>
      <w:r>
        <w:t>, and the measured heating power at steady state is less than the maximum measured heating power. As the method of the test case is for programs to maintain hourly test cell air temperature (</w:t>
      </w:r>
      <w:proofErr w:type="spellStart"/>
      <w:r>
        <w:t>Tcell</w:t>
      </w:r>
      <w:proofErr w:type="spellEnd"/>
      <w:r>
        <w:t xml:space="preserve">), any heating capacity entered into the software that is sufficient to maintain </w:t>
      </w:r>
      <w:proofErr w:type="spellStart"/>
      <w:r>
        <w:t>Tcell</w:t>
      </w:r>
      <w:proofErr w:type="spellEnd"/>
      <w:r>
        <w:t xml:space="preserve"> throughout the test case data acquisition period </w:t>
      </w:r>
      <w:r w:rsidR="005F5BB9">
        <w:t>– without creating other issues (e.g., model instability</w:t>
      </w:r>
      <w:r w:rsidR="00003376">
        <w:t xml:space="preserve">) that may arise from excessive oversizing – </w:t>
      </w:r>
      <w:r>
        <w:t xml:space="preserve">is satisfactory. </w:t>
      </w:r>
    </w:p>
    <w:bookmarkEnd w:id="147"/>
    <w:p w14:paraId="5B84A710" w14:textId="77777777" w:rsidR="00B50CA8" w:rsidRPr="00C40A06" w:rsidRDefault="00B50CA8" w:rsidP="00B50CA8">
      <w:pPr>
        <w:spacing w:after="0" w:line="240" w:lineRule="auto"/>
        <w:ind w:left="720"/>
        <w:rPr>
          <w:sz w:val="12"/>
          <w:szCs w:val="12"/>
        </w:rPr>
      </w:pPr>
    </w:p>
    <w:p w14:paraId="7AEE2CF1" w14:textId="77777777" w:rsidR="00404C51" w:rsidRDefault="00404C51" w:rsidP="00A27484">
      <w:pPr>
        <w:spacing w:after="0" w:line="240" w:lineRule="auto"/>
        <w:ind w:firstLine="0"/>
      </w:pPr>
      <w:r>
        <w:t xml:space="preserve">b) Efficiency: </w:t>
      </w:r>
    </w:p>
    <w:p w14:paraId="075AD5FA" w14:textId="77777777" w:rsidR="00404C51" w:rsidRPr="009B65E8" w:rsidRDefault="00404C51" w:rsidP="00A27484">
      <w:pPr>
        <w:spacing w:after="0" w:line="240" w:lineRule="auto"/>
        <w:ind w:firstLine="0"/>
        <w:rPr>
          <w:sz w:val="12"/>
          <w:szCs w:val="12"/>
        </w:rPr>
      </w:pPr>
    </w:p>
    <w:p w14:paraId="35DFCF2A" w14:textId="21090151" w:rsidR="00A27484" w:rsidRDefault="00404C51">
      <w:pPr>
        <w:pStyle w:val="ListParagraph"/>
        <w:numPr>
          <w:ilvl w:val="0"/>
          <w:numId w:val="35"/>
        </w:numPr>
        <w:spacing w:after="0" w:line="240" w:lineRule="auto"/>
      </w:pPr>
      <w:r>
        <w:t>100% efficient heater</w:t>
      </w:r>
    </w:p>
    <w:p w14:paraId="78148723" w14:textId="067532CC" w:rsidR="00C06DF0" w:rsidRDefault="00C06DF0">
      <w:pPr>
        <w:pStyle w:val="ListParagraph"/>
        <w:numPr>
          <w:ilvl w:val="0"/>
          <w:numId w:val="35"/>
        </w:numPr>
        <w:spacing w:after="0" w:line="240" w:lineRule="auto"/>
      </w:pPr>
      <w:r w:rsidRPr="001E249B">
        <w:t xml:space="preserve">Equipment efficiency shall always be 100% independent of part loading, </w:t>
      </w:r>
      <w:r w:rsidR="00003376">
        <w:t xml:space="preserve">test-cell </w:t>
      </w:r>
      <w:r w:rsidRPr="001E249B">
        <w:t xml:space="preserve">indoor dry-bulb temperature and humidity ratio, </w:t>
      </w:r>
      <w:r w:rsidR="00003376">
        <w:t xml:space="preserve">guard-zone </w:t>
      </w:r>
      <w:r w:rsidRPr="001E249B">
        <w:t>dry-bulb temperature and humidity ratio, and/or other conditions</w:t>
      </w:r>
    </w:p>
    <w:p w14:paraId="124A2224" w14:textId="51131B45" w:rsidR="00386046" w:rsidRDefault="00386046">
      <w:pPr>
        <w:pStyle w:val="ListParagraph"/>
        <w:numPr>
          <w:ilvl w:val="0"/>
          <w:numId w:val="35"/>
        </w:numPr>
        <w:spacing w:after="0" w:line="240" w:lineRule="auto"/>
      </w:pPr>
      <w:r>
        <w:t>No duct losses.</w:t>
      </w:r>
    </w:p>
    <w:p w14:paraId="661B48BC" w14:textId="77777777" w:rsidR="00A27484" w:rsidRPr="00A27484" w:rsidRDefault="00A27484" w:rsidP="00A27484">
      <w:pPr>
        <w:spacing w:after="0" w:line="240" w:lineRule="auto"/>
        <w:ind w:firstLine="0"/>
      </w:pPr>
    </w:p>
    <w:p w14:paraId="0979138F" w14:textId="77777777" w:rsidR="00A7117D" w:rsidRDefault="00A7117D">
      <w:pPr>
        <w:spacing w:after="0" w:line="240" w:lineRule="auto"/>
        <w:ind w:firstLine="0"/>
        <w:rPr>
          <w:b/>
          <w:bCs/>
        </w:rPr>
      </w:pPr>
      <w:r>
        <w:rPr>
          <w:b/>
          <w:bCs/>
        </w:rPr>
        <w:br w:type="page"/>
      </w:r>
    </w:p>
    <w:p w14:paraId="3FC24344" w14:textId="3DF20A11" w:rsidR="00A27484" w:rsidRPr="00A27484" w:rsidRDefault="00A27484" w:rsidP="00A27484">
      <w:pPr>
        <w:spacing w:after="0" w:line="240" w:lineRule="auto"/>
        <w:ind w:firstLine="0"/>
      </w:pPr>
      <w:r w:rsidRPr="00A27484">
        <w:rPr>
          <w:b/>
          <w:bCs/>
        </w:rPr>
        <w:lastRenderedPageBreak/>
        <w:t>2.2.1.8.1.2 Estimated Radiative Fraction</w:t>
      </w:r>
    </w:p>
    <w:p w14:paraId="1A9B61EB" w14:textId="77777777" w:rsidR="00A27484" w:rsidRPr="009B65E8" w:rsidRDefault="00A27484" w:rsidP="00A27484">
      <w:pPr>
        <w:spacing w:after="0" w:line="240" w:lineRule="auto"/>
        <w:ind w:firstLine="0"/>
        <w:rPr>
          <w:sz w:val="12"/>
          <w:szCs w:val="12"/>
        </w:rPr>
      </w:pPr>
    </w:p>
    <w:p w14:paraId="56084285" w14:textId="23E3B2DE" w:rsidR="00A27484" w:rsidRPr="00A27484" w:rsidRDefault="00A27484" w:rsidP="00A27484">
      <w:pPr>
        <w:spacing w:after="0" w:line="240" w:lineRule="auto"/>
        <w:ind w:firstLine="0"/>
      </w:pPr>
      <w:r w:rsidRPr="00A27484">
        <w:t>Radiative fraction (</w:t>
      </w:r>
      <w:proofErr w:type="spellStart"/>
      <w:proofErr w:type="gramStart"/>
      <w:r w:rsidRPr="00A27484">
        <w:t>F,rad</w:t>
      </w:r>
      <w:proofErr w:type="spellEnd"/>
      <w:proofErr w:type="gramEnd"/>
      <w:r w:rsidRPr="00A27484">
        <w:t xml:space="preserve">) = 0 </w:t>
      </w:r>
    </w:p>
    <w:p w14:paraId="15ECD377" w14:textId="77777777" w:rsidR="00A27484" w:rsidRPr="009B65E8" w:rsidRDefault="00A27484" w:rsidP="00A27484">
      <w:pPr>
        <w:spacing w:after="0" w:line="240" w:lineRule="auto"/>
        <w:ind w:firstLine="0"/>
        <w:rPr>
          <w:sz w:val="12"/>
          <w:szCs w:val="12"/>
        </w:rPr>
      </w:pPr>
    </w:p>
    <w:p w14:paraId="39794C54" w14:textId="77777777" w:rsidR="00A27484" w:rsidRPr="00A27484" w:rsidRDefault="00A27484" w:rsidP="00A27484">
      <w:pPr>
        <w:spacing w:after="0" w:line="240" w:lineRule="auto"/>
        <w:ind w:firstLine="0"/>
      </w:pPr>
      <w:r w:rsidRPr="00A27484">
        <w:t xml:space="preserve">where, </w:t>
      </w:r>
      <w:proofErr w:type="spellStart"/>
      <w:proofErr w:type="gramStart"/>
      <w:r w:rsidRPr="00A27484">
        <w:t>F,rad</w:t>
      </w:r>
      <w:proofErr w:type="spellEnd"/>
      <w:proofErr w:type="gramEnd"/>
      <w:r w:rsidRPr="00A27484">
        <w:t xml:space="preserve"> = (radiated energy)/(</w:t>
      </w:r>
      <w:proofErr w:type="spellStart"/>
      <w:r w:rsidRPr="00A27484">
        <w:t>convected</w:t>
      </w:r>
      <w:proofErr w:type="spellEnd"/>
      <w:r w:rsidRPr="00A27484">
        <w:t xml:space="preserve"> energy + radiated energy).</w:t>
      </w:r>
    </w:p>
    <w:p w14:paraId="7D721305" w14:textId="6F7D9D5C" w:rsidR="00A27484" w:rsidRPr="009B65E8" w:rsidRDefault="00A27484" w:rsidP="00A27484">
      <w:pPr>
        <w:spacing w:after="0" w:line="240" w:lineRule="auto"/>
        <w:ind w:firstLine="0"/>
        <w:rPr>
          <w:sz w:val="12"/>
          <w:szCs w:val="12"/>
        </w:rPr>
      </w:pPr>
    </w:p>
    <w:p w14:paraId="410ACF2E" w14:textId="7F0336D2" w:rsidR="00554323" w:rsidRPr="00554323" w:rsidRDefault="00554323" w:rsidP="00A27484">
      <w:pPr>
        <w:spacing w:after="0" w:line="240" w:lineRule="auto"/>
        <w:ind w:firstLine="0"/>
      </w:pPr>
      <w:r>
        <w:rPr>
          <w:b/>
          <w:bCs/>
          <w:i/>
          <w:iCs/>
        </w:rPr>
        <w:t xml:space="preserve">Informative Note: </w:t>
      </w:r>
      <w:r>
        <w:t xml:space="preserve">This </w:t>
      </w:r>
      <w:r w:rsidR="00003376">
        <w:t xml:space="preserve">represents </w:t>
      </w:r>
      <w:r>
        <w:t>a</w:t>
      </w:r>
      <w:r w:rsidR="00C16999">
        <w:t>n idealized</w:t>
      </w:r>
      <w:r>
        <w:t xml:space="preserve"> 100% convective air system.</w:t>
      </w:r>
    </w:p>
    <w:p w14:paraId="02B05DC9" w14:textId="77777777" w:rsidR="00797B52" w:rsidRDefault="00797B52" w:rsidP="00A27484">
      <w:pPr>
        <w:spacing w:after="0" w:line="240" w:lineRule="auto"/>
        <w:ind w:firstLine="0"/>
        <w:rPr>
          <w:b/>
          <w:bCs/>
        </w:rPr>
      </w:pPr>
      <w:bookmarkStart w:id="148" w:name="_Hlk54326612"/>
    </w:p>
    <w:p w14:paraId="6A7A4BB8" w14:textId="6AF5EF9E" w:rsidR="00A27484" w:rsidRPr="00A27484" w:rsidRDefault="00A27484" w:rsidP="00A27484">
      <w:pPr>
        <w:spacing w:after="0" w:line="240" w:lineRule="auto"/>
        <w:ind w:firstLine="0"/>
        <w:rPr>
          <w:b/>
          <w:bCs/>
        </w:rPr>
      </w:pPr>
      <w:bookmarkStart w:id="149" w:name="_Hlk111525599"/>
      <w:proofErr w:type="gramStart"/>
      <w:r w:rsidRPr="00A27484">
        <w:rPr>
          <w:b/>
          <w:bCs/>
        </w:rPr>
        <w:t>2.2.1.8.1.3  Fan</w:t>
      </w:r>
      <w:proofErr w:type="gramEnd"/>
      <w:r w:rsidRPr="00A27484">
        <w:rPr>
          <w:b/>
          <w:bCs/>
        </w:rPr>
        <w:t xml:space="preserve"> Energy </w:t>
      </w:r>
    </w:p>
    <w:bookmarkEnd w:id="148"/>
    <w:p w14:paraId="54814605" w14:textId="77777777" w:rsidR="00A27484" w:rsidRPr="00F674A0" w:rsidRDefault="00A27484" w:rsidP="00A27484">
      <w:pPr>
        <w:spacing w:after="0" w:line="240" w:lineRule="auto"/>
        <w:ind w:firstLine="0"/>
        <w:rPr>
          <w:sz w:val="12"/>
          <w:szCs w:val="12"/>
        </w:rPr>
      </w:pPr>
    </w:p>
    <w:p w14:paraId="1EDC6599" w14:textId="2E899141" w:rsidR="004E03EF" w:rsidRDefault="00BB31AF" w:rsidP="00A27484">
      <w:pPr>
        <w:spacing w:after="0" w:line="240" w:lineRule="auto"/>
        <w:ind w:firstLine="0"/>
        <w:rPr>
          <w:bCs/>
        </w:rPr>
      </w:pPr>
      <w:r>
        <w:rPr>
          <w:bCs/>
        </w:rPr>
        <w:t xml:space="preserve">Fan energy shall be modeled as an internal gain </w:t>
      </w:r>
      <w:r w:rsidR="00003376">
        <w:rPr>
          <w:bCs/>
        </w:rPr>
        <w:t>(</w:t>
      </w:r>
      <w:r>
        <w:rPr>
          <w:bCs/>
        </w:rPr>
        <w:t>see Section 2.2.1.7.8</w:t>
      </w:r>
      <w:r w:rsidR="00003376">
        <w:rPr>
          <w:bCs/>
        </w:rPr>
        <w:t>) and shall not be modeled explicitly as part of the mechanical system. If the program being tested requires an air-distribution fan, it shall be specified to consume no energy</w:t>
      </w:r>
      <w:r>
        <w:rPr>
          <w:bCs/>
        </w:rPr>
        <w:t>.</w:t>
      </w:r>
    </w:p>
    <w:p w14:paraId="008B6560" w14:textId="77777777" w:rsidR="004E03EF" w:rsidRDefault="004E03EF" w:rsidP="00A27484">
      <w:pPr>
        <w:spacing w:after="0" w:line="240" w:lineRule="auto"/>
        <w:ind w:firstLine="0"/>
        <w:rPr>
          <w:bCs/>
        </w:rPr>
      </w:pPr>
    </w:p>
    <w:p w14:paraId="082B8EBE" w14:textId="429B932E" w:rsidR="00A27484" w:rsidRPr="00A27484" w:rsidRDefault="00A27484" w:rsidP="00A27484">
      <w:pPr>
        <w:spacing w:after="0" w:line="240" w:lineRule="auto"/>
        <w:ind w:firstLine="0"/>
      </w:pPr>
      <w:bookmarkStart w:id="150" w:name="_Toc500047028"/>
      <w:bookmarkEnd w:id="149"/>
      <w:r w:rsidRPr="00A27484">
        <w:t xml:space="preserve">2.2.1.8.2 Thermostat </w:t>
      </w:r>
      <w:bookmarkEnd w:id="150"/>
    </w:p>
    <w:p w14:paraId="2A03B1DE" w14:textId="77777777" w:rsidR="00FB788B" w:rsidRDefault="00FB788B" w:rsidP="00D52BA0">
      <w:pPr>
        <w:spacing w:after="0" w:line="240" w:lineRule="auto"/>
        <w:ind w:firstLine="0"/>
        <w:rPr>
          <w:b/>
          <w:bCs/>
        </w:rPr>
      </w:pPr>
      <w:bookmarkStart w:id="151" w:name="_Hlk54328432"/>
    </w:p>
    <w:p w14:paraId="2C99B023" w14:textId="30F45F95" w:rsidR="00FB788B" w:rsidRDefault="00A27484" w:rsidP="00D52BA0">
      <w:pPr>
        <w:spacing w:after="120" w:line="240" w:lineRule="auto"/>
        <w:ind w:firstLine="0"/>
        <w:rPr>
          <w:b/>
          <w:bCs/>
        </w:rPr>
      </w:pPr>
      <w:r w:rsidRPr="00A27484">
        <w:rPr>
          <w:b/>
          <w:bCs/>
        </w:rPr>
        <w:t xml:space="preserve">2.2.1.8.2.1 Thermostat Set Point. </w:t>
      </w:r>
    </w:p>
    <w:p w14:paraId="43DCEADF" w14:textId="56AAFD9B" w:rsidR="00FB788B" w:rsidRDefault="00FB788B" w:rsidP="00D52BA0">
      <w:pPr>
        <w:spacing w:after="120" w:line="240" w:lineRule="auto"/>
        <w:ind w:firstLine="0"/>
      </w:pPr>
      <w:r>
        <w:t>a</w:t>
      </w:r>
      <w:r w:rsidR="0029542A">
        <w:t>)</w:t>
      </w:r>
      <w:r>
        <w:t xml:space="preserve"> </w:t>
      </w:r>
      <w:r w:rsidR="00A27484" w:rsidRPr="00A27484">
        <w:t xml:space="preserve">Apply </w:t>
      </w:r>
      <w:r w:rsidR="00003376">
        <w:t xml:space="preserve">setpoint </w:t>
      </w:r>
      <w:r w:rsidR="00A27484" w:rsidRPr="00A27484">
        <w:t xml:space="preserve">values for test-cell air temperatures and guard-zone air temperatures included in the data file specified in Section 2.2.1.3. </w:t>
      </w:r>
      <w:r>
        <w:rPr>
          <w:b/>
          <w:bCs/>
          <w:i/>
          <w:iCs/>
        </w:rPr>
        <w:t xml:space="preserve">Informative Note: </w:t>
      </w:r>
      <w:r w:rsidRPr="00A27484">
        <w:t>For Case</w:t>
      </w:r>
      <w:r w:rsidR="00951818">
        <w:t>s</w:t>
      </w:r>
      <w:r w:rsidRPr="00A27484">
        <w:t xml:space="preserve"> ET110</w:t>
      </w:r>
      <w:r>
        <w:t>A</w:t>
      </w:r>
      <w:r w:rsidR="00951818">
        <w:t>, ET110B, ET100A, and ET100B</w:t>
      </w:r>
      <w:r w:rsidRPr="00A27484">
        <w:t>,</w:t>
      </w:r>
      <w:r w:rsidRPr="00A27484">
        <w:rPr>
          <w:b/>
          <w:bCs/>
          <w:i/>
          <w:iCs/>
        </w:rPr>
        <w:t xml:space="preserve"> </w:t>
      </w:r>
      <w:r w:rsidR="0029542A">
        <w:t>t</w:t>
      </w:r>
      <w:r w:rsidRPr="00A27484">
        <w:t>est cell air temperature set point = 35°C</w:t>
      </w:r>
      <w:r>
        <w:t>.</w:t>
      </w:r>
      <w:r w:rsidRPr="00A27484">
        <w:t xml:space="preserve"> </w:t>
      </w:r>
      <w:r w:rsidR="00A27484" w:rsidRPr="00A27484">
        <w:t xml:space="preserve">Although the test cell temperatures are generally controlled within a range of 0.1°C, there is occasional drift outside that range. </w:t>
      </w:r>
    </w:p>
    <w:p w14:paraId="19383F17" w14:textId="229F20A5" w:rsidR="00A27484" w:rsidRPr="00A27484" w:rsidRDefault="00FB788B" w:rsidP="00A27484">
      <w:pPr>
        <w:spacing w:after="0" w:line="240" w:lineRule="auto"/>
        <w:ind w:firstLine="0"/>
      </w:pPr>
      <w:r>
        <w:t>b</w:t>
      </w:r>
      <w:r w:rsidR="0029542A">
        <w:t>)</w:t>
      </w:r>
      <w:r>
        <w:t xml:space="preserve"> </w:t>
      </w:r>
      <w:r w:rsidR="00A27484" w:rsidRPr="00A27484">
        <w:t xml:space="preserve">If the simulation program being tested allows, input hourly test cell air </w:t>
      </w:r>
      <w:r w:rsidR="00003376">
        <w:t xml:space="preserve">(setpoint) </w:t>
      </w:r>
      <w:r w:rsidR="00A27484" w:rsidRPr="00A27484">
        <w:t xml:space="preserve">temperatures using either a detailed setpoint schedule input or an external input file, developed from the hourly data.  </w:t>
      </w:r>
    </w:p>
    <w:p w14:paraId="2A9C2066" w14:textId="494883A1" w:rsidR="00A27484" w:rsidRPr="00A27484" w:rsidRDefault="00A27484" w:rsidP="00A27484">
      <w:pPr>
        <w:spacing w:after="0" w:line="240" w:lineRule="auto"/>
        <w:ind w:firstLine="0"/>
        <w:rPr>
          <w:b/>
          <w:bCs/>
        </w:rPr>
      </w:pPr>
      <w:r w:rsidRPr="00A27484">
        <w:rPr>
          <w:b/>
          <w:bCs/>
        </w:rPr>
        <w:t xml:space="preserve">  </w:t>
      </w:r>
    </w:p>
    <w:p w14:paraId="0C05CDC9" w14:textId="62C176CE" w:rsidR="0029542A" w:rsidRDefault="0029542A" w:rsidP="00D52BA0">
      <w:pPr>
        <w:spacing w:after="120" w:line="240" w:lineRule="auto"/>
        <w:ind w:firstLine="0"/>
        <w:rPr>
          <w:b/>
          <w:bCs/>
        </w:rPr>
      </w:pPr>
      <w:r w:rsidRPr="00A27484">
        <w:rPr>
          <w:b/>
          <w:bCs/>
        </w:rPr>
        <w:t>2.2.1.8.2.</w:t>
      </w:r>
      <w:r>
        <w:rPr>
          <w:b/>
          <w:bCs/>
        </w:rPr>
        <w:t>2</w:t>
      </w:r>
      <w:r w:rsidRPr="00A27484">
        <w:rPr>
          <w:b/>
          <w:bCs/>
        </w:rPr>
        <w:t xml:space="preserve"> Thermostat </w:t>
      </w:r>
      <w:r>
        <w:rPr>
          <w:b/>
          <w:bCs/>
        </w:rPr>
        <w:t>Control Features</w:t>
      </w:r>
      <w:r w:rsidRPr="00A27484">
        <w:rPr>
          <w:b/>
          <w:bCs/>
        </w:rPr>
        <w:t xml:space="preserve">. </w:t>
      </w:r>
    </w:p>
    <w:p w14:paraId="2AD4845F" w14:textId="214DDA4B" w:rsidR="0029542A" w:rsidRPr="000B2268" w:rsidRDefault="0029542A" w:rsidP="00D52BA0">
      <w:pPr>
        <w:spacing w:after="120" w:line="240" w:lineRule="auto"/>
        <w:ind w:firstLine="0"/>
        <w:rPr>
          <w:b/>
          <w:bCs/>
          <w:i/>
          <w:iCs/>
        </w:rPr>
      </w:pPr>
      <w:r w:rsidRPr="000B2268">
        <w:rPr>
          <w:b/>
          <w:bCs/>
        </w:rPr>
        <w:t xml:space="preserve">a) The thermostat </w:t>
      </w:r>
      <w:r w:rsidR="00003376">
        <w:rPr>
          <w:b/>
          <w:bCs/>
        </w:rPr>
        <w:t xml:space="preserve">shall </w:t>
      </w:r>
      <w:r w:rsidRPr="000B2268">
        <w:rPr>
          <w:b/>
          <w:bCs/>
        </w:rPr>
        <w:t xml:space="preserve">sense only the </w:t>
      </w:r>
      <w:r w:rsidR="00003376">
        <w:rPr>
          <w:b/>
          <w:bCs/>
        </w:rPr>
        <w:t xml:space="preserve">test-cell </w:t>
      </w:r>
      <w:r w:rsidRPr="000B2268">
        <w:rPr>
          <w:b/>
          <w:bCs/>
        </w:rPr>
        <w:t>air temperature.</w:t>
      </w:r>
      <w:r w:rsidR="000B2268">
        <w:t xml:space="preserve"> </w:t>
      </w:r>
      <w:r w:rsidR="000B2268">
        <w:rPr>
          <w:b/>
          <w:bCs/>
          <w:i/>
          <w:iCs/>
        </w:rPr>
        <w:t xml:space="preserve">Informative Note: </w:t>
      </w:r>
      <w:r w:rsidR="000B2268" w:rsidRPr="00A27484">
        <w:t xml:space="preserve">This is a bulk average air temperature shielded from infrared </w:t>
      </w:r>
      <w:r w:rsidR="00C36F69">
        <w:t xml:space="preserve">and solar </w:t>
      </w:r>
      <w:r w:rsidR="000B2268" w:rsidRPr="00A27484">
        <w:t>radiation as described in</w:t>
      </w:r>
      <w:r w:rsidR="008648CE">
        <w:t xml:space="preserve"> Neymark et al. (2004), Figure 18 (Section 2.2.1.7.2).</w:t>
      </w:r>
    </w:p>
    <w:p w14:paraId="5529F28D" w14:textId="4692A49F" w:rsidR="0029542A" w:rsidRDefault="0029542A" w:rsidP="0029542A">
      <w:pPr>
        <w:spacing w:after="0" w:line="240" w:lineRule="auto"/>
        <w:ind w:firstLine="0"/>
      </w:pPr>
      <w:bookmarkStart w:id="152" w:name="_Hlk110920897"/>
      <w:r w:rsidRPr="000B2268">
        <w:rPr>
          <w:b/>
          <w:bCs/>
        </w:rPr>
        <w:t xml:space="preserve">b) </w:t>
      </w:r>
      <w:bookmarkStart w:id="153" w:name="_Hlk139267347"/>
      <w:r w:rsidRPr="000B2268">
        <w:rPr>
          <w:b/>
          <w:bCs/>
        </w:rPr>
        <w:t xml:space="preserve">The thermostat </w:t>
      </w:r>
      <w:r w:rsidR="00003376">
        <w:rPr>
          <w:b/>
          <w:bCs/>
        </w:rPr>
        <w:t xml:space="preserve">shall be </w:t>
      </w:r>
      <w:r w:rsidRPr="000B2268">
        <w:rPr>
          <w:b/>
          <w:bCs/>
        </w:rPr>
        <w:t>nonproportional.</w:t>
      </w:r>
      <w:r>
        <w:t xml:space="preserve"> </w:t>
      </w:r>
      <w:r w:rsidRPr="001E249B">
        <w:rPr>
          <w:b/>
          <w:bCs/>
          <w:i/>
          <w:iCs/>
        </w:rPr>
        <w:t xml:space="preserve">Informative Note: </w:t>
      </w:r>
      <w:r w:rsidRPr="001E249B">
        <w:t>A nonproportional thermostat operates such that when the conditioned zone air temperature drops below the thermostat heating set point, the heat addition rate is adjusted to maintain the zone air temperature exactly at the heating set point. A proportional thermostat throttles the heat addition rate (or extraction rate</w:t>
      </w:r>
      <w:r w:rsidR="00701F6C">
        <w:t xml:space="preserve"> if there is cooling</w:t>
      </w:r>
      <w:r w:rsidRPr="001E249B">
        <w:t>) in proportion to the difference between the zone set-point temperature and the actual zone temperature. A proportional thermostat model can be made to approximate a nonproportional thermostat model by setting a very small throttling range (the minimum allowed by the program being tested).</w:t>
      </w:r>
      <w:bookmarkEnd w:id="153"/>
    </w:p>
    <w:bookmarkEnd w:id="152"/>
    <w:p w14:paraId="64E64D44" w14:textId="6878484F" w:rsidR="0029542A" w:rsidRDefault="0029542A" w:rsidP="0029542A">
      <w:pPr>
        <w:spacing w:after="0" w:line="240" w:lineRule="auto"/>
        <w:ind w:firstLine="0"/>
      </w:pPr>
    </w:p>
    <w:bookmarkEnd w:id="151"/>
    <w:p w14:paraId="2ACCB77F" w14:textId="77777777" w:rsidR="0055558A" w:rsidRDefault="0055558A">
      <w:pPr>
        <w:spacing w:after="0" w:line="240" w:lineRule="auto"/>
        <w:ind w:firstLine="0"/>
        <w:rPr>
          <w:b/>
          <w:bCs/>
          <w:i/>
          <w:iCs/>
        </w:rPr>
      </w:pPr>
      <w:r>
        <w:rPr>
          <w:b/>
          <w:bCs/>
          <w:i/>
          <w:iCs/>
        </w:rPr>
        <w:br w:type="page"/>
      </w:r>
    </w:p>
    <w:p w14:paraId="0A8FD838" w14:textId="4F4EFCFB" w:rsidR="00D7276F" w:rsidRPr="00FF7521" w:rsidRDefault="00D7276F">
      <w:pPr>
        <w:pStyle w:val="Heading3"/>
        <w:spacing w:after="120"/>
        <w:rPr>
          <w:rFonts w:hint="eastAsia"/>
        </w:rPr>
      </w:pPr>
      <w:r>
        <w:lastRenderedPageBreak/>
        <w:t xml:space="preserve">Case ET110A2: Artificial Climate, </w:t>
      </w:r>
      <w:r w:rsidRPr="00FF7521">
        <w:t xml:space="preserve">Steady-State Overall Building Loss Coefficient with Insulated Windows, Cell A, Applying Specified Catalog Material Properties </w:t>
      </w:r>
      <w:r>
        <w:t>(No Imputed Properties)</w:t>
      </w:r>
      <w:r w:rsidRPr="00FF7521">
        <w:t xml:space="preserve"> </w:t>
      </w:r>
    </w:p>
    <w:p w14:paraId="4B669DE8" w14:textId="77777777" w:rsidR="00D7276F" w:rsidRPr="001A7507" w:rsidRDefault="00D7276F">
      <w:pPr>
        <w:pStyle w:val="Heading4"/>
        <w:spacing w:after="120"/>
        <w:rPr>
          <w:rFonts w:hint="eastAsia"/>
        </w:rPr>
      </w:pPr>
      <w:r w:rsidRPr="00340E8A">
        <w:rPr>
          <w:i/>
          <w:iCs/>
        </w:rPr>
        <w:t>Informative Note:</w:t>
      </w:r>
      <w:r>
        <w:t xml:space="preserve"> </w:t>
      </w:r>
      <w:r w:rsidRPr="001A7507">
        <w:t>Objective</w:t>
      </w:r>
      <w:r>
        <w:t xml:space="preserve"> and Method of the Test Case</w:t>
      </w:r>
    </w:p>
    <w:p w14:paraId="629EA8B6" w14:textId="20203B16" w:rsidR="00D7276F" w:rsidRDefault="00D7276F" w:rsidP="00D7276F">
      <w:pPr>
        <w:pStyle w:val="NRELBodyText"/>
        <w:ind w:firstLine="720"/>
      </w:pPr>
      <w:r>
        <w:t xml:space="preserve">Case </w:t>
      </w:r>
      <w:r w:rsidR="00FC4121">
        <w:t>ET110A2</w:t>
      </w:r>
      <w:r>
        <w:t xml:space="preserve"> is specified as an extension case based on the artificial climate base case (Case </w:t>
      </w:r>
      <w:r w:rsidR="005F56CB">
        <w:t>ET</w:t>
      </w:r>
      <w:r>
        <w:t>110A</w:t>
      </w:r>
      <w:r w:rsidR="005F56CB">
        <w:t>1</w:t>
      </w:r>
      <w:r>
        <w:t>).</w:t>
      </w:r>
    </w:p>
    <w:p w14:paraId="1302F005" w14:textId="2C72ADB8" w:rsidR="00D7276F" w:rsidRDefault="00D7276F" w:rsidP="00D7276F">
      <w:pPr>
        <w:spacing w:after="120"/>
      </w:pPr>
      <w:r>
        <w:t>The catalog-only data case – where imputed insulation conductivities of the base case are replaced with nominal catalog values – is provided to:</w:t>
      </w:r>
    </w:p>
    <w:p w14:paraId="193124EF" w14:textId="77777777" w:rsidR="00D7276F" w:rsidRDefault="00D7276F">
      <w:pPr>
        <w:pStyle w:val="NRELBodyText"/>
        <w:numPr>
          <w:ilvl w:val="0"/>
          <w:numId w:val="40"/>
        </w:numPr>
        <w:ind w:left="1440"/>
      </w:pPr>
      <w:r w:rsidRPr="00FC675C">
        <w:t xml:space="preserve">Indicate the importance of developing imputed conductivities assuming </w:t>
      </w:r>
      <w:r>
        <w:t>one-dimensional (</w:t>
      </w:r>
      <w:r w:rsidRPr="00FC675C">
        <w:t>1</w:t>
      </w:r>
      <w:r>
        <w:t>-</w:t>
      </w:r>
      <w:r w:rsidRPr="00FC675C">
        <w:t>D</w:t>
      </w:r>
      <w:r>
        <w:t>)</w:t>
      </w:r>
      <w:r w:rsidRPr="00FC675C">
        <w:t xml:space="preserve"> conduction (what most models do) based on measured data versus applying only material properties from catalog data</w:t>
      </w:r>
      <w:r>
        <w:t xml:space="preserve"> in otherwise the same model</w:t>
      </w:r>
    </w:p>
    <w:p w14:paraId="0D62B2D4" w14:textId="77777777" w:rsidR="00D7276F" w:rsidRDefault="00D7276F">
      <w:pPr>
        <w:pStyle w:val="ListParagraph"/>
        <w:numPr>
          <w:ilvl w:val="0"/>
          <w:numId w:val="40"/>
        </w:numPr>
        <w:ind w:left="1440"/>
      </w:pPr>
      <w:r>
        <w:t xml:space="preserve">Allow modelers to run sensitivity tests to examine causes of the load differences between applying imputed conductivities and only catalog values (i.e., filling the gap in differences). Such sensitivities may include evaluating the effects of two-dimensional (2-D) or three-dimensional (3-D) conduction, construction imperfections, thermal bridges, surface heat transfer, etc. </w:t>
      </w:r>
    </w:p>
    <w:p w14:paraId="24ED4634" w14:textId="5C907576" w:rsidR="00D7276F" w:rsidRDefault="004D5020" w:rsidP="00D7276F">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r>
        <w:rPr>
          <w:spacing w:val="-3"/>
          <w:szCs w:val="24"/>
        </w:rPr>
        <w:t>F</w:t>
      </w:r>
      <w:r w:rsidR="00D7276F">
        <w:rPr>
          <w:spacing w:val="-3"/>
          <w:szCs w:val="24"/>
        </w:rPr>
        <w:t>or an idealized heating system (that effectively outputs building load)</w:t>
      </w:r>
      <w:r>
        <w:rPr>
          <w:spacing w:val="-3"/>
          <w:szCs w:val="24"/>
        </w:rPr>
        <w:t>, apply results comparisons as listed with Objectives and Methods for Case ET110A1</w:t>
      </w:r>
      <w:r w:rsidR="008E5EEA">
        <w:rPr>
          <w:spacing w:val="-3"/>
          <w:szCs w:val="24"/>
        </w:rPr>
        <w:t>; see Section 2.2.1.1 Informative Note</w:t>
      </w:r>
      <w:r w:rsidR="00A537EF">
        <w:rPr>
          <w:spacing w:val="-3"/>
          <w:szCs w:val="24"/>
        </w:rPr>
        <w:t>s,</w:t>
      </w:r>
      <w:r w:rsidR="008E5EEA">
        <w:rPr>
          <w:spacing w:val="-3"/>
          <w:szCs w:val="24"/>
        </w:rPr>
        <w:t xml:space="preserve"> Item 3</w:t>
      </w:r>
      <w:r>
        <w:rPr>
          <w:spacing w:val="-3"/>
          <w:szCs w:val="24"/>
        </w:rPr>
        <w:t>.</w:t>
      </w:r>
      <w:r w:rsidR="00D7276F">
        <w:rPr>
          <w:spacing w:val="-3"/>
          <w:szCs w:val="24"/>
        </w:rPr>
        <w:t xml:space="preserve"> </w:t>
      </w:r>
    </w:p>
    <w:p w14:paraId="22C479B6" w14:textId="52275FC1" w:rsidR="00E61B0E" w:rsidRPr="001A7507" w:rsidRDefault="00E07DB6">
      <w:pPr>
        <w:pStyle w:val="Heading4"/>
        <w:spacing w:after="120"/>
        <w:rPr>
          <w:rFonts w:hint="eastAsia"/>
        </w:rPr>
      </w:pPr>
      <w:r>
        <w:t>Extension Case Basis</w:t>
      </w:r>
    </w:p>
    <w:p w14:paraId="624962CD" w14:textId="2B655DFC" w:rsidR="00E61B0E" w:rsidRDefault="00E61B0E" w:rsidP="00FC4121">
      <w:pPr>
        <w:pStyle w:val="NRELBodyText"/>
        <w:ind w:firstLine="720"/>
      </w:pPr>
      <w:r>
        <w:rPr>
          <w:spacing w:val="-3"/>
          <w:szCs w:val="24"/>
        </w:rPr>
        <w:t xml:space="preserve">Case </w:t>
      </w:r>
      <w:r w:rsidR="00FC4121">
        <w:t>ET110A2</w:t>
      </w:r>
      <w:r>
        <w:t xml:space="preserve"> shall be modeled exactly the same as Case </w:t>
      </w:r>
      <w:r w:rsidR="005F56CB">
        <w:t>ET</w:t>
      </w:r>
      <w:r>
        <w:t>110A</w:t>
      </w:r>
      <w:r w:rsidR="005F56CB">
        <w:t>1</w:t>
      </w:r>
      <w:r>
        <w:t xml:space="preserve"> except for changes detailed in the following sections. </w:t>
      </w:r>
    </w:p>
    <w:p w14:paraId="35928947" w14:textId="51A936A5" w:rsidR="00E07DB6" w:rsidRDefault="00E61B0E">
      <w:pPr>
        <w:pStyle w:val="Heading4"/>
        <w:rPr>
          <w:rFonts w:hint="eastAsia"/>
        </w:rPr>
      </w:pPr>
      <w:r w:rsidRPr="007345F0">
        <w:t>Output Requirements.</w:t>
      </w:r>
      <w:r>
        <w:t xml:space="preserve"> </w:t>
      </w:r>
    </w:p>
    <w:p w14:paraId="34603827" w14:textId="2CF70EF4" w:rsidR="00E61B0E" w:rsidRDefault="00E61B0E" w:rsidP="00E07DB6">
      <w:pPr>
        <w:pStyle w:val="NRELBodyText"/>
        <w:ind w:firstLine="720"/>
      </w:pPr>
      <w:r>
        <w:t xml:space="preserve">Provide output applying tab </w:t>
      </w:r>
      <w:r w:rsidR="00FC4121">
        <w:rPr>
          <w:b/>
          <w:bCs/>
        </w:rPr>
        <w:t>ET110A2</w:t>
      </w:r>
      <w:r>
        <w:t xml:space="preserve"> of the template </w:t>
      </w:r>
      <w:r w:rsidR="00B233A8">
        <w:t>ET100series</w:t>
      </w:r>
      <w:r w:rsidR="00B762BC">
        <w:t>-output-GMT+1….</w:t>
      </w:r>
      <w:proofErr w:type="gramStart"/>
      <w:r w:rsidR="00B762BC">
        <w:t xml:space="preserve">xlsx, </w:t>
      </w:r>
      <w:r>
        <w:t xml:space="preserve"> which</w:t>
      </w:r>
      <w:proofErr w:type="gramEnd"/>
      <w:r>
        <w:t xml:space="preserve"> is included with the accompanying electronic media.</w:t>
      </w:r>
      <w:r w:rsidR="00FC4121">
        <w:t xml:space="preserve"> Output requirements and format of Section 2.2.1.6 (Case ET110A1) shall apply.</w:t>
      </w:r>
    </w:p>
    <w:p w14:paraId="21968F13" w14:textId="27FB9C9A" w:rsidR="00E07DB6" w:rsidRDefault="00E61B0E">
      <w:pPr>
        <w:pStyle w:val="Heading4"/>
        <w:rPr>
          <w:rFonts w:hint="eastAsia"/>
        </w:rPr>
      </w:pPr>
      <w:r w:rsidRPr="00830EC8">
        <w:t>Test Cell Bounding Surface Material Constructions</w:t>
      </w:r>
      <w:r>
        <w:t xml:space="preserve">. </w:t>
      </w:r>
    </w:p>
    <w:p w14:paraId="2D554700" w14:textId="40779936" w:rsidR="00D7276F" w:rsidRDefault="00E61B0E" w:rsidP="00E07DB6">
      <w:pPr>
        <w:spacing w:after="0" w:line="240" w:lineRule="auto"/>
        <w:rPr>
          <w:b/>
          <w:bCs/>
          <w:i/>
          <w:iCs/>
        </w:rPr>
      </w:pPr>
      <w:r>
        <w:t>Changes shall be made to selected material thermal conductivities specified in Section 2.2.1.</w:t>
      </w:r>
      <w:r w:rsidR="00FC4121">
        <w:t>7</w:t>
      </w:r>
      <w:r>
        <w:t xml:space="preserve">.2; catalog values replacing imputed values from Case </w:t>
      </w:r>
      <w:r w:rsidR="00FC4121">
        <w:t>ET</w:t>
      </w:r>
      <w:r>
        <w:t>110A</w:t>
      </w:r>
      <w:r w:rsidR="00FC4121">
        <w:t>1</w:t>
      </w:r>
      <w:r>
        <w:t xml:space="preserve"> are indicated via footnotes and bold</w:t>
      </w:r>
      <w:r w:rsidR="000C6D18">
        <w:t xml:space="preserve"> yellow</w:t>
      </w:r>
      <w:r w:rsidR="00650472">
        <w:t>-</w:t>
      </w:r>
      <w:r w:rsidR="000C6D18">
        <w:t>highlight</w:t>
      </w:r>
      <w:r>
        <w:t>ed text in the following tables:</w:t>
      </w:r>
    </w:p>
    <w:p w14:paraId="52149ABC" w14:textId="5E08F12D" w:rsidR="00FC4121" w:rsidRDefault="00FC4121" w:rsidP="00B762BC">
      <w:pPr>
        <w:pStyle w:val="NRELBodyText"/>
        <w:contextualSpacing/>
      </w:pPr>
    </w:p>
    <w:p w14:paraId="6DC660F4" w14:textId="01F64683" w:rsidR="00B762BC" w:rsidRDefault="00E61B0E">
      <w:pPr>
        <w:pStyle w:val="NRELBodyText"/>
        <w:numPr>
          <w:ilvl w:val="0"/>
          <w:numId w:val="41"/>
        </w:numPr>
        <w:ind w:left="1440"/>
        <w:contextualSpacing/>
      </w:pPr>
      <w:r>
        <w:t xml:space="preserve">Characteristics of the </w:t>
      </w:r>
      <w:r w:rsidR="00B762BC">
        <w:t xml:space="preserve">North </w:t>
      </w:r>
      <w:r>
        <w:t>wall</w:t>
      </w:r>
      <w:r w:rsidR="00F57AE4">
        <w:t>:</w:t>
      </w:r>
      <w:r>
        <w:t xml:space="preserve"> </w:t>
      </w:r>
      <w:r w:rsidR="00B762BC">
        <w:t>Table 18 replaces Table 7</w:t>
      </w:r>
    </w:p>
    <w:p w14:paraId="728400C7" w14:textId="5920CD38" w:rsidR="00B762BC" w:rsidRDefault="00B762BC">
      <w:pPr>
        <w:pStyle w:val="NRELBodyText"/>
        <w:numPr>
          <w:ilvl w:val="0"/>
          <w:numId w:val="41"/>
        </w:numPr>
        <w:ind w:left="1440"/>
        <w:contextualSpacing/>
      </w:pPr>
      <w:r>
        <w:t>Characteristics of the East wall</w:t>
      </w:r>
      <w:r w:rsidR="00F57AE4">
        <w:t>:</w:t>
      </w:r>
      <w:r>
        <w:t xml:space="preserve"> Table 19 replaces Table 8</w:t>
      </w:r>
    </w:p>
    <w:p w14:paraId="4D1ED784" w14:textId="3F894731" w:rsidR="00B762BC" w:rsidRDefault="00B762BC">
      <w:pPr>
        <w:pStyle w:val="NRELBodyText"/>
        <w:numPr>
          <w:ilvl w:val="0"/>
          <w:numId w:val="41"/>
        </w:numPr>
        <w:ind w:left="1440"/>
        <w:contextualSpacing/>
      </w:pPr>
      <w:r>
        <w:t>Characteristics of the South wall</w:t>
      </w:r>
      <w:r w:rsidR="00F57AE4">
        <w:t>:</w:t>
      </w:r>
      <w:r>
        <w:t xml:space="preserve"> Table 20 replaces Table 9</w:t>
      </w:r>
    </w:p>
    <w:p w14:paraId="333EBB4B" w14:textId="2753A179" w:rsidR="00B762BC" w:rsidRDefault="00B762BC">
      <w:pPr>
        <w:pStyle w:val="NRELBodyText"/>
        <w:numPr>
          <w:ilvl w:val="0"/>
          <w:numId w:val="41"/>
        </w:numPr>
        <w:ind w:left="1440"/>
        <w:contextualSpacing/>
      </w:pPr>
      <w:r>
        <w:t>Characteristics of the West wall</w:t>
      </w:r>
      <w:r w:rsidR="00F57AE4">
        <w:t>:</w:t>
      </w:r>
      <w:r>
        <w:t xml:space="preserve"> Table 21 replaces Table 10</w:t>
      </w:r>
    </w:p>
    <w:p w14:paraId="08A40C02" w14:textId="4B88838A" w:rsidR="00B762BC" w:rsidRDefault="00B762BC">
      <w:pPr>
        <w:pStyle w:val="NRELBodyText"/>
        <w:numPr>
          <w:ilvl w:val="0"/>
          <w:numId w:val="41"/>
        </w:numPr>
        <w:ind w:left="1440"/>
        <w:contextualSpacing/>
      </w:pPr>
      <w:r>
        <w:t>Characteristics of the ceiling – Path 1</w:t>
      </w:r>
      <w:r w:rsidR="00F57AE4">
        <w:t>:</w:t>
      </w:r>
      <w:r>
        <w:t xml:space="preserve"> Table 22a replaces Table 11a</w:t>
      </w:r>
    </w:p>
    <w:p w14:paraId="57E21318" w14:textId="46CE2B6B" w:rsidR="00B762BC" w:rsidRDefault="00B762BC">
      <w:pPr>
        <w:pStyle w:val="NRELBodyText"/>
        <w:numPr>
          <w:ilvl w:val="0"/>
          <w:numId w:val="41"/>
        </w:numPr>
        <w:ind w:left="1440"/>
        <w:contextualSpacing/>
      </w:pPr>
      <w:r>
        <w:lastRenderedPageBreak/>
        <w:t>Characteristics of the ceiling – Path 2</w:t>
      </w:r>
      <w:r w:rsidR="00F57AE4">
        <w:t>:</w:t>
      </w:r>
      <w:r>
        <w:t xml:space="preserve"> Table 22b replaces Table 11b</w:t>
      </w:r>
    </w:p>
    <w:p w14:paraId="78C5DB24" w14:textId="219FEB7B" w:rsidR="00B762BC" w:rsidRDefault="00B762BC">
      <w:pPr>
        <w:pStyle w:val="NRELBodyText"/>
        <w:numPr>
          <w:ilvl w:val="0"/>
          <w:numId w:val="41"/>
        </w:numPr>
        <w:ind w:left="1440"/>
        <w:contextualSpacing/>
      </w:pPr>
      <w:r>
        <w:t>Characteristics of the floor – Path 1</w:t>
      </w:r>
      <w:r w:rsidR="00F57AE4">
        <w:t>:</w:t>
      </w:r>
      <w:r>
        <w:t xml:space="preserve"> Table 23a replaces Table 12a</w:t>
      </w:r>
    </w:p>
    <w:p w14:paraId="32D5DB68" w14:textId="61F8427E" w:rsidR="00B762BC" w:rsidRDefault="00B762BC">
      <w:pPr>
        <w:pStyle w:val="NRELBodyText"/>
        <w:numPr>
          <w:ilvl w:val="0"/>
          <w:numId w:val="41"/>
        </w:numPr>
        <w:ind w:left="1440"/>
        <w:contextualSpacing/>
      </w:pPr>
      <w:r>
        <w:t>Characteristics of the floor – Path 2</w:t>
      </w:r>
      <w:r w:rsidR="00F57AE4">
        <w:t>:</w:t>
      </w:r>
      <w:r>
        <w:t xml:space="preserve"> Table 23b replaces Table 12b</w:t>
      </w:r>
    </w:p>
    <w:p w14:paraId="514F042A" w14:textId="22B9242B" w:rsidR="00B762BC" w:rsidRDefault="00B762BC">
      <w:pPr>
        <w:pStyle w:val="NRELBodyText"/>
        <w:numPr>
          <w:ilvl w:val="0"/>
          <w:numId w:val="41"/>
        </w:numPr>
        <w:ind w:left="1440"/>
        <w:contextualSpacing/>
      </w:pPr>
      <w:r>
        <w:t>Characteristics of the floor – Path 3</w:t>
      </w:r>
      <w:r w:rsidR="00F57AE4">
        <w:t>:</w:t>
      </w:r>
      <w:r>
        <w:t xml:space="preserve"> Table 23c replaces Table 12c</w:t>
      </w:r>
    </w:p>
    <w:p w14:paraId="759ECC98" w14:textId="1A6B239D" w:rsidR="00B762BC" w:rsidRDefault="00B762BC">
      <w:pPr>
        <w:pStyle w:val="NRELBodyText"/>
        <w:numPr>
          <w:ilvl w:val="0"/>
          <w:numId w:val="41"/>
        </w:numPr>
        <w:ind w:left="1440"/>
        <w:contextualSpacing/>
      </w:pPr>
      <w:r>
        <w:t xml:space="preserve">Characteristics of the </w:t>
      </w:r>
      <w:r w:rsidR="00D34165">
        <w:t>door</w:t>
      </w:r>
      <w:r w:rsidR="00F57AE4">
        <w:t>:</w:t>
      </w:r>
      <w:r>
        <w:t xml:space="preserve"> Table </w:t>
      </w:r>
      <w:r w:rsidR="00D34165">
        <w:t>24</w:t>
      </w:r>
      <w:r>
        <w:t xml:space="preserve"> replaces Table </w:t>
      </w:r>
      <w:r w:rsidR="00D34165">
        <w:t>13</w:t>
      </w:r>
    </w:p>
    <w:p w14:paraId="681BD422" w14:textId="4F78969E" w:rsidR="00B762BC" w:rsidRDefault="00B762BC">
      <w:pPr>
        <w:pStyle w:val="NRELBodyText"/>
        <w:numPr>
          <w:ilvl w:val="0"/>
          <w:numId w:val="41"/>
        </w:numPr>
        <w:ind w:left="1440"/>
        <w:contextualSpacing/>
      </w:pPr>
      <w:r>
        <w:t xml:space="preserve">Characteristics of </w:t>
      </w:r>
      <w:r w:rsidR="00D34165">
        <w:t>insulated windows – Path 1</w:t>
      </w:r>
      <w:r w:rsidR="00F57AE4">
        <w:t>:</w:t>
      </w:r>
      <w:r>
        <w:t xml:space="preserve"> Table </w:t>
      </w:r>
      <w:r w:rsidR="00D34165">
        <w:t>25a</w:t>
      </w:r>
      <w:r>
        <w:t xml:space="preserve"> replaces Table </w:t>
      </w:r>
      <w:r w:rsidR="00D34165">
        <w:t>15a</w:t>
      </w:r>
    </w:p>
    <w:p w14:paraId="37E53A08" w14:textId="3C1B2C73" w:rsidR="00D34165" w:rsidRDefault="00D34165">
      <w:pPr>
        <w:pStyle w:val="NRELBodyText"/>
        <w:numPr>
          <w:ilvl w:val="0"/>
          <w:numId w:val="41"/>
        </w:numPr>
        <w:ind w:left="1440"/>
        <w:contextualSpacing/>
      </w:pPr>
      <w:r>
        <w:t>Characteristics of insulated windows – Path 2</w:t>
      </w:r>
      <w:r w:rsidR="00F57AE4">
        <w:t>:</w:t>
      </w:r>
      <w:r>
        <w:t xml:space="preserve"> Table 25b replaces Table 15b</w:t>
      </w:r>
    </w:p>
    <w:p w14:paraId="6FF006B1" w14:textId="016EE729" w:rsidR="00D34165" w:rsidRDefault="00D34165">
      <w:pPr>
        <w:pStyle w:val="NRELBodyText"/>
        <w:numPr>
          <w:ilvl w:val="0"/>
          <w:numId w:val="41"/>
        </w:numPr>
        <w:ind w:left="1440"/>
        <w:contextualSpacing/>
      </w:pPr>
      <w:r>
        <w:t>Characteristics of insulated windows – Path 3</w:t>
      </w:r>
      <w:r w:rsidR="00F57AE4">
        <w:t>:</w:t>
      </w:r>
      <w:r>
        <w:t xml:space="preserve"> Table 25c replaces Table 15c</w:t>
      </w:r>
    </w:p>
    <w:p w14:paraId="32BF95C4" w14:textId="6ACE1A84" w:rsidR="00E61B0E" w:rsidRDefault="00E61B0E" w:rsidP="00A27484">
      <w:pPr>
        <w:spacing w:after="0" w:line="240" w:lineRule="auto"/>
        <w:ind w:firstLine="0"/>
        <w:rPr>
          <w:b/>
          <w:bCs/>
        </w:rPr>
      </w:pPr>
    </w:p>
    <w:p w14:paraId="7FDC36DB" w14:textId="3E3167F8" w:rsidR="00337F30" w:rsidRDefault="00337F30" w:rsidP="00A27484">
      <w:pPr>
        <w:spacing w:after="0" w:line="240" w:lineRule="auto"/>
        <w:ind w:firstLine="0"/>
        <w:rPr>
          <w:b/>
          <w:bCs/>
        </w:rPr>
      </w:pPr>
    </w:p>
    <w:p w14:paraId="0F0D1F39" w14:textId="16A6BFC7" w:rsidR="00337F30" w:rsidRPr="00BD469A" w:rsidRDefault="00337F30" w:rsidP="00337F30">
      <w:pPr>
        <w:tabs>
          <w:tab w:val="left" w:pos="567"/>
          <w:tab w:val="left" w:pos="1134"/>
          <w:tab w:val="left" w:pos="1701"/>
          <w:tab w:val="left" w:pos="2268"/>
          <w:tab w:val="left" w:pos="2835"/>
        </w:tabs>
        <w:spacing w:after="0" w:line="240" w:lineRule="auto"/>
        <w:ind w:firstLine="0"/>
        <w:jc w:val="center"/>
        <w:rPr>
          <w:rFonts w:eastAsia="Times New Roman"/>
          <w:b/>
          <w:szCs w:val="24"/>
          <w:lang w:eastAsia="fr-FR"/>
        </w:rPr>
      </w:pPr>
      <w:r w:rsidRPr="00BD469A">
        <w:rPr>
          <w:rFonts w:eastAsia="Times New Roman"/>
          <w:b/>
          <w:szCs w:val="24"/>
          <w:lang w:eastAsia="fr-FR"/>
        </w:rPr>
        <w:t xml:space="preserve">Table </w:t>
      </w:r>
      <w:r w:rsidR="00166D04">
        <w:rPr>
          <w:rFonts w:eastAsia="Times New Roman"/>
          <w:b/>
          <w:szCs w:val="24"/>
          <w:lang w:eastAsia="fr-FR"/>
        </w:rPr>
        <w:t>18</w:t>
      </w:r>
      <w:r w:rsidRPr="00BD469A">
        <w:rPr>
          <w:rFonts w:eastAsia="Times New Roman"/>
          <w:b/>
          <w:szCs w:val="24"/>
          <w:lang w:eastAsia="fr-FR"/>
        </w:rPr>
        <w:t xml:space="preserve">: Characteristics of the North wall </w:t>
      </w:r>
      <w:r w:rsidR="009471BE">
        <w:rPr>
          <w:rFonts w:eastAsia="Times New Roman"/>
          <w:b/>
          <w:szCs w:val="24"/>
          <w:lang w:eastAsia="fr-FR"/>
        </w:rPr>
        <w:t>(Case ET110A2)</w:t>
      </w:r>
    </w:p>
    <w:p w14:paraId="05739737" w14:textId="77777777" w:rsidR="00337F30" w:rsidRPr="00BD469A" w:rsidRDefault="00337F30" w:rsidP="00337F30">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7.1494 </w:t>
      </w:r>
      <w:r w:rsidRPr="00BD469A">
        <w:rPr>
          <w:rFonts w:eastAsia="Times New Roman"/>
          <w:szCs w:val="24"/>
          <w:lang w:eastAsia="fr-FR"/>
        </w:rPr>
        <w:t>m²)</w:t>
      </w:r>
    </w:p>
    <w:tbl>
      <w:tblPr>
        <w:tblW w:w="6936" w:type="dxa"/>
        <w:jc w:val="center"/>
        <w:tblLayout w:type="fixed"/>
        <w:tblCellMar>
          <w:left w:w="70" w:type="dxa"/>
          <w:right w:w="70" w:type="dxa"/>
        </w:tblCellMar>
        <w:tblLook w:val="0000" w:firstRow="0" w:lastRow="0" w:firstColumn="0" w:lastColumn="0" w:noHBand="0" w:noVBand="0"/>
      </w:tblPr>
      <w:tblGrid>
        <w:gridCol w:w="1777"/>
        <w:gridCol w:w="1151"/>
        <w:gridCol w:w="1416"/>
        <w:gridCol w:w="1296"/>
        <w:gridCol w:w="1296"/>
      </w:tblGrid>
      <w:tr w:rsidR="00337F30" w:rsidRPr="00FD293C" w14:paraId="5BEDCBFB" w14:textId="77777777" w:rsidTr="003F3B3F">
        <w:trPr>
          <w:cantSplit/>
          <w:jc w:val="center"/>
        </w:trPr>
        <w:tc>
          <w:tcPr>
            <w:tcW w:w="1777" w:type="dxa"/>
            <w:tcBorders>
              <w:top w:val="double" w:sz="6" w:space="0" w:color="auto"/>
              <w:left w:val="double" w:sz="6" w:space="0" w:color="auto"/>
              <w:bottom w:val="single" w:sz="6" w:space="0" w:color="auto"/>
              <w:right w:val="single" w:sz="6" w:space="0" w:color="auto"/>
            </w:tcBorders>
          </w:tcPr>
          <w:p w14:paraId="3E7CD3BA"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p>
          <w:p w14:paraId="55D349A1" w14:textId="77777777" w:rsidR="00337F30" w:rsidRPr="00FD293C" w:rsidDel="008D5F4E"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Material</w:t>
            </w:r>
          </w:p>
        </w:tc>
        <w:tc>
          <w:tcPr>
            <w:tcW w:w="1151" w:type="dxa"/>
            <w:tcBorders>
              <w:top w:val="double" w:sz="6" w:space="0" w:color="auto"/>
              <w:left w:val="single" w:sz="6" w:space="0" w:color="auto"/>
              <w:bottom w:val="single" w:sz="6" w:space="0" w:color="auto"/>
              <w:right w:val="single" w:sz="6" w:space="0" w:color="auto"/>
            </w:tcBorders>
          </w:tcPr>
          <w:p w14:paraId="25BC9522"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4EB2058E"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Thickness</w:t>
            </w:r>
          </w:p>
          <w:p w14:paraId="1E8BE803" w14:textId="77777777" w:rsidR="00337F30" w:rsidRPr="00FD293C" w:rsidRDefault="00337F30"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7850833E"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3C7DEA7"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Conductivity</w:t>
            </w:r>
          </w:p>
          <w:p w14:paraId="65B593B1" w14:textId="77777777" w:rsidR="00337F30" w:rsidRPr="00FD293C" w:rsidRDefault="00337F30"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w:t>
            </w:r>
            <w:proofErr w:type="spellStart"/>
            <w:proofErr w:type="gramStart"/>
            <w:r w:rsidRPr="00FD293C">
              <w:rPr>
                <w:rFonts w:ascii="Arial" w:eastAsia="Times New Roman" w:hAnsi="Arial"/>
                <w:sz w:val="20"/>
                <w:szCs w:val="20"/>
                <w:lang w:eastAsia="fr-FR"/>
              </w:rPr>
              <w:t>m.K</w:t>
            </w:r>
            <w:proofErr w:type="spellEnd"/>
            <w:proofErr w:type="gramEnd"/>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1EFE424"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sym w:font="Symbol" w:char="F072"/>
            </w:r>
          </w:p>
          <w:p w14:paraId="6B0FEFB3"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Density</w:t>
            </w:r>
          </w:p>
          <w:p w14:paraId="5D6B8FD4" w14:textId="77777777" w:rsidR="00337F30" w:rsidRPr="00FD293C" w:rsidRDefault="00337F30"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[kg/m</w:t>
            </w:r>
            <w:r w:rsidRPr="00FD293C">
              <w:rPr>
                <w:rFonts w:ascii="Arial" w:eastAsia="Times New Roman" w:hAnsi="Arial"/>
                <w:sz w:val="20"/>
                <w:szCs w:val="20"/>
                <w:vertAlign w:val="superscript"/>
                <w:lang w:eastAsia="fr-FR"/>
              </w:rPr>
              <w:t>3</w:t>
            </w:r>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27994DB"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Cp</w:t>
            </w:r>
          </w:p>
          <w:p w14:paraId="0D504B10" w14:textId="77777777" w:rsidR="00337F30" w:rsidRPr="00FD293C" w:rsidRDefault="00337F30"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Specific heat</w:t>
            </w:r>
          </w:p>
          <w:p w14:paraId="5C5C4C73" w14:textId="77777777" w:rsidR="00337F30" w:rsidRPr="00FD293C" w:rsidRDefault="00337F30"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[J/</w:t>
            </w:r>
            <w:proofErr w:type="spellStart"/>
            <w:proofErr w:type="gramStart"/>
            <w:r w:rsidRPr="00FD293C">
              <w:rPr>
                <w:rFonts w:ascii="Arial" w:eastAsia="Times New Roman" w:hAnsi="Arial"/>
                <w:sz w:val="20"/>
                <w:szCs w:val="20"/>
                <w:lang w:eastAsia="fr-FR"/>
              </w:rPr>
              <w:t>kg.K</w:t>
            </w:r>
            <w:proofErr w:type="spellEnd"/>
            <w:proofErr w:type="gramEnd"/>
            <w:r w:rsidRPr="00FD293C">
              <w:rPr>
                <w:rFonts w:ascii="Arial" w:eastAsia="Times New Roman" w:hAnsi="Arial"/>
                <w:sz w:val="20"/>
                <w:szCs w:val="20"/>
                <w:lang w:eastAsia="fr-FR"/>
              </w:rPr>
              <w:t>]</w:t>
            </w:r>
          </w:p>
        </w:tc>
      </w:tr>
      <w:tr w:rsidR="00337F30" w:rsidRPr="00FD293C" w14:paraId="676F0615"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4CB74289" w14:textId="77777777" w:rsidR="00337F30" w:rsidRPr="00FD293C" w:rsidDel="008D5F4E"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bottom w:val="single" w:sz="6" w:space="0" w:color="auto"/>
              <w:right w:val="single" w:sz="6" w:space="0" w:color="auto"/>
            </w:tcBorders>
          </w:tcPr>
          <w:p w14:paraId="2D806041"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30F97954"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6DB04B94"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1F505239"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337F30" w:rsidRPr="00FD293C" w14:paraId="3A770083" w14:textId="77777777" w:rsidTr="003F3B3F">
        <w:trPr>
          <w:cantSplit/>
          <w:jc w:val="center"/>
        </w:trPr>
        <w:tc>
          <w:tcPr>
            <w:tcW w:w="1777" w:type="dxa"/>
            <w:tcBorders>
              <w:top w:val="single" w:sz="6" w:space="0" w:color="auto"/>
              <w:left w:val="double" w:sz="6" w:space="0" w:color="auto"/>
              <w:right w:val="single" w:sz="6" w:space="0" w:color="auto"/>
            </w:tcBorders>
          </w:tcPr>
          <w:p w14:paraId="2949485E" w14:textId="77777777" w:rsidR="00337F30" w:rsidRPr="00FD293C" w:rsidDel="008D5F4E"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right w:val="single" w:sz="6" w:space="0" w:color="auto"/>
            </w:tcBorders>
          </w:tcPr>
          <w:p w14:paraId="7B6A17D6"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right w:val="single" w:sz="6" w:space="0" w:color="auto"/>
            </w:tcBorders>
          </w:tcPr>
          <w:p w14:paraId="302156D8"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right w:val="single" w:sz="6" w:space="0" w:color="auto"/>
            </w:tcBorders>
          </w:tcPr>
          <w:p w14:paraId="0A0D57BE"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right w:val="single" w:sz="6" w:space="0" w:color="auto"/>
            </w:tcBorders>
          </w:tcPr>
          <w:p w14:paraId="3CEBBB23"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337F30" w:rsidRPr="00FD293C" w14:paraId="082920D0"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025B706B"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Air</w:t>
            </w:r>
            <w:r>
              <w:rPr>
                <w:rFonts w:ascii="Arial" w:eastAsia="Times New Roman" w:hAnsi="Arial"/>
                <w:sz w:val="20"/>
                <w:szCs w:val="20"/>
                <w:lang w:eastAsia="fr-FR"/>
              </w:rPr>
              <w:t xml:space="preserve"> / Honeycomb</w:t>
            </w:r>
          </w:p>
          <w:p w14:paraId="08F46FA6" w14:textId="77777777" w:rsidR="00337F30" w:rsidRPr="00FD293C" w:rsidDel="008D5F4E" w:rsidRDefault="00337F30"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C</w:t>
            </w:r>
            <w:r w:rsidRPr="00FD293C">
              <w:rPr>
                <w:rFonts w:ascii="Arial" w:eastAsia="Times New Roman" w:hAnsi="Arial"/>
                <w:sz w:val="20"/>
                <w:szCs w:val="20"/>
                <w:lang w:eastAsia="fr-FR"/>
              </w:rPr>
              <w:t>ardboard</w:t>
            </w:r>
          </w:p>
        </w:tc>
        <w:tc>
          <w:tcPr>
            <w:tcW w:w="1151" w:type="dxa"/>
            <w:tcBorders>
              <w:top w:val="single" w:sz="6" w:space="0" w:color="auto"/>
              <w:left w:val="single" w:sz="6" w:space="0" w:color="auto"/>
              <w:bottom w:val="single" w:sz="6" w:space="0" w:color="auto"/>
              <w:right w:val="single" w:sz="6" w:space="0" w:color="auto"/>
            </w:tcBorders>
          </w:tcPr>
          <w:p w14:paraId="246BDE51"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0.046</w:t>
            </w:r>
          </w:p>
        </w:tc>
        <w:tc>
          <w:tcPr>
            <w:tcW w:w="1416" w:type="dxa"/>
            <w:tcBorders>
              <w:top w:val="single" w:sz="6" w:space="0" w:color="auto"/>
              <w:left w:val="single" w:sz="6" w:space="0" w:color="auto"/>
              <w:bottom w:val="single" w:sz="6" w:space="0" w:color="auto"/>
              <w:right w:val="single" w:sz="6" w:space="0" w:color="auto"/>
            </w:tcBorders>
            <w:shd w:val="clear" w:color="auto" w:fill="auto"/>
          </w:tcPr>
          <w:p w14:paraId="593C9DEF" w14:textId="0FBFE083" w:rsidR="00337F30" w:rsidRPr="00FD293C" w:rsidRDefault="00337F30" w:rsidP="00FC24B5">
            <w:pPr>
              <w:spacing w:before="20" w:after="20" w:line="240" w:lineRule="auto"/>
              <w:ind w:firstLine="0"/>
              <w:jc w:val="center"/>
              <w:rPr>
                <w:rFonts w:ascii="Arial" w:eastAsia="Times New Roman" w:hAnsi="Arial"/>
                <w:sz w:val="20"/>
                <w:szCs w:val="20"/>
                <w:vertAlign w:val="superscript"/>
                <w:lang w:eastAsia="fr-FR"/>
              </w:rPr>
            </w:pPr>
            <w:r w:rsidRPr="00FD293C">
              <w:rPr>
                <w:rFonts w:ascii="Arial" w:eastAsia="Times New Roman" w:hAnsi="Arial"/>
                <w:sz w:val="20"/>
                <w:szCs w:val="20"/>
                <w:lang w:eastAsia="fr-FR"/>
              </w:rPr>
              <w:t>0.307</w:t>
            </w:r>
            <w:r w:rsidRPr="00FD293C">
              <w:rPr>
                <w:rFonts w:ascii="Arial" w:eastAsia="Times New Roman" w:hAnsi="Arial"/>
                <w:sz w:val="20"/>
                <w:szCs w:val="20"/>
                <w:shd w:val="clear" w:color="auto" w:fill="CCFFFF"/>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0583C696"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26.1</w:t>
            </w:r>
          </w:p>
        </w:tc>
        <w:tc>
          <w:tcPr>
            <w:tcW w:w="1296" w:type="dxa"/>
            <w:tcBorders>
              <w:top w:val="single" w:sz="6" w:space="0" w:color="auto"/>
              <w:left w:val="single" w:sz="6" w:space="0" w:color="auto"/>
              <w:bottom w:val="single" w:sz="6" w:space="0" w:color="auto"/>
              <w:right w:val="single" w:sz="6" w:space="0" w:color="auto"/>
            </w:tcBorders>
          </w:tcPr>
          <w:p w14:paraId="2B6621BD"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337F30" w:rsidRPr="00FD293C" w14:paraId="33A903D4"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2CDC742D" w14:textId="77777777" w:rsidR="00337F30" w:rsidRPr="00FD293C" w:rsidDel="008D5F4E"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bottom w:val="single" w:sz="6" w:space="0" w:color="auto"/>
              <w:right w:val="single" w:sz="6" w:space="0" w:color="auto"/>
            </w:tcBorders>
          </w:tcPr>
          <w:p w14:paraId="2061A70F"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bottom w:val="single" w:sz="6" w:space="0" w:color="auto"/>
              <w:right w:val="single" w:sz="6" w:space="0" w:color="auto"/>
            </w:tcBorders>
          </w:tcPr>
          <w:p w14:paraId="5D52B394"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48C01965"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0C9B0F5C"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337F30" w:rsidRPr="00FD293C" w14:paraId="4B974EFF" w14:textId="77777777" w:rsidTr="003F3B3F">
        <w:trPr>
          <w:cantSplit/>
          <w:jc w:val="center"/>
        </w:trPr>
        <w:tc>
          <w:tcPr>
            <w:tcW w:w="1777" w:type="dxa"/>
            <w:tcBorders>
              <w:top w:val="single" w:sz="6" w:space="0" w:color="auto"/>
              <w:left w:val="double" w:sz="6" w:space="0" w:color="auto"/>
              <w:right w:val="single" w:sz="6" w:space="0" w:color="auto"/>
            </w:tcBorders>
          </w:tcPr>
          <w:p w14:paraId="7604B9D3" w14:textId="77777777" w:rsidR="00337F30" w:rsidRPr="00FD293C" w:rsidDel="008D5F4E"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right w:val="single" w:sz="6" w:space="0" w:color="auto"/>
            </w:tcBorders>
          </w:tcPr>
          <w:p w14:paraId="2E59BD61"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right w:val="single" w:sz="6" w:space="0" w:color="auto"/>
            </w:tcBorders>
          </w:tcPr>
          <w:p w14:paraId="43C2F11A"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right w:val="single" w:sz="6" w:space="0" w:color="auto"/>
            </w:tcBorders>
          </w:tcPr>
          <w:p w14:paraId="28A85B7F"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right w:val="single" w:sz="6" w:space="0" w:color="auto"/>
            </w:tcBorders>
          </w:tcPr>
          <w:p w14:paraId="5DCAE3F0"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337F30" w:rsidRPr="00FD293C" w14:paraId="23C510FB" w14:textId="77777777" w:rsidTr="003F3B3F">
        <w:trPr>
          <w:cantSplit/>
          <w:jc w:val="center"/>
        </w:trPr>
        <w:tc>
          <w:tcPr>
            <w:tcW w:w="1777" w:type="dxa"/>
            <w:tcBorders>
              <w:top w:val="single" w:sz="6" w:space="0" w:color="auto"/>
              <w:left w:val="double" w:sz="6" w:space="0" w:color="auto"/>
              <w:bottom w:val="double" w:sz="6" w:space="0" w:color="auto"/>
              <w:right w:val="single" w:sz="6" w:space="0" w:color="auto"/>
            </w:tcBorders>
          </w:tcPr>
          <w:p w14:paraId="06BE5A31" w14:textId="77777777" w:rsidR="00337F30" w:rsidRPr="00207C18" w:rsidDel="008D5F4E" w:rsidRDefault="00337F30" w:rsidP="00FC24B5">
            <w:pPr>
              <w:spacing w:before="20" w:after="20" w:line="240" w:lineRule="auto"/>
              <w:ind w:firstLine="0"/>
              <w:jc w:val="center"/>
              <w:rPr>
                <w:rFonts w:ascii="Arial" w:eastAsia="Times New Roman" w:hAnsi="Arial"/>
                <w:sz w:val="20"/>
                <w:szCs w:val="20"/>
                <w:lang w:eastAsia="fr-FR"/>
              </w:rPr>
            </w:pPr>
            <w:proofErr w:type="spellStart"/>
            <w:r w:rsidRPr="00207C18">
              <w:rPr>
                <w:rFonts w:ascii="Arial" w:eastAsia="Times New Roman" w:hAnsi="Arial"/>
                <w:sz w:val="20"/>
                <w:szCs w:val="20"/>
                <w:lang w:eastAsia="fr-FR"/>
              </w:rPr>
              <w:t>Styrodur</w:t>
            </w:r>
            <w:proofErr w:type="spellEnd"/>
          </w:p>
        </w:tc>
        <w:tc>
          <w:tcPr>
            <w:tcW w:w="1151" w:type="dxa"/>
            <w:tcBorders>
              <w:top w:val="single" w:sz="6" w:space="0" w:color="auto"/>
              <w:left w:val="single" w:sz="6" w:space="0" w:color="auto"/>
              <w:bottom w:val="double" w:sz="6" w:space="0" w:color="auto"/>
              <w:right w:val="single" w:sz="6" w:space="0" w:color="auto"/>
            </w:tcBorders>
          </w:tcPr>
          <w:p w14:paraId="4F96BD33"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0.06</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499F2ABB" w14:textId="496D2B29" w:rsidR="00337F30" w:rsidRPr="00166D04" w:rsidRDefault="00337F30" w:rsidP="00166D04">
            <w:pPr>
              <w:tabs>
                <w:tab w:val="left" w:pos="567"/>
                <w:tab w:val="left" w:pos="1134"/>
                <w:tab w:val="left" w:pos="1701"/>
                <w:tab w:val="left" w:pos="2268"/>
                <w:tab w:val="left" w:pos="2835"/>
              </w:tabs>
              <w:spacing w:before="20" w:after="20" w:line="240" w:lineRule="auto"/>
              <w:ind w:firstLine="0"/>
              <w:jc w:val="center"/>
              <w:rPr>
                <w:rFonts w:ascii="Arial" w:eastAsia="Times New Roman" w:hAnsi="Arial"/>
                <w:b/>
                <w:bCs/>
                <w:sz w:val="20"/>
                <w:szCs w:val="20"/>
                <w:highlight w:val="yellow"/>
                <w:lang w:eastAsia="fr-FR"/>
              </w:rPr>
            </w:pPr>
            <w:r w:rsidRPr="00431F6D">
              <w:rPr>
                <w:rFonts w:ascii="Arial" w:eastAsia="Times New Roman" w:hAnsi="Arial"/>
                <w:b/>
                <w:bCs/>
                <w:sz w:val="20"/>
                <w:szCs w:val="20"/>
                <w:highlight w:val="yellow"/>
                <w:lang w:eastAsia="fr-FR"/>
              </w:rPr>
              <w:t>0.0</w:t>
            </w:r>
            <w:r w:rsidR="009471BE" w:rsidRPr="00431F6D">
              <w:rPr>
                <w:rFonts w:ascii="Arial" w:eastAsia="Times New Roman" w:hAnsi="Arial"/>
                <w:b/>
                <w:bCs/>
                <w:sz w:val="20"/>
                <w:szCs w:val="20"/>
                <w:highlight w:val="yellow"/>
                <w:lang w:eastAsia="fr-FR"/>
              </w:rPr>
              <w:t>32</w:t>
            </w:r>
            <w:r w:rsidRPr="00431F6D">
              <w:rPr>
                <w:rFonts w:ascii="Arial" w:eastAsia="Times New Roman" w:hAnsi="Arial"/>
                <w:b/>
                <w:bCs/>
                <w:sz w:val="20"/>
                <w:szCs w:val="20"/>
                <w:highlight w:val="yellow"/>
                <w:lang w:eastAsia="fr-FR"/>
              </w:rPr>
              <w:t xml:space="preserve"> </w:t>
            </w:r>
            <w:r w:rsidR="00166D04"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double" w:sz="6" w:space="0" w:color="auto"/>
              <w:right w:val="single" w:sz="6" w:space="0" w:color="auto"/>
            </w:tcBorders>
          </w:tcPr>
          <w:p w14:paraId="7A3715C8"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18</w:t>
            </w:r>
          </w:p>
        </w:tc>
        <w:tc>
          <w:tcPr>
            <w:tcW w:w="1296" w:type="dxa"/>
            <w:tcBorders>
              <w:top w:val="single" w:sz="6" w:space="0" w:color="auto"/>
              <w:left w:val="single" w:sz="6" w:space="0" w:color="auto"/>
              <w:bottom w:val="double" w:sz="6" w:space="0" w:color="auto"/>
              <w:right w:val="single" w:sz="6" w:space="0" w:color="auto"/>
            </w:tcBorders>
          </w:tcPr>
          <w:p w14:paraId="2E4B8F4C" w14:textId="77777777" w:rsidR="00337F30" w:rsidRPr="00FD293C" w:rsidRDefault="00337F30"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1200</w:t>
            </w:r>
          </w:p>
        </w:tc>
      </w:tr>
    </w:tbl>
    <w:p w14:paraId="5A2933C4" w14:textId="3FCC943C" w:rsidR="00337F30" w:rsidRPr="00166D04" w:rsidRDefault="00337F30" w:rsidP="003F3B3F">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sidR="00166D04">
        <w:rPr>
          <w:rFonts w:eastAsia="Times New Roman"/>
          <w:b/>
          <w:bCs/>
          <w:iCs/>
          <w:sz w:val="20"/>
          <w:szCs w:val="20"/>
          <w:lang w:eastAsia="fr-FR"/>
        </w:rPr>
        <w:t>Catalog value replacing imputed value from Case ET110A1</w:t>
      </w:r>
      <w:r w:rsidRPr="00166D04">
        <w:rPr>
          <w:rStyle w:val="CommentReference"/>
          <w:b/>
          <w:bCs/>
        </w:rPr>
        <w:t>.</w:t>
      </w:r>
    </w:p>
    <w:p w14:paraId="086E6B0A" w14:textId="69596CC5" w:rsidR="00337F30" w:rsidRDefault="00337F30" w:rsidP="00A27484">
      <w:pPr>
        <w:spacing w:after="0" w:line="240" w:lineRule="auto"/>
        <w:ind w:firstLine="0"/>
        <w:rPr>
          <w:b/>
          <w:bCs/>
        </w:rPr>
      </w:pPr>
    </w:p>
    <w:p w14:paraId="26AEC3DE" w14:textId="77777777" w:rsidR="00337F30" w:rsidRPr="00D7276F" w:rsidRDefault="00337F30" w:rsidP="00A27484">
      <w:pPr>
        <w:spacing w:after="0" w:line="240" w:lineRule="auto"/>
        <w:ind w:firstLine="0"/>
        <w:rPr>
          <w:b/>
          <w:bCs/>
        </w:rPr>
      </w:pPr>
    </w:p>
    <w:p w14:paraId="72D0584E" w14:textId="1617EB65" w:rsidR="00166D04" w:rsidRDefault="00166D04" w:rsidP="00166D04">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983ECF">
        <w:rPr>
          <w:rFonts w:ascii="Arial" w:eastAsia="Times New Roman" w:hAnsi="Arial"/>
          <w:b/>
          <w:sz w:val="20"/>
          <w:szCs w:val="20"/>
          <w:lang w:eastAsia="fr-FR"/>
        </w:rPr>
        <w:t xml:space="preserve">Table </w:t>
      </w:r>
      <w:r w:rsidR="00207C18">
        <w:rPr>
          <w:rFonts w:ascii="Arial" w:eastAsia="Times New Roman" w:hAnsi="Arial"/>
          <w:b/>
          <w:sz w:val="20"/>
          <w:szCs w:val="20"/>
          <w:lang w:eastAsia="fr-FR"/>
        </w:rPr>
        <w:t>19</w:t>
      </w:r>
      <w:r w:rsidRPr="00983ECF">
        <w:rPr>
          <w:rFonts w:ascii="Arial" w:eastAsia="Times New Roman" w:hAnsi="Arial"/>
          <w:b/>
          <w:sz w:val="20"/>
          <w:szCs w:val="20"/>
          <w:lang w:eastAsia="fr-FR"/>
        </w:rPr>
        <w:t>: Characteristics of the East wall</w:t>
      </w:r>
      <w:r w:rsidR="00207C18">
        <w:rPr>
          <w:rFonts w:ascii="Arial" w:eastAsia="Times New Roman" w:hAnsi="Arial"/>
          <w:b/>
          <w:sz w:val="20"/>
          <w:szCs w:val="20"/>
          <w:lang w:eastAsia="fr-FR"/>
        </w:rPr>
        <w:t xml:space="preserve"> (Case ET110A2)</w:t>
      </w:r>
    </w:p>
    <w:p w14:paraId="3DD8A6F7" w14:textId="77777777" w:rsidR="00166D04" w:rsidRPr="00BD469A"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10.1378</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Layout w:type="fixed"/>
        <w:tblCellMar>
          <w:left w:w="70" w:type="dxa"/>
          <w:right w:w="70" w:type="dxa"/>
        </w:tblCellMar>
        <w:tblLook w:val="0000" w:firstRow="0" w:lastRow="0" w:firstColumn="0" w:lastColumn="0" w:noHBand="0" w:noVBand="0"/>
      </w:tblPr>
      <w:tblGrid>
        <w:gridCol w:w="1867"/>
        <w:gridCol w:w="1080"/>
        <w:gridCol w:w="1260"/>
        <w:gridCol w:w="1217"/>
        <w:gridCol w:w="1296"/>
      </w:tblGrid>
      <w:tr w:rsidR="00166D04" w:rsidRPr="00983ECF" w14:paraId="13A5BCBC" w14:textId="77777777" w:rsidTr="003F3B3F">
        <w:trPr>
          <w:cantSplit/>
          <w:jc w:val="center"/>
        </w:trPr>
        <w:tc>
          <w:tcPr>
            <w:tcW w:w="1867" w:type="dxa"/>
            <w:tcBorders>
              <w:top w:val="double" w:sz="6" w:space="0" w:color="auto"/>
              <w:left w:val="double" w:sz="6" w:space="0" w:color="auto"/>
              <w:bottom w:val="single" w:sz="6" w:space="0" w:color="auto"/>
              <w:right w:val="single" w:sz="6" w:space="0" w:color="auto"/>
            </w:tcBorders>
          </w:tcPr>
          <w:p w14:paraId="3B8A2AAC"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p>
          <w:p w14:paraId="3E93D343"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Material</w:t>
            </w:r>
          </w:p>
        </w:tc>
        <w:tc>
          <w:tcPr>
            <w:tcW w:w="1080" w:type="dxa"/>
            <w:tcBorders>
              <w:top w:val="double" w:sz="6" w:space="0" w:color="auto"/>
              <w:left w:val="single" w:sz="6" w:space="0" w:color="auto"/>
              <w:bottom w:val="single" w:sz="6" w:space="0" w:color="auto"/>
              <w:right w:val="single" w:sz="6" w:space="0" w:color="auto"/>
            </w:tcBorders>
          </w:tcPr>
          <w:p w14:paraId="481C95D2"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0BAC6306"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Thickness</w:t>
            </w:r>
          </w:p>
          <w:p w14:paraId="6F5F8676" w14:textId="77777777" w:rsidR="00166D04" w:rsidRPr="00983ECF" w:rsidRDefault="00166D04"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w:t>
            </w:r>
          </w:p>
        </w:tc>
        <w:tc>
          <w:tcPr>
            <w:tcW w:w="1260" w:type="dxa"/>
            <w:tcBorders>
              <w:top w:val="double" w:sz="6" w:space="0" w:color="auto"/>
              <w:left w:val="single" w:sz="6" w:space="0" w:color="auto"/>
              <w:bottom w:val="single" w:sz="6" w:space="0" w:color="auto"/>
              <w:right w:val="single" w:sz="6" w:space="0" w:color="auto"/>
            </w:tcBorders>
          </w:tcPr>
          <w:p w14:paraId="3EB6604B"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7598E7CC"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Conductivity</w:t>
            </w:r>
          </w:p>
          <w:p w14:paraId="0601730D" w14:textId="77777777" w:rsidR="00166D04" w:rsidRPr="00983ECF" w:rsidRDefault="00166D04"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w:t>
            </w:r>
            <w:proofErr w:type="spellStart"/>
            <w:proofErr w:type="gramStart"/>
            <w:r w:rsidRPr="00983ECF">
              <w:rPr>
                <w:rFonts w:ascii="Arial" w:eastAsia="Times New Roman" w:hAnsi="Arial"/>
                <w:sz w:val="20"/>
                <w:szCs w:val="20"/>
                <w:lang w:eastAsia="fr-FR"/>
              </w:rPr>
              <w:t>m.K</w:t>
            </w:r>
            <w:proofErr w:type="spellEnd"/>
            <w:proofErr w:type="gramEnd"/>
            <w:r w:rsidRPr="00983ECF">
              <w:rPr>
                <w:rFonts w:ascii="Arial" w:eastAsia="Times New Roman" w:hAnsi="Arial"/>
                <w:sz w:val="20"/>
                <w:szCs w:val="20"/>
                <w:lang w:eastAsia="fr-FR"/>
              </w:rPr>
              <w:t>]</w:t>
            </w:r>
          </w:p>
        </w:tc>
        <w:tc>
          <w:tcPr>
            <w:tcW w:w="1217" w:type="dxa"/>
            <w:tcBorders>
              <w:top w:val="double" w:sz="6" w:space="0" w:color="auto"/>
              <w:left w:val="single" w:sz="6" w:space="0" w:color="auto"/>
              <w:bottom w:val="single" w:sz="6" w:space="0" w:color="auto"/>
              <w:right w:val="single" w:sz="6" w:space="0" w:color="auto"/>
            </w:tcBorders>
          </w:tcPr>
          <w:p w14:paraId="00A7699B"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sym w:font="Symbol" w:char="F072"/>
            </w:r>
          </w:p>
          <w:p w14:paraId="318B1568"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Density</w:t>
            </w:r>
          </w:p>
          <w:p w14:paraId="3FC1162B" w14:textId="77777777" w:rsidR="00166D04" w:rsidRPr="00983ECF" w:rsidRDefault="00166D04"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[kg/m</w:t>
            </w:r>
            <w:r w:rsidRPr="00983ECF">
              <w:rPr>
                <w:rFonts w:ascii="Arial" w:eastAsia="Times New Roman" w:hAnsi="Arial"/>
                <w:sz w:val="20"/>
                <w:szCs w:val="20"/>
                <w:vertAlign w:val="superscript"/>
                <w:lang w:eastAsia="fr-FR"/>
              </w:rPr>
              <w:t>3</w:t>
            </w:r>
            <w:r w:rsidRPr="00983ECF">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6D7C375D"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Cp</w:t>
            </w:r>
          </w:p>
          <w:p w14:paraId="5164D4BC" w14:textId="77777777" w:rsidR="00166D04" w:rsidRPr="00983ECF" w:rsidRDefault="00166D04"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Specific heat</w:t>
            </w:r>
          </w:p>
          <w:p w14:paraId="24420425" w14:textId="77777777" w:rsidR="00166D04" w:rsidRPr="00983ECF" w:rsidRDefault="00166D04"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[J/</w:t>
            </w:r>
            <w:proofErr w:type="spellStart"/>
            <w:proofErr w:type="gramStart"/>
            <w:r w:rsidRPr="00983ECF">
              <w:rPr>
                <w:rFonts w:ascii="Arial" w:eastAsia="Times New Roman" w:hAnsi="Arial"/>
                <w:sz w:val="20"/>
                <w:szCs w:val="20"/>
                <w:lang w:eastAsia="fr-FR"/>
              </w:rPr>
              <w:t>kg.K</w:t>
            </w:r>
            <w:proofErr w:type="spellEnd"/>
            <w:proofErr w:type="gramEnd"/>
            <w:r w:rsidRPr="00983ECF">
              <w:rPr>
                <w:rFonts w:ascii="Arial" w:eastAsia="Times New Roman" w:hAnsi="Arial"/>
                <w:sz w:val="20"/>
                <w:szCs w:val="20"/>
                <w:lang w:eastAsia="fr-FR"/>
              </w:rPr>
              <w:t>]</w:t>
            </w:r>
          </w:p>
        </w:tc>
      </w:tr>
      <w:tr w:rsidR="00166D04" w:rsidRPr="00983ECF" w14:paraId="6C15C56D" w14:textId="77777777" w:rsidTr="003F3B3F">
        <w:trPr>
          <w:cantSplit/>
          <w:jc w:val="center"/>
        </w:trPr>
        <w:tc>
          <w:tcPr>
            <w:tcW w:w="1867" w:type="dxa"/>
            <w:tcBorders>
              <w:top w:val="single" w:sz="6" w:space="0" w:color="auto"/>
              <w:left w:val="double" w:sz="6" w:space="0" w:color="auto"/>
              <w:bottom w:val="single" w:sz="6" w:space="0" w:color="auto"/>
              <w:right w:val="single" w:sz="6" w:space="0" w:color="auto"/>
            </w:tcBorders>
          </w:tcPr>
          <w:p w14:paraId="5846421A"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Wallpaper</w:t>
            </w:r>
          </w:p>
        </w:tc>
        <w:tc>
          <w:tcPr>
            <w:tcW w:w="1080" w:type="dxa"/>
            <w:tcBorders>
              <w:top w:val="single" w:sz="6" w:space="0" w:color="auto"/>
              <w:left w:val="single" w:sz="6" w:space="0" w:color="auto"/>
              <w:bottom w:val="single" w:sz="6" w:space="0" w:color="auto"/>
              <w:right w:val="single" w:sz="6" w:space="0" w:color="auto"/>
            </w:tcBorders>
          </w:tcPr>
          <w:p w14:paraId="1A62B611"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0.001</w:t>
            </w:r>
          </w:p>
        </w:tc>
        <w:tc>
          <w:tcPr>
            <w:tcW w:w="1260" w:type="dxa"/>
            <w:tcBorders>
              <w:top w:val="single" w:sz="6" w:space="0" w:color="auto"/>
              <w:left w:val="single" w:sz="6" w:space="0" w:color="auto"/>
              <w:bottom w:val="single" w:sz="6" w:space="0" w:color="auto"/>
              <w:right w:val="single" w:sz="6" w:space="0" w:color="auto"/>
            </w:tcBorders>
          </w:tcPr>
          <w:p w14:paraId="57EF5CC0"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0.14</w:t>
            </w:r>
          </w:p>
        </w:tc>
        <w:tc>
          <w:tcPr>
            <w:tcW w:w="1217" w:type="dxa"/>
            <w:tcBorders>
              <w:top w:val="single" w:sz="6" w:space="0" w:color="auto"/>
              <w:left w:val="single" w:sz="6" w:space="0" w:color="auto"/>
              <w:bottom w:val="single" w:sz="6" w:space="0" w:color="auto"/>
              <w:right w:val="single" w:sz="6" w:space="0" w:color="auto"/>
            </w:tcBorders>
          </w:tcPr>
          <w:p w14:paraId="14C622E5"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1035694F"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1340</w:t>
            </w:r>
          </w:p>
        </w:tc>
      </w:tr>
      <w:tr w:rsidR="00166D04" w:rsidRPr="00983ECF" w14:paraId="085A78E3" w14:textId="77777777" w:rsidTr="003F3B3F">
        <w:trPr>
          <w:cantSplit/>
          <w:jc w:val="center"/>
        </w:trPr>
        <w:tc>
          <w:tcPr>
            <w:tcW w:w="1867" w:type="dxa"/>
            <w:tcBorders>
              <w:top w:val="single" w:sz="6" w:space="0" w:color="auto"/>
              <w:left w:val="double" w:sz="6" w:space="0" w:color="auto"/>
              <w:bottom w:val="single" w:sz="6" w:space="0" w:color="auto"/>
              <w:right w:val="single" w:sz="6" w:space="0" w:color="auto"/>
            </w:tcBorders>
          </w:tcPr>
          <w:p w14:paraId="1A43DC9D"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Plasterboard</w:t>
            </w:r>
          </w:p>
        </w:tc>
        <w:tc>
          <w:tcPr>
            <w:tcW w:w="1080" w:type="dxa"/>
            <w:tcBorders>
              <w:top w:val="single" w:sz="6" w:space="0" w:color="auto"/>
              <w:left w:val="single" w:sz="6" w:space="0" w:color="auto"/>
              <w:bottom w:val="single" w:sz="6" w:space="0" w:color="auto"/>
              <w:right w:val="single" w:sz="6" w:space="0" w:color="auto"/>
            </w:tcBorders>
          </w:tcPr>
          <w:p w14:paraId="387329CF"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3517BB93"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0.35</w:t>
            </w:r>
          </w:p>
        </w:tc>
        <w:tc>
          <w:tcPr>
            <w:tcW w:w="1217" w:type="dxa"/>
            <w:tcBorders>
              <w:top w:val="single" w:sz="6" w:space="0" w:color="auto"/>
              <w:left w:val="single" w:sz="6" w:space="0" w:color="auto"/>
              <w:bottom w:val="single" w:sz="6" w:space="0" w:color="auto"/>
              <w:right w:val="single" w:sz="6" w:space="0" w:color="auto"/>
            </w:tcBorders>
          </w:tcPr>
          <w:p w14:paraId="6A83B3EB"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599A1D14"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800</w:t>
            </w:r>
          </w:p>
        </w:tc>
      </w:tr>
      <w:tr w:rsidR="00166D04" w:rsidRPr="00983ECF" w14:paraId="70BDE751" w14:textId="77777777" w:rsidTr="003F3B3F">
        <w:trPr>
          <w:cantSplit/>
          <w:jc w:val="center"/>
        </w:trPr>
        <w:tc>
          <w:tcPr>
            <w:tcW w:w="1867" w:type="dxa"/>
            <w:tcBorders>
              <w:top w:val="single" w:sz="6" w:space="0" w:color="auto"/>
              <w:left w:val="double" w:sz="6" w:space="0" w:color="auto"/>
              <w:bottom w:val="single" w:sz="6" w:space="0" w:color="auto"/>
              <w:right w:val="single" w:sz="6" w:space="0" w:color="auto"/>
            </w:tcBorders>
          </w:tcPr>
          <w:p w14:paraId="11DC502B"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Polystyrene</w:t>
            </w:r>
          </w:p>
        </w:tc>
        <w:tc>
          <w:tcPr>
            <w:tcW w:w="1080" w:type="dxa"/>
            <w:tcBorders>
              <w:top w:val="single" w:sz="6" w:space="0" w:color="auto"/>
              <w:left w:val="single" w:sz="6" w:space="0" w:color="auto"/>
              <w:bottom w:val="single" w:sz="6" w:space="0" w:color="auto"/>
              <w:right w:val="single" w:sz="6" w:space="0" w:color="auto"/>
            </w:tcBorders>
          </w:tcPr>
          <w:p w14:paraId="4BFC41D6"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077703EB" w14:textId="7445FBF3" w:rsidR="00166D04" w:rsidRPr="00207C18" w:rsidRDefault="00166D04" w:rsidP="00207C18">
            <w:pPr>
              <w:tabs>
                <w:tab w:val="left" w:pos="567"/>
                <w:tab w:val="left" w:pos="1134"/>
                <w:tab w:val="left" w:pos="1701"/>
                <w:tab w:val="left" w:pos="2268"/>
                <w:tab w:val="left" w:pos="2835"/>
              </w:tabs>
              <w:spacing w:before="20" w:after="20" w:line="240" w:lineRule="auto"/>
              <w:ind w:firstLine="0"/>
              <w:jc w:val="center"/>
              <w:rPr>
                <w:rFonts w:ascii="Arial" w:eastAsia="Times New Roman" w:hAnsi="Arial"/>
                <w:b/>
                <w:bCs/>
                <w:sz w:val="20"/>
                <w:szCs w:val="20"/>
                <w:lang w:eastAsia="fr-FR"/>
              </w:rPr>
            </w:pPr>
            <w:r w:rsidRPr="00431F6D">
              <w:rPr>
                <w:rFonts w:ascii="Arial" w:eastAsia="Times New Roman" w:hAnsi="Arial"/>
                <w:b/>
                <w:bCs/>
                <w:sz w:val="20"/>
                <w:szCs w:val="20"/>
                <w:highlight w:val="yellow"/>
                <w:lang w:eastAsia="fr-FR"/>
              </w:rPr>
              <w:t>0.04</w:t>
            </w:r>
            <w:r w:rsidR="00207C18" w:rsidRPr="00431F6D">
              <w:rPr>
                <w:rFonts w:ascii="Arial" w:eastAsia="Times New Roman" w:hAnsi="Arial"/>
                <w:b/>
                <w:bCs/>
                <w:sz w:val="20"/>
                <w:szCs w:val="20"/>
                <w:highlight w:val="yellow"/>
                <w:lang w:eastAsia="fr-FR"/>
              </w:rPr>
              <w:t xml:space="preserve">3 </w:t>
            </w:r>
            <w:r w:rsidRPr="00431F6D">
              <w:rPr>
                <w:rFonts w:ascii="Arial" w:eastAsia="Times New Roman" w:hAnsi="Arial" w:cs="Arial"/>
                <w:b/>
                <w:bCs/>
                <w:sz w:val="20"/>
                <w:szCs w:val="20"/>
                <w:highlight w:val="yellow"/>
                <w:vertAlign w:val="superscript"/>
                <w:lang w:eastAsia="fr-FR"/>
              </w:rPr>
              <w:t>a</w:t>
            </w:r>
          </w:p>
        </w:tc>
        <w:tc>
          <w:tcPr>
            <w:tcW w:w="1217" w:type="dxa"/>
            <w:tcBorders>
              <w:top w:val="single" w:sz="6" w:space="0" w:color="auto"/>
              <w:left w:val="single" w:sz="6" w:space="0" w:color="auto"/>
              <w:bottom w:val="single" w:sz="6" w:space="0" w:color="auto"/>
              <w:right w:val="single" w:sz="6" w:space="0" w:color="auto"/>
            </w:tcBorders>
          </w:tcPr>
          <w:p w14:paraId="7BDE0F8E" w14:textId="77777777" w:rsidR="00166D04" w:rsidRPr="00207C18" w:rsidRDefault="00166D04" w:rsidP="00FC24B5">
            <w:pPr>
              <w:spacing w:before="20" w:after="20" w:line="240" w:lineRule="auto"/>
              <w:ind w:firstLine="0"/>
              <w:jc w:val="center"/>
              <w:rPr>
                <w:rFonts w:ascii="Arial" w:eastAsia="Times New Roman" w:hAnsi="Arial"/>
                <w:sz w:val="20"/>
                <w:szCs w:val="20"/>
                <w:lang w:eastAsia="fr-FR"/>
              </w:rPr>
            </w:pPr>
            <w:r w:rsidRPr="00207C18">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1107BBD7"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r>
      <w:tr w:rsidR="00166D04" w:rsidRPr="00983ECF" w14:paraId="77270B0D" w14:textId="77777777" w:rsidTr="003F3B3F">
        <w:trPr>
          <w:cantSplit/>
          <w:jc w:val="center"/>
        </w:trPr>
        <w:tc>
          <w:tcPr>
            <w:tcW w:w="1867" w:type="dxa"/>
            <w:tcBorders>
              <w:top w:val="single" w:sz="6" w:space="0" w:color="auto"/>
              <w:left w:val="double" w:sz="6" w:space="0" w:color="auto"/>
              <w:bottom w:val="single" w:sz="6" w:space="0" w:color="auto"/>
              <w:right w:val="single" w:sz="6" w:space="0" w:color="auto"/>
            </w:tcBorders>
          </w:tcPr>
          <w:p w14:paraId="406001D1"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80" w:type="dxa"/>
            <w:tcBorders>
              <w:top w:val="single" w:sz="6" w:space="0" w:color="auto"/>
              <w:left w:val="single" w:sz="6" w:space="0" w:color="auto"/>
              <w:bottom w:val="single" w:sz="6" w:space="0" w:color="auto"/>
              <w:right w:val="single" w:sz="6" w:space="0" w:color="auto"/>
            </w:tcBorders>
          </w:tcPr>
          <w:p w14:paraId="3E327E46"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32232AFB" w14:textId="0BD9B7FE"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 xml:space="preserve">0.070 </w:t>
            </w:r>
          </w:p>
        </w:tc>
        <w:tc>
          <w:tcPr>
            <w:tcW w:w="1217" w:type="dxa"/>
            <w:tcBorders>
              <w:top w:val="single" w:sz="6" w:space="0" w:color="auto"/>
              <w:left w:val="single" w:sz="6" w:space="0" w:color="auto"/>
              <w:right w:val="single" w:sz="6" w:space="0" w:color="auto"/>
            </w:tcBorders>
          </w:tcPr>
          <w:p w14:paraId="0A34BA13" w14:textId="751C7502"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w:t>
            </w:r>
            <w:r w:rsidR="008577A6">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23D32B0B"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1000</w:t>
            </w:r>
          </w:p>
        </w:tc>
      </w:tr>
      <w:tr w:rsidR="00166D04" w:rsidRPr="00983ECF" w14:paraId="0C4BFC94" w14:textId="77777777" w:rsidTr="003F3B3F">
        <w:trPr>
          <w:cantSplit/>
          <w:jc w:val="center"/>
        </w:trPr>
        <w:tc>
          <w:tcPr>
            <w:tcW w:w="1867" w:type="dxa"/>
            <w:tcBorders>
              <w:top w:val="single" w:sz="6" w:space="0" w:color="auto"/>
              <w:left w:val="double" w:sz="6" w:space="0" w:color="auto"/>
              <w:bottom w:val="single" w:sz="6" w:space="0" w:color="auto"/>
              <w:right w:val="single" w:sz="6" w:space="0" w:color="auto"/>
            </w:tcBorders>
          </w:tcPr>
          <w:p w14:paraId="3C5C8DEA" w14:textId="3A744C3D" w:rsidR="00166D04" w:rsidRPr="00983ECF" w:rsidRDefault="00166D04" w:rsidP="00207C18">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Hollow block</w:t>
            </w:r>
          </w:p>
        </w:tc>
        <w:tc>
          <w:tcPr>
            <w:tcW w:w="1080" w:type="dxa"/>
            <w:tcBorders>
              <w:top w:val="single" w:sz="6" w:space="0" w:color="auto"/>
              <w:left w:val="single" w:sz="6" w:space="0" w:color="auto"/>
              <w:bottom w:val="single" w:sz="6" w:space="0" w:color="auto"/>
            </w:tcBorders>
          </w:tcPr>
          <w:p w14:paraId="45BD0FFE"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tcBorders>
          </w:tcPr>
          <w:p w14:paraId="011B4FC8"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61512">
              <w:rPr>
                <w:rFonts w:ascii="Arial" w:eastAsia="Times New Roman" w:hAnsi="Arial"/>
                <w:sz w:val="20"/>
                <w:szCs w:val="20"/>
                <w:lang w:eastAsia="fr-FR"/>
              </w:rPr>
              <w:t xml:space="preserve">1.052 </w:t>
            </w:r>
          </w:p>
        </w:tc>
        <w:tc>
          <w:tcPr>
            <w:tcW w:w="1217" w:type="dxa"/>
            <w:tcBorders>
              <w:top w:val="single" w:sz="6" w:space="0" w:color="auto"/>
              <w:left w:val="single" w:sz="6" w:space="0" w:color="auto"/>
              <w:bottom w:val="single" w:sz="6" w:space="0" w:color="auto"/>
              <w:right w:val="single" w:sz="6" w:space="0" w:color="auto"/>
            </w:tcBorders>
          </w:tcPr>
          <w:p w14:paraId="0FD04A3B"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44BC711B"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950</w:t>
            </w:r>
          </w:p>
        </w:tc>
      </w:tr>
      <w:tr w:rsidR="00166D04" w:rsidRPr="00983ECF" w14:paraId="593CA11F" w14:textId="77777777" w:rsidTr="003F3B3F">
        <w:trPr>
          <w:cantSplit/>
          <w:jc w:val="center"/>
        </w:trPr>
        <w:tc>
          <w:tcPr>
            <w:tcW w:w="1867" w:type="dxa"/>
            <w:tcBorders>
              <w:top w:val="single" w:sz="6" w:space="0" w:color="auto"/>
              <w:left w:val="double" w:sz="6" w:space="0" w:color="auto"/>
              <w:bottom w:val="double" w:sz="6" w:space="0" w:color="auto"/>
              <w:right w:val="single" w:sz="6" w:space="0" w:color="auto"/>
            </w:tcBorders>
          </w:tcPr>
          <w:p w14:paraId="5A257ACD"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Facing</w:t>
            </w:r>
          </w:p>
        </w:tc>
        <w:tc>
          <w:tcPr>
            <w:tcW w:w="1080" w:type="dxa"/>
            <w:tcBorders>
              <w:top w:val="single" w:sz="6" w:space="0" w:color="auto"/>
              <w:left w:val="single" w:sz="6" w:space="0" w:color="auto"/>
              <w:bottom w:val="double" w:sz="6" w:space="0" w:color="auto"/>
              <w:right w:val="single" w:sz="6" w:space="0" w:color="auto"/>
            </w:tcBorders>
          </w:tcPr>
          <w:p w14:paraId="6AE4FDC9"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260" w:type="dxa"/>
            <w:tcBorders>
              <w:top w:val="single" w:sz="6" w:space="0" w:color="auto"/>
              <w:left w:val="single" w:sz="6" w:space="0" w:color="auto"/>
              <w:bottom w:val="double" w:sz="6" w:space="0" w:color="auto"/>
              <w:right w:val="single" w:sz="6" w:space="0" w:color="auto"/>
            </w:tcBorders>
          </w:tcPr>
          <w:p w14:paraId="6DE8F6C3"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1.15</w:t>
            </w:r>
          </w:p>
        </w:tc>
        <w:tc>
          <w:tcPr>
            <w:tcW w:w="1217" w:type="dxa"/>
            <w:tcBorders>
              <w:left w:val="single" w:sz="6" w:space="0" w:color="auto"/>
              <w:bottom w:val="double" w:sz="6" w:space="0" w:color="auto"/>
              <w:right w:val="single" w:sz="6" w:space="0" w:color="auto"/>
            </w:tcBorders>
          </w:tcPr>
          <w:p w14:paraId="1D4F82AA"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0E5475EC" w14:textId="77777777" w:rsidR="00166D04" w:rsidRPr="00983ECF" w:rsidRDefault="00166D04"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r>
    </w:tbl>
    <w:p w14:paraId="706C7537" w14:textId="77777777" w:rsidR="00207C18" w:rsidRPr="00166D04" w:rsidRDefault="00207C18" w:rsidP="003F3B3F">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6DD5B1C7" w14:textId="50EB2804" w:rsidR="00797B52" w:rsidRDefault="00797B52" w:rsidP="00A27484">
      <w:pPr>
        <w:spacing w:after="0" w:line="240" w:lineRule="auto"/>
        <w:ind w:firstLine="0"/>
      </w:pPr>
    </w:p>
    <w:p w14:paraId="582A842A" w14:textId="098C85EF" w:rsidR="00A27484" w:rsidRDefault="00A27484" w:rsidP="00A27484">
      <w:pPr>
        <w:spacing w:after="0" w:line="240" w:lineRule="auto"/>
        <w:ind w:firstLine="0"/>
      </w:pPr>
    </w:p>
    <w:p w14:paraId="6EFAC5B6" w14:textId="77777777" w:rsidR="00F97093" w:rsidRPr="00A27484" w:rsidRDefault="00F97093" w:rsidP="00A27484">
      <w:pPr>
        <w:spacing w:after="0" w:line="240" w:lineRule="auto"/>
        <w:ind w:firstLine="0"/>
      </w:pPr>
    </w:p>
    <w:p w14:paraId="58F0C532" w14:textId="77777777" w:rsidR="009810CD" w:rsidRDefault="009810CD">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014A8772" w14:textId="2EAE4637" w:rsidR="00337F30" w:rsidRDefault="00337F30" w:rsidP="00337F30">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257574">
        <w:rPr>
          <w:rFonts w:ascii="Arial" w:eastAsia="Times New Roman" w:hAnsi="Arial"/>
          <w:b/>
          <w:sz w:val="20"/>
          <w:szCs w:val="20"/>
          <w:lang w:eastAsia="fr-FR"/>
        </w:rPr>
        <w:lastRenderedPageBreak/>
        <w:t xml:space="preserve">Table </w:t>
      </w:r>
      <w:r w:rsidR="00207C18">
        <w:rPr>
          <w:rFonts w:ascii="Arial" w:eastAsia="Times New Roman" w:hAnsi="Arial"/>
          <w:b/>
          <w:sz w:val="20"/>
          <w:szCs w:val="20"/>
          <w:lang w:eastAsia="fr-FR"/>
        </w:rPr>
        <w:t>20</w:t>
      </w:r>
      <w:r w:rsidRPr="00257574">
        <w:rPr>
          <w:rFonts w:ascii="Arial" w:eastAsia="Times New Roman" w:hAnsi="Arial"/>
          <w:b/>
          <w:sz w:val="20"/>
          <w:szCs w:val="20"/>
          <w:lang w:eastAsia="fr-FR"/>
        </w:rPr>
        <w:t>: Characteristics of the South wall</w:t>
      </w:r>
      <w:r>
        <w:rPr>
          <w:rFonts w:ascii="Arial" w:eastAsia="Times New Roman" w:hAnsi="Arial"/>
          <w:b/>
          <w:sz w:val="20"/>
          <w:szCs w:val="20"/>
          <w:lang w:eastAsia="fr-FR"/>
        </w:rPr>
        <w:t xml:space="preserve"> </w:t>
      </w:r>
      <w:r w:rsidR="00207C18">
        <w:rPr>
          <w:rFonts w:ascii="Arial" w:eastAsia="Times New Roman" w:hAnsi="Arial"/>
          <w:b/>
          <w:sz w:val="20"/>
          <w:szCs w:val="20"/>
          <w:lang w:eastAsia="fr-FR"/>
        </w:rPr>
        <w:t>(Case ET110A2)</w:t>
      </w:r>
    </w:p>
    <w:p w14:paraId="233AD9E3" w14:textId="77777777" w:rsidR="00337F30" w:rsidRPr="00BD469A" w:rsidRDefault="00337F30" w:rsidP="00337F30">
      <w:pPr>
        <w:tabs>
          <w:tab w:val="left" w:pos="567"/>
          <w:tab w:val="left" w:pos="1134"/>
          <w:tab w:val="left" w:pos="1701"/>
          <w:tab w:val="left" w:pos="2268"/>
          <w:tab w:val="left" w:pos="2835"/>
        </w:tabs>
        <w:spacing w:after="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 7.1</w:t>
      </w:r>
      <w:r>
        <w:rPr>
          <w:rFonts w:eastAsia="Times New Roman"/>
          <w:bCs/>
          <w:szCs w:val="24"/>
          <w:lang w:eastAsia="fr-FR"/>
        </w:rPr>
        <w:t>752</w:t>
      </w:r>
      <w:r w:rsidRPr="00BD469A">
        <w:rPr>
          <w:rFonts w:eastAsia="Times New Roman"/>
          <w:bCs/>
          <w:szCs w:val="24"/>
          <w:lang w:eastAsia="fr-FR"/>
        </w:rPr>
        <w:t xml:space="preserve"> </w:t>
      </w:r>
      <w:r w:rsidRPr="00BD469A">
        <w:rPr>
          <w:rFonts w:eastAsia="Times New Roman"/>
          <w:szCs w:val="24"/>
          <w:lang w:eastAsia="fr-FR"/>
        </w:rPr>
        <w:t>m²)</w:t>
      </w:r>
    </w:p>
    <w:p w14:paraId="23C59928" w14:textId="77777777" w:rsidR="00337F30" w:rsidRPr="00257574" w:rsidRDefault="00337F30" w:rsidP="00337F30">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p>
    <w:tbl>
      <w:tblPr>
        <w:tblW w:w="7201" w:type="dxa"/>
        <w:jc w:val="center"/>
        <w:tblLayout w:type="fixed"/>
        <w:tblCellMar>
          <w:left w:w="70" w:type="dxa"/>
          <w:right w:w="70" w:type="dxa"/>
        </w:tblCellMar>
        <w:tblLook w:val="0000" w:firstRow="0" w:lastRow="0" w:firstColumn="0" w:lastColumn="0" w:noHBand="0" w:noVBand="0"/>
      </w:tblPr>
      <w:tblGrid>
        <w:gridCol w:w="1777"/>
        <w:gridCol w:w="1416"/>
        <w:gridCol w:w="1416"/>
        <w:gridCol w:w="1296"/>
        <w:gridCol w:w="1296"/>
      </w:tblGrid>
      <w:tr w:rsidR="00337F30" w:rsidRPr="00257574" w14:paraId="427EF15F" w14:textId="77777777" w:rsidTr="003F3B3F">
        <w:trPr>
          <w:cantSplit/>
          <w:jc w:val="center"/>
        </w:trPr>
        <w:tc>
          <w:tcPr>
            <w:tcW w:w="1777" w:type="dxa"/>
            <w:tcBorders>
              <w:top w:val="double" w:sz="6" w:space="0" w:color="auto"/>
              <w:left w:val="double" w:sz="6" w:space="0" w:color="auto"/>
              <w:bottom w:val="single" w:sz="6" w:space="0" w:color="auto"/>
              <w:right w:val="single" w:sz="6" w:space="0" w:color="auto"/>
            </w:tcBorders>
          </w:tcPr>
          <w:p w14:paraId="6E9161A4"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p>
          <w:p w14:paraId="5A5BCB6C"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Material</w:t>
            </w:r>
          </w:p>
        </w:tc>
        <w:tc>
          <w:tcPr>
            <w:tcW w:w="1416" w:type="dxa"/>
            <w:tcBorders>
              <w:top w:val="double" w:sz="6" w:space="0" w:color="auto"/>
              <w:left w:val="single" w:sz="6" w:space="0" w:color="auto"/>
              <w:bottom w:val="single" w:sz="6" w:space="0" w:color="auto"/>
              <w:right w:val="single" w:sz="6" w:space="0" w:color="auto"/>
            </w:tcBorders>
          </w:tcPr>
          <w:p w14:paraId="0E97D39E"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19DFEA8"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Thickness</w:t>
            </w:r>
          </w:p>
          <w:p w14:paraId="553F5DF4" w14:textId="77777777" w:rsidR="00337F30" w:rsidRPr="00257574" w:rsidRDefault="00337F30"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7B043B45"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6C62B9E7"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Conductivity</w:t>
            </w:r>
          </w:p>
          <w:p w14:paraId="2282CC3B" w14:textId="77777777" w:rsidR="00337F30" w:rsidRPr="00257574" w:rsidRDefault="00337F30"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w:t>
            </w:r>
            <w:proofErr w:type="spellStart"/>
            <w:proofErr w:type="gramStart"/>
            <w:r w:rsidRPr="00257574">
              <w:rPr>
                <w:rFonts w:ascii="Arial" w:eastAsia="Times New Roman" w:hAnsi="Arial"/>
                <w:sz w:val="20"/>
                <w:szCs w:val="20"/>
                <w:lang w:eastAsia="fr-FR"/>
              </w:rPr>
              <w:t>m.K</w:t>
            </w:r>
            <w:proofErr w:type="spellEnd"/>
            <w:proofErr w:type="gramEnd"/>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EE1A9E9"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sym w:font="Symbol" w:char="F072"/>
            </w:r>
          </w:p>
          <w:p w14:paraId="02400526"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Density</w:t>
            </w:r>
          </w:p>
          <w:p w14:paraId="6D122A70" w14:textId="77777777" w:rsidR="00337F30" w:rsidRPr="00257574" w:rsidRDefault="00337F30"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[kg/m</w:t>
            </w:r>
            <w:r w:rsidRPr="00257574">
              <w:rPr>
                <w:rFonts w:ascii="Arial" w:eastAsia="Times New Roman" w:hAnsi="Arial"/>
                <w:sz w:val="20"/>
                <w:szCs w:val="20"/>
                <w:vertAlign w:val="superscript"/>
                <w:lang w:eastAsia="fr-FR"/>
              </w:rPr>
              <w:t>3</w:t>
            </w:r>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6CF30E43"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Cp</w:t>
            </w:r>
          </w:p>
          <w:p w14:paraId="43770FC2" w14:textId="77777777" w:rsidR="00337F30" w:rsidRPr="00257574" w:rsidRDefault="00337F30"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Specific heat</w:t>
            </w:r>
          </w:p>
          <w:p w14:paraId="49A46336" w14:textId="77777777" w:rsidR="00337F30" w:rsidRPr="00257574" w:rsidRDefault="00337F30"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[J/</w:t>
            </w:r>
            <w:proofErr w:type="spellStart"/>
            <w:proofErr w:type="gramStart"/>
            <w:r w:rsidRPr="00257574">
              <w:rPr>
                <w:rFonts w:ascii="Arial" w:eastAsia="Times New Roman" w:hAnsi="Arial"/>
                <w:sz w:val="20"/>
                <w:szCs w:val="20"/>
                <w:lang w:eastAsia="fr-FR"/>
              </w:rPr>
              <w:t>kg.K</w:t>
            </w:r>
            <w:proofErr w:type="spellEnd"/>
            <w:proofErr w:type="gramEnd"/>
            <w:r w:rsidRPr="00257574">
              <w:rPr>
                <w:rFonts w:ascii="Arial" w:eastAsia="Times New Roman" w:hAnsi="Arial"/>
                <w:sz w:val="20"/>
                <w:szCs w:val="20"/>
                <w:lang w:eastAsia="fr-FR"/>
              </w:rPr>
              <w:t>]</w:t>
            </w:r>
          </w:p>
        </w:tc>
      </w:tr>
      <w:tr w:rsidR="00337F30" w:rsidRPr="00257574" w14:paraId="7E851E0C"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1AFEB2CA"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Wallpaper</w:t>
            </w:r>
          </w:p>
        </w:tc>
        <w:tc>
          <w:tcPr>
            <w:tcW w:w="1416" w:type="dxa"/>
            <w:tcBorders>
              <w:top w:val="single" w:sz="6" w:space="0" w:color="auto"/>
              <w:left w:val="single" w:sz="6" w:space="0" w:color="auto"/>
              <w:bottom w:val="single" w:sz="6" w:space="0" w:color="auto"/>
              <w:right w:val="single" w:sz="6" w:space="0" w:color="auto"/>
            </w:tcBorders>
          </w:tcPr>
          <w:p w14:paraId="381DAABA"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652B7603"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4F5B4621"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7B9E2F2F"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1340</w:t>
            </w:r>
          </w:p>
        </w:tc>
      </w:tr>
      <w:tr w:rsidR="00337F30" w:rsidRPr="00257574" w14:paraId="13B24416"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53DEBBDA"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Plasterboard</w:t>
            </w:r>
          </w:p>
        </w:tc>
        <w:tc>
          <w:tcPr>
            <w:tcW w:w="1416" w:type="dxa"/>
            <w:tcBorders>
              <w:top w:val="single" w:sz="6" w:space="0" w:color="auto"/>
              <w:left w:val="single" w:sz="6" w:space="0" w:color="auto"/>
              <w:bottom w:val="single" w:sz="6" w:space="0" w:color="auto"/>
              <w:right w:val="single" w:sz="6" w:space="0" w:color="auto"/>
            </w:tcBorders>
          </w:tcPr>
          <w:p w14:paraId="22D98006"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0D113A41"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68F47B72"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0630A839"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800</w:t>
            </w:r>
          </w:p>
        </w:tc>
      </w:tr>
      <w:tr w:rsidR="00337F30" w:rsidRPr="00257574" w14:paraId="64074627"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shd w:val="clear" w:color="auto" w:fill="auto"/>
          </w:tcPr>
          <w:p w14:paraId="38EACE5E"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0F29CB">
              <w:rPr>
                <w:rFonts w:ascii="Arial" w:eastAsia="Times New Roman" w:hAnsi="Arial"/>
                <w:sz w:val="20"/>
                <w:szCs w:val="20"/>
                <w:lang w:eastAsia="fr-FR"/>
              </w:rPr>
              <w:t>Polystyrene</w:t>
            </w:r>
          </w:p>
        </w:tc>
        <w:tc>
          <w:tcPr>
            <w:tcW w:w="1416" w:type="dxa"/>
            <w:tcBorders>
              <w:top w:val="single" w:sz="6" w:space="0" w:color="auto"/>
              <w:left w:val="single" w:sz="6" w:space="0" w:color="auto"/>
              <w:bottom w:val="single" w:sz="6" w:space="0" w:color="auto"/>
              <w:right w:val="single" w:sz="6" w:space="0" w:color="auto"/>
            </w:tcBorders>
          </w:tcPr>
          <w:p w14:paraId="22FBC5D7"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7AE4F5BC" w14:textId="10C12946" w:rsidR="00337F30" w:rsidRPr="00E530FA" w:rsidRDefault="00207C18"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0.043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3CB42123"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65680EA9"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r>
      <w:tr w:rsidR="00337F30" w:rsidRPr="00257574" w14:paraId="557E9F21"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061B416E"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416" w:type="dxa"/>
            <w:tcBorders>
              <w:top w:val="single" w:sz="6" w:space="0" w:color="auto"/>
              <w:left w:val="single" w:sz="6" w:space="0" w:color="auto"/>
              <w:bottom w:val="single" w:sz="6" w:space="0" w:color="auto"/>
              <w:right w:val="single" w:sz="6" w:space="0" w:color="auto"/>
            </w:tcBorders>
          </w:tcPr>
          <w:p w14:paraId="5EA9C4B8"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31ECA3AE" w14:textId="6D2BD7AC"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0.070</w:t>
            </w:r>
          </w:p>
        </w:tc>
        <w:tc>
          <w:tcPr>
            <w:tcW w:w="1296" w:type="dxa"/>
            <w:tcBorders>
              <w:top w:val="single" w:sz="6" w:space="0" w:color="auto"/>
              <w:left w:val="single" w:sz="6" w:space="0" w:color="auto"/>
              <w:right w:val="single" w:sz="6" w:space="0" w:color="auto"/>
            </w:tcBorders>
          </w:tcPr>
          <w:p w14:paraId="5E502612" w14:textId="5FC1D0C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w:t>
            </w:r>
            <w:r w:rsidR="008577A6">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43D174E7"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1000</w:t>
            </w:r>
          </w:p>
        </w:tc>
      </w:tr>
      <w:tr w:rsidR="00337F30" w:rsidRPr="00257574" w14:paraId="7DF3BA60"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5159AF46" w14:textId="6CC72239" w:rsidR="00337F30" w:rsidRPr="00257574" w:rsidRDefault="00337F30" w:rsidP="003F3B3F">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Hollow block</w:t>
            </w:r>
          </w:p>
        </w:tc>
        <w:tc>
          <w:tcPr>
            <w:tcW w:w="1416" w:type="dxa"/>
            <w:tcBorders>
              <w:top w:val="single" w:sz="6" w:space="0" w:color="auto"/>
              <w:left w:val="single" w:sz="6" w:space="0" w:color="auto"/>
              <w:bottom w:val="single" w:sz="6" w:space="0" w:color="auto"/>
            </w:tcBorders>
          </w:tcPr>
          <w:p w14:paraId="78A5EFA9"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10E8216E"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 xml:space="preserve">1.052 </w:t>
            </w:r>
          </w:p>
        </w:tc>
        <w:tc>
          <w:tcPr>
            <w:tcW w:w="1296" w:type="dxa"/>
            <w:tcBorders>
              <w:top w:val="single" w:sz="6" w:space="0" w:color="auto"/>
              <w:left w:val="single" w:sz="6" w:space="0" w:color="auto"/>
              <w:bottom w:val="single" w:sz="6" w:space="0" w:color="auto"/>
              <w:right w:val="single" w:sz="6" w:space="0" w:color="auto"/>
            </w:tcBorders>
          </w:tcPr>
          <w:p w14:paraId="34573654"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10CC054B"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950</w:t>
            </w:r>
          </w:p>
        </w:tc>
      </w:tr>
      <w:tr w:rsidR="00337F30" w:rsidRPr="00257574" w14:paraId="7932B42C" w14:textId="77777777" w:rsidTr="003F3B3F">
        <w:trPr>
          <w:cantSplit/>
          <w:jc w:val="center"/>
        </w:trPr>
        <w:tc>
          <w:tcPr>
            <w:tcW w:w="1777" w:type="dxa"/>
            <w:tcBorders>
              <w:top w:val="single" w:sz="6" w:space="0" w:color="auto"/>
              <w:left w:val="double" w:sz="6" w:space="0" w:color="auto"/>
              <w:bottom w:val="double" w:sz="6" w:space="0" w:color="auto"/>
              <w:right w:val="single" w:sz="6" w:space="0" w:color="auto"/>
            </w:tcBorders>
          </w:tcPr>
          <w:p w14:paraId="0A41F48E"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Facing</w:t>
            </w:r>
          </w:p>
        </w:tc>
        <w:tc>
          <w:tcPr>
            <w:tcW w:w="1416" w:type="dxa"/>
            <w:tcBorders>
              <w:top w:val="single" w:sz="6" w:space="0" w:color="auto"/>
              <w:left w:val="single" w:sz="6" w:space="0" w:color="auto"/>
              <w:bottom w:val="double" w:sz="6" w:space="0" w:color="auto"/>
              <w:right w:val="single" w:sz="6" w:space="0" w:color="auto"/>
            </w:tcBorders>
          </w:tcPr>
          <w:p w14:paraId="1F4FB2D8"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4F8CD857"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1.15</w:t>
            </w:r>
          </w:p>
        </w:tc>
        <w:tc>
          <w:tcPr>
            <w:tcW w:w="1296" w:type="dxa"/>
            <w:tcBorders>
              <w:left w:val="single" w:sz="6" w:space="0" w:color="auto"/>
              <w:bottom w:val="double" w:sz="6" w:space="0" w:color="auto"/>
              <w:right w:val="single" w:sz="6" w:space="0" w:color="auto"/>
            </w:tcBorders>
          </w:tcPr>
          <w:p w14:paraId="69547392"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67E28C71" w14:textId="77777777" w:rsidR="00337F30" w:rsidRPr="00257574" w:rsidRDefault="00337F30"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r>
    </w:tbl>
    <w:p w14:paraId="2297DBD0" w14:textId="77777777" w:rsidR="00207C18" w:rsidRPr="00166D04" w:rsidRDefault="00207C18" w:rsidP="003F3B3F">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5B07BECC" w14:textId="77777777" w:rsidR="00337F30" w:rsidRDefault="00337F30">
      <w:pPr>
        <w:spacing w:after="0" w:line="240" w:lineRule="auto"/>
        <w:ind w:firstLine="0"/>
      </w:pPr>
    </w:p>
    <w:p w14:paraId="4409C084" w14:textId="6EC876DE" w:rsidR="00337F30" w:rsidRDefault="00337F30" w:rsidP="00337F30">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2A158B">
        <w:rPr>
          <w:rFonts w:ascii="Arial" w:eastAsia="Times New Roman" w:hAnsi="Arial"/>
          <w:b/>
          <w:sz w:val="20"/>
          <w:szCs w:val="20"/>
          <w:lang w:eastAsia="fr-FR"/>
        </w:rPr>
        <w:t xml:space="preserve">Table </w:t>
      </w:r>
      <w:r w:rsidR="0026633F">
        <w:rPr>
          <w:rFonts w:ascii="Arial" w:eastAsia="Times New Roman" w:hAnsi="Arial"/>
          <w:b/>
          <w:sz w:val="20"/>
          <w:szCs w:val="20"/>
          <w:lang w:eastAsia="fr-FR"/>
        </w:rPr>
        <w:t>21</w:t>
      </w:r>
      <w:r w:rsidRPr="002A158B">
        <w:rPr>
          <w:rFonts w:ascii="Arial" w:eastAsia="Times New Roman" w:hAnsi="Arial"/>
          <w:b/>
          <w:sz w:val="20"/>
          <w:szCs w:val="20"/>
          <w:lang w:eastAsia="fr-FR"/>
        </w:rPr>
        <w:t>: Characteristics of the West wall</w:t>
      </w:r>
      <w:r w:rsidR="00207C18">
        <w:rPr>
          <w:rFonts w:ascii="Arial" w:eastAsia="Times New Roman" w:hAnsi="Arial"/>
          <w:b/>
          <w:sz w:val="20"/>
          <w:szCs w:val="20"/>
          <w:lang w:eastAsia="fr-FR"/>
        </w:rPr>
        <w:t xml:space="preserve"> (Case ET110A2)</w:t>
      </w:r>
    </w:p>
    <w:p w14:paraId="452B6FA7" w14:textId="77777777" w:rsidR="00337F30" w:rsidRPr="00EF58C0" w:rsidRDefault="00337F30" w:rsidP="00337F30">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11.9401</w:t>
      </w:r>
      <w:r w:rsidRPr="00BD469A">
        <w:rPr>
          <w:rFonts w:eastAsia="Times New Roman"/>
          <w:bCs/>
          <w:szCs w:val="24"/>
          <w:lang w:eastAsia="fr-FR"/>
        </w:rPr>
        <w:t xml:space="preserve"> </w:t>
      </w:r>
      <w:r w:rsidRPr="00BD469A">
        <w:rPr>
          <w:rFonts w:eastAsia="Times New Roman"/>
          <w:szCs w:val="24"/>
          <w:lang w:eastAsia="fr-FR"/>
        </w:rPr>
        <w:t>m²)</w:t>
      </w:r>
    </w:p>
    <w:tbl>
      <w:tblPr>
        <w:tblW w:w="6846" w:type="dxa"/>
        <w:jc w:val="center"/>
        <w:tblLayout w:type="fixed"/>
        <w:tblCellMar>
          <w:left w:w="70" w:type="dxa"/>
          <w:right w:w="70" w:type="dxa"/>
        </w:tblCellMar>
        <w:tblLook w:val="0000" w:firstRow="0" w:lastRow="0" w:firstColumn="0" w:lastColumn="0" w:noHBand="0" w:noVBand="0"/>
      </w:tblPr>
      <w:tblGrid>
        <w:gridCol w:w="1777"/>
        <w:gridCol w:w="1061"/>
        <w:gridCol w:w="1416"/>
        <w:gridCol w:w="1296"/>
        <w:gridCol w:w="1296"/>
      </w:tblGrid>
      <w:tr w:rsidR="00337F30" w:rsidRPr="002A158B" w14:paraId="7DC3E857" w14:textId="77777777" w:rsidTr="003F3B3F">
        <w:trPr>
          <w:cantSplit/>
          <w:jc w:val="center"/>
        </w:trPr>
        <w:tc>
          <w:tcPr>
            <w:tcW w:w="1777" w:type="dxa"/>
            <w:tcBorders>
              <w:top w:val="double" w:sz="6" w:space="0" w:color="auto"/>
              <w:left w:val="double" w:sz="6" w:space="0" w:color="auto"/>
              <w:bottom w:val="single" w:sz="6" w:space="0" w:color="auto"/>
              <w:right w:val="single" w:sz="6" w:space="0" w:color="auto"/>
            </w:tcBorders>
          </w:tcPr>
          <w:p w14:paraId="2E67427E"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p>
          <w:p w14:paraId="4A6EBA08"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Material</w:t>
            </w:r>
          </w:p>
        </w:tc>
        <w:tc>
          <w:tcPr>
            <w:tcW w:w="1061" w:type="dxa"/>
            <w:tcBorders>
              <w:top w:val="double" w:sz="6" w:space="0" w:color="auto"/>
              <w:left w:val="single" w:sz="6" w:space="0" w:color="auto"/>
              <w:bottom w:val="single" w:sz="6" w:space="0" w:color="auto"/>
              <w:right w:val="single" w:sz="6" w:space="0" w:color="auto"/>
            </w:tcBorders>
          </w:tcPr>
          <w:p w14:paraId="14E3B214"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E3375B0"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Thickness</w:t>
            </w:r>
          </w:p>
          <w:p w14:paraId="1736EBA2" w14:textId="77777777" w:rsidR="00337F30" w:rsidRPr="002A158B" w:rsidRDefault="00337F30"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30FA61B8"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1083AEB5"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Conductivity</w:t>
            </w:r>
          </w:p>
          <w:p w14:paraId="26D20795" w14:textId="77777777" w:rsidR="00337F30" w:rsidRPr="002A158B" w:rsidRDefault="00337F30"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w:t>
            </w:r>
            <w:proofErr w:type="spellStart"/>
            <w:proofErr w:type="gramStart"/>
            <w:r w:rsidRPr="002A158B">
              <w:rPr>
                <w:rFonts w:ascii="Arial" w:eastAsia="Times New Roman" w:hAnsi="Arial"/>
                <w:sz w:val="20"/>
                <w:szCs w:val="20"/>
                <w:lang w:eastAsia="fr-FR"/>
              </w:rPr>
              <w:t>m.K</w:t>
            </w:r>
            <w:proofErr w:type="spellEnd"/>
            <w:proofErr w:type="gramEnd"/>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6279B0F3"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sym w:font="Symbol" w:char="F072"/>
            </w:r>
          </w:p>
          <w:p w14:paraId="7186419A"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Density</w:t>
            </w:r>
          </w:p>
          <w:p w14:paraId="468F9D4B" w14:textId="77777777" w:rsidR="00337F30" w:rsidRPr="002A158B" w:rsidRDefault="00337F30"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[kg/m</w:t>
            </w:r>
            <w:r w:rsidRPr="002A158B">
              <w:rPr>
                <w:rFonts w:ascii="Arial" w:eastAsia="Times New Roman" w:hAnsi="Arial"/>
                <w:sz w:val="20"/>
                <w:szCs w:val="20"/>
                <w:vertAlign w:val="superscript"/>
                <w:lang w:eastAsia="fr-FR"/>
              </w:rPr>
              <w:t>3</w:t>
            </w:r>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E9212E7"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Cp</w:t>
            </w:r>
          </w:p>
          <w:p w14:paraId="14EBD46E" w14:textId="77777777" w:rsidR="00337F30" w:rsidRPr="002A158B" w:rsidRDefault="00337F30"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Specific heat</w:t>
            </w:r>
          </w:p>
          <w:p w14:paraId="36412F64" w14:textId="77777777" w:rsidR="00337F30" w:rsidRPr="002A158B" w:rsidRDefault="00337F30"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[J/</w:t>
            </w:r>
            <w:proofErr w:type="spellStart"/>
            <w:proofErr w:type="gramStart"/>
            <w:r w:rsidRPr="002A158B">
              <w:rPr>
                <w:rFonts w:ascii="Arial" w:eastAsia="Times New Roman" w:hAnsi="Arial"/>
                <w:sz w:val="20"/>
                <w:szCs w:val="20"/>
                <w:lang w:eastAsia="fr-FR"/>
              </w:rPr>
              <w:t>kg.K</w:t>
            </w:r>
            <w:proofErr w:type="spellEnd"/>
            <w:proofErr w:type="gramEnd"/>
            <w:r w:rsidRPr="002A158B">
              <w:rPr>
                <w:rFonts w:ascii="Arial" w:eastAsia="Times New Roman" w:hAnsi="Arial"/>
                <w:sz w:val="20"/>
                <w:szCs w:val="20"/>
                <w:lang w:eastAsia="fr-FR"/>
              </w:rPr>
              <w:t>]</w:t>
            </w:r>
          </w:p>
        </w:tc>
      </w:tr>
      <w:tr w:rsidR="00337F30" w:rsidRPr="002A158B" w14:paraId="457B531D"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5FB549B7"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single" w:sz="6" w:space="0" w:color="auto"/>
              <w:right w:val="single" w:sz="6" w:space="0" w:color="auto"/>
            </w:tcBorders>
          </w:tcPr>
          <w:p w14:paraId="48D9D1EA"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6756CF14"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085320A4"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7817D60B"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r w:rsidR="00337F30" w:rsidRPr="002A158B" w14:paraId="12B360EC"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273067C3"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070970B8"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0360442"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034E2169"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67646CEB"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337F30" w:rsidRPr="002A158B" w14:paraId="2F764308"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0699F748"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5BB04BD0"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E488215" w14:textId="6F2CA957" w:rsidR="00337F30" w:rsidRPr="00DF5A9B"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0.043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5EB31AAC"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1813176C"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337F30" w:rsidRPr="002A158B" w14:paraId="1AD7F9CE"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66F6579B"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138BBD03"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72DEDE8C" w14:textId="35160DB9"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0.070</w:t>
            </w:r>
          </w:p>
        </w:tc>
        <w:tc>
          <w:tcPr>
            <w:tcW w:w="1296" w:type="dxa"/>
            <w:tcBorders>
              <w:top w:val="single" w:sz="6" w:space="0" w:color="auto"/>
              <w:left w:val="single" w:sz="6" w:space="0" w:color="auto"/>
              <w:right w:val="single" w:sz="6" w:space="0" w:color="auto"/>
            </w:tcBorders>
          </w:tcPr>
          <w:p w14:paraId="6B0CA57B" w14:textId="29733BD5"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5E5009">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5F354D01"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337F30" w:rsidRPr="002A158B" w14:paraId="7A0C120E"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4061E9D4" w14:textId="2E78E211" w:rsidR="00337F30" w:rsidRPr="002A158B" w:rsidRDefault="00337F30" w:rsidP="003F3B3F">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Hollow block</w:t>
            </w:r>
          </w:p>
        </w:tc>
        <w:tc>
          <w:tcPr>
            <w:tcW w:w="1061" w:type="dxa"/>
            <w:tcBorders>
              <w:top w:val="single" w:sz="6" w:space="0" w:color="auto"/>
              <w:left w:val="single" w:sz="6" w:space="0" w:color="auto"/>
              <w:bottom w:val="single" w:sz="6" w:space="0" w:color="auto"/>
            </w:tcBorders>
          </w:tcPr>
          <w:p w14:paraId="07543B3E"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4571691A"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1.052</w:t>
            </w:r>
          </w:p>
        </w:tc>
        <w:tc>
          <w:tcPr>
            <w:tcW w:w="1296" w:type="dxa"/>
            <w:tcBorders>
              <w:top w:val="single" w:sz="6" w:space="0" w:color="auto"/>
              <w:left w:val="single" w:sz="6" w:space="0" w:color="auto"/>
              <w:bottom w:val="single" w:sz="6" w:space="0" w:color="auto"/>
              <w:right w:val="single" w:sz="6" w:space="0" w:color="auto"/>
            </w:tcBorders>
          </w:tcPr>
          <w:p w14:paraId="2AD9F166"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060E9F90"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950</w:t>
            </w:r>
          </w:p>
        </w:tc>
      </w:tr>
      <w:tr w:rsidR="00337F30" w:rsidRPr="002A158B" w14:paraId="1C33DC53"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3C1D8C83"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54A446F2"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3D428516" w14:textId="273F5D44"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0.070</w:t>
            </w:r>
          </w:p>
        </w:tc>
        <w:tc>
          <w:tcPr>
            <w:tcW w:w="1296" w:type="dxa"/>
            <w:tcBorders>
              <w:left w:val="single" w:sz="6" w:space="0" w:color="auto"/>
              <w:bottom w:val="single" w:sz="6" w:space="0" w:color="auto"/>
              <w:right w:val="single" w:sz="6" w:space="0" w:color="auto"/>
            </w:tcBorders>
          </w:tcPr>
          <w:p w14:paraId="3BF8684C" w14:textId="44CB368A"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5E5009">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43C5F424"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337F30" w:rsidRPr="002A158B" w14:paraId="7854DE72"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0C982E6D"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4539D002"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A931516" w14:textId="2AD56CA2" w:rsidR="00337F30" w:rsidRPr="00DF5A9B"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0.043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179C9CCD"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6E38139A"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337F30" w:rsidRPr="002A158B" w14:paraId="20D3DB1D" w14:textId="77777777" w:rsidTr="003F3B3F">
        <w:trPr>
          <w:cantSplit/>
          <w:jc w:val="center"/>
        </w:trPr>
        <w:tc>
          <w:tcPr>
            <w:tcW w:w="1777" w:type="dxa"/>
            <w:tcBorders>
              <w:top w:val="single" w:sz="6" w:space="0" w:color="auto"/>
              <w:left w:val="double" w:sz="6" w:space="0" w:color="auto"/>
              <w:bottom w:val="single" w:sz="6" w:space="0" w:color="auto"/>
              <w:right w:val="single" w:sz="6" w:space="0" w:color="auto"/>
            </w:tcBorders>
          </w:tcPr>
          <w:p w14:paraId="6AE6C402"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31FA5FA9"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6D34B5A0"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1A28B629"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26E10043"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337F30" w:rsidRPr="002A158B" w14:paraId="1100DE20" w14:textId="77777777" w:rsidTr="003F3B3F">
        <w:trPr>
          <w:cantSplit/>
          <w:jc w:val="center"/>
        </w:trPr>
        <w:tc>
          <w:tcPr>
            <w:tcW w:w="1777" w:type="dxa"/>
            <w:tcBorders>
              <w:top w:val="single" w:sz="6" w:space="0" w:color="auto"/>
              <w:left w:val="double" w:sz="6" w:space="0" w:color="auto"/>
              <w:bottom w:val="double" w:sz="6" w:space="0" w:color="auto"/>
              <w:right w:val="single" w:sz="6" w:space="0" w:color="auto"/>
            </w:tcBorders>
          </w:tcPr>
          <w:p w14:paraId="7A89BA07"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double" w:sz="6" w:space="0" w:color="auto"/>
              <w:right w:val="single" w:sz="6" w:space="0" w:color="auto"/>
            </w:tcBorders>
          </w:tcPr>
          <w:p w14:paraId="10B29E39"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double" w:sz="6" w:space="0" w:color="auto"/>
              <w:right w:val="single" w:sz="6" w:space="0" w:color="auto"/>
            </w:tcBorders>
          </w:tcPr>
          <w:p w14:paraId="2F6CB7F7"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double" w:sz="6" w:space="0" w:color="auto"/>
              <w:right w:val="single" w:sz="6" w:space="0" w:color="auto"/>
            </w:tcBorders>
          </w:tcPr>
          <w:p w14:paraId="78DA4E9A"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double" w:sz="6" w:space="0" w:color="auto"/>
              <w:right w:val="single" w:sz="6" w:space="0" w:color="auto"/>
            </w:tcBorders>
          </w:tcPr>
          <w:p w14:paraId="6A065BE9" w14:textId="77777777" w:rsidR="00337F30" w:rsidRPr="002A158B" w:rsidRDefault="00337F30"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bl>
    <w:p w14:paraId="36D8898A" w14:textId="77777777" w:rsidR="00207C18" w:rsidRPr="00166D04" w:rsidRDefault="00207C18" w:rsidP="003F3B3F">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611327D7" w14:textId="75DF9D3A" w:rsidR="00337F30" w:rsidRDefault="00337F30">
      <w:pPr>
        <w:spacing w:after="0" w:line="240" w:lineRule="auto"/>
        <w:ind w:firstLine="0"/>
      </w:pPr>
    </w:p>
    <w:p w14:paraId="70890373" w14:textId="1B8524C4" w:rsidR="00337F30" w:rsidRDefault="00337F30" w:rsidP="00337F30">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26633F">
        <w:rPr>
          <w:rFonts w:ascii="Arial" w:eastAsia="Times New Roman" w:hAnsi="Arial"/>
          <w:b/>
          <w:sz w:val="20"/>
          <w:szCs w:val="20"/>
          <w:lang w:eastAsia="fr-FR"/>
        </w:rPr>
        <w:t>22</w:t>
      </w:r>
      <w:r>
        <w:rPr>
          <w:rFonts w:ascii="Arial" w:eastAsia="Times New Roman" w:hAnsi="Arial"/>
          <w:b/>
          <w:sz w:val="20"/>
          <w:szCs w:val="20"/>
          <w:lang w:eastAsia="fr-FR"/>
        </w:rPr>
        <w:t>a</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ceiling – Path 1</w:t>
      </w:r>
      <w:r w:rsidR="00207C18">
        <w:rPr>
          <w:rFonts w:ascii="Arial" w:eastAsia="Times New Roman" w:hAnsi="Arial"/>
          <w:b/>
          <w:sz w:val="20"/>
          <w:szCs w:val="20"/>
          <w:lang w:eastAsia="fr-FR"/>
        </w:rPr>
        <w:t xml:space="preserve"> (Case ET110A2)</w:t>
      </w:r>
    </w:p>
    <w:p w14:paraId="5356336F" w14:textId="77777777" w:rsidR="00337F30" w:rsidRDefault="00337F30" w:rsidP="00337F30">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14.4025</w:t>
      </w:r>
      <w:r w:rsidRPr="00BD469A">
        <w:rPr>
          <w:rFonts w:eastAsia="Times New Roman"/>
          <w:bCs/>
          <w:szCs w:val="24"/>
          <w:lang w:eastAsia="fr-FR"/>
        </w:rPr>
        <w:t xml:space="preserve"> </w:t>
      </w:r>
      <w:r w:rsidRPr="00BD469A">
        <w:rPr>
          <w:rFonts w:eastAsia="Times New Roman"/>
          <w:szCs w:val="24"/>
          <w:lang w:eastAsia="fr-FR"/>
        </w:rPr>
        <w:t>m²)</w:t>
      </w:r>
    </w:p>
    <w:p w14:paraId="2D000F74" w14:textId="77777777" w:rsidR="00337F30" w:rsidRPr="000E076F" w:rsidRDefault="00337F30" w:rsidP="00337F30">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tbl>
      <w:tblPr>
        <w:tblW w:w="9337" w:type="dxa"/>
        <w:jc w:val="center"/>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337F30" w:rsidRPr="000E076F" w14:paraId="5800C1F4" w14:textId="77777777" w:rsidTr="003F3B3F">
        <w:trPr>
          <w:cantSplit/>
          <w:jc w:val="center"/>
        </w:trPr>
        <w:tc>
          <w:tcPr>
            <w:tcW w:w="1957" w:type="dxa"/>
            <w:tcBorders>
              <w:top w:val="double" w:sz="6" w:space="0" w:color="auto"/>
              <w:left w:val="double" w:sz="6" w:space="0" w:color="auto"/>
              <w:bottom w:val="single" w:sz="6" w:space="0" w:color="auto"/>
              <w:right w:val="single" w:sz="6" w:space="0" w:color="auto"/>
            </w:tcBorders>
            <w:vAlign w:val="center"/>
          </w:tcPr>
          <w:p w14:paraId="765D9EB8"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009EE0EC"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6A277CBF"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07E9A26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29070CE6"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0E86AD1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5FAB4DE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49D79A9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6F5345C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68A823A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156D9BF6"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2904E65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3C0647E4"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337F30" w:rsidRPr="000E076F" w14:paraId="06EA6494" w14:textId="77777777" w:rsidTr="003F3B3F">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301D9C76"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7B082724"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02D28CD6"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6271B1DA"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3EC0D64F"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337F30" w:rsidRPr="000E076F" w14:paraId="4677DEEC" w14:textId="77777777" w:rsidTr="003F3B3F">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6921270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37E235C5"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7C358953"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2CE22F4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7C3CE05A"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337F30" w:rsidRPr="000E076F" w14:paraId="5602B23E" w14:textId="77777777" w:rsidTr="003F3B3F">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7FAFD1E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Pr>
                <w:rFonts w:eastAsia="Times New Roman"/>
                <w:bCs/>
                <w:szCs w:val="24"/>
                <w:lang w:eastAsia="fr-FR"/>
              </w:rPr>
              <w:t xml:space="preserve"> 1</w:t>
            </w:r>
          </w:p>
        </w:tc>
        <w:tc>
          <w:tcPr>
            <w:tcW w:w="1845" w:type="dxa"/>
            <w:tcBorders>
              <w:top w:val="single" w:sz="6" w:space="0" w:color="auto"/>
              <w:left w:val="single" w:sz="6" w:space="0" w:color="auto"/>
              <w:bottom w:val="single" w:sz="6" w:space="0" w:color="auto"/>
              <w:right w:val="single" w:sz="6" w:space="0" w:color="auto"/>
            </w:tcBorders>
            <w:vAlign w:val="center"/>
          </w:tcPr>
          <w:p w14:paraId="1713B640"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0.200</w:t>
            </w:r>
          </w:p>
        </w:tc>
        <w:tc>
          <w:tcPr>
            <w:tcW w:w="1845" w:type="dxa"/>
            <w:tcBorders>
              <w:top w:val="single" w:sz="6" w:space="0" w:color="auto"/>
              <w:left w:val="single" w:sz="6" w:space="0" w:color="auto"/>
              <w:bottom w:val="single" w:sz="6" w:space="0" w:color="auto"/>
              <w:right w:val="single" w:sz="6" w:space="0" w:color="auto"/>
            </w:tcBorders>
            <w:vAlign w:val="center"/>
          </w:tcPr>
          <w:p w14:paraId="3B654795" w14:textId="257E061A" w:rsidR="00337F30" w:rsidRPr="000E076F" w:rsidRDefault="003F3B3F"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431F6D">
              <w:rPr>
                <w:rFonts w:ascii="Arial" w:eastAsia="Times New Roman" w:hAnsi="Arial"/>
                <w:b/>
                <w:bCs/>
                <w:sz w:val="20"/>
                <w:szCs w:val="20"/>
                <w:highlight w:val="yellow"/>
                <w:lang w:eastAsia="fr-FR"/>
              </w:rPr>
              <w:t xml:space="preserve">0.042 </w:t>
            </w:r>
            <w:r w:rsidRPr="00431F6D">
              <w:rPr>
                <w:rFonts w:ascii="Arial" w:eastAsia="Times New Roman" w:hAnsi="Arial" w:cs="Arial"/>
                <w:b/>
                <w:bCs/>
                <w:sz w:val="20"/>
                <w:szCs w:val="20"/>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3777EEE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0F15E51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337F30" w:rsidRPr="000E076F" w14:paraId="60274F7B" w14:textId="77777777" w:rsidTr="003F3B3F">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407CDD46"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Air gap</w:t>
            </w:r>
          </w:p>
        </w:tc>
        <w:tc>
          <w:tcPr>
            <w:tcW w:w="1845" w:type="dxa"/>
            <w:tcBorders>
              <w:top w:val="single" w:sz="6" w:space="0" w:color="auto"/>
              <w:left w:val="single" w:sz="6" w:space="0" w:color="auto"/>
              <w:bottom w:val="single" w:sz="6" w:space="0" w:color="auto"/>
              <w:right w:val="single" w:sz="6" w:space="0" w:color="auto"/>
            </w:tcBorders>
            <w:vAlign w:val="center"/>
          </w:tcPr>
          <w:p w14:paraId="11419DB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0.100</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1D4C8D23" w14:textId="578542C4"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0.618</w:t>
            </w:r>
          </w:p>
        </w:tc>
        <w:tc>
          <w:tcPr>
            <w:tcW w:w="1845" w:type="dxa"/>
            <w:tcBorders>
              <w:top w:val="single" w:sz="6" w:space="0" w:color="auto"/>
              <w:left w:val="single" w:sz="6" w:space="0" w:color="auto"/>
              <w:bottom w:val="single" w:sz="6" w:space="0" w:color="auto"/>
              <w:right w:val="single" w:sz="6" w:space="0" w:color="auto"/>
            </w:tcBorders>
            <w:vAlign w:val="center"/>
          </w:tcPr>
          <w:p w14:paraId="1CCF43C5" w14:textId="42F83602"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w:t>
            </w:r>
            <w:r w:rsidR="005E5009">
              <w:rPr>
                <w:rFonts w:eastAsia="Times New Roman"/>
                <w:bCs/>
                <w:szCs w:val="24"/>
                <w:lang w:eastAsia="fr-FR"/>
              </w:rPr>
              <w:t xml:space="preserve"> </w:t>
            </w:r>
          </w:p>
        </w:tc>
        <w:tc>
          <w:tcPr>
            <w:tcW w:w="1845" w:type="dxa"/>
            <w:tcBorders>
              <w:top w:val="single" w:sz="6" w:space="0" w:color="auto"/>
              <w:left w:val="single" w:sz="6" w:space="0" w:color="auto"/>
              <w:bottom w:val="single" w:sz="6" w:space="0" w:color="auto"/>
              <w:right w:val="double" w:sz="6" w:space="0" w:color="auto"/>
            </w:tcBorders>
            <w:vAlign w:val="center"/>
          </w:tcPr>
          <w:p w14:paraId="56679E0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1000</w:t>
            </w:r>
          </w:p>
        </w:tc>
      </w:tr>
      <w:tr w:rsidR="00337F30" w:rsidRPr="000E076F" w14:paraId="02D5B3EF" w14:textId="77777777" w:rsidTr="003F3B3F">
        <w:trPr>
          <w:cantSplit/>
          <w:jc w:val="center"/>
        </w:trPr>
        <w:tc>
          <w:tcPr>
            <w:tcW w:w="1957" w:type="dxa"/>
            <w:tcBorders>
              <w:top w:val="single" w:sz="6" w:space="0" w:color="auto"/>
              <w:left w:val="double" w:sz="6" w:space="0" w:color="auto"/>
              <w:bottom w:val="double" w:sz="6" w:space="0" w:color="auto"/>
              <w:right w:val="single" w:sz="6" w:space="0" w:color="auto"/>
            </w:tcBorders>
            <w:vAlign w:val="center"/>
          </w:tcPr>
          <w:p w14:paraId="5F211E10"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148B39BC"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3C32A6A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7E3142B0"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42D86634"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087E2036" w14:textId="77777777" w:rsidR="003F3B3F" w:rsidRPr="00166D04" w:rsidRDefault="003F3B3F" w:rsidP="003F3B3F">
      <w:pPr>
        <w:spacing w:before="60" w:after="0" w:line="240" w:lineRule="auto"/>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7BFCA0CB" w14:textId="5DE023AE" w:rsidR="00337F30" w:rsidRDefault="00337F30" w:rsidP="00337F30">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sidR="0026633F">
        <w:rPr>
          <w:rFonts w:ascii="Arial" w:eastAsia="Times New Roman" w:hAnsi="Arial"/>
          <w:b/>
          <w:sz w:val="20"/>
          <w:szCs w:val="20"/>
          <w:lang w:eastAsia="fr-FR"/>
        </w:rPr>
        <w:t>22</w:t>
      </w:r>
      <w:r>
        <w:rPr>
          <w:rFonts w:ascii="Arial" w:eastAsia="Times New Roman" w:hAnsi="Arial"/>
          <w:b/>
          <w:sz w:val="20"/>
          <w:szCs w:val="20"/>
          <w:lang w:eastAsia="fr-FR"/>
        </w:rPr>
        <w:t>b</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ceiling – Path 2</w:t>
      </w:r>
      <w:r w:rsidR="00207C18">
        <w:rPr>
          <w:rFonts w:ascii="Arial" w:eastAsia="Times New Roman" w:hAnsi="Arial"/>
          <w:b/>
          <w:sz w:val="20"/>
          <w:szCs w:val="20"/>
          <w:lang w:eastAsia="fr-FR"/>
        </w:rPr>
        <w:t xml:space="preserve"> (Case ET110A2)</w:t>
      </w:r>
    </w:p>
    <w:p w14:paraId="25B18D13" w14:textId="77777777" w:rsidR="00337F30" w:rsidRDefault="00337F30" w:rsidP="00337F30">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1.8900</w:t>
      </w:r>
      <w:r w:rsidRPr="00BD469A">
        <w:rPr>
          <w:rFonts w:eastAsia="Times New Roman"/>
          <w:bCs/>
          <w:szCs w:val="24"/>
          <w:lang w:eastAsia="fr-FR"/>
        </w:rPr>
        <w:t xml:space="preserve"> </w:t>
      </w:r>
      <w:r w:rsidRPr="00BD469A">
        <w:rPr>
          <w:rFonts w:eastAsia="Times New Roman"/>
          <w:szCs w:val="24"/>
          <w:lang w:eastAsia="fr-FR"/>
        </w:rPr>
        <w:t>m²)</w:t>
      </w:r>
    </w:p>
    <w:p w14:paraId="277DD929" w14:textId="77777777" w:rsidR="00337F30" w:rsidRPr="00163126" w:rsidRDefault="00337F30" w:rsidP="00337F30">
      <w:pPr>
        <w:tabs>
          <w:tab w:val="left" w:pos="567"/>
          <w:tab w:val="left" w:pos="1134"/>
          <w:tab w:val="left" w:pos="1701"/>
          <w:tab w:val="left" w:pos="2268"/>
          <w:tab w:val="left" w:pos="2835"/>
        </w:tabs>
        <w:spacing w:after="60" w:line="240" w:lineRule="auto"/>
        <w:ind w:firstLine="0"/>
        <w:jc w:val="center"/>
        <w:rPr>
          <w:rFonts w:eastAsia="Times New Roman"/>
          <w:sz w:val="6"/>
          <w:szCs w:val="6"/>
          <w:lang w:eastAsia="fr-FR"/>
        </w:rPr>
      </w:pPr>
    </w:p>
    <w:tbl>
      <w:tblPr>
        <w:tblW w:w="9337" w:type="dxa"/>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337F30" w:rsidRPr="000E076F" w14:paraId="045DECAE" w14:textId="77777777" w:rsidTr="00FC24B5">
        <w:trPr>
          <w:cantSplit/>
        </w:trPr>
        <w:tc>
          <w:tcPr>
            <w:tcW w:w="1957" w:type="dxa"/>
            <w:tcBorders>
              <w:top w:val="double" w:sz="6" w:space="0" w:color="auto"/>
              <w:left w:val="double" w:sz="6" w:space="0" w:color="auto"/>
              <w:bottom w:val="single" w:sz="6" w:space="0" w:color="auto"/>
              <w:right w:val="single" w:sz="6" w:space="0" w:color="auto"/>
            </w:tcBorders>
            <w:vAlign w:val="center"/>
          </w:tcPr>
          <w:p w14:paraId="2200C9C5"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1349562C"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7F7B9405"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42EA934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3C21EB2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7C48275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771B0AF3"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63800955"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41F2E1D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1DCFA8EA"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428FD36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22ACF6D3"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6085B42C"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337F30" w:rsidRPr="000E076F" w14:paraId="351048F6"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224D89E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13AF5F3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49E3CE9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43785C8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7B8193C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337F30" w:rsidRPr="000E076F" w14:paraId="3F79CB0F"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4CCBDA6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4386CE34"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25A1757D"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3E24F2A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2A7E045A"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337F30" w:rsidRPr="000E076F" w14:paraId="675BCC1B"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3E6FDA89"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Pr>
                <w:rFonts w:eastAsia="Times New Roman"/>
                <w:bCs/>
                <w:szCs w:val="24"/>
                <w:lang w:eastAsia="fr-FR"/>
              </w:rPr>
              <w:t xml:space="preserve"> 2</w:t>
            </w:r>
          </w:p>
        </w:tc>
        <w:tc>
          <w:tcPr>
            <w:tcW w:w="1845" w:type="dxa"/>
            <w:tcBorders>
              <w:top w:val="single" w:sz="6" w:space="0" w:color="auto"/>
              <w:left w:val="single" w:sz="6" w:space="0" w:color="auto"/>
              <w:bottom w:val="single" w:sz="6" w:space="0" w:color="auto"/>
              <w:right w:val="single" w:sz="6" w:space="0" w:color="auto"/>
            </w:tcBorders>
            <w:vAlign w:val="center"/>
          </w:tcPr>
          <w:p w14:paraId="641F9CAC"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w:t>
            </w:r>
            <w:r>
              <w:rPr>
                <w:rFonts w:eastAsia="Times New Roman"/>
                <w:bCs/>
                <w:szCs w:val="24"/>
                <w:lang w:eastAsia="fr-FR"/>
              </w:rPr>
              <w:t>15</w:t>
            </w:r>
            <w:r w:rsidRPr="000E076F">
              <w:rPr>
                <w:rFonts w:eastAsia="Times New Roman"/>
                <w:bCs/>
                <w:szCs w:val="24"/>
                <w:lang w:eastAsia="fr-FR"/>
              </w:rPr>
              <w:t>0</w:t>
            </w:r>
          </w:p>
        </w:tc>
        <w:tc>
          <w:tcPr>
            <w:tcW w:w="1845" w:type="dxa"/>
            <w:tcBorders>
              <w:top w:val="single" w:sz="6" w:space="0" w:color="auto"/>
              <w:left w:val="single" w:sz="6" w:space="0" w:color="auto"/>
              <w:bottom w:val="single" w:sz="6" w:space="0" w:color="auto"/>
              <w:right w:val="single" w:sz="6" w:space="0" w:color="auto"/>
            </w:tcBorders>
            <w:vAlign w:val="center"/>
          </w:tcPr>
          <w:p w14:paraId="0F45AB22" w14:textId="332898B8" w:rsidR="00337F30" w:rsidRPr="000E076F" w:rsidRDefault="003F3B3F"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431F6D">
              <w:rPr>
                <w:rFonts w:ascii="Arial" w:eastAsia="Times New Roman" w:hAnsi="Arial"/>
                <w:b/>
                <w:bCs/>
                <w:sz w:val="20"/>
                <w:szCs w:val="20"/>
                <w:highlight w:val="yellow"/>
                <w:lang w:eastAsia="fr-FR"/>
              </w:rPr>
              <w:t xml:space="preserve">0.042 </w:t>
            </w:r>
            <w:r w:rsidRPr="00431F6D">
              <w:rPr>
                <w:rFonts w:ascii="Arial" w:eastAsia="Times New Roman" w:hAnsi="Arial" w:cs="Arial"/>
                <w:b/>
                <w:bCs/>
                <w:sz w:val="20"/>
                <w:szCs w:val="20"/>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7EC2E62E"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160560B5"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337F30" w:rsidRPr="000E076F" w14:paraId="05F7AC4A"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47B2052B"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Planks</w:t>
            </w:r>
          </w:p>
        </w:tc>
        <w:tc>
          <w:tcPr>
            <w:tcW w:w="1845" w:type="dxa"/>
            <w:tcBorders>
              <w:top w:val="single" w:sz="6" w:space="0" w:color="auto"/>
              <w:left w:val="single" w:sz="6" w:space="0" w:color="auto"/>
              <w:bottom w:val="single" w:sz="6" w:space="0" w:color="auto"/>
              <w:right w:val="single" w:sz="6" w:space="0" w:color="auto"/>
            </w:tcBorders>
            <w:vAlign w:val="center"/>
          </w:tcPr>
          <w:p w14:paraId="137D28E7"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0.150</w:t>
            </w:r>
          </w:p>
        </w:tc>
        <w:tc>
          <w:tcPr>
            <w:tcW w:w="1845" w:type="dxa"/>
            <w:tcBorders>
              <w:top w:val="single" w:sz="6" w:space="0" w:color="auto"/>
              <w:left w:val="single" w:sz="6" w:space="0" w:color="auto"/>
              <w:bottom w:val="single" w:sz="6" w:space="0" w:color="auto"/>
              <w:right w:val="single" w:sz="6" w:space="0" w:color="auto"/>
            </w:tcBorders>
            <w:vAlign w:val="center"/>
          </w:tcPr>
          <w:p w14:paraId="4396D71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w:t>
            </w:r>
          </w:p>
        </w:tc>
        <w:tc>
          <w:tcPr>
            <w:tcW w:w="1845" w:type="dxa"/>
            <w:tcBorders>
              <w:top w:val="single" w:sz="6" w:space="0" w:color="auto"/>
              <w:left w:val="single" w:sz="6" w:space="0" w:color="auto"/>
              <w:bottom w:val="single" w:sz="6" w:space="0" w:color="auto"/>
              <w:right w:val="single" w:sz="6" w:space="0" w:color="auto"/>
            </w:tcBorders>
            <w:vAlign w:val="center"/>
          </w:tcPr>
          <w:p w14:paraId="0CC5AD60"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500</w:t>
            </w:r>
          </w:p>
        </w:tc>
        <w:tc>
          <w:tcPr>
            <w:tcW w:w="1845" w:type="dxa"/>
            <w:tcBorders>
              <w:top w:val="single" w:sz="6" w:space="0" w:color="auto"/>
              <w:left w:val="single" w:sz="6" w:space="0" w:color="auto"/>
              <w:bottom w:val="single" w:sz="6" w:space="0" w:color="auto"/>
              <w:right w:val="double" w:sz="6" w:space="0" w:color="auto"/>
            </w:tcBorders>
            <w:vAlign w:val="center"/>
          </w:tcPr>
          <w:p w14:paraId="1698FB91"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r w:rsidR="00337F30" w:rsidRPr="000E076F" w14:paraId="4853B041" w14:textId="77777777" w:rsidTr="00FC24B5">
        <w:trPr>
          <w:cantSplit/>
        </w:trPr>
        <w:tc>
          <w:tcPr>
            <w:tcW w:w="1957" w:type="dxa"/>
            <w:tcBorders>
              <w:top w:val="single" w:sz="6" w:space="0" w:color="auto"/>
              <w:left w:val="double" w:sz="6" w:space="0" w:color="auto"/>
              <w:bottom w:val="double" w:sz="6" w:space="0" w:color="auto"/>
              <w:right w:val="single" w:sz="6" w:space="0" w:color="auto"/>
            </w:tcBorders>
            <w:vAlign w:val="center"/>
          </w:tcPr>
          <w:p w14:paraId="099958B8"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5AED4968"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5C260E52"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3B003D13"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1333E137" w14:textId="77777777" w:rsidR="00337F30" w:rsidRPr="000E076F" w:rsidRDefault="00337F30"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4D9D8D12" w14:textId="77777777" w:rsidR="00337F30" w:rsidRPr="00291A5C" w:rsidRDefault="00337F30" w:rsidP="00337F30">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p w14:paraId="2C2137D8" w14:textId="55BE6752" w:rsidR="00207C18" w:rsidRDefault="00207C18" w:rsidP="00207C18">
      <w:pPr>
        <w:spacing w:before="60" w:after="0" w:line="240" w:lineRule="auto"/>
        <w:ind w:firstLine="0"/>
        <w:rPr>
          <w:rStyle w:val="CommentReference"/>
          <w:b/>
          <w:bCs/>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048E90A8" w14:textId="77777777" w:rsidR="00435B71" w:rsidRPr="00166D04" w:rsidRDefault="00435B71" w:rsidP="00207C18">
      <w:pPr>
        <w:spacing w:before="60" w:after="0" w:line="240" w:lineRule="auto"/>
        <w:ind w:firstLine="0"/>
        <w:rPr>
          <w:rFonts w:ascii="Arial" w:eastAsia="Times New Roman" w:hAnsi="Arial"/>
          <w:b/>
          <w:bCs/>
          <w:i/>
          <w:sz w:val="18"/>
          <w:szCs w:val="20"/>
          <w:lang w:eastAsia="fr-FR"/>
        </w:rPr>
      </w:pPr>
    </w:p>
    <w:p w14:paraId="21A5BBED" w14:textId="377789DC" w:rsidR="00207C18" w:rsidRDefault="00207C18">
      <w:pPr>
        <w:spacing w:after="0" w:line="240" w:lineRule="auto"/>
        <w:ind w:firstLine="0"/>
        <w:rPr>
          <w:rFonts w:ascii="Arial" w:eastAsia="Times New Roman" w:hAnsi="Arial"/>
          <w:b/>
          <w:sz w:val="20"/>
          <w:szCs w:val="20"/>
          <w:lang w:eastAsia="fr-FR"/>
        </w:rPr>
      </w:pPr>
    </w:p>
    <w:p w14:paraId="09A71553" w14:textId="7AC5B80D" w:rsidR="00166D04" w:rsidRDefault="00166D04" w:rsidP="00166D04">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8F0873">
        <w:rPr>
          <w:rFonts w:ascii="Arial" w:eastAsia="Times New Roman" w:hAnsi="Arial"/>
          <w:b/>
          <w:sz w:val="20"/>
          <w:szCs w:val="20"/>
          <w:lang w:eastAsia="fr-FR"/>
        </w:rPr>
        <w:t>23</w:t>
      </w:r>
      <w:r>
        <w:rPr>
          <w:rFonts w:ascii="Arial" w:eastAsia="Times New Roman" w:hAnsi="Arial"/>
          <w:b/>
          <w:sz w:val="20"/>
          <w:szCs w:val="20"/>
          <w:lang w:eastAsia="fr-FR"/>
        </w:rPr>
        <w:t>a</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1</w:t>
      </w:r>
      <w:r w:rsidR="00207C18">
        <w:rPr>
          <w:rFonts w:ascii="Arial" w:eastAsia="Times New Roman" w:hAnsi="Arial"/>
          <w:b/>
          <w:sz w:val="20"/>
          <w:szCs w:val="20"/>
          <w:lang w:eastAsia="fr-FR"/>
        </w:rPr>
        <w:t xml:space="preserve"> (Case ET110A2)</w:t>
      </w:r>
    </w:p>
    <w:p w14:paraId="69E9D7F5" w14:textId="77777777" w:rsidR="00166D04" w:rsidRPr="003D3F69" w:rsidRDefault="00166D04" w:rsidP="00166D04">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13.3525</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686"/>
        <w:gridCol w:w="1041"/>
        <w:gridCol w:w="1230"/>
        <w:gridCol w:w="807"/>
        <w:gridCol w:w="1596"/>
      </w:tblGrid>
      <w:tr w:rsidR="00166D04" w:rsidRPr="003D3F69" w14:paraId="695B9587" w14:textId="77777777" w:rsidTr="00FC24B5">
        <w:tc>
          <w:tcPr>
            <w:tcW w:w="3686" w:type="dxa"/>
            <w:vAlign w:val="center"/>
          </w:tcPr>
          <w:p w14:paraId="4B0EC4CB"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10A08414"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8F7AF0E"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5103AA57"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14AAA7FF"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71FB93B0"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5B5DADAA"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33DC2DCC"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20D5B930"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422E2441"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96" w:type="dxa"/>
            <w:vAlign w:val="center"/>
          </w:tcPr>
          <w:p w14:paraId="7F31A5D4"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2EB3BC83"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4053C93A"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166D04" w:rsidRPr="003D3F69" w14:paraId="59D87153" w14:textId="77777777" w:rsidTr="00FC24B5">
        <w:tc>
          <w:tcPr>
            <w:tcW w:w="3686" w:type="dxa"/>
            <w:vAlign w:val="center"/>
          </w:tcPr>
          <w:p w14:paraId="7984459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626F959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6DCB925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35BAA39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96" w:type="dxa"/>
            <w:vAlign w:val="center"/>
          </w:tcPr>
          <w:p w14:paraId="5422E5D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166D04" w:rsidRPr="003D3F69" w14:paraId="633CD17C" w14:textId="77777777" w:rsidTr="00FC24B5">
        <w:tc>
          <w:tcPr>
            <w:tcW w:w="3686" w:type="dxa"/>
            <w:vAlign w:val="center"/>
          </w:tcPr>
          <w:p w14:paraId="5F805F8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5ADDD133"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0AAF87D8"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0AFB15AE"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96" w:type="dxa"/>
            <w:vAlign w:val="center"/>
          </w:tcPr>
          <w:p w14:paraId="5D7B6E21"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166D04" w:rsidRPr="003D3F69" w14:paraId="5953163B" w14:textId="77777777" w:rsidTr="00FC24B5">
        <w:tc>
          <w:tcPr>
            <w:tcW w:w="3686" w:type="dxa"/>
            <w:vAlign w:val="center"/>
          </w:tcPr>
          <w:p w14:paraId="2F3D78A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644AB37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20D41F1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04BAACE6"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96" w:type="dxa"/>
            <w:vAlign w:val="center"/>
          </w:tcPr>
          <w:p w14:paraId="0887B5B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166D04" w:rsidRPr="003D3F69" w14:paraId="2D9CBDFE" w14:textId="77777777" w:rsidTr="002C0308">
        <w:tc>
          <w:tcPr>
            <w:tcW w:w="3686" w:type="dxa"/>
            <w:vAlign w:val="center"/>
          </w:tcPr>
          <w:p w14:paraId="6388ACB9" w14:textId="14CBA375"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w:t>
            </w:r>
          </w:p>
        </w:tc>
        <w:tc>
          <w:tcPr>
            <w:tcW w:w="0" w:type="auto"/>
            <w:vAlign w:val="center"/>
          </w:tcPr>
          <w:p w14:paraId="0D57268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636CC88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5F56B112" w14:textId="5A29238A" w:rsidR="00166D04" w:rsidRPr="003D3F69"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1596" w:type="dxa"/>
            <w:shd w:val="clear" w:color="auto" w:fill="auto"/>
            <w:vAlign w:val="center"/>
          </w:tcPr>
          <w:p w14:paraId="1BD3F64E" w14:textId="774555E6" w:rsidR="00166D04" w:rsidRPr="003D3F69"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166D04" w:rsidRPr="003D3F69" w14:paraId="48BD7F21" w14:textId="77777777" w:rsidTr="00FC24B5">
        <w:tc>
          <w:tcPr>
            <w:tcW w:w="3686" w:type="dxa"/>
            <w:vAlign w:val="center"/>
          </w:tcPr>
          <w:p w14:paraId="713180D4" w14:textId="3C6BE401"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132830C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3F44116F" w14:textId="1CB9DC57"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315DA21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96" w:type="dxa"/>
            <w:vAlign w:val="center"/>
          </w:tcPr>
          <w:p w14:paraId="70214E1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3C9179C0" w14:textId="77777777" w:rsidTr="00FC24B5">
        <w:tc>
          <w:tcPr>
            <w:tcW w:w="3686" w:type="dxa"/>
            <w:vAlign w:val="center"/>
          </w:tcPr>
          <w:p w14:paraId="28C2E67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580F1B2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5692419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43EA6F0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96" w:type="dxa"/>
            <w:vAlign w:val="center"/>
          </w:tcPr>
          <w:p w14:paraId="13B25C7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166D04" w:rsidRPr="003D3F69" w14:paraId="12EC4076" w14:textId="77777777" w:rsidTr="00FC24B5">
        <w:tc>
          <w:tcPr>
            <w:tcW w:w="3686" w:type="dxa"/>
            <w:vAlign w:val="center"/>
          </w:tcPr>
          <w:p w14:paraId="33F889A7"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60C5896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15354E66"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390D5CF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96" w:type="dxa"/>
            <w:vAlign w:val="center"/>
          </w:tcPr>
          <w:p w14:paraId="50B38B1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281CB772" w14:textId="77777777" w:rsidTr="00FC24B5">
        <w:tc>
          <w:tcPr>
            <w:tcW w:w="3686" w:type="dxa"/>
            <w:vAlign w:val="center"/>
          </w:tcPr>
          <w:p w14:paraId="0C71A472" w14:textId="0EDAD775"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1</w:t>
            </w:r>
          </w:p>
        </w:tc>
        <w:tc>
          <w:tcPr>
            <w:tcW w:w="0" w:type="auto"/>
            <w:vAlign w:val="center"/>
          </w:tcPr>
          <w:p w14:paraId="7EBE580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261AED13" w14:textId="6B90E5C4"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7205AEBE"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5F0D9BBE"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460008C2" w14:textId="77777777" w:rsidTr="00FC24B5">
        <w:tc>
          <w:tcPr>
            <w:tcW w:w="3686" w:type="dxa"/>
            <w:vAlign w:val="center"/>
          </w:tcPr>
          <w:p w14:paraId="70B647B5" w14:textId="15808CBB"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2</w:t>
            </w:r>
          </w:p>
        </w:tc>
        <w:tc>
          <w:tcPr>
            <w:tcW w:w="0" w:type="auto"/>
            <w:vAlign w:val="center"/>
          </w:tcPr>
          <w:p w14:paraId="1BE9ECE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3BE98944" w14:textId="0831286B"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0943C98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0897E38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3744B768" w14:textId="77777777" w:rsidTr="00FC24B5">
        <w:tc>
          <w:tcPr>
            <w:tcW w:w="3686" w:type="dxa"/>
            <w:tcBorders>
              <w:bottom w:val="single" w:sz="6" w:space="0" w:color="auto"/>
            </w:tcBorders>
            <w:vAlign w:val="center"/>
          </w:tcPr>
          <w:p w14:paraId="0A5CD119" w14:textId="40FB3694"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tcBorders>
              <w:bottom w:val="single" w:sz="6" w:space="0" w:color="auto"/>
            </w:tcBorders>
            <w:vAlign w:val="center"/>
          </w:tcPr>
          <w:p w14:paraId="25CE5EA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tcBorders>
              <w:bottom w:val="single" w:sz="6" w:space="0" w:color="auto"/>
            </w:tcBorders>
            <w:vAlign w:val="center"/>
          </w:tcPr>
          <w:p w14:paraId="4CCE3076" w14:textId="48484AE0"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tcBorders>
              <w:bottom w:val="single" w:sz="6" w:space="0" w:color="auto"/>
            </w:tcBorders>
            <w:vAlign w:val="center"/>
          </w:tcPr>
          <w:p w14:paraId="1D260F0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tcBorders>
              <w:bottom w:val="single" w:sz="6" w:space="0" w:color="auto"/>
            </w:tcBorders>
            <w:vAlign w:val="center"/>
          </w:tcPr>
          <w:p w14:paraId="581BA2E3"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0AD57D04" w14:textId="77777777" w:rsidTr="00FC24B5">
        <w:tc>
          <w:tcPr>
            <w:tcW w:w="3686" w:type="dxa"/>
            <w:tcBorders>
              <w:top w:val="single" w:sz="6" w:space="0" w:color="auto"/>
              <w:bottom w:val="double" w:sz="6" w:space="0" w:color="auto"/>
            </w:tcBorders>
            <w:vAlign w:val="center"/>
          </w:tcPr>
          <w:p w14:paraId="623CDB8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tcBorders>
              <w:top w:val="single" w:sz="6" w:space="0" w:color="auto"/>
              <w:bottom w:val="double" w:sz="6" w:space="0" w:color="auto"/>
            </w:tcBorders>
            <w:vAlign w:val="center"/>
          </w:tcPr>
          <w:p w14:paraId="53BFE16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tcBorders>
              <w:top w:val="single" w:sz="6" w:space="0" w:color="auto"/>
              <w:bottom w:val="double" w:sz="6" w:space="0" w:color="auto"/>
            </w:tcBorders>
            <w:vAlign w:val="center"/>
          </w:tcPr>
          <w:p w14:paraId="033802B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tcBorders>
              <w:top w:val="single" w:sz="6" w:space="0" w:color="auto"/>
              <w:bottom w:val="double" w:sz="6" w:space="0" w:color="auto"/>
            </w:tcBorders>
            <w:vAlign w:val="center"/>
          </w:tcPr>
          <w:p w14:paraId="16CC0FF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96" w:type="dxa"/>
            <w:tcBorders>
              <w:top w:val="single" w:sz="6" w:space="0" w:color="auto"/>
              <w:bottom w:val="double" w:sz="6" w:space="0" w:color="auto"/>
            </w:tcBorders>
            <w:vAlign w:val="center"/>
          </w:tcPr>
          <w:p w14:paraId="2D8CBA5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1168229A" w14:textId="77777777" w:rsidR="00207C18" w:rsidRPr="00166D04" w:rsidRDefault="00207C18" w:rsidP="003F3B3F">
      <w:pPr>
        <w:spacing w:before="60" w:after="0" w:line="240" w:lineRule="auto"/>
        <w:ind w:left="720" w:firstLine="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0F8F070A" w14:textId="77777777" w:rsidR="00166D04" w:rsidRDefault="00166D04" w:rsidP="00166D04">
      <w:pPr>
        <w:spacing w:after="0" w:line="240" w:lineRule="auto"/>
        <w:ind w:firstLine="0"/>
        <w:rPr>
          <w:rFonts w:ascii="Arial" w:eastAsia="Times New Roman" w:hAnsi="Arial"/>
          <w:b/>
          <w:sz w:val="20"/>
          <w:szCs w:val="20"/>
          <w:lang w:eastAsia="fr-FR"/>
        </w:rPr>
      </w:pPr>
    </w:p>
    <w:p w14:paraId="7D0DCD17" w14:textId="77777777" w:rsidR="00166D04" w:rsidRDefault="00166D04" w:rsidP="00166D04">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1581EFFB" w14:textId="0E32D5DE" w:rsidR="00166D04" w:rsidRDefault="00166D04" w:rsidP="00166D04">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sidR="008F0873">
        <w:rPr>
          <w:rFonts w:ascii="Arial" w:eastAsia="Times New Roman" w:hAnsi="Arial"/>
          <w:b/>
          <w:sz w:val="20"/>
          <w:szCs w:val="20"/>
          <w:lang w:eastAsia="fr-FR"/>
        </w:rPr>
        <w:t>23</w:t>
      </w:r>
      <w:r>
        <w:rPr>
          <w:rFonts w:ascii="Arial" w:eastAsia="Times New Roman" w:hAnsi="Arial"/>
          <w:b/>
          <w:sz w:val="20"/>
          <w:szCs w:val="20"/>
          <w:lang w:eastAsia="fr-FR"/>
        </w:rPr>
        <w:t>b</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2</w:t>
      </w:r>
      <w:r w:rsidR="00207C18">
        <w:rPr>
          <w:rFonts w:ascii="Arial" w:eastAsia="Times New Roman" w:hAnsi="Arial"/>
          <w:b/>
          <w:sz w:val="20"/>
          <w:szCs w:val="20"/>
          <w:lang w:eastAsia="fr-FR"/>
        </w:rPr>
        <w:t xml:space="preserve"> (Case ET110A2)</w:t>
      </w:r>
    </w:p>
    <w:p w14:paraId="34E03724" w14:textId="77777777" w:rsidR="00166D04" w:rsidRPr="003D3F69" w:rsidRDefault="00166D04" w:rsidP="00166D04">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416"/>
        <w:gridCol w:w="1041"/>
        <w:gridCol w:w="1230"/>
        <w:gridCol w:w="807"/>
        <w:gridCol w:w="1286"/>
      </w:tblGrid>
      <w:tr w:rsidR="00166D04" w:rsidRPr="003D3F69" w14:paraId="7457892B" w14:textId="77777777" w:rsidTr="00FC24B5">
        <w:tc>
          <w:tcPr>
            <w:tcW w:w="3416" w:type="dxa"/>
            <w:vAlign w:val="center"/>
          </w:tcPr>
          <w:p w14:paraId="18B03A72"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3BBEDD23"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24366A9F"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56A5269C"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18C70824"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268FFBE9"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7CBFE146"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68322D25"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67FAC1E0"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19EC9BA0"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0" w:type="auto"/>
            <w:vAlign w:val="center"/>
          </w:tcPr>
          <w:p w14:paraId="251AF629"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16623CBE"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51C10131"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166D04" w:rsidRPr="003D3F69" w14:paraId="66E70E91" w14:textId="77777777" w:rsidTr="00FC24B5">
        <w:tc>
          <w:tcPr>
            <w:tcW w:w="3416" w:type="dxa"/>
            <w:vAlign w:val="center"/>
          </w:tcPr>
          <w:p w14:paraId="5D3624B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012A6DB3"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53BF25D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671CBE8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0" w:type="auto"/>
            <w:vAlign w:val="center"/>
          </w:tcPr>
          <w:p w14:paraId="54C6BA5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166D04" w:rsidRPr="003D3F69" w14:paraId="740FF632" w14:textId="77777777" w:rsidTr="00FC24B5">
        <w:tc>
          <w:tcPr>
            <w:tcW w:w="3416" w:type="dxa"/>
            <w:vAlign w:val="center"/>
          </w:tcPr>
          <w:p w14:paraId="4926B9A6"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6DAD018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211F706E"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4E28F936"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0" w:type="auto"/>
            <w:vAlign w:val="center"/>
          </w:tcPr>
          <w:p w14:paraId="14ED70E0"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166D04" w:rsidRPr="003D3F69" w14:paraId="69976818" w14:textId="77777777" w:rsidTr="00FC24B5">
        <w:tc>
          <w:tcPr>
            <w:tcW w:w="3416" w:type="dxa"/>
            <w:vAlign w:val="center"/>
          </w:tcPr>
          <w:p w14:paraId="2364DE8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6FBA301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54D2F78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3C6E0F77"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0" w:type="auto"/>
            <w:vAlign w:val="center"/>
          </w:tcPr>
          <w:p w14:paraId="65542EE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166D04" w:rsidRPr="003D3F69" w14:paraId="321F58F0" w14:textId="77777777" w:rsidTr="002C0308">
        <w:tc>
          <w:tcPr>
            <w:tcW w:w="3416" w:type="dxa"/>
            <w:vAlign w:val="center"/>
          </w:tcPr>
          <w:p w14:paraId="7081524F" w14:textId="4CE2900A"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p>
        </w:tc>
        <w:tc>
          <w:tcPr>
            <w:tcW w:w="0" w:type="auto"/>
            <w:vAlign w:val="center"/>
          </w:tcPr>
          <w:p w14:paraId="2C3F88A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1C69399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0BD2488B" w14:textId="4199346E" w:rsidR="00166D04" w:rsidRPr="002C0308"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0" w:type="auto"/>
            <w:shd w:val="clear" w:color="auto" w:fill="auto"/>
            <w:vAlign w:val="center"/>
          </w:tcPr>
          <w:p w14:paraId="1D35C04F" w14:textId="2D7D4125" w:rsidR="00166D04" w:rsidRPr="002C0308"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166D04" w:rsidRPr="003D3F69" w14:paraId="3A36E6B0" w14:textId="77777777" w:rsidTr="00FC24B5">
        <w:tc>
          <w:tcPr>
            <w:tcW w:w="3416" w:type="dxa"/>
            <w:vAlign w:val="center"/>
          </w:tcPr>
          <w:p w14:paraId="77A3B88A" w14:textId="20400D12"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5EEB7FA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50A373DE" w14:textId="1AA0F128"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29A0FD0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0" w:type="auto"/>
            <w:vAlign w:val="center"/>
          </w:tcPr>
          <w:p w14:paraId="2017557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2B436C8F" w14:textId="77777777" w:rsidTr="00FC24B5">
        <w:tc>
          <w:tcPr>
            <w:tcW w:w="3416" w:type="dxa"/>
            <w:vAlign w:val="center"/>
          </w:tcPr>
          <w:p w14:paraId="673CBEB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206D1E9E"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153C465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4463B1F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0" w:type="auto"/>
            <w:vAlign w:val="center"/>
          </w:tcPr>
          <w:p w14:paraId="3FAEAD8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166D04" w:rsidRPr="003D3F69" w14:paraId="6F3F58B8" w14:textId="77777777" w:rsidTr="00FC24B5">
        <w:tc>
          <w:tcPr>
            <w:tcW w:w="3416" w:type="dxa"/>
            <w:vAlign w:val="center"/>
          </w:tcPr>
          <w:p w14:paraId="54A867F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5BAA3E0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2D1AB30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7453635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3E160EB7"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571FDEE0" w14:textId="77777777" w:rsidTr="00FC24B5">
        <w:tc>
          <w:tcPr>
            <w:tcW w:w="3416" w:type="dxa"/>
            <w:vAlign w:val="center"/>
          </w:tcPr>
          <w:p w14:paraId="6C3B8DAB" w14:textId="0A672EB4"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1</w:t>
            </w:r>
          </w:p>
        </w:tc>
        <w:tc>
          <w:tcPr>
            <w:tcW w:w="0" w:type="auto"/>
            <w:vAlign w:val="center"/>
          </w:tcPr>
          <w:p w14:paraId="43B6B8A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72DAFD95" w14:textId="427F4B06"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563F23B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4F49A3D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58F0C764" w14:textId="77777777" w:rsidTr="00FC24B5">
        <w:tc>
          <w:tcPr>
            <w:tcW w:w="3416" w:type="dxa"/>
            <w:vAlign w:val="center"/>
          </w:tcPr>
          <w:p w14:paraId="7CB61AC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712F2C1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39BB9E36"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6DB1637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4940E07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6FE9A6B7" w14:textId="77777777" w:rsidTr="00FC24B5">
        <w:tc>
          <w:tcPr>
            <w:tcW w:w="3416" w:type="dxa"/>
            <w:vAlign w:val="center"/>
          </w:tcPr>
          <w:p w14:paraId="281E3912" w14:textId="056F17F4"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vAlign w:val="center"/>
          </w:tcPr>
          <w:p w14:paraId="2A80370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1F366A20" w14:textId="213039B8"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05920E8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4F439CF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3AB73B29" w14:textId="77777777" w:rsidTr="00FC24B5">
        <w:tc>
          <w:tcPr>
            <w:tcW w:w="3416" w:type="dxa"/>
            <w:vAlign w:val="center"/>
          </w:tcPr>
          <w:p w14:paraId="71ADA567"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2DAF420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3785BA46"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2047E93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0" w:type="auto"/>
            <w:vAlign w:val="center"/>
          </w:tcPr>
          <w:p w14:paraId="01C9EDD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226561C0" w14:textId="77777777" w:rsidR="00166D04" w:rsidRPr="007A0B02" w:rsidRDefault="00166D04" w:rsidP="00166D04">
      <w:pPr>
        <w:spacing w:after="0" w:line="240" w:lineRule="auto"/>
        <w:ind w:firstLine="0"/>
        <w:rPr>
          <w:rFonts w:eastAsia="Times New Roman"/>
          <w:sz w:val="6"/>
          <w:szCs w:val="6"/>
          <w:lang w:eastAsia="fr-FR"/>
        </w:rPr>
      </w:pPr>
    </w:p>
    <w:p w14:paraId="2663C2AA" w14:textId="77777777" w:rsidR="00166D04" w:rsidRDefault="00166D04" w:rsidP="00166D04">
      <w:pPr>
        <w:spacing w:after="0" w:line="240" w:lineRule="auto"/>
        <w:ind w:left="180" w:hanging="180"/>
        <w:rPr>
          <w:rFonts w:eastAsia="Times New Roman"/>
          <w:sz w:val="19"/>
          <w:szCs w:val="19"/>
          <w:vertAlign w:val="superscript"/>
          <w:lang w:eastAsia="fr-FR"/>
        </w:rPr>
      </w:pPr>
    </w:p>
    <w:p w14:paraId="5C2FCB46" w14:textId="77777777" w:rsidR="00166D04" w:rsidRPr="00A6439B" w:rsidRDefault="00166D04" w:rsidP="00166D04">
      <w:pPr>
        <w:spacing w:after="0" w:line="240" w:lineRule="auto"/>
        <w:rPr>
          <w:rFonts w:eastAsia="Times New Roman"/>
          <w:sz w:val="6"/>
          <w:szCs w:val="6"/>
          <w:highlight w:val="yellow"/>
          <w:lang w:eastAsia="fr-FR"/>
        </w:rPr>
      </w:pPr>
    </w:p>
    <w:p w14:paraId="63042C35" w14:textId="77777777" w:rsidR="00207C18" w:rsidRPr="00166D04" w:rsidRDefault="00207C18" w:rsidP="003F3B3F">
      <w:pPr>
        <w:spacing w:before="60" w:after="0" w:line="240" w:lineRule="auto"/>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3699114E" w14:textId="09B2240A" w:rsidR="00166D04" w:rsidRDefault="00166D04" w:rsidP="00166D04">
      <w:pPr>
        <w:spacing w:after="0" w:line="240" w:lineRule="auto"/>
        <w:ind w:firstLine="0"/>
        <w:rPr>
          <w:rFonts w:ascii="Arial" w:eastAsia="Times New Roman" w:hAnsi="Arial"/>
          <w:b/>
          <w:sz w:val="12"/>
          <w:szCs w:val="12"/>
          <w:lang w:eastAsia="fr-FR"/>
        </w:rPr>
      </w:pPr>
    </w:p>
    <w:p w14:paraId="121D49A9" w14:textId="77777777" w:rsidR="00435B71" w:rsidRPr="00A6439B" w:rsidRDefault="00435B71" w:rsidP="00166D04">
      <w:pPr>
        <w:spacing w:after="0" w:line="240" w:lineRule="auto"/>
        <w:ind w:firstLine="0"/>
        <w:rPr>
          <w:rFonts w:ascii="Arial" w:eastAsia="Times New Roman" w:hAnsi="Arial"/>
          <w:b/>
          <w:sz w:val="12"/>
          <w:szCs w:val="12"/>
          <w:lang w:eastAsia="fr-FR"/>
        </w:rPr>
      </w:pPr>
    </w:p>
    <w:p w14:paraId="2939A32C" w14:textId="77777777" w:rsidR="00166D04" w:rsidRPr="009F3B74" w:rsidRDefault="00166D04" w:rsidP="00166D04">
      <w:pPr>
        <w:spacing w:after="0" w:line="240" w:lineRule="auto"/>
        <w:ind w:firstLine="0"/>
        <w:rPr>
          <w:rFonts w:ascii="Arial" w:eastAsia="Times New Roman" w:hAnsi="Arial"/>
          <w:b/>
          <w:sz w:val="12"/>
          <w:szCs w:val="12"/>
          <w:lang w:eastAsia="fr-FR"/>
        </w:rPr>
      </w:pPr>
    </w:p>
    <w:p w14:paraId="23358D8D" w14:textId="4F4364F6" w:rsidR="00166D04" w:rsidRDefault="00166D04" w:rsidP="00166D04">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8F0873">
        <w:rPr>
          <w:rFonts w:ascii="Arial" w:eastAsia="Times New Roman" w:hAnsi="Arial"/>
          <w:b/>
          <w:sz w:val="20"/>
          <w:szCs w:val="20"/>
          <w:lang w:eastAsia="fr-FR"/>
        </w:rPr>
        <w:t>23</w:t>
      </w:r>
      <w:r>
        <w:rPr>
          <w:rFonts w:ascii="Arial" w:eastAsia="Times New Roman" w:hAnsi="Arial"/>
          <w:b/>
          <w:sz w:val="20"/>
          <w:szCs w:val="20"/>
          <w:lang w:eastAsia="fr-FR"/>
        </w:rPr>
        <w:t>c</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3</w:t>
      </w:r>
      <w:r w:rsidR="00207C18">
        <w:rPr>
          <w:rFonts w:ascii="Arial" w:eastAsia="Times New Roman" w:hAnsi="Arial"/>
          <w:b/>
          <w:sz w:val="20"/>
          <w:szCs w:val="20"/>
          <w:lang w:eastAsia="fr-FR"/>
        </w:rPr>
        <w:t xml:space="preserve"> (Case ET110A2)</w:t>
      </w:r>
    </w:p>
    <w:p w14:paraId="58842766" w14:textId="77777777" w:rsidR="00166D04" w:rsidRPr="003D3F69" w:rsidRDefault="00166D04" w:rsidP="00166D04">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776"/>
        <w:gridCol w:w="1041"/>
        <w:gridCol w:w="1230"/>
        <w:gridCol w:w="807"/>
        <w:gridCol w:w="1506"/>
      </w:tblGrid>
      <w:tr w:rsidR="00166D04" w:rsidRPr="003D3F69" w14:paraId="0340FA25" w14:textId="77777777" w:rsidTr="00FC24B5">
        <w:tc>
          <w:tcPr>
            <w:tcW w:w="3776" w:type="dxa"/>
            <w:vAlign w:val="center"/>
          </w:tcPr>
          <w:p w14:paraId="60E85157"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4B8555EA"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553DCDA5"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3F071267"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0D59BCA2"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6A643B4"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73803AB6"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19594EA8"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122B444C"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20E7D31B"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06" w:type="dxa"/>
            <w:vAlign w:val="center"/>
          </w:tcPr>
          <w:p w14:paraId="789A6ED3"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579A8172" w14:textId="77777777" w:rsidR="00166D04" w:rsidRPr="003D3F69" w:rsidRDefault="00166D04"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5D64E8B9" w14:textId="77777777" w:rsidR="00166D04" w:rsidRPr="003D3F69" w:rsidRDefault="00166D04"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166D04" w:rsidRPr="003D3F69" w14:paraId="0AD22AF9" w14:textId="77777777" w:rsidTr="00FC24B5">
        <w:tc>
          <w:tcPr>
            <w:tcW w:w="3776" w:type="dxa"/>
            <w:vAlign w:val="center"/>
          </w:tcPr>
          <w:p w14:paraId="6EC9175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33920DE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052CFE1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2A1B71C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06" w:type="dxa"/>
            <w:vAlign w:val="center"/>
          </w:tcPr>
          <w:p w14:paraId="79E96B9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166D04" w:rsidRPr="003D3F69" w14:paraId="1A03DA08" w14:textId="77777777" w:rsidTr="00FC24B5">
        <w:tc>
          <w:tcPr>
            <w:tcW w:w="3776" w:type="dxa"/>
            <w:vAlign w:val="center"/>
          </w:tcPr>
          <w:p w14:paraId="3BC74A21"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6773AC4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5BA41267"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4062DCA0"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06" w:type="dxa"/>
            <w:vAlign w:val="center"/>
          </w:tcPr>
          <w:p w14:paraId="2BB6AC7C" w14:textId="77777777" w:rsidR="00166D04" w:rsidRPr="003D3F69"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166D04" w:rsidRPr="003D3F69" w14:paraId="23BF85AA" w14:textId="77777777" w:rsidTr="00FC24B5">
        <w:tc>
          <w:tcPr>
            <w:tcW w:w="3776" w:type="dxa"/>
            <w:vAlign w:val="center"/>
          </w:tcPr>
          <w:p w14:paraId="20D0153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69CB7EB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3EC8AC6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338B1D0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06" w:type="dxa"/>
            <w:vAlign w:val="center"/>
          </w:tcPr>
          <w:p w14:paraId="7AE44F3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166D04" w:rsidRPr="003D3F69" w14:paraId="71A1A830" w14:textId="77777777" w:rsidTr="00FC24B5">
        <w:tc>
          <w:tcPr>
            <w:tcW w:w="3776" w:type="dxa"/>
            <w:vAlign w:val="center"/>
          </w:tcPr>
          <w:p w14:paraId="0577835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r>
              <w:rPr>
                <w:rFonts w:ascii="Arial" w:eastAsia="Times New Roman" w:hAnsi="Arial"/>
                <w:sz w:val="20"/>
                <w:szCs w:val="20"/>
                <w:vertAlign w:val="superscript"/>
                <w:lang w:eastAsia="fr-FR"/>
              </w:rPr>
              <w:t>a</w:t>
            </w:r>
          </w:p>
        </w:tc>
        <w:tc>
          <w:tcPr>
            <w:tcW w:w="0" w:type="auto"/>
            <w:vAlign w:val="center"/>
          </w:tcPr>
          <w:p w14:paraId="54F60CAC"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7E51168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vAlign w:val="center"/>
          </w:tcPr>
          <w:p w14:paraId="07DAE090" w14:textId="53947082" w:rsidR="00166D04" w:rsidRPr="003D3F69"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1506" w:type="dxa"/>
            <w:vAlign w:val="center"/>
          </w:tcPr>
          <w:p w14:paraId="72E5B6C5" w14:textId="00ACFBA1" w:rsidR="00166D04" w:rsidRPr="003D3F69" w:rsidRDefault="00195854" w:rsidP="009810C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166D04" w:rsidRPr="003D3F69" w14:paraId="08690540" w14:textId="77777777" w:rsidTr="00FC24B5">
        <w:tc>
          <w:tcPr>
            <w:tcW w:w="3776" w:type="dxa"/>
            <w:vAlign w:val="center"/>
          </w:tcPr>
          <w:p w14:paraId="61BE26C2" w14:textId="3F231DF9"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56E1BAE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3D3FF299" w14:textId="5223182B"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594AA8CE"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06" w:type="dxa"/>
            <w:vAlign w:val="center"/>
          </w:tcPr>
          <w:p w14:paraId="203ABCC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6C883E98" w14:textId="77777777" w:rsidTr="00FC24B5">
        <w:tc>
          <w:tcPr>
            <w:tcW w:w="3776" w:type="dxa"/>
            <w:vAlign w:val="center"/>
          </w:tcPr>
          <w:p w14:paraId="3FFB0B6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1CF0DC7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5F4577B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070FCA0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06" w:type="dxa"/>
            <w:vAlign w:val="center"/>
          </w:tcPr>
          <w:p w14:paraId="03C6611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166D04" w:rsidRPr="003D3F69" w14:paraId="0562FB50" w14:textId="77777777" w:rsidTr="00FC24B5">
        <w:tc>
          <w:tcPr>
            <w:tcW w:w="3776" w:type="dxa"/>
            <w:vAlign w:val="center"/>
          </w:tcPr>
          <w:p w14:paraId="41D63BBD"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52BE988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74ED545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4FC998BF"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03F5BD12"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39756E05" w14:textId="77777777" w:rsidTr="00FC24B5">
        <w:tc>
          <w:tcPr>
            <w:tcW w:w="3776" w:type="dxa"/>
            <w:vAlign w:val="center"/>
          </w:tcPr>
          <w:p w14:paraId="414FE023"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1</w:t>
            </w:r>
          </w:p>
        </w:tc>
        <w:tc>
          <w:tcPr>
            <w:tcW w:w="0" w:type="auto"/>
            <w:vAlign w:val="center"/>
          </w:tcPr>
          <w:p w14:paraId="305681C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01BD415B" w14:textId="77777777" w:rsidR="00166D04" w:rsidRPr="00A6439B"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5480EAE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70C10F50"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12D3BCE7" w14:textId="77777777" w:rsidTr="00FC24B5">
        <w:tc>
          <w:tcPr>
            <w:tcW w:w="3776" w:type="dxa"/>
            <w:vAlign w:val="center"/>
          </w:tcPr>
          <w:p w14:paraId="690A765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516A5D6A"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788E90BC" w14:textId="77777777" w:rsidR="00166D04" w:rsidRPr="00A6439B"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1053655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6A63D448"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166D04" w:rsidRPr="003D3F69" w14:paraId="5ABA1BDE" w14:textId="77777777" w:rsidTr="00FC24B5">
        <w:tc>
          <w:tcPr>
            <w:tcW w:w="3776" w:type="dxa"/>
            <w:vAlign w:val="center"/>
          </w:tcPr>
          <w:p w14:paraId="6002AF3A" w14:textId="10D0190D"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vAlign w:val="center"/>
          </w:tcPr>
          <w:p w14:paraId="62091E9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4862C6D5" w14:textId="1AEAAA2A" w:rsidR="00166D04" w:rsidRPr="003D3F69" w:rsidRDefault="003F3B3F"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 xml:space="preserve">0.040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1072AAFB"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06" w:type="dxa"/>
            <w:vAlign w:val="center"/>
          </w:tcPr>
          <w:p w14:paraId="1A160B3E"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166D04" w:rsidRPr="003D3F69" w14:paraId="2BF1FCE2" w14:textId="77777777" w:rsidTr="00FC24B5">
        <w:tc>
          <w:tcPr>
            <w:tcW w:w="3776" w:type="dxa"/>
            <w:vAlign w:val="center"/>
          </w:tcPr>
          <w:p w14:paraId="30CC056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1DF79CD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3F484024"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51D177B9"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06" w:type="dxa"/>
            <w:vAlign w:val="center"/>
          </w:tcPr>
          <w:p w14:paraId="6BEADB75" w14:textId="77777777" w:rsidR="00166D04" w:rsidRPr="003D3F69"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7D7F3ACC" w14:textId="77777777" w:rsidR="00166D04" w:rsidRPr="007A0B02" w:rsidRDefault="00166D04" w:rsidP="00166D04">
      <w:pPr>
        <w:spacing w:after="0" w:line="240" w:lineRule="auto"/>
        <w:ind w:left="180" w:hanging="180"/>
        <w:rPr>
          <w:rFonts w:eastAsia="Times New Roman"/>
          <w:sz w:val="6"/>
          <w:szCs w:val="6"/>
          <w:lang w:eastAsia="fr-FR"/>
        </w:rPr>
      </w:pPr>
    </w:p>
    <w:p w14:paraId="3220EB49" w14:textId="5E1F3101" w:rsidR="00207C18" w:rsidRDefault="00207C18" w:rsidP="003F3B3F">
      <w:pPr>
        <w:spacing w:before="60" w:after="0" w:line="240" w:lineRule="auto"/>
        <w:rPr>
          <w:rStyle w:val="CommentReference"/>
          <w:b/>
          <w:bCs/>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6DA7D897" w14:textId="77777777" w:rsidR="00207C18" w:rsidRDefault="00207C18">
      <w:pPr>
        <w:spacing w:after="0" w:line="240" w:lineRule="auto"/>
        <w:ind w:firstLine="0"/>
        <w:rPr>
          <w:rStyle w:val="CommentReference"/>
          <w:b/>
          <w:bCs/>
        </w:rPr>
      </w:pPr>
      <w:r>
        <w:rPr>
          <w:rStyle w:val="CommentReference"/>
          <w:b/>
          <w:bCs/>
        </w:rPr>
        <w:br w:type="page"/>
      </w:r>
    </w:p>
    <w:p w14:paraId="764F5FE8" w14:textId="77777777" w:rsidR="00207C18" w:rsidRPr="00166D04" w:rsidRDefault="00207C18" w:rsidP="00207C18">
      <w:pPr>
        <w:spacing w:before="60" w:after="0" w:line="240" w:lineRule="auto"/>
        <w:ind w:firstLine="0"/>
        <w:rPr>
          <w:rFonts w:ascii="Arial" w:eastAsia="Times New Roman" w:hAnsi="Arial"/>
          <w:b/>
          <w:bCs/>
          <w:i/>
          <w:sz w:val="18"/>
          <w:szCs w:val="20"/>
          <w:lang w:eastAsia="fr-FR"/>
        </w:rPr>
      </w:pPr>
    </w:p>
    <w:p w14:paraId="554FA72A" w14:textId="67851DDC" w:rsidR="00166D04"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
          <w:sz w:val="20"/>
          <w:szCs w:val="20"/>
          <w:lang w:eastAsia="fr-FR"/>
        </w:rPr>
      </w:pPr>
      <w:r w:rsidRPr="003040FE">
        <w:rPr>
          <w:rFonts w:ascii="Arial" w:eastAsia="Times New Roman" w:hAnsi="Arial"/>
          <w:b/>
          <w:sz w:val="20"/>
          <w:szCs w:val="20"/>
          <w:lang w:eastAsia="fr-FR"/>
        </w:rPr>
        <w:t xml:space="preserve">Table </w:t>
      </w:r>
      <w:r w:rsidR="008F0873">
        <w:rPr>
          <w:rFonts w:ascii="Arial" w:eastAsia="Times New Roman" w:hAnsi="Arial"/>
          <w:b/>
          <w:sz w:val="20"/>
          <w:szCs w:val="20"/>
          <w:lang w:eastAsia="fr-FR"/>
        </w:rPr>
        <w:t>24</w:t>
      </w:r>
      <w:r w:rsidRPr="003040FE">
        <w:rPr>
          <w:rFonts w:ascii="Arial" w:eastAsia="Times New Roman" w:hAnsi="Arial"/>
          <w:b/>
          <w:sz w:val="20"/>
          <w:szCs w:val="20"/>
          <w:lang w:eastAsia="fr-FR"/>
        </w:rPr>
        <w:t>: Characteristics of the door</w:t>
      </w:r>
      <w:r w:rsidR="00207C18">
        <w:rPr>
          <w:rFonts w:ascii="Arial" w:eastAsia="Times New Roman" w:hAnsi="Arial"/>
          <w:b/>
          <w:sz w:val="20"/>
          <w:szCs w:val="20"/>
          <w:lang w:eastAsia="fr-FR"/>
        </w:rPr>
        <w:t xml:space="preserve"> (Case ET110A2)</w:t>
      </w:r>
    </w:p>
    <w:p w14:paraId="6BCCC6CE" w14:textId="77777777" w:rsidR="00166D04" w:rsidRPr="00AF5739"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Cs/>
          <w:szCs w:val="20"/>
          <w:u w:val="single"/>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1.8281</w:t>
      </w:r>
      <w:r w:rsidRPr="00BD469A">
        <w:rPr>
          <w:rFonts w:eastAsia="Times New Roman"/>
          <w:bCs/>
          <w:szCs w:val="24"/>
          <w:lang w:eastAsia="fr-FR"/>
        </w:rPr>
        <w:t xml:space="preserve"> </w:t>
      </w:r>
      <w:r w:rsidRPr="00BD469A">
        <w:rPr>
          <w:rFonts w:eastAsia="Times New Roman"/>
          <w:szCs w:val="24"/>
          <w:lang w:eastAsia="fr-FR"/>
        </w:rPr>
        <w:t>m²)</w:t>
      </w: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8"/>
        <w:gridCol w:w="1170"/>
        <w:gridCol w:w="1260"/>
        <w:gridCol w:w="810"/>
        <w:gridCol w:w="1336"/>
      </w:tblGrid>
      <w:tr w:rsidR="00166D04" w:rsidRPr="003040FE" w14:paraId="0E001FA5" w14:textId="77777777" w:rsidTr="00FC24B5">
        <w:trPr>
          <w:cantSplit/>
          <w:jc w:val="center"/>
        </w:trPr>
        <w:tc>
          <w:tcPr>
            <w:tcW w:w="2198" w:type="dxa"/>
          </w:tcPr>
          <w:p w14:paraId="29F3B0CB"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p>
          <w:p w14:paraId="04D21B37"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Material</w:t>
            </w:r>
          </w:p>
        </w:tc>
        <w:tc>
          <w:tcPr>
            <w:tcW w:w="1170" w:type="dxa"/>
          </w:tcPr>
          <w:p w14:paraId="0B6ABAB1"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888C423"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Thickness</w:t>
            </w:r>
          </w:p>
          <w:p w14:paraId="51D93028" w14:textId="77777777" w:rsidR="00166D04" w:rsidRPr="003040FE" w:rsidRDefault="00166D04"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w:t>
            </w:r>
          </w:p>
        </w:tc>
        <w:tc>
          <w:tcPr>
            <w:tcW w:w="1260" w:type="dxa"/>
          </w:tcPr>
          <w:p w14:paraId="14194646"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28A9B9CE"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Conductivity</w:t>
            </w:r>
          </w:p>
          <w:p w14:paraId="1249ED87" w14:textId="77777777" w:rsidR="00166D04" w:rsidRPr="003040FE" w:rsidRDefault="00166D04"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w:t>
            </w:r>
            <w:proofErr w:type="spellStart"/>
            <w:proofErr w:type="gramStart"/>
            <w:r w:rsidRPr="003040FE">
              <w:rPr>
                <w:rFonts w:ascii="Arial" w:eastAsia="Times New Roman" w:hAnsi="Arial"/>
                <w:sz w:val="20"/>
                <w:szCs w:val="20"/>
                <w:lang w:eastAsia="fr-FR"/>
              </w:rPr>
              <w:t>m.K</w:t>
            </w:r>
            <w:proofErr w:type="spellEnd"/>
            <w:proofErr w:type="gramEnd"/>
            <w:r w:rsidRPr="003040FE">
              <w:rPr>
                <w:rFonts w:ascii="Arial" w:eastAsia="Times New Roman" w:hAnsi="Arial"/>
                <w:sz w:val="20"/>
                <w:szCs w:val="20"/>
                <w:lang w:eastAsia="fr-FR"/>
              </w:rPr>
              <w:t>]</w:t>
            </w:r>
          </w:p>
        </w:tc>
        <w:tc>
          <w:tcPr>
            <w:tcW w:w="810" w:type="dxa"/>
          </w:tcPr>
          <w:p w14:paraId="392A17C7"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sym w:font="Symbol" w:char="F072"/>
            </w:r>
          </w:p>
          <w:p w14:paraId="1EDF0EED"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Density</w:t>
            </w:r>
          </w:p>
          <w:p w14:paraId="6E4C6792" w14:textId="77777777" w:rsidR="00166D04" w:rsidRPr="003040FE" w:rsidRDefault="00166D04"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[kg/m</w:t>
            </w:r>
            <w:r w:rsidRPr="003040FE">
              <w:rPr>
                <w:rFonts w:ascii="Arial" w:eastAsia="Times New Roman" w:hAnsi="Arial"/>
                <w:sz w:val="20"/>
                <w:szCs w:val="20"/>
                <w:vertAlign w:val="superscript"/>
                <w:lang w:eastAsia="fr-FR"/>
              </w:rPr>
              <w:t>3</w:t>
            </w:r>
            <w:r w:rsidRPr="003040FE">
              <w:rPr>
                <w:rFonts w:ascii="Arial" w:eastAsia="Times New Roman" w:hAnsi="Arial"/>
                <w:sz w:val="20"/>
                <w:szCs w:val="20"/>
                <w:lang w:eastAsia="fr-FR"/>
              </w:rPr>
              <w:t>]</w:t>
            </w:r>
          </w:p>
        </w:tc>
        <w:tc>
          <w:tcPr>
            <w:tcW w:w="1336" w:type="dxa"/>
          </w:tcPr>
          <w:p w14:paraId="042E4534"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Cp</w:t>
            </w:r>
          </w:p>
          <w:p w14:paraId="7E21846C" w14:textId="77777777" w:rsidR="00166D04" w:rsidRPr="003040FE" w:rsidRDefault="00166D04"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Specific heat</w:t>
            </w:r>
          </w:p>
          <w:p w14:paraId="66E22DB3" w14:textId="77777777" w:rsidR="00166D04" w:rsidRPr="003040FE" w:rsidRDefault="00166D04"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[J/</w:t>
            </w:r>
            <w:proofErr w:type="spellStart"/>
            <w:proofErr w:type="gramStart"/>
            <w:r w:rsidRPr="003040FE">
              <w:rPr>
                <w:rFonts w:ascii="Arial" w:eastAsia="Times New Roman" w:hAnsi="Arial"/>
                <w:sz w:val="20"/>
                <w:szCs w:val="20"/>
                <w:lang w:eastAsia="fr-FR"/>
              </w:rPr>
              <w:t>kg.K</w:t>
            </w:r>
            <w:proofErr w:type="spellEnd"/>
            <w:proofErr w:type="gramEnd"/>
            <w:r w:rsidRPr="003040FE">
              <w:rPr>
                <w:rFonts w:ascii="Arial" w:eastAsia="Times New Roman" w:hAnsi="Arial"/>
                <w:sz w:val="20"/>
                <w:szCs w:val="20"/>
                <w:lang w:eastAsia="fr-FR"/>
              </w:rPr>
              <w:t>]</w:t>
            </w:r>
          </w:p>
        </w:tc>
      </w:tr>
      <w:tr w:rsidR="00166D04" w:rsidRPr="003040FE" w14:paraId="66D03035" w14:textId="77777777" w:rsidTr="009810CD">
        <w:trPr>
          <w:cantSplit/>
          <w:jc w:val="center"/>
        </w:trPr>
        <w:tc>
          <w:tcPr>
            <w:tcW w:w="2198" w:type="dxa"/>
          </w:tcPr>
          <w:p w14:paraId="35CABAD5" w14:textId="5BFB5EA2" w:rsidR="00166D04" w:rsidRPr="003040F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Wood/Air/Cardboard + Plywood + Plexiglass</w:t>
            </w:r>
          </w:p>
        </w:tc>
        <w:tc>
          <w:tcPr>
            <w:tcW w:w="1170" w:type="dxa"/>
            <w:vAlign w:val="center"/>
          </w:tcPr>
          <w:p w14:paraId="3D6E5891" w14:textId="77777777" w:rsidR="00166D04" w:rsidRPr="003040F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0.036</w:t>
            </w:r>
          </w:p>
        </w:tc>
        <w:tc>
          <w:tcPr>
            <w:tcW w:w="1260" w:type="dxa"/>
            <w:vAlign w:val="center"/>
          </w:tcPr>
          <w:p w14:paraId="4D488EB0" w14:textId="4385CE6A" w:rsidR="00166D04" w:rsidRPr="0028669E" w:rsidRDefault="003F3B3F" w:rsidP="00FC24B5">
            <w:pPr>
              <w:spacing w:before="20" w:after="20" w:line="240" w:lineRule="auto"/>
              <w:ind w:firstLine="0"/>
              <w:jc w:val="center"/>
              <w:rPr>
                <w:rFonts w:ascii="Arial" w:eastAsia="Times New Roman" w:hAnsi="Arial"/>
                <w:sz w:val="20"/>
                <w:szCs w:val="20"/>
                <w:highlight w:val="yellow"/>
                <w:lang w:eastAsia="fr-FR"/>
              </w:rPr>
            </w:pPr>
            <w:r w:rsidRPr="00431F6D">
              <w:rPr>
                <w:rFonts w:ascii="Arial" w:eastAsia="Times New Roman" w:hAnsi="Arial"/>
                <w:b/>
                <w:bCs/>
                <w:sz w:val="20"/>
                <w:szCs w:val="20"/>
                <w:highlight w:val="yellow"/>
                <w:lang w:eastAsia="fr-FR"/>
              </w:rPr>
              <w:t>0.0</w:t>
            </w:r>
            <w:r w:rsidR="002C0308" w:rsidRPr="00431F6D">
              <w:rPr>
                <w:rFonts w:ascii="Arial" w:eastAsia="Times New Roman" w:hAnsi="Arial"/>
                <w:b/>
                <w:bCs/>
                <w:sz w:val="20"/>
                <w:szCs w:val="20"/>
                <w:highlight w:val="yellow"/>
                <w:lang w:eastAsia="fr-FR"/>
              </w:rPr>
              <w:t>93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810" w:type="dxa"/>
            <w:vAlign w:val="center"/>
          </w:tcPr>
          <w:p w14:paraId="7396D1DF" w14:textId="77777777" w:rsidR="00166D04" w:rsidRPr="00790DEE" w:rsidRDefault="00166D04" w:rsidP="00FC24B5">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307</w:t>
            </w:r>
          </w:p>
        </w:tc>
        <w:tc>
          <w:tcPr>
            <w:tcW w:w="1336" w:type="dxa"/>
            <w:vAlign w:val="center"/>
          </w:tcPr>
          <w:p w14:paraId="7BFE5357" w14:textId="77777777" w:rsidR="00166D04" w:rsidRPr="00790DEE" w:rsidRDefault="00166D04" w:rsidP="00FC24B5">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1317</w:t>
            </w:r>
          </w:p>
        </w:tc>
      </w:tr>
      <w:tr w:rsidR="00166D04" w:rsidRPr="003040FE" w14:paraId="1D1B3E22" w14:textId="77777777" w:rsidTr="00FC24B5">
        <w:trPr>
          <w:cantSplit/>
          <w:jc w:val="center"/>
        </w:trPr>
        <w:tc>
          <w:tcPr>
            <w:tcW w:w="2198" w:type="dxa"/>
          </w:tcPr>
          <w:p w14:paraId="5BD647FB" w14:textId="39D5D93A" w:rsidR="00166D04" w:rsidRPr="003040FE" w:rsidDel="006671E5"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Air Gap</w:t>
            </w:r>
          </w:p>
        </w:tc>
        <w:tc>
          <w:tcPr>
            <w:tcW w:w="1170" w:type="dxa"/>
          </w:tcPr>
          <w:p w14:paraId="46944325" w14:textId="77777777" w:rsidR="00166D04" w:rsidRPr="003040FE" w:rsidDel="006671E5"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0.038</w:t>
            </w:r>
          </w:p>
        </w:tc>
        <w:tc>
          <w:tcPr>
            <w:tcW w:w="1260" w:type="dxa"/>
          </w:tcPr>
          <w:p w14:paraId="40E0CFE9" w14:textId="2CEA76A1" w:rsidR="00166D04" w:rsidRPr="003040FE" w:rsidDel="006671E5"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0.254</w:t>
            </w:r>
          </w:p>
        </w:tc>
        <w:tc>
          <w:tcPr>
            <w:tcW w:w="810" w:type="dxa"/>
          </w:tcPr>
          <w:p w14:paraId="0B9505F3" w14:textId="473CB774" w:rsidR="00166D04" w:rsidRPr="003040FE" w:rsidDel="006671E5"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1.2</w:t>
            </w:r>
            <w:r w:rsidR="005E5009">
              <w:rPr>
                <w:rFonts w:ascii="Arial" w:eastAsia="Times New Roman" w:hAnsi="Arial" w:cs="Arial"/>
                <w:sz w:val="20"/>
                <w:szCs w:val="20"/>
                <w:lang w:eastAsia="fr-FR"/>
              </w:rPr>
              <w:t xml:space="preserve"> </w:t>
            </w:r>
          </w:p>
        </w:tc>
        <w:tc>
          <w:tcPr>
            <w:tcW w:w="1336" w:type="dxa"/>
          </w:tcPr>
          <w:p w14:paraId="6F11E8C2" w14:textId="77777777" w:rsidR="00166D04" w:rsidRPr="003040FE" w:rsidDel="006671E5"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1000</w:t>
            </w:r>
          </w:p>
        </w:tc>
      </w:tr>
      <w:tr w:rsidR="00166D04" w:rsidRPr="003040FE" w14:paraId="333BC893" w14:textId="77777777" w:rsidTr="009810CD">
        <w:trPr>
          <w:cantSplit/>
          <w:jc w:val="center"/>
        </w:trPr>
        <w:tc>
          <w:tcPr>
            <w:tcW w:w="2198" w:type="dxa"/>
          </w:tcPr>
          <w:p w14:paraId="61B37271" w14:textId="15D5A761" w:rsidR="00166D04" w:rsidRDefault="00166D04" w:rsidP="00FC24B5">
            <w:pPr>
              <w:spacing w:before="20" w:after="20" w:line="240" w:lineRule="auto"/>
              <w:ind w:firstLine="0"/>
              <w:jc w:val="center"/>
              <w:rPr>
                <w:rFonts w:ascii="Arial" w:eastAsia="Times New Roman" w:hAnsi="Arial"/>
                <w:sz w:val="20"/>
                <w:szCs w:val="20"/>
                <w:lang w:eastAsia="fr-FR"/>
              </w:rPr>
            </w:pPr>
            <w:proofErr w:type="spellStart"/>
            <w:r w:rsidRPr="003040FE">
              <w:rPr>
                <w:rFonts w:ascii="Arial" w:eastAsia="Times New Roman" w:hAnsi="Arial"/>
                <w:sz w:val="20"/>
                <w:szCs w:val="20"/>
                <w:lang w:eastAsia="fr-FR"/>
              </w:rPr>
              <w:t>Styrodur</w:t>
            </w:r>
            <w:proofErr w:type="spellEnd"/>
          </w:p>
          <w:p w14:paraId="3C3A3656" w14:textId="1F5C7080" w:rsidR="00166D04" w:rsidRPr="003040FE" w:rsidRDefault="00166D04"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t>
            </w:r>
            <w:proofErr w:type="gramStart"/>
            <w:r w:rsidRPr="003040FE">
              <w:rPr>
                <w:rFonts w:ascii="Arial" w:eastAsia="Times New Roman" w:hAnsi="Arial"/>
                <w:sz w:val="20"/>
                <w:szCs w:val="20"/>
                <w:lang w:eastAsia="fr-FR"/>
              </w:rPr>
              <w:t>see</w:t>
            </w:r>
            <w:proofErr w:type="gramEnd"/>
            <w:r w:rsidRPr="003040FE">
              <w:rPr>
                <w:rFonts w:ascii="Arial" w:eastAsia="Times New Roman" w:hAnsi="Arial"/>
                <w:sz w:val="20"/>
                <w:szCs w:val="20"/>
                <w:lang w:eastAsia="fr-FR"/>
              </w:rPr>
              <w:t xml:space="preserve"> Figure 1</w:t>
            </w:r>
            <w:r>
              <w:rPr>
                <w:rFonts w:ascii="Arial" w:eastAsia="Times New Roman" w:hAnsi="Arial"/>
                <w:sz w:val="20"/>
                <w:szCs w:val="20"/>
                <w:lang w:eastAsia="fr-FR"/>
              </w:rPr>
              <w:t>4</w:t>
            </w:r>
            <w:r w:rsidRPr="003040FE">
              <w:rPr>
                <w:rFonts w:ascii="Arial" w:eastAsia="Times New Roman" w:hAnsi="Arial"/>
                <w:sz w:val="20"/>
                <w:szCs w:val="20"/>
                <w:lang w:eastAsia="fr-FR"/>
              </w:rPr>
              <w:t>)</w:t>
            </w:r>
          </w:p>
        </w:tc>
        <w:tc>
          <w:tcPr>
            <w:tcW w:w="1170" w:type="dxa"/>
            <w:vAlign w:val="center"/>
          </w:tcPr>
          <w:p w14:paraId="2043608E" w14:textId="77777777" w:rsidR="00166D04" w:rsidRPr="003040F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 0.060</w:t>
            </w:r>
            <w:r w:rsidRPr="003040FE">
              <w:rPr>
                <w:rFonts w:ascii="Arial" w:eastAsia="Times New Roman" w:hAnsi="Arial"/>
                <w:sz w:val="20"/>
                <w:szCs w:val="20"/>
                <w:lang w:eastAsia="fr-FR"/>
              </w:rPr>
              <w:t xml:space="preserve"> </w:t>
            </w:r>
          </w:p>
        </w:tc>
        <w:tc>
          <w:tcPr>
            <w:tcW w:w="1260" w:type="dxa"/>
            <w:vAlign w:val="center"/>
          </w:tcPr>
          <w:p w14:paraId="15B849D1" w14:textId="073DFF25" w:rsidR="00166D04" w:rsidRPr="009810CD" w:rsidRDefault="003F3B3F" w:rsidP="009810CD">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2C0308" w:rsidRPr="00431F6D">
              <w:rPr>
                <w:rFonts w:ascii="Arial" w:eastAsia="Times New Roman" w:hAnsi="Arial"/>
                <w:b/>
                <w:bCs/>
                <w:sz w:val="20"/>
                <w:szCs w:val="20"/>
                <w:highlight w:val="yellow"/>
                <w:lang w:eastAsia="fr-FR"/>
              </w:rPr>
              <w:t>32</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810" w:type="dxa"/>
            <w:vAlign w:val="center"/>
          </w:tcPr>
          <w:p w14:paraId="59F487C7" w14:textId="77777777" w:rsidR="00166D04" w:rsidRPr="003040FE" w:rsidRDefault="00166D04"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18</w:t>
            </w:r>
          </w:p>
        </w:tc>
        <w:tc>
          <w:tcPr>
            <w:tcW w:w="1336" w:type="dxa"/>
            <w:vAlign w:val="center"/>
          </w:tcPr>
          <w:p w14:paraId="1509C79F" w14:textId="77777777" w:rsidR="00166D04" w:rsidRPr="003040FE" w:rsidRDefault="00166D04"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1200</w:t>
            </w:r>
          </w:p>
        </w:tc>
      </w:tr>
    </w:tbl>
    <w:p w14:paraId="5B2D01E7" w14:textId="77777777" w:rsidR="00207C18" w:rsidRPr="00166D04" w:rsidRDefault="00207C18" w:rsidP="002C0308">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2110AC8C" w14:textId="089F8A73" w:rsidR="00166D04" w:rsidRDefault="00166D04" w:rsidP="00166D04">
      <w:pPr>
        <w:spacing w:after="0" w:line="240" w:lineRule="auto"/>
        <w:ind w:left="180" w:hanging="180"/>
        <w:rPr>
          <w:rFonts w:eastAsia="Times New Roman"/>
          <w:sz w:val="20"/>
          <w:szCs w:val="20"/>
          <w:lang w:eastAsia="fr-FR"/>
        </w:rPr>
      </w:pPr>
    </w:p>
    <w:p w14:paraId="6B8F1E23" w14:textId="77777777" w:rsidR="00435B71" w:rsidRPr="0096500C" w:rsidRDefault="00435B71" w:rsidP="00166D04">
      <w:pPr>
        <w:spacing w:after="0" w:line="240" w:lineRule="auto"/>
        <w:ind w:left="180" w:hanging="180"/>
        <w:rPr>
          <w:rFonts w:eastAsia="Times New Roman"/>
          <w:sz w:val="20"/>
          <w:szCs w:val="20"/>
          <w:lang w:eastAsia="fr-FR"/>
        </w:rPr>
      </w:pPr>
    </w:p>
    <w:p w14:paraId="63AA7282" w14:textId="3854A17D" w:rsidR="00166D04" w:rsidRDefault="00166D04" w:rsidP="00166D04">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8F0873">
        <w:rPr>
          <w:rFonts w:ascii="Arial" w:eastAsia="Times New Roman" w:hAnsi="Arial"/>
          <w:b/>
          <w:sz w:val="20"/>
          <w:szCs w:val="20"/>
          <w:lang w:eastAsia="fr-FR"/>
        </w:rPr>
        <w:t>2</w:t>
      </w:r>
      <w:r>
        <w:rPr>
          <w:rFonts w:ascii="Arial" w:eastAsia="Times New Roman" w:hAnsi="Arial"/>
          <w:b/>
          <w:sz w:val="20"/>
          <w:szCs w:val="20"/>
          <w:lang w:eastAsia="fr-FR"/>
        </w:rPr>
        <w:t>5a</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1</w:t>
      </w:r>
      <w:r w:rsidRPr="008F5BBE">
        <w:rPr>
          <w:rFonts w:ascii="Arial" w:eastAsia="Times New Roman" w:hAnsi="Arial"/>
          <w:b/>
          <w:sz w:val="20"/>
          <w:szCs w:val="20"/>
          <w:lang w:eastAsia="fr-FR"/>
        </w:rPr>
        <w:t xml:space="preserve"> </w:t>
      </w:r>
      <w:r w:rsidR="00207C18">
        <w:rPr>
          <w:rFonts w:ascii="Arial" w:eastAsia="Times New Roman" w:hAnsi="Arial"/>
          <w:b/>
          <w:sz w:val="20"/>
          <w:szCs w:val="20"/>
          <w:lang w:eastAsia="fr-FR"/>
        </w:rPr>
        <w:t>(Case ET110A2)</w:t>
      </w:r>
    </w:p>
    <w:p w14:paraId="1CF7C31D" w14:textId="77777777" w:rsidR="00166D04" w:rsidRPr="005637CD"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0.9905</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166D04" w:rsidRPr="008F5BBE" w14:paraId="14157386" w14:textId="77777777" w:rsidTr="002C0308">
        <w:trPr>
          <w:cantSplit/>
          <w:jc w:val="center"/>
        </w:trPr>
        <w:tc>
          <w:tcPr>
            <w:tcW w:w="1507" w:type="dxa"/>
          </w:tcPr>
          <w:p w14:paraId="6804F9DD"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p>
          <w:p w14:paraId="21F27452" w14:textId="77777777" w:rsidR="00166D04"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6D6529E1"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5D049080"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132870C5"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117AE91F"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334DFC8A"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51DE0F67"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4F01B104"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0EF0D50D"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482A0B18"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0FF87A7A"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4A7F5D3B"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13288225"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166D04" w:rsidRPr="008F5BBE" w14:paraId="0C6BBC14" w14:textId="77777777" w:rsidTr="009810CD">
        <w:trPr>
          <w:cantSplit/>
          <w:jc w:val="center"/>
        </w:trPr>
        <w:tc>
          <w:tcPr>
            <w:tcW w:w="1507" w:type="dxa"/>
          </w:tcPr>
          <w:p w14:paraId="15FDAA5B" w14:textId="6FD81336" w:rsidR="00166D04" w:rsidRPr="008F5BB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Glass/Air Gap /Glass</w:t>
            </w:r>
          </w:p>
        </w:tc>
        <w:tc>
          <w:tcPr>
            <w:tcW w:w="1205" w:type="dxa"/>
            <w:vAlign w:val="center"/>
          </w:tcPr>
          <w:p w14:paraId="3F7D3442" w14:textId="77777777" w:rsidR="00166D04" w:rsidRPr="008F5BB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0.020</w:t>
            </w:r>
          </w:p>
        </w:tc>
        <w:tc>
          <w:tcPr>
            <w:tcW w:w="1416" w:type="dxa"/>
            <w:vAlign w:val="center"/>
          </w:tcPr>
          <w:p w14:paraId="414AA197" w14:textId="77777777" w:rsidR="00166D04" w:rsidRPr="000E04B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0.124</w:t>
            </w:r>
          </w:p>
        </w:tc>
        <w:tc>
          <w:tcPr>
            <w:tcW w:w="1296" w:type="dxa"/>
            <w:vAlign w:val="center"/>
          </w:tcPr>
          <w:p w14:paraId="672600FC" w14:textId="77777777" w:rsidR="00166D04" w:rsidRPr="000E04B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1081</w:t>
            </w:r>
          </w:p>
        </w:tc>
        <w:tc>
          <w:tcPr>
            <w:tcW w:w="1296" w:type="dxa"/>
            <w:vAlign w:val="center"/>
          </w:tcPr>
          <w:p w14:paraId="3800A94D" w14:textId="77777777" w:rsidR="00166D04" w:rsidRPr="000E04BE" w:rsidRDefault="00166D04"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900</w:t>
            </w:r>
          </w:p>
        </w:tc>
      </w:tr>
      <w:tr w:rsidR="00166D04" w:rsidRPr="008F5BBE" w14:paraId="5401B932" w14:textId="77777777" w:rsidTr="002C0308">
        <w:trPr>
          <w:cantSplit/>
          <w:jc w:val="center"/>
        </w:trPr>
        <w:tc>
          <w:tcPr>
            <w:tcW w:w="1507" w:type="dxa"/>
          </w:tcPr>
          <w:p w14:paraId="3CD4DAAB" w14:textId="4F65DFCC" w:rsidR="00166D04" w:rsidRPr="008F5BBE" w:rsidDel="00FC1D43"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Air Gap</w:t>
            </w:r>
          </w:p>
        </w:tc>
        <w:tc>
          <w:tcPr>
            <w:tcW w:w="1205" w:type="dxa"/>
          </w:tcPr>
          <w:p w14:paraId="4CD59794" w14:textId="77777777" w:rsidR="00166D04" w:rsidRPr="008F5BBE" w:rsidDel="00FC1D43" w:rsidRDefault="00166D04"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0.009</w:t>
            </w:r>
          </w:p>
        </w:tc>
        <w:tc>
          <w:tcPr>
            <w:tcW w:w="1416" w:type="dxa"/>
          </w:tcPr>
          <w:p w14:paraId="5946ACC3" w14:textId="1D803879" w:rsidR="00166D04" w:rsidRPr="008F5BBE" w:rsidDel="00FC1D43" w:rsidRDefault="002C0308"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0.062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1296" w:type="dxa"/>
          </w:tcPr>
          <w:p w14:paraId="075E9042" w14:textId="7F56B6FA"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w:t>
            </w:r>
            <w:r w:rsidR="005E5009">
              <w:rPr>
                <w:rFonts w:ascii="Arial" w:eastAsia="Times New Roman" w:hAnsi="Arial"/>
                <w:sz w:val="20"/>
                <w:szCs w:val="20"/>
                <w:lang w:eastAsia="fr-FR"/>
              </w:rPr>
              <w:t xml:space="preserve"> </w:t>
            </w:r>
          </w:p>
        </w:tc>
        <w:tc>
          <w:tcPr>
            <w:tcW w:w="1296" w:type="dxa"/>
          </w:tcPr>
          <w:p w14:paraId="51D0D82B" w14:textId="77777777"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1000</w:t>
            </w:r>
          </w:p>
        </w:tc>
      </w:tr>
      <w:tr w:rsidR="00166D04" w:rsidRPr="008F5BBE" w14:paraId="3F03159F" w14:textId="77777777" w:rsidTr="002C0308">
        <w:trPr>
          <w:cantSplit/>
          <w:jc w:val="center"/>
        </w:trPr>
        <w:tc>
          <w:tcPr>
            <w:tcW w:w="1507" w:type="dxa"/>
          </w:tcPr>
          <w:p w14:paraId="612A8941" w14:textId="77777777" w:rsidR="00166D04" w:rsidRPr="008F5BBE" w:rsidDel="00FC1D43"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1</w:t>
            </w:r>
          </w:p>
        </w:tc>
        <w:tc>
          <w:tcPr>
            <w:tcW w:w="1205" w:type="dxa"/>
          </w:tcPr>
          <w:p w14:paraId="37E07781" w14:textId="77777777" w:rsidR="00166D04" w:rsidRPr="008F5BBE" w:rsidDel="00FC1D43" w:rsidRDefault="00166D04"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Pr>
          <w:p w14:paraId="19161A7C" w14:textId="65D5EFF7" w:rsidR="00166D04" w:rsidRPr="008F5BBE" w:rsidDel="00FC1D43" w:rsidRDefault="002C0308"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0.033 </w:t>
            </w:r>
            <w:r w:rsidRPr="00431F6D">
              <w:rPr>
                <w:rFonts w:ascii="Arial" w:eastAsia="Times New Roman" w:hAnsi="Arial" w:cs="Arial"/>
                <w:b/>
                <w:bCs/>
                <w:sz w:val="20"/>
                <w:szCs w:val="20"/>
                <w:highlight w:val="yellow"/>
                <w:vertAlign w:val="superscript"/>
                <w:lang w:eastAsia="fr-FR"/>
              </w:rPr>
              <w:t>a</w:t>
            </w:r>
          </w:p>
        </w:tc>
        <w:tc>
          <w:tcPr>
            <w:tcW w:w="1296" w:type="dxa"/>
          </w:tcPr>
          <w:p w14:paraId="0002C312" w14:textId="77777777"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0502299D" w14:textId="77777777"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166D04" w:rsidRPr="008F5BBE" w14:paraId="424DFD9B" w14:textId="77777777" w:rsidTr="002C0308">
        <w:trPr>
          <w:cantSplit/>
          <w:jc w:val="center"/>
        </w:trPr>
        <w:tc>
          <w:tcPr>
            <w:tcW w:w="1507" w:type="dxa"/>
          </w:tcPr>
          <w:p w14:paraId="7461552A" w14:textId="77777777" w:rsidR="00166D04" w:rsidRPr="008F5BBE" w:rsidDel="00FC1D43"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1</w:t>
            </w:r>
          </w:p>
        </w:tc>
        <w:tc>
          <w:tcPr>
            <w:tcW w:w="1205" w:type="dxa"/>
          </w:tcPr>
          <w:p w14:paraId="550D1C46" w14:textId="77777777" w:rsidR="00166D04" w:rsidRPr="008F5BBE" w:rsidDel="00FC1D43" w:rsidRDefault="00166D04"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45A31B02" w14:textId="23D301C1" w:rsidR="00166D04" w:rsidRPr="008F5BBE" w:rsidDel="00FC1D43" w:rsidRDefault="002C0308"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0.033 </w:t>
            </w:r>
            <w:r w:rsidRPr="00431F6D">
              <w:rPr>
                <w:rFonts w:ascii="Arial" w:eastAsia="Times New Roman" w:hAnsi="Arial" w:cs="Arial"/>
                <w:b/>
                <w:bCs/>
                <w:sz w:val="20"/>
                <w:szCs w:val="20"/>
                <w:highlight w:val="yellow"/>
                <w:vertAlign w:val="superscript"/>
                <w:lang w:eastAsia="fr-FR"/>
              </w:rPr>
              <w:t>a</w:t>
            </w:r>
          </w:p>
        </w:tc>
        <w:tc>
          <w:tcPr>
            <w:tcW w:w="1296" w:type="dxa"/>
          </w:tcPr>
          <w:p w14:paraId="1D500826" w14:textId="77777777"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22556D47" w14:textId="77777777" w:rsidR="00166D04" w:rsidRPr="008F5BBE" w:rsidDel="00FC1D43"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68AEEE3B" w14:textId="77777777" w:rsidR="00207C18" w:rsidRPr="00166D04" w:rsidRDefault="00207C18" w:rsidP="002C0308">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5CEE2A7A" w14:textId="77777777" w:rsidR="00166D04" w:rsidRDefault="00166D04" w:rsidP="00166D04">
      <w:pPr>
        <w:spacing w:after="0" w:line="240" w:lineRule="auto"/>
        <w:ind w:firstLine="0"/>
        <w:rPr>
          <w:rFonts w:eastAsia="Times New Roman"/>
          <w:iCs/>
          <w:sz w:val="20"/>
          <w:szCs w:val="20"/>
          <w:lang w:eastAsia="fr-FR"/>
        </w:rPr>
      </w:pPr>
    </w:p>
    <w:p w14:paraId="37E06A61" w14:textId="77777777" w:rsidR="00166D04" w:rsidRDefault="00166D04" w:rsidP="00166D04">
      <w:pPr>
        <w:spacing w:after="0" w:line="240" w:lineRule="auto"/>
        <w:ind w:firstLine="0"/>
        <w:rPr>
          <w:rFonts w:eastAsia="Times New Roman"/>
          <w:iCs/>
          <w:sz w:val="20"/>
          <w:szCs w:val="20"/>
          <w:lang w:eastAsia="fr-FR"/>
        </w:rPr>
      </w:pPr>
    </w:p>
    <w:p w14:paraId="375DDFD5" w14:textId="21C3FAB9" w:rsidR="00166D04" w:rsidRDefault="00166D04" w:rsidP="00166D04">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8F0873">
        <w:rPr>
          <w:rFonts w:ascii="Arial" w:eastAsia="Times New Roman" w:hAnsi="Arial"/>
          <w:b/>
          <w:sz w:val="20"/>
          <w:szCs w:val="20"/>
          <w:lang w:eastAsia="fr-FR"/>
        </w:rPr>
        <w:t>2</w:t>
      </w:r>
      <w:r>
        <w:rPr>
          <w:rFonts w:ascii="Arial" w:eastAsia="Times New Roman" w:hAnsi="Arial"/>
          <w:b/>
          <w:sz w:val="20"/>
          <w:szCs w:val="20"/>
          <w:lang w:eastAsia="fr-FR"/>
        </w:rPr>
        <w:t>5b</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2</w:t>
      </w:r>
      <w:r w:rsidRPr="008F5BBE">
        <w:rPr>
          <w:rFonts w:ascii="Arial" w:eastAsia="Times New Roman" w:hAnsi="Arial"/>
          <w:b/>
          <w:sz w:val="20"/>
          <w:szCs w:val="20"/>
          <w:lang w:eastAsia="fr-FR"/>
        </w:rPr>
        <w:t xml:space="preserve"> </w:t>
      </w:r>
      <w:r w:rsidR="00207C18">
        <w:rPr>
          <w:rFonts w:ascii="Arial" w:eastAsia="Times New Roman" w:hAnsi="Arial"/>
          <w:b/>
          <w:sz w:val="20"/>
          <w:szCs w:val="20"/>
          <w:lang w:eastAsia="fr-FR"/>
        </w:rPr>
        <w:t>(Case ET110A2)</w:t>
      </w:r>
    </w:p>
    <w:p w14:paraId="2760CAFE" w14:textId="77777777" w:rsidR="00166D04" w:rsidRPr="005637CD"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0.1385</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166D04" w:rsidRPr="008F5BBE" w14:paraId="76C64A16" w14:textId="77777777" w:rsidTr="002C0308">
        <w:trPr>
          <w:cantSplit/>
          <w:jc w:val="center"/>
        </w:trPr>
        <w:tc>
          <w:tcPr>
            <w:tcW w:w="1507" w:type="dxa"/>
          </w:tcPr>
          <w:p w14:paraId="4758393B"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p>
          <w:p w14:paraId="1E9866CD" w14:textId="77777777" w:rsidR="00166D04"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57AC7C32"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0F256D13"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29D61C63"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160BDB6F"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5FEDE027"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43BD262A"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4A6DE59C"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750E6F08"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45C66C2F"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68311EAA"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3F72468F"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1E09BDE2"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166D04" w:rsidRPr="008F5BBE" w14:paraId="4013380A" w14:textId="77777777" w:rsidTr="002C0308">
        <w:trPr>
          <w:cantSplit/>
          <w:jc w:val="center"/>
        </w:trPr>
        <w:tc>
          <w:tcPr>
            <w:tcW w:w="1507" w:type="dxa"/>
          </w:tcPr>
          <w:p w14:paraId="301516AB" w14:textId="77777777" w:rsidR="00166D04" w:rsidRPr="008F5BBE"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PVC</w:t>
            </w:r>
          </w:p>
        </w:tc>
        <w:tc>
          <w:tcPr>
            <w:tcW w:w="1205" w:type="dxa"/>
          </w:tcPr>
          <w:p w14:paraId="34136E85" w14:textId="77777777" w:rsidR="00166D04" w:rsidRPr="008F5BBE" w:rsidRDefault="00166D04" w:rsidP="00FC24B5">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tcPr>
          <w:p w14:paraId="6883BA55" w14:textId="77777777" w:rsidR="00166D04" w:rsidRPr="000773F7"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0.16</w:t>
            </w:r>
          </w:p>
        </w:tc>
        <w:tc>
          <w:tcPr>
            <w:tcW w:w="1296" w:type="dxa"/>
          </w:tcPr>
          <w:p w14:paraId="20903CCD" w14:textId="77777777" w:rsidR="00166D04" w:rsidRPr="000773F7"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1380</w:t>
            </w:r>
          </w:p>
        </w:tc>
        <w:tc>
          <w:tcPr>
            <w:tcW w:w="1296" w:type="dxa"/>
          </w:tcPr>
          <w:p w14:paraId="587949DB" w14:textId="77777777" w:rsidR="00166D04" w:rsidRPr="000773F7" w:rsidRDefault="00166D04"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1000</w:t>
            </w:r>
          </w:p>
        </w:tc>
      </w:tr>
      <w:tr w:rsidR="002C0308" w:rsidRPr="008F5BBE" w14:paraId="78B185ED" w14:textId="77777777" w:rsidTr="002C0308">
        <w:trPr>
          <w:cantSplit/>
          <w:jc w:val="center"/>
        </w:trPr>
        <w:tc>
          <w:tcPr>
            <w:tcW w:w="1507" w:type="dxa"/>
          </w:tcPr>
          <w:p w14:paraId="3C59BD89" w14:textId="77777777" w:rsidR="002C0308" w:rsidRPr="008F5BBE" w:rsidDel="00FC1D43" w:rsidRDefault="002C0308" w:rsidP="002C0308">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2</w:t>
            </w:r>
          </w:p>
        </w:tc>
        <w:tc>
          <w:tcPr>
            <w:tcW w:w="1205" w:type="dxa"/>
          </w:tcPr>
          <w:p w14:paraId="59C90BCE" w14:textId="6611A4F9" w:rsidR="002C0308" w:rsidRPr="008F5BBE" w:rsidDel="00FC1D43" w:rsidRDefault="002C0308" w:rsidP="002C0308">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w:t>
            </w:r>
            <w:r>
              <w:rPr>
                <w:rFonts w:ascii="Arial" w:eastAsia="Times New Roman" w:hAnsi="Arial"/>
                <w:sz w:val="20"/>
                <w:szCs w:val="20"/>
                <w:lang w:eastAsia="fr-FR"/>
              </w:rPr>
              <w:t>188</w:t>
            </w:r>
          </w:p>
        </w:tc>
        <w:tc>
          <w:tcPr>
            <w:tcW w:w="1416" w:type="dxa"/>
          </w:tcPr>
          <w:p w14:paraId="1C4DAB9C" w14:textId="4DCCD13C"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0.033 </w:t>
            </w:r>
            <w:r w:rsidRPr="00431F6D">
              <w:rPr>
                <w:rFonts w:ascii="Arial" w:eastAsia="Times New Roman" w:hAnsi="Arial" w:cs="Arial"/>
                <w:b/>
                <w:bCs/>
                <w:sz w:val="20"/>
                <w:szCs w:val="20"/>
                <w:highlight w:val="yellow"/>
                <w:vertAlign w:val="superscript"/>
                <w:lang w:eastAsia="fr-FR"/>
              </w:rPr>
              <w:t>a</w:t>
            </w:r>
          </w:p>
        </w:tc>
        <w:tc>
          <w:tcPr>
            <w:tcW w:w="1296" w:type="dxa"/>
          </w:tcPr>
          <w:p w14:paraId="6ABD53E4" w14:textId="77777777"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7C4831F5" w14:textId="77777777"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2C0308" w:rsidRPr="008F5BBE" w14:paraId="0B0B1718" w14:textId="77777777" w:rsidTr="002C0308">
        <w:trPr>
          <w:cantSplit/>
          <w:jc w:val="center"/>
        </w:trPr>
        <w:tc>
          <w:tcPr>
            <w:tcW w:w="1507" w:type="dxa"/>
          </w:tcPr>
          <w:p w14:paraId="4D6BD41A" w14:textId="77777777" w:rsidR="002C0308" w:rsidRPr="008F5BBE" w:rsidDel="00FC1D43" w:rsidRDefault="002C0308" w:rsidP="002C0308">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1</w:t>
            </w:r>
          </w:p>
        </w:tc>
        <w:tc>
          <w:tcPr>
            <w:tcW w:w="1205" w:type="dxa"/>
          </w:tcPr>
          <w:p w14:paraId="3CB4BECA" w14:textId="77777777" w:rsidR="002C0308" w:rsidRPr="008F5BBE" w:rsidDel="00FC1D43" w:rsidRDefault="002C0308" w:rsidP="002C0308">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3BE4F4C0" w14:textId="69C28267"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 xml:space="preserve">0.033 </w:t>
            </w:r>
            <w:r w:rsidRPr="00431F6D">
              <w:rPr>
                <w:rFonts w:ascii="Arial" w:eastAsia="Times New Roman" w:hAnsi="Arial" w:cs="Arial"/>
                <w:b/>
                <w:bCs/>
                <w:sz w:val="20"/>
                <w:szCs w:val="20"/>
                <w:highlight w:val="yellow"/>
                <w:vertAlign w:val="superscript"/>
                <w:lang w:eastAsia="fr-FR"/>
              </w:rPr>
              <w:t>a</w:t>
            </w:r>
          </w:p>
        </w:tc>
        <w:tc>
          <w:tcPr>
            <w:tcW w:w="1296" w:type="dxa"/>
          </w:tcPr>
          <w:p w14:paraId="598E47EF" w14:textId="77777777"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426A8207" w14:textId="77777777" w:rsidR="002C0308" w:rsidRPr="008F5BBE" w:rsidDel="00FC1D43" w:rsidRDefault="002C0308" w:rsidP="002C0308">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19F63C2E" w14:textId="77777777" w:rsidR="00207C18" w:rsidRPr="00166D04" w:rsidRDefault="00207C18" w:rsidP="002C0308">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6E80945E" w14:textId="77777777" w:rsidR="00166D04" w:rsidRDefault="00166D04" w:rsidP="00166D04">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55C8DAF3" w14:textId="76765B87" w:rsidR="00166D04" w:rsidRDefault="00166D04" w:rsidP="00166D04">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lastRenderedPageBreak/>
        <w:t xml:space="preserve">Table </w:t>
      </w:r>
      <w:r w:rsidR="008F0873">
        <w:rPr>
          <w:rFonts w:ascii="Arial" w:eastAsia="Times New Roman" w:hAnsi="Arial"/>
          <w:b/>
          <w:sz w:val="20"/>
          <w:szCs w:val="20"/>
          <w:lang w:eastAsia="fr-FR"/>
        </w:rPr>
        <w:t>2</w:t>
      </w:r>
      <w:r>
        <w:rPr>
          <w:rFonts w:ascii="Arial" w:eastAsia="Times New Roman" w:hAnsi="Arial"/>
          <w:b/>
          <w:sz w:val="20"/>
          <w:szCs w:val="20"/>
          <w:lang w:eastAsia="fr-FR"/>
        </w:rPr>
        <w:t>5c</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3</w:t>
      </w:r>
      <w:r w:rsidR="00207C18">
        <w:rPr>
          <w:rFonts w:ascii="Arial" w:eastAsia="Times New Roman" w:hAnsi="Arial"/>
          <w:b/>
          <w:sz w:val="20"/>
          <w:szCs w:val="20"/>
          <w:lang w:eastAsia="fr-FR"/>
        </w:rPr>
        <w:t xml:space="preserve"> (Case ET110A2)</w:t>
      </w:r>
    </w:p>
    <w:p w14:paraId="15847F69" w14:textId="1819DCAD" w:rsidR="00166D04" w:rsidRPr="005637CD" w:rsidRDefault="00166D04" w:rsidP="00166D04">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0.6734</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115"/>
        <w:gridCol w:w="1416"/>
        <w:gridCol w:w="1296"/>
        <w:gridCol w:w="1296"/>
      </w:tblGrid>
      <w:tr w:rsidR="00166D04" w:rsidRPr="008F5BBE" w14:paraId="43F5ED30" w14:textId="77777777" w:rsidTr="00B058FC">
        <w:trPr>
          <w:cantSplit/>
          <w:jc w:val="center"/>
        </w:trPr>
        <w:tc>
          <w:tcPr>
            <w:tcW w:w="1597" w:type="dxa"/>
          </w:tcPr>
          <w:p w14:paraId="17189E89"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p>
          <w:p w14:paraId="2686BADF" w14:textId="77777777" w:rsidR="00166D04"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115" w:type="dxa"/>
          </w:tcPr>
          <w:p w14:paraId="19BBD355"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55A720F2"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07A7BF2E"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495E0454"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36D8E255"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396FAC39"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0C2EDC47"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7CC553E6"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3930A307"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19EB22C8"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6CA200F6" w14:textId="77777777" w:rsidR="00166D04" w:rsidRPr="008F5BBE" w:rsidRDefault="00166D04"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1E0BC0F3" w14:textId="77777777" w:rsidR="00166D04" w:rsidRPr="008F5BBE" w:rsidRDefault="00166D04"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166D04" w:rsidRPr="008F5BBE" w14:paraId="7A94D120" w14:textId="77777777" w:rsidTr="006B6B89">
        <w:trPr>
          <w:cantSplit/>
          <w:jc w:val="center"/>
        </w:trPr>
        <w:tc>
          <w:tcPr>
            <w:tcW w:w="1597" w:type="dxa"/>
          </w:tcPr>
          <w:p w14:paraId="4C992C25" w14:textId="702258AE" w:rsidR="00166D04" w:rsidRPr="008F5BBE"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w:t>
            </w:r>
            <w:r w:rsidRPr="008F5BBE">
              <w:rPr>
                <w:rFonts w:ascii="Arial" w:eastAsia="Times New Roman" w:hAnsi="Arial"/>
                <w:sz w:val="20"/>
                <w:szCs w:val="20"/>
                <w:lang w:eastAsia="fr-FR"/>
              </w:rPr>
              <w:t>PVC</w:t>
            </w:r>
            <w:r>
              <w:rPr>
                <w:rFonts w:ascii="Arial" w:eastAsia="Times New Roman" w:hAnsi="Arial"/>
                <w:sz w:val="20"/>
                <w:szCs w:val="20"/>
                <w:lang w:eastAsia="fr-FR"/>
              </w:rPr>
              <w:t xml:space="preserve"> + facing + plasterboard </w:t>
            </w:r>
            <w:r w:rsidR="00B058FC">
              <w:rPr>
                <w:rFonts w:ascii="Arial" w:eastAsia="Times New Roman" w:hAnsi="Arial"/>
                <w:sz w:val="20"/>
                <w:szCs w:val="20"/>
                <w:vertAlign w:val="superscript"/>
                <w:lang w:eastAsia="fr-FR"/>
              </w:rPr>
              <w:t>b</w:t>
            </w:r>
          </w:p>
        </w:tc>
        <w:tc>
          <w:tcPr>
            <w:tcW w:w="1115" w:type="dxa"/>
            <w:vAlign w:val="center"/>
          </w:tcPr>
          <w:p w14:paraId="2B3F5BE3" w14:textId="77777777" w:rsidR="00166D04" w:rsidRPr="008F5BBE" w:rsidRDefault="00166D04" w:rsidP="00FC24B5">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vAlign w:val="center"/>
          </w:tcPr>
          <w:p w14:paraId="534BD368" w14:textId="4346831D" w:rsidR="00166D04" w:rsidRPr="00B058FC" w:rsidRDefault="00B058FC"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0.267</w:t>
            </w:r>
            <w:r w:rsidR="00166D04" w:rsidRPr="00431F6D">
              <w:rPr>
                <w:rFonts w:ascii="Arial" w:eastAsia="Times New Roman" w:hAnsi="Arial"/>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vAlign w:val="center"/>
          </w:tcPr>
          <w:p w14:paraId="309FFD28" w14:textId="0320C1A9" w:rsidR="00166D04" w:rsidRPr="000773F7"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1442</w:t>
            </w:r>
          </w:p>
        </w:tc>
        <w:tc>
          <w:tcPr>
            <w:tcW w:w="1296" w:type="dxa"/>
            <w:vAlign w:val="center"/>
          </w:tcPr>
          <w:p w14:paraId="72607C7E" w14:textId="1AB226DF" w:rsidR="00166D04" w:rsidRPr="000773F7"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975</w:t>
            </w:r>
          </w:p>
        </w:tc>
      </w:tr>
      <w:tr w:rsidR="00166D04" w:rsidRPr="008F5BBE" w14:paraId="6FEF2EE4" w14:textId="77777777" w:rsidTr="00B058FC">
        <w:trPr>
          <w:cantSplit/>
          <w:jc w:val="center"/>
        </w:trPr>
        <w:tc>
          <w:tcPr>
            <w:tcW w:w="1597" w:type="dxa"/>
          </w:tcPr>
          <w:p w14:paraId="3A27B36F" w14:textId="209B943E" w:rsidR="00166D04" w:rsidRPr="008F5BBE" w:rsidDel="00FC1D43"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3 </w:t>
            </w:r>
            <w:r w:rsidR="00B058FC">
              <w:rPr>
                <w:rFonts w:ascii="Arial" w:eastAsia="Times New Roman" w:hAnsi="Arial"/>
                <w:sz w:val="20"/>
                <w:szCs w:val="20"/>
                <w:vertAlign w:val="superscript"/>
                <w:lang w:eastAsia="fr-FR"/>
              </w:rPr>
              <w:t>c</w:t>
            </w:r>
          </w:p>
        </w:tc>
        <w:tc>
          <w:tcPr>
            <w:tcW w:w="1115" w:type="dxa"/>
          </w:tcPr>
          <w:p w14:paraId="201B7813" w14:textId="34C91C86" w:rsidR="00166D04" w:rsidRPr="008F5BBE" w:rsidDel="00FC1D43" w:rsidRDefault="00166D04"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0.188</w:t>
            </w:r>
            <w:r>
              <w:rPr>
                <w:rFonts w:ascii="Arial" w:eastAsia="Times New Roman" w:hAnsi="Arial"/>
                <w:sz w:val="20"/>
                <w:szCs w:val="20"/>
                <w:lang w:eastAsia="fr-FR"/>
              </w:rPr>
              <w:t xml:space="preserve"> </w:t>
            </w:r>
          </w:p>
        </w:tc>
        <w:tc>
          <w:tcPr>
            <w:tcW w:w="1416" w:type="dxa"/>
          </w:tcPr>
          <w:p w14:paraId="20AF3D6A" w14:textId="3F89EE83" w:rsidR="00166D04" w:rsidRPr="00B058FC" w:rsidDel="00FC1D43" w:rsidRDefault="00B058FC"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0.208</w:t>
            </w:r>
            <w:r w:rsidR="00166D04" w:rsidRPr="00431F6D">
              <w:rPr>
                <w:rFonts w:ascii="Arial" w:eastAsia="Times New Roman" w:hAnsi="Arial"/>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tcPr>
          <w:p w14:paraId="1DE7E0A4" w14:textId="298FFC98" w:rsidR="00166D04" w:rsidRPr="006646C1" w:rsidDel="00FC1D43"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316</w:t>
            </w:r>
          </w:p>
        </w:tc>
        <w:tc>
          <w:tcPr>
            <w:tcW w:w="1296" w:type="dxa"/>
          </w:tcPr>
          <w:p w14:paraId="5942BA3A" w14:textId="13DA275E" w:rsidR="00166D04" w:rsidRPr="006646C1" w:rsidDel="00FC1D43"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808</w:t>
            </w:r>
          </w:p>
        </w:tc>
      </w:tr>
      <w:tr w:rsidR="00166D04" w:rsidRPr="008F5BBE" w14:paraId="461631F2" w14:textId="77777777" w:rsidTr="00B058FC">
        <w:trPr>
          <w:cantSplit/>
          <w:jc w:val="center"/>
        </w:trPr>
        <w:tc>
          <w:tcPr>
            <w:tcW w:w="1597" w:type="dxa"/>
          </w:tcPr>
          <w:p w14:paraId="45E6C947" w14:textId="1B7C2565" w:rsidR="00166D04" w:rsidRPr="008F5BBE" w:rsidDel="00FC1D43" w:rsidRDefault="00166D04"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2 </w:t>
            </w:r>
            <w:r w:rsidR="00B058FC">
              <w:rPr>
                <w:rFonts w:ascii="Arial" w:eastAsia="Times New Roman" w:hAnsi="Arial"/>
                <w:sz w:val="20"/>
                <w:szCs w:val="20"/>
                <w:vertAlign w:val="superscript"/>
                <w:lang w:eastAsia="fr-FR"/>
              </w:rPr>
              <w:t>c</w:t>
            </w:r>
          </w:p>
        </w:tc>
        <w:tc>
          <w:tcPr>
            <w:tcW w:w="1115" w:type="dxa"/>
          </w:tcPr>
          <w:p w14:paraId="41C48AB9" w14:textId="77777777" w:rsidR="00166D04" w:rsidRPr="008F5BBE" w:rsidDel="00FC1D43" w:rsidRDefault="00166D04"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4CCA2EAA" w14:textId="3324F3F3" w:rsidR="00166D04" w:rsidRPr="008F5BBE" w:rsidDel="00FC1D43" w:rsidRDefault="00B058FC"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0.208</w:t>
            </w:r>
            <w:r w:rsidR="00166D04" w:rsidRPr="00431F6D">
              <w:rPr>
                <w:rFonts w:ascii="Arial" w:eastAsia="Times New Roman" w:hAnsi="Arial"/>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tcPr>
          <w:p w14:paraId="25127AC0" w14:textId="2BAF90F6" w:rsidR="00166D04" w:rsidRPr="006646C1" w:rsidDel="00FC1D43"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320</w:t>
            </w:r>
          </w:p>
        </w:tc>
        <w:tc>
          <w:tcPr>
            <w:tcW w:w="1296" w:type="dxa"/>
          </w:tcPr>
          <w:p w14:paraId="41D2911F" w14:textId="0959057D" w:rsidR="00166D04" w:rsidRPr="006646C1" w:rsidDel="00FC1D43" w:rsidRDefault="00166D04" w:rsidP="006B6B89">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1145</w:t>
            </w:r>
          </w:p>
        </w:tc>
      </w:tr>
    </w:tbl>
    <w:p w14:paraId="5458C901" w14:textId="77777777" w:rsidR="00B058FC" w:rsidRPr="00166D04" w:rsidRDefault="00B058FC" w:rsidP="00B058FC">
      <w:pPr>
        <w:spacing w:before="60" w:after="0" w:line="240" w:lineRule="auto"/>
        <w:ind w:left="1350" w:firstLine="0"/>
        <w:rPr>
          <w:rFonts w:ascii="Arial" w:eastAsia="Times New Roman" w:hAnsi="Arial"/>
          <w:b/>
          <w:bCs/>
          <w:i/>
          <w:sz w:val="18"/>
          <w:szCs w:val="20"/>
          <w:lang w:eastAsia="fr-FR"/>
        </w:rPr>
      </w:pPr>
      <w:r>
        <w:rPr>
          <w:rFonts w:eastAsia="Times New Roman"/>
          <w:b/>
          <w:bCs/>
          <w:iCs/>
          <w:sz w:val="20"/>
          <w:szCs w:val="20"/>
          <w:lang w:eastAsia="fr-FR"/>
        </w:rPr>
        <w:t>a</w:t>
      </w:r>
      <w:r w:rsidRPr="00166D04">
        <w:rPr>
          <w:rFonts w:eastAsia="Times New Roman"/>
          <w:b/>
          <w:bCs/>
          <w:iCs/>
          <w:sz w:val="20"/>
          <w:szCs w:val="20"/>
          <w:lang w:eastAsia="fr-FR"/>
        </w:rPr>
        <w:t>.</w:t>
      </w:r>
      <w:r w:rsidRPr="00166D04">
        <w:rPr>
          <w:rFonts w:eastAsia="Times New Roman"/>
          <w:b/>
          <w:bCs/>
          <w:i/>
          <w:sz w:val="20"/>
          <w:szCs w:val="20"/>
          <w:lang w:eastAsia="fr-FR"/>
        </w:rPr>
        <w:t xml:space="preserve"> </w:t>
      </w:r>
      <w:r>
        <w:rPr>
          <w:rFonts w:eastAsia="Times New Roman"/>
          <w:b/>
          <w:bCs/>
          <w:iCs/>
          <w:sz w:val="20"/>
          <w:szCs w:val="20"/>
          <w:lang w:eastAsia="fr-FR"/>
        </w:rPr>
        <w:t>Catalog value replacing imputed value from Case ET110A1</w:t>
      </w:r>
      <w:r w:rsidRPr="00166D04">
        <w:rPr>
          <w:rStyle w:val="CommentReference"/>
          <w:b/>
          <w:bCs/>
        </w:rPr>
        <w:t>.</w:t>
      </w:r>
    </w:p>
    <w:p w14:paraId="0D1D3BD2" w14:textId="52B69730" w:rsidR="00B058FC" w:rsidRPr="006C3FF0" w:rsidRDefault="00B058FC" w:rsidP="00B058FC">
      <w:pPr>
        <w:spacing w:before="60" w:after="0" w:line="240" w:lineRule="auto"/>
        <w:ind w:left="1350" w:firstLine="0"/>
        <w:rPr>
          <w:rFonts w:eastAsia="Times New Roman"/>
          <w:iCs/>
          <w:sz w:val="20"/>
          <w:szCs w:val="20"/>
          <w:lang w:eastAsia="fr-FR"/>
        </w:rPr>
      </w:pPr>
      <w:r>
        <w:rPr>
          <w:rFonts w:eastAsia="Times New Roman"/>
          <w:iCs/>
          <w:sz w:val="20"/>
          <w:szCs w:val="20"/>
          <w:lang w:eastAsia="fr-FR"/>
        </w:rPr>
        <w:t>b</w:t>
      </w:r>
      <w:r w:rsidRPr="006C3FF0">
        <w:rPr>
          <w:rFonts w:eastAsia="Times New Roman"/>
          <w:iCs/>
          <w:sz w:val="20"/>
          <w:szCs w:val="20"/>
          <w:lang w:eastAsia="fr-FR"/>
        </w:rPr>
        <w:t>. As a modeling simplification, the Path-3 window frame material includes the external setback cavity facing (known thermal bridge) and the plasterboard covering the facing on the test cell interior surface; see Appendix C for supporting information.</w:t>
      </w:r>
    </w:p>
    <w:p w14:paraId="496E64B5" w14:textId="54B06E41" w:rsidR="00166D04" w:rsidRPr="006C3FF0" w:rsidRDefault="00B058FC" w:rsidP="00B058FC">
      <w:pPr>
        <w:spacing w:after="0" w:line="240" w:lineRule="auto"/>
        <w:ind w:left="1350" w:firstLine="0"/>
        <w:rPr>
          <w:rFonts w:eastAsia="Times New Roman"/>
          <w:iCs/>
          <w:sz w:val="20"/>
          <w:szCs w:val="20"/>
          <w:lang w:eastAsia="fr-FR"/>
        </w:rPr>
      </w:pPr>
      <w:r>
        <w:rPr>
          <w:rFonts w:eastAsia="Times New Roman"/>
          <w:iCs/>
          <w:sz w:val="20"/>
          <w:szCs w:val="20"/>
          <w:lang w:eastAsia="fr-FR"/>
        </w:rPr>
        <w:t>c</w:t>
      </w:r>
      <w:r w:rsidR="00166D04" w:rsidRPr="006C3FF0">
        <w:rPr>
          <w:rFonts w:eastAsia="Times New Roman"/>
          <w:iCs/>
          <w:sz w:val="20"/>
          <w:szCs w:val="20"/>
          <w:lang w:eastAsia="fr-FR"/>
        </w:rPr>
        <w:t xml:space="preserve">. As a modeling simplification, the </w:t>
      </w:r>
      <w:proofErr w:type="spellStart"/>
      <w:r w:rsidR="00166D04" w:rsidRPr="006C3FF0">
        <w:rPr>
          <w:rFonts w:eastAsia="Times New Roman"/>
          <w:iCs/>
          <w:sz w:val="20"/>
          <w:szCs w:val="20"/>
          <w:lang w:eastAsia="fr-FR"/>
        </w:rPr>
        <w:t>Glasswool</w:t>
      </w:r>
      <w:proofErr w:type="spellEnd"/>
      <w:r w:rsidR="00166D04" w:rsidRPr="006C3FF0">
        <w:rPr>
          <w:rFonts w:eastAsia="Times New Roman"/>
          <w:iCs/>
          <w:sz w:val="20"/>
          <w:szCs w:val="20"/>
          <w:lang w:eastAsia="fr-FR"/>
        </w:rPr>
        <w:t xml:space="preserve"> 3 and Polystyrene 2 materials include the external setback cavity facing (known thermal bridge); see Appendix C for supporting information.</w:t>
      </w:r>
    </w:p>
    <w:p w14:paraId="1FDBEB49" w14:textId="77777777" w:rsidR="00580AEA" w:rsidRDefault="00580AEA">
      <w:pPr>
        <w:spacing w:after="0" w:line="240" w:lineRule="auto"/>
        <w:ind w:firstLine="0"/>
        <w:rPr>
          <w:rFonts w:ascii="Arial" w:eastAsia="Times New Roman" w:hAnsi="Arial"/>
          <w:b/>
          <w:sz w:val="20"/>
          <w:szCs w:val="20"/>
          <w:lang w:eastAsia="fr-FR"/>
        </w:rPr>
      </w:pPr>
    </w:p>
    <w:p w14:paraId="2E4792B8" w14:textId="77777777" w:rsidR="00580AEA" w:rsidRDefault="00580AEA">
      <w:pPr>
        <w:spacing w:after="0" w:line="240" w:lineRule="auto"/>
        <w:ind w:firstLine="0"/>
        <w:rPr>
          <w:rFonts w:ascii="Arial" w:eastAsia="Times New Roman" w:hAnsi="Arial"/>
          <w:b/>
          <w:sz w:val="20"/>
          <w:szCs w:val="20"/>
          <w:lang w:eastAsia="fr-FR"/>
        </w:rPr>
      </w:pPr>
    </w:p>
    <w:p w14:paraId="0AD461DB" w14:textId="59662F1A" w:rsidR="00580AEA" w:rsidRDefault="00580AEA">
      <w:pPr>
        <w:pStyle w:val="Heading4"/>
        <w:rPr>
          <w:rFonts w:hint="eastAsia"/>
        </w:rPr>
      </w:pPr>
      <w:r>
        <w:t xml:space="preserve">Infiltration </w:t>
      </w:r>
    </w:p>
    <w:p w14:paraId="10BACD34" w14:textId="7B3C7B77" w:rsidR="00580AEA" w:rsidRDefault="00580AEA" w:rsidP="00580AEA">
      <w:pPr>
        <w:spacing w:after="0" w:line="240" w:lineRule="auto"/>
        <w:ind w:firstLine="0"/>
        <w:rPr>
          <w:b/>
          <w:bCs/>
          <w:i/>
          <w:iCs/>
        </w:rPr>
      </w:pPr>
      <w:proofErr w:type="gramStart"/>
      <w:r>
        <w:t>2.2.2.5.1  For</w:t>
      </w:r>
      <w:proofErr w:type="gramEnd"/>
      <w:r>
        <w:t xml:space="preserve"> Case ET110A2, infiltration shall be: </w:t>
      </w:r>
    </w:p>
    <w:p w14:paraId="695EF1AB" w14:textId="77777777" w:rsidR="00580AEA" w:rsidRPr="00AD28F9" w:rsidRDefault="00580AEA" w:rsidP="00580AEA">
      <w:pPr>
        <w:pStyle w:val="NRELBodyText"/>
        <w:contextualSpacing/>
        <w:rPr>
          <w:sz w:val="12"/>
          <w:szCs w:val="12"/>
        </w:rPr>
      </w:pPr>
    </w:p>
    <w:p w14:paraId="7A6A2CA5" w14:textId="5A5978F8" w:rsidR="00580AEA" w:rsidRDefault="00E410D9">
      <w:pPr>
        <w:pStyle w:val="NRELBodyText"/>
        <w:numPr>
          <w:ilvl w:val="0"/>
          <w:numId w:val="41"/>
        </w:numPr>
        <w:ind w:left="1440"/>
        <w:contextualSpacing/>
      </w:pPr>
      <w:r>
        <w:t>0.05775</w:t>
      </w:r>
      <w:r w:rsidR="00580AEA">
        <w:t xml:space="preserve"> ACH</w:t>
      </w:r>
    </w:p>
    <w:p w14:paraId="6BF32B0F" w14:textId="6AC7DFFF" w:rsidR="00580AEA" w:rsidRPr="00AD28F9" w:rsidRDefault="00580AEA" w:rsidP="00580AEA">
      <w:pPr>
        <w:pStyle w:val="NRELBodyText"/>
        <w:contextualSpacing/>
        <w:rPr>
          <w:szCs w:val="24"/>
        </w:rPr>
      </w:pPr>
    </w:p>
    <w:p w14:paraId="10E93C17" w14:textId="465E3940" w:rsidR="00580AEA" w:rsidRDefault="00580AEA" w:rsidP="00580AEA">
      <w:pPr>
        <w:pStyle w:val="NRELBodyText"/>
        <w:contextualSpacing/>
      </w:pPr>
      <w:proofErr w:type="gramStart"/>
      <w:r>
        <w:t>2.2.2.5.2  The</w:t>
      </w:r>
      <w:proofErr w:type="gramEnd"/>
      <w:r>
        <w:t xml:space="preserve"> model shall assume test cell infiltration air exchange is distributed equally with each guard zone</w:t>
      </w:r>
      <w:r w:rsidR="00DF1D67">
        <w:t>;</w:t>
      </w:r>
      <w:r w:rsidR="00BB6F05">
        <w:t xml:space="preserve"> i.e., 1/6 of the total infiltration rate selected from the range above is attributed to each guard zone</w:t>
      </w:r>
      <w:r>
        <w:t>.</w:t>
      </w:r>
    </w:p>
    <w:p w14:paraId="7058F1EB" w14:textId="2A2D3CFD" w:rsidR="00580AEA" w:rsidRPr="00AD28F9" w:rsidRDefault="00580AEA" w:rsidP="00580AEA">
      <w:pPr>
        <w:pStyle w:val="NRELBodyText"/>
        <w:contextualSpacing/>
        <w:rPr>
          <w:szCs w:val="24"/>
        </w:rPr>
      </w:pPr>
    </w:p>
    <w:p w14:paraId="24897574" w14:textId="5B9DBB4E" w:rsidR="00580AEA" w:rsidRDefault="00580AEA" w:rsidP="00580AEA">
      <w:pPr>
        <w:pStyle w:val="NRELBodyText"/>
        <w:contextualSpacing/>
        <w:rPr>
          <w:b/>
          <w:bCs/>
          <w:i/>
          <w:iCs/>
          <w:u w:val="single"/>
        </w:rPr>
      </w:pPr>
      <w:proofErr w:type="gramStart"/>
      <w:r>
        <w:t>2.2.2.5.</w:t>
      </w:r>
      <w:r w:rsidR="00E410D9">
        <w:t>3</w:t>
      </w:r>
      <w:r>
        <w:t xml:space="preserve">  </w:t>
      </w:r>
      <w:r>
        <w:rPr>
          <w:b/>
          <w:bCs/>
          <w:i/>
          <w:iCs/>
          <w:u w:val="single"/>
        </w:rPr>
        <w:t>Informative</w:t>
      </w:r>
      <w:proofErr w:type="gramEnd"/>
      <w:r>
        <w:rPr>
          <w:b/>
          <w:bCs/>
          <w:i/>
          <w:iCs/>
          <w:u w:val="single"/>
        </w:rPr>
        <w:t xml:space="preserve"> Notes</w:t>
      </w:r>
    </w:p>
    <w:p w14:paraId="52B4F46F" w14:textId="09D71A74" w:rsidR="00580AEA" w:rsidRPr="00AD28F9" w:rsidRDefault="00580AEA" w:rsidP="00580AEA">
      <w:pPr>
        <w:pStyle w:val="NRELBodyText"/>
        <w:contextualSpacing/>
        <w:rPr>
          <w:b/>
          <w:bCs/>
          <w:i/>
          <w:iCs/>
          <w:sz w:val="12"/>
          <w:szCs w:val="12"/>
          <w:u w:val="single"/>
        </w:rPr>
      </w:pPr>
    </w:p>
    <w:p w14:paraId="01B16658" w14:textId="4D278576" w:rsidR="00BB6F05" w:rsidRDefault="00DF1D67" w:rsidP="00580AEA">
      <w:pPr>
        <w:pStyle w:val="NRELBodyText"/>
        <w:ind w:left="990" w:hanging="270"/>
        <w:contextualSpacing/>
      </w:pPr>
      <w:r>
        <w:t>1</w:t>
      </w:r>
      <w:r w:rsidR="00580AEA" w:rsidRPr="00580AEA">
        <w:t>. Th</w:t>
      </w:r>
      <w:r w:rsidR="00580AEA">
        <w:t xml:space="preserve">e </w:t>
      </w:r>
      <w:r w:rsidR="00E410D9">
        <w:t xml:space="preserve">given </w:t>
      </w:r>
      <w:r w:rsidR="00580AEA">
        <w:t xml:space="preserve">infiltration ACH is </w:t>
      </w:r>
      <w:r w:rsidR="00E410D9">
        <w:t xml:space="preserve">an average </w:t>
      </w:r>
      <w:r w:rsidR="00580AEA">
        <w:t>based on two tracer-gas measurements</w:t>
      </w:r>
      <w:r w:rsidR="00BB6F05">
        <w:t xml:space="preserve"> as follows:</w:t>
      </w:r>
    </w:p>
    <w:p w14:paraId="23A49C51" w14:textId="52A07DB0" w:rsidR="00BB6F05" w:rsidRDefault="00BB6F05">
      <w:pPr>
        <w:pStyle w:val="NRELBodyText"/>
        <w:numPr>
          <w:ilvl w:val="0"/>
          <w:numId w:val="41"/>
        </w:numPr>
        <w:ind w:left="1440"/>
        <w:contextualSpacing/>
      </w:pPr>
      <w:r>
        <w:t xml:space="preserve">0.0265 ACH was measured about 6 weeks before running </w:t>
      </w:r>
      <w:r w:rsidR="00AD28F9">
        <w:t>the test case</w:t>
      </w:r>
    </w:p>
    <w:p w14:paraId="7F3D840B" w14:textId="4FAD4C8A" w:rsidR="00BB6F05" w:rsidRDefault="00BB6F05">
      <w:pPr>
        <w:pStyle w:val="NRELBodyText"/>
        <w:numPr>
          <w:ilvl w:val="0"/>
          <w:numId w:val="41"/>
        </w:numPr>
        <w:ind w:left="1440"/>
        <w:contextualSpacing/>
      </w:pPr>
      <w:r>
        <w:t xml:space="preserve">0.089 ACH </w:t>
      </w:r>
      <w:r w:rsidR="00DF1D67">
        <w:t xml:space="preserve">(likely worst case) </w:t>
      </w:r>
      <w:r>
        <w:t xml:space="preserve">was measured </w:t>
      </w:r>
      <w:r w:rsidR="00DF1D67">
        <w:t xml:space="preserve">about </w:t>
      </w:r>
      <w:r>
        <w:t>6 months after running the test case and after test cell reconfiguration</w:t>
      </w:r>
      <w:r w:rsidR="00DF1D67">
        <w:t>s for other experiments not related to this empirical validation work; this leakier rate</w:t>
      </w:r>
      <w:r>
        <w:t xml:space="preserve"> was found to be fixable</w:t>
      </w:r>
      <w:r w:rsidR="00DF1D67">
        <w:t xml:space="preserve"> (decreased</w:t>
      </w:r>
      <w:r w:rsidR="0097466C">
        <w:t xml:space="preserve"> to 0.020 ACH</w:t>
      </w:r>
      <w:r w:rsidR="00DF1D67">
        <w:t>)</w:t>
      </w:r>
      <w:r>
        <w:t xml:space="preserve"> after </w:t>
      </w:r>
      <w:r w:rsidR="00AD28F9">
        <w:t>fixing leaks in the Cell A</w:t>
      </w:r>
      <w:r>
        <w:t xml:space="preserve"> north door.</w:t>
      </w:r>
    </w:p>
    <w:p w14:paraId="3C0CE2B4" w14:textId="77777777" w:rsidR="00BB6F05" w:rsidRPr="00AD28F9" w:rsidRDefault="00BB6F05" w:rsidP="00BB6F05">
      <w:pPr>
        <w:pStyle w:val="NRELBodyText"/>
        <w:ind w:left="1440"/>
        <w:contextualSpacing/>
        <w:rPr>
          <w:sz w:val="12"/>
          <w:szCs w:val="12"/>
        </w:rPr>
      </w:pPr>
    </w:p>
    <w:p w14:paraId="0014493A" w14:textId="12EB4094" w:rsidR="00DF1D67" w:rsidRDefault="00DF1D67" w:rsidP="00DF1D67">
      <w:pPr>
        <w:pStyle w:val="NRELBodyText"/>
        <w:ind w:left="990" w:hanging="270"/>
        <w:contextualSpacing/>
      </w:pPr>
      <w:r>
        <w:t>2</w:t>
      </w:r>
      <w:r w:rsidRPr="00580AEA">
        <w:t>. Th</w:t>
      </w:r>
      <w:r>
        <w:t>e range of infiltration ACH gives an equivalent range of UA attributable to infiltration (</w:t>
      </w:r>
      <w:proofErr w:type="spellStart"/>
      <w:r>
        <w:t>UAinf</w:t>
      </w:r>
      <w:proofErr w:type="spellEnd"/>
      <w:r>
        <w:t>) of:</w:t>
      </w:r>
    </w:p>
    <w:p w14:paraId="2549E7E6" w14:textId="411FE49D" w:rsidR="00DF1D67" w:rsidRDefault="00DF1D67">
      <w:pPr>
        <w:pStyle w:val="NRELBodyText"/>
        <w:numPr>
          <w:ilvl w:val="0"/>
          <w:numId w:val="41"/>
        </w:numPr>
        <w:ind w:left="1440"/>
        <w:contextualSpacing/>
      </w:pPr>
      <w:proofErr w:type="spellStart"/>
      <w:r>
        <w:t>UAinf</w:t>
      </w:r>
      <w:proofErr w:type="spellEnd"/>
      <w:r>
        <w:t xml:space="preserve"> = 0.37 to 1.25 W/K</w:t>
      </w:r>
      <w:r w:rsidR="00E410D9">
        <w:t xml:space="preserve"> (0.81 W/K average)</w:t>
      </w:r>
    </w:p>
    <w:p w14:paraId="1F523461" w14:textId="77777777" w:rsidR="00DF1D67" w:rsidRPr="00AD28F9" w:rsidRDefault="00DF1D67" w:rsidP="00DF1D67">
      <w:pPr>
        <w:pStyle w:val="NRELBodyText"/>
        <w:contextualSpacing/>
        <w:rPr>
          <w:sz w:val="12"/>
          <w:szCs w:val="12"/>
        </w:rPr>
      </w:pPr>
    </w:p>
    <w:p w14:paraId="19BDE2E7" w14:textId="22C6DB4D" w:rsidR="00BB6F05" w:rsidRDefault="00BB6F05" w:rsidP="00580AEA">
      <w:pPr>
        <w:pStyle w:val="NRELBodyText"/>
        <w:ind w:left="990" w:hanging="270"/>
        <w:contextualSpacing/>
      </w:pPr>
      <w:r>
        <w:t>3. For supporting information, see Appendix C</w:t>
      </w:r>
      <w:r w:rsidR="00081598">
        <w:t>, Table C-1</w:t>
      </w:r>
      <w:r>
        <w:t>.</w:t>
      </w:r>
    </w:p>
    <w:p w14:paraId="0E900AB5" w14:textId="77777777" w:rsidR="00580AEA" w:rsidRDefault="00580AEA" w:rsidP="00580AEA">
      <w:pPr>
        <w:pStyle w:val="NRELBodyText"/>
        <w:contextualSpacing/>
      </w:pPr>
    </w:p>
    <w:p w14:paraId="1B0C14D1" w14:textId="77777777" w:rsidR="00580AEA" w:rsidRDefault="00580AEA" w:rsidP="00580AEA">
      <w:pPr>
        <w:pStyle w:val="NRELBodyText"/>
        <w:contextualSpacing/>
      </w:pPr>
    </w:p>
    <w:p w14:paraId="3EAD544B" w14:textId="77777777" w:rsidR="00580AEA" w:rsidRPr="00580AEA" w:rsidRDefault="00580AEA" w:rsidP="00580AEA">
      <w:pPr>
        <w:pStyle w:val="NRELBodyText"/>
        <w:ind w:left="720"/>
        <w:contextualSpacing/>
      </w:pPr>
    </w:p>
    <w:p w14:paraId="1BAC8174" w14:textId="47BD8EDB" w:rsidR="00DD4CC8" w:rsidRPr="00FF7521" w:rsidRDefault="00DD4CC8">
      <w:pPr>
        <w:pStyle w:val="Heading3"/>
        <w:spacing w:after="120"/>
        <w:rPr>
          <w:rFonts w:hint="eastAsia"/>
        </w:rPr>
      </w:pPr>
      <w:bookmarkStart w:id="154" w:name="_Hlk129072991"/>
      <w:r>
        <w:lastRenderedPageBreak/>
        <w:t xml:space="preserve">Case ET110B1: Artificial Climate, </w:t>
      </w:r>
      <w:r w:rsidRPr="00FF7521">
        <w:t xml:space="preserve">Steady-State Overall Building Loss Coefficient with Insulated Windows, Cell </w:t>
      </w:r>
      <w:r>
        <w:t>B</w:t>
      </w:r>
      <w:r w:rsidRPr="00FF7521">
        <w:t xml:space="preserve">, Applying Specified Catalog Material Properties </w:t>
      </w:r>
      <w:r w:rsidR="005F56CB">
        <w:t xml:space="preserve">Except for Selected </w:t>
      </w:r>
      <w:r>
        <w:t xml:space="preserve">Imputed </w:t>
      </w:r>
      <w:r w:rsidR="005F56CB">
        <w:t>Insulation Conductivities</w:t>
      </w:r>
      <w:r w:rsidRPr="00FF7521">
        <w:t xml:space="preserve"> </w:t>
      </w:r>
    </w:p>
    <w:p w14:paraId="43EEF311" w14:textId="77777777" w:rsidR="00DD4CC8" w:rsidRPr="001A7507" w:rsidRDefault="00DD4CC8">
      <w:pPr>
        <w:pStyle w:val="Heading4"/>
        <w:spacing w:after="120"/>
        <w:rPr>
          <w:rFonts w:hint="eastAsia"/>
        </w:rPr>
      </w:pPr>
      <w:r w:rsidRPr="00340E8A">
        <w:rPr>
          <w:i/>
          <w:iCs/>
        </w:rPr>
        <w:t>Informative Note:</w:t>
      </w:r>
      <w:r>
        <w:t xml:space="preserve"> </w:t>
      </w:r>
      <w:r w:rsidRPr="001A7507">
        <w:t>Objective</w:t>
      </w:r>
      <w:r>
        <w:t xml:space="preserve"> and Method of the Test Case</w:t>
      </w:r>
    </w:p>
    <w:p w14:paraId="40EFA84B" w14:textId="15092E7E" w:rsidR="00DD4CC8" w:rsidRDefault="00DD4CC8" w:rsidP="00DD4CC8">
      <w:pPr>
        <w:pStyle w:val="NRELBodyText"/>
        <w:ind w:firstLine="720"/>
      </w:pPr>
      <w:r>
        <w:t>Case ET110</w:t>
      </w:r>
      <w:r w:rsidR="005F56CB">
        <w:t>B1</w:t>
      </w:r>
      <w:r w:rsidR="00524BF0">
        <w:t>, applying Cell B,</w:t>
      </w:r>
      <w:r>
        <w:t xml:space="preserve"> is specified as an extension case based on the </w:t>
      </w:r>
      <w:r w:rsidR="00524BF0">
        <w:t xml:space="preserve">Cell </w:t>
      </w:r>
      <w:proofErr w:type="spellStart"/>
      <w:r w:rsidR="00524BF0">
        <w:t>A</w:t>
      </w:r>
      <w:proofErr w:type="spellEnd"/>
      <w:r w:rsidR="00524BF0">
        <w:t xml:space="preserve"> </w:t>
      </w:r>
      <w:r>
        <w:t xml:space="preserve">artificial climate base case (Case </w:t>
      </w:r>
      <w:r w:rsidR="005F56CB">
        <w:t>ET</w:t>
      </w:r>
      <w:r>
        <w:t>110A</w:t>
      </w:r>
      <w:r w:rsidR="005F56CB">
        <w:t>1</w:t>
      </w:r>
      <w:r>
        <w:t>).</w:t>
      </w:r>
    </w:p>
    <w:p w14:paraId="548AFFE7" w14:textId="4FCE59DB" w:rsidR="00DD4CC8" w:rsidRDefault="000E3D2B" w:rsidP="000E3D2B">
      <w:pPr>
        <w:spacing w:after="120"/>
      </w:pPr>
      <w:r>
        <w:t xml:space="preserve">As specified below, </w:t>
      </w:r>
      <w:r w:rsidR="00524BF0">
        <w:t>Cell B is constructed as a twin of Cell A except its East and West walls are juxtaposed versus Cell A</w:t>
      </w:r>
      <w:r>
        <w:t>,</w:t>
      </w:r>
      <w:r w:rsidR="00524BF0">
        <w:t xml:space="preserve"> and Cell B has different imputed conductivities than Cell A based on different measured wall UA values. Cell B also has different test cell </w:t>
      </w:r>
      <w:r>
        <w:t xml:space="preserve">input and guard zone temperature data versus Cell A. Twin test cells are most useful for testing the ability to model sensitivities in the natural climate configuration. </w:t>
      </w:r>
      <w:r w:rsidR="00DC77D7">
        <w:t xml:space="preserve">Therefore, it </w:t>
      </w:r>
      <w:r>
        <w:t>is</w:t>
      </w:r>
      <w:r w:rsidR="00DC77D7">
        <w:t xml:space="preserve"> necessary</w:t>
      </w:r>
      <w:r>
        <w:t xml:space="preserve"> to characterize Cell B in parallel with Cell A, as shown in this test specification.</w:t>
      </w:r>
      <w:r w:rsidR="00DD4CC8">
        <w:t xml:space="preserve"> </w:t>
      </w:r>
    </w:p>
    <w:p w14:paraId="73882AB7" w14:textId="5754C234" w:rsidR="00DD4CC8" w:rsidRDefault="00DC77D7" w:rsidP="00DD4CC8">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proofErr w:type="gramStart"/>
      <w:r>
        <w:rPr>
          <w:spacing w:val="-3"/>
          <w:szCs w:val="24"/>
        </w:rPr>
        <w:t>Similarly</w:t>
      </w:r>
      <w:proofErr w:type="gramEnd"/>
      <w:r>
        <w:rPr>
          <w:spacing w:val="-3"/>
          <w:szCs w:val="24"/>
        </w:rPr>
        <w:t xml:space="preserve"> a</w:t>
      </w:r>
      <w:r w:rsidR="000E3D2B">
        <w:rPr>
          <w:spacing w:val="-3"/>
          <w:szCs w:val="24"/>
        </w:rPr>
        <w:t>s Cell A (Case ET110A1), g</w:t>
      </w:r>
      <w:r w:rsidR="000E3D2B" w:rsidRPr="00BA24CD">
        <w:rPr>
          <w:spacing w:val="-3"/>
          <w:szCs w:val="24"/>
        </w:rPr>
        <w:t xml:space="preserve">uard-zone temperatures were </w:t>
      </w:r>
      <w:r w:rsidR="000E3D2B">
        <w:rPr>
          <w:spacing w:val="-3"/>
        </w:rPr>
        <w:t xml:space="preserve">set to approximately </w:t>
      </w:r>
      <w:proofErr w:type="spellStart"/>
      <w:r w:rsidR="000E3D2B" w:rsidRPr="00BA24CD">
        <w:rPr>
          <w:spacing w:val="-3"/>
          <w:szCs w:val="24"/>
        </w:rPr>
        <w:t>T</w:t>
      </w:r>
      <w:r w:rsidR="000E3D2B" w:rsidRPr="00BA24CD">
        <w:rPr>
          <w:spacing w:val="-3"/>
          <w:szCs w:val="24"/>
          <w:vertAlign w:val="subscript"/>
        </w:rPr>
        <w:t>guards</w:t>
      </w:r>
      <w:proofErr w:type="spellEnd"/>
      <w:r w:rsidR="000E3D2B" w:rsidRPr="00A80904">
        <w:rPr>
          <w:spacing w:val="-3"/>
          <w:szCs w:val="24"/>
        </w:rPr>
        <w:t xml:space="preserve"> = 10</w:t>
      </w:r>
      <w:r w:rsidR="000E3D2B">
        <w:rPr>
          <w:rFonts w:ascii="Calibri" w:hAnsi="Calibri" w:cs="Calibri"/>
          <w:spacing w:val="-3"/>
          <w:szCs w:val="24"/>
        </w:rPr>
        <w:t>˚</w:t>
      </w:r>
      <w:r w:rsidR="000E3D2B" w:rsidRPr="00BA24CD">
        <w:rPr>
          <w:spacing w:val="-3"/>
          <w:szCs w:val="24"/>
        </w:rPr>
        <w:t xml:space="preserve">C and test </w:t>
      </w:r>
      <w:r w:rsidR="000E3D2B" w:rsidRPr="00A80904">
        <w:rPr>
          <w:spacing w:val="-3"/>
          <w:szCs w:val="24"/>
        </w:rPr>
        <w:t>cell temperature</w:t>
      </w:r>
      <w:r w:rsidR="000E3D2B" w:rsidRPr="0095382E">
        <w:rPr>
          <w:spacing w:val="-3"/>
          <w:szCs w:val="24"/>
        </w:rPr>
        <w:t xml:space="preserve"> set to </w:t>
      </w:r>
      <w:proofErr w:type="spellStart"/>
      <w:r w:rsidR="000E3D2B" w:rsidRPr="0095382E">
        <w:rPr>
          <w:spacing w:val="-3"/>
          <w:szCs w:val="24"/>
        </w:rPr>
        <w:t>T</w:t>
      </w:r>
      <w:r w:rsidR="000E3D2B" w:rsidRPr="0095382E">
        <w:rPr>
          <w:spacing w:val="-3"/>
          <w:szCs w:val="24"/>
          <w:vertAlign w:val="subscript"/>
        </w:rPr>
        <w:t>cell</w:t>
      </w:r>
      <w:r w:rsidR="000E3D2B">
        <w:rPr>
          <w:spacing w:val="-3"/>
          <w:szCs w:val="24"/>
          <w:vertAlign w:val="subscript"/>
        </w:rPr>
        <w:t>B</w:t>
      </w:r>
      <w:proofErr w:type="spellEnd"/>
      <w:r w:rsidR="000E3D2B" w:rsidRPr="0095382E">
        <w:rPr>
          <w:spacing w:val="-3"/>
          <w:szCs w:val="24"/>
        </w:rPr>
        <w:t xml:space="preserve"> = 35</w:t>
      </w:r>
      <w:r w:rsidR="000E3D2B" w:rsidRPr="00311674">
        <w:rPr>
          <w:rFonts w:ascii="Calibri" w:hAnsi="Calibri" w:cs="Calibri"/>
          <w:spacing w:val="-3"/>
          <w:szCs w:val="24"/>
        </w:rPr>
        <w:t xml:space="preserve"> </w:t>
      </w:r>
      <w:r w:rsidR="000E3D2B">
        <w:rPr>
          <w:rFonts w:ascii="Calibri" w:hAnsi="Calibri" w:cs="Calibri"/>
          <w:spacing w:val="-3"/>
          <w:szCs w:val="24"/>
        </w:rPr>
        <w:t>˚</w:t>
      </w:r>
      <w:r w:rsidR="000E3D2B" w:rsidRPr="00BA24CD">
        <w:rPr>
          <w:spacing w:val="-3"/>
          <w:szCs w:val="24"/>
        </w:rPr>
        <w:t>C</w:t>
      </w:r>
      <w:r w:rsidR="000E3D2B">
        <w:rPr>
          <w:spacing w:val="-3"/>
          <w:szCs w:val="24"/>
        </w:rPr>
        <w:t>.</w:t>
      </w:r>
      <w:r w:rsidR="000E3D2B" w:rsidRPr="00BA24CD">
        <w:rPr>
          <w:spacing w:val="-3"/>
          <w:szCs w:val="24"/>
        </w:rPr>
        <w:t xml:space="preserve"> </w:t>
      </w:r>
      <w:r w:rsidR="000E3D2B">
        <w:rPr>
          <w:spacing w:val="-3"/>
          <w:szCs w:val="24"/>
        </w:rPr>
        <w:t>S</w:t>
      </w:r>
      <w:r w:rsidR="000E3D2B" w:rsidRPr="00BA24CD">
        <w:rPr>
          <w:spacing w:val="-3"/>
          <w:szCs w:val="24"/>
        </w:rPr>
        <w:t>ee data files listed in Section 2.2.</w:t>
      </w:r>
      <w:r w:rsidR="000E3D2B">
        <w:rPr>
          <w:spacing w:val="-3"/>
          <w:szCs w:val="24"/>
        </w:rPr>
        <w:t>3</w:t>
      </w:r>
      <w:r w:rsidR="000E3D2B" w:rsidRPr="00BA24CD">
        <w:rPr>
          <w:spacing w:val="-3"/>
          <w:szCs w:val="24"/>
        </w:rPr>
        <w:t>.</w:t>
      </w:r>
      <w:r w:rsidR="00A300DD">
        <w:rPr>
          <w:spacing w:val="-3"/>
          <w:szCs w:val="24"/>
        </w:rPr>
        <w:t>3</w:t>
      </w:r>
      <w:r w:rsidR="000E3D2B" w:rsidRPr="00BA24CD">
        <w:rPr>
          <w:i/>
          <w:iCs/>
          <w:spacing w:val="-3"/>
          <w:szCs w:val="24"/>
        </w:rPr>
        <w:t xml:space="preserve"> </w:t>
      </w:r>
      <w:r w:rsidR="000E3D2B" w:rsidRPr="00A80904">
        <w:rPr>
          <w:spacing w:val="-3"/>
          <w:szCs w:val="24"/>
        </w:rPr>
        <w:t xml:space="preserve">for </w:t>
      </w:r>
      <w:r w:rsidR="000E3D2B">
        <w:rPr>
          <w:spacing w:val="-3"/>
          <w:szCs w:val="24"/>
        </w:rPr>
        <w:t xml:space="preserve">guard zone and test cell </w:t>
      </w:r>
      <w:r w:rsidR="000E3D2B" w:rsidRPr="00A80904">
        <w:rPr>
          <w:spacing w:val="-3"/>
          <w:szCs w:val="24"/>
        </w:rPr>
        <w:t xml:space="preserve">hourly temperatures (set points). </w:t>
      </w:r>
      <w:r w:rsidR="00AB64A7">
        <w:rPr>
          <w:spacing w:val="-3"/>
          <w:szCs w:val="24"/>
        </w:rPr>
        <w:t>F</w:t>
      </w:r>
      <w:r w:rsidR="000E3D2B">
        <w:rPr>
          <w:spacing w:val="-3"/>
          <w:szCs w:val="24"/>
        </w:rPr>
        <w:t>or an idealized heating system (that effectively outputs building load)</w:t>
      </w:r>
      <w:r w:rsidR="00AB64A7">
        <w:rPr>
          <w:spacing w:val="-3"/>
          <w:szCs w:val="24"/>
        </w:rPr>
        <w:t>, apply results comparisons as listed with Objectives and Methods for Case ET110A1; see Section 2.2.1.1 Informative Note</w:t>
      </w:r>
      <w:r w:rsidR="00A537EF">
        <w:rPr>
          <w:spacing w:val="-3"/>
          <w:szCs w:val="24"/>
        </w:rPr>
        <w:t>s, Item 3</w:t>
      </w:r>
      <w:r w:rsidR="00AB64A7">
        <w:rPr>
          <w:spacing w:val="-3"/>
          <w:szCs w:val="24"/>
        </w:rPr>
        <w:t>.</w:t>
      </w:r>
      <w:r w:rsidR="00DD4CC8">
        <w:rPr>
          <w:spacing w:val="-3"/>
        </w:rPr>
        <w:t xml:space="preserve"> </w:t>
      </w:r>
    </w:p>
    <w:p w14:paraId="49DB9A9A" w14:textId="2AD90522" w:rsidR="00DD4CC8" w:rsidRPr="001A7507" w:rsidRDefault="00DC77D7">
      <w:pPr>
        <w:pStyle w:val="Heading4"/>
        <w:spacing w:after="120"/>
        <w:rPr>
          <w:rFonts w:hint="eastAsia"/>
        </w:rPr>
      </w:pPr>
      <w:r>
        <w:t>Extension Case Basis</w:t>
      </w:r>
    </w:p>
    <w:p w14:paraId="08C6E3FC" w14:textId="60E9137C" w:rsidR="00DD4CC8" w:rsidRDefault="00DD4CC8" w:rsidP="00DD4CC8">
      <w:pPr>
        <w:pStyle w:val="NRELBodyText"/>
        <w:ind w:firstLine="720"/>
      </w:pPr>
      <w:r>
        <w:rPr>
          <w:spacing w:val="-3"/>
          <w:szCs w:val="24"/>
        </w:rPr>
        <w:t xml:space="preserve">Case </w:t>
      </w:r>
      <w:r>
        <w:t>ET110</w:t>
      </w:r>
      <w:r w:rsidR="000E3D2B">
        <w:t>B1</w:t>
      </w:r>
      <w:r>
        <w:t xml:space="preserve"> shall be modeled exactly the same as Case </w:t>
      </w:r>
      <w:r w:rsidR="005F56CB">
        <w:t>ET</w:t>
      </w:r>
      <w:r>
        <w:t>110A</w:t>
      </w:r>
      <w:r w:rsidR="005F56CB">
        <w:t>1</w:t>
      </w:r>
      <w:r>
        <w:t xml:space="preserve"> except for changes detailed in the following sections. </w:t>
      </w:r>
    </w:p>
    <w:p w14:paraId="0F252BAD" w14:textId="77777777" w:rsidR="00DC77D7" w:rsidRDefault="00DC77D7" w:rsidP="00DD4CC8">
      <w:pPr>
        <w:pStyle w:val="NRELBodyText"/>
        <w:ind w:left="990" w:hanging="990"/>
        <w:rPr>
          <w:b/>
          <w:bCs/>
        </w:rPr>
      </w:pPr>
      <w:r w:rsidRPr="00DC77D7">
        <w:rPr>
          <w:b/>
          <w:bCs/>
        </w:rPr>
        <w:t>2.2.3.3</w:t>
      </w:r>
      <w:r>
        <w:t xml:space="preserve"> </w:t>
      </w:r>
      <w:r>
        <w:rPr>
          <w:b/>
          <w:bCs/>
        </w:rPr>
        <w:t>Test Cell Conditions and Guard-Zone Temperatures</w:t>
      </w:r>
    </w:p>
    <w:p w14:paraId="60A99392" w14:textId="1E15FFFE" w:rsidR="00DC77D7" w:rsidRPr="001A7507" w:rsidRDefault="00B25973" w:rsidP="00B25973">
      <w:pPr>
        <w:pStyle w:val="Heading5"/>
        <w:numPr>
          <w:ilvl w:val="0"/>
          <w:numId w:val="0"/>
        </w:numPr>
        <w:spacing w:after="120"/>
        <w:ind w:left="1008" w:hanging="1008"/>
      </w:pPr>
      <w:r>
        <w:t>2.2.3.3.1</w:t>
      </w:r>
      <w:r>
        <w:tab/>
      </w:r>
      <w:r w:rsidR="00DC77D7">
        <w:t xml:space="preserve">Test Cell </w:t>
      </w:r>
      <w:r w:rsidR="00745E2C">
        <w:t xml:space="preserve">Measured Data </w:t>
      </w:r>
      <w:r w:rsidR="00DC77D7">
        <w:t xml:space="preserve">and Weather </w:t>
      </w:r>
      <w:r w:rsidR="00DC77D7" w:rsidRPr="001A7507">
        <w:t>Input Data</w:t>
      </w:r>
    </w:p>
    <w:p w14:paraId="648F3150" w14:textId="69AB271F" w:rsidR="00DC77D7" w:rsidRDefault="00DC77D7" w:rsidP="00DC77D7">
      <w:pPr>
        <w:spacing w:after="120"/>
      </w:pPr>
      <w:r>
        <w:t>Hourly data files and the test data sets durations for Case ET110</w:t>
      </w:r>
      <w:r w:rsidR="00B25973">
        <w:t>B</w:t>
      </w:r>
      <w:r>
        <w:t>1 are listed in Table 2</w:t>
      </w:r>
      <w:r w:rsidR="00B25973">
        <w:t>6</w:t>
      </w:r>
      <w:r>
        <w:t>. These data files are included with the accompanying electronic media; also see Readme-ET1</w:t>
      </w:r>
      <w:r w:rsidR="00DA76E2">
        <w:t>0</w:t>
      </w:r>
      <w:r>
        <w:t>0</w:t>
      </w:r>
      <w:r w:rsidR="00DA76E2">
        <w:t>series</w:t>
      </w:r>
      <w:r>
        <w:t xml:space="preserve">-Files.docx there. </w:t>
      </w:r>
      <w:r w:rsidR="00B25973">
        <w:t>The data files apply the same conventions as Case ET110A1</w:t>
      </w:r>
      <w:r w:rsidR="00745E2C">
        <w:t>;</w:t>
      </w:r>
      <w:r w:rsidR="00B25973">
        <w:t xml:space="preserve"> see Section 2.2.1.3.1. </w:t>
      </w:r>
    </w:p>
    <w:p w14:paraId="0D00191F" w14:textId="080476E8" w:rsidR="000C6D18" w:rsidRDefault="000C6D18" w:rsidP="000C6D18">
      <w:pPr>
        <w:spacing w:after="0" w:line="240" w:lineRule="auto"/>
      </w:pPr>
      <w:r>
        <w:t>The ET110B</w:t>
      </w:r>
      <w:r w:rsidR="00803108">
        <w:t>-</w:t>
      </w:r>
      <w:r w:rsidR="00F6061A">
        <w:t>Measurements-</w:t>
      </w:r>
      <w:r w:rsidR="00803108">
        <w:t>GMT+1-mmddyy.</w:t>
      </w:r>
      <w:r>
        <w:t>csv hourly data format is given in Table 27.</w:t>
      </w:r>
      <w:r w:rsidR="00745E2C">
        <w:t xml:space="preserve"> The header labels of Table 27 apply similarly as those for Table 3 </w:t>
      </w:r>
      <w:r w:rsidR="00D27112">
        <w:t>(</w:t>
      </w:r>
      <w:r w:rsidR="00745E2C">
        <w:t>see Section 2.2.1.3.1</w:t>
      </w:r>
      <w:r w:rsidR="00D27112">
        <w:t>), except “Usage” category “Output” (only for data labeled “</w:t>
      </w:r>
      <w:proofErr w:type="spellStart"/>
      <w:r w:rsidR="00D27112">
        <w:t>Qhtr</w:t>
      </w:r>
      <w:proofErr w:type="spellEnd"/>
      <w:r w:rsidR="00D27112">
        <w:t>”) relates to the requirements of Section 2.2.3.4</w:t>
      </w:r>
      <w:r w:rsidR="00745E2C">
        <w:t>.</w:t>
      </w:r>
    </w:p>
    <w:p w14:paraId="3F4C36C4" w14:textId="77777777" w:rsidR="00DC77D7" w:rsidRDefault="00DC77D7" w:rsidP="00DC77D7">
      <w:pPr>
        <w:spacing w:after="0" w:line="240" w:lineRule="auto"/>
        <w:ind w:firstLine="0"/>
        <w:rPr>
          <w:b/>
          <w:iCs/>
          <w:sz w:val="22"/>
          <w:szCs w:val="18"/>
        </w:rPr>
      </w:pPr>
      <w:r>
        <w:br w:type="page"/>
      </w:r>
    </w:p>
    <w:p w14:paraId="69DDCC66" w14:textId="2E5268DD" w:rsidR="00DC77D7" w:rsidRDefault="00DC77D7" w:rsidP="00DC77D7">
      <w:pPr>
        <w:pStyle w:val="Caption"/>
        <w:keepNext/>
      </w:pPr>
      <w:r>
        <w:lastRenderedPageBreak/>
        <w:t xml:space="preserve">Table </w:t>
      </w:r>
      <w:r w:rsidR="000C6D18">
        <w:t>2</w:t>
      </w:r>
      <w:r w:rsidR="00B25973">
        <w:rPr>
          <w:noProof/>
        </w:rPr>
        <w:t>6</w:t>
      </w:r>
      <w:r>
        <w:t xml:space="preserve"> Primary Data File Directory</w:t>
      </w:r>
      <w:r w:rsidR="00B25973">
        <w:t xml:space="preserve"> (Case ET110B1)</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5"/>
        <w:gridCol w:w="2070"/>
        <w:gridCol w:w="900"/>
        <w:gridCol w:w="3420"/>
      </w:tblGrid>
      <w:tr w:rsidR="00DC77D7" w14:paraId="03AF6B5E" w14:textId="77777777" w:rsidTr="00745E2C">
        <w:trPr>
          <w:jc w:val="center"/>
        </w:trPr>
        <w:tc>
          <w:tcPr>
            <w:tcW w:w="3325" w:type="dxa"/>
          </w:tcPr>
          <w:p w14:paraId="7CF76507" w14:textId="77777777" w:rsidR="00DC77D7" w:rsidRPr="00C431E7" w:rsidRDefault="00DC77D7" w:rsidP="00FC24B5">
            <w:pPr>
              <w:pStyle w:val="TableCell"/>
              <w:rPr>
                <w:b/>
                <w:bCs/>
              </w:rPr>
            </w:pPr>
            <w:r w:rsidRPr="00C431E7">
              <w:rPr>
                <w:b/>
                <w:bCs/>
              </w:rPr>
              <w:t xml:space="preserve">File Name </w:t>
            </w:r>
          </w:p>
        </w:tc>
        <w:tc>
          <w:tcPr>
            <w:tcW w:w="2070" w:type="dxa"/>
          </w:tcPr>
          <w:p w14:paraId="39EBC709" w14:textId="77777777" w:rsidR="00DC77D7" w:rsidRPr="00C431E7" w:rsidRDefault="00DC77D7" w:rsidP="00FC24B5">
            <w:pPr>
              <w:pStyle w:val="TableCell"/>
              <w:rPr>
                <w:b/>
                <w:bCs/>
              </w:rPr>
            </w:pPr>
            <w:r w:rsidRPr="00C431E7">
              <w:rPr>
                <w:b/>
                <w:bCs/>
              </w:rPr>
              <w:t>Data Type</w:t>
            </w:r>
          </w:p>
        </w:tc>
        <w:tc>
          <w:tcPr>
            <w:tcW w:w="900" w:type="dxa"/>
          </w:tcPr>
          <w:p w14:paraId="253F8A19" w14:textId="77777777" w:rsidR="00DC77D7" w:rsidRPr="00C431E7" w:rsidRDefault="00DC77D7" w:rsidP="00FC24B5">
            <w:pPr>
              <w:pStyle w:val="TableCell"/>
              <w:rPr>
                <w:b/>
                <w:bCs/>
              </w:rPr>
            </w:pPr>
            <w:r w:rsidRPr="00C431E7">
              <w:rPr>
                <w:b/>
                <w:bCs/>
              </w:rPr>
              <w:t>Time Step</w:t>
            </w:r>
          </w:p>
        </w:tc>
        <w:tc>
          <w:tcPr>
            <w:tcW w:w="3420" w:type="dxa"/>
          </w:tcPr>
          <w:p w14:paraId="3D588151" w14:textId="77777777" w:rsidR="00745E2C" w:rsidRDefault="00DC77D7" w:rsidP="00FC24B5">
            <w:pPr>
              <w:pStyle w:val="TableCell"/>
              <w:rPr>
                <w:b/>
                <w:bCs/>
              </w:rPr>
            </w:pPr>
            <w:r w:rsidRPr="00C431E7">
              <w:rPr>
                <w:b/>
                <w:bCs/>
              </w:rPr>
              <w:t>Data Duration</w:t>
            </w:r>
            <w:r>
              <w:rPr>
                <w:b/>
                <w:bCs/>
              </w:rPr>
              <w:t xml:space="preserve"> </w:t>
            </w:r>
          </w:p>
          <w:p w14:paraId="11A1B528" w14:textId="3959993D" w:rsidR="00DC77D7" w:rsidRPr="00C431E7" w:rsidRDefault="00DC77D7" w:rsidP="00FC24B5">
            <w:pPr>
              <w:pStyle w:val="TableCell"/>
              <w:rPr>
                <w:b/>
                <w:bCs/>
              </w:rPr>
            </w:pPr>
            <w:r w:rsidRPr="00C431E7">
              <w:rPr>
                <w:b/>
                <w:bCs/>
              </w:rPr>
              <w:t>(“</w:t>
            </w:r>
            <w:r>
              <w:rPr>
                <w:b/>
                <w:bCs/>
              </w:rPr>
              <w:t xml:space="preserve">MM/DD/YYYY </w:t>
            </w:r>
            <w:proofErr w:type="spellStart"/>
            <w:r w:rsidRPr="00C431E7">
              <w:rPr>
                <w:b/>
                <w:bCs/>
              </w:rPr>
              <w:t>hh</w:t>
            </w:r>
            <w:proofErr w:type="spellEnd"/>
            <w:r w:rsidRPr="00C431E7">
              <w:rPr>
                <w:b/>
                <w:bCs/>
              </w:rPr>
              <w:t>”)</w:t>
            </w:r>
          </w:p>
        </w:tc>
      </w:tr>
      <w:tr w:rsidR="00DC77D7" w14:paraId="6222A74A" w14:textId="77777777" w:rsidTr="00745E2C">
        <w:trPr>
          <w:jc w:val="center"/>
        </w:trPr>
        <w:tc>
          <w:tcPr>
            <w:tcW w:w="3325" w:type="dxa"/>
          </w:tcPr>
          <w:p w14:paraId="7BB6B296" w14:textId="52FD37C8" w:rsidR="00DC77D7" w:rsidRDefault="00DC77D7" w:rsidP="00FC24B5">
            <w:pPr>
              <w:pStyle w:val="TableCell"/>
            </w:pPr>
            <w:r>
              <w:t>ET110</w:t>
            </w:r>
            <w:r w:rsidR="00B25973">
              <w:t>B</w:t>
            </w:r>
            <w:r>
              <w:t>-</w:t>
            </w:r>
            <w:r w:rsidR="00745E2C">
              <w:t>Measurements-</w:t>
            </w:r>
            <w:r>
              <w:t>GMT+1.csv</w:t>
            </w:r>
            <w:r w:rsidR="00204E3F">
              <w:t xml:space="preserve"> </w:t>
            </w:r>
            <w:r w:rsidR="00204E3F" w:rsidRPr="00204E3F">
              <w:rPr>
                <w:vertAlign w:val="superscript"/>
              </w:rPr>
              <w:t>d</w:t>
            </w:r>
          </w:p>
        </w:tc>
        <w:tc>
          <w:tcPr>
            <w:tcW w:w="2070" w:type="dxa"/>
          </w:tcPr>
          <w:p w14:paraId="2AEE2299" w14:textId="373C2713" w:rsidR="00DC77D7" w:rsidRDefault="00DC77D7" w:rsidP="00FC24B5">
            <w:pPr>
              <w:pStyle w:val="TableCell"/>
            </w:pPr>
            <w:r>
              <w:t xml:space="preserve">Test Cell </w:t>
            </w:r>
            <w:r w:rsidR="00B25973">
              <w:t>B</w:t>
            </w:r>
            <w:r>
              <w:t xml:space="preserve"> </w:t>
            </w:r>
          </w:p>
        </w:tc>
        <w:tc>
          <w:tcPr>
            <w:tcW w:w="900" w:type="dxa"/>
          </w:tcPr>
          <w:p w14:paraId="0CB21609" w14:textId="77777777" w:rsidR="00DC77D7" w:rsidRDefault="00DC77D7" w:rsidP="00FC24B5">
            <w:pPr>
              <w:pStyle w:val="TableCell"/>
            </w:pPr>
            <w:r>
              <w:t>Hour</w:t>
            </w:r>
          </w:p>
        </w:tc>
        <w:tc>
          <w:tcPr>
            <w:tcW w:w="3420" w:type="dxa"/>
          </w:tcPr>
          <w:p w14:paraId="27041191" w14:textId="0AFCD58D" w:rsidR="00DC77D7" w:rsidRDefault="00DC77D7" w:rsidP="00FC24B5">
            <w:pPr>
              <w:pStyle w:val="TableCell"/>
            </w:pPr>
            <w:r>
              <w:t>01/26/2000 12 through 02/11/2000 09</w:t>
            </w:r>
          </w:p>
        </w:tc>
      </w:tr>
      <w:tr w:rsidR="00DC77D7" w14:paraId="4D8E92F4" w14:textId="77777777" w:rsidTr="00745E2C">
        <w:trPr>
          <w:jc w:val="center"/>
        </w:trPr>
        <w:tc>
          <w:tcPr>
            <w:tcW w:w="3325" w:type="dxa"/>
          </w:tcPr>
          <w:p w14:paraId="6678A3E3" w14:textId="629C9ADA" w:rsidR="00DC77D7" w:rsidRDefault="00DC77D7" w:rsidP="00FC24B5">
            <w:pPr>
              <w:pStyle w:val="TableCell"/>
            </w:pPr>
            <w:r>
              <w:t>ET110meteoGMT+1_within_Melun-071530_MY.2000.epw</w:t>
            </w:r>
            <w:r>
              <w:rPr>
                <w:b/>
                <w:bCs/>
                <w:vertAlign w:val="superscript"/>
              </w:rPr>
              <w:t xml:space="preserve"> </w:t>
            </w:r>
            <w:proofErr w:type="spellStart"/>
            <w:proofErr w:type="gramStart"/>
            <w:r>
              <w:rPr>
                <w:b/>
                <w:bCs/>
                <w:vertAlign w:val="superscript"/>
              </w:rPr>
              <w:t>a,b</w:t>
            </w:r>
            <w:proofErr w:type="gramEnd"/>
            <w:r w:rsidR="00B25973">
              <w:rPr>
                <w:b/>
                <w:bCs/>
                <w:vertAlign w:val="superscript"/>
              </w:rPr>
              <w:t>,c</w:t>
            </w:r>
            <w:r w:rsidR="00204E3F">
              <w:rPr>
                <w:b/>
                <w:bCs/>
                <w:vertAlign w:val="superscript"/>
              </w:rPr>
              <w:t>,d</w:t>
            </w:r>
            <w:proofErr w:type="spellEnd"/>
          </w:p>
        </w:tc>
        <w:tc>
          <w:tcPr>
            <w:tcW w:w="2070" w:type="dxa"/>
          </w:tcPr>
          <w:p w14:paraId="3D342BC8" w14:textId="77777777" w:rsidR="00DC77D7" w:rsidRDefault="00DC77D7" w:rsidP="00FC24B5">
            <w:pPr>
              <w:pStyle w:val="TableCell"/>
            </w:pPr>
            <w:r>
              <w:t>Local ETNA weather inserted within Melun, France AMY data</w:t>
            </w:r>
          </w:p>
        </w:tc>
        <w:tc>
          <w:tcPr>
            <w:tcW w:w="900" w:type="dxa"/>
          </w:tcPr>
          <w:p w14:paraId="15807C37" w14:textId="77777777" w:rsidR="00DC77D7" w:rsidRDefault="00DC77D7" w:rsidP="00FC24B5">
            <w:pPr>
              <w:pStyle w:val="TableCell"/>
            </w:pPr>
            <w:r>
              <w:t>Hour</w:t>
            </w:r>
          </w:p>
        </w:tc>
        <w:tc>
          <w:tcPr>
            <w:tcW w:w="3420" w:type="dxa"/>
          </w:tcPr>
          <w:p w14:paraId="7D29F450" w14:textId="5E3928FF" w:rsidR="00DC77D7" w:rsidRDefault="00DC77D7" w:rsidP="00FC24B5">
            <w:pPr>
              <w:pStyle w:val="TableCell"/>
            </w:pPr>
            <w:r>
              <w:t>01/01/2000 01 through 12/31/2000 24</w:t>
            </w:r>
          </w:p>
        </w:tc>
      </w:tr>
    </w:tbl>
    <w:p w14:paraId="441FA1CF" w14:textId="6207BEBC" w:rsidR="00B25973" w:rsidRPr="00B25973" w:rsidRDefault="00B25973" w:rsidP="00A8612A">
      <w:pPr>
        <w:spacing w:before="60" w:after="0"/>
        <w:ind w:left="187" w:hanging="187"/>
        <w:rPr>
          <w:szCs w:val="24"/>
        </w:rPr>
      </w:pPr>
      <w:r>
        <w:rPr>
          <w:szCs w:val="24"/>
        </w:rPr>
        <w:t xml:space="preserve">a. </w:t>
      </w:r>
      <w:r>
        <w:rPr>
          <w:b/>
          <w:bCs/>
          <w:i/>
          <w:iCs/>
          <w:szCs w:val="24"/>
        </w:rPr>
        <w:t xml:space="preserve">Informative Note: </w:t>
      </w:r>
      <w:r>
        <w:rPr>
          <w:szCs w:val="24"/>
        </w:rPr>
        <w:t>This is the same weather data provided for Case ET110A1.</w:t>
      </w:r>
    </w:p>
    <w:p w14:paraId="71A87813" w14:textId="00ECAFC1" w:rsidR="00DC77D7" w:rsidRDefault="00B25973" w:rsidP="00A8612A">
      <w:pPr>
        <w:spacing w:after="0"/>
        <w:ind w:left="187" w:hanging="187"/>
        <w:rPr>
          <w:szCs w:val="24"/>
        </w:rPr>
      </w:pPr>
      <w:r>
        <w:rPr>
          <w:szCs w:val="24"/>
        </w:rPr>
        <w:t>b</w:t>
      </w:r>
      <w:r w:rsidR="00DC77D7">
        <w:rPr>
          <w:szCs w:val="24"/>
        </w:rPr>
        <w:t xml:space="preserve">. </w:t>
      </w:r>
      <w:r w:rsidR="00DC77D7" w:rsidRPr="00D37F54">
        <w:rPr>
          <w:b/>
          <w:bCs/>
          <w:i/>
          <w:iCs/>
          <w:szCs w:val="24"/>
        </w:rPr>
        <w:t xml:space="preserve">Informative Note: </w:t>
      </w:r>
      <w:proofErr w:type="spellStart"/>
      <w:r w:rsidR="00DC77D7" w:rsidRPr="00215C8F">
        <w:rPr>
          <w:szCs w:val="24"/>
        </w:rPr>
        <w:t>Epw</w:t>
      </w:r>
      <w:proofErr w:type="spellEnd"/>
      <w:r w:rsidR="00DC77D7" w:rsidRPr="00215C8F">
        <w:rPr>
          <w:szCs w:val="24"/>
        </w:rPr>
        <w:t xml:space="preserve"> format is described at: </w:t>
      </w:r>
      <w:hyperlink r:id="rId48" w:history="1">
        <w:r w:rsidR="00DC77D7" w:rsidRPr="00215C8F">
          <w:rPr>
            <w:rStyle w:val="Hyperlink"/>
            <w:szCs w:val="24"/>
          </w:rPr>
          <w:t>http://climate.onebuilding.org/papers/EnergyPlus_Weather_File_Format.pdf</w:t>
        </w:r>
      </w:hyperlink>
      <w:r w:rsidR="00DC77D7" w:rsidRPr="00215C8F">
        <w:rPr>
          <w:szCs w:val="24"/>
        </w:rPr>
        <w:t>.</w:t>
      </w:r>
    </w:p>
    <w:p w14:paraId="67135E25" w14:textId="2DA2AB04" w:rsidR="00DC77D7" w:rsidRDefault="00B25973" w:rsidP="00A8612A">
      <w:pPr>
        <w:spacing w:after="0"/>
        <w:ind w:left="187" w:hanging="187"/>
        <w:rPr>
          <w:szCs w:val="24"/>
        </w:rPr>
      </w:pPr>
      <w:r>
        <w:rPr>
          <w:szCs w:val="24"/>
        </w:rPr>
        <w:t>c</w:t>
      </w:r>
      <w:r w:rsidR="00DC77D7">
        <w:rPr>
          <w:szCs w:val="24"/>
        </w:rPr>
        <w:t xml:space="preserve">. </w:t>
      </w:r>
      <w:r w:rsidR="00DC77D7">
        <w:rPr>
          <w:b/>
          <w:bCs/>
          <w:i/>
          <w:iCs/>
          <w:szCs w:val="24"/>
        </w:rPr>
        <w:t xml:space="preserve">Informative Note: </w:t>
      </w:r>
      <w:r w:rsidR="00DC77D7" w:rsidRPr="00215C8F">
        <w:rPr>
          <w:szCs w:val="24"/>
        </w:rPr>
        <w:t>In the artificial climate cases, for programs that model guard zones as boundary conditions applied to each test cell wall rather than as literal zones, the weather data is essentially dummy data – i.e., not used in the model other than to satisfy the requirement of most BPS software to have a weather data set.</w:t>
      </w:r>
    </w:p>
    <w:p w14:paraId="397E4033" w14:textId="51CCFF98" w:rsidR="00204E3F" w:rsidRPr="00204E3F" w:rsidRDefault="00204E3F" w:rsidP="00A8612A">
      <w:pPr>
        <w:spacing w:after="0"/>
        <w:ind w:left="180" w:hanging="180"/>
        <w:rPr>
          <w:szCs w:val="24"/>
        </w:rPr>
      </w:pPr>
      <w:bookmarkStart w:id="155" w:name="_Hlk132292849"/>
      <w:r>
        <w:rPr>
          <w:szCs w:val="24"/>
        </w:rPr>
        <w:t xml:space="preserve">d. </w:t>
      </w:r>
      <w:r>
        <w:rPr>
          <w:b/>
          <w:bCs/>
          <w:i/>
          <w:iCs/>
          <w:szCs w:val="24"/>
        </w:rPr>
        <w:t xml:space="preserve">Informative Note: </w:t>
      </w:r>
      <w:r>
        <w:rPr>
          <w:szCs w:val="24"/>
        </w:rPr>
        <w:t>For further supporting information regarding these data files, see Readme-ET100series-Files.docx and also Neymark et al. (2004).</w:t>
      </w:r>
    </w:p>
    <w:bookmarkEnd w:id="155"/>
    <w:p w14:paraId="24A9C6E7" w14:textId="77777777" w:rsidR="000E5EE0" w:rsidRPr="00551BA0" w:rsidRDefault="000E5EE0" w:rsidP="000E5EE0">
      <w:pPr>
        <w:spacing w:after="0" w:line="240" w:lineRule="auto"/>
        <w:ind w:firstLine="0"/>
        <w:rPr>
          <w:vertAlign w:val="superscript"/>
        </w:rPr>
      </w:pPr>
    </w:p>
    <w:p w14:paraId="20404398" w14:textId="2A8DC42C" w:rsidR="000E5EE0" w:rsidRDefault="000E5EE0" w:rsidP="000E5EE0">
      <w:pPr>
        <w:pStyle w:val="Caption"/>
        <w:keepNext/>
      </w:pPr>
      <w:r>
        <w:t xml:space="preserve">Table </w:t>
      </w:r>
      <w:r w:rsidR="00230A74">
        <w:t>27</w:t>
      </w:r>
      <w:r>
        <w:t xml:space="preserve"> Cell </w:t>
      </w:r>
      <w:r w:rsidR="00230A74">
        <w:t>B</w:t>
      </w:r>
      <w:r>
        <w:t xml:space="preserve"> Hourly Data </w:t>
      </w:r>
      <w:r>
        <w:rPr>
          <w:bCs/>
        </w:rPr>
        <w:t>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4"/>
        <w:gridCol w:w="1248"/>
        <w:gridCol w:w="943"/>
        <w:gridCol w:w="5556"/>
        <w:gridCol w:w="695"/>
      </w:tblGrid>
      <w:tr w:rsidR="00745E2C" w14:paraId="79697444" w14:textId="77777777" w:rsidTr="00F6061A">
        <w:trPr>
          <w:jc w:val="center"/>
        </w:trPr>
        <w:tc>
          <w:tcPr>
            <w:tcW w:w="954" w:type="dxa"/>
          </w:tcPr>
          <w:p w14:paraId="5C6DD01F" w14:textId="77777777" w:rsidR="00745E2C" w:rsidRPr="00256625" w:rsidRDefault="00745E2C" w:rsidP="00FC24B5">
            <w:pPr>
              <w:pStyle w:val="TableCell"/>
              <w:rPr>
                <w:b/>
                <w:bCs/>
              </w:rPr>
            </w:pPr>
            <w:r w:rsidRPr="00256625">
              <w:rPr>
                <w:b/>
                <w:bCs/>
              </w:rPr>
              <w:t>Column</w:t>
            </w:r>
          </w:p>
        </w:tc>
        <w:tc>
          <w:tcPr>
            <w:tcW w:w="1248" w:type="dxa"/>
          </w:tcPr>
          <w:p w14:paraId="7BD60E0C" w14:textId="77777777" w:rsidR="00745E2C" w:rsidRPr="00256625" w:rsidRDefault="00745E2C" w:rsidP="00FC24B5">
            <w:pPr>
              <w:pStyle w:val="TableCell"/>
              <w:rPr>
                <w:b/>
                <w:bCs/>
              </w:rPr>
            </w:pPr>
            <w:r w:rsidRPr="00256625">
              <w:rPr>
                <w:b/>
                <w:bCs/>
              </w:rPr>
              <w:t>Label</w:t>
            </w:r>
          </w:p>
        </w:tc>
        <w:tc>
          <w:tcPr>
            <w:tcW w:w="943" w:type="dxa"/>
          </w:tcPr>
          <w:p w14:paraId="3A926251" w14:textId="280C5C21" w:rsidR="00745E2C" w:rsidRPr="00256625" w:rsidRDefault="00745E2C" w:rsidP="00745E2C">
            <w:pPr>
              <w:pStyle w:val="TableCell"/>
              <w:rPr>
                <w:b/>
                <w:bCs/>
              </w:rPr>
            </w:pPr>
            <w:r>
              <w:rPr>
                <w:b/>
                <w:bCs/>
              </w:rPr>
              <w:t>Usage</w:t>
            </w:r>
          </w:p>
        </w:tc>
        <w:tc>
          <w:tcPr>
            <w:tcW w:w="5556" w:type="dxa"/>
          </w:tcPr>
          <w:p w14:paraId="5DE5EBED" w14:textId="7E3B0DEE" w:rsidR="00745E2C" w:rsidRPr="00256625" w:rsidRDefault="00745E2C" w:rsidP="00FC24B5">
            <w:pPr>
              <w:pStyle w:val="TableCell"/>
              <w:jc w:val="left"/>
              <w:rPr>
                <w:b/>
                <w:bCs/>
              </w:rPr>
            </w:pPr>
            <w:r w:rsidRPr="00256625">
              <w:rPr>
                <w:b/>
                <w:bCs/>
              </w:rPr>
              <w:t>Description</w:t>
            </w:r>
          </w:p>
        </w:tc>
        <w:tc>
          <w:tcPr>
            <w:tcW w:w="695" w:type="dxa"/>
          </w:tcPr>
          <w:p w14:paraId="5898CFD1" w14:textId="77777777" w:rsidR="00745E2C" w:rsidRPr="00256625" w:rsidRDefault="00745E2C" w:rsidP="00FC24B5">
            <w:pPr>
              <w:pStyle w:val="TableCell"/>
              <w:rPr>
                <w:b/>
                <w:bCs/>
              </w:rPr>
            </w:pPr>
            <w:r w:rsidRPr="00256625">
              <w:rPr>
                <w:b/>
                <w:bCs/>
              </w:rPr>
              <w:t>Units</w:t>
            </w:r>
          </w:p>
        </w:tc>
      </w:tr>
      <w:tr w:rsidR="00745E2C" w14:paraId="00A9F2D0" w14:textId="77777777" w:rsidTr="00F6061A">
        <w:trPr>
          <w:jc w:val="center"/>
        </w:trPr>
        <w:tc>
          <w:tcPr>
            <w:tcW w:w="954" w:type="dxa"/>
          </w:tcPr>
          <w:p w14:paraId="5D9E51C2" w14:textId="77777777" w:rsidR="00745E2C" w:rsidRDefault="00745E2C" w:rsidP="00FC24B5">
            <w:pPr>
              <w:pStyle w:val="TableCell"/>
            </w:pPr>
            <w:r>
              <w:t>A</w:t>
            </w:r>
          </w:p>
        </w:tc>
        <w:tc>
          <w:tcPr>
            <w:tcW w:w="1248" w:type="dxa"/>
          </w:tcPr>
          <w:p w14:paraId="1DB35F76" w14:textId="77777777" w:rsidR="00745E2C" w:rsidRDefault="00745E2C" w:rsidP="00FC24B5">
            <w:pPr>
              <w:pStyle w:val="TableCell"/>
            </w:pPr>
            <w:r>
              <w:t>Date</w:t>
            </w:r>
          </w:p>
        </w:tc>
        <w:tc>
          <w:tcPr>
            <w:tcW w:w="943" w:type="dxa"/>
          </w:tcPr>
          <w:p w14:paraId="533EBD30" w14:textId="556F8176" w:rsidR="00745E2C" w:rsidRDefault="00745E2C" w:rsidP="00745E2C">
            <w:pPr>
              <w:pStyle w:val="TableCell"/>
            </w:pPr>
            <w:r>
              <w:t>Input</w:t>
            </w:r>
          </w:p>
        </w:tc>
        <w:tc>
          <w:tcPr>
            <w:tcW w:w="5556" w:type="dxa"/>
          </w:tcPr>
          <w:p w14:paraId="0561FF7F" w14:textId="57ADD966" w:rsidR="00745E2C" w:rsidRDefault="00745E2C" w:rsidP="00FC24B5">
            <w:pPr>
              <w:pStyle w:val="TableCell"/>
              <w:jc w:val="left"/>
            </w:pPr>
            <w:r>
              <w:t xml:space="preserve">Date and time in format “MM/DD/YYYY </w:t>
            </w:r>
            <w:proofErr w:type="spellStart"/>
            <w:r>
              <w:t>hh:mm</w:t>
            </w:r>
            <w:proofErr w:type="spellEnd"/>
            <w:r>
              <w:t xml:space="preserve">” (preceding hour format, </w:t>
            </w:r>
            <w:r>
              <w:rPr>
                <w:sz w:val="22"/>
              </w:rPr>
              <w:t>e.g., Hour 10:00 = 09:00-10:00</w:t>
            </w:r>
            <w:r>
              <w:t>)</w:t>
            </w:r>
          </w:p>
        </w:tc>
        <w:tc>
          <w:tcPr>
            <w:tcW w:w="695" w:type="dxa"/>
          </w:tcPr>
          <w:p w14:paraId="1B936582" w14:textId="77777777" w:rsidR="00745E2C" w:rsidRDefault="00745E2C" w:rsidP="00FC24B5">
            <w:pPr>
              <w:pStyle w:val="TableCell"/>
            </w:pPr>
          </w:p>
        </w:tc>
      </w:tr>
      <w:tr w:rsidR="00745E2C" w14:paraId="38556201" w14:textId="77777777" w:rsidTr="00F6061A">
        <w:trPr>
          <w:jc w:val="center"/>
        </w:trPr>
        <w:tc>
          <w:tcPr>
            <w:tcW w:w="954" w:type="dxa"/>
          </w:tcPr>
          <w:p w14:paraId="12D4CD16" w14:textId="77777777" w:rsidR="00745E2C" w:rsidRDefault="00745E2C" w:rsidP="00745E2C">
            <w:pPr>
              <w:pStyle w:val="TableCell"/>
            </w:pPr>
            <w:r>
              <w:t>B</w:t>
            </w:r>
          </w:p>
        </w:tc>
        <w:tc>
          <w:tcPr>
            <w:tcW w:w="1248" w:type="dxa"/>
          </w:tcPr>
          <w:p w14:paraId="08CC8F53" w14:textId="77777777" w:rsidR="00745E2C" w:rsidRDefault="00745E2C" w:rsidP="00745E2C">
            <w:pPr>
              <w:pStyle w:val="TableCell"/>
            </w:pPr>
            <w:proofErr w:type="spellStart"/>
            <w:r>
              <w:t>Tattic</w:t>
            </w:r>
            <w:proofErr w:type="spellEnd"/>
          </w:p>
        </w:tc>
        <w:tc>
          <w:tcPr>
            <w:tcW w:w="943" w:type="dxa"/>
          </w:tcPr>
          <w:p w14:paraId="1E2E3E0D" w14:textId="62968666" w:rsidR="00745E2C" w:rsidRDefault="00745E2C" w:rsidP="00745E2C">
            <w:pPr>
              <w:pStyle w:val="TableCell"/>
            </w:pPr>
            <w:r w:rsidRPr="00CA1786">
              <w:t>Input</w:t>
            </w:r>
          </w:p>
        </w:tc>
        <w:tc>
          <w:tcPr>
            <w:tcW w:w="5556" w:type="dxa"/>
          </w:tcPr>
          <w:p w14:paraId="2AA32953" w14:textId="28ECC42A" w:rsidR="00745E2C" w:rsidRDefault="00745E2C" w:rsidP="00745E2C">
            <w:pPr>
              <w:pStyle w:val="TableCell"/>
              <w:jc w:val="left"/>
            </w:pPr>
            <w:r>
              <w:t xml:space="preserve">Attic air temperature </w:t>
            </w:r>
            <w:r w:rsidRPr="00B47448">
              <w:rPr>
                <w:vertAlign w:val="superscript"/>
              </w:rPr>
              <w:t>a</w:t>
            </w:r>
          </w:p>
        </w:tc>
        <w:tc>
          <w:tcPr>
            <w:tcW w:w="695" w:type="dxa"/>
          </w:tcPr>
          <w:p w14:paraId="50751FE5" w14:textId="77777777" w:rsidR="00745E2C" w:rsidRDefault="00745E2C" w:rsidP="00745E2C">
            <w:pPr>
              <w:pStyle w:val="TableCell"/>
            </w:pPr>
            <w:r>
              <w:t>ºC</w:t>
            </w:r>
          </w:p>
        </w:tc>
      </w:tr>
      <w:tr w:rsidR="00745E2C" w14:paraId="31E42B9D" w14:textId="77777777" w:rsidTr="00F6061A">
        <w:trPr>
          <w:jc w:val="center"/>
        </w:trPr>
        <w:tc>
          <w:tcPr>
            <w:tcW w:w="954" w:type="dxa"/>
          </w:tcPr>
          <w:p w14:paraId="3E9D9F5F" w14:textId="77777777" w:rsidR="00745E2C" w:rsidRDefault="00745E2C" w:rsidP="00745E2C">
            <w:pPr>
              <w:pStyle w:val="TableCell"/>
            </w:pPr>
            <w:r>
              <w:t>C</w:t>
            </w:r>
          </w:p>
        </w:tc>
        <w:tc>
          <w:tcPr>
            <w:tcW w:w="1248" w:type="dxa"/>
          </w:tcPr>
          <w:p w14:paraId="3FF7E5A4" w14:textId="77777777" w:rsidR="00745E2C" w:rsidRDefault="00745E2C" w:rsidP="00745E2C">
            <w:pPr>
              <w:pStyle w:val="TableCell"/>
            </w:pPr>
            <w:proofErr w:type="spellStart"/>
            <w:r>
              <w:t>Tcellar</w:t>
            </w:r>
            <w:proofErr w:type="spellEnd"/>
          </w:p>
        </w:tc>
        <w:tc>
          <w:tcPr>
            <w:tcW w:w="943" w:type="dxa"/>
          </w:tcPr>
          <w:p w14:paraId="355BA3F9" w14:textId="43AED790" w:rsidR="00745E2C" w:rsidRDefault="00745E2C" w:rsidP="00745E2C">
            <w:pPr>
              <w:pStyle w:val="TableCell"/>
            </w:pPr>
            <w:r w:rsidRPr="00CA1786">
              <w:t>Input</w:t>
            </w:r>
          </w:p>
        </w:tc>
        <w:tc>
          <w:tcPr>
            <w:tcW w:w="5556" w:type="dxa"/>
          </w:tcPr>
          <w:p w14:paraId="24318E29" w14:textId="6F0F3470" w:rsidR="00745E2C" w:rsidRDefault="00745E2C" w:rsidP="00745E2C">
            <w:pPr>
              <w:pStyle w:val="TableCell"/>
              <w:jc w:val="left"/>
            </w:pPr>
            <w:r>
              <w:t xml:space="preserve">Cellar air temperature </w:t>
            </w:r>
            <w:r w:rsidRPr="00B47448">
              <w:rPr>
                <w:vertAlign w:val="superscript"/>
              </w:rPr>
              <w:t>a</w:t>
            </w:r>
          </w:p>
        </w:tc>
        <w:tc>
          <w:tcPr>
            <w:tcW w:w="695" w:type="dxa"/>
          </w:tcPr>
          <w:p w14:paraId="1C277C9C" w14:textId="77777777" w:rsidR="00745E2C" w:rsidRDefault="00745E2C" w:rsidP="00745E2C">
            <w:pPr>
              <w:pStyle w:val="TableCell"/>
            </w:pPr>
            <w:r>
              <w:t>ºC</w:t>
            </w:r>
          </w:p>
        </w:tc>
      </w:tr>
      <w:tr w:rsidR="00745E2C" w14:paraId="5A1B9CDE" w14:textId="77777777" w:rsidTr="00F6061A">
        <w:trPr>
          <w:jc w:val="center"/>
        </w:trPr>
        <w:tc>
          <w:tcPr>
            <w:tcW w:w="954" w:type="dxa"/>
          </w:tcPr>
          <w:p w14:paraId="1969EFB1" w14:textId="77777777" w:rsidR="00745E2C" w:rsidRDefault="00745E2C" w:rsidP="00745E2C">
            <w:pPr>
              <w:pStyle w:val="TableCell"/>
            </w:pPr>
            <w:r>
              <w:t>D</w:t>
            </w:r>
          </w:p>
        </w:tc>
        <w:tc>
          <w:tcPr>
            <w:tcW w:w="1248" w:type="dxa"/>
          </w:tcPr>
          <w:p w14:paraId="101D21FC" w14:textId="77777777" w:rsidR="00745E2C" w:rsidRDefault="00745E2C" w:rsidP="00745E2C">
            <w:pPr>
              <w:pStyle w:val="TableCell"/>
            </w:pPr>
            <w:proofErr w:type="spellStart"/>
            <w:r>
              <w:t>Tnorth</w:t>
            </w:r>
            <w:proofErr w:type="spellEnd"/>
          </w:p>
        </w:tc>
        <w:tc>
          <w:tcPr>
            <w:tcW w:w="943" w:type="dxa"/>
          </w:tcPr>
          <w:p w14:paraId="18D466E7" w14:textId="2590875B" w:rsidR="00745E2C" w:rsidRDefault="00745E2C" w:rsidP="00745E2C">
            <w:pPr>
              <w:pStyle w:val="TableCell"/>
            </w:pPr>
            <w:r w:rsidRPr="00CA1786">
              <w:t>Input</w:t>
            </w:r>
          </w:p>
        </w:tc>
        <w:tc>
          <w:tcPr>
            <w:tcW w:w="5556" w:type="dxa"/>
          </w:tcPr>
          <w:p w14:paraId="48AD7B5E" w14:textId="17AE67E4" w:rsidR="00745E2C" w:rsidRDefault="00745E2C" w:rsidP="00745E2C">
            <w:pPr>
              <w:pStyle w:val="TableCell"/>
              <w:jc w:val="left"/>
            </w:pPr>
            <w:r>
              <w:t xml:space="preserve">North guard air temperature </w:t>
            </w:r>
            <w:r w:rsidRPr="00B47448">
              <w:rPr>
                <w:vertAlign w:val="superscript"/>
              </w:rPr>
              <w:t>a</w:t>
            </w:r>
          </w:p>
        </w:tc>
        <w:tc>
          <w:tcPr>
            <w:tcW w:w="695" w:type="dxa"/>
          </w:tcPr>
          <w:p w14:paraId="42628F2E" w14:textId="77777777" w:rsidR="00745E2C" w:rsidRDefault="00745E2C" w:rsidP="00745E2C">
            <w:pPr>
              <w:pStyle w:val="TableCell"/>
            </w:pPr>
            <w:r>
              <w:t>ºC</w:t>
            </w:r>
          </w:p>
        </w:tc>
      </w:tr>
      <w:tr w:rsidR="00745E2C" w14:paraId="7A3F2840" w14:textId="77777777" w:rsidTr="00F6061A">
        <w:trPr>
          <w:jc w:val="center"/>
        </w:trPr>
        <w:tc>
          <w:tcPr>
            <w:tcW w:w="954" w:type="dxa"/>
          </w:tcPr>
          <w:p w14:paraId="705DE396" w14:textId="77777777" w:rsidR="00745E2C" w:rsidRDefault="00745E2C" w:rsidP="00745E2C">
            <w:pPr>
              <w:pStyle w:val="TableCell"/>
            </w:pPr>
            <w:r>
              <w:t>E</w:t>
            </w:r>
          </w:p>
        </w:tc>
        <w:tc>
          <w:tcPr>
            <w:tcW w:w="1248" w:type="dxa"/>
          </w:tcPr>
          <w:p w14:paraId="5CF0E3C2" w14:textId="77777777" w:rsidR="00745E2C" w:rsidRDefault="00745E2C" w:rsidP="00745E2C">
            <w:pPr>
              <w:pStyle w:val="TableCell"/>
            </w:pPr>
            <w:proofErr w:type="spellStart"/>
            <w:r>
              <w:t>Teast</w:t>
            </w:r>
            <w:proofErr w:type="spellEnd"/>
          </w:p>
        </w:tc>
        <w:tc>
          <w:tcPr>
            <w:tcW w:w="943" w:type="dxa"/>
          </w:tcPr>
          <w:p w14:paraId="6C7813ED" w14:textId="34A571F2" w:rsidR="00745E2C" w:rsidRDefault="00745E2C" w:rsidP="00745E2C">
            <w:pPr>
              <w:pStyle w:val="TableCell"/>
            </w:pPr>
            <w:r w:rsidRPr="00CA1786">
              <w:t>Input</w:t>
            </w:r>
          </w:p>
        </w:tc>
        <w:tc>
          <w:tcPr>
            <w:tcW w:w="5556" w:type="dxa"/>
          </w:tcPr>
          <w:p w14:paraId="205E6378" w14:textId="277C73ED" w:rsidR="00745E2C" w:rsidRDefault="00745E2C" w:rsidP="00745E2C">
            <w:pPr>
              <w:pStyle w:val="TableCell"/>
              <w:jc w:val="left"/>
            </w:pPr>
            <w:r>
              <w:t xml:space="preserve">East guard air temperature </w:t>
            </w:r>
            <w:r w:rsidRPr="00B47448">
              <w:rPr>
                <w:vertAlign w:val="superscript"/>
              </w:rPr>
              <w:t>a</w:t>
            </w:r>
            <w:r>
              <w:t xml:space="preserve"> </w:t>
            </w:r>
          </w:p>
        </w:tc>
        <w:tc>
          <w:tcPr>
            <w:tcW w:w="695" w:type="dxa"/>
          </w:tcPr>
          <w:p w14:paraId="601AABD6" w14:textId="77777777" w:rsidR="00745E2C" w:rsidRDefault="00745E2C" w:rsidP="00745E2C">
            <w:pPr>
              <w:pStyle w:val="TableCell"/>
            </w:pPr>
            <w:r>
              <w:t>ºC</w:t>
            </w:r>
          </w:p>
        </w:tc>
      </w:tr>
      <w:tr w:rsidR="00745E2C" w14:paraId="608C4C4D" w14:textId="77777777" w:rsidTr="00F6061A">
        <w:trPr>
          <w:jc w:val="center"/>
        </w:trPr>
        <w:tc>
          <w:tcPr>
            <w:tcW w:w="954" w:type="dxa"/>
          </w:tcPr>
          <w:p w14:paraId="63F81496" w14:textId="77777777" w:rsidR="00745E2C" w:rsidRDefault="00745E2C" w:rsidP="00745E2C">
            <w:pPr>
              <w:pStyle w:val="TableCell"/>
            </w:pPr>
            <w:r>
              <w:t>F</w:t>
            </w:r>
          </w:p>
        </w:tc>
        <w:tc>
          <w:tcPr>
            <w:tcW w:w="1248" w:type="dxa"/>
          </w:tcPr>
          <w:p w14:paraId="3F3AA9B7" w14:textId="77777777" w:rsidR="00745E2C" w:rsidRDefault="00745E2C" w:rsidP="00745E2C">
            <w:pPr>
              <w:pStyle w:val="TableCell"/>
            </w:pPr>
            <w:proofErr w:type="spellStart"/>
            <w:r>
              <w:t>Tsouth</w:t>
            </w:r>
            <w:proofErr w:type="spellEnd"/>
          </w:p>
        </w:tc>
        <w:tc>
          <w:tcPr>
            <w:tcW w:w="943" w:type="dxa"/>
          </w:tcPr>
          <w:p w14:paraId="2A0ED835" w14:textId="4A111A1E" w:rsidR="00745E2C" w:rsidRDefault="00745E2C" w:rsidP="00745E2C">
            <w:pPr>
              <w:pStyle w:val="TableCell"/>
            </w:pPr>
            <w:r w:rsidRPr="00CA1786">
              <w:t>Input</w:t>
            </w:r>
          </w:p>
        </w:tc>
        <w:tc>
          <w:tcPr>
            <w:tcW w:w="5556" w:type="dxa"/>
          </w:tcPr>
          <w:p w14:paraId="488DA88C" w14:textId="55A15A37" w:rsidR="00745E2C" w:rsidRDefault="00745E2C" w:rsidP="00745E2C">
            <w:pPr>
              <w:pStyle w:val="TableCell"/>
              <w:jc w:val="left"/>
            </w:pPr>
            <w:r>
              <w:t xml:space="preserve">South guard air temperature </w:t>
            </w:r>
            <w:r w:rsidRPr="00B47448">
              <w:rPr>
                <w:vertAlign w:val="superscript"/>
              </w:rPr>
              <w:t>a</w:t>
            </w:r>
          </w:p>
        </w:tc>
        <w:tc>
          <w:tcPr>
            <w:tcW w:w="695" w:type="dxa"/>
          </w:tcPr>
          <w:p w14:paraId="7D87DF3E" w14:textId="77777777" w:rsidR="00745E2C" w:rsidRDefault="00745E2C" w:rsidP="00745E2C">
            <w:pPr>
              <w:pStyle w:val="TableCell"/>
            </w:pPr>
            <w:r>
              <w:t>ºC</w:t>
            </w:r>
          </w:p>
        </w:tc>
      </w:tr>
      <w:tr w:rsidR="00745E2C" w14:paraId="78E2C716" w14:textId="77777777" w:rsidTr="00F6061A">
        <w:trPr>
          <w:jc w:val="center"/>
        </w:trPr>
        <w:tc>
          <w:tcPr>
            <w:tcW w:w="954" w:type="dxa"/>
          </w:tcPr>
          <w:p w14:paraId="01580CB4" w14:textId="77777777" w:rsidR="00745E2C" w:rsidRDefault="00745E2C" w:rsidP="00745E2C">
            <w:pPr>
              <w:pStyle w:val="TableCell"/>
            </w:pPr>
            <w:r>
              <w:t>G</w:t>
            </w:r>
          </w:p>
        </w:tc>
        <w:tc>
          <w:tcPr>
            <w:tcW w:w="1248" w:type="dxa"/>
          </w:tcPr>
          <w:p w14:paraId="29EC09FE" w14:textId="77777777" w:rsidR="00745E2C" w:rsidRDefault="00745E2C" w:rsidP="00745E2C">
            <w:pPr>
              <w:pStyle w:val="TableCell"/>
            </w:pPr>
            <w:proofErr w:type="spellStart"/>
            <w:r>
              <w:t>Twest</w:t>
            </w:r>
            <w:proofErr w:type="spellEnd"/>
          </w:p>
        </w:tc>
        <w:tc>
          <w:tcPr>
            <w:tcW w:w="943" w:type="dxa"/>
          </w:tcPr>
          <w:p w14:paraId="28EE77C4" w14:textId="0D23DC80" w:rsidR="00745E2C" w:rsidRDefault="00745E2C" w:rsidP="00745E2C">
            <w:pPr>
              <w:pStyle w:val="TableCell"/>
            </w:pPr>
            <w:r w:rsidRPr="00CA1786">
              <w:t>Input</w:t>
            </w:r>
          </w:p>
        </w:tc>
        <w:tc>
          <w:tcPr>
            <w:tcW w:w="5556" w:type="dxa"/>
          </w:tcPr>
          <w:p w14:paraId="5F481C61" w14:textId="16893622" w:rsidR="00745E2C" w:rsidRPr="00B87837" w:rsidRDefault="00745E2C" w:rsidP="00745E2C">
            <w:pPr>
              <w:pStyle w:val="TableCell"/>
              <w:jc w:val="left"/>
              <w:rPr>
                <w:i/>
                <w:iCs/>
              </w:rPr>
            </w:pPr>
            <w:r>
              <w:t xml:space="preserve">West guard air temperature </w:t>
            </w:r>
            <w:r w:rsidRPr="00B47448">
              <w:rPr>
                <w:vertAlign w:val="superscript"/>
              </w:rPr>
              <w:t>a</w:t>
            </w:r>
            <w:r>
              <w:t xml:space="preserve">  </w:t>
            </w:r>
          </w:p>
        </w:tc>
        <w:tc>
          <w:tcPr>
            <w:tcW w:w="695" w:type="dxa"/>
          </w:tcPr>
          <w:p w14:paraId="6C75A90A" w14:textId="77777777" w:rsidR="00745E2C" w:rsidRDefault="00745E2C" w:rsidP="00745E2C">
            <w:pPr>
              <w:pStyle w:val="TableCell"/>
            </w:pPr>
            <w:r>
              <w:t>ºC</w:t>
            </w:r>
          </w:p>
        </w:tc>
      </w:tr>
      <w:tr w:rsidR="00745E2C" w14:paraId="10E33435" w14:textId="77777777" w:rsidTr="00F6061A">
        <w:trPr>
          <w:jc w:val="center"/>
        </w:trPr>
        <w:tc>
          <w:tcPr>
            <w:tcW w:w="954" w:type="dxa"/>
          </w:tcPr>
          <w:p w14:paraId="2EFC8AE8" w14:textId="77777777" w:rsidR="00745E2C" w:rsidRDefault="00745E2C" w:rsidP="00745E2C">
            <w:pPr>
              <w:pStyle w:val="TableCell"/>
            </w:pPr>
            <w:r>
              <w:t>H</w:t>
            </w:r>
          </w:p>
        </w:tc>
        <w:tc>
          <w:tcPr>
            <w:tcW w:w="1248" w:type="dxa"/>
          </w:tcPr>
          <w:p w14:paraId="2969C01F" w14:textId="77777777" w:rsidR="00745E2C" w:rsidRDefault="00745E2C" w:rsidP="00745E2C">
            <w:pPr>
              <w:pStyle w:val="TableCell"/>
            </w:pPr>
            <w:proofErr w:type="spellStart"/>
            <w:r>
              <w:t>Tcell</w:t>
            </w:r>
            <w:proofErr w:type="spellEnd"/>
          </w:p>
        </w:tc>
        <w:tc>
          <w:tcPr>
            <w:tcW w:w="943" w:type="dxa"/>
          </w:tcPr>
          <w:p w14:paraId="357C17FE" w14:textId="33CEC7AF" w:rsidR="00745E2C" w:rsidRDefault="00745E2C" w:rsidP="00745E2C">
            <w:pPr>
              <w:pStyle w:val="TableCell"/>
            </w:pPr>
            <w:r w:rsidRPr="00CA1786">
              <w:t>Input</w:t>
            </w:r>
          </w:p>
        </w:tc>
        <w:tc>
          <w:tcPr>
            <w:tcW w:w="5556" w:type="dxa"/>
          </w:tcPr>
          <w:p w14:paraId="58FC36EF" w14:textId="5F7563A2" w:rsidR="00745E2C" w:rsidRDefault="00745E2C" w:rsidP="00745E2C">
            <w:pPr>
              <w:pStyle w:val="TableCell"/>
              <w:jc w:val="left"/>
            </w:pPr>
            <w:r>
              <w:t xml:space="preserve">Test cell setpoint temperature </w:t>
            </w:r>
            <w:r w:rsidRPr="00B47448">
              <w:rPr>
                <w:vertAlign w:val="superscript"/>
              </w:rPr>
              <w:t>a</w:t>
            </w:r>
          </w:p>
        </w:tc>
        <w:tc>
          <w:tcPr>
            <w:tcW w:w="695" w:type="dxa"/>
          </w:tcPr>
          <w:p w14:paraId="5ED44836" w14:textId="77777777" w:rsidR="00745E2C" w:rsidRDefault="00745E2C" w:rsidP="00745E2C">
            <w:pPr>
              <w:pStyle w:val="TableCell"/>
            </w:pPr>
            <w:r>
              <w:t>ºC</w:t>
            </w:r>
          </w:p>
        </w:tc>
      </w:tr>
      <w:tr w:rsidR="00745E2C" w14:paraId="1BFA93B4" w14:textId="77777777" w:rsidTr="00F6061A">
        <w:trPr>
          <w:jc w:val="center"/>
        </w:trPr>
        <w:tc>
          <w:tcPr>
            <w:tcW w:w="954" w:type="dxa"/>
          </w:tcPr>
          <w:p w14:paraId="7756A101" w14:textId="77777777" w:rsidR="00745E2C" w:rsidRDefault="00745E2C" w:rsidP="00745E2C">
            <w:pPr>
              <w:pStyle w:val="TableCell"/>
            </w:pPr>
            <w:r>
              <w:t>I</w:t>
            </w:r>
          </w:p>
        </w:tc>
        <w:tc>
          <w:tcPr>
            <w:tcW w:w="1248" w:type="dxa"/>
          </w:tcPr>
          <w:p w14:paraId="516B95B4" w14:textId="77777777" w:rsidR="00745E2C" w:rsidRDefault="00745E2C" w:rsidP="00745E2C">
            <w:pPr>
              <w:pStyle w:val="TableCell"/>
            </w:pPr>
            <w:proofErr w:type="spellStart"/>
            <w:r>
              <w:t>Qfan</w:t>
            </w:r>
            <w:proofErr w:type="spellEnd"/>
          </w:p>
        </w:tc>
        <w:tc>
          <w:tcPr>
            <w:tcW w:w="943" w:type="dxa"/>
          </w:tcPr>
          <w:p w14:paraId="4CE97B69" w14:textId="1ECF4C5C" w:rsidR="00745E2C" w:rsidRDefault="00745E2C" w:rsidP="00745E2C">
            <w:pPr>
              <w:pStyle w:val="TableCell"/>
            </w:pPr>
            <w:r w:rsidRPr="00CA1786">
              <w:t>Input</w:t>
            </w:r>
          </w:p>
        </w:tc>
        <w:tc>
          <w:tcPr>
            <w:tcW w:w="5556" w:type="dxa"/>
          </w:tcPr>
          <w:p w14:paraId="275AFB6D" w14:textId="609D588A" w:rsidR="00745E2C" w:rsidRDefault="00745E2C" w:rsidP="00745E2C">
            <w:pPr>
              <w:pStyle w:val="TableCell"/>
              <w:jc w:val="left"/>
            </w:pPr>
            <w:r>
              <w:t xml:space="preserve">Fan energy </w:t>
            </w:r>
          </w:p>
        </w:tc>
        <w:tc>
          <w:tcPr>
            <w:tcW w:w="695" w:type="dxa"/>
          </w:tcPr>
          <w:p w14:paraId="686C40B0" w14:textId="77777777" w:rsidR="00745E2C" w:rsidRDefault="00745E2C" w:rsidP="00745E2C">
            <w:pPr>
              <w:pStyle w:val="TableCell"/>
            </w:pPr>
            <w:proofErr w:type="spellStart"/>
            <w:r>
              <w:t>Wh</w:t>
            </w:r>
            <w:proofErr w:type="spellEnd"/>
          </w:p>
        </w:tc>
      </w:tr>
      <w:tr w:rsidR="00745E2C" w14:paraId="4A6BC4C2" w14:textId="77777777" w:rsidTr="00F6061A">
        <w:trPr>
          <w:jc w:val="center"/>
        </w:trPr>
        <w:tc>
          <w:tcPr>
            <w:tcW w:w="954" w:type="dxa"/>
          </w:tcPr>
          <w:p w14:paraId="77012C37" w14:textId="77777777" w:rsidR="00745E2C" w:rsidRDefault="00745E2C" w:rsidP="00745E2C">
            <w:pPr>
              <w:pStyle w:val="TableCell"/>
            </w:pPr>
            <w:r>
              <w:t>J</w:t>
            </w:r>
          </w:p>
        </w:tc>
        <w:tc>
          <w:tcPr>
            <w:tcW w:w="1248" w:type="dxa"/>
          </w:tcPr>
          <w:p w14:paraId="030A334B" w14:textId="77777777" w:rsidR="00745E2C" w:rsidRDefault="00745E2C" w:rsidP="00745E2C">
            <w:pPr>
              <w:pStyle w:val="TableCell"/>
            </w:pPr>
            <w:proofErr w:type="spellStart"/>
            <w:r>
              <w:t>HWDsafr</w:t>
            </w:r>
            <w:proofErr w:type="spellEnd"/>
          </w:p>
        </w:tc>
        <w:tc>
          <w:tcPr>
            <w:tcW w:w="943" w:type="dxa"/>
          </w:tcPr>
          <w:p w14:paraId="39521A8D" w14:textId="11B1195A" w:rsidR="00745E2C" w:rsidRDefault="00745E2C" w:rsidP="00745E2C">
            <w:pPr>
              <w:pStyle w:val="TableCell"/>
            </w:pPr>
            <w:r w:rsidRPr="00CA1786">
              <w:t>Input</w:t>
            </w:r>
          </w:p>
        </w:tc>
        <w:tc>
          <w:tcPr>
            <w:tcW w:w="5556" w:type="dxa"/>
          </w:tcPr>
          <w:p w14:paraId="395E7AB8" w14:textId="34303AF2" w:rsidR="00745E2C" w:rsidRDefault="00745E2C" w:rsidP="00745E2C">
            <w:pPr>
              <w:pStyle w:val="TableCell"/>
              <w:jc w:val="left"/>
            </w:pPr>
            <w:r>
              <w:t>Fan supply airflow rate</w:t>
            </w:r>
          </w:p>
        </w:tc>
        <w:tc>
          <w:tcPr>
            <w:tcW w:w="695" w:type="dxa"/>
          </w:tcPr>
          <w:p w14:paraId="7896C0B4" w14:textId="77777777" w:rsidR="00745E2C" w:rsidRDefault="00745E2C" w:rsidP="00745E2C">
            <w:pPr>
              <w:pStyle w:val="TableCell"/>
            </w:pPr>
            <w:r>
              <w:t>m</w:t>
            </w:r>
            <w:r>
              <w:rPr>
                <w:vertAlign w:val="superscript"/>
              </w:rPr>
              <w:t>3</w:t>
            </w:r>
            <w:r>
              <w:t>/h</w:t>
            </w:r>
          </w:p>
        </w:tc>
      </w:tr>
      <w:tr w:rsidR="00745E2C" w14:paraId="14DED499" w14:textId="77777777" w:rsidTr="00F6061A">
        <w:trPr>
          <w:jc w:val="center"/>
        </w:trPr>
        <w:tc>
          <w:tcPr>
            <w:tcW w:w="954" w:type="dxa"/>
          </w:tcPr>
          <w:p w14:paraId="34ECE0D1" w14:textId="7D38F86B" w:rsidR="00745E2C" w:rsidRDefault="00745E2C" w:rsidP="00745E2C">
            <w:pPr>
              <w:pStyle w:val="TableCell"/>
            </w:pPr>
            <w:r>
              <w:t>K</w:t>
            </w:r>
          </w:p>
        </w:tc>
        <w:tc>
          <w:tcPr>
            <w:tcW w:w="1248" w:type="dxa"/>
          </w:tcPr>
          <w:p w14:paraId="7E798C5C" w14:textId="34563678" w:rsidR="00745E2C" w:rsidRDefault="00745E2C" w:rsidP="00745E2C">
            <w:pPr>
              <w:pStyle w:val="TableCell"/>
            </w:pPr>
            <w:proofErr w:type="spellStart"/>
            <w:r>
              <w:t>Qhtr</w:t>
            </w:r>
            <w:proofErr w:type="spellEnd"/>
          </w:p>
        </w:tc>
        <w:tc>
          <w:tcPr>
            <w:tcW w:w="943" w:type="dxa"/>
          </w:tcPr>
          <w:p w14:paraId="180AAED8" w14:textId="1028E2E2" w:rsidR="00745E2C" w:rsidRPr="00CA1786" w:rsidRDefault="00745E2C" w:rsidP="00745E2C">
            <w:pPr>
              <w:pStyle w:val="TableCell"/>
            </w:pPr>
            <w:r>
              <w:t>Output</w:t>
            </w:r>
          </w:p>
        </w:tc>
        <w:tc>
          <w:tcPr>
            <w:tcW w:w="5556" w:type="dxa"/>
          </w:tcPr>
          <w:p w14:paraId="6CE24D0A" w14:textId="04052A94" w:rsidR="00745E2C" w:rsidRDefault="00745E2C" w:rsidP="00745E2C">
            <w:pPr>
              <w:pStyle w:val="TableCell"/>
              <w:jc w:val="left"/>
            </w:pPr>
            <w:r>
              <w:t>Heater energy</w:t>
            </w:r>
          </w:p>
        </w:tc>
        <w:tc>
          <w:tcPr>
            <w:tcW w:w="695" w:type="dxa"/>
          </w:tcPr>
          <w:p w14:paraId="40B257CB" w14:textId="36B04EC4" w:rsidR="00745E2C" w:rsidRDefault="00745E2C" w:rsidP="00745E2C">
            <w:pPr>
              <w:pStyle w:val="TableCell"/>
            </w:pPr>
            <w:proofErr w:type="spellStart"/>
            <w:r>
              <w:t>Wh</w:t>
            </w:r>
            <w:proofErr w:type="spellEnd"/>
          </w:p>
        </w:tc>
      </w:tr>
    </w:tbl>
    <w:p w14:paraId="23681AA0" w14:textId="0C424205" w:rsidR="000E5EE0" w:rsidRPr="00D23D7B" w:rsidRDefault="000E5EE0" w:rsidP="000E5EE0">
      <w:pPr>
        <w:spacing w:after="0" w:line="240" w:lineRule="auto"/>
        <w:ind w:firstLine="0"/>
        <w:rPr>
          <w:sz w:val="22"/>
        </w:rPr>
      </w:pPr>
      <w:r>
        <w:rPr>
          <w:sz w:val="22"/>
        </w:rPr>
        <w:t xml:space="preserve">     a.</w:t>
      </w:r>
      <w:r w:rsidRPr="00D23D7B">
        <w:rPr>
          <w:sz w:val="22"/>
        </w:rPr>
        <w:t xml:space="preserve"> See </w:t>
      </w:r>
      <w:r w:rsidR="00A300DD">
        <w:rPr>
          <w:sz w:val="22"/>
        </w:rPr>
        <w:t xml:space="preserve">Figure 16 (Section 2.2.3.5.1) and </w:t>
      </w:r>
      <w:r w:rsidRPr="00D23D7B">
        <w:rPr>
          <w:sz w:val="22"/>
        </w:rPr>
        <w:t>Figure</w:t>
      </w:r>
      <w:r w:rsidR="00230A74">
        <w:rPr>
          <w:sz w:val="22"/>
        </w:rPr>
        <w:t>s 6 and 8</w:t>
      </w:r>
      <w:r w:rsidRPr="00D23D7B">
        <w:rPr>
          <w:sz w:val="22"/>
        </w:rPr>
        <w:t xml:space="preserve"> (Section 2.2.1.7.1</w:t>
      </w:r>
      <w:r w:rsidR="00230A74">
        <w:rPr>
          <w:sz w:val="22"/>
        </w:rPr>
        <w:t>.3</w:t>
      </w:r>
      <w:r>
        <w:rPr>
          <w:sz w:val="22"/>
        </w:rPr>
        <w:t>)</w:t>
      </w:r>
      <w:r w:rsidRPr="00D23D7B">
        <w:rPr>
          <w:sz w:val="22"/>
        </w:rPr>
        <w:t xml:space="preserve"> for location of </w:t>
      </w:r>
      <w:r w:rsidR="00230A74">
        <w:rPr>
          <w:sz w:val="22"/>
        </w:rPr>
        <w:t xml:space="preserve">Cell B guard </w:t>
      </w:r>
      <w:r w:rsidRPr="00D23D7B">
        <w:rPr>
          <w:sz w:val="22"/>
        </w:rPr>
        <w:t>zones.</w:t>
      </w:r>
    </w:p>
    <w:p w14:paraId="6BD21EED" w14:textId="77777777" w:rsidR="000E5EE0" w:rsidRDefault="000E5EE0" w:rsidP="000E5EE0">
      <w:pPr>
        <w:spacing w:after="0" w:line="240" w:lineRule="auto"/>
        <w:ind w:firstLine="0"/>
        <w:rPr>
          <w:szCs w:val="24"/>
        </w:rPr>
      </w:pPr>
    </w:p>
    <w:p w14:paraId="76F949C7" w14:textId="77777777" w:rsidR="000E5EE0" w:rsidRDefault="000E5EE0" w:rsidP="000E5EE0">
      <w:r>
        <w:rPr>
          <w:b/>
          <w:bCs/>
          <w:i/>
          <w:iCs/>
        </w:rPr>
        <w:t xml:space="preserve">Informative Notes: </w:t>
      </w:r>
    </w:p>
    <w:p w14:paraId="549055D9" w14:textId="0F5A8ED0" w:rsidR="000E5EE0" w:rsidRDefault="000E5EE0">
      <w:pPr>
        <w:pStyle w:val="ListParagraph"/>
        <w:numPr>
          <w:ilvl w:val="0"/>
          <w:numId w:val="42"/>
        </w:numPr>
      </w:pPr>
      <w:r>
        <w:t xml:space="preserve">Within the .csv file each line contains data for one hour, and the first </w:t>
      </w:r>
      <w:r w:rsidR="00745E2C">
        <w:t xml:space="preserve">four </w:t>
      </w:r>
      <w:r>
        <w:t>lines include column labels and units.</w:t>
      </w:r>
    </w:p>
    <w:p w14:paraId="403A37BB" w14:textId="6D2E7510" w:rsidR="000E5EE0" w:rsidRPr="00B47448" w:rsidRDefault="000E5EE0">
      <w:pPr>
        <w:pStyle w:val="ListParagraph"/>
        <w:numPr>
          <w:ilvl w:val="0"/>
          <w:numId w:val="42"/>
        </w:numPr>
      </w:pPr>
      <w:r w:rsidRPr="00625225">
        <w:t xml:space="preserve">Cell </w:t>
      </w:r>
      <w:r w:rsidR="00230A74">
        <w:t>B</w:t>
      </w:r>
      <w:r w:rsidRPr="00625225">
        <w:t xml:space="preserve"> air </w:t>
      </w:r>
      <w:r>
        <w:t xml:space="preserve">(setpoint) </w:t>
      </w:r>
      <w:r w:rsidRPr="00625225">
        <w:t xml:space="preserve">temperature sensor locations are given in </w:t>
      </w:r>
      <w:r w:rsidR="00A8612A">
        <w:t xml:space="preserve">Neymark et al. (2004), Figure 18 (Section 2.2.1.7.2). </w:t>
      </w:r>
      <w:r w:rsidRPr="00625225">
        <w:t>Guard zone temperature sensors were located centrally to represent average guard zone temperatures; the precise locations were not documented.</w:t>
      </w:r>
      <w:r w:rsidRPr="00230A74">
        <w:rPr>
          <w:sz w:val="22"/>
        </w:rPr>
        <w:t xml:space="preserve"> </w:t>
      </w:r>
    </w:p>
    <w:p w14:paraId="73D5332B" w14:textId="77777777" w:rsidR="004F4B99" w:rsidRDefault="00DD4CC8" w:rsidP="00FE4AFA">
      <w:pPr>
        <w:pStyle w:val="NRELBodyText"/>
        <w:spacing w:after="120"/>
        <w:ind w:left="990" w:hanging="990"/>
      </w:pPr>
      <w:r w:rsidRPr="000C6D18">
        <w:rPr>
          <w:b/>
          <w:bCs/>
        </w:rPr>
        <w:lastRenderedPageBreak/>
        <w:t>2.2.</w:t>
      </w:r>
      <w:r w:rsidR="00BF60B1" w:rsidRPr="000C6D18">
        <w:rPr>
          <w:b/>
          <w:bCs/>
        </w:rPr>
        <w:t>3.</w:t>
      </w:r>
      <w:r w:rsidR="00E07DB6" w:rsidRPr="000C6D18">
        <w:rPr>
          <w:b/>
          <w:bCs/>
        </w:rPr>
        <w:t>4</w:t>
      </w:r>
      <w:r w:rsidRPr="00830EC8">
        <w:rPr>
          <w:b/>
          <w:bCs/>
        </w:rPr>
        <w:tab/>
      </w:r>
      <w:r w:rsidRPr="007345F0">
        <w:rPr>
          <w:b/>
          <w:bCs/>
        </w:rPr>
        <w:t>Output Requirements.</w:t>
      </w:r>
      <w:r>
        <w:t xml:space="preserve"> </w:t>
      </w:r>
    </w:p>
    <w:p w14:paraId="0E5B108B" w14:textId="2C7DDEB3" w:rsidR="00CF36BC" w:rsidRDefault="00DD4CC8" w:rsidP="004F4B99">
      <w:pPr>
        <w:pStyle w:val="NRELBodyText"/>
        <w:spacing w:after="120"/>
        <w:ind w:firstLine="720"/>
      </w:pPr>
      <w:r>
        <w:t xml:space="preserve">Provide output applying tab </w:t>
      </w:r>
      <w:r>
        <w:rPr>
          <w:b/>
          <w:bCs/>
        </w:rPr>
        <w:t>ET110</w:t>
      </w:r>
      <w:r w:rsidR="00BF60B1">
        <w:rPr>
          <w:b/>
          <w:bCs/>
        </w:rPr>
        <w:t>B1</w:t>
      </w:r>
      <w:r>
        <w:t xml:space="preserve"> of the template </w:t>
      </w:r>
      <w:r w:rsidR="00B233A8">
        <w:t>ET100series</w:t>
      </w:r>
      <w:r>
        <w:t xml:space="preserve">-output-GMT+1….xlsx, included with the accompanying electronic media. </w:t>
      </w:r>
      <w:r w:rsidR="00CF36BC">
        <w:t>The following requirements shall apply:</w:t>
      </w:r>
    </w:p>
    <w:p w14:paraId="36856048" w14:textId="1BAB9651" w:rsidR="00CF36BC" w:rsidRDefault="00CF36BC" w:rsidP="004F4B99">
      <w:pPr>
        <w:pStyle w:val="NRELBodyText"/>
        <w:numPr>
          <w:ilvl w:val="0"/>
          <w:numId w:val="94"/>
        </w:numPr>
        <w:spacing w:after="120"/>
        <w:ind w:left="990"/>
      </w:pPr>
      <w:r>
        <w:t>Table 2.2.3-3(28)</w:t>
      </w:r>
      <w:r w:rsidR="00505361">
        <w:t xml:space="preserve"> lists required </w:t>
      </w:r>
      <w:r w:rsidR="001A4A45">
        <w:t xml:space="preserve">and optional </w:t>
      </w:r>
      <w:r w:rsidR="00505361">
        <w:t>hourly-integrated-average outputs</w:t>
      </w:r>
      <w:r w:rsidR="000E18F6">
        <w:t xml:space="preserve">. </w:t>
      </w:r>
      <w:r w:rsidR="000E18F6">
        <w:rPr>
          <w:b/>
          <w:bCs/>
          <w:i/>
          <w:iCs/>
        </w:rPr>
        <w:t xml:space="preserve">Informative Note: </w:t>
      </w:r>
      <w:r w:rsidR="000E18F6">
        <w:t xml:space="preserve">The only differences in this table versus Table 5 is that the Cell B east wall, which has no window, requires flux output for only one 1-D conduction path and the Cell B west wall with window requires flux output for four 1-D conduction paths. The sequence of wall </w:t>
      </w:r>
      <w:r w:rsidR="0062302B">
        <w:t xml:space="preserve">inside surface </w:t>
      </w:r>
      <w:r w:rsidR="00032BB7">
        <w:t xml:space="preserve">flux </w:t>
      </w:r>
      <w:r w:rsidR="000E18F6">
        <w:t xml:space="preserve">output entry remains as </w:t>
      </w:r>
      <w:r w:rsidR="0046315A">
        <w:t xml:space="preserve">ceiling, floor, </w:t>
      </w:r>
      <w:r w:rsidR="00EA3086">
        <w:t>then</w:t>
      </w:r>
      <w:r w:rsidR="0046315A">
        <w:t xml:space="preserve"> </w:t>
      </w:r>
      <w:r w:rsidR="000E18F6">
        <w:t xml:space="preserve">north, east, south, </w:t>
      </w:r>
      <w:r w:rsidR="0046315A">
        <w:t xml:space="preserve">and </w:t>
      </w:r>
      <w:r w:rsidR="000E18F6">
        <w:t>west</w:t>
      </w:r>
      <w:r w:rsidR="0046315A">
        <w:t xml:space="preserve"> walls</w:t>
      </w:r>
      <w:r w:rsidR="000E18F6">
        <w:t>.</w:t>
      </w:r>
    </w:p>
    <w:p w14:paraId="5124EC73" w14:textId="71C49711" w:rsidR="00DD4CC8" w:rsidRDefault="004F4B99" w:rsidP="00E66B2E">
      <w:pPr>
        <w:pStyle w:val="NRELBodyText"/>
        <w:numPr>
          <w:ilvl w:val="0"/>
          <w:numId w:val="94"/>
        </w:numPr>
        <w:spacing w:after="120"/>
        <w:ind w:left="994"/>
      </w:pPr>
      <w:r>
        <w:t xml:space="preserve"> Output shall be provided for the </w:t>
      </w:r>
      <w:r w:rsidR="00234E7F">
        <w:t xml:space="preserve">same </w:t>
      </w:r>
      <w:r>
        <w:t>simulation duration time period indicated in Section 2.2.1.5</w:t>
      </w:r>
      <w:r w:rsidR="00234E7F">
        <w:t xml:space="preserve"> (Case ET110A1)</w:t>
      </w:r>
      <w:r>
        <w:t xml:space="preserve">. </w:t>
      </w:r>
      <w:bookmarkEnd w:id="154"/>
    </w:p>
    <w:p w14:paraId="41101D49" w14:textId="45814698" w:rsidR="004F4B99" w:rsidRDefault="004F4B99" w:rsidP="004F4B99">
      <w:pPr>
        <w:pStyle w:val="NRELBodyText"/>
        <w:numPr>
          <w:ilvl w:val="0"/>
          <w:numId w:val="94"/>
        </w:numPr>
        <w:ind w:left="990"/>
      </w:pPr>
      <w:r>
        <w:t xml:space="preserve"> </w:t>
      </w:r>
      <w:r w:rsidR="00E66B2E">
        <w:t xml:space="preserve">Sections </w:t>
      </w:r>
      <w:r>
        <w:t>2.2.1.6(c) and (d)</w:t>
      </w:r>
      <w:r w:rsidR="00E66B2E">
        <w:t xml:space="preserve"> (Case ET110A1)</w:t>
      </w:r>
      <w:r>
        <w:t>, regarding prece</w:t>
      </w:r>
      <w:r w:rsidR="00234E7F">
        <w:t>ding hour time convention and not making changes to the output template, shall also apply.</w:t>
      </w:r>
    </w:p>
    <w:p w14:paraId="557151CE" w14:textId="227C0299" w:rsidR="00505361" w:rsidRDefault="00505361" w:rsidP="00505361">
      <w:pPr>
        <w:spacing w:before="60" w:after="0" w:line="240" w:lineRule="auto"/>
        <w:ind w:firstLine="0"/>
      </w:pPr>
      <w:r>
        <w:t xml:space="preserve">2.2.3.4.1 </w:t>
      </w:r>
      <w:r w:rsidR="00F27F45">
        <w:t xml:space="preserve">Inside </w:t>
      </w:r>
      <w:r>
        <w:t xml:space="preserve">Surface Flux </w:t>
      </w:r>
      <w:r w:rsidR="00F27F45">
        <w:t>O</w:t>
      </w:r>
      <w:r>
        <w:t xml:space="preserve">utput </w:t>
      </w:r>
    </w:p>
    <w:p w14:paraId="775C230D" w14:textId="77777777" w:rsidR="00505361" w:rsidRPr="00BE5AD0" w:rsidRDefault="00505361" w:rsidP="00505361">
      <w:pPr>
        <w:spacing w:before="60" w:after="0" w:line="240" w:lineRule="auto"/>
        <w:rPr>
          <w:sz w:val="12"/>
          <w:szCs w:val="12"/>
        </w:rPr>
      </w:pPr>
    </w:p>
    <w:p w14:paraId="24B9940C" w14:textId="20B25C19" w:rsidR="00505361" w:rsidRDefault="00032BB7" w:rsidP="00E66B2E">
      <w:pPr>
        <w:spacing w:before="60" w:line="240" w:lineRule="auto"/>
      </w:pPr>
      <w:r>
        <w:t xml:space="preserve">For software applying the 16 alternative 1-D conduction paths </w:t>
      </w:r>
      <w:r>
        <w:rPr>
          <w:szCs w:val="24"/>
        </w:rPr>
        <w:t>specified in Section 2.2.</w:t>
      </w:r>
      <w:r w:rsidR="00542166">
        <w:rPr>
          <w:szCs w:val="24"/>
        </w:rPr>
        <w:t>3.6.1.2</w:t>
      </w:r>
      <w:r>
        <w:rPr>
          <w:szCs w:val="24"/>
        </w:rPr>
        <w:t xml:space="preserve"> and related subsections of Section 2.2.3.6.3.2, </w:t>
      </w:r>
      <w:r>
        <w:t>t</w:t>
      </w:r>
      <w:r w:rsidR="00505361">
        <w:t xml:space="preserve">his output (see </w:t>
      </w:r>
      <w:r w:rsidR="00F071A9">
        <w:t xml:space="preserve">Table </w:t>
      </w:r>
      <w:r w:rsidR="00505361">
        <w:t xml:space="preserve">2.2.3-3(28)) shall be provided as allowed by the software being tested. This output corresponds with each 1-D conduction path specified </w:t>
      </w:r>
      <w:r>
        <w:t xml:space="preserve">for Cell B </w:t>
      </w:r>
      <w:r w:rsidR="00505361">
        <w:t xml:space="preserve">in Section 2.2.3.6.3.2. </w:t>
      </w:r>
      <w:r w:rsidR="00F27F45">
        <w:t>Inside s</w:t>
      </w:r>
      <w:r w:rsidR="00505361">
        <w:t>urface convective, radiat</w:t>
      </w:r>
      <w:r w:rsidR="000E18F6">
        <w:t>ive, and combined convective and radiative fluxes are defined in Sections 2.2.1.6.1.1, 2.2.1.6.1.2, and 2.2.1.6.1.3</w:t>
      </w:r>
      <w:r w:rsidR="00EA3086">
        <w:t>, respectively</w:t>
      </w:r>
      <w:r w:rsidR="000E18F6">
        <w:t xml:space="preserve"> (Case ET110A1).</w:t>
      </w:r>
      <w:r w:rsidR="00505361">
        <w:t xml:space="preserve"> </w:t>
      </w:r>
      <w:r w:rsidR="00505361">
        <w:rPr>
          <w:b/>
          <w:bCs/>
          <w:i/>
          <w:iCs/>
        </w:rPr>
        <w:t xml:space="preserve">Informative Note: </w:t>
      </w:r>
      <w:r w:rsidR="00505361">
        <w:t xml:space="preserve">This diagnostic output is provided to check modeling of individual </w:t>
      </w:r>
      <w:r w:rsidR="00F27F45">
        <w:t xml:space="preserve">1-D conduction paths. </w:t>
      </w:r>
      <w:r w:rsidR="00505361">
        <w:t xml:space="preserve"> </w:t>
      </w:r>
    </w:p>
    <w:p w14:paraId="5EACDA65" w14:textId="4E100259" w:rsidR="00234E7F" w:rsidRDefault="00234E7F" w:rsidP="00234E7F">
      <w:pPr>
        <w:spacing w:before="60" w:after="0" w:line="240" w:lineRule="auto"/>
        <w:ind w:firstLine="0"/>
      </w:pPr>
      <w:r>
        <w:t xml:space="preserve">2.2.3.4.2 Output Format </w:t>
      </w:r>
    </w:p>
    <w:p w14:paraId="28434ADB" w14:textId="77777777" w:rsidR="00234E7F" w:rsidRPr="00BE5AD0" w:rsidRDefault="00234E7F" w:rsidP="00234E7F">
      <w:pPr>
        <w:spacing w:before="60" w:after="0" w:line="240" w:lineRule="auto"/>
        <w:rPr>
          <w:sz w:val="12"/>
          <w:szCs w:val="12"/>
        </w:rPr>
      </w:pPr>
    </w:p>
    <w:p w14:paraId="5C42BD74" w14:textId="7583E72C" w:rsidR="00FE4AFA" w:rsidRDefault="00234E7F" w:rsidP="00234E7F">
      <w:pPr>
        <w:spacing w:before="60" w:after="120" w:line="240" w:lineRule="auto"/>
      </w:pPr>
      <w:r>
        <w:t>The output format of Section 2.2.1.6.2 (Case ET110A1) shall apply</w:t>
      </w:r>
      <w:r w:rsidR="001B279B">
        <w:t>,</w:t>
      </w:r>
      <w:r>
        <w:t xml:space="preserve"> except the “Usage” categories of Table 2.2.3-3(28) apply </w:t>
      </w:r>
      <w:r w:rsidR="0062302B">
        <w:t xml:space="preserve">section references specific to this test case </w:t>
      </w:r>
      <w:r>
        <w:t>as follows:</w:t>
      </w:r>
    </w:p>
    <w:p w14:paraId="3234F35B" w14:textId="2B264286" w:rsidR="00234E7F" w:rsidRPr="00B072A3" w:rsidRDefault="00234E7F" w:rsidP="00234E7F">
      <w:pPr>
        <w:pStyle w:val="ListParagraph"/>
        <w:numPr>
          <w:ilvl w:val="0"/>
          <w:numId w:val="82"/>
        </w:numPr>
        <w:spacing w:after="0" w:line="240" w:lineRule="auto"/>
      </w:pPr>
      <w:r>
        <w:rPr>
          <w:szCs w:val="24"/>
        </w:rPr>
        <w:t xml:space="preserve">“Input Check” data shall be applied for checking “input” data to the software being tested (see Section 2.2.3.3.1) </w:t>
      </w:r>
    </w:p>
    <w:p w14:paraId="3468AA20" w14:textId="056C3AAD" w:rsidR="00234E7F" w:rsidRDefault="00234E7F" w:rsidP="00234E7F">
      <w:pPr>
        <w:pStyle w:val="ListParagraph"/>
        <w:numPr>
          <w:ilvl w:val="0"/>
          <w:numId w:val="82"/>
        </w:numPr>
        <w:spacing w:after="0" w:line="240" w:lineRule="auto"/>
      </w:pPr>
      <w:r>
        <w:rPr>
          <w:szCs w:val="24"/>
        </w:rPr>
        <w:t>“Required Output” (only for data labeled “</w:t>
      </w:r>
      <w:proofErr w:type="spellStart"/>
      <w:r>
        <w:rPr>
          <w:szCs w:val="24"/>
        </w:rPr>
        <w:t>Qhtr</w:t>
      </w:r>
      <w:proofErr w:type="spellEnd"/>
      <w:r>
        <w:rPr>
          <w:szCs w:val="24"/>
        </w:rPr>
        <w:t>”) shall be applied for comparison</w:t>
      </w:r>
      <w:r>
        <w:t xml:space="preserve"> with the provided “output” measured heating energy (see Section 2.2.3.3.1)</w:t>
      </w:r>
    </w:p>
    <w:p w14:paraId="2E534CB7" w14:textId="5BF78FB7" w:rsidR="00234E7F" w:rsidRDefault="00234E7F" w:rsidP="00234E7F">
      <w:pPr>
        <w:pStyle w:val="ListParagraph"/>
        <w:numPr>
          <w:ilvl w:val="0"/>
          <w:numId w:val="82"/>
        </w:numPr>
        <w:spacing w:after="0" w:line="240" w:lineRule="auto"/>
      </w:pPr>
      <w:r>
        <w:t xml:space="preserve">“Optional Output” shall be allowed for comparison with the provided measurement-based individual surface heat flow output (see Section 2.2.3.4.3), for software applying the 16 alternative 1-D conduction paths </w:t>
      </w:r>
      <w:r>
        <w:rPr>
          <w:szCs w:val="24"/>
        </w:rPr>
        <w:t>specified for this test case.</w:t>
      </w:r>
    </w:p>
    <w:p w14:paraId="4CB2E012" w14:textId="77777777" w:rsidR="00234E7F" w:rsidRDefault="00234E7F" w:rsidP="00234E7F">
      <w:pPr>
        <w:pStyle w:val="ListParagraph"/>
        <w:numPr>
          <w:ilvl w:val="1"/>
          <w:numId w:val="82"/>
        </w:numPr>
        <w:spacing w:after="0" w:line="240" w:lineRule="auto"/>
      </w:pPr>
      <w:r>
        <w:rPr>
          <w:b/>
          <w:bCs/>
          <w:i/>
          <w:iCs/>
        </w:rPr>
        <w:t xml:space="preserve">Informative Note: </w:t>
      </w:r>
      <w:r>
        <w:t>This output may be provided if the software being tested allows this output or a subset of this output.</w:t>
      </w:r>
    </w:p>
    <w:p w14:paraId="70B12322" w14:textId="77777777" w:rsidR="00032BB7" w:rsidRDefault="00032BB7">
      <w:pPr>
        <w:spacing w:after="0" w:line="240" w:lineRule="auto"/>
        <w:ind w:firstLine="0"/>
        <w:rPr>
          <w:b/>
          <w:bCs/>
        </w:rPr>
      </w:pPr>
      <w:r>
        <w:rPr>
          <w:b/>
          <w:bCs/>
        </w:rPr>
        <w:br w:type="page"/>
      </w:r>
    </w:p>
    <w:p w14:paraId="515418F3" w14:textId="54F5B1C1" w:rsidR="000E18F6" w:rsidRPr="002B2086" w:rsidRDefault="000E18F6" w:rsidP="000E18F6">
      <w:pPr>
        <w:pStyle w:val="Bullet"/>
        <w:numPr>
          <w:ilvl w:val="0"/>
          <w:numId w:val="0"/>
        </w:numPr>
        <w:jc w:val="center"/>
        <w:rPr>
          <w:b/>
          <w:bCs/>
          <w:i/>
          <w:iCs/>
        </w:rPr>
      </w:pPr>
      <w:r w:rsidRPr="002B2086">
        <w:rPr>
          <w:b/>
          <w:bCs/>
        </w:rPr>
        <w:lastRenderedPageBreak/>
        <w:t xml:space="preserve">Table </w:t>
      </w:r>
      <w:r>
        <w:rPr>
          <w:b/>
          <w:bCs/>
        </w:rPr>
        <w:t>2.2.3-3(28)</w:t>
      </w:r>
      <w:r w:rsidRPr="002B2086">
        <w:rPr>
          <w:b/>
          <w:bCs/>
        </w:rPr>
        <w:t xml:space="preserve">.  Cell </w:t>
      </w:r>
      <w:r>
        <w:rPr>
          <w:b/>
          <w:bCs/>
        </w:rPr>
        <w:t>B</w:t>
      </w:r>
      <w:r w:rsidRPr="002B2086">
        <w:rPr>
          <w:b/>
          <w:bCs/>
        </w:rPr>
        <w:t xml:space="preserve"> Hourly Output File Format</w:t>
      </w:r>
    </w:p>
    <w:tbl>
      <w:tblPr>
        <w:tblW w:w="11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530"/>
        <w:gridCol w:w="1710"/>
        <w:gridCol w:w="5940"/>
        <w:gridCol w:w="900"/>
      </w:tblGrid>
      <w:tr w:rsidR="00DE1ABA" w14:paraId="1849E12D" w14:textId="77777777" w:rsidTr="00DE1ABA">
        <w:trPr>
          <w:jc w:val="center"/>
        </w:trPr>
        <w:tc>
          <w:tcPr>
            <w:tcW w:w="985" w:type="dxa"/>
          </w:tcPr>
          <w:p w14:paraId="224E154B" w14:textId="77777777" w:rsidR="00DE1ABA" w:rsidRDefault="00DE1ABA" w:rsidP="0065565F">
            <w:pPr>
              <w:ind w:firstLine="0"/>
              <w:rPr>
                <w:b/>
                <w:bCs/>
                <w:sz w:val="22"/>
              </w:rPr>
            </w:pPr>
            <w:r>
              <w:rPr>
                <w:b/>
                <w:bCs/>
                <w:sz w:val="22"/>
              </w:rPr>
              <w:t>Column</w:t>
            </w:r>
          </w:p>
        </w:tc>
        <w:tc>
          <w:tcPr>
            <w:tcW w:w="1530" w:type="dxa"/>
          </w:tcPr>
          <w:p w14:paraId="2893B11E" w14:textId="77777777" w:rsidR="00DE1ABA" w:rsidRDefault="00DE1ABA" w:rsidP="0065565F">
            <w:pPr>
              <w:ind w:firstLine="0"/>
              <w:rPr>
                <w:b/>
                <w:bCs/>
                <w:sz w:val="22"/>
              </w:rPr>
            </w:pPr>
            <w:r>
              <w:rPr>
                <w:b/>
                <w:bCs/>
                <w:sz w:val="22"/>
              </w:rPr>
              <w:t>Label</w:t>
            </w:r>
          </w:p>
        </w:tc>
        <w:tc>
          <w:tcPr>
            <w:tcW w:w="1710" w:type="dxa"/>
          </w:tcPr>
          <w:p w14:paraId="5E318515" w14:textId="47F25811" w:rsidR="00DE1ABA" w:rsidRDefault="00DE1ABA" w:rsidP="0065565F">
            <w:pPr>
              <w:ind w:firstLine="0"/>
              <w:rPr>
                <w:b/>
                <w:bCs/>
                <w:sz w:val="22"/>
              </w:rPr>
            </w:pPr>
            <w:r>
              <w:rPr>
                <w:b/>
                <w:bCs/>
                <w:sz w:val="22"/>
              </w:rPr>
              <w:t>Usage</w:t>
            </w:r>
          </w:p>
        </w:tc>
        <w:tc>
          <w:tcPr>
            <w:tcW w:w="5940" w:type="dxa"/>
          </w:tcPr>
          <w:p w14:paraId="44FEA1B1" w14:textId="405A2B07" w:rsidR="00DE1ABA" w:rsidRDefault="00DE1ABA" w:rsidP="0065565F">
            <w:pPr>
              <w:ind w:firstLine="0"/>
              <w:rPr>
                <w:b/>
                <w:bCs/>
                <w:sz w:val="22"/>
              </w:rPr>
            </w:pPr>
            <w:r>
              <w:rPr>
                <w:b/>
                <w:bCs/>
                <w:sz w:val="22"/>
              </w:rPr>
              <w:t>Description</w:t>
            </w:r>
          </w:p>
        </w:tc>
        <w:tc>
          <w:tcPr>
            <w:tcW w:w="900" w:type="dxa"/>
          </w:tcPr>
          <w:p w14:paraId="778DDC50" w14:textId="77777777" w:rsidR="00DE1ABA" w:rsidRDefault="00DE1ABA" w:rsidP="0065565F">
            <w:pPr>
              <w:ind w:firstLine="0"/>
              <w:rPr>
                <w:b/>
                <w:bCs/>
                <w:sz w:val="22"/>
              </w:rPr>
            </w:pPr>
            <w:r>
              <w:rPr>
                <w:b/>
                <w:bCs/>
                <w:sz w:val="22"/>
              </w:rPr>
              <w:t>Units</w:t>
            </w:r>
          </w:p>
        </w:tc>
      </w:tr>
      <w:tr w:rsidR="00DE1ABA" w14:paraId="6CCB766E" w14:textId="77777777" w:rsidTr="00DE1ABA">
        <w:trPr>
          <w:jc w:val="center"/>
        </w:trPr>
        <w:tc>
          <w:tcPr>
            <w:tcW w:w="985" w:type="dxa"/>
          </w:tcPr>
          <w:p w14:paraId="6550356A" w14:textId="77777777" w:rsidR="00DE1ABA" w:rsidRDefault="00DE1ABA" w:rsidP="0065565F">
            <w:pPr>
              <w:spacing w:after="0"/>
              <w:ind w:firstLine="0"/>
              <w:rPr>
                <w:sz w:val="22"/>
              </w:rPr>
            </w:pPr>
            <w:r>
              <w:rPr>
                <w:sz w:val="22"/>
              </w:rPr>
              <w:t>A</w:t>
            </w:r>
          </w:p>
        </w:tc>
        <w:tc>
          <w:tcPr>
            <w:tcW w:w="1530" w:type="dxa"/>
          </w:tcPr>
          <w:p w14:paraId="511E1AF1" w14:textId="77777777" w:rsidR="00DE1ABA" w:rsidRDefault="00DE1ABA" w:rsidP="0065565F">
            <w:pPr>
              <w:spacing w:after="0"/>
              <w:ind w:firstLine="0"/>
              <w:rPr>
                <w:sz w:val="22"/>
              </w:rPr>
            </w:pPr>
            <w:r>
              <w:rPr>
                <w:sz w:val="22"/>
              </w:rPr>
              <w:t>Date</w:t>
            </w:r>
          </w:p>
        </w:tc>
        <w:tc>
          <w:tcPr>
            <w:tcW w:w="1710" w:type="dxa"/>
          </w:tcPr>
          <w:p w14:paraId="0F33F943" w14:textId="22214533" w:rsidR="00DE1ABA" w:rsidRDefault="00DE1ABA" w:rsidP="0065565F">
            <w:pPr>
              <w:spacing w:after="0"/>
              <w:ind w:firstLine="0"/>
              <w:rPr>
                <w:sz w:val="22"/>
              </w:rPr>
            </w:pPr>
            <w:r>
              <w:rPr>
                <w:sz w:val="22"/>
              </w:rPr>
              <w:t>Input Check</w:t>
            </w:r>
          </w:p>
        </w:tc>
        <w:tc>
          <w:tcPr>
            <w:tcW w:w="5940" w:type="dxa"/>
          </w:tcPr>
          <w:p w14:paraId="0AFC7DEC" w14:textId="437A0E72" w:rsidR="00DE1ABA" w:rsidRDefault="00DE1ABA" w:rsidP="0065565F">
            <w:pPr>
              <w:spacing w:after="0"/>
              <w:ind w:firstLine="0"/>
              <w:rPr>
                <w:sz w:val="22"/>
              </w:rPr>
            </w:pPr>
            <w:r>
              <w:rPr>
                <w:sz w:val="22"/>
              </w:rPr>
              <w:t xml:space="preserve">Date and time in format “MM-DD-YYYY </w:t>
            </w:r>
            <w:proofErr w:type="spellStart"/>
            <w:r>
              <w:rPr>
                <w:sz w:val="22"/>
              </w:rPr>
              <w:t>hh:mm</w:t>
            </w:r>
            <w:proofErr w:type="spellEnd"/>
            <w:r>
              <w:rPr>
                <w:sz w:val="22"/>
              </w:rPr>
              <w:t>” (preceding hour format, e.g., Hour 10:00 = 09:00-10:00)</w:t>
            </w:r>
          </w:p>
        </w:tc>
        <w:tc>
          <w:tcPr>
            <w:tcW w:w="900" w:type="dxa"/>
          </w:tcPr>
          <w:p w14:paraId="13778F91" w14:textId="77777777" w:rsidR="00DE1ABA" w:rsidRDefault="00DE1ABA" w:rsidP="0065565F">
            <w:pPr>
              <w:spacing w:after="0"/>
              <w:ind w:firstLine="0"/>
              <w:rPr>
                <w:sz w:val="22"/>
              </w:rPr>
            </w:pPr>
          </w:p>
        </w:tc>
      </w:tr>
      <w:tr w:rsidR="00DE1ABA" w14:paraId="389023B0" w14:textId="77777777" w:rsidTr="00DE1ABA">
        <w:trPr>
          <w:jc w:val="center"/>
        </w:trPr>
        <w:tc>
          <w:tcPr>
            <w:tcW w:w="985" w:type="dxa"/>
          </w:tcPr>
          <w:p w14:paraId="548B421C" w14:textId="77777777" w:rsidR="00DE1ABA" w:rsidRDefault="00DE1ABA" w:rsidP="00DE1ABA">
            <w:pPr>
              <w:spacing w:after="0"/>
              <w:ind w:firstLine="0"/>
              <w:rPr>
                <w:sz w:val="22"/>
              </w:rPr>
            </w:pPr>
            <w:r>
              <w:rPr>
                <w:sz w:val="22"/>
              </w:rPr>
              <w:t>B</w:t>
            </w:r>
          </w:p>
        </w:tc>
        <w:tc>
          <w:tcPr>
            <w:tcW w:w="1530" w:type="dxa"/>
          </w:tcPr>
          <w:p w14:paraId="7D741897" w14:textId="77777777" w:rsidR="00DE1ABA" w:rsidRDefault="00DE1ABA" w:rsidP="00DE1ABA">
            <w:pPr>
              <w:spacing w:after="0"/>
              <w:ind w:firstLine="0"/>
              <w:rPr>
                <w:sz w:val="22"/>
              </w:rPr>
            </w:pPr>
            <w:proofErr w:type="spellStart"/>
            <w:r>
              <w:rPr>
                <w:sz w:val="22"/>
              </w:rPr>
              <w:t>Tattic</w:t>
            </w:r>
            <w:proofErr w:type="spellEnd"/>
          </w:p>
        </w:tc>
        <w:tc>
          <w:tcPr>
            <w:tcW w:w="1710" w:type="dxa"/>
          </w:tcPr>
          <w:p w14:paraId="6629443A" w14:textId="510DADD7" w:rsidR="00DE1ABA" w:rsidRDefault="00DE1ABA" w:rsidP="00DE1ABA">
            <w:pPr>
              <w:spacing w:after="0"/>
              <w:ind w:firstLine="0"/>
              <w:rPr>
                <w:sz w:val="22"/>
              </w:rPr>
            </w:pPr>
            <w:r w:rsidRPr="00D330A1">
              <w:rPr>
                <w:sz w:val="22"/>
              </w:rPr>
              <w:t>Input Check</w:t>
            </w:r>
          </w:p>
        </w:tc>
        <w:tc>
          <w:tcPr>
            <w:tcW w:w="5940" w:type="dxa"/>
          </w:tcPr>
          <w:p w14:paraId="69E052B0" w14:textId="57EE25B4" w:rsidR="00DE1ABA" w:rsidRDefault="00DE1ABA" w:rsidP="00DE1ABA">
            <w:pPr>
              <w:spacing w:after="0"/>
              <w:ind w:firstLine="0"/>
              <w:rPr>
                <w:sz w:val="22"/>
              </w:rPr>
            </w:pPr>
            <w:r>
              <w:rPr>
                <w:sz w:val="22"/>
              </w:rPr>
              <w:t>Attic air temperature</w:t>
            </w:r>
          </w:p>
        </w:tc>
        <w:tc>
          <w:tcPr>
            <w:tcW w:w="900" w:type="dxa"/>
          </w:tcPr>
          <w:p w14:paraId="5DD11143" w14:textId="77777777" w:rsidR="00DE1ABA" w:rsidRDefault="00DE1ABA" w:rsidP="00DE1ABA">
            <w:pPr>
              <w:spacing w:after="0"/>
              <w:ind w:firstLine="0"/>
              <w:rPr>
                <w:sz w:val="22"/>
              </w:rPr>
            </w:pPr>
            <w:r>
              <w:rPr>
                <w:sz w:val="22"/>
              </w:rPr>
              <w:t>ºC</w:t>
            </w:r>
          </w:p>
        </w:tc>
      </w:tr>
      <w:tr w:rsidR="00DE1ABA" w14:paraId="3D4832A2" w14:textId="77777777" w:rsidTr="00DE1ABA">
        <w:trPr>
          <w:jc w:val="center"/>
        </w:trPr>
        <w:tc>
          <w:tcPr>
            <w:tcW w:w="985" w:type="dxa"/>
          </w:tcPr>
          <w:p w14:paraId="0CB5E371" w14:textId="77777777" w:rsidR="00DE1ABA" w:rsidRDefault="00DE1ABA" w:rsidP="00DE1ABA">
            <w:pPr>
              <w:spacing w:after="0"/>
              <w:ind w:firstLine="0"/>
              <w:rPr>
                <w:sz w:val="22"/>
              </w:rPr>
            </w:pPr>
            <w:r>
              <w:rPr>
                <w:sz w:val="22"/>
              </w:rPr>
              <w:t>C</w:t>
            </w:r>
          </w:p>
        </w:tc>
        <w:tc>
          <w:tcPr>
            <w:tcW w:w="1530" w:type="dxa"/>
          </w:tcPr>
          <w:p w14:paraId="38E32AFC" w14:textId="77777777" w:rsidR="00DE1ABA" w:rsidRDefault="00DE1ABA" w:rsidP="00DE1ABA">
            <w:pPr>
              <w:spacing w:after="0"/>
              <w:ind w:firstLine="0"/>
              <w:rPr>
                <w:sz w:val="22"/>
              </w:rPr>
            </w:pPr>
            <w:proofErr w:type="spellStart"/>
            <w:r>
              <w:rPr>
                <w:sz w:val="22"/>
              </w:rPr>
              <w:t>Tcellar</w:t>
            </w:r>
            <w:proofErr w:type="spellEnd"/>
          </w:p>
        </w:tc>
        <w:tc>
          <w:tcPr>
            <w:tcW w:w="1710" w:type="dxa"/>
          </w:tcPr>
          <w:p w14:paraId="129FAE33" w14:textId="14D2FB35" w:rsidR="00DE1ABA" w:rsidRDefault="00DE1ABA" w:rsidP="00DE1ABA">
            <w:pPr>
              <w:spacing w:after="0"/>
              <w:ind w:firstLine="0"/>
              <w:rPr>
                <w:sz w:val="22"/>
              </w:rPr>
            </w:pPr>
            <w:r w:rsidRPr="00D330A1">
              <w:rPr>
                <w:sz w:val="22"/>
              </w:rPr>
              <w:t>Input Check</w:t>
            </w:r>
          </w:p>
        </w:tc>
        <w:tc>
          <w:tcPr>
            <w:tcW w:w="5940" w:type="dxa"/>
          </w:tcPr>
          <w:p w14:paraId="7DF4E394" w14:textId="582B5D1B" w:rsidR="00DE1ABA" w:rsidRDefault="00DE1ABA" w:rsidP="00DE1ABA">
            <w:pPr>
              <w:spacing w:after="0"/>
              <w:ind w:firstLine="0"/>
              <w:rPr>
                <w:sz w:val="22"/>
              </w:rPr>
            </w:pPr>
            <w:r>
              <w:rPr>
                <w:sz w:val="22"/>
              </w:rPr>
              <w:t>Cellar air temperature</w:t>
            </w:r>
          </w:p>
        </w:tc>
        <w:tc>
          <w:tcPr>
            <w:tcW w:w="900" w:type="dxa"/>
          </w:tcPr>
          <w:p w14:paraId="36CBA365" w14:textId="77777777" w:rsidR="00DE1ABA" w:rsidRDefault="00DE1ABA" w:rsidP="00DE1ABA">
            <w:pPr>
              <w:spacing w:after="0"/>
              <w:ind w:firstLine="0"/>
              <w:rPr>
                <w:sz w:val="22"/>
              </w:rPr>
            </w:pPr>
            <w:r>
              <w:rPr>
                <w:sz w:val="22"/>
              </w:rPr>
              <w:t>ºC</w:t>
            </w:r>
          </w:p>
        </w:tc>
      </w:tr>
      <w:tr w:rsidR="00DE1ABA" w14:paraId="48B06709" w14:textId="77777777" w:rsidTr="00DE1ABA">
        <w:trPr>
          <w:jc w:val="center"/>
        </w:trPr>
        <w:tc>
          <w:tcPr>
            <w:tcW w:w="985" w:type="dxa"/>
          </w:tcPr>
          <w:p w14:paraId="15CB3BA2" w14:textId="77777777" w:rsidR="00DE1ABA" w:rsidRDefault="00DE1ABA" w:rsidP="00DE1ABA">
            <w:pPr>
              <w:spacing w:after="0"/>
              <w:ind w:firstLine="0"/>
              <w:rPr>
                <w:sz w:val="22"/>
              </w:rPr>
            </w:pPr>
            <w:r>
              <w:rPr>
                <w:sz w:val="22"/>
              </w:rPr>
              <w:t>D</w:t>
            </w:r>
          </w:p>
        </w:tc>
        <w:tc>
          <w:tcPr>
            <w:tcW w:w="1530" w:type="dxa"/>
          </w:tcPr>
          <w:p w14:paraId="30BB73F8" w14:textId="77777777" w:rsidR="00DE1ABA" w:rsidRDefault="00DE1ABA" w:rsidP="00DE1ABA">
            <w:pPr>
              <w:spacing w:after="0"/>
              <w:ind w:firstLine="0"/>
              <w:rPr>
                <w:sz w:val="22"/>
              </w:rPr>
            </w:pPr>
            <w:proofErr w:type="spellStart"/>
            <w:r>
              <w:rPr>
                <w:sz w:val="22"/>
              </w:rPr>
              <w:t>Tnorth</w:t>
            </w:r>
            <w:proofErr w:type="spellEnd"/>
          </w:p>
        </w:tc>
        <w:tc>
          <w:tcPr>
            <w:tcW w:w="1710" w:type="dxa"/>
          </w:tcPr>
          <w:p w14:paraId="4F58BFDD" w14:textId="7CFBE6FC" w:rsidR="00DE1ABA" w:rsidRDefault="00DE1ABA" w:rsidP="00DE1ABA">
            <w:pPr>
              <w:spacing w:after="0"/>
              <w:ind w:firstLine="0"/>
              <w:rPr>
                <w:sz w:val="22"/>
              </w:rPr>
            </w:pPr>
            <w:r w:rsidRPr="00D330A1">
              <w:rPr>
                <w:sz w:val="22"/>
              </w:rPr>
              <w:t>Input Check</w:t>
            </w:r>
          </w:p>
        </w:tc>
        <w:tc>
          <w:tcPr>
            <w:tcW w:w="5940" w:type="dxa"/>
          </w:tcPr>
          <w:p w14:paraId="225CBAD3" w14:textId="12EAA8C1" w:rsidR="00DE1ABA" w:rsidRDefault="00DE1ABA" w:rsidP="00DE1ABA">
            <w:pPr>
              <w:spacing w:after="0"/>
              <w:ind w:firstLine="0"/>
              <w:rPr>
                <w:sz w:val="22"/>
              </w:rPr>
            </w:pPr>
            <w:r>
              <w:rPr>
                <w:sz w:val="22"/>
              </w:rPr>
              <w:t xml:space="preserve">North guard air temperature </w:t>
            </w:r>
          </w:p>
        </w:tc>
        <w:tc>
          <w:tcPr>
            <w:tcW w:w="900" w:type="dxa"/>
          </w:tcPr>
          <w:p w14:paraId="5A78004D" w14:textId="77777777" w:rsidR="00DE1ABA" w:rsidRDefault="00DE1ABA" w:rsidP="00DE1ABA">
            <w:pPr>
              <w:spacing w:after="0"/>
              <w:ind w:firstLine="0"/>
              <w:rPr>
                <w:sz w:val="22"/>
              </w:rPr>
            </w:pPr>
            <w:r>
              <w:rPr>
                <w:sz w:val="22"/>
              </w:rPr>
              <w:t>ºC</w:t>
            </w:r>
          </w:p>
        </w:tc>
      </w:tr>
      <w:tr w:rsidR="00DE1ABA" w14:paraId="0282598C" w14:textId="77777777" w:rsidTr="00DE1ABA">
        <w:trPr>
          <w:jc w:val="center"/>
        </w:trPr>
        <w:tc>
          <w:tcPr>
            <w:tcW w:w="985" w:type="dxa"/>
          </w:tcPr>
          <w:p w14:paraId="326D8EAD" w14:textId="77777777" w:rsidR="00DE1ABA" w:rsidRDefault="00DE1ABA" w:rsidP="00DE1ABA">
            <w:pPr>
              <w:spacing w:after="0"/>
              <w:ind w:firstLine="0"/>
              <w:rPr>
                <w:sz w:val="22"/>
              </w:rPr>
            </w:pPr>
            <w:r>
              <w:rPr>
                <w:sz w:val="22"/>
              </w:rPr>
              <w:t>E</w:t>
            </w:r>
          </w:p>
        </w:tc>
        <w:tc>
          <w:tcPr>
            <w:tcW w:w="1530" w:type="dxa"/>
          </w:tcPr>
          <w:p w14:paraId="3007447C" w14:textId="77777777" w:rsidR="00DE1ABA" w:rsidRDefault="00DE1ABA" w:rsidP="00DE1ABA">
            <w:pPr>
              <w:spacing w:after="0"/>
              <w:ind w:firstLine="0"/>
              <w:rPr>
                <w:sz w:val="22"/>
              </w:rPr>
            </w:pPr>
            <w:proofErr w:type="spellStart"/>
            <w:r>
              <w:rPr>
                <w:sz w:val="22"/>
              </w:rPr>
              <w:t>Teast</w:t>
            </w:r>
            <w:proofErr w:type="spellEnd"/>
          </w:p>
        </w:tc>
        <w:tc>
          <w:tcPr>
            <w:tcW w:w="1710" w:type="dxa"/>
          </w:tcPr>
          <w:p w14:paraId="23F1A202" w14:textId="66D93D5E" w:rsidR="00DE1ABA" w:rsidRDefault="00DE1ABA" w:rsidP="00DE1ABA">
            <w:pPr>
              <w:spacing w:after="0"/>
              <w:ind w:firstLine="0"/>
              <w:rPr>
                <w:sz w:val="22"/>
              </w:rPr>
            </w:pPr>
            <w:r w:rsidRPr="00D330A1">
              <w:rPr>
                <w:sz w:val="22"/>
              </w:rPr>
              <w:t>Input Check</w:t>
            </w:r>
          </w:p>
        </w:tc>
        <w:tc>
          <w:tcPr>
            <w:tcW w:w="5940" w:type="dxa"/>
          </w:tcPr>
          <w:p w14:paraId="21DB2762" w14:textId="1AC573A1" w:rsidR="00DE1ABA" w:rsidRDefault="00DE1ABA" w:rsidP="00DE1ABA">
            <w:pPr>
              <w:spacing w:after="0"/>
              <w:ind w:firstLine="0"/>
              <w:rPr>
                <w:sz w:val="22"/>
              </w:rPr>
            </w:pPr>
            <w:r>
              <w:rPr>
                <w:sz w:val="22"/>
              </w:rPr>
              <w:t>East guard air temperature</w:t>
            </w:r>
          </w:p>
        </w:tc>
        <w:tc>
          <w:tcPr>
            <w:tcW w:w="900" w:type="dxa"/>
          </w:tcPr>
          <w:p w14:paraId="6F82A860" w14:textId="77777777" w:rsidR="00DE1ABA" w:rsidRDefault="00DE1ABA" w:rsidP="00DE1ABA">
            <w:pPr>
              <w:spacing w:after="0"/>
              <w:ind w:firstLine="0"/>
              <w:rPr>
                <w:sz w:val="22"/>
              </w:rPr>
            </w:pPr>
            <w:r>
              <w:rPr>
                <w:sz w:val="22"/>
              </w:rPr>
              <w:t>ºC</w:t>
            </w:r>
          </w:p>
        </w:tc>
      </w:tr>
      <w:tr w:rsidR="00DE1ABA" w14:paraId="69EC7237" w14:textId="77777777" w:rsidTr="00DE1ABA">
        <w:trPr>
          <w:jc w:val="center"/>
        </w:trPr>
        <w:tc>
          <w:tcPr>
            <w:tcW w:w="985" w:type="dxa"/>
          </w:tcPr>
          <w:p w14:paraId="5DB20E46" w14:textId="77777777" w:rsidR="00DE1ABA" w:rsidRDefault="00DE1ABA" w:rsidP="00DE1ABA">
            <w:pPr>
              <w:spacing w:after="0"/>
              <w:ind w:firstLine="0"/>
              <w:rPr>
                <w:sz w:val="22"/>
              </w:rPr>
            </w:pPr>
            <w:r>
              <w:rPr>
                <w:sz w:val="22"/>
              </w:rPr>
              <w:t>F</w:t>
            </w:r>
          </w:p>
        </w:tc>
        <w:tc>
          <w:tcPr>
            <w:tcW w:w="1530" w:type="dxa"/>
          </w:tcPr>
          <w:p w14:paraId="12DA790A" w14:textId="77777777" w:rsidR="00DE1ABA" w:rsidRDefault="00DE1ABA" w:rsidP="00DE1ABA">
            <w:pPr>
              <w:spacing w:after="0"/>
              <w:ind w:firstLine="0"/>
              <w:rPr>
                <w:sz w:val="22"/>
              </w:rPr>
            </w:pPr>
            <w:proofErr w:type="spellStart"/>
            <w:r>
              <w:rPr>
                <w:sz w:val="22"/>
              </w:rPr>
              <w:t>Tsouth</w:t>
            </w:r>
            <w:proofErr w:type="spellEnd"/>
          </w:p>
        </w:tc>
        <w:tc>
          <w:tcPr>
            <w:tcW w:w="1710" w:type="dxa"/>
          </w:tcPr>
          <w:p w14:paraId="5D137587" w14:textId="371427AD" w:rsidR="00DE1ABA" w:rsidRDefault="00DE1ABA" w:rsidP="00DE1ABA">
            <w:pPr>
              <w:spacing w:after="0"/>
              <w:ind w:firstLine="0"/>
              <w:rPr>
                <w:sz w:val="22"/>
              </w:rPr>
            </w:pPr>
            <w:r w:rsidRPr="00D330A1">
              <w:rPr>
                <w:sz w:val="22"/>
              </w:rPr>
              <w:t>Input Check</w:t>
            </w:r>
          </w:p>
        </w:tc>
        <w:tc>
          <w:tcPr>
            <w:tcW w:w="5940" w:type="dxa"/>
          </w:tcPr>
          <w:p w14:paraId="6262246F" w14:textId="07E0FB40" w:rsidR="00DE1ABA" w:rsidRPr="00B87837" w:rsidRDefault="00DE1ABA" w:rsidP="00DE1ABA">
            <w:pPr>
              <w:spacing w:after="0"/>
              <w:ind w:firstLine="0"/>
              <w:rPr>
                <w:b/>
                <w:bCs/>
                <w:i/>
                <w:iCs/>
                <w:sz w:val="22"/>
              </w:rPr>
            </w:pPr>
            <w:r>
              <w:rPr>
                <w:sz w:val="22"/>
              </w:rPr>
              <w:t xml:space="preserve">South guard air temperature  </w:t>
            </w:r>
          </w:p>
        </w:tc>
        <w:tc>
          <w:tcPr>
            <w:tcW w:w="900" w:type="dxa"/>
          </w:tcPr>
          <w:p w14:paraId="6A1CB22E" w14:textId="77777777" w:rsidR="00DE1ABA" w:rsidRDefault="00DE1ABA" w:rsidP="00DE1ABA">
            <w:pPr>
              <w:spacing w:after="0"/>
              <w:ind w:firstLine="0"/>
              <w:rPr>
                <w:sz w:val="22"/>
              </w:rPr>
            </w:pPr>
            <w:r>
              <w:rPr>
                <w:sz w:val="22"/>
              </w:rPr>
              <w:t>ºC</w:t>
            </w:r>
          </w:p>
        </w:tc>
      </w:tr>
      <w:tr w:rsidR="00DE1ABA" w14:paraId="625E0278" w14:textId="77777777" w:rsidTr="00DE1ABA">
        <w:trPr>
          <w:jc w:val="center"/>
        </w:trPr>
        <w:tc>
          <w:tcPr>
            <w:tcW w:w="985" w:type="dxa"/>
          </w:tcPr>
          <w:p w14:paraId="2EE68A36" w14:textId="77777777" w:rsidR="00DE1ABA" w:rsidRDefault="00DE1ABA" w:rsidP="00DE1ABA">
            <w:pPr>
              <w:spacing w:after="0"/>
              <w:ind w:firstLine="0"/>
              <w:rPr>
                <w:sz w:val="22"/>
              </w:rPr>
            </w:pPr>
            <w:r>
              <w:rPr>
                <w:sz w:val="22"/>
              </w:rPr>
              <w:t>G</w:t>
            </w:r>
          </w:p>
        </w:tc>
        <w:tc>
          <w:tcPr>
            <w:tcW w:w="1530" w:type="dxa"/>
          </w:tcPr>
          <w:p w14:paraId="5D51187A" w14:textId="77777777" w:rsidR="00DE1ABA" w:rsidRDefault="00DE1ABA" w:rsidP="00DE1ABA">
            <w:pPr>
              <w:spacing w:after="0"/>
              <w:ind w:firstLine="0"/>
              <w:rPr>
                <w:sz w:val="22"/>
              </w:rPr>
            </w:pPr>
            <w:proofErr w:type="spellStart"/>
            <w:r>
              <w:rPr>
                <w:sz w:val="22"/>
              </w:rPr>
              <w:t>Twest</w:t>
            </w:r>
            <w:proofErr w:type="spellEnd"/>
          </w:p>
        </w:tc>
        <w:tc>
          <w:tcPr>
            <w:tcW w:w="1710" w:type="dxa"/>
          </w:tcPr>
          <w:p w14:paraId="1F5C480A" w14:textId="1B42DA3D" w:rsidR="00DE1ABA" w:rsidRDefault="00DE1ABA" w:rsidP="00DE1ABA">
            <w:pPr>
              <w:spacing w:after="0"/>
              <w:ind w:firstLine="0"/>
              <w:rPr>
                <w:sz w:val="22"/>
              </w:rPr>
            </w:pPr>
            <w:r w:rsidRPr="00D330A1">
              <w:rPr>
                <w:sz w:val="22"/>
              </w:rPr>
              <w:t>Input Check</w:t>
            </w:r>
          </w:p>
        </w:tc>
        <w:tc>
          <w:tcPr>
            <w:tcW w:w="5940" w:type="dxa"/>
          </w:tcPr>
          <w:p w14:paraId="0B24D884" w14:textId="4E90AD7C" w:rsidR="00DE1ABA" w:rsidRDefault="00DE1ABA" w:rsidP="00DE1ABA">
            <w:pPr>
              <w:spacing w:after="0"/>
              <w:ind w:firstLine="0"/>
              <w:rPr>
                <w:sz w:val="22"/>
              </w:rPr>
            </w:pPr>
            <w:r>
              <w:rPr>
                <w:sz w:val="22"/>
              </w:rPr>
              <w:t>West guard air temperature</w:t>
            </w:r>
          </w:p>
        </w:tc>
        <w:tc>
          <w:tcPr>
            <w:tcW w:w="900" w:type="dxa"/>
          </w:tcPr>
          <w:p w14:paraId="1F92EB6A" w14:textId="77777777" w:rsidR="00DE1ABA" w:rsidRDefault="00DE1ABA" w:rsidP="00DE1ABA">
            <w:pPr>
              <w:spacing w:after="0"/>
              <w:ind w:firstLine="0"/>
              <w:rPr>
                <w:sz w:val="22"/>
              </w:rPr>
            </w:pPr>
            <w:r>
              <w:rPr>
                <w:sz w:val="22"/>
              </w:rPr>
              <w:t>ºC</w:t>
            </w:r>
          </w:p>
        </w:tc>
      </w:tr>
      <w:tr w:rsidR="00DE1ABA" w14:paraId="556FDD76" w14:textId="77777777" w:rsidTr="00DE1ABA">
        <w:trPr>
          <w:jc w:val="center"/>
        </w:trPr>
        <w:tc>
          <w:tcPr>
            <w:tcW w:w="985" w:type="dxa"/>
          </w:tcPr>
          <w:p w14:paraId="4B91A1F1" w14:textId="77777777" w:rsidR="00DE1ABA" w:rsidRDefault="00DE1ABA" w:rsidP="00DE1ABA">
            <w:pPr>
              <w:spacing w:after="0"/>
              <w:ind w:firstLine="0"/>
              <w:rPr>
                <w:sz w:val="22"/>
              </w:rPr>
            </w:pPr>
            <w:r>
              <w:rPr>
                <w:sz w:val="22"/>
              </w:rPr>
              <w:t>H</w:t>
            </w:r>
          </w:p>
        </w:tc>
        <w:tc>
          <w:tcPr>
            <w:tcW w:w="1530" w:type="dxa"/>
          </w:tcPr>
          <w:p w14:paraId="2CFE670E" w14:textId="77777777" w:rsidR="00DE1ABA" w:rsidRDefault="00DE1ABA" w:rsidP="00DE1ABA">
            <w:pPr>
              <w:spacing w:after="0"/>
              <w:ind w:firstLine="0"/>
              <w:rPr>
                <w:sz w:val="22"/>
              </w:rPr>
            </w:pPr>
            <w:proofErr w:type="spellStart"/>
            <w:r>
              <w:rPr>
                <w:sz w:val="22"/>
              </w:rPr>
              <w:t>Tcell</w:t>
            </w:r>
            <w:proofErr w:type="spellEnd"/>
          </w:p>
        </w:tc>
        <w:tc>
          <w:tcPr>
            <w:tcW w:w="1710" w:type="dxa"/>
          </w:tcPr>
          <w:p w14:paraId="044568E4" w14:textId="6EBB0716" w:rsidR="00DE1ABA" w:rsidRDefault="00DE1ABA" w:rsidP="00DE1ABA">
            <w:pPr>
              <w:spacing w:after="0"/>
              <w:ind w:firstLine="0"/>
              <w:rPr>
                <w:sz w:val="22"/>
              </w:rPr>
            </w:pPr>
            <w:r w:rsidRPr="00D330A1">
              <w:rPr>
                <w:sz w:val="22"/>
              </w:rPr>
              <w:t>Input Check</w:t>
            </w:r>
          </w:p>
        </w:tc>
        <w:tc>
          <w:tcPr>
            <w:tcW w:w="5940" w:type="dxa"/>
          </w:tcPr>
          <w:p w14:paraId="36C44905" w14:textId="324460E1" w:rsidR="00DE1ABA" w:rsidRDefault="00DE1ABA" w:rsidP="00DE1ABA">
            <w:pPr>
              <w:spacing w:after="0"/>
              <w:ind w:firstLine="0"/>
              <w:rPr>
                <w:sz w:val="22"/>
              </w:rPr>
            </w:pPr>
            <w:r>
              <w:rPr>
                <w:sz w:val="22"/>
              </w:rPr>
              <w:t xml:space="preserve">Test cell air temperature </w:t>
            </w:r>
          </w:p>
        </w:tc>
        <w:tc>
          <w:tcPr>
            <w:tcW w:w="900" w:type="dxa"/>
          </w:tcPr>
          <w:p w14:paraId="233222DA" w14:textId="77777777" w:rsidR="00DE1ABA" w:rsidRDefault="00DE1ABA" w:rsidP="00DE1ABA">
            <w:pPr>
              <w:spacing w:after="0"/>
              <w:ind w:firstLine="0"/>
              <w:rPr>
                <w:sz w:val="22"/>
              </w:rPr>
            </w:pPr>
            <w:r>
              <w:rPr>
                <w:sz w:val="22"/>
              </w:rPr>
              <w:t>ºC</w:t>
            </w:r>
          </w:p>
        </w:tc>
      </w:tr>
      <w:tr w:rsidR="00DE1ABA" w14:paraId="0E728F4E" w14:textId="77777777" w:rsidTr="00DE1ABA">
        <w:trPr>
          <w:jc w:val="center"/>
        </w:trPr>
        <w:tc>
          <w:tcPr>
            <w:tcW w:w="985" w:type="dxa"/>
          </w:tcPr>
          <w:p w14:paraId="3F8FD0A8" w14:textId="77777777" w:rsidR="00DE1ABA" w:rsidDel="0042453E" w:rsidRDefault="00DE1ABA" w:rsidP="00DE1ABA">
            <w:pPr>
              <w:spacing w:after="0"/>
              <w:ind w:firstLine="0"/>
              <w:rPr>
                <w:sz w:val="22"/>
              </w:rPr>
            </w:pPr>
            <w:r>
              <w:rPr>
                <w:sz w:val="22"/>
              </w:rPr>
              <w:t>I</w:t>
            </w:r>
          </w:p>
        </w:tc>
        <w:tc>
          <w:tcPr>
            <w:tcW w:w="1530" w:type="dxa"/>
          </w:tcPr>
          <w:p w14:paraId="0B44A03D" w14:textId="77777777" w:rsidR="00DE1ABA" w:rsidRDefault="00DE1ABA" w:rsidP="00DE1ABA">
            <w:pPr>
              <w:spacing w:after="0"/>
              <w:ind w:firstLine="0"/>
              <w:rPr>
                <w:sz w:val="22"/>
              </w:rPr>
            </w:pPr>
            <w:proofErr w:type="spellStart"/>
            <w:r>
              <w:rPr>
                <w:sz w:val="22"/>
              </w:rPr>
              <w:t>Qfan</w:t>
            </w:r>
            <w:proofErr w:type="spellEnd"/>
          </w:p>
        </w:tc>
        <w:tc>
          <w:tcPr>
            <w:tcW w:w="1710" w:type="dxa"/>
          </w:tcPr>
          <w:p w14:paraId="1EB902C3" w14:textId="180BC849" w:rsidR="00DE1ABA" w:rsidRDefault="00DE1ABA" w:rsidP="00DE1ABA">
            <w:pPr>
              <w:spacing w:after="0"/>
              <w:ind w:firstLine="0"/>
              <w:rPr>
                <w:sz w:val="22"/>
              </w:rPr>
            </w:pPr>
            <w:r w:rsidRPr="00D330A1">
              <w:rPr>
                <w:sz w:val="22"/>
              </w:rPr>
              <w:t>Input Check</w:t>
            </w:r>
          </w:p>
        </w:tc>
        <w:tc>
          <w:tcPr>
            <w:tcW w:w="5940" w:type="dxa"/>
          </w:tcPr>
          <w:p w14:paraId="62C40A84" w14:textId="75D59B70" w:rsidR="00DE1ABA" w:rsidRDefault="00DE1ABA" w:rsidP="00DE1ABA">
            <w:pPr>
              <w:spacing w:after="0"/>
              <w:ind w:firstLine="0"/>
              <w:rPr>
                <w:sz w:val="22"/>
              </w:rPr>
            </w:pPr>
            <w:r>
              <w:rPr>
                <w:sz w:val="22"/>
              </w:rPr>
              <w:t xml:space="preserve">Fan energy consumption </w:t>
            </w:r>
          </w:p>
        </w:tc>
        <w:tc>
          <w:tcPr>
            <w:tcW w:w="900" w:type="dxa"/>
          </w:tcPr>
          <w:p w14:paraId="15D4594D" w14:textId="77777777" w:rsidR="00DE1ABA" w:rsidRDefault="00DE1ABA" w:rsidP="00DE1ABA">
            <w:pPr>
              <w:spacing w:after="0"/>
              <w:ind w:firstLine="0"/>
              <w:rPr>
                <w:sz w:val="22"/>
              </w:rPr>
            </w:pPr>
            <w:proofErr w:type="spellStart"/>
            <w:r>
              <w:rPr>
                <w:sz w:val="22"/>
              </w:rPr>
              <w:t>Wh</w:t>
            </w:r>
            <w:proofErr w:type="spellEnd"/>
          </w:p>
        </w:tc>
      </w:tr>
      <w:tr w:rsidR="00DE1ABA" w14:paraId="019128AC" w14:textId="77777777" w:rsidTr="00DE1ABA">
        <w:trPr>
          <w:jc w:val="center"/>
        </w:trPr>
        <w:tc>
          <w:tcPr>
            <w:tcW w:w="985" w:type="dxa"/>
          </w:tcPr>
          <w:p w14:paraId="1E51CE89" w14:textId="38D2125F" w:rsidR="00DE1ABA" w:rsidRDefault="00DE1ABA" w:rsidP="00DE1ABA">
            <w:pPr>
              <w:spacing w:after="0"/>
              <w:ind w:firstLine="0"/>
              <w:rPr>
                <w:sz w:val="22"/>
              </w:rPr>
            </w:pPr>
            <w:r>
              <w:rPr>
                <w:sz w:val="22"/>
              </w:rPr>
              <w:t>J</w:t>
            </w:r>
          </w:p>
        </w:tc>
        <w:tc>
          <w:tcPr>
            <w:tcW w:w="1530" w:type="dxa"/>
          </w:tcPr>
          <w:p w14:paraId="436D228E" w14:textId="3A38F779" w:rsidR="00DE1ABA" w:rsidRDefault="00DE1ABA" w:rsidP="00DE1ABA">
            <w:pPr>
              <w:spacing w:after="0"/>
              <w:ind w:firstLine="0"/>
              <w:rPr>
                <w:sz w:val="22"/>
              </w:rPr>
            </w:pPr>
            <w:proofErr w:type="spellStart"/>
            <w:r>
              <w:rPr>
                <w:sz w:val="22"/>
              </w:rPr>
              <w:t>HWDsafr</w:t>
            </w:r>
            <w:proofErr w:type="spellEnd"/>
          </w:p>
        </w:tc>
        <w:tc>
          <w:tcPr>
            <w:tcW w:w="1710" w:type="dxa"/>
          </w:tcPr>
          <w:p w14:paraId="6959DD97" w14:textId="170F6493" w:rsidR="00DE1ABA" w:rsidRDefault="00DE1ABA" w:rsidP="00DE1ABA">
            <w:pPr>
              <w:spacing w:after="0"/>
              <w:ind w:firstLine="0"/>
              <w:rPr>
                <w:sz w:val="22"/>
              </w:rPr>
            </w:pPr>
            <w:r w:rsidRPr="00D330A1">
              <w:rPr>
                <w:sz w:val="22"/>
              </w:rPr>
              <w:t>Input Check</w:t>
            </w:r>
          </w:p>
        </w:tc>
        <w:tc>
          <w:tcPr>
            <w:tcW w:w="5940" w:type="dxa"/>
          </w:tcPr>
          <w:p w14:paraId="4CD371AF" w14:textId="3AABBC0C" w:rsidR="00DE1ABA" w:rsidRDefault="00DE1ABA" w:rsidP="00DE1ABA">
            <w:pPr>
              <w:spacing w:after="0"/>
              <w:ind w:firstLine="0"/>
              <w:rPr>
                <w:sz w:val="22"/>
              </w:rPr>
            </w:pPr>
            <w:r>
              <w:rPr>
                <w:sz w:val="22"/>
              </w:rPr>
              <w:t>Supply air flow rate</w:t>
            </w:r>
          </w:p>
        </w:tc>
        <w:tc>
          <w:tcPr>
            <w:tcW w:w="900" w:type="dxa"/>
          </w:tcPr>
          <w:p w14:paraId="66BD2714" w14:textId="7ED834DF" w:rsidR="00DE1ABA" w:rsidRDefault="00DE1ABA" w:rsidP="00DE1ABA">
            <w:pPr>
              <w:spacing w:after="0"/>
              <w:ind w:firstLine="0"/>
              <w:rPr>
                <w:sz w:val="22"/>
              </w:rPr>
            </w:pPr>
            <w:r>
              <w:rPr>
                <w:sz w:val="22"/>
              </w:rPr>
              <w:t>m</w:t>
            </w:r>
            <w:r w:rsidRPr="001A4A45">
              <w:rPr>
                <w:sz w:val="22"/>
                <w:vertAlign w:val="superscript"/>
              </w:rPr>
              <w:t>3</w:t>
            </w:r>
            <w:r>
              <w:rPr>
                <w:sz w:val="22"/>
              </w:rPr>
              <w:t>/h</w:t>
            </w:r>
          </w:p>
        </w:tc>
      </w:tr>
      <w:tr w:rsidR="009B4DC0" w14:paraId="3D5D0366" w14:textId="77777777" w:rsidTr="00DE1ABA">
        <w:trPr>
          <w:jc w:val="center"/>
        </w:trPr>
        <w:tc>
          <w:tcPr>
            <w:tcW w:w="985" w:type="dxa"/>
          </w:tcPr>
          <w:p w14:paraId="5BF05CE1" w14:textId="20088687" w:rsidR="009B4DC0" w:rsidRDefault="009B4DC0" w:rsidP="009B4DC0">
            <w:pPr>
              <w:spacing w:after="0"/>
              <w:ind w:firstLine="0"/>
              <w:rPr>
                <w:sz w:val="22"/>
              </w:rPr>
            </w:pPr>
            <w:r w:rsidRPr="00334ECA">
              <w:rPr>
                <w:sz w:val="22"/>
              </w:rPr>
              <w:t>K</w:t>
            </w:r>
          </w:p>
        </w:tc>
        <w:tc>
          <w:tcPr>
            <w:tcW w:w="1530" w:type="dxa"/>
          </w:tcPr>
          <w:p w14:paraId="2F2810C3" w14:textId="77777777" w:rsidR="009B4DC0" w:rsidRDefault="009B4DC0" w:rsidP="009B4DC0">
            <w:pPr>
              <w:spacing w:after="0"/>
              <w:ind w:firstLine="0"/>
              <w:rPr>
                <w:sz w:val="22"/>
              </w:rPr>
            </w:pPr>
            <w:proofErr w:type="spellStart"/>
            <w:r>
              <w:rPr>
                <w:sz w:val="22"/>
              </w:rPr>
              <w:t>Qhtr</w:t>
            </w:r>
            <w:proofErr w:type="spellEnd"/>
          </w:p>
        </w:tc>
        <w:tc>
          <w:tcPr>
            <w:tcW w:w="1710" w:type="dxa"/>
          </w:tcPr>
          <w:p w14:paraId="32AC9DFC" w14:textId="078FA055" w:rsidR="009B4DC0" w:rsidRDefault="009B4DC0" w:rsidP="009B4DC0">
            <w:pPr>
              <w:spacing w:after="0"/>
              <w:ind w:firstLine="0"/>
              <w:rPr>
                <w:sz w:val="22"/>
              </w:rPr>
            </w:pPr>
            <w:r>
              <w:rPr>
                <w:sz w:val="22"/>
              </w:rPr>
              <w:t>Required Output</w:t>
            </w:r>
          </w:p>
        </w:tc>
        <w:tc>
          <w:tcPr>
            <w:tcW w:w="5940" w:type="dxa"/>
          </w:tcPr>
          <w:p w14:paraId="2F17C755" w14:textId="3796E3C4" w:rsidR="009B4DC0" w:rsidRDefault="009B4DC0" w:rsidP="009B4DC0">
            <w:pPr>
              <w:spacing w:after="0"/>
              <w:ind w:firstLine="0"/>
              <w:rPr>
                <w:i/>
                <w:iCs/>
                <w:sz w:val="22"/>
              </w:rPr>
            </w:pPr>
            <w:r>
              <w:rPr>
                <w:sz w:val="22"/>
              </w:rPr>
              <w:t>Heater energy consumption</w:t>
            </w:r>
          </w:p>
        </w:tc>
        <w:tc>
          <w:tcPr>
            <w:tcW w:w="900" w:type="dxa"/>
          </w:tcPr>
          <w:p w14:paraId="3E46CE16" w14:textId="77777777" w:rsidR="009B4DC0" w:rsidRDefault="009B4DC0" w:rsidP="009B4DC0">
            <w:pPr>
              <w:spacing w:after="0"/>
              <w:ind w:firstLine="0"/>
              <w:rPr>
                <w:sz w:val="22"/>
              </w:rPr>
            </w:pPr>
            <w:proofErr w:type="spellStart"/>
            <w:r>
              <w:rPr>
                <w:sz w:val="22"/>
              </w:rPr>
              <w:t>Wh</w:t>
            </w:r>
            <w:proofErr w:type="spellEnd"/>
          </w:p>
        </w:tc>
      </w:tr>
      <w:tr w:rsidR="009B4DC0" w14:paraId="457FEABF" w14:textId="77777777" w:rsidTr="00DE1ABA">
        <w:trPr>
          <w:jc w:val="center"/>
        </w:trPr>
        <w:tc>
          <w:tcPr>
            <w:tcW w:w="985" w:type="dxa"/>
          </w:tcPr>
          <w:p w14:paraId="34583EFD" w14:textId="4BEC92FB" w:rsidR="009B4DC0" w:rsidRPr="00334ECA" w:rsidRDefault="009B4DC0" w:rsidP="009B4DC0">
            <w:pPr>
              <w:spacing w:after="0"/>
              <w:ind w:firstLine="0"/>
              <w:rPr>
                <w:sz w:val="22"/>
              </w:rPr>
            </w:pPr>
            <w:r w:rsidRPr="00334ECA">
              <w:rPr>
                <w:sz w:val="22"/>
              </w:rPr>
              <w:t>L</w:t>
            </w:r>
          </w:p>
        </w:tc>
        <w:tc>
          <w:tcPr>
            <w:tcW w:w="1530" w:type="dxa"/>
          </w:tcPr>
          <w:p w14:paraId="38754F12"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1,conv</w:t>
            </w:r>
          </w:p>
        </w:tc>
        <w:tc>
          <w:tcPr>
            <w:tcW w:w="1710" w:type="dxa"/>
          </w:tcPr>
          <w:p w14:paraId="5C4E34DC" w14:textId="525F04D3" w:rsidR="009B4DC0" w:rsidRPr="00334ECA" w:rsidRDefault="009B4DC0" w:rsidP="009B4DC0">
            <w:pPr>
              <w:spacing w:after="0"/>
              <w:ind w:firstLine="0"/>
              <w:rPr>
                <w:sz w:val="22"/>
              </w:rPr>
            </w:pPr>
            <w:r>
              <w:rPr>
                <w:sz w:val="22"/>
              </w:rPr>
              <w:t>Optional Output</w:t>
            </w:r>
          </w:p>
        </w:tc>
        <w:tc>
          <w:tcPr>
            <w:tcW w:w="5940" w:type="dxa"/>
          </w:tcPr>
          <w:p w14:paraId="0767333E" w14:textId="2335A6D6" w:rsidR="009B4DC0" w:rsidRPr="00334ECA" w:rsidRDefault="009B4DC0" w:rsidP="009B4DC0">
            <w:pPr>
              <w:spacing w:after="0"/>
              <w:ind w:firstLine="0"/>
              <w:rPr>
                <w:sz w:val="22"/>
              </w:rPr>
            </w:pPr>
            <w:r w:rsidRPr="00334ECA">
              <w:rPr>
                <w:sz w:val="22"/>
              </w:rPr>
              <w:t xml:space="preserve">Ceiling Path 1 inside surface convective flux </w:t>
            </w:r>
            <w:r w:rsidRPr="00334ECA">
              <w:rPr>
                <w:sz w:val="22"/>
                <w:vertAlign w:val="superscript"/>
              </w:rPr>
              <w:t>a</w:t>
            </w:r>
          </w:p>
        </w:tc>
        <w:tc>
          <w:tcPr>
            <w:tcW w:w="900" w:type="dxa"/>
          </w:tcPr>
          <w:p w14:paraId="1D2592DD"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B8BE1E6" w14:textId="77777777" w:rsidTr="00DE1ABA">
        <w:trPr>
          <w:jc w:val="center"/>
        </w:trPr>
        <w:tc>
          <w:tcPr>
            <w:tcW w:w="985" w:type="dxa"/>
          </w:tcPr>
          <w:p w14:paraId="575D7FA5" w14:textId="29554A05" w:rsidR="009B4DC0" w:rsidRPr="00334ECA" w:rsidRDefault="009B4DC0" w:rsidP="009B4DC0">
            <w:pPr>
              <w:spacing w:after="0"/>
              <w:ind w:firstLine="0"/>
              <w:rPr>
                <w:sz w:val="22"/>
              </w:rPr>
            </w:pPr>
            <w:r w:rsidRPr="00334ECA">
              <w:rPr>
                <w:sz w:val="22"/>
              </w:rPr>
              <w:t>M</w:t>
            </w:r>
          </w:p>
        </w:tc>
        <w:tc>
          <w:tcPr>
            <w:tcW w:w="1530" w:type="dxa"/>
          </w:tcPr>
          <w:p w14:paraId="38F6CA1D"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1,rad</w:t>
            </w:r>
          </w:p>
        </w:tc>
        <w:tc>
          <w:tcPr>
            <w:tcW w:w="1710" w:type="dxa"/>
          </w:tcPr>
          <w:p w14:paraId="4B99B4C0" w14:textId="22F8365F" w:rsidR="009B4DC0" w:rsidRPr="00334ECA" w:rsidRDefault="009B4DC0" w:rsidP="009B4DC0">
            <w:pPr>
              <w:spacing w:after="0"/>
              <w:ind w:firstLine="0"/>
              <w:rPr>
                <w:sz w:val="22"/>
              </w:rPr>
            </w:pPr>
            <w:r w:rsidRPr="00DB3124">
              <w:rPr>
                <w:sz w:val="22"/>
              </w:rPr>
              <w:t>Optional Output</w:t>
            </w:r>
          </w:p>
        </w:tc>
        <w:tc>
          <w:tcPr>
            <w:tcW w:w="5940" w:type="dxa"/>
          </w:tcPr>
          <w:p w14:paraId="6EB486F6" w14:textId="3F4EC2F3" w:rsidR="009B4DC0" w:rsidRPr="00334ECA" w:rsidRDefault="009B4DC0" w:rsidP="009B4DC0">
            <w:pPr>
              <w:spacing w:after="0"/>
              <w:ind w:firstLine="0"/>
              <w:rPr>
                <w:sz w:val="22"/>
              </w:rPr>
            </w:pPr>
            <w:r w:rsidRPr="00334ECA">
              <w:rPr>
                <w:sz w:val="22"/>
              </w:rPr>
              <w:t xml:space="preserve">Ceiling Path 1 inside surface radiative flux </w:t>
            </w:r>
            <w:r w:rsidRPr="00334ECA">
              <w:rPr>
                <w:sz w:val="22"/>
                <w:vertAlign w:val="superscript"/>
              </w:rPr>
              <w:t>a</w:t>
            </w:r>
          </w:p>
        </w:tc>
        <w:tc>
          <w:tcPr>
            <w:tcW w:w="900" w:type="dxa"/>
          </w:tcPr>
          <w:p w14:paraId="1EAA6FB3"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4FA52F5" w14:textId="77777777" w:rsidTr="00DE1ABA">
        <w:trPr>
          <w:jc w:val="center"/>
        </w:trPr>
        <w:tc>
          <w:tcPr>
            <w:tcW w:w="985" w:type="dxa"/>
          </w:tcPr>
          <w:p w14:paraId="1065ED0E" w14:textId="4FFB7733" w:rsidR="009B4DC0" w:rsidRPr="00334ECA" w:rsidRDefault="009B4DC0" w:rsidP="009B4DC0">
            <w:pPr>
              <w:spacing w:after="0"/>
              <w:ind w:firstLine="0"/>
              <w:rPr>
                <w:sz w:val="22"/>
              </w:rPr>
            </w:pPr>
            <w:r w:rsidRPr="00334ECA">
              <w:rPr>
                <w:sz w:val="22"/>
              </w:rPr>
              <w:t>N</w:t>
            </w:r>
          </w:p>
        </w:tc>
        <w:tc>
          <w:tcPr>
            <w:tcW w:w="1530" w:type="dxa"/>
          </w:tcPr>
          <w:p w14:paraId="3143E3EA"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1,tot</w:t>
            </w:r>
          </w:p>
        </w:tc>
        <w:tc>
          <w:tcPr>
            <w:tcW w:w="1710" w:type="dxa"/>
          </w:tcPr>
          <w:p w14:paraId="48E74418" w14:textId="274AAF68" w:rsidR="009B4DC0" w:rsidRPr="00334ECA" w:rsidRDefault="009B4DC0" w:rsidP="009B4DC0">
            <w:pPr>
              <w:spacing w:after="0"/>
              <w:ind w:firstLine="0"/>
              <w:rPr>
                <w:sz w:val="22"/>
              </w:rPr>
            </w:pPr>
            <w:r w:rsidRPr="00DB3124">
              <w:rPr>
                <w:sz w:val="22"/>
              </w:rPr>
              <w:t>Optional Output</w:t>
            </w:r>
          </w:p>
        </w:tc>
        <w:tc>
          <w:tcPr>
            <w:tcW w:w="5940" w:type="dxa"/>
          </w:tcPr>
          <w:p w14:paraId="148B59D5" w14:textId="62B806BC" w:rsidR="009B4DC0" w:rsidRPr="00334ECA" w:rsidRDefault="009B4DC0" w:rsidP="009B4DC0">
            <w:pPr>
              <w:spacing w:after="0"/>
              <w:ind w:firstLine="0"/>
              <w:rPr>
                <w:sz w:val="22"/>
              </w:rPr>
            </w:pPr>
            <w:r w:rsidRPr="00334ECA">
              <w:rPr>
                <w:sz w:val="22"/>
              </w:rPr>
              <w:t xml:space="preserve">Ceiling Path 1 inside surface total convective and radiative flux </w:t>
            </w:r>
            <w:r w:rsidRPr="00334ECA">
              <w:rPr>
                <w:sz w:val="22"/>
                <w:vertAlign w:val="superscript"/>
              </w:rPr>
              <w:t>a</w:t>
            </w:r>
          </w:p>
        </w:tc>
        <w:tc>
          <w:tcPr>
            <w:tcW w:w="900" w:type="dxa"/>
          </w:tcPr>
          <w:p w14:paraId="41020158"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5A83E46F" w14:textId="77777777" w:rsidTr="00DE1ABA">
        <w:trPr>
          <w:jc w:val="center"/>
        </w:trPr>
        <w:tc>
          <w:tcPr>
            <w:tcW w:w="985" w:type="dxa"/>
          </w:tcPr>
          <w:p w14:paraId="124D2725" w14:textId="704CA074" w:rsidR="009B4DC0" w:rsidRPr="00334ECA" w:rsidRDefault="009B4DC0" w:rsidP="009B4DC0">
            <w:pPr>
              <w:spacing w:after="0"/>
              <w:ind w:firstLine="0"/>
              <w:rPr>
                <w:sz w:val="22"/>
              </w:rPr>
            </w:pPr>
            <w:r w:rsidRPr="00334ECA">
              <w:rPr>
                <w:sz w:val="22"/>
              </w:rPr>
              <w:t>O</w:t>
            </w:r>
          </w:p>
        </w:tc>
        <w:tc>
          <w:tcPr>
            <w:tcW w:w="1530" w:type="dxa"/>
          </w:tcPr>
          <w:p w14:paraId="34E37B60"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2,conv</w:t>
            </w:r>
          </w:p>
        </w:tc>
        <w:tc>
          <w:tcPr>
            <w:tcW w:w="1710" w:type="dxa"/>
          </w:tcPr>
          <w:p w14:paraId="1A8D6E11" w14:textId="7737FAE6" w:rsidR="009B4DC0" w:rsidRPr="00334ECA" w:rsidRDefault="009B4DC0" w:rsidP="009B4DC0">
            <w:pPr>
              <w:spacing w:after="0"/>
              <w:ind w:firstLine="0"/>
              <w:rPr>
                <w:sz w:val="22"/>
              </w:rPr>
            </w:pPr>
            <w:r w:rsidRPr="00DB3124">
              <w:rPr>
                <w:sz w:val="22"/>
              </w:rPr>
              <w:t>Optional Output</w:t>
            </w:r>
          </w:p>
        </w:tc>
        <w:tc>
          <w:tcPr>
            <w:tcW w:w="5940" w:type="dxa"/>
          </w:tcPr>
          <w:p w14:paraId="1600EFEA" w14:textId="6B2C38D7" w:rsidR="009B4DC0" w:rsidRPr="00334ECA" w:rsidRDefault="009B4DC0" w:rsidP="009B4DC0">
            <w:pPr>
              <w:spacing w:after="0"/>
              <w:ind w:firstLine="0"/>
              <w:rPr>
                <w:sz w:val="22"/>
              </w:rPr>
            </w:pPr>
            <w:r w:rsidRPr="00334ECA">
              <w:rPr>
                <w:sz w:val="22"/>
              </w:rPr>
              <w:t xml:space="preserve">Ceiling Path 2 inside surface convective flux </w:t>
            </w:r>
            <w:r w:rsidRPr="00334ECA">
              <w:rPr>
                <w:sz w:val="22"/>
                <w:vertAlign w:val="superscript"/>
              </w:rPr>
              <w:t>a</w:t>
            </w:r>
          </w:p>
        </w:tc>
        <w:tc>
          <w:tcPr>
            <w:tcW w:w="900" w:type="dxa"/>
          </w:tcPr>
          <w:p w14:paraId="3D0095E9"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6AED031" w14:textId="77777777" w:rsidTr="00DE1ABA">
        <w:trPr>
          <w:jc w:val="center"/>
        </w:trPr>
        <w:tc>
          <w:tcPr>
            <w:tcW w:w="985" w:type="dxa"/>
          </w:tcPr>
          <w:p w14:paraId="10DF5988" w14:textId="3F9AE43E" w:rsidR="009B4DC0" w:rsidRPr="00334ECA" w:rsidRDefault="009B4DC0" w:rsidP="009B4DC0">
            <w:pPr>
              <w:spacing w:after="0"/>
              <w:ind w:firstLine="0"/>
              <w:rPr>
                <w:sz w:val="22"/>
              </w:rPr>
            </w:pPr>
            <w:r w:rsidRPr="00334ECA">
              <w:rPr>
                <w:sz w:val="22"/>
              </w:rPr>
              <w:t>P</w:t>
            </w:r>
          </w:p>
        </w:tc>
        <w:tc>
          <w:tcPr>
            <w:tcW w:w="1530" w:type="dxa"/>
          </w:tcPr>
          <w:p w14:paraId="637A7CC3"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2,rad</w:t>
            </w:r>
          </w:p>
        </w:tc>
        <w:tc>
          <w:tcPr>
            <w:tcW w:w="1710" w:type="dxa"/>
          </w:tcPr>
          <w:p w14:paraId="0CC8E59D" w14:textId="39A14CC1" w:rsidR="009B4DC0" w:rsidRPr="00334ECA" w:rsidRDefault="009B4DC0" w:rsidP="009B4DC0">
            <w:pPr>
              <w:spacing w:after="0"/>
              <w:ind w:firstLine="0"/>
              <w:rPr>
                <w:sz w:val="22"/>
              </w:rPr>
            </w:pPr>
            <w:r w:rsidRPr="00DB3124">
              <w:rPr>
                <w:sz w:val="22"/>
              </w:rPr>
              <w:t>Optional Output</w:t>
            </w:r>
          </w:p>
        </w:tc>
        <w:tc>
          <w:tcPr>
            <w:tcW w:w="5940" w:type="dxa"/>
          </w:tcPr>
          <w:p w14:paraId="6D11342E" w14:textId="3EC453A0" w:rsidR="009B4DC0" w:rsidRPr="00334ECA" w:rsidRDefault="009B4DC0" w:rsidP="009B4DC0">
            <w:pPr>
              <w:spacing w:after="0"/>
              <w:ind w:firstLine="0"/>
              <w:rPr>
                <w:sz w:val="22"/>
              </w:rPr>
            </w:pPr>
            <w:r w:rsidRPr="00334ECA">
              <w:rPr>
                <w:sz w:val="22"/>
              </w:rPr>
              <w:t xml:space="preserve">Ceiling Path 2 inside surface radiative flux </w:t>
            </w:r>
            <w:r w:rsidRPr="00334ECA">
              <w:rPr>
                <w:sz w:val="22"/>
                <w:vertAlign w:val="superscript"/>
              </w:rPr>
              <w:t>a</w:t>
            </w:r>
          </w:p>
        </w:tc>
        <w:tc>
          <w:tcPr>
            <w:tcW w:w="900" w:type="dxa"/>
          </w:tcPr>
          <w:p w14:paraId="480BC5C4"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270EED69" w14:textId="77777777" w:rsidTr="00DE1ABA">
        <w:trPr>
          <w:jc w:val="center"/>
        </w:trPr>
        <w:tc>
          <w:tcPr>
            <w:tcW w:w="985" w:type="dxa"/>
          </w:tcPr>
          <w:p w14:paraId="7B758F0F" w14:textId="211442C7" w:rsidR="009B4DC0" w:rsidRPr="00334ECA" w:rsidRDefault="009B4DC0" w:rsidP="009B4DC0">
            <w:pPr>
              <w:spacing w:after="0"/>
              <w:ind w:firstLine="0"/>
              <w:rPr>
                <w:sz w:val="22"/>
              </w:rPr>
            </w:pPr>
            <w:r w:rsidRPr="00334ECA">
              <w:rPr>
                <w:sz w:val="22"/>
              </w:rPr>
              <w:t>Q</w:t>
            </w:r>
          </w:p>
        </w:tc>
        <w:tc>
          <w:tcPr>
            <w:tcW w:w="1530" w:type="dxa"/>
          </w:tcPr>
          <w:p w14:paraId="67FE398B" w14:textId="77777777" w:rsidR="009B4DC0" w:rsidRPr="00334ECA" w:rsidRDefault="009B4DC0" w:rsidP="009B4DC0">
            <w:pPr>
              <w:spacing w:after="0"/>
              <w:ind w:firstLine="0"/>
              <w:rPr>
                <w:sz w:val="22"/>
              </w:rPr>
            </w:pPr>
            <w:proofErr w:type="gramStart"/>
            <w:r w:rsidRPr="00334ECA">
              <w:rPr>
                <w:sz w:val="22"/>
              </w:rPr>
              <w:t>q,c</w:t>
            </w:r>
            <w:proofErr w:type="gramEnd"/>
            <w:r w:rsidRPr="00334ECA">
              <w:rPr>
                <w:sz w:val="22"/>
              </w:rPr>
              <w:t>2,tot</w:t>
            </w:r>
          </w:p>
        </w:tc>
        <w:tc>
          <w:tcPr>
            <w:tcW w:w="1710" w:type="dxa"/>
          </w:tcPr>
          <w:p w14:paraId="0DCF10F9" w14:textId="7C0A640C" w:rsidR="009B4DC0" w:rsidRPr="00334ECA" w:rsidRDefault="009B4DC0" w:rsidP="009B4DC0">
            <w:pPr>
              <w:spacing w:after="0"/>
              <w:ind w:firstLine="0"/>
              <w:rPr>
                <w:sz w:val="22"/>
              </w:rPr>
            </w:pPr>
            <w:r w:rsidRPr="00DB3124">
              <w:rPr>
                <w:sz w:val="22"/>
              </w:rPr>
              <w:t>Optional Output</w:t>
            </w:r>
          </w:p>
        </w:tc>
        <w:tc>
          <w:tcPr>
            <w:tcW w:w="5940" w:type="dxa"/>
          </w:tcPr>
          <w:p w14:paraId="1EF27685" w14:textId="121D6C43" w:rsidR="009B4DC0" w:rsidRPr="00334ECA" w:rsidRDefault="009B4DC0" w:rsidP="009B4DC0">
            <w:pPr>
              <w:spacing w:after="0"/>
              <w:ind w:firstLine="0"/>
              <w:rPr>
                <w:sz w:val="22"/>
              </w:rPr>
            </w:pPr>
            <w:r w:rsidRPr="00334ECA">
              <w:rPr>
                <w:sz w:val="22"/>
              </w:rPr>
              <w:t xml:space="preserve">Ceiling Path 2 inside surface total convective and radiative flux </w:t>
            </w:r>
            <w:r w:rsidRPr="00334ECA">
              <w:rPr>
                <w:sz w:val="22"/>
                <w:vertAlign w:val="superscript"/>
              </w:rPr>
              <w:t>a</w:t>
            </w:r>
          </w:p>
        </w:tc>
        <w:tc>
          <w:tcPr>
            <w:tcW w:w="900" w:type="dxa"/>
          </w:tcPr>
          <w:p w14:paraId="56B98ACE"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34994213" w14:textId="77777777" w:rsidTr="00DE1ABA">
        <w:trPr>
          <w:jc w:val="center"/>
        </w:trPr>
        <w:tc>
          <w:tcPr>
            <w:tcW w:w="985" w:type="dxa"/>
          </w:tcPr>
          <w:p w14:paraId="02B69031" w14:textId="3B46179A" w:rsidR="009B4DC0" w:rsidRPr="00334ECA" w:rsidRDefault="009B4DC0" w:rsidP="009B4DC0">
            <w:pPr>
              <w:spacing w:after="0"/>
              <w:ind w:firstLine="0"/>
              <w:rPr>
                <w:sz w:val="22"/>
              </w:rPr>
            </w:pPr>
            <w:r w:rsidRPr="00334ECA">
              <w:rPr>
                <w:sz w:val="22"/>
              </w:rPr>
              <w:t>R</w:t>
            </w:r>
          </w:p>
        </w:tc>
        <w:tc>
          <w:tcPr>
            <w:tcW w:w="1530" w:type="dxa"/>
          </w:tcPr>
          <w:p w14:paraId="30C6605F"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1,conv</w:t>
            </w:r>
          </w:p>
        </w:tc>
        <w:tc>
          <w:tcPr>
            <w:tcW w:w="1710" w:type="dxa"/>
          </w:tcPr>
          <w:p w14:paraId="0EB2CF31" w14:textId="35AD1BB1" w:rsidR="009B4DC0" w:rsidRPr="00334ECA" w:rsidRDefault="009B4DC0" w:rsidP="009B4DC0">
            <w:pPr>
              <w:spacing w:after="0"/>
              <w:ind w:firstLine="0"/>
              <w:rPr>
                <w:sz w:val="22"/>
              </w:rPr>
            </w:pPr>
            <w:r w:rsidRPr="00DB3124">
              <w:rPr>
                <w:sz w:val="22"/>
              </w:rPr>
              <w:t>Optional Output</w:t>
            </w:r>
          </w:p>
        </w:tc>
        <w:tc>
          <w:tcPr>
            <w:tcW w:w="5940" w:type="dxa"/>
          </w:tcPr>
          <w:p w14:paraId="456BFBAC" w14:textId="5BCAD0A2" w:rsidR="009B4DC0" w:rsidRPr="00334ECA" w:rsidRDefault="009B4DC0" w:rsidP="009B4DC0">
            <w:pPr>
              <w:spacing w:after="0"/>
              <w:ind w:firstLine="0"/>
              <w:rPr>
                <w:sz w:val="22"/>
              </w:rPr>
            </w:pPr>
            <w:r w:rsidRPr="00334ECA">
              <w:rPr>
                <w:sz w:val="22"/>
              </w:rPr>
              <w:t xml:space="preserve">Floor Path 1 inside surface convective flux </w:t>
            </w:r>
            <w:r w:rsidRPr="00334ECA">
              <w:rPr>
                <w:sz w:val="22"/>
                <w:vertAlign w:val="superscript"/>
              </w:rPr>
              <w:t>a</w:t>
            </w:r>
            <w:r w:rsidRPr="00334ECA" w:rsidDel="009C2582">
              <w:rPr>
                <w:sz w:val="22"/>
              </w:rPr>
              <w:t xml:space="preserve"> </w:t>
            </w:r>
          </w:p>
        </w:tc>
        <w:tc>
          <w:tcPr>
            <w:tcW w:w="900" w:type="dxa"/>
          </w:tcPr>
          <w:p w14:paraId="5AA2DA30"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4D55D782" w14:textId="77777777" w:rsidTr="00DE1ABA">
        <w:trPr>
          <w:jc w:val="center"/>
        </w:trPr>
        <w:tc>
          <w:tcPr>
            <w:tcW w:w="985" w:type="dxa"/>
          </w:tcPr>
          <w:p w14:paraId="7688962F" w14:textId="6CB337FA" w:rsidR="009B4DC0" w:rsidRPr="00334ECA" w:rsidRDefault="009B4DC0" w:rsidP="009B4DC0">
            <w:pPr>
              <w:spacing w:after="0"/>
              <w:ind w:firstLine="0"/>
              <w:rPr>
                <w:sz w:val="22"/>
              </w:rPr>
            </w:pPr>
            <w:r w:rsidRPr="00334ECA">
              <w:rPr>
                <w:sz w:val="22"/>
              </w:rPr>
              <w:t>S</w:t>
            </w:r>
          </w:p>
        </w:tc>
        <w:tc>
          <w:tcPr>
            <w:tcW w:w="1530" w:type="dxa"/>
          </w:tcPr>
          <w:p w14:paraId="70F68D9F"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1,rad</w:t>
            </w:r>
          </w:p>
        </w:tc>
        <w:tc>
          <w:tcPr>
            <w:tcW w:w="1710" w:type="dxa"/>
          </w:tcPr>
          <w:p w14:paraId="67954E58" w14:textId="4D0C2E8A" w:rsidR="009B4DC0" w:rsidRPr="00334ECA" w:rsidRDefault="009B4DC0" w:rsidP="009B4DC0">
            <w:pPr>
              <w:spacing w:after="0"/>
              <w:ind w:firstLine="0"/>
              <w:rPr>
                <w:sz w:val="22"/>
              </w:rPr>
            </w:pPr>
            <w:r w:rsidRPr="00DB3124">
              <w:rPr>
                <w:sz w:val="22"/>
              </w:rPr>
              <w:t>Optional Output</w:t>
            </w:r>
          </w:p>
        </w:tc>
        <w:tc>
          <w:tcPr>
            <w:tcW w:w="5940" w:type="dxa"/>
          </w:tcPr>
          <w:p w14:paraId="3DA3F30A" w14:textId="7CC33355" w:rsidR="009B4DC0" w:rsidRPr="00334ECA" w:rsidRDefault="009B4DC0" w:rsidP="009B4DC0">
            <w:pPr>
              <w:spacing w:after="0"/>
              <w:ind w:firstLine="0"/>
              <w:rPr>
                <w:sz w:val="22"/>
              </w:rPr>
            </w:pPr>
            <w:r w:rsidRPr="00334ECA">
              <w:rPr>
                <w:sz w:val="22"/>
              </w:rPr>
              <w:t xml:space="preserve">Floor Path 1 inside surface radiative flux </w:t>
            </w:r>
            <w:r w:rsidRPr="00334ECA">
              <w:rPr>
                <w:sz w:val="22"/>
                <w:vertAlign w:val="superscript"/>
              </w:rPr>
              <w:t>a</w:t>
            </w:r>
          </w:p>
        </w:tc>
        <w:tc>
          <w:tcPr>
            <w:tcW w:w="900" w:type="dxa"/>
          </w:tcPr>
          <w:p w14:paraId="55AF9E39"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77575335" w14:textId="77777777" w:rsidTr="00DE1ABA">
        <w:trPr>
          <w:jc w:val="center"/>
        </w:trPr>
        <w:tc>
          <w:tcPr>
            <w:tcW w:w="985" w:type="dxa"/>
          </w:tcPr>
          <w:p w14:paraId="71397828" w14:textId="71EE0D8E" w:rsidR="009B4DC0" w:rsidRPr="00334ECA" w:rsidRDefault="009B4DC0" w:rsidP="009B4DC0">
            <w:pPr>
              <w:spacing w:after="0"/>
              <w:ind w:firstLine="0"/>
              <w:rPr>
                <w:sz w:val="22"/>
              </w:rPr>
            </w:pPr>
            <w:r w:rsidRPr="00334ECA">
              <w:rPr>
                <w:sz w:val="22"/>
              </w:rPr>
              <w:t>T</w:t>
            </w:r>
          </w:p>
        </w:tc>
        <w:tc>
          <w:tcPr>
            <w:tcW w:w="1530" w:type="dxa"/>
          </w:tcPr>
          <w:p w14:paraId="44C37FE1"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1,tot</w:t>
            </w:r>
          </w:p>
        </w:tc>
        <w:tc>
          <w:tcPr>
            <w:tcW w:w="1710" w:type="dxa"/>
          </w:tcPr>
          <w:p w14:paraId="15A42D63" w14:textId="67624AC8" w:rsidR="009B4DC0" w:rsidRPr="00334ECA" w:rsidRDefault="009B4DC0" w:rsidP="009B4DC0">
            <w:pPr>
              <w:spacing w:after="0"/>
              <w:ind w:firstLine="0"/>
              <w:rPr>
                <w:sz w:val="22"/>
              </w:rPr>
            </w:pPr>
            <w:r w:rsidRPr="00DB3124">
              <w:rPr>
                <w:sz w:val="22"/>
              </w:rPr>
              <w:t>Optional Output</w:t>
            </w:r>
          </w:p>
        </w:tc>
        <w:tc>
          <w:tcPr>
            <w:tcW w:w="5940" w:type="dxa"/>
          </w:tcPr>
          <w:p w14:paraId="1B0DC391" w14:textId="65EB7995" w:rsidR="009B4DC0" w:rsidRPr="00334ECA" w:rsidRDefault="009B4DC0" w:rsidP="009B4DC0">
            <w:pPr>
              <w:spacing w:after="0"/>
              <w:ind w:firstLine="0"/>
              <w:rPr>
                <w:sz w:val="22"/>
              </w:rPr>
            </w:pPr>
            <w:r w:rsidRPr="00334ECA">
              <w:rPr>
                <w:sz w:val="22"/>
              </w:rPr>
              <w:t xml:space="preserve">Floor Path 1 inside surface total convective and radiative flux </w:t>
            </w:r>
            <w:r w:rsidRPr="00334ECA">
              <w:rPr>
                <w:sz w:val="22"/>
                <w:vertAlign w:val="superscript"/>
              </w:rPr>
              <w:t>a</w:t>
            </w:r>
          </w:p>
        </w:tc>
        <w:tc>
          <w:tcPr>
            <w:tcW w:w="900" w:type="dxa"/>
          </w:tcPr>
          <w:p w14:paraId="7A144992"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673C53A1" w14:textId="77777777" w:rsidTr="00DE1ABA">
        <w:trPr>
          <w:jc w:val="center"/>
        </w:trPr>
        <w:tc>
          <w:tcPr>
            <w:tcW w:w="985" w:type="dxa"/>
          </w:tcPr>
          <w:p w14:paraId="6C200B1E" w14:textId="548B01E9" w:rsidR="009B4DC0" w:rsidRPr="00334ECA" w:rsidRDefault="009B4DC0" w:rsidP="009B4DC0">
            <w:pPr>
              <w:spacing w:after="0"/>
              <w:ind w:firstLine="0"/>
              <w:rPr>
                <w:sz w:val="22"/>
              </w:rPr>
            </w:pPr>
            <w:r w:rsidRPr="00334ECA">
              <w:rPr>
                <w:sz w:val="22"/>
              </w:rPr>
              <w:t>U</w:t>
            </w:r>
          </w:p>
        </w:tc>
        <w:tc>
          <w:tcPr>
            <w:tcW w:w="1530" w:type="dxa"/>
          </w:tcPr>
          <w:p w14:paraId="24576946"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2,conv</w:t>
            </w:r>
          </w:p>
        </w:tc>
        <w:tc>
          <w:tcPr>
            <w:tcW w:w="1710" w:type="dxa"/>
          </w:tcPr>
          <w:p w14:paraId="50C89865" w14:textId="40DBD504" w:rsidR="009B4DC0" w:rsidRPr="00334ECA" w:rsidRDefault="009B4DC0" w:rsidP="009B4DC0">
            <w:pPr>
              <w:spacing w:after="0"/>
              <w:ind w:firstLine="0"/>
              <w:rPr>
                <w:sz w:val="22"/>
              </w:rPr>
            </w:pPr>
            <w:r w:rsidRPr="00DB3124">
              <w:rPr>
                <w:sz w:val="22"/>
              </w:rPr>
              <w:t>Optional Output</w:t>
            </w:r>
          </w:p>
        </w:tc>
        <w:tc>
          <w:tcPr>
            <w:tcW w:w="5940" w:type="dxa"/>
          </w:tcPr>
          <w:p w14:paraId="486E6125" w14:textId="566DE3CA" w:rsidR="009B4DC0" w:rsidRPr="00334ECA" w:rsidRDefault="009B4DC0" w:rsidP="009B4DC0">
            <w:pPr>
              <w:spacing w:after="0"/>
              <w:ind w:firstLine="0"/>
              <w:rPr>
                <w:sz w:val="22"/>
              </w:rPr>
            </w:pPr>
            <w:r w:rsidRPr="00334ECA">
              <w:rPr>
                <w:sz w:val="22"/>
              </w:rPr>
              <w:t xml:space="preserve">Floor Path 2 inside surface convective flux </w:t>
            </w:r>
            <w:r w:rsidRPr="00334ECA">
              <w:rPr>
                <w:sz w:val="22"/>
                <w:vertAlign w:val="superscript"/>
              </w:rPr>
              <w:t>a</w:t>
            </w:r>
          </w:p>
        </w:tc>
        <w:tc>
          <w:tcPr>
            <w:tcW w:w="900" w:type="dxa"/>
          </w:tcPr>
          <w:p w14:paraId="4D91A38E"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6EAF23E6" w14:textId="77777777" w:rsidTr="00DE1ABA">
        <w:trPr>
          <w:jc w:val="center"/>
        </w:trPr>
        <w:tc>
          <w:tcPr>
            <w:tcW w:w="985" w:type="dxa"/>
          </w:tcPr>
          <w:p w14:paraId="1061278D" w14:textId="56EEC4BD" w:rsidR="009B4DC0" w:rsidRPr="00334ECA" w:rsidRDefault="009B4DC0" w:rsidP="009B4DC0">
            <w:pPr>
              <w:spacing w:after="0"/>
              <w:ind w:firstLine="0"/>
              <w:rPr>
                <w:sz w:val="22"/>
              </w:rPr>
            </w:pPr>
            <w:r w:rsidRPr="00334ECA">
              <w:rPr>
                <w:sz w:val="22"/>
              </w:rPr>
              <w:t>V</w:t>
            </w:r>
          </w:p>
        </w:tc>
        <w:tc>
          <w:tcPr>
            <w:tcW w:w="1530" w:type="dxa"/>
          </w:tcPr>
          <w:p w14:paraId="7A36FA73"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2,rad</w:t>
            </w:r>
          </w:p>
        </w:tc>
        <w:tc>
          <w:tcPr>
            <w:tcW w:w="1710" w:type="dxa"/>
          </w:tcPr>
          <w:p w14:paraId="09BB9376" w14:textId="4C87C5AE" w:rsidR="009B4DC0" w:rsidRPr="00334ECA" w:rsidRDefault="009B4DC0" w:rsidP="009B4DC0">
            <w:pPr>
              <w:spacing w:after="0"/>
              <w:ind w:firstLine="0"/>
              <w:rPr>
                <w:sz w:val="22"/>
              </w:rPr>
            </w:pPr>
            <w:r w:rsidRPr="00DB3124">
              <w:rPr>
                <w:sz w:val="22"/>
              </w:rPr>
              <w:t>Optional Output</w:t>
            </w:r>
          </w:p>
        </w:tc>
        <w:tc>
          <w:tcPr>
            <w:tcW w:w="5940" w:type="dxa"/>
          </w:tcPr>
          <w:p w14:paraId="2A3310C1" w14:textId="3A8B36A1" w:rsidR="009B4DC0" w:rsidRPr="00334ECA" w:rsidRDefault="009B4DC0" w:rsidP="009B4DC0">
            <w:pPr>
              <w:spacing w:after="0"/>
              <w:ind w:firstLine="0"/>
              <w:rPr>
                <w:sz w:val="22"/>
              </w:rPr>
            </w:pPr>
            <w:r w:rsidRPr="00334ECA">
              <w:rPr>
                <w:sz w:val="22"/>
              </w:rPr>
              <w:t xml:space="preserve">Floor Path 2 inside surface radiative flux </w:t>
            </w:r>
            <w:r w:rsidRPr="00334ECA">
              <w:rPr>
                <w:sz w:val="22"/>
                <w:vertAlign w:val="superscript"/>
              </w:rPr>
              <w:t>a</w:t>
            </w:r>
          </w:p>
        </w:tc>
        <w:tc>
          <w:tcPr>
            <w:tcW w:w="900" w:type="dxa"/>
          </w:tcPr>
          <w:p w14:paraId="04168313"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1E81165B" w14:textId="77777777" w:rsidTr="00DE1ABA">
        <w:trPr>
          <w:jc w:val="center"/>
        </w:trPr>
        <w:tc>
          <w:tcPr>
            <w:tcW w:w="985" w:type="dxa"/>
          </w:tcPr>
          <w:p w14:paraId="50013101" w14:textId="36A59D0E" w:rsidR="009B4DC0" w:rsidRPr="00334ECA" w:rsidRDefault="009B4DC0" w:rsidP="009B4DC0">
            <w:pPr>
              <w:spacing w:after="0"/>
              <w:ind w:firstLine="0"/>
              <w:rPr>
                <w:sz w:val="22"/>
              </w:rPr>
            </w:pPr>
            <w:r w:rsidRPr="00334ECA">
              <w:rPr>
                <w:sz w:val="22"/>
              </w:rPr>
              <w:t>W</w:t>
            </w:r>
          </w:p>
        </w:tc>
        <w:tc>
          <w:tcPr>
            <w:tcW w:w="1530" w:type="dxa"/>
          </w:tcPr>
          <w:p w14:paraId="58C1D658"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2,tot</w:t>
            </w:r>
          </w:p>
        </w:tc>
        <w:tc>
          <w:tcPr>
            <w:tcW w:w="1710" w:type="dxa"/>
          </w:tcPr>
          <w:p w14:paraId="446047EF" w14:textId="0FB78C24" w:rsidR="009B4DC0" w:rsidRPr="00334ECA" w:rsidRDefault="009B4DC0" w:rsidP="009B4DC0">
            <w:pPr>
              <w:spacing w:after="0"/>
              <w:ind w:firstLine="0"/>
              <w:rPr>
                <w:sz w:val="22"/>
              </w:rPr>
            </w:pPr>
            <w:r w:rsidRPr="00DB3124">
              <w:rPr>
                <w:sz w:val="22"/>
              </w:rPr>
              <w:t>Optional Output</w:t>
            </w:r>
          </w:p>
        </w:tc>
        <w:tc>
          <w:tcPr>
            <w:tcW w:w="5940" w:type="dxa"/>
          </w:tcPr>
          <w:p w14:paraId="1F48C5C9" w14:textId="7C14C897" w:rsidR="009B4DC0" w:rsidRPr="00334ECA" w:rsidRDefault="009B4DC0" w:rsidP="009B4DC0">
            <w:pPr>
              <w:spacing w:after="0"/>
              <w:ind w:firstLine="0"/>
              <w:rPr>
                <w:sz w:val="22"/>
              </w:rPr>
            </w:pPr>
            <w:r w:rsidRPr="00334ECA">
              <w:rPr>
                <w:sz w:val="22"/>
              </w:rPr>
              <w:t xml:space="preserve">Floor Path 2 inside surface total convective and radiative flux </w:t>
            </w:r>
            <w:r w:rsidRPr="00334ECA">
              <w:rPr>
                <w:sz w:val="22"/>
                <w:vertAlign w:val="superscript"/>
              </w:rPr>
              <w:t>a</w:t>
            </w:r>
          </w:p>
        </w:tc>
        <w:tc>
          <w:tcPr>
            <w:tcW w:w="900" w:type="dxa"/>
          </w:tcPr>
          <w:p w14:paraId="45D8855D"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46A3578" w14:textId="77777777" w:rsidTr="00DE1ABA">
        <w:trPr>
          <w:jc w:val="center"/>
        </w:trPr>
        <w:tc>
          <w:tcPr>
            <w:tcW w:w="985" w:type="dxa"/>
          </w:tcPr>
          <w:p w14:paraId="5943652B" w14:textId="36346996" w:rsidR="009B4DC0" w:rsidRPr="00334ECA" w:rsidRDefault="009B4DC0" w:rsidP="009B4DC0">
            <w:pPr>
              <w:spacing w:after="0"/>
              <w:ind w:firstLine="0"/>
              <w:rPr>
                <w:sz w:val="22"/>
              </w:rPr>
            </w:pPr>
            <w:r w:rsidRPr="00334ECA">
              <w:rPr>
                <w:sz w:val="22"/>
              </w:rPr>
              <w:t>X</w:t>
            </w:r>
          </w:p>
        </w:tc>
        <w:tc>
          <w:tcPr>
            <w:tcW w:w="1530" w:type="dxa"/>
          </w:tcPr>
          <w:p w14:paraId="098D00BC"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3,conv</w:t>
            </w:r>
          </w:p>
        </w:tc>
        <w:tc>
          <w:tcPr>
            <w:tcW w:w="1710" w:type="dxa"/>
          </w:tcPr>
          <w:p w14:paraId="726EC84A" w14:textId="0F87F216" w:rsidR="009B4DC0" w:rsidRPr="00334ECA" w:rsidRDefault="009B4DC0" w:rsidP="009B4DC0">
            <w:pPr>
              <w:spacing w:after="0"/>
              <w:ind w:firstLine="0"/>
              <w:rPr>
                <w:sz w:val="22"/>
              </w:rPr>
            </w:pPr>
            <w:r w:rsidRPr="00DB3124">
              <w:rPr>
                <w:sz w:val="22"/>
              </w:rPr>
              <w:t>Optional Output</w:t>
            </w:r>
          </w:p>
        </w:tc>
        <w:tc>
          <w:tcPr>
            <w:tcW w:w="5940" w:type="dxa"/>
          </w:tcPr>
          <w:p w14:paraId="0161E52C" w14:textId="3CB47810" w:rsidR="009B4DC0" w:rsidRPr="00334ECA" w:rsidRDefault="009B4DC0" w:rsidP="009B4DC0">
            <w:pPr>
              <w:spacing w:after="0"/>
              <w:ind w:firstLine="0"/>
              <w:rPr>
                <w:sz w:val="22"/>
              </w:rPr>
            </w:pPr>
            <w:r w:rsidRPr="00334ECA">
              <w:rPr>
                <w:sz w:val="22"/>
              </w:rPr>
              <w:t xml:space="preserve">Floor Path 3 inside surface convective flux </w:t>
            </w:r>
            <w:r w:rsidRPr="00334ECA">
              <w:rPr>
                <w:sz w:val="22"/>
                <w:vertAlign w:val="superscript"/>
              </w:rPr>
              <w:t>a</w:t>
            </w:r>
          </w:p>
        </w:tc>
        <w:tc>
          <w:tcPr>
            <w:tcW w:w="900" w:type="dxa"/>
          </w:tcPr>
          <w:p w14:paraId="23A1774B"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7F4BE6F5" w14:textId="77777777" w:rsidTr="00DE1ABA">
        <w:trPr>
          <w:jc w:val="center"/>
        </w:trPr>
        <w:tc>
          <w:tcPr>
            <w:tcW w:w="985" w:type="dxa"/>
          </w:tcPr>
          <w:p w14:paraId="7991E491" w14:textId="76A0F366" w:rsidR="009B4DC0" w:rsidRPr="00334ECA" w:rsidRDefault="009B4DC0" w:rsidP="009B4DC0">
            <w:pPr>
              <w:spacing w:after="0"/>
              <w:ind w:firstLine="0"/>
              <w:rPr>
                <w:sz w:val="22"/>
              </w:rPr>
            </w:pPr>
            <w:r w:rsidRPr="00334ECA">
              <w:rPr>
                <w:sz w:val="22"/>
              </w:rPr>
              <w:t>Y</w:t>
            </w:r>
          </w:p>
        </w:tc>
        <w:tc>
          <w:tcPr>
            <w:tcW w:w="1530" w:type="dxa"/>
          </w:tcPr>
          <w:p w14:paraId="6CFA780F"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3,rad</w:t>
            </w:r>
          </w:p>
        </w:tc>
        <w:tc>
          <w:tcPr>
            <w:tcW w:w="1710" w:type="dxa"/>
          </w:tcPr>
          <w:p w14:paraId="5E485E7B" w14:textId="6D5EE186" w:rsidR="009B4DC0" w:rsidRPr="00334ECA" w:rsidRDefault="009B4DC0" w:rsidP="009B4DC0">
            <w:pPr>
              <w:spacing w:after="0"/>
              <w:ind w:firstLine="0"/>
              <w:rPr>
                <w:sz w:val="22"/>
              </w:rPr>
            </w:pPr>
            <w:r w:rsidRPr="00DB3124">
              <w:rPr>
                <w:sz w:val="22"/>
              </w:rPr>
              <w:t>Optional Output</w:t>
            </w:r>
          </w:p>
        </w:tc>
        <w:tc>
          <w:tcPr>
            <w:tcW w:w="5940" w:type="dxa"/>
          </w:tcPr>
          <w:p w14:paraId="5FDCD6E7" w14:textId="1F06ADDB" w:rsidR="009B4DC0" w:rsidRPr="00334ECA" w:rsidRDefault="009B4DC0" w:rsidP="009B4DC0">
            <w:pPr>
              <w:spacing w:after="0"/>
              <w:ind w:firstLine="0"/>
              <w:rPr>
                <w:sz w:val="22"/>
              </w:rPr>
            </w:pPr>
            <w:r w:rsidRPr="00334ECA">
              <w:rPr>
                <w:sz w:val="22"/>
              </w:rPr>
              <w:t xml:space="preserve">Floor Path 3 inside surface radiative flux </w:t>
            </w:r>
            <w:r w:rsidRPr="00334ECA">
              <w:rPr>
                <w:sz w:val="22"/>
                <w:vertAlign w:val="superscript"/>
              </w:rPr>
              <w:t>a</w:t>
            </w:r>
          </w:p>
        </w:tc>
        <w:tc>
          <w:tcPr>
            <w:tcW w:w="900" w:type="dxa"/>
          </w:tcPr>
          <w:p w14:paraId="362D34B5"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7FE4760B" w14:textId="77777777" w:rsidTr="00DE1ABA">
        <w:trPr>
          <w:jc w:val="center"/>
        </w:trPr>
        <w:tc>
          <w:tcPr>
            <w:tcW w:w="985" w:type="dxa"/>
          </w:tcPr>
          <w:p w14:paraId="1DE831BA" w14:textId="36C24B91" w:rsidR="009B4DC0" w:rsidRPr="00334ECA" w:rsidRDefault="009B4DC0" w:rsidP="009B4DC0">
            <w:pPr>
              <w:spacing w:after="0"/>
              <w:ind w:firstLine="0"/>
              <w:rPr>
                <w:sz w:val="22"/>
              </w:rPr>
            </w:pPr>
            <w:r w:rsidRPr="00334ECA">
              <w:rPr>
                <w:sz w:val="22"/>
              </w:rPr>
              <w:t>Z</w:t>
            </w:r>
          </w:p>
        </w:tc>
        <w:tc>
          <w:tcPr>
            <w:tcW w:w="1530" w:type="dxa"/>
          </w:tcPr>
          <w:p w14:paraId="6FC8759F" w14:textId="77777777" w:rsidR="009B4DC0" w:rsidRPr="00334ECA" w:rsidRDefault="009B4DC0" w:rsidP="009B4DC0">
            <w:pPr>
              <w:spacing w:after="0"/>
              <w:ind w:firstLine="0"/>
              <w:rPr>
                <w:sz w:val="22"/>
              </w:rPr>
            </w:pPr>
            <w:proofErr w:type="gramStart"/>
            <w:r w:rsidRPr="00334ECA">
              <w:rPr>
                <w:sz w:val="22"/>
              </w:rPr>
              <w:t>q,f</w:t>
            </w:r>
            <w:proofErr w:type="gramEnd"/>
            <w:r w:rsidRPr="00334ECA">
              <w:rPr>
                <w:sz w:val="22"/>
              </w:rPr>
              <w:t>3,tot</w:t>
            </w:r>
          </w:p>
        </w:tc>
        <w:tc>
          <w:tcPr>
            <w:tcW w:w="1710" w:type="dxa"/>
          </w:tcPr>
          <w:p w14:paraId="35708249" w14:textId="6BFEBFF9" w:rsidR="009B4DC0" w:rsidRPr="00334ECA" w:rsidRDefault="009B4DC0" w:rsidP="009B4DC0">
            <w:pPr>
              <w:spacing w:after="0"/>
              <w:ind w:firstLine="0"/>
              <w:rPr>
                <w:sz w:val="22"/>
              </w:rPr>
            </w:pPr>
            <w:r w:rsidRPr="00DB3124">
              <w:rPr>
                <w:sz w:val="22"/>
              </w:rPr>
              <w:t>Optional Output</w:t>
            </w:r>
          </w:p>
        </w:tc>
        <w:tc>
          <w:tcPr>
            <w:tcW w:w="5940" w:type="dxa"/>
          </w:tcPr>
          <w:p w14:paraId="785558C8" w14:textId="195D902B" w:rsidR="009B4DC0" w:rsidRPr="00334ECA" w:rsidRDefault="009B4DC0" w:rsidP="009B4DC0">
            <w:pPr>
              <w:spacing w:after="0"/>
              <w:ind w:firstLine="0"/>
              <w:rPr>
                <w:sz w:val="22"/>
              </w:rPr>
            </w:pPr>
            <w:r w:rsidRPr="00334ECA">
              <w:rPr>
                <w:sz w:val="22"/>
              </w:rPr>
              <w:t xml:space="preserve">Floor Path 3 inside surface total convective and radiative flux </w:t>
            </w:r>
            <w:r w:rsidRPr="00334ECA">
              <w:rPr>
                <w:sz w:val="22"/>
                <w:vertAlign w:val="superscript"/>
              </w:rPr>
              <w:t>a</w:t>
            </w:r>
          </w:p>
        </w:tc>
        <w:tc>
          <w:tcPr>
            <w:tcW w:w="900" w:type="dxa"/>
          </w:tcPr>
          <w:p w14:paraId="7D3BF2F4"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438B266C" w14:textId="77777777" w:rsidTr="00DE1ABA">
        <w:trPr>
          <w:jc w:val="center"/>
        </w:trPr>
        <w:tc>
          <w:tcPr>
            <w:tcW w:w="985" w:type="dxa"/>
          </w:tcPr>
          <w:p w14:paraId="7A918A7D" w14:textId="56E9AF59" w:rsidR="009B4DC0" w:rsidRPr="00334ECA" w:rsidRDefault="009B4DC0" w:rsidP="009B4DC0">
            <w:pPr>
              <w:spacing w:after="0"/>
              <w:ind w:firstLine="0"/>
              <w:rPr>
                <w:sz w:val="22"/>
              </w:rPr>
            </w:pPr>
            <w:r w:rsidRPr="00334ECA">
              <w:rPr>
                <w:sz w:val="22"/>
              </w:rPr>
              <w:t>AA</w:t>
            </w:r>
          </w:p>
        </w:tc>
        <w:tc>
          <w:tcPr>
            <w:tcW w:w="1530" w:type="dxa"/>
          </w:tcPr>
          <w:p w14:paraId="3C7ADF69" w14:textId="77777777" w:rsidR="009B4DC0" w:rsidRPr="00334ECA" w:rsidRDefault="009B4DC0" w:rsidP="009B4DC0">
            <w:pPr>
              <w:spacing w:after="0"/>
              <w:ind w:firstLine="0"/>
              <w:rPr>
                <w:sz w:val="22"/>
              </w:rPr>
            </w:pPr>
            <w:proofErr w:type="spellStart"/>
            <w:proofErr w:type="gramStart"/>
            <w:r w:rsidRPr="00334ECA">
              <w:rPr>
                <w:sz w:val="22"/>
              </w:rPr>
              <w:t>q,n</w:t>
            </w:r>
            <w:proofErr w:type="gramEnd"/>
            <w:r w:rsidRPr="00334ECA">
              <w:rPr>
                <w:sz w:val="22"/>
              </w:rPr>
              <w:t>,conv</w:t>
            </w:r>
            <w:proofErr w:type="spellEnd"/>
          </w:p>
        </w:tc>
        <w:tc>
          <w:tcPr>
            <w:tcW w:w="1710" w:type="dxa"/>
          </w:tcPr>
          <w:p w14:paraId="7CA3BF42" w14:textId="27179BAF" w:rsidR="009B4DC0" w:rsidRPr="00334ECA" w:rsidRDefault="009B4DC0" w:rsidP="009B4DC0">
            <w:pPr>
              <w:spacing w:after="0"/>
              <w:ind w:firstLine="0"/>
              <w:rPr>
                <w:sz w:val="22"/>
              </w:rPr>
            </w:pPr>
            <w:r w:rsidRPr="00DB3124">
              <w:rPr>
                <w:sz w:val="22"/>
              </w:rPr>
              <w:t>Optional Output</w:t>
            </w:r>
          </w:p>
        </w:tc>
        <w:tc>
          <w:tcPr>
            <w:tcW w:w="5940" w:type="dxa"/>
          </w:tcPr>
          <w:p w14:paraId="50D99EAD" w14:textId="3842FAFE" w:rsidR="009B4DC0" w:rsidRPr="00334ECA" w:rsidRDefault="009B4DC0" w:rsidP="009B4DC0">
            <w:pPr>
              <w:spacing w:after="0"/>
              <w:ind w:firstLine="0"/>
              <w:rPr>
                <w:sz w:val="22"/>
              </w:rPr>
            </w:pPr>
            <w:r w:rsidRPr="00334ECA">
              <w:rPr>
                <w:sz w:val="22"/>
              </w:rPr>
              <w:t xml:space="preserve">North wall inside surface convective flux </w:t>
            </w:r>
            <w:r w:rsidRPr="00334ECA">
              <w:rPr>
                <w:sz w:val="22"/>
                <w:vertAlign w:val="superscript"/>
              </w:rPr>
              <w:t>a</w:t>
            </w:r>
          </w:p>
        </w:tc>
        <w:tc>
          <w:tcPr>
            <w:tcW w:w="900" w:type="dxa"/>
          </w:tcPr>
          <w:p w14:paraId="47A94364"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44A6D44F" w14:textId="77777777" w:rsidTr="00DE1ABA">
        <w:trPr>
          <w:jc w:val="center"/>
        </w:trPr>
        <w:tc>
          <w:tcPr>
            <w:tcW w:w="985" w:type="dxa"/>
          </w:tcPr>
          <w:p w14:paraId="4C4DE7EF" w14:textId="6440EC14" w:rsidR="009B4DC0" w:rsidRPr="00334ECA" w:rsidRDefault="009B4DC0" w:rsidP="009B4DC0">
            <w:pPr>
              <w:spacing w:after="0"/>
              <w:ind w:firstLine="0"/>
              <w:rPr>
                <w:sz w:val="22"/>
              </w:rPr>
            </w:pPr>
            <w:r w:rsidRPr="00334ECA">
              <w:rPr>
                <w:sz w:val="22"/>
              </w:rPr>
              <w:t>AB</w:t>
            </w:r>
          </w:p>
        </w:tc>
        <w:tc>
          <w:tcPr>
            <w:tcW w:w="1530" w:type="dxa"/>
          </w:tcPr>
          <w:p w14:paraId="63C78879" w14:textId="77777777" w:rsidR="009B4DC0" w:rsidRPr="00334ECA" w:rsidRDefault="009B4DC0" w:rsidP="009B4DC0">
            <w:pPr>
              <w:spacing w:after="0"/>
              <w:ind w:firstLine="0"/>
              <w:rPr>
                <w:sz w:val="22"/>
              </w:rPr>
            </w:pPr>
            <w:proofErr w:type="spellStart"/>
            <w:proofErr w:type="gramStart"/>
            <w:r w:rsidRPr="00334ECA">
              <w:rPr>
                <w:sz w:val="22"/>
              </w:rPr>
              <w:t>q,n</w:t>
            </w:r>
            <w:proofErr w:type="gramEnd"/>
            <w:r w:rsidRPr="00334ECA">
              <w:rPr>
                <w:sz w:val="22"/>
              </w:rPr>
              <w:t>,rad</w:t>
            </w:r>
            <w:proofErr w:type="spellEnd"/>
          </w:p>
        </w:tc>
        <w:tc>
          <w:tcPr>
            <w:tcW w:w="1710" w:type="dxa"/>
          </w:tcPr>
          <w:p w14:paraId="1675080E" w14:textId="4FBC5586" w:rsidR="009B4DC0" w:rsidRPr="00334ECA" w:rsidRDefault="009B4DC0" w:rsidP="009B4DC0">
            <w:pPr>
              <w:spacing w:after="0"/>
              <w:ind w:firstLine="0"/>
              <w:rPr>
                <w:sz w:val="22"/>
              </w:rPr>
            </w:pPr>
            <w:r w:rsidRPr="00DB3124">
              <w:rPr>
                <w:sz w:val="22"/>
              </w:rPr>
              <w:t>Optional Output</w:t>
            </w:r>
          </w:p>
        </w:tc>
        <w:tc>
          <w:tcPr>
            <w:tcW w:w="5940" w:type="dxa"/>
          </w:tcPr>
          <w:p w14:paraId="78CB8330" w14:textId="30ED30C7" w:rsidR="009B4DC0" w:rsidRPr="00334ECA" w:rsidRDefault="009B4DC0" w:rsidP="009B4DC0">
            <w:pPr>
              <w:spacing w:after="0"/>
              <w:ind w:firstLine="0"/>
              <w:rPr>
                <w:sz w:val="22"/>
              </w:rPr>
            </w:pPr>
            <w:r w:rsidRPr="00334ECA">
              <w:rPr>
                <w:sz w:val="22"/>
              </w:rPr>
              <w:t xml:space="preserve">North wall inside surface radiative flux </w:t>
            </w:r>
            <w:r w:rsidRPr="00334ECA">
              <w:rPr>
                <w:sz w:val="22"/>
                <w:vertAlign w:val="superscript"/>
              </w:rPr>
              <w:t>a</w:t>
            </w:r>
          </w:p>
        </w:tc>
        <w:tc>
          <w:tcPr>
            <w:tcW w:w="900" w:type="dxa"/>
          </w:tcPr>
          <w:p w14:paraId="3274C498"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3B799AD4" w14:textId="77777777" w:rsidTr="00DE1ABA">
        <w:trPr>
          <w:jc w:val="center"/>
        </w:trPr>
        <w:tc>
          <w:tcPr>
            <w:tcW w:w="985" w:type="dxa"/>
          </w:tcPr>
          <w:p w14:paraId="4F2BB36A" w14:textId="7974FA63" w:rsidR="009B4DC0" w:rsidRPr="00334ECA" w:rsidRDefault="009B4DC0" w:rsidP="009B4DC0">
            <w:pPr>
              <w:spacing w:after="0"/>
              <w:ind w:firstLine="0"/>
              <w:rPr>
                <w:sz w:val="22"/>
              </w:rPr>
            </w:pPr>
            <w:r w:rsidRPr="00334ECA">
              <w:rPr>
                <w:sz w:val="22"/>
              </w:rPr>
              <w:t>AC</w:t>
            </w:r>
          </w:p>
        </w:tc>
        <w:tc>
          <w:tcPr>
            <w:tcW w:w="1530" w:type="dxa"/>
          </w:tcPr>
          <w:p w14:paraId="5A8EC5BE" w14:textId="77777777" w:rsidR="009B4DC0" w:rsidRPr="00334ECA" w:rsidRDefault="009B4DC0" w:rsidP="009B4DC0">
            <w:pPr>
              <w:spacing w:after="0"/>
              <w:ind w:firstLine="0"/>
              <w:rPr>
                <w:sz w:val="22"/>
              </w:rPr>
            </w:pPr>
            <w:proofErr w:type="spellStart"/>
            <w:proofErr w:type="gramStart"/>
            <w:r w:rsidRPr="00334ECA">
              <w:rPr>
                <w:sz w:val="22"/>
              </w:rPr>
              <w:t>q,n</w:t>
            </w:r>
            <w:proofErr w:type="gramEnd"/>
            <w:r w:rsidRPr="00334ECA">
              <w:rPr>
                <w:sz w:val="22"/>
              </w:rPr>
              <w:t>,tot</w:t>
            </w:r>
            <w:proofErr w:type="spellEnd"/>
          </w:p>
        </w:tc>
        <w:tc>
          <w:tcPr>
            <w:tcW w:w="1710" w:type="dxa"/>
          </w:tcPr>
          <w:p w14:paraId="2333E2E0" w14:textId="0729E46D" w:rsidR="009B4DC0" w:rsidRPr="00334ECA" w:rsidRDefault="009B4DC0" w:rsidP="009B4DC0">
            <w:pPr>
              <w:spacing w:after="0"/>
              <w:ind w:firstLine="0"/>
              <w:rPr>
                <w:sz w:val="22"/>
              </w:rPr>
            </w:pPr>
            <w:r w:rsidRPr="00DB3124">
              <w:rPr>
                <w:sz w:val="22"/>
              </w:rPr>
              <w:t>Optional Output</w:t>
            </w:r>
          </w:p>
        </w:tc>
        <w:tc>
          <w:tcPr>
            <w:tcW w:w="5940" w:type="dxa"/>
          </w:tcPr>
          <w:p w14:paraId="3244FADE" w14:textId="22C2B8AF" w:rsidR="009B4DC0" w:rsidRPr="00334ECA" w:rsidRDefault="009B4DC0" w:rsidP="009B4DC0">
            <w:pPr>
              <w:spacing w:after="0"/>
              <w:ind w:firstLine="0"/>
              <w:rPr>
                <w:sz w:val="22"/>
              </w:rPr>
            </w:pPr>
            <w:r w:rsidRPr="00334ECA">
              <w:rPr>
                <w:sz w:val="22"/>
              </w:rPr>
              <w:t xml:space="preserve">North wall inside surface total convective and radiative flux </w:t>
            </w:r>
            <w:r w:rsidRPr="00334ECA">
              <w:rPr>
                <w:sz w:val="22"/>
                <w:vertAlign w:val="superscript"/>
              </w:rPr>
              <w:t>a</w:t>
            </w:r>
          </w:p>
        </w:tc>
        <w:tc>
          <w:tcPr>
            <w:tcW w:w="900" w:type="dxa"/>
          </w:tcPr>
          <w:p w14:paraId="1B58DF42"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133750CD" w14:textId="77777777" w:rsidTr="00DE1ABA">
        <w:trPr>
          <w:jc w:val="center"/>
        </w:trPr>
        <w:tc>
          <w:tcPr>
            <w:tcW w:w="985" w:type="dxa"/>
          </w:tcPr>
          <w:p w14:paraId="4335852A" w14:textId="0AA29570" w:rsidR="009B4DC0" w:rsidRPr="00334ECA" w:rsidRDefault="009B4DC0" w:rsidP="009B4DC0">
            <w:pPr>
              <w:spacing w:after="0"/>
              <w:ind w:firstLine="0"/>
              <w:rPr>
                <w:sz w:val="22"/>
              </w:rPr>
            </w:pPr>
            <w:r w:rsidRPr="00334ECA">
              <w:rPr>
                <w:sz w:val="22"/>
              </w:rPr>
              <w:t>AD</w:t>
            </w:r>
          </w:p>
        </w:tc>
        <w:tc>
          <w:tcPr>
            <w:tcW w:w="1530" w:type="dxa"/>
          </w:tcPr>
          <w:p w14:paraId="77428767" w14:textId="77777777" w:rsidR="009B4DC0" w:rsidRPr="00334ECA" w:rsidRDefault="009B4DC0" w:rsidP="009B4DC0">
            <w:pPr>
              <w:spacing w:after="0"/>
              <w:ind w:firstLine="0"/>
              <w:rPr>
                <w:sz w:val="22"/>
              </w:rPr>
            </w:pPr>
            <w:proofErr w:type="spellStart"/>
            <w:proofErr w:type="gramStart"/>
            <w:r w:rsidRPr="00334ECA">
              <w:rPr>
                <w:sz w:val="22"/>
              </w:rPr>
              <w:t>q,d</w:t>
            </w:r>
            <w:proofErr w:type="gramEnd"/>
            <w:r w:rsidRPr="00334ECA">
              <w:rPr>
                <w:sz w:val="22"/>
              </w:rPr>
              <w:t>,conv</w:t>
            </w:r>
            <w:proofErr w:type="spellEnd"/>
          </w:p>
        </w:tc>
        <w:tc>
          <w:tcPr>
            <w:tcW w:w="1710" w:type="dxa"/>
          </w:tcPr>
          <w:p w14:paraId="69207D90" w14:textId="6D2CEEE7" w:rsidR="009B4DC0" w:rsidRPr="00334ECA" w:rsidRDefault="009B4DC0" w:rsidP="009B4DC0">
            <w:pPr>
              <w:spacing w:after="0"/>
              <w:ind w:firstLine="0"/>
              <w:rPr>
                <w:sz w:val="22"/>
              </w:rPr>
            </w:pPr>
            <w:r w:rsidRPr="00DB3124">
              <w:rPr>
                <w:sz w:val="22"/>
              </w:rPr>
              <w:t>Optional Output</w:t>
            </w:r>
          </w:p>
        </w:tc>
        <w:tc>
          <w:tcPr>
            <w:tcW w:w="5940" w:type="dxa"/>
          </w:tcPr>
          <w:p w14:paraId="4E5170E1" w14:textId="189361ED" w:rsidR="009B4DC0" w:rsidRPr="00334ECA" w:rsidRDefault="009B4DC0" w:rsidP="009B4DC0">
            <w:pPr>
              <w:spacing w:after="0"/>
              <w:ind w:firstLine="0"/>
              <w:rPr>
                <w:sz w:val="22"/>
              </w:rPr>
            </w:pPr>
            <w:r w:rsidRPr="00334ECA">
              <w:rPr>
                <w:sz w:val="22"/>
              </w:rPr>
              <w:t xml:space="preserve">Door inside surface convective flux </w:t>
            </w:r>
            <w:r w:rsidRPr="00334ECA">
              <w:rPr>
                <w:sz w:val="22"/>
                <w:vertAlign w:val="superscript"/>
              </w:rPr>
              <w:t>a</w:t>
            </w:r>
          </w:p>
        </w:tc>
        <w:tc>
          <w:tcPr>
            <w:tcW w:w="900" w:type="dxa"/>
          </w:tcPr>
          <w:p w14:paraId="25644853"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F153D9A" w14:textId="77777777" w:rsidTr="00DE1ABA">
        <w:trPr>
          <w:jc w:val="center"/>
        </w:trPr>
        <w:tc>
          <w:tcPr>
            <w:tcW w:w="985" w:type="dxa"/>
          </w:tcPr>
          <w:p w14:paraId="4C23883C" w14:textId="289BC10C" w:rsidR="009B4DC0" w:rsidRPr="00334ECA" w:rsidRDefault="009B4DC0" w:rsidP="009B4DC0">
            <w:pPr>
              <w:spacing w:after="0"/>
              <w:ind w:firstLine="0"/>
              <w:rPr>
                <w:sz w:val="22"/>
              </w:rPr>
            </w:pPr>
            <w:r w:rsidRPr="00334ECA">
              <w:rPr>
                <w:sz w:val="22"/>
              </w:rPr>
              <w:t>AE</w:t>
            </w:r>
          </w:p>
        </w:tc>
        <w:tc>
          <w:tcPr>
            <w:tcW w:w="1530" w:type="dxa"/>
          </w:tcPr>
          <w:p w14:paraId="0A2E55BE" w14:textId="77777777" w:rsidR="009B4DC0" w:rsidRPr="00334ECA" w:rsidRDefault="009B4DC0" w:rsidP="009B4DC0">
            <w:pPr>
              <w:spacing w:after="0"/>
              <w:ind w:firstLine="0"/>
              <w:rPr>
                <w:sz w:val="22"/>
              </w:rPr>
            </w:pPr>
            <w:proofErr w:type="spellStart"/>
            <w:proofErr w:type="gramStart"/>
            <w:r w:rsidRPr="00334ECA">
              <w:rPr>
                <w:sz w:val="22"/>
              </w:rPr>
              <w:t>q,d</w:t>
            </w:r>
            <w:proofErr w:type="gramEnd"/>
            <w:r w:rsidRPr="00334ECA">
              <w:rPr>
                <w:sz w:val="22"/>
              </w:rPr>
              <w:t>,rad</w:t>
            </w:r>
            <w:proofErr w:type="spellEnd"/>
          </w:p>
        </w:tc>
        <w:tc>
          <w:tcPr>
            <w:tcW w:w="1710" w:type="dxa"/>
          </w:tcPr>
          <w:p w14:paraId="600F3E2B" w14:textId="6FD614CB" w:rsidR="009B4DC0" w:rsidRPr="00334ECA" w:rsidRDefault="009B4DC0" w:rsidP="009B4DC0">
            <w:pPr>
              <w:spacing w:after="0"/>
              <w:ind w:firstLine="0"/>
              <w:rPr>
                <w:sz w:val="22"/>
              </w:rPr>
            </w:pPr>
            <w:r w:rsidRPr="00DB3124">
              <w:rPr>
                <w:sz w:val="22"/>
              </w:rPr>
              <w:t>Optional Output</w:t>
            </w:r>
          </w:p>
        </w:tc>
        <w:tc>
          <w:tcPr>
            <w:tcW w:w="5940" w:type="dxa"/>
          </w:tcPr>
          <w:p w14:paraId="2E9C1BBD" w14:textId="1E7DED8F" w:rsidR="009B4DC0" w:rsidRPr="00334ECA" w:rsidRDefault="009B4DC0" w:rsidP="009B4DC0">
            <w:pPr>
              <w:spacing w:after="0"/>
              <w:ind w:firstLine="0"/>
              <w:rPr>
                <w:sz w:val="22"/>
              </w:rPr>
            </w:pPr>
            <w:r w:rsidRPr="00334ECA">
              <w:rPr>
                <w:sz w:val="22"/>
              </w:rPr>
              <w:t xml:space="preserve">Door inside surface radiative flux </w:t>
            </w:r>
            <w:r w:rsidRPr="00334ECA">
              <w:rPr>
                <w:sz w:val="22"/>
                <w:vertAlign w:val="superscript"/>
              </w:rPr>
              <w:t>a</w:t>
            </w:r>
          </w:p>
        </w:tc>
        <w:tc>
          <w:tcPr>
            <w:tcW w:w="900" w:type="dxa"/>
          </w:tcPr>
          <w:p w14:paraId="35E0E09A"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4A8A204C" w14:textId="77777777" w:rsidTr="00DE1ABA">
        <w:trPr>
          <w:jc w:val="center"/>
        </w:trPr>
        <w:tc>
          <w:tcPr>
            <w:tcW w:w="985" w:type="dxa"/>
          </w:tcPr>
          <w:p w14:paraId="3CE905A0" w14:textId="614F1602" w:rsidR="009B4DC0" w:rsidRPr="00334ECA" w:rsidRDefault="009B4DC0" w:rsidP="009B4DC0">
            <w:pPr>
              <w:spacing w:after="0"/>
              <w:ind w:firstLine="0"/>
              <w:rPr>
                <w:sz w:val="22"/>
              </w:rPr>
            </w:pPr>
            <w:r w:rsidRPr="00334ECA">
              <w:rPr>
                <w:sz w:val="22"/>
              </w:rPr>
              <w:t>AF</w:t>
            </w:r>
          </w:p>
        </w:tc>
        <w:tc>
          <w:tcPr>
            <w:tcW w:w="1530" w:type="dxa"/>
          </w:tcPr>
          <w:p w14:paraId="5289AC4E" w14:textId="77777777" w:rsidR="009B4DC0" w:rsidRPr="00334ECA" w:rsidRDefault="009B4DC0" w:rsidP="009B4DC0">
            <w:pPr>
              <w:spacing w:after="0"/>
              <w:ind w:firstLine="0"/>
              <w:rPr>
                <w:sz w:val="22"/>
              </w:rPr>
            </w:pPr>
            <w:proofErr w:type="spellStart"/>
            <w:proofErr w:type="gramStart"/>
            <w:r w:rsidRPr="00334ECA">
              <w:rPr>
                <w:sz w:val="22"/>
              </w:rPr>
              <w:t>q,d</w:t>
            </w:r>
            <w:proofErr w:type="gramEnd"/>
            <w:r w:rsidRPr="00334ECA">
              <w:rPr>
                <w:sz w:val="22"/>
              </w:rPr>
              <w:t>,tot</w:t>
            </w:r>
            <w:proofErr w:type="spellEnd"/>
          </w:p>
        </w:tc>
        <w:tc>
          <w:tcPr>
            <w:tcW w:w="1710" w:type="dxa"/>
          </w:tcPr>
          <w:p w14:paraId="41FF93FD" w14:textId="02E899C6" w:rsidR="009B4DC0" w:rsidRPr="00334ECA" w:rsidRDefault="009B4DC0" w:rsidP="009B4DC0">
            <w:pPr>
              <w:spacing w:after="0"/>
              <w:ind w:firstLine="0"/>
              <w:rPr>
                <w:sz w:val="22"/>
              </w:rPr>
            </w:pPr>
            <w:r w:rsidRPr="00DB3124">
              <w:rPr>
                <w:sz w:val="22"/>
              </w:rPr>
              <w:t>Optional Output</w:t>
            </w:r>
          </w:p>
        </w:tc>
        <w:tc>
          <w:tcPr>
            <w:tcW w:w="5940" w:type="dxa"/>
          </w:tcPr>
          <w:p w14:paraId="06A41CBB" w14:textId="43D0F2CE" w:rsidR="009B4DC0" w:rsidRPr="00334ECA" w:rsidRDefault="009B4DC0" w:rsidP="009B4DC0">
            <w:pPr>
              <w:spacing w:after="0"/>
              <w:ind w:firstLine="0"/>
              <w:rPr>
                <w:sz w:val="22"/>
              </w:rPr>
            </w:pPr>
            <w:r w:rsidRPr="00334ECA">
              <w:rPr>
                <w:sz w:val="22"/>
              </w:rPr>
              <w:t xml:space="preserve">Door inside surface total convective and radiative flux </w:t>
            </w:r>
            <w:r w:rsidRPr="00334ECA">
              <w:rPr>
                <w:sz w:val="22"/>
                <w:vertAlign w:val="superscript"/>
              </w:rPr>
              <w:t>a</w:t>
            </w:r>
          </w:p>
        </w:tc>
        <w:tc>
          <w:tcPr>
            <w:tcW w:w="900" w:type="dxa"/>
          </w:tcPr>
          <w:p w14:paraId="60EEF717"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103AE3F4" w14:textId="77777777" w:rsidTr="00DE1ABA">
        <w:trPr>
          <w:jc w:val="center"/>
        </w:trPr>
        <w:tc>
          <w:tcPr>
            <w:tcW w:w="985" w:type="dxa"/>
          </w:tcPr>
          <w:p w14:paraId="3005CF83" w14:textId="293DE8DD" w:rsidR="009B4DC0" w:rsidRPr="00334ECA" w:rsidRDefault="009B4DC0" w:rsidP="009B4DC0">
            <w:pPr>
              <w:spacing w:after="0"/>
              <w:ind w:firstLine="0"/>
              <w:rPr>
                <w:sz w:val="22"/>
              </w:rPr>
            </w:pPr>
            <w:r w:rsidRPr="00334ECA">
              <w:rPr>
                <w:sz w:val="22"/>
              </w:rPr>
              <w:t>AG</w:t>
            </w:r>
          </w:p>
        </w:tc>
        <w:tc>
          <w:tcPr>
            <w:tcW w:w="1530" w:type="dxa"/>
          </w:tcPr>
          <w:p w14:paraId="69F6AE80" w14:textId="77777777" w:rsidR="009B4DC0" w:rsidRPr="00334ECA" w:rsidRDefault="009B4DC0" w:rsidP="009B4DC0">
            <w:pPr>
              <w:spacing w:after="0"/>
              <w:ind w:firstLine="0"/>
              <w:rPr>
                <w:sz w:val="22"/>
              </w:rPr>
            </w:pPr>
            <w:proofErr w:type="spellStart"/>
            <w:proofErr w:type="gramStart"/>
            <w:r w:rsidRPr="00334ECA">
              <w:rPr>
                <w:sz w:val="22"/>
              </w:rPr>
              <w:t>q,e</w:t>
            </w:r>
            <w:proofErr w:type="gramEnd"/>
            <w:r w:rsidRPr="00334ECA">
              <w:rPr>
                <w:sz w:val="22"/>
              </w:rPr>
              <w:t>,conv</w:t>
            </w:r>
            <w:proofErr w:type="spellEnd"/>
          </w:p>
        </w:tc>
        <w:tc>
          <w:tcPr>
            <w:tcW w:w="1710" w:type="dxa"/>
          </w:tcPr>
          <w:p w14:paraId="34CEED23" w14:textId="305FF54E" w:rsidR="009B4DC0" w:rsidRPr="00334ECA" w:rsidRDefault="009B4DC0" w:rsidP="009B4DC0">
            <w:pPr>
              <w:spacing w:after="0"/>
              <w:ind w:firstLine="0"/>
              <w:rPr>
                <w:sz w:val="22"/>
              </w:rPr>
            </w:pPr>
            <w:r w:rsidRPr="00DB3124">
              <w:rPr>
                <w:sz w:val="22"/>
              </w:rPr>
              <w:t>Optional Output</w:t>
            </w:r>
          </w:p>
        </w:tc>
        <w:tc>
          <w:tcPr>
            <w:tcW w:w="5940" w:type="dxa"/>
          </w:tcPr>
          <w:p w14:paraId="37916381" w14:textId="04DD31DF" w:rsidR="009B4DC0" w:rsidRPr="00334ECA" w:rsidRDefault="009B4DC0" w:rsidP="009B4DC0">
            <w:pPr>
              <w:spacing w:after="0"/>
              <w:ind w:firstLine="0"/>
              <w:rPr>
                <w:sz w:val="22"/>
              </w:rPr>
            </w:pPr>
            <w:r w:rsidRPr="00334ECA">
              <w:rPr>
                <w:sz w:val="22"/>
              </w:rPr>
              <w:t xml:space="preserve">East wall inside surface convective flux </w:t>
            </w:r>
            <w:r w:rsidRPr="00334ECA">
              <w:rPr>
                <w:sz w:val="22"/>
                <w:vertAlign w:val="superscript"/>
              </w:rPr>
              <w:t>a</w:t>
            </w:r>
            <w:r w:rsidRPr="00334ECA" w:rsidDel="009C2582">
              <w:rPr>
                <w:sz w:val="22"/>
              </w:rPr>
              <w:t xml:space="preserve"> </w:t>
            </w:r>
          </w:p>
        </w:tc>
        <w:tc>
          <w:tcPr>
            <w:tcW w:w="900" w:type="dxa"/>
          </w:tcPr>
          <w:p w14:paraId="5FA32121"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43F62D67" w14:textId="77777777" w:rsidTr="00DE1ABA">
        <w:trPr>
          <w:jc w:val="center"/>
        </w:trPr>
        <w:tc>
          <w:tcPr>
            <w:tcW w:w="985" w:type="dxa"/>
          </w:tcPr>
          <w:p w14:paraId="3E47CFDF" w14:textId="76D07066" w:rsidR="009B4DC0" w:rsidRPr="00334ECA" w:rsidRDefault="009B4DC0" w:rsidP="009B4DC0">
            <w:pPr>
              <w:spacing w:after="0"/>
              <w:ind w:firstLine="0"/>
              <w:rPr>
                <w:sz w:val="22"/>
              </w:rPr>
            </w:pPr>
            <w:r w:rsidRPr="00334ECA">
              <w:rPr>
                <w:sz w:val="22"/>
              </w:rPr>
              <w:t>AH</w:t>
            </w:r>
          </w:p>
        </w:tc>
        <w:tc>
          <w:tcPr>
            <w:tcW w:w="1530" w:type="dxa"/>
          </w:tcPr>
          <w:p w14:paraId="63FE7BBF" w14:textId="77777777" w:rsidR="009B4DC0" w:rsidRPr="00334ECA" w:rsidRDefault="009B4DC0" w:rsidP="009B4DC0">
            <w:pPr>
              <w:spacing w:after="0"/>
              <w:ind w:firstLine="0"/>
              <w:rPr>
                <w:sz w:val="22"/>
              </w:rPr>
            </w:pPr>
            <w:proofErr w:type="spellStart"/>
            <w:proofErr w:type="gramStart"/>
            <w:r w:rsidRPr="00334ECA">
              <w:rPr>
                <w:sz w:val="22"/>
              </w:rPr>
              <w:t>q,e</w:t>
            </w:r>
            <w:proofErr w:type="gramEnd"/>
            <w:r w:rsidRPr="00334ECA">
              <w:rPr>
                <w:sz w:val="22"/>
              </w:rPr>
              <w:t>,rad</w:t>
            </w:r>
            <w:proofErr w:type="spellEnd"/>
          </w:p>
        </w:tc>
        <w:tc>
          <w:tcPr>
            <w:tcW w:w="1710" w:type="dxa"/>
          </w:tcPr>
          <w:p w14:paraId="2D76D49D" w14:textId="6C5289E7" w:rsidR="009B4DC0" w:rsidRPr="00334ECA" w:rsidRDefault="009B4DC0" w:rsidP="009B4DC0">
            <w:pPr>
              <w:spacing w:after="0"/>
              <w:ind w:firstLine="0"/>
              <w:rPr>
                <w:sz w:val="22"/>
              </w:rPr>
            </w:pPr>
            <w:r w:rsidRPr="00DB3124">
              <w:rPr>
                <w:sz w:val="22"/>
              </w:rPr>
              <w:t>Optional Output</w:t>
            </w:r>
          </w:p>
        </w:tc>
        <w:tc>
          <w:tcPr>
            <w:tcW w:w="5940" w:type="dxa"/>
          </w:tcPr>
          <w:p w14:paraId="34DE3125" w14:textId="016C293E" w:rsidR="009B4DC0" w:rsidRPr="00334ECA" w:rsidRDefault="009B4DC0" w:rsidP="009B4DC0">
            <w:pPr>
              <w:spacing w:after="0"/>
              <w:ind w:firstLine="0"/>
              <w:rPr>
                <w:sz w:val="22"/>
              </w:rPr>
            </w:pPr>
            <w:r w:rsidRPr="00334ECA">
              <w:rPr>
                <w:sz w:val="22"/>
              </w:rPr>
              <w:t xml:space="preserve">East wall inside surface radiative flux </w:t>
            </w:r>
            <w:r w:rsidRPr="00334ECA">
              <w:rPr>
                <w:sz w:val="22"/>
                <w:vertAlign w:val="superscript"/>
              </w:rPr>
              <w:t>a</w:t>
            </w:r>
          </w:p>
        </w:tc>
        <w:tc>
          <w:tcPr>
            <w:tcW w:w="900" w:type="dxa"/>
          </w:tcPr>
          <w:p w14:paraId="4B101B5A"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9DCC204" w14:textId="77777777" w:rsidTr="00DE1ABA">
        <w:trPr>
          <w:jc w:val="center"/>
        </w:trPr>
        <w:tc>
          <w:tcPr>
            <w:tcW w:w="985" w:type="dxa"/>
          </w:tcPr>
          <w:p w14:paraId="56389CDC" w14:textId="55BA9B56" w:rsidR="009B4DC0" w:rsidRPr="00334ECA" w:rsidRDefault="009B4DC0" w:rsidP="009B4DC0">
            <w:pPr>
              <w:spacing w:after="0"/>
              <w:ind w:firstLine="0"/>
              <w:rPr>
                <w:sz w:val="22"/>
              </w:rPr>
            </w:pPr>
            <w:r w:rsidRPr="00334ECA">
              <w:rPr>
                <w:sz w:val="22"/>
              </w:rPr>
              <w:t>AI</w:t>
            </w:r>
          </w:p>
        </w:tc>
        <w:tc>
          <w:tcPr>
            <w:tcW w:w="1530" w:type="dxa"/>
          </w:tcPr>
          <w:p w14:paraId="54E698F5" w14:textId="77777777" w:rsidR="009B4DC0" w:rsidRPr="00334ECA" w:rsidRDefault="009B4DC0" w:rsidP="009B4DC0">
            <w:pPr>
              <w:spacing w:after="0"/>
              <w:ind w:firstLine="0"/>
              <w:rPr>
                <w:sz w:val="22"/>
              </w:rPr>
            </w:pPr>
            <w:proofErr w:type="spellStart"/>
            <w:proofErr w:type="gramStart"/>
            <w:r w:rsidRPr="00334ECA">
              <w:rPr>
                <w:sz w:val="22"/>
              </w:rPr>
              <w:t>q,e</w:t>
            </w:r>
            <w:proofErr w:type="gramEnd"/>
            <w:r w:rsidRPr="00334ECA">
              <w:rPr>
                <w:sz w:val="22"/>
              </w:rPr>
              <w:t>,tot</w:t>
            </w:r>
            <w:proofErr w:type="spellEnd"/>
          </w:p>
        </w:tc>
        <w:tc>
          <w:tcPr>
            <w:tcW w:w="1710" w:type="dxa"/>
          </w:tcPr>
          <w:p w14:paraId="75F4685D" w14:textId="35814839" w:rsidR="009B4DC0" w:rsidRPr="00334ECA" w:rsidRDefault="009B4DC0" w:rsidP="009B4DC0">
            <w:pPr>
              <w:spacing w:after="0"/>
              <w:ind w:firstLine="0"/>
              <w:rPr>
                <w:sz w:val="22"/>
              </w:rPr>
            </w:pPr>
            <w:r w:rsidRPr="00DB3124">
              <w:rPr>
                <w:sz w:val="22"/>
              </w:rPr>
              <w:t>Optional Output</w:t>
            </w:r>
          </w:p>
        </w:tc>
        <w:tc>
          <w:tcPr>
            <w:tcW w:w="5940" w:type="dxa"/>
          </w:tcPr>
          <w:p w14:paraId="2D86E491" w14:textId="42C76181" w:rsidR="009B4DC0" w:rsidRPr="00334ECA" w:rsidRDefault="009B4DC0" w:rsidP="009B4DC0">
            <w:pPr>
              <w:spacing w:after="0"/>
              <w:ind w:firstLine="0"/>
              <w:rPr>
                <w:sz w:val="22"/>
              </w:rPr>
            </w:pPr>
            <w:r w:rsidRPr="00334ECA">
              <w:rPr>
                <w:sz w:val="22"/>
              </w:rPr>
              <w:t xml:space="preserve">East wall inside surface total convective and radiative flux </w:t>
            </w:r>
            <w:r w:rsidRPr="00334ECA">
              <w:rPr>
                <w:sz w:val="22"/>
                <w:vertAlign w:val="superscript"/>
              </w:rPr>
              <w:t>a</w:t>
            </w:r>
          </w:p>
        </w:tc>
        <w:tc>
          <w:tcPr>
            <w:tcW w:w="900" w:type="dxa"/>
          </w:tcPr>
          <w:p w14:paraId="2AFB684B" w14:textId="7777777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1CE7A691" w14:textId="77777777" w:rsidTr="00DE1ABA">
        <w:trPr>
          <w:jc w:val="center"/>
        </w:trPr>
        <w:tc>
          <w:tcPr>
            <w:tcW w:w="985" w:type="dxa"/>
          </w:tcPr>
          <w:p w14:paraId="750BD2D7" w14:textId="4132EB03" w:rsidR="009B4DC0" w:rsidRPr="00334ECA" w:rsidRDefault="009B4DC0" w:rsidP="009B4DC0">
            <w:pPr>
              <w:spacing w:after="0"/>
              <w:ind w:firstLine="0"/>
              <w:rPr>
                <w:sz w:val="22"/>
              </w:rPr>
            </w:pPr>
            <w:r w:rsidRPr="00334ECA">
              <w:rPr>
                <w:sz w:val="22"/>
              </w:rPr>
              <w:t>AJ</w:t>
            </w:r>
          </w:p>
        </w:tc>
        <w:tc>
          <w:tcPr>
            <w:tcW w:w="1530" w:type="dxa"/>
          </w:tcPr>
          <w:p w14:paraId="61A47591" w14:textId="4993FF4B" w:rsidR="009B4DC0" w:rsidRPr="00334ECA" w:rsidRDefault="009B4DC0" w:rsidP="009B4DC0">
            <w:pPr>
              <w:spacing w:after="0"/>
              <w:ind w:firstLine="0"/>
              <w:rPr>
                <w:sz w:val="22"/>
              </w:rPr>
            </w:pPr>
            <w:proofErr w:type="spellStart"/>
            <w:proofErr w:type="gramStart"/>
            <w:r w:rsidRPr="00334ECA">
              <w:rPr>
                <w:sz w:val="22"/>
              </w:rPr>
              <w:t>q,s</w:t>
            </w:r>
            <w:proofErr w:type="gramEnd"/>
            <w:r w:rsidRPr="00334ECA">
              <w:rPr>
                <w:sz w:val="22"/>
              </w:rPr>
              <w:t>,conv</w:t>
            </w:r>
            <w:proofErr w:type="spellEnd"/>
          </w:p>
        </w:tc>
        <w:tc>
          <w:tcPr>
            <w:tcW w:w="1710" w:type="dxa"/>
          </w:tcPr>
          <w:p w14:paraId="1A510901" w14:textId="3BBC7C5D" w:rsidR="009B4DC0" w:rsidRPr="00334ECA" w:rsidRDefault="009B4DC0" w:rsidP="009B4DC0">
            <w:pPr>
              <w:spacing w:after="0"/>
              <w:ind w:firstLine="0"/>
              <w:rPr>
                <w:sz w:val="22"/>
              </w:rPr>
            </w:pPr>
            <w:r w:rsidRPr="00DB3124">
              <w:rPr>
                <w:sz w:val="22"/>
              </w:rPr>
              <w:t>Optional Output</w:t>
            </w:r>
          </w:p>
        </w:tc>
        <w:tc>
          <w:tcPr>
            <w:tcW w:w="5940" w:type="dxa"/>
          </w:tcPr>
          <w:p w14:paraId="7D3F386E" w14:textId="3C54BFDB" w:rsidR="009B4DC0" w:rsidRPr="00334ECA" w:rsidRDefault="009B4DC0" w:rsidP="009B4DC0">
            <w:pPr>
              <w:spacing w:after="0"/>
              <w:ind w:firstLine="0"/>
              <w:rPr>
                <w:sz w:val="22"/>
              </w:rPr>
            </w:pPr>
            <w:r w:rsidRPr="00334ECA">
              <w:rPr>
                <w:sz w:val="22"/>
              </w:rPr>
              <w:t xml:space="preserve">South wall inside surface convective flux </w:t>
            </w:r>
            <w:r w:rsidRPr="00334ECA">
              <w:rPr>
                <w:sz w:val="22"/>
                <w:vertAlign w:val="superscript"/>
              </w:rPr>
              <w:t>a</w:t>
            </w:r>
          </w:p>
        </w:tc>
        <w:tc>
          <w:tcPr>
            <w:tcW w:w="900" w:type="dxa"/>
          </w:tcPr>
          <w:p w14:paraId="7D64BE5B" w14:textId="515A1C86"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03771E8E" w14:textId="77777777" w:rsidTr="00DE1ABA">
        <w:trPr>
          <w:jc w:val="center"/>
        </w:trPr>
        <w:tc>
          <w:tcPr>
            <w:tcW w:w="985" w:type="dxa"/>
          </w:tcPr>
          <w:p w14:paraId="7DEDC5BD" w14:textId="72E7CEA0" w:rsidR="009B4DC0" w:rsidRPr="00334ECA" w:rsidRDefault="009B4DC0" w:rsidP="009B4DC0">
            <w:pPr>
              <w:spacing w:after="0"/>
              <w:ind w:firstLine="0"/>
              <w:rPr>
                <w:sz w:val="22"/>
              </w:rPr>
            </w:pPr>
            <w:r w:rsidRPr="00334ECA">
              <w:rPr>
                <w:sz w:val="22"/>
              </w:rPr>
              <w:t>AK</w:t>
            </w:r>
          </w:p>
        </w:tc>
        <w:tc>
          <w:tcPr>
            <w:tcW w:w="1530" w:type="dxa"/>
          </w:tcPr>
          <w:p w14:paraId="25C7E54A" w14:textId="245B6C0B" w:rsidR="009B4DC0" w:rsidRPr="00334ECA" w:rsidRDefault="009B4DC0" w:rsidP="009B4DC0">
            <w:pPr>
              <w:spacing w:after="0"/>
              <w:ind w:firstLine="0"/>
              <w:rPr>
                <w:sz w:val="22"/>
              </w:rPr>
            </w:pPr>
            <w:proofErr w:type="spellStart"/>
            <w:proofErr w:type="gramStart"/>
            <w:r w:rsidRPr="00334ECA">
              <w:rPr>
                <w:sz w:val="22"/>
              </w:rPr>
              <w:t>q,s</w:t>
            </w:r>
            <w:proofErr w:type="gramEnd"/>
            <w:r w:rsidRPr="00334ECA">
              <w:rPr>
                <w:sz w:val="22"/>
              </w:rPr>
              <w:t>,rad</w:t>
            </w:r>
            <w:proofErr w:type="spellEnd"/>
          </w:p>
        </w:tc>
        <w:tc>
          <w:tcPr>
            <w:tcW w:w="1710" w:type="dxa"/>
          </w:tcPr>
          <w:p w14:paraId="0F6660D6" w14:textId="48FBC477" w:rsidR="009B4DC0" w:rsidRPr="00334ECA" w:rsidRDefault="009B4DC0" w:rsidP="009B4DC0">
            <w:pPr>
              <w:spacing w:after="0"/>
              <w:ind w:firstLine="0"/>
              <w:rPr>
                <w:sz w:val="22"/>
              </w:rPr>
            </w:pPr>
            <w:r w:rsidRPr="00DB3124">
              <w:rPr>
                <w:sz w:val="22"/>
              </w:rPr>
              <w:t>Optional Output</w:t>
            </w:r>
          </w:p>
        </w:tc>
        <w:tc>
          <w:tcPr>
            <w:tcW w:w="5940" w:type="dxa"/>
          </w:tcPr>
          <w:p w14:paraId="00B404A7" w14:textId="31D33A0A" w:rsidR="009B4DC0" w:rsidRPr="00334ECA" w:rsidRDefault="009B4DC0" w:rsidP="009B4DC0">
            <w:pPr>
              <w:spacing w:after="0"/>
              <w:ind w:firstLine="0"/>
              <w:rPr>
                <w:sz w:val="22"/>
              </w:rPr>
            </w:pPr>
            <w:r w:rsidRPr="00334ECA">
              <w:rPr>
                <w:sz w:val="22"/>
              </w:rPr>
              <w:t xml:space="preserve">South wall inside surface radiative flux </w:t>
            </w:r>
            <w:r w:rsidRPr="00334ECA">
              <w:rPr>
                <w:sz w:val="22"/>
                <w:vertAlign w:val="superscript"/>
              </w:rPr>
              <w:t>a</w:t>
            </w:r>
          </w:p>
        </w:tc>
        <w:tc>
          <w:tcPr>
            <w:tcW w:w="900" w:type="dxa"/>
          </w:tcPr>
          <w:p w14:paraId="15233A0F" w14:textId="2F541187"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9B4DC0" w14:paraId="324E158F" w14:textId="77777777" w:rsidTr="00DE1ABA">
        <w:trPr>
          <w:jc w:val="center"/>
        </w:trPr>
        <w:tc>
          <w:tcPr>
            <w:tcW w:w="985" w:type="dxa"/>
          </w:tcPr>
          <w:p w14:paraId="0BDBE90C" w14:textId="6BE46B37" w:rsidR="009B4DC0" w:rsidRPr="00334ECA" w:rsidRDefault="009B4DC0" w:rsidP="009B4DC0">
            <w:pPr>
              <w:spacing w:after="0"/>
              <w:ind w:firstLine="0"/>
              <w:rPr>
                <w:sz w:val="22"/>
              </w:rPr>
            </w:pPr>
            <w:r w:rsidRPr="00334ECA">
              <w:rPr>
                <w:sz w:val="22"/>
              </w:rPr>
              <w:t>AL</w:t>
            </w:r>
          </w:p>
        </w:tc>
        <w:tc>
          <w:tcPr>
            <w:tcW w:w="1530" w:type="dxa"/>
          </w:tcPr>
          <w:p w14:paraId="0E8816B7" w14:textId="445533D4" w:rsidR="009B4DC0" w:rsidRPr="00334ECA" w:rsidRDefault="009B4DC0" w:rsidP="009B4DC0">
            <w:pPr>
              <w:spacing w:after="0"/>
              <w:ind w:firstLine="0"/>
              <w:rPr>
                <w:sz w:val="22"/>
              </w:rPr>
            </w:pPr>
            <w:proofErr w:type="spellStart"/>
            <w:proofErr w:type="gramStart"/>
            <w:r w:rsidRPr="00334ECA">
              <w:rPr>
                <w:sz w:val="22"/>
              </w:rPr>
              <w:t>q,s</w:t>
            </w:r>
            <w:proofErr w:type="gramEnd"/>
            <w:r w:rsidRPr="00334ECA">
              <w:rPr>
                <w:sz w:val="22"/>
              </w:rPr>
              <w:t>,tot</w:t>
            </w:r>
            <w:proofErr w:type="spellEnd"/>
          </w:p>
        </w:tc>
        <w:tc>
          <w:tcPr>
            <w:tcW w:w="1710" w:type="dxa"/>
          </w:tcPr>
          <w:p w14:paraId="6BCF8767" w14:textId="7DACEA69" w:rsidR="009B4DC0" w:rsidRPr="00334ECA" w:rsidRDefault="009B4DC0" w:rsidP="009B4DC0">
            <w:pPr>
              <w:spacing w:after="0"/>
              <w:ind w:firstLine="0"/>
              <w:rPr>
                <w:sz w:val="22"/>
              </w:rPr>
            </w:pPr>
            <w:r w:rsidRPr="00DB3124">
              <w:rPr>
                <w:sz w:val="22"/>
              </w:rPr>
              <w:t>Optional Output</w:t>
            </w:r>
          </w:p>
        </w:tc>
        <w:tc>
          <w:tcPr>
            <w:tcW w:w="5940" w:type="dxa"/>
          </w:tcPr>
          <w:p w14:paraId="15DC1FCB" w14:textId="659DA4FE" w:rsidR="009B4DC0" w:rsidRPr="00334ECA" w:rsidRDefault="009B4DC0" w:rsidP="009B4DC0">
            <w:pPr>
              <w:spacing w:after="0"/>
              <w:ind w:firstLine="0"/>
              <w:rPr>
                <w:sz w:val="22"/>
              </w:rPr>
            </w:pPr>
            <w:r w:rsidRPr="00334ECA">
              <w:rPr>
                <w:sz w:val="22"/>
              </w:rPr>
              <w:t xml:space="preserve">South wall inside surface total convective and radiative flux </w:t>
            </w:r>
            <w:r w:rsidRPr="00334ECA">
              <w:rPr>
                <w:sz w:val="22"/>
                <w:vertAlign w:val="superscript"/>
              </w:rPr>
              <w:t>a</w:t>
            </w:r>
          </w:p>
        </w:tc>
        <w:tc>
          <w:tcPr>
            <w:tcW w:w="900" w:type="dxa"/>
          </w:tcPr>
          <w:p w14:paraId="38BC7E82" w14:textId="36DB77C8" w:rsidR="009B4DC0" w:rsidRPr="00334ECA" w:rsidRDefault="009B4DC0" w:rsidP="009B4DC0">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23B34854" w14:textId="77777777" w:rsidTr="00DE1ABA">
        <w:trPr>
          <w:jc w:val="center"/>
        </w:trPr>
        <w:tc>
          <w:tcPr>
            <w:tcW w:w="985" w:type="dxa"/>
          </w:tcPr>
          <w:p w14:paraId="789DE650" w14:textId="4C0BD32B" w:rsidR="007D0EE4" w:rsidRPr="00334ECA" w:rsidRDefault="007D0EE4" w:rsidP="007D0EE4">
            <w:pPr>
              <w:spacing w:after="0"/>
              <w:ind w:firstLine="0"/>
              <w:rPr>
                <w:sz w:val="22"/>
              </w:rPr>
            </w:pPr>
            <w:r w:rsidRPr="00334ECA">
              <w:rPr>
                <w:sz w:val="22"/>
              </w:rPr>
              <w:t>AM</w:t>
            </w:r>
          </w:p>
        </w:tc>
        <w:tc>
          <w:tcPr>
            <w:tcW w:w="1530" w:type="dxa"/>
          </w:tcPr>
          <w:p w14:paraId="5C998352" w14:textId="3350FD7D"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1,conv</w:t>
            </w:r>
          </w:p>
        </w:tc>
        <w:tc>
          <w:tcPr>
            <w:tcW w:w="1710" w:type="dxa"/>
          </w:tcPr>
          <w:p w14:paraId="3E98453C" w14:textId="6DA9AE89" w:rsidR="007D0EE4" w:rsidRPr="00334ECA" w:rsidRDefault="007D0EE4" w:rsidP="007D0EE4">
            <w:pPr>
              <w:spacing w:after="0"/>
              <w:ind w:firstLine="0"/>
              <w:rPr>
                <w:sz w:val="22"/>
              </w:rPr>
            </w:pPr>
            <w:r w:rsidRPr="00DB3124">
              <w:rPr>
                <w:sz w:val="22"/>
              </w:rPr>
              <w:t>Optional Output</w:t>
            </w:r>
          </w:p>
        </w:tc>
        <w:tc>
          <w:tcPr>
            <w:tcW w:w="5940" w:type="dxa"/>
          </w:tcPr>
          <w:p w14:paraId="084FCF2A" w14:textId="138A602C" w:rsidR="007D0EE4" w:rsidRPr="00334ECA" w:rsidRDefault="007D0EE4" w:rsidP="007D0EE4">
            <w:pPr>
              <w:spacing w:after="0"/>
              <w:ind w:firstLine="0"/>
              <w:rPr>
                <w:sz w:val="22"/>
              </w:rPr>
            </w:pPr>
            <w:r w:rsidRPr="00334ECA">
              <w:rPr>
                <w:sz w:val="22"/>
              </w:rPr>
              <w:t xml:space="preserve">South window Path 1 inside surface convective flux </w:t>
            </w:r>
            <w:r w:rsidRPr="00334ECA">
              <w:rPr>
                <w:sz w:val="22"/>
                <w:vertAlign w:val="superscript"/>
              </w:rPr>
              <w:t>a</w:t>
            </w:r>
            <w:r w:rsidRPr="00334ECA" w:rsidDel="009C2582">
              <w:rPr>
                <w:sz w:val="22"/>
              </w:rPr>
              <w:t xml:space="preserve"> </w:t>
            </w:r>
          </w:p>
        </w:tc>
        <w:tc>
          <w:tcPr>
            <w:tcW w:w="900" w:type="dxa"/>
          </w:tcPr>
          <w:p w14:paraId="78CB20B9" w14:textId="7AD1542A"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19FA17EA" w14:textId="77777777" w:rsidTr="00DE1ABA">
        <w:trPr>
          <w:jc w:val="center"/>
        </w:trPr>
        <w:tc>
          <w:tcPr>
            <w:tcW w:w="985" w:type="dxa"/>
          </w:tcPr>
          <w:p w14:paraId="2FEA8061" w14:textId="76982B15" w:rsidR="007D0EE4" w:rsidRPr="00334ECA" w:rsidRDefault="007D0EE4" w:rsidP="007D0EE4">
            <w:pPr>
              <w:spacing w:after="0"/>
              <w:ind w:firstLine="0"/>
              <w:rPr>
                <w:sz w:val="22"/>
              </w:rPr>
            </w:pPr>
            <w:r w:rsidRPr="00334ECA">
              <w:rPr>
                <w:sz w:val="22"/>
              </w:rPr>
              <w:t>AN</w:t>
            </w:r>
          </w:p>
        </w:tc>
        <w:tc>
          <w:tcPr>
            <w:tcW w:w="1530" w:type="dxa"/>
          </w:tcPr>
          <w:p w14:paraId="524BD61D" w14:textId="73347887"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1,rad</w:t>
            </w:r>
          </w:p>
        </w:tc>
        <w:tc>
          <w:tcPr>
            <w:tcW w:w="1710" w:type="dxa"/>
          </w:tcPr>
          <w:p w14:paraId="3D0D14E9" w14:textId="2199A94B" w:rsidR="007D0EE4" w:rsidRPr="00334ECA" w:rsidRDefault="007D0EE4" w:rsidP="007D0EE4">
            <w:pPr>
              <w:spacing w:after="0"/>
              <w:ind w:firstLine="0"/>
              <w:rPr>
                <w:sz w:val="22"/>
              </w:rPr>
            </w:pPr>
            <w:r w:rsidRPr="00DB3124">
              <w:rPr>
                <w:sz w:val="22"/>
              </w:rPr>
              <w:t>Optional Output</w:t>
            </w:r>
          </w:p>
        </w:tc>
        <w:tc>
          <w:tcPr>
            <w:tcW w:w="5940" w:type="dxa"/>
          </w:tcPr>
          <w:p w14:paraId="4261FE50" w14:textId="72A4F30C" w:rsidR="007D0EE4" w:rsidRPr="00334ECA" w:rsidRDefault="007D0EE4" w:rsidP="007D0EE4">
            <w:pPr>
              <w:spacing w:after="0"/>
              <w:ind w:firstLine="0"/>
              <w:rPr>
                <w:sz w:val="22"/>
              </w:rPr>
            </w:pPr>
            <w:r w:rsidRPr="00334ECA">
              <w:rPr>
                <w:sz w:val="22"/>
              </w:rPr>
              <w:t xml:space="preserve">South window Path 1 inside surface radiative flux </w:t>
            </w:r>
            <w:r w:rsidRPr="00334ECA">
              <w:rPr>
                <w:sz w:val="22"/>
                <w:vertAlign w:val="superscript"/>
              </w:rPr>
              <w:t>a</w:t>
            </w:r>
          </w:p>
        </w:tc>
        <w:tc>
          <w:tcPr>
            <w:tcW w:w="900" w:type="dxa"/>
          </w:tcPr>
          <w:p w14:paraId="44660C7E" w14:textId="1967FB18"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1E8A28FB" w14:textId="77777777" w:rsidTr="00DE1ABA">
        <w:trPr>
          <w:jc w:val="center"/>
        </w:trPr>
        <w:tc>
          <w:tcPr>
            <w:tcW w:w="985" w:type="dxa"/>
          </w:tcPr>
          <w:p w14:paraId="2A743331" w14:textId="36C45AE9" w:rsidR="007D0EE4" w:rsidRPr="00334ECA" w:rsidRDefault="007D0EE4" w:rsidP="007D0EE4">
            <w:pPr>
              <w:spacing w:after="0"/>
              <w:ind w:firstLine="0"/>
              <w:rPr>
                <w:sz w:val="22"/>
              </w:rPr>
            </w:pPr>
            <w:r w:rsidRPr="00334ECA">
              <w:rPr>
                <w:sz w:val="22"/>
              </w:rPr>
              <w:lastRenderedPageBreak/>
              <w:t>AO</w:t>
            </w:r>
          </w:p>
        </w:tc>
        <w:tc>
          <w:tcPr>
            <w:tcW w:w="1530" w:type="dxa"/>
          </w:tcPr>
          <w:p w14:paraId="46DCA7B5" w14:textId="57FB962C"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1,tot</w:t>
            </w:r>
          </w:p>
        </w:tc>
        <w:tc>
          <w:tcPr>
            <w:tcW w:w="1710" w:type="dxa"/>
          </w:tcPr>
          <w:p w14:paraId="15F08AD8" w14:textId="1F006EE6" w:rsidR="007D0EE4" w:rsidRPr="00334ECA" w:rsidRDefault="007D0EE4" w:rsidP="007D0EE4">
            <w:pPr>
              <w:spacing w:after="0"/>
              <w:ind w:firstLine="0"/>
              <w:rPr>
                <w:sz w:val="22"/>
              </w:rPr>
            </w:pPr>
            <w:r w:rsidRPr="00DB3124">
              <w:rPr>
                <w:sz w:val="22"/>
              </w:rPr>
              <w:t>Optional Output</w:t>
            </w:r>
          </w:p>
        </w:tc>
        <w:tc>
          <w:tcPr>
            <w:tcW w:w="5940" w:type="dxa"/>
          </w:tcPr>
          <w:p w14:paraId="1A1A9A7B" w14:textId="39E80ABB" w:rsidR="007D0EE4" w:rsidRPr="00334ECA" w:rsidRDefault="007D0EE4" w:rsidP="007D0EE4">
            <w:pPr>
              <w:spacing w:after="0"/>
              <w:ind w:firstLine="0"/>
              <w:rPr>
                <w:sz w:val="22"/>
              </w:rPr>
            </w:pPr>
            <w:r w:rsidRPr="00334ECA">
              <w:rPr>
                <w:sz w:val="22"/>
              </w:rPr>
              <w:t xml:space="preserve">South window Path 1 surface total convective &amp; radiative flux </w:t>
            </w:r>
            <w:r w:rsidRPr="00334ECA">
              <w:rPr>
                <w:sz w:val="22"/>
                <w:vertAlign w:val="superscript"/>
              </w:rPr>
              <w:t>a</w:t>
            </w:r>
          </w:p>
        </w:tc>
        <w:tc>
          <w:tcPr>
            <w:tcW w:w="900" w:type="dxa"/>
          </w:tcPr>
          <w:p w14:paraId="09A51E5A" w14:textId="0F15B12A"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45A66541" w14:textId="77777777" w:rsidTr="00DE1ABA">
        <w:trPr>
          <w:jc w:val="center"/>
        </w:trPr>
        <w:tc>
          <w:tcPr>
            <w:tcW w:w="985" w:type="dxa"/>
          </w:tcPr>
          <w:p w14:paraId="3552E732" w14:textId="525C6C7B" w:rsidR="007D0EE4" w:rsidRPr="00334ECA" w:rsidRDefault="007D0EE4" w:rsidP="007D0EE4">
            <w:pPr>
              <w:spacing w:after="0"/>
              <w:ind w:firstLine="0"/>
              <w:rPr>
                <w:sz w:val="22"/>
              </w:rPr>
            </w:pPr>
            <w:r w:rsidRPr="00334ECA">
              <w:rPr>
                <w:sz w:val="22"/>
              </w:rPr>
              <w:t>AP</w:t>
            </w:r>
          </w:p>
        </w:tc>
        <w:tc>
          <w:tcPr>
            <w:tcW w:w="1530" w:type="dxa"/>
          </w:tcPr>
          <w:p w14:paraId="487C43FA" w14:textId="303E3D07"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2,conv</w:t>
            </w:r>
          </w:p>
        </w:tc>
        <w:tc>
          <w:tcPr>
            <w:tcW w:w="1710" w:type="dxa"/>
          </w:tcPr>
          <w:p w14:paraId="6F7BAC1A" w14:textId="6EAB406C" w:rsidR="007D0EE4" w:rsidRPr="00334ECA" w:rsidRDefault="007D0EE4" w:rsidP="007D0EE4">
            <w:pPr>
              <w:spacing w:after="0"/>
              <w:ind w:firstLine="0"/>
              <w:rPr>
                <w:sz w:val="22"/>
              </w:rPr>
            </w:pPr>
            <w:r w:rsidRPr="00DB3124">
              <w:rPr>
                <w:sz w:val="22"/>
              </w:rPr>
              <w:t>Optional Output</w:t>
            </w:r>
          </w:p>
        </w:tc>
        <w:tc>
          <w:tcPr>
            <w:tcW w:w="5940" w:type="dxa"/>
          </w:tcPr>
          <w:p w14:paraId="6248AD5A" w14:textId="480B2AF4" w:rsidR="007D0EE4" w:rsidRPr="00334ECA" w:rsidRDefault="007D0EE4" w:rsidP="007D0EE4">
            <w:pPr>
              <w:spacing w:after="0"/>
              <w:ind w:firstLine="0"/>
              <w:rPr>
                <w:sz w:val="22"/>
              </w:rPr>
            </w:pPr>
            <w:r w:rsidRPr="00334ECA">
              <w:rPr>
                <w:sz w:val="22"/>
              </w:rPr>
              <w:t xml:space="preserve">South window Path 2 inside surface convective flux </w:t>
            </w:r>
            <w:r w:rsidRPr="00334ECA">
              <w:rPr>
                <w:sz w:val="22"/>
                <w:vertAlign w:val="superscript"/>
              </w:rPr>
              <w:t>a</w:t>
            </w:r>
          </w:p>
        </w:tc>
        <w:tc>
          <w:tcPr>
            <w:tcW w:w="900" w:type="dxa"/>
          </w:tcPr>
          <w:p w14:paraId="192F463E" w14:textId="5310F85B"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03CA6B6E" w14:textId="77777777" w:rsidTr="00DE1ABA">
        <w:trPr>
          <w:jc w:val="center"/>
        </w:trPr>
        <w:tc>
          <w:tcPr>
            <w:tcW w:w="985" w:type="dxa"/>
          </w:tcPr>
          <w:p w14:paraId="1B875950" w14:textId="34CCC76A" w:rsidR="007D0EE4" w:rsidRPr="00334ECA" w:rsidRDefault="007D0EE4" w:rsidP="007D0EE4">
            <w:pPr>
              <w:spacing w:after="0"/>
              <w:ind w:firstLine="0"/>
              <w:rPr>
                <w:sz w:val="22"/>
              </w:rPr>
            </w:pPr>
            <w:r w:rsidRPr="00334ECA">
              <w:rPr>
                <w:sz w:val="22"/>
              </w:rPr>
              <w:t>AQ</w:t>
            </w:r>
          </w:p>
        </w:tc>
        <w:tc>
          <w:tcPr>
            <w:tcW w:w="1530" w:type="dxa"/>
          </w:tcPr>
          <w:p w14:paraId="327A1EB7" w14:textId="2964AFF2"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2,rad</w:t>
            </w:r>
          </w:p>
        </w:tc>
        <w:tc>
          <w:tcPr>
            <w:tcW w:w="1710" w:type="dxa"/>
          </w:tcPr>
          <w:p w14:paraId="1BAAB712" w14:textId="3AD36B64" w:rsidR="007D0EE4" w:rsidRPr="00334ECA" w:rsidRDefault="007D0EE4" w:rsidP="007D0EE4">
            <w:pPr>
              <w:spacing w:after="0"/>
              <w:ind w:firstLine="0"/>
              <w:rPr>
                <w:sz w:val="22"/>
              </w:rPr>
            </w:pPr>
            <w:r w:rsidRPr="00DB3124">
              <w:rPr>
                <w:sz w:val="22"/>
              </w:rPr>
              <w:t>Optional Output</w:t>
            </w:r>
          </w:p>
        </w:tc>
        <w:tc>
          <w:tcPr>
            <w:tcW w:w="5940" w:type="dxa"/>
          </w:tcPr>
          <w:p w14:paraId="11F9255B" w14:textId="76865D00" w:rsidR="007D0EE4" w:rsidRPr="00334ECA" w:rsidRDefault="007D0EE4" w:rsidP="007D0EE4">
            <w:pPr>
              <w:spacing w:after="0"/>
              <w:ind w:firstLine="0"/>
              <w:rPr>
                <w:sz w:val="22"/>
              </w:rPr>
            </w:pPr>
            <w:r w:rsidRPr="00334ECA">
              <w:rPr>
                <w:sz w:val="22"/>
              </w:rPr>
              <w:t xml:space="preserve">South window Path 2 inside surface radiative flux </w:t>
            </w:r>
            <w:r w:rsidRPr="00334ECA">
              <w:rPr>
                <w:sz w:val="22"/>
                <w:vertAlign w:val="superscript"/>
              </w:rPr>
              <w:t>a</w:t>
            </w:r>
          </w:p>
        </w:tc>
        <w:tc>
          <w:tcPr>
            <w:tcW w:w="900" w:type="dxa"/>
          </w:tcPr>
          <w:p w14:paraId="1E1AC37E" w14:textId="28373FD6"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3E5C4C49" w14:textId="77777777" w:rsidTr="00DE1ABA">
        <w:trPr>
          <w:jc w:val="center"/>
        </w:trPr>
        <w:tc>
          <w:tcPr>
            <w:tcW w:w="985" w:type="dxa"/>
          </w:tcPr>
          <w:p w14:paraId="07880659" w14:textId="1D814A6E" w:rsidR="007D0EE4" w:rsidRPr="00334ECA" w:rsidRDefault="007D0EE4" w:rsidP="007D0EE4">
            <w:pPr>
              <w:spacing w:after="0"/>
              <w:ind w:firstLine="0"/>
              <w:rPr>
                <w:sz w:val="22"/>
              </w:rPr>
            </w:pPr>
            <w:r>
              <w:rPr>
                <w:sz w:val="22"/>
              </w:rPr>
              <w:t>AR</w:t>
            </w:r>
          </w:p>
        </w:tc>
        <w:tc>
          <w:tcPr>
            <w:tcW w:w="1530" w:type="dxa"/>
          </w:tcPr>
          <w:p w14:paraId="08683E55" w14:textId="00B338E7"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2,tot</w:t>
            </w:r>
          </w:p>
        </w:tc>
        <w:tc>
          <w:tcPr>
            <w:tcW w:w="1710" w:type="dxa"/>
          </w:tcPr>
          <w:p w14:paraId="08B6B109" w14:textId="5BCBB46B" w:rsidR="007D0EE4" w:rsidRPr="00334ECA" w:rsidRDefault="007D0EE4" w:rsidP="007D0EE4">
            <w:pPr>
              <w:spacing w:after="0"/>
              <w:ind w:firstLine="0"/>
              <w:rPr>
                <w:sz w:val="22"/>
              </w:rPr>
            </w:pPr>
            <w:r w:rsidRPr="00DB3124">
              <w:rPr>
                <w:sz w:val="22"/>
              </w:rPr>
              <w:t>Optional Output</w:t>
            </w:r>
          </w:p>
        </w:tc>
        <w:tc>
          <w:tcPr>
            <w:tcW w:w="5940" w:type="dxa"/>
          </w:tcPr>
          <w:p w14:paraId="222BE69F" w14:textId="7F3E00EE" w:rsidR="007D0EE4" w:rsidRPr="00334ECA" w:rsidRDefault="007D0EE4" w:rsidP="007D0EE4">
            <w:pPr>
              <w:spacing w:after="0"/>
              <w:ind w:firstLine="0"/>
              <w:rPr>
                <w:sz w:val="22"/>
              </w:rPr>
            </w:pPr>
            <w:r w:rsidRPr="00334ECA">
              <w:rPr>
                <w:sz w:val="22"/>
              </w:rPr>
              <w:t xml:space="preserve">South window Path 2 surface total convective </w:t>
            </w:r>
            <w:r>
              <w:rPr>
                <w:sz w:val="22"/>
              </w:rPr>
              <w:t>&amp;</w:t>
            </w:r>
            <w:r w:rsidRPr="00334ECA">
              <w:rPr>
                <w:sz w:val="22"/>
              </w:rPr>
              <w:t xml:space="preserve"> radiative flux </w:t>
            </w:r>
            <w:r w:rsidRPr="00334ECA">
              <w:rPr>
                <w:sz w:val="22"/>
                <w:vertAlign w:val="superscript"/>
              </w:rPr>
              <w:t>a</w:t>
            </w:r>
          </w:p>
        </w:tc>
        <w:tc>
          <w:tcPr>
            <w:tcW w:w="900" w:type="dxa"/>
          </w:tcPr>
          <w:p w14:paraId="093B2DE4" w14:textId="274A2EE4"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547C07E9" w14:textId="77777777" w:rsidTr="00DE1ABA">
        <w:trPr>
          <w:jc w:val="center"/>
        </w:trPr>
        <w:tc>
          <w:tcPr>
            <w:tcW w:w="985" w:type="dxa"/>
          </w:tcPr>
          <w:p w14:paraId="75E758CB" w14:textId="1936FDAD" w:rsidR="007D0EE4" w:rsidRPr="00334ECA" w:rsidRDefault="007D0EE4" w:rsidP="007D0EE4">
            <w:pPr>
              <w:spacing w:after="0"/>
              <w:ind w:firstLine="0"/>
              <w:rPr>
                <w:sz w:val="22"/>
              </w:rPr>
            </w:pPr>
            <w:r>
              <w:rPr>
                <w:sz w:val="22"/>
              </w:rPr>
              <w:t>AS</w:t>
            </w:r>
          </w:p>
        </w:tc>
        <w:tc>
          <w:tcPr>
            <w:tcW w:w="1530" w:type="dxa"/>
          </w:tcPr>
          <w:p w14:paraId="47466080" w14:textId="62AB5EF3"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3,conv</w:t>
            </w:r>
          </w:p>
        </w:tc>
        <w:tc>
          <w:tcPr>
            <w:tcW w:w="1710" w:type="dxa"/>
          </w:tcPr>
          <w:p w14:paraId="4D77370E" w14:textId="30D54596" w:rsidR="007D0EE4" w:rsidRPr="00334ECA" w:rsidRDefault="007D0EE4" w:rsidP="007D0EE4">
            <w:pPr>
              <w:spacing w:after="0"/>
              <w:ind w:firstLine="0"/>
              <w:rPr>
                <w:sz w:val="22"/>
              </w:rPr>
            </w:pPr>
            <w:r w:rsidRPr="00DB3124">
              <w:rPr>
                <w:sz w:val="22"/>
              </w:rPr>
              <w:t>Optional Output</w:t>
            </w:r>
          </w:p>
        </w:tc>
        <w:tc>
          <w:tcPr>
            <w:tcW w:w="5940" w:type="dxa"/>
          </w:tcPr>
          <w:p w14:paraId="71F0F8F8" w14:textId="63B2626F" w:rsidR="007D0EE4" w:rsidRPr="00334ECA" w:rsidRDefault="007D0EE4" w:rsidP="007D0EE4">
            <w:pPr>
              <w:spacing w:after="0"/>
              <w:ind w:firstLine="0"/>
              <w:rPr>
                <w:sz w:val="22"/>
              </w:rPr>
            </w:pPr>
            <w:r w:rsidRPr="00334ECA">
              <w:rPr>
                <w:sz w:val="22"/>
              </w:rPr>
              <w:t xml:space="preserve">South window Path 3 inside surface convective flux </w:t>
            </w:r>
            <w:r w:rsidRPr="00334ECA">
              <w:rPr>
                <w:sz w:val="22"/>
                <w:vertAlign w:val="superscript"/>
              </w:rPr>
              <w:t>a</w:t>
            </w:r>
          </w:p>
        </w:tc>
        <w:tc>
          <w:tcPr>
            <w:tcW w:w="900" w:type="dxa"/>
          </w:tcPr>
          <w:p w14:paraId="448C4691" w14:textId="6E26AE5B"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3C7E0A79" w14:textId="77777777" w:rsidTr="00DE1ABA">
        <w:trPr>
          <w:jc w:val="center"/>
        </w:trPr>
        <w:tc>
          <w:tcPr>
            <w:tcW w:w="985" w:type="dxa"/>
          </w:tcPr>
          <w:p w14:paraId="35484A51" w14:textId="6DAE92FD" w:rsidR="007D0EE4" w:rsidRPr="00334ECA" w:rsidRDefault="007D0EE4" w:rsidP="007D0EE4">
            <w:pPr>
              <w:spacing w:after="0"/>
              <w:ind w:firstLine="0"/>
              <w:rPr>
                <w:sz w:val="22"/>
              </w:rPr>
            </w:pPr>
            <w:r>
              <w:rPr>
                <w:sz w:val="22"/>
              </w:rPr>
              <w:t>AT</w:t>
            </w:r>
          </w:p>
        </w:tc>
        <w:tc>
          <w:tcPr>
            <w:tcW w:w="1530" w:type="dxa"/>
          </w:tcPr>
          <w:p w14:paraId="3157C2A5" w14:textId="44467709"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3,rad</w:t>
            </w:r>
          </w:p>
        </w:tc>
        <w:tc>
          <w:tcPr>
            <w:tcW w:w="1710" w:type="dxa"/>
          </w:tcPr>
          <w:p w14:paraId="09C78BDB" w14:textId="00DB67BC" w:rsidR="007D0EE4" w:rsidRPr="00334ECA" w:rsidRDefault="007D0EE4" w:rsidP="007D0EE4">
            <w:pPr>
              <w:spacing w:after="0"/>
              <w:ind w:firstLine="0"/>
              <w:rPr>
                <w:sz w:val="22"/>
              </w:rPr>
            </w:pPr>
            <w:r w:rsidRPr="00DB3124">
              <w:rPr>
                <w:sz w:val="22"/>
              </w:rPr>
              <w:t>Optional Output</w:t>
            </w:r>
          </w:p>
        </w:tc>
        <w:tc>
          <w:tcPr>
            <w:tcW w:w="5940" w:type="dxa"/>
          </w:tcPr>
          <w:p w14:paraId="0ED2F6C8" w14:textId="71880227" w:rsidR="007D0EE4" w:rsidRPr="00334ECA" w:rsidRDefault="007D0EE4" w:rsidP="007D0EE4">
            <w:pPr>
              <w:spacing w:after="0"/>
              <w:ind w:firstLine="0"/>
              <w:rPr>
                <w:sz w:val="22"/>
              </w:rPr>
            </w:pPr>
            <w:r w:rsidRPr="00334ECA">
              <w:rPr>
                <w:sz w:val="22"/>
              </w:rPr>
              <w:t xml:space="preserve">South window Path 3 inside surface radiative flux </w:t>
            </w:r>
            <w:r w:rsidRPr="00334ECA">
              <w:rPr>
                <w:sz w:val="22"/>
                <w:vertAlign w:val="superscript"/>
              </w:rPr>
              <w:t>a</w:t>
            </w:r>
          </w:p>
        </w:tc>
        <w:tc>
          <w:tcPr>
            <w:tcW w:w="900" w:type="dxa"/>
          </w:tcPr>
          <w:p w14:paraId="4E520B08" w14:textId="759DD278"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1AB4A76C" w14:textId="77777777" w:rsidTr="00DE1ABA">
        <w:trPr>
          <w:jc w:val="center"/>
        </w:trPr>
        <w:tc>
          <w:tcPr>
            <w:tcW w:w="985" w:type="dxa"/>
          </w:tcPr>
          <w:p w14:paraId="4A649242" w14:textId="4C0714AE" w:rsidR="007D0EE4" w:rsidRPr="00334ECA" w:rsidRDefault="007D0EE4" w:rsidP="007D0EE4">
            <w:pPr>
              <w:spacing w:after="0"/>
              <w:ind w:firstLine="0"/>
              <w:rPr>
                <w:sz w:val="22"/>
              </w:rPr>
            </w:pPr>
            <w:r>
              <w:rPr>
                <w:sz w:val="22"/>
              </w:rPr>
              <w:t>AU</w:t>
            </w:r>
          </w:p>
        </w:tc>
        <w:tc>
          <w:tcPr>
            <w:tcW w:w="1530" w:type="dxa"/>
          </w:tcPr>
          <w:p w14:paraId="0F4BC0B3" w14:textId="18DC1DDB" w:rsidR="007D0EE4" w:rsidRPr="00334ECA" w:rsidRDefault="007D0EE4" w:rsidP="007D0EE4">
            <w:pPr>
              <w:spacing w:after="0"/>
              <w:ind w:firstLine="0"/>
              <w:rPr>
                <w:sz w:val="22"/>
              </w:rPr>
            </w:pPr>
            <w:proofErr w:type="gramStart"/>
            <w:r w:rsidRPr="00334ECA">
              <w:rPr>
                <w:sz w:val="22"/>
              </w:rPr>
              <w:t>q,swin</w:t>
            </w:r>
            <w:proofErr w:type="gramEnd"/>
            <w:r w:rsidRPr="00334ECA">
              <w:rPr>
                <w:sz w:val="22"/>
              </w:rPr>
              <w:t>3,tot</w:t>
            </w:r>
          </w:p>
        </w:tc>
        <w:tc>
          <w:tcPr>
            <w:tcW w:w="1710" w:type="dxa"/>
          </w:tcPr>
          <w:p w14:paraId="70899FF9" w14:textId="7C273B69" w:rsidR="007D0EE4" w:rsidRPr="00334ECA" w:rsidRDefault="007D0EE4" w:rsidP="007D0EE4">
            <w:pPr>
              <w:spacing w:after="0"/>
              <w:ind w:firstLine="0"/>
              <w:rPr>
                <w:sz w:val="22"/>
              </w:rPr>
            </w:pPr>
            <w:r w:rsidRPr="00DB3124">
              <w:rPr>
                <w:sz w:val="22"/>
              </w:rPr>
              <w:t>Optional Output</w:t>
            </w:r>
          </w:p>
        </w:tc>
        <w:tc>
          <w:tcPr>
            <w:tcW w:w="5940" w:type="dxa"/>
          </w:tcPr>
          <w:p w14:paraId="682C5AE2" w14:textId="474D036F" w:rsidR="007D0EE4" w:rsidRPr="00334ECA" w:rsidRDefault="007D0EE4" w:rsidP="007D0EE4">
            <w:pPr>
              <w:spacing w:after="0"/>
              <w:ind w:firstLine="0"/>
              <w:rPr>
                <w:sz w:val="22"/>
              </w:rPr>
            </w:pPr>
            <w:r w:rsidRPr="00334ECA">
              <w:rPr>
                <w:sz w:val="22"/>
              </w:rPr>
              <w:t xml:space="preserve">South window Path 3 surface total convective </w:t>
            </w:r>
            <w:r>
              <w:rPr>
                <w:sz w:val="22"/>
              </w:rPr>
              <w:t>&amp;</w:t>
            </w:r>
            <w:r w:rsidRPr="00334ECA">
              <w:rPr>
                <w:sz w:val="22"/>
              </w:rPr>
              <w:t xml:space="preserve"> radiative flux </w:t>
            </w:r>
            <w:r w:rsidRPr="00334ECA">
              <w:rPr>
                <w:sz w:val="22"/>
                <w:vertAlign w:val="superscript"/>
              </w:rPr>
              <w:t>a</w:t>
            </w:r>
          </w:p>
        </w:tc>
        <w:tc>
          <w:tcPr>
            <w:tcW w:w="900" w:type="dxa"/>
          </w:tcPr>
          <w:p w14:paraId="08A7715D" w14:textId="69F52E5F"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397B8026" w14:textId="77777777" w:rsidTr="00DE1ABA">
        <w:trPr>
          <w:jc w:val="center"/>
        </w:trPr>
        <w:tc>
          <w:tcPr>
            <w:tcW w:w="985" w:type="dxa"/>
          </w:tcPr>
          <w:p w14:paraId="1F879B46" w14:textId="72914A35" w:rsidR="007D0EE4" w:rsidRPr="00334ECA" w:rsidRDefault="007D0EE4" w:rsidP="007D0EE4">
            <w:pPr>
              <w:spacing w:after="0"/>
              <w:ind w:firstLine="0"/>
              <w:rPr>
                <w:sz w:val="22"/>
              </w:rPr>
            </w:pPr>
            <w:r>
              <w:rPr>
                <w:sz w:val="22"/>
              </w:rPr>
              <w:t>AV</w:t>
            </w:r>
          </w:p>
        </w:tc>
        <w:tc>
          <w:tcPr>
            <w:tcW w:w="1530" w:type="dxa"/>
          </w:tcPr>
          <w:p w14:paraId="305C9962" w14:textId="05580910" w:rsidR="007D0EE4" w:rsidRPr="00334ECA" w:rsidRDefault="007D0EE4" w:rsidP="007D0EE4">
            <w:pPr>
              <w:spacing w:after="0"/>
              <w:ind w:firstLine="0"/>
              <w:rPr>
                <w:sz w:val="22"/>
              </w:rPr>
            </w:pPr>
            <w:proofErr w:type="spellStart"/>
            <w:proofErr w:type="gramStart"/>
            <w:r w:rsidRPr="00334ECA">
              <w:rPr>
                <w:sz w:val="22"/>
              </w:rPr>
              <w:t>q,w</w:t>
            </w:r>
            <w:proofErr w:type="gramEnd"/>
            <w:r w:rsidRPr="00334ECA">
              <w:rPr>
                <w:sz w:val="22"/>
              </w:rPr>
              <w:t>,conv</w:t>
            </w:r>
            <w:proofErr w:type="spellEnd"/>
          </w:p>
        </w:tc>
        <w:tc>
          <w:tcPr>
            <w:tcW w:w="1710" w:type="dxa"/>
          </w:tcPr>
          <w:p w14:paraId="0ADDD63B" w14:textId="081F1A1E" w:rsidR="007D0EE4" w:rsidRPr="00334ECA" w:rsidRDefault="007D0EE4" w:rsidP="007D0EE4">
            <w:pPr>
              <w:spacing w:after="0"/>
              <w:ind w:firstLine="0"/>
              <w:rPr>
                <w:sz w:val="22"/>
              </w:rPr>
            </w:pPr>
            <w:r w:rsidRPr="00DB3124">
              <w:rPr>
                <w:sz w:val="22"/>
              </w:rPr>
              <w:t>Optional Output</w:t>
            </w:r>
          </w:p>
        </w:tc>
        <w:tc>
          <w:tcPr>
            <w:tcW w:w="5940" w:type="dxa"/>
          </w:tcPr>
          <w:p w14:paraId="6B750CFB" w14:textId="6ACB0DD0" w:rsidR="007D0EE4" w:rsidRPr="00334ECA" w:rsidRDefault="007D0EE4" w:rsidP="007D0EE4">
            <w:pPr>
              <w:spacing w:after="0"/>
              <w:ind w:firstLine="0"/>
              <w:rPr>
                <w:sz w:val="22"/>
              </w:rPr>
            </w:pPr>
            <w:r w:rsidRPr="00334ECA">
              <w:rPr>
                <w:sz w:val="22"/>
              </w:rPr>
              <w:t xml:space="preserve">West wall inside surface convective flux </w:t>
            </w:r>
            <w:r w:rsidRPr="00334ECA">
              <w:rPr>
                <w:sz w:val="22"/>
                <w:vertAlign w:val="superscript"/>
              </w:rPr>
              <w:t>a</w:t>
            </w:r>
            <w:r w:rsidRPr="00334ECA" w:rsidDel="009C2582">
              <w:rPr>
                <w:sz w:val="22"/>
              </w:rPr>
              <w:t xml:space="preserve"> </w:t>
            </w:r>
          </w:p>
        </w:tc>
        <w:tc>
          <w:tcPr>
            <w:tcW w:w="900" w:type="dxa"/>
          </w:tcPr>
          <w:p w14:paraId="047FE4DC" w14:textId="13929FA1"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17982B3E" w14:textId="77777777" w:rsidTr="00DE1ABA">
        <w:trPr>
          <w:jc w:val="center"/>
        </w:trPr>
        <w:tc>
          <w:tcPr>
            <w:tcW w:w="985" w:type="dxa"/>
          </w:tcPr>
          <w:p w14:paraId="51EFFC6F" w14:textId="7CF079DA" w:rsidR="007D0EE4" w:rsidRPr="00334ECA" w:rsidRDefault="007D0EE4" w:rsidP="007D0EE4">
            <w:pPr>
              <w:spacing w:after="0"/>
              <w:ind w:firstLine="0"/>
              <w:rPr>
                <w:sz w:val="22"/>
              </w:rPr>
            </w:pPr>
            <w:r>
              <w:rPr>
                <w:sz w:val="22"/>
              </w:rPr>
              <w:t>AW</w:t>
            </w:r>
          </w:p>
        </w:tc>
        <w:tc>
          <w:tcPr>
            <w:tcW w:w="1530" w:type="dxa"/>
          </w:tcPr>
          <w:p w14:paraId="7EB404DD" w14:textId="2E5D8848" w:rsidR="007D0EE4" w:rsidRPr="00334ECA" w:rsidRDefault="007D0EE4" w:rsidP="007D0EE4">
            <w:pPr>
              <w:spacing w:after="0"/>
              <w:ind w:firstLine="0"/>
              <w:rPr>
                <w:sz w:val="22"/>
              </w:rPr>
            </w:pPr>
            <w:proofErr w:type="spellStart"/>
            <w:proofErr w:type="gramStart"/>
            <w:r w:rsidRPr="00334ECA">
              <w:rPr>
                <w:sz w:val="22"/>
              </w:rPr>
              <w:t>q,w</w:t>
            </w:r>
            <w:proofErr w:type="gramEnd"/>
            <w:r w:rsidRPr="00334ECA">
              <w:rPr>
                <w:sz w:val="22"/>
              </w:rPr>
              <w:t>,rad</w:t>
            </w:r>
            <w:proofErr w:type="spellEnd"/>
          </w:p>
        </w:tc>
        <w:tc>
          <w:tcPr>
            <w:tcW w:w="1710" w:type="dxa"/>
          </w:tcPr>
          <w:p w14:paraId="20D47FD9" w14:textId="2C39B05D" w:rsidR="007D0EE4" w:rsidRPr="00334ECA" w:rsidRDefault="007D0EE4" w:rsidP="007D0EE4">
            <w:pPr>
              <w:spacing w:after="0"/>
              <w:ind w:firstLine="0"/>
              <w:rPr>
                <w:sz w:val="22"/>
              </w:rPr>
            </w:pPr>
            <w:r w:rsidRPr="00DB3124">
              <w:rPr>
                <w:sz w:val="22"/>
              </w:rPr>
              <w:t>Optional Output</w:t>
            </w:r>
          </w:p>
        </w:tc>
        <w:tc>
          <w:tcPr>
            <w:tcW w:w="5940" w:type="dxa"/>
          </w:tcPr>
          <w:p w14:paraId="5B2B8A9E" w14:textId="7B705E09" w:rsidR="007D0EE4" w:rsidRPr="00334ECA" w:rsidRDefault="007D0EE4" w:rsidP="007D0EE4">
            <w:pPr>
              <w:spacing w:after="0"/>
              <w:ind w:firstLine="0"/>
              <w:rPr>
                <w:sz w:val="22"/>
              </w:rPr>
            </w:pPr>
            <w:r w:rsidRPr="00334ECA">
              <w:rPr>
                <w:sz w:val="22"/>
              </w:rPr>
              <w:t xml:space="preserve">West wall inside surface radiative flux </w:t>
            </w:r>
            <w:r w:rsidRPr="00334ECA">
              <w:rPr>
                <w:sz w:val="22"/>
                <w:vertAlign w:val="superscript"/>
              </w:rPr>
              <w:t>a</w:t>
            </w:r>
          </w:p>
        </w:tc>
        <w:tc>
          <w:tcPr>
            <w:tcW w:w="900" w:type="dxa"/>
          </w:tcPr>
          <w:p w14:paraId="3071C4D0" w14:textId="606317DC"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36F35832" w14:textId="77777777" w:rsidTr="00DE1ABA">
        <w:trPr>
          <w:jc w:val="center"/>
        </w:trPr>
        <w:tc>
          <w:tcPr>
            <w:tcW w:w="985" w:type="dxa"/>
          </w:tcPr>
          <w:p w14:paraId="43BFAE88" w14:textId="622AC9FE" w:rsidR="007D0EE4" w:rsidRPr="00334ECA" w:rsidRDefault="007D0EE4" w:rsidP="007D0EE4">
            <w:pPr>
              <w:spacing w:after="0"/>
              <w:ind w:firstLine="0"/>
              <w:rPr>
                <w:sz w:val="22"/>
              </w:rPr>
            </w:pPr>
            <w:r>
              <w:rPr>
                <w:sz w:val="22"/>
              </w:rPr>
              <w:t>AX</w:t>
            </w:r>
          </w:p>
        </w:tc>
        <w:tc>
          <w:tcPr>
            <w:tcW w:w="1530" w:type="dxa"/>
          </w:tcPr>
          <w:p w14:paraId="2B977C69" w14:textId="4ADB95A0" w:rsidR="007D0EE4" w:rsidRPr="00334ECA" w:rsidRDefault="007D0EE4" w:rsidP="007D0EE4">
            <w:pPr>
              <w:spacing w:after="0"/>
              <w:ind w:firstLine="0"/>
              <w:rPr>
                <w:sz w:val="22"/>
              </w:rPr>
            </w:pPr>
            <w:proofErr w:type="spellStart"/>
            <w:proofErr w:type="gramStart"/>
            <w:r w:rsidRPr="00334ECA">
              <w:rPr>
                <w:sz w:val="22"/>
              </w:rPr>
              <w:t>q,w</w:t>
            </w:r>
            <w:proofErr w:type="gramEnd"/>
            <w:r w:rsidRPr="00334ECA">
              <w:rPr>
                <w:sz w:val="22"/>
              </w:rPr>
              <w:t>,tot</w:t>
            </w:r>
            <w:proofErr w:type="spellEnd"/>
          </w:p>
        </w:tc>
        <w:tc>
          <w:tcPr>
            <w:tcW w:w="1710" w:type="dxa"/>
          </w:tcPr>
          <w:p w14:paraId="1E700955" w14:textId="3BD9C3D9" w:rsidR="007D0EE4" w:rsidRPr="00334ECA" w:rsidRDefault="007D0EE4" w:rsidP="007D0EE4">
            <w:pPr>
              <w:spacing w:after="0"/>
              <w:ind w:firstLine="0"/>
              <w:rPr>
                <w:sz w:val="22"/>
              </w:rPr>
            </w:pPr>
            <w:r w:rsidRPr="00DB3124">
              <w:rPr>
                <w:sz w:val="22"/>
              </w:rPr>
              <w:t>Optional Output</w:t>
            </w:r>
          </w:p>
        </w:tc>
        <w:tc>
          <w:tcPr>
            <w:tcW w:w="5940" w:type="dxa"/>
          </w:tcPr>
          <w:p w14:paraId="6D8C9C49" w14:textId="133975FC" w:rsidR="007D0EE4" w:rsidRPr="00334ECA" w:rsidRDefault="007D0EE4" w:rsidP="007D0EE4">
            <w:pPr>
              <w:spacing w:after="0"/>
              <w:ind w:firstLine="0"/>
              <w:rPr>
                <w:sz w:val="22"/>
              </w:rPr>
            </w:pPr>
            <w:r w:rsidRPr="00334ECA">
              <w:rPr>
                <w:sz w:val="22"/>
              </w:rPr>
              <w:t xml:space="preserve">West wall inside surface total convective and radiative flux </w:t>
            </w:r>
            <w:r w:rsidRPr="00334ECA">
              <w:rPr>
                <w:sz w:val="22"/>
                <w:vertAlign w:val="superscript"/>
              </w:rPr>
              <w:t>a</w:t>
            </w:r>
          </w:p>
        </w:tc>
        <w:tc>
          <w:tcPr>
            <w:tcW w:w="900" w:type="dxa"/>
          </w:tcPr>
          <w:p w14:paraId="46549C0C" w14:textId="7F80E00D"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5E9B6ABC" w14:textId="77777777" w:rsidTr="00DE1ABA">
        <w:trPr>
          <w:jc w:val="center"/>
        </w:trPr>
        <w:tc>
          <w:tcPr>
            <w:tcW w:w="985" w:type="dxa"/>
          </w:tcPr>
          <w:p w14:paraId="308B35DB" w14:textId="1CD56EAF" w:rsidR="007D0EE4" w:rsidRPr="00334ECA" w:rsidRDefault="007D0EE4" w:rsidP="007D0EE4">
            <w:pPr>
              <w:spacing w:after="0"/>
              <w:ind w:firstLine="0"/>
              <w:rPr>
                <w:sz w:val="22"/>
              </w:rPr>
            </w:pPr>
            <w:r>
              <w:rPr>
                <w:sz w:val="22"/>
              </w:rPr>
              <w:t>AY</w:t>
            </w:r>
          </w:p>
        </w:tc>
        <w:tc>
          <w:tcPr>
            <w:tcW w:w="1530" w:type="dxa"/>
          </w:tcPr>
          <w:p w14:paraId="679DD52B" w14:textId="772105E2" w:rsidR="007D0EE4" w:rsidRPr="00334ECA" w:rsidRDefault="007D0EE4" w:rsidP="007D0EE4">
            <w:pPr>
              <w:spacing w:after="0"/>
              <w:ind w:firstLine="0"/>
              <w:rPr>
                <w:sz w:val="22"/>
              </w:rPr>
            </w:pPr>
            <w:r w:rsidRPr="00334ECA">
              <w:rPr>
                <w:sz w:val="22"/>
              </w:rPr>
              <w:t>q,</w:t>
            </w:r>
            <w:r>
              <w:rPr>
                <w:sz w:val="22"/>
              </w:rPr>
              <w:t xml:space="preserve"> wwin</w:t>
            </w:r>
            <w:proofErr w:type="gramStart"/>
            <w:r w:rsidRPr="00334ECA">
              <w:rPr>
                <w:sz w:val="22"/>
              </w:rPr>
              <w:t>1,conv</w:t>
            </w:r>
            <w:proofErr w:type="gramEnd"/>
          </w:p>
        </w:tc>
        <w:tc>
          <w:tcPr>
            <w:tcW w:w="1710" w:type="dxa"/>
          </w:tcPr>
          <w:p w14:paraId="11DE4455" w14:textId="2C3B1FCB" w:rsidR="007D0EE4" w:rsidRDefault="007D0EE4" w:rsidP="007D0EE4">
            <w:pPr>
              <w:spacing w:after="0"/>
              <w:ind w:firstLine="0"/>
              <w:rPr>
                <w:sz w:val="22"/>
              </w:rPr>
            </w:pPr>
            <w:r w:rsidRPr="00DB3124">
              <w:rPr>
                <w:sz w:val="22"/>
              </w:rPr>
              <w:t>Optional Output</w:t>
            </w:r>
          </w:p>
        </w:tc>
        <w:tc>
          <w:tcPr>
            <w:tcW w:w="5940" w:type="dxa"/>
          </w:tcPr>
          <w:p w14:paraId="2D07BED2" w14:textId="4B22D1FA" w:rsidR="007D0EE4" w:rsidRPr="00334ECA" w:rsidRDefault="007D0EE4" w:rsidP="007D0EE4">
            <w:pPr>
              <w:spacing w:after="0"/>
              <w:ind w:firstLine="0"/>
              <w:rPr>
                <w:sz w:val="22"/>
              </w:rPr>
            </w:pPr>
            <w:r>
              <w:rPr>
                <w:sz w:val="22"/>
              </w:rPr>
              <w:t>We</w:t>
            </w:r>
            <w:r w:rsidRPr="00334ECA">
              <w:rPr>
                <w:sz w:val="22"/>
              </w:rPr>
              <w:t xml:space="preserve">st window Path 1 inside surface convective flux </w:t>
            </w:r>
            <w:r w:rsidRPr="00334ECA">
              <w:rPr>
                <w:sz w:val="22"/>
                <w:vertAlign w:val="superscript"/>
              </w:rPr>
              <w:t>a</w:t>
            </w:r>
            <w:r w:rsidRPr="00334ECA" w:rsidDel="009C2582">
              <w:rPr>
                <w:sz w:val="22"/>
              </w:rPr>
              <w:t xml:space="preserve"> </w:t>
            </w:r>
          </w:p>
        </w:tc>
        <w:tc>
          <w:tcPr>
            <w:tcW w:w="900" w:type="dxa"/>
          </w:tcPr>
          <w:p w14:paraId="1D303CDB" w14:textId="5FBFED10"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60CA3B3F" w14:textId="77777777" w:rsidTr="00DE1ABA">
        <w:trPr>
          <w:jc w:val="center"/>
        </w:trPr>
        <w:tc>
          <w:tcPr>
            <w:tcW w:w="985" w:type="dxa"/>
          </w:tcPr>
          <w:p w14:paraId="0B5A8B96" w14:textId="13D0C16E" w:rsidR="007D0EE4" w:rsidRPr="00334ECA" w:rsidRDefault="007D0EE4" w:rsidP="007D0EE4">
            <w:pPr>
              <w:spacing w:after="0"/>
              <w:ind w:firstLine="0"/>
              <w:rPr>
                <w:sz w:val="22"/>
              </w:rPr>
            </w:pPr>
            <w:r>
              <w:rPr>
                <w:sz w:val="22"/>
              </w:rPr>
              <w:t>AZ</w:t>
            </w:r>
          </w:p>
        </w:tc>
        <w:tc>
          <w:tcPr>
            <w:tcW w:w="1530" w:type="dxa"/>
          </w:tcPr>
          <w:p w14:paraId="2BA9B270" w14:textId="1C787AD4"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1,rad</w:t>
            </w:r>
          </w:p>
        </w:tc>
        <w:tc>
          <w:tcPr>
            <w:tcW w:w="1710" w:type="dxa"/>
          </w:tcPr>
          <w:p w14:paraId="156A8BD6" w14:textId="733F7EEB" w:rsidR="007D0EE4" w:rsidRDefault="007D0EE4" w:rsidP="007D0EE4">
            <w:pPr>
              <w:spacing w:after="0"/>
              <w:ind w:firstLine="0"/>
              <w:rPr>
                <w:sz w:val="22"/>
              </w:rPr>
            </w:pPr>
            <w:r w:rsidRPr="00DB3124">
              <w:rPr>
                <w:sz w:val="22"/>
              </w:rPr>
              <w:t>Optional Output</w:t>
            </w:r>
          </w:p>
        </w:tc>
        <w:tc>
          <w:tcPr>
            <w:tcW w:w="5940" w:type="dxa"/>
          </w:tcPr>
          <w:p w14:paraId="282F4E54" w14:textId="16F0228F" w:rsidR="007D0EE4" w:rsidRPr="00334ECA" w:rsidRDefault="007D0EE4" w:rsidP="007D0EE4">
            <w:pPr>
              <w:spacing w:after="0"/>
              <w:ind w:firstLine="0"/>
              <w:rPr>
                <w:sz w:val="22"/>
              </w:rPr>
            </w:pPr>
            <w:r>
              <w:rPr>
                <w:sz w:val="22"/>
              </w:rPr>
              <w:t>We</w:t>
            </w:r>
            <w:r w:rsidRPr="00334ECA">
              <w:rPr>
                <w:sz w:val="22"/>
              </w:rPr>
              <w:t xml:space="preserve">st window Path 1 inside surface radiative flux </w:t>
            </w:r>
            <w:r w:rsidRPr="00334ECA">
              <w:rPr>
                <w:sz w:val="22"/>
                <w:vertAlign w:val="superscript"/>
              </w:rPr>
              <w:t>a</w:t>
            </w:r>
          </w:p>
        </w:tc>
        <w:tc>
          <w:tcPr>
            <w:tcW w:w="900" w:type="dxa"/>
          </w:tcPr>
          <w:p w14:paraId="39DCA59D" w14:textId="4FD66A08"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2A6753A3" w14:textId="77777777" w:rsidTr="00DE1ABA">
        <w:trPr>
          <w:jc w:val="center"/>
        </w:trPr>
        <w:tc>
          <w:tcPr>
            <w:tcW w:w="985" w:type="dxa"/>
          </w:tcPr>
          <w:p w14:paraId="494FB71A" w14:textId="2EF90220" w:rsidR="007D0EE4" w:rsidRPr="00334ECA" w:rsidRDefault="007D0EE4" w:rsidP="007D0EE4">
            <w:pPr>
              <w:spacing w:after="0"/>
              <w:ind w:firstLine="0"/>
              <w:rPr>
                <w:sz w:val="22"/>
              </w:rPr>
            </w:pPr>
            <w:r w:rsidRPr="00334ECA">
              <w:rPr>
                <w:sz w:val="22"/>
              </w:rPr>
              <w:t>BA</w:t>
            </w:r>
          </w:p>
        </w:tc>
        <w:tc>
          <w:tcPr>
            <w:tcW w:w="1530" w:type="dxa"/>
          </w:tcPr>
          <w:p w14:paraId="12304AC6" w14:textId="5B161BE3"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1,tot</w:t>
            </w:r>
          </w:p>
        </w:tc>
        <w:tc>
          <w:tcPr>
            <w:tcW w:w="1710" w:type="dxa"/>
          </w:tcPr>
          <w:p w14:paraId="511E8483" w14:textId="65F4E4D8" w:rsidR="007D0EE4" w:rsidRDefault="007D0EE4" w:rsidP="007D0EE4">
            <w:pPr>
              <w:spacing w:after="0"/>
              <w:ind w:firstLine="0"/>
              <w:rPr>
                <w:sz w:val="22"/>
              </w:rPr>
            </w:pPr>
            <w:r w:rsidRPr="00DB3124">
              <w:rPr>
                <w:sz w:val="22"/>
              </w:rPr>
              <w:t>Optional Output</w:t>
            </w:r>
          </w:p>
        </w:tc>
        <w:tc>
          <w:tcPr>
            <w:tcW w:w="5940" w:type="dxa"/>
          </w:tcPr>
          <w:p w14:paraId="61B137BD" w14:textId="338359F3" w:rsidR="007D0EE4" w:rsidRPr="00334ECA" w:rsidRDefault="007D0EE4" w:rsidP="007D0EE4">
            <w:pPr>
              <w:spacing w:after="0"/>
              <w:ind w:firstLine="0"/>
              <w:rPr>
                <w:sz w:val="22"/>
              </w:rPr>
            </w:pPr>
            <w:r>
              <w:rPr>
                <w:sz w:val="22"/>
              </w:rPr>
              <w:t>We</w:t>
            </w:r>
            <w:r w:rsidRPr="00334ECA">
              <w:rPr>
                <w:sz w:val="22"/>
              </w:rPr>
              <w:t xml:space="preserve">st window Path 1 surface total convective &amp; radiative flux </w:t>
            </w:r>
            <w:r w:rsidRPr="00334ECA">
              <w:rPr>
                <w:sz w:val="22"/>
                <w:vertAlign w:val="superscript"/>
              </w:rPr>
              <w:t>a</w:t>
            </w:r>
          </w:p>
        </w:tc>
        <w:tc>
          <w:tcPr>
            <w:tcW w:w="900" w:type="dxa"/>
          </w:tcPr>
          <w:p w14:paraId="66B43522" w14:textId="36D3DFF3"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19C65FBB" w14:textId="77777777" w:rsidTr="00DE1ABA">
        <w:trPr>
          <w:jc w:val="center"/>
        </w:trPr>
        <w:tc>
          <w:tcPr>
            <w:tcW w:w="985" w:type="dxa"/>
          </w:tcPr>
          <w:p w14:paraId="59005879" w14:textId="0027DB81" w:rsidR="007D0EE4" w:rsidRPr="00334ECA" w:rsidRDefault="007D0EE4" w:rsidP="007D0EE4">
            <w:pPr>
              <w:spacing w:after="0"/>
              <w:ind w:firstLine="0"/>
              <w:rPr>
                <w:sz w:val="22"/>
              </w:rPr>
            </w:pPr>
            <w:r w:rsidRPr="00334ECA">
              <w:rPr>
                <w:sz w:val="22"/>
              </w:rPr>
              <w:t>BB</w:t>
            </w:r>
          </w:p>
        </w:tc>
        <w:tc>
          <w:tcPr>
            <w:tcW w:w="1530" w:type="dxa"/>
          </w:tcPr>
          <w:p w14:paraId="7D4F0600" w14:textId="62D29BBE"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2,conv</w:t>
            </w:r>
          </w:p>
        </w:tc>
        <w:tc>
          <w:tcPr>
            <w:tcW w:w="1710" w:type="dxa"/>
          </w:tcPr>
          <w:p w14:paraId="7BA42B7E" w14:textId="7EFC2CD3" w:rsidR="007D0EE4" w:rsidRDefault="007D0EE4" w:rsidP="007D0EE4">
            <w:pPr>
              <w:spacing w:after="0"/>
              <w:ind w:firstLine="0"/>
              <w:rPr>
                <w:sz w:val="22"/>
              </w:rPr>
            </w:pPr>
            <w:r w:rsidRPr="00DB3124">
              <w:rPr>
                <w:sz w:val="22"/>
              </w:rPr>
              <w:t>Optional Output</w:t>
            </w:r>
          </w:p>
        </w:tc>
        <w:tc>
          <w:tcPr>
            <w:tcW w:w="5940" w:type="dxa"/>
          </w:tcPr>
          <w:p w14:paraId="5BA62B5B" w14:textId="1ACE6923" w:rsidR="007D0EE4" w:rsidRPr="00334ECA" w:rsidRDefault="007D0EE4" w:rsidP="007D0EE4">
            <w:pPr>
              <w:spacing w:after="0"/>
              <w:ind w:firstLine="0"/>
              <w:rPr>
                <w:sz w:val="22"/>
              </w:rPr>
            </w:pPr>
            <w:r>
              <w:rPr>
                <w:sz w:val="22"/>
              </w:rPr>
              <w:t>We</w:t>
            </w:r>
            <w:r w:rsidRPr="00334ECA">
              <w:rPr>
                <w:sz w:val="22"/>
              </w:rPr>
              <w:t xml:space="preserve">st window Path 2 inside surface convective flux </w:t>
            </w:r>
            <w:r w:rsidRPr="00334ECA">
              <w:rPr>
                <w:sz w:val="22"/>
                <w:vertAlign w:val="superscript"/>
              </w:rPr>
              <w:t>a</w:t>
            </w:r>
          </w:p>
        </w:tc>
        <w:tc>
          <w:tcPr>
            <w:tcW w:w="900" w:type="dxa"/>
          </w:tcPr>
          <w:p w14:paraId="10DA178E" w14:textId="572388A9"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6B9518BF" w14:textId="77777777" w:rsidTr="00DE1ABA">
        <w:trPr>
          <w:jc w:val="center"/>
        </w:trPr>
        <w:tc>
          <w:tcPr>
            <w:tcW w:w="985" w:type="dxa"/>
          </w:tcPr>
          <w:p w14:paraId="6A5344CD" w14:textId="141C8968" w:rsidR="007D0EE4" w:rsidRPr="00334ECA" w:rsidRDefault="007D0EE4" w:rsidP="007D0EE4">
            <w:pPr>
              <w:spacing w:after="0"/>
              <w:ind w:firstLine="0"/>
              <w:rPr>
                <w:sz w:val="22"/>
              </w:rPr>
            </w:pPr>
            <w:r w:rsidRPr="00334ECA">
              <w:rPr>
                <w:sz w:val="22"/>
              </w:rPr>
              <w:t>BC</w:t>
            </w:r>
          </w:p>
        </w:tc>
        <w:tc>
          <w:tcPr>
            <w:tcW w:w="1530" w:type="dxa"/>
          </w:tcPr>
          <w:p w14:paraId="17834B56" w14:textId="24F30B48"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2,rad</w:t>
            </w:r>
          </w:p>
        </w:tc>
        <w:tc>
          <w:tcPr>
            <w:tcW w:w="1710" w:type="dxa"/>
          </w:tcPr>
          <w:p w14:paraId="0DE307CB" w14:textId="2B508C3F" w:rsidR="007D0EE4" w:rsidRDefault="007D0EE4" w:rsidP="007D0EE4">
            <w:pPr>
              <w:spacing w:after="0"/>
              <w:ind w:firstLine="0"/>
              <w:rPr>
                <w:sz w:val="22"/>
              </w:rPr>
            </w:pPr>
            <w:r w:rsidRPr="00DB3124">
              <w:rPr>
                <w:sz w:val="22"/>
              </w:rPr>
              <w:t>Optional Output</w:t>
            </w:r>
          </w:p>
        </w:tc>
        <w:tc>
          <w:tcPr>
            <w:tcW w:w="5940" w:type="dxa"/>
          </w:tcPr>
          <w:p w14:paraId="22EDD412" w14:textId="6425816C" w:rsidR="007D0EE4" w:rsidRPr="00334ECA" w:rsidRDefault="007D0EE4" w:rsidP="007D0EE4">
            <w:pPr>
              <w:spacing w:after="0"/>
              <w:ind w:firstLine="0"/>
              <w:rPr>
                <w:sz w:val="22"/>
              </w:rPr>
            </w:pPr>
            <w:r>
              <w:rPr>
                <w:sz w:val="22"/>
              </w:rPr>
              <w:t>We</w:t>
            </w:r>
            <w:r w:rsidRPr="00334ECA">
              <w:rPr>
                <w:sz w:val="22"/>
              </w:rPr>
              <w:t xml:space="preserve">st window Path 2 inside surface radiative flux </w:t>
            </w:r>
            <w:r w:rsidRPr="00334ECA">
              <w:rPr>
                <w:sz w:val="22"/>
                <w:vertAlign w:val="superscript"/>
              </w:rPr>
              <w:t>a</w:t>
            </w:r>
          </w:p>
        </w:tc>
        <w:tc>
          <w:tcPr>
            <w:tcW w:w="900" w:type="dxa"/>
          </w:tcPr>
          <w:p w14:paraId="18ED885D" w14:textId="36C4ED7A"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03A6419A" w14:textId="77777777" w:rsidTr="00DE1ABA">
        <w:trPr>
          <w:jc w:val="center"/>
        </w:trPr>
        <w:tc>
          <w:tcPr>
            <w:tcW w:w="985" w:type="dxa"/>
          </w:tcPr>
          <w:p w14:paraId="51E343BB" w14:textId="7CE673C7" w:rsidR="007D0EE4" w:rsidRPr="00334ECA" w:rsidRDefault="007D0EE4" w:rsidP="007D0EE4">
            <w:pPr>
              <w:spacing w:after="0"/>
              <w:ind w:firstLine="0"/>
              <w:rPr>
                <w:sz w:val="22"/>
              </w:rPr>
            </w:pPr>
            <w:r w:rsidRPr="00334ECA">
              <w:rPr>
                <w:sz w:val="22"/>
              </w:rPr>
              <w:t>BD</w:t>
            </w:r>
          </w:p>
        </w:tc>
        <w:tc>
          <w:tcPr>
            <w:tcW w:w="1530" w:type="dxa"/>
          </w:tcPr>
          <w:p w14:paraId="16AA4FF4" w14:textId="50C4B064"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2,tot</w:t>
            </w:r>
          </w:p>
        </w:tc>
        <w:tc>
          <w:tcPr>
            <w:tcW w:w="1710" w:type="dxa"/>
          </w:tcPr>
          <w:p w14:paraId="1FCA5B98" w14:textId="4C210E73" w:rsidR="007D0EE4" w:rsidRDefault="007D0EE4" w:rsidP="007D0EE4">
            <w:pPr>
              <w:spacing w:after="0"/>
              <w:ind w:firstLine="0"/>
              <w:rPr>
                <w:sz w:val="22"/>
              </w:rPr>
            </w:pPr>
            <w:r w:rsidRPr="00DB3124">
              <w:rPr>
                <w:sz w:val="22"/>
              </w:rPr>
              <w:t>Optional Output</w:t>
            </w:r>
          </w:p>
        </w:tc>
        <w:tc>
          <w:tcPr>
            <w:tcW w:w="5940" w:type="dxa"/>
          </w:tcPr>
          <w:p w14:paraId="1EC9F026" w14:textId="59AEBE60" w:rsidR="007D0EE4" w:rsidRPr="00334ECA" w:rsidRDefault="007D0EE4" w:rsidP="007D0EE4">
            <w:pPr>
              <w:spacing w:after="0"/>
              <w:ind w:firstLine="0"/>
              <w:rPr>
                <w:sz w:val="22"/>
              </w:rPr>
            </w:pPr>
            <w:r>
              <w:rPr>
                <w:sz w:val="22"/>
              </w:rPr>
              <w:t>We</w:t>
            </w:r>
            <w:r w:rsidRPr="00334ECA">
              <w:rPr>
                <w:sz w:val="22"/>
              </w:rPr>
              <w:t xml:space="preserve">st window Path 2 surface total convective and radiative flux </w:t>
            </w:r>
            <w:r w:rsidRPr="00334ECA">
              <w:rPr>
                <w:sz w:val="22"/>
                <w:vertAlign w:val="superscript"/>
              </w:rPr>
              <w:t>a</w:t>
            </w:r>
          </w:p>
        </w:tc>
        <w:tc>
          <w:tcPr>
            <w:tcW w:w="900" w:type="dxa"/>
          </w:tcPr>
          <w:p w14:paraId="440EB799" w14:textId="4A739A68"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4C11E305" w14:textId="77777777" w:rsidTr="00DE1ABA">
        <w:trPr>
          <w:jc w:val="center"/>
        </w:trPr>
        <w:tc>
          <w:tcPr>
            <w:tcW w:w="985" w:type="dxa"/>
          </w:tcPr>
          <w:p w14:paraId="1C2F5C55" w14:textId="7085C63A" w:rsidR="007D0EE4" w:rsidRPr="00334ECA" w:rsidRDefault="007D0EE4" w:rsidP="007D0EE4">
            <w:pPr>
              <w:spacing w:after="0"/>
              <w:ind w:firstLine="0"/>
              <w:rPr>
                <w:sz w:val="22"/>
              </w:rPr>
            </w:pPr>
            <w:r w:rsidRPr="00334ECA">
              <w:rPr>
                <w:sz w:val="22"/>
              </w:rPr>
              <w:t>BE</w:t>
            </w:r>
          </w:p>
        </w:tc>
        <w:tc>
          <w:tcPr>
            <w:tcW w:w="1530" w:type="dxa"/>
          </w:tcPr>
          <w:p w14:paraId="5FF5E2DF" w14:textId="18F5A55D"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3,conv</w:t>
            </w:r>
          </w:p>
        </w:tc>
        <w:tc>
          <w:tcPr>
            <w:tcW w:w="1710" w:type="dxa"/>
          </w:tcPr>
          <w:p w14:paraId="7BBE5D41" w14:textId="2B342925" w:rsidR="007D0EE4" w:rsidRDefault="007D0EE4" w:rsidP="007D0EE4">
            <w:pPr>
              <w:spacing w:after="0"/>
              <w:ind w:firstLine="0"/>
              <w:rPr>
                <w:sz w:val="22"/>
              </w:rPr>
            </w:pPr>
            <w:r w:rsidRPr="00DB3124">
              <w:rPr>
                <w:sz w:val="22"/>
              </w:rPr>
              <w:t>Optional Output</w:t>
            </w:r>
          </w:p>
        </w:tc>
        <w:tc>
          <w:tcPr>
            <w:tcW w:w="5940" w:type="dxa"/>
          </w:tcPr>
          <w:p w14:paraId="770D757A" w14:textId="31288D38" w:rsidR="007D0EE4" w:rsidRPr="00334ECA" w:rsidRDefault="007D0EE4" w:rsidP="007D0EE4">
            <w:pPr>
              <w:spacing w:after="0"/>
              <w:ind w:firstLine="0"/>
              <w:rPr>
                <w:sz w:val="22"/>
              </w:rPr>
            </w:pPr>
            <w:r>
              <w:rPr>
                <w:sz w:val="22"/>
              </w:rPr>
              <w:t>We</w:t>
            </w:r>
            <w:r w:rsidRPr="00334ECA">
              <w:rPr>
                <w:sz w:val="22"/>
              </w:rPr>
              <w:t xml:space="preserve">st window Path 3 inside surface convective flux </w:t>
            </w:r>
            <w:r w:rsidRPr="00334ECA">
              <w:rPr>
                <w:sz w:val="22"/>
                <w:vertAlign w:val="superscript"/>
              </w:rPr>
              <w:t>a</w:t>
            </w:r>
          </w:p>
        </w:tc>
        <w:tc>
          <w:tcPr>
            <w:tcW w:w="900" w:type="dxa"/>
          </w:tcPr>
          <w:p w14:paraId="5A60BBCF" w14:textId="05E1AB15"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21CC3A11" w14:textId="77777777" w:rsidTr="00DE1ABA">
        <w:trPr>
          <w:jc w:val="center"/>
        </w:trPr>
        <w:tc>
          <w:tcPr>
            <w:tcW w:w="985" w:type="dxa"/>
          </w:tcPr>
          <w:p w14:paraId="653F0317" w14:textId="624126C3" w:rsidR="007D0EE4" w:rsidRPr="00334ECA" w:rsidRDefault="007D0EE4" w:rsidP="007D0EE4">
            <w:pPr>
              <w:spacing w:after="0"/>
              <w:ind w:firstLine="0"/>
              <w:rPr>
                <w:sz w:val="22"/>
              </w:rPr>
            </w:pPr>
            <w:r w:rsidRPr="00334ECA">
              <w:rPr>
                <w:sz w:val="22"/>
              </w:rPr>
              <w:t>BF</w:t>
            </w:r>
          </w:p>
        </w:tc>
        <w:tc>
          <w:tcPr>
            <w:tcW w:w="1530" w:type="dxa"/>
          </w:tcPr>
          <w:p w14:paraId="3D66861D" w14:textId="1FD045C1"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3,rad</w:t>
            </w:r>
          </w:p>
        </w:tc>
        <w:tc>
          <w:tcPr>
            <w:tcW w:w="1710" w:type="dxa"/>
          </w:tcPr>
          <w:p w14:paraId="6843B59B" w14:textId="0B1B4257" w:rsidR="007D0EE4" w:rsidRDefault="007D0EE4" w:rsidP="007D0EE4">
            <w:pPr>
              <w:spacing w:after="0"/>
              <w:ind w:firstLine="0"/>
              <w:rPr>
                <w:sz w:val="22"/>
              </w:rPr>
            </w:pPr>
            <w:r w:rsidRPr="00DB3124">
              <w:rPr>
                <w:sz w:val="22"/>
              </w:rPr>
              <w:t>Optional Output</w:t>
            </w:r>
          </w:p>
        </w:tc>
        <w:tc>
          <w:tcPr>
            <w:tcW w:w="5940" w:type="dxa"/>
          </w:tcPr>
          <w:p w14:paraId="2133CA92" w14:textId="510C847E" w:rsidR="007D0EE4" w:rsidRPr="00334ECA" w:rsidRDefault="007D0EE4" w:rsidP="007D0EE4">
            <w:pPr>
              <w:spacing w:after="0"/>
              <w:ind w:firstLine="0"/>
              <w:rPr>
                <w:sz w:val="22"/>
              </w:rPr>
            </w:pPr>
            <w:r>
              <w:rPr>
                <w:sz w:val="22"/>
              </w:rPr>
              <w:t>We</w:t>
            </w:r>
            <w:r w:rsidRPr="00334ECA">
              <w:rPr>
                <w:sz w:val="22"/>
              </w:rPr>
              <w:t xml:space="preserve">st window Path 3 inside surface radiative flux </w:t>
            </w:r>
            <w:r w:rsidRPr="00334ECA">
              <w:rPr>
                <w:sz w:val="22"/>
                <w:vertAlign w:val="superscript"/>
              </w:rPr>
              <w:t>a</w:t>
            </w:r>
          </w:p>
        </w:tc>
        <w:tc>
          <w:tcPr>
            <w:tcW w:w="900" w:type="dxa"/>
          </w:tcPr>
          <w:p w14:paraId="5AEF1A2E" w14:textId="7BD5DCC0"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r w:rsidR="007D0EE4" w14:paraId="529DA4A8" w14:textId="77777777" w:rsidTr="00DE1ABA">
        <w:trPr>
          <w:jc w:val="center"/>
        </w:trPr>
        <w:tc>
          <w:tcPr>
            <w:tcW w:w="985" w:type="dxa"/>
          </w:tcPr>
          <w:p w14:paraId="32DC7279" w14:textId="64C3ED68" w:rsidR="007D0EE4" w:rsidRPr="00334ECA" w:rsidRDefault="007D0EE4" w:rsidP="007D0EE4">
            <w:pPr>
              <w:spacing w:after="0"/>
              <w:ind w:firstLine="0"/>
              <w:rPr>
                <w:sz w:val="22"/>
              </w:rPr>
            </w:pPr>
            <w:r w:rsidRPr="00334ECA">
              <w:rPr>
                <w:sz w:val="22"/>
              </w:rPr>
              <w:t>B</w:t>
            </w:r>
            <w:r>
              <w:rPr>
                <w:sz w:val="22"/>
              </w:rPr>
              <w:t>G</w:t>
            </w:r>
          </w:p>
        </w:tc>
        <w:tc>
          <w:tcPr>
            <w:tcW w:w="1530" w:type="dxa"/>
          </w:tcPr>
          <w:p w14:paraId="4E204CB2" w14:textId="78041367" w:rsidR="007D0EE4" w:rsidRPr="00334ECA" w:rsidRDefault="007D0EE4" w:rsidP="007D0EE4">
            <w:pPr>
              <w:spacing w:after="0"/>
              <w:ind w:firstLine="0"/>
              <w:rPr>
                <w:sz w:val="22"/>
              </w:rPr>
            </w:pPr>
            <w:proofErr w:type="gramStart"/>
            <w:r w:rsidRPr="00334ECA">
              <w:rPr>
                <w:sz w:val="22"/>
              </w:rPr>
              <w:t>q,</w:t>
            </w:r>
            <w:r>
              <w:rPr>
                <w:sz w:val="22"/>
              </w:rPr>
              <w:t>wwin</w:t>
            </w:r>
            <w:proofErr w:type="gramEnd"/>
            <w:r w:rsidRPr="00334ECA">
              <w:rPr>
                <w:sz w:val="22"/>
              </w:rPr>
              <w:t>3,tot</w:t>
            </w:r>
          </w:p>
        </w:tc>
        <w:tc>
          <w:tcPr>
            <w:tcW w:w="1710" w:type="dxa"/>
          </w:tcPr>
          <w:p w14:paraId="38C46F66" w14:textId="2FCCCB8A" w:rsidR="007D0EE4" w:rsidRDefault="007D0EE4" w:rsidP="007D0EE4">
            <w:pPr>
              <w:spacing w:after="0"/>
              <w:ind w:firstLine="0"/>
              <w:rPr>
                <w:sz w:val="22"/>
              </w:rPr>
            </w:pPr>
            <w:r w:rsidRPr="00DB3124">
              <w:rPr>
                <w:sz w:val="22"/>
              </w:rPr>
              <w:t>Optional Output</w:t>
            </w:r>
          </w:p>
        </w:tc>
        <w:tc>
          <w:tcPr>
            <w:tcW w:w="5940" w:type="dxa"/>
          </w:tcPr>
          <w:p w14:paraId="482B201B" w14:textId="089AE15D" w:rsidR="007D0EE4" w:rsidRPr="00334ECA" w:rsidRDefault="007D0EE4" w:rsidP="007D0EE4">
            <w:pPr>
              <w:spacing w:after="0"/>
              <w:ind w:firstLine="0"/>
              <w:rPr>
                <w:sz w:val="22"/>
              </w:rPr>
            </w:pPr>
            <w:r>
              <w:rPr>
                <w:sz w:val="22"/>
              </w:rPr>
              <w:t>We</w:t>
            </w:r>
            <w:r w:rsidRPr="00334ECA">
              <w:rPr>
                <w:sz w:val="22"/>
              </w:rPr>
              <w:t xml:space="preserve">st window Path 3 surface total convective and radiative flux </w:t>
            </w:r>
            <w:r w:rsidRPr="00334ECA">
              <w:rPr>
                <w:sz w:val="22"/>
                <w:vertAlign w:val="superscript"/>
              </w:rPr>
              <w:t>a</w:t>
            </w:r>
          </w:p>
        </w:tc>
        <w:tc>
          <w:tcPr>
            <w:tcW w:w="900" w:type="dxa"/>
          </w:tcPr>
          <w:p w14:paraId="397B84AD" w14:textId="64D54AC2" w:rsidR="007D0EE4" w:rsidRPr="00334ECA" w:rsidRDefault="007D0EE4" w:rsidP="007D0EE4">
            <w:pPr>
              <w:spacing w:after="0"/>
              <w:ind w:firstLine="0"/>
              <w:rPr>
                <w:sz w:val="22"/>
              </w:rPr>
            </w:pPr>
            <w:proofErr w:type="spellStart"/>
            <w:r w:rsidRPr="00334ECA">
              <w:rPr>
                <w:sz w:val="22"/>
              </w:rPr>
              <w:t>Wh</w:t>
            </w:r>
            <w:proofErr w:type="spellEnd"/>
            <w:r w:rsidRPr="00334ECA">
              <w:rPr>
                <w:sz w:val="22"/>
              </w:rPr>
              <w:t>/m</w:t>
            </w:r>
            <w:r w:rsidRPr="00334ECA">
              <w:rPr>
                <w:sz w:val="22"/>
                <w:vertAlign w:val="superscript"/>
              </w:rPr>
              <w:t>2</w:t>
            </w:r>
          </w:p>
        </w:tc>
      </w:tr>
    </w:tbl>
    <w:p w14:paraId="04C2A9A3" w14:textId="77777777" w:rsidR="000E18F6" w:rsidRDefault="000E18F6" w:rsidP="000E18F6">
      <w:pPr>
        <w:spacing w:before="60" w:after="0" w:line="240" w:lineRule="auto"/>
        <w:ind w:firstLine="0"/>
      </w:pPr>
      <w:r>
        <w:t>a. See Section 2.2.1.6.1.</w:t>
      </w:r>
    </w:p>
    <w:p w14:paraId="21749C8E" w14:textId="2DE00CAB" w:rsidR="000E18F6" w:rsidRDefault="000E18F6">
      <w:pPr>
        <w:spacing w:after="0" w:line="240" w:lineRule="auto"/>
        <w:ind w:firstLine="0"/>
        <w:rPr>
          <w:rFonts w:eastAsia="Times"/>
          <w:b/>
          <w:bCs/>
          <w:color w:val="000000" w:themeColor="text1"/>
          <w:szCs w:val="20"/>
        </w:rPr>
      </w:pPr>
    </w:p>
    <w:p w14:paraId="1DA763E0" w14:textId="77777777" w:rsidR="00EF24B8" w:rsidRDefault="00EF24B8">
      <w:pPr>
        <w:spacing w:after="0" w:line="240" w:lineRule="auto"/>
        <w:ind w:firstLine="0"/>
        <w:rPr>
          <w:szCs w:val="24"/>
        </w:rPr>
      </w:pPr>
      <w:r>
        <w:rPr>
          <w:szCs w:val="24"/>
        </w:rPr>
        <w:br w:type="page"/>
      </w:r>
    </w:p>
    <w:p w14:paraId="7D63CAAE" w14:textId="382BAF33" w:rsidR="0049693C" w:rsidRPr="001A7507" w:rsidRDefault="0049693C" w:rsidP="0049693C">
      <w:pPr>
        <w:pStyle w:val="Heading5"/>
        <w:numPr>
          <w:ilvl w:val="0"/>
          <w:numId w:val="0"/>
        </w:numPr>
        <w:ind w:left="1008" w:hanging="1008"/>
      </w:pPr>
      <w:proofErr w:type="gramStart"/>
      <w:r>
        <w:lastRenderedPageBreak/>
        <w:t>2.2.</w:t>
      </w:r>
      <w:r w:rsidR="00E01BDB">
        <w:t>3.4.</w:t>
      </w:r>
      <w:r>
        <w:t>3  Comparing</w:t>
      </w:r>
      <w:proofErr w:type="gramEnd"/>
      <w:r>
        <w:t xml:space="preserve"> Software Output to Measured Data and Empirical Values Derived from Measured Data</w:t>
      </w:r>
    </w:p>
    <w:p w14:paraId="78636706" w14:textId="39AC9693" w:rsidR="0049693C" w:rsidRDefault="0049693C" w:rsidP="0049693C">
      <w:pPr>
        <w:spacing w:after="0" w:line="240" w:lineRule="auto"/>
        <w:ind w:firstLine="0"/>
        <w:rPr>
          <w:szCs w:val="24"/>
        </w:rPr>
      </w:pPr>
      <w:r>
        <w:rPr>
          <w:szCs w:val="24"/>
        </w:rPr>
        <w:t>Results comparisons shall be applied only for the given best steady-state period of the data; see Section 2.2.</w:t>
      </w:r>
      <w:r w:rsidR="00E01BDB">
        <w:rPr>
          <w:szCs w:val="24"/>
        </w:rPr>
        <w:t>3.4.</w:t>
      </w:r>
      <w:r>
        <w:rPr>
          <w:szCs w:val="24"/>
        </w:rPr>
        <w:t>3.1.</w:t>
      </w:r>
    </w:p>
    <w:p w14:paraId="18744E17" w14:textId="77777777" w:rsidR="0049693C" w:rsidRDefault="0049693C" w:rsidP="0049693C">
      <w:pPr>
        <w:spacing w:after="0" w:line="240" w:lineRule="auto"/>
        <w:ind w:firstLine="0"/>
        <w:rPr>
          <w:szCs w:val="24"/>
        </w:rPr>
      </w:pPr>
    </w:p>
    <w:p w14:paraId="40E4740A" w14:textId="0BB116BD" w:rsidR="0049693C" w:rsidRDefault="0049693C" w:rsidP="0049693C">
      <w:pPr>
        <w:spacing w:after="0" w:line="240" w:lineRule="auto"/>
        <w:ind w:firstLine="0"/>
        <w:rPr>
          <w:szCs w:val="24"/>
        </w:rPr>
      </w:pPr>
      <w:r>
        <w:rPr>
          <w:szCs w:val="24"/>
        </w:rPr>
        <w:t>The following measured data are provided for results comparisons</w:t>
      </w:r>
      <w:r w:rsidRPr="008971D1">
        <w:rPr>
          <w:szCs w:val="24"/>
        </w:rPr>
        <w:t xml:space="preserve"> </w:t>
      </w:r>
      <w:r>
        <w:rPr>
          <w:szCs w:val="24"/>
        </w:rPr>
        <w:t>for all models:</w:t>
      </w:r>
    </w:p>
    <w:p w14:paraId="17447981" w14:textId="70ACC746" w:rsidR="0049693C" w:rsidRDefault="0049693C" w:rsidP="0049693C">
      <w:pPr>
        <w:pStyle w:val="ListParagraph"/>
        <w:numPr>
          <w:ilvl w:val="0"/>
          <w:numId w:val="83"/>
        </w:numPr>
        <w:spacing w:after="0" w:line="240" w:lineRule="auto"/>
        <w:rPr>
          <w:szCs w:val="24"/>
        </w:rPr>
      </w:pPr>
      <w:r>
        <w:rPr>
          <w:szCs w:val="24"/>
        </w:rPr>
        <w:t>Heater energy (</w:t>
      </w:r>
      <w:proofErr w:type="spellStart"/>
      <w:r>
        <w:rPr>
          <w:szCs w:val="24"/>
        </w:rPr>
        <w:t>Qhtr</w:t>
      </w:r>
      <w:proofErr w:type="spellEnd"/>
      <w:r>
        <w:rPr>
          <w:szCs w:val="24"/>
        </w:rPr>
        <w:t>): see Section 2.2.</w:t>
      </w:r>
      <w:r w:rsidR="00E01BDB">
        <w:rPr>
          <w:szCs w:val="24"/>
        </w:rPr>
        <w:t>3.4.</w:t>
      </w:r>
      <w:r>
        <w:rPr>
          <w:szCs w:val="24"/>
        </w:rPr>
        <w:t>3.2</w:t>
      </w:r>
    </w:p>
    <w:p w14:paraId="50F079AC" w14:textId="77777777" w:rsidR="0049693C" w:rsidRDefault="0049693C" w:rsidP="0049693C">
      <w:pPr>
        <w:spacing w:after="0" w:line="240" w:lineRule="auto"/>
        <w:rPr>
          <w:szCs w:val="24"/>
        </w:rPr>
      </w:pPr>
    </w:p>
    <w:p w14:paraId="34789C38" w14:textId="77777777" w:rsidR="0049693C" w:rsidRPr="006C7D95" w:rsidRDefault="0049693C" w:rsidP="0049693C">
      <w:pPr>
        <w:spacing w:after="0" w:line="240" w:lineRule="auto"/>
        <w:ind w:firstLine="0"/>
        <w:rPr>
          <w:szCs w:val="24"/>
        </w:rPr>
      </w:pPr>
      <w:r>
        <w:rPr>
          <w:szCs w:val="24"/>
        </w:rPr>
        <w:t>The following empirical values derived from measured data are provided for software applying the 16 alternative 1-D conduction paths specified for this test case:</w:t>
      </w:r>
    </w:p>
    <w:p w14:paraId="120DD6EE" w14:textId="589D2EB6" w:rsidR="0049693C" w:rsidRDefault="0049693C" w:rsidP="0049693C">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q,x</w:t>
      </w:r>
      <w:proofErr w:type="gramEnd"/>
      <w:r>
        <w:rPr>
          <w:szCs w:val="24"/>
        </w:rPr>
        <w:t>,tot</w:t>
      </w:r>
      <w:proofErr w:type="spellEnd"/>
      <w:r>
        <w:rPr>
          <w:szCs w:val="24"/>
        </w:rPr>
        <w:t>) for each conduction path (</w:t>
      </w:r>
      <w:r w:rsidR="00E01BDB">
        <w:rPr>
          <w:szCs w:val="24"/>
        </w:rPr>
        <w:t>x</w:t>
      </w:r>
      <w:r>
        <w:rPr>
          <w:szCs w:val="24"/>
        </w:rPr>
        <w:t>): see Section 2.2.</w:t>
      </w:r>
      <w:r w:rsidR="007B3E86">
        <w:rPr>
          <w:szCs w:val="24"/>
        </w:rPr>
        <w:t>3.4.</w:t>
      </w:r>
      <w:r>
        <w:rPr>
          <w:szCs w:val="24"/>
        </w:rPr>
        <w:t>3.3</w:t>
      </w:r>
    </w:p>
    <w:p w14:paraId="3806D0E0" w14:textId="77777777" w:rsidR="0049693C" w:rsidRDefault="0049693C" w:rsidP="0049693C">
      <w:pPr>
        <w:spacing w:after="0" w:line="240" w:lineRule="auto"/>
        <w:rPr>
          <w:szCs w:val="24"/>
        </w:rPr>
      </w:pPr>
    </w:p>
    <w:p w14:paraId="78880267" w14:textId="472405E5" w:rsidR="0049693C" w:rsidRDefault="0049693C" w:rsidP="0049693C">
      <w:pPr>
        <w:spacing w:after="0" w:line="240" w:lineRule="auto"/>
        <w:ind w:firstLine="0"/>
        <w:rPr>
          <w:szCs w:val="24"/>
        </w:rPr>
      </w:pPr>
      <w:r>
        <w:rPr>
          <w:b/>
          <w:bCs/>
          <w:i/>
          <w:iCs/>
          <w:szCs w:val="24"/>
        </w:rPr>
        <w:t xml:space="preserve">Informative Note: </w:t>
      </w:r>
      <w:r w:rsidR="00E01BDB">
        <w:rPr>
          <w:szCs w:val="24"/>
        </w:rPr>
        <w:t xml:space="preserve">This is the same comparison method as in Case ET110A1, except references to sections, tables, and accompanying files are specific to this test case.  </w:t>
      </w:r>
    </w:p>
    <w:p w14:paraId="2226EB3A" w14:textId="77777777" w:rsidR="0049693C" w:rsidRDefault="0049693C" w:rsidP="00EF24B8">
      <w:pPr>
        <w:spacing w:after="0" w:line="240" w:lineRule="auto"/>
        <w:ind w:firstLine="0"/>
        <w:rPr>
          <w:szCs w:val="24"/>
        </w:rPr>
      </w:pPr>
    </w:p>
    <w:p w14:paraId="4B6396C6" w14:textId="059A8E02" w:rsidR="00EF24B8" w:rsidRPr="007B3E86" w:rsidRDefault="007B3E86" w:rsidP="007B3E86">
      <w:pPr>
        <w:spacing w:after="0" w:line="240" w:lineRule="auto"/>
        <w:ind w:firstLine="0"/>
        <w:rPr>
          <w:szCs w:val="24"/>
        </w:rPr>
      </w:pPr>
      <w:r>
        <w:rPr>
          <w:szCs w:val="24"/>
        </w:rPr>
        <w:t xml:space="preserve">2.2.3.4.3.1 </w:t>
      </w:r>
      <w:r w:rsidR="00EF24B8" w:rsidRPr="007B3E86">
        <w:rPr>
          <w:szCs w:val="24"/>
        </w:rPr>
        <w:t>Application of Best Steady-State Data</w:t>
      </w:r>
    </w:p>
    <w:p w14:paraId="469C01F8" w14:textId="77777777" w:rsidR="00EF24B8" w:rsidRDefault="00EF24B8" w:rsidP="00EF24B8">
      <w:pPr>
        <w:spacing w:after="0" w:line="240" w:lineRule="auto"/>
        <w:ind w:firstLine="0"/>
        <w:rPr>
          <w:szCs w:val="24"/>
        </w:rPr>
      </w:pPr>
    </w:p>
    <w:p w14:paraId="6A047157" w14:textId="5A1DC3A2" w:rsidR="00EF24B8" w:rsidRDefault="00EF24B8" w:rsidP="00EF24B8">
      <w:pPr>
        <w:spacing w:after="0" w:line="240" w:lineRule="auto"/>
        <w:ind w:firstLine="0"/>
        <w:rPr>
          <w:szCs w:val="24"/>
        </w:rPr>
      </w:pPr>
      <w:r>
        <w:rPr>
          <w:szCs w:val="24"/>
        </w:rPr>
        <w:t>For Case ET110</w:t>
      </w:r>
      <w:r w:rsidR="007A6CEB">
        <w:rPr>
          <w:szCs w:val="24"/>
        </w:rPr>
        <w:t>B</w:t>
      </w:r>
      <w:r>
        <w:rPr>
          <w:szCs w:val="24"/>
        </w:rPr>
        <w:t xml:space="preserve">1, the best </w:t>
      </w:r>
      <w:r w:rsidR="00E01BDB">
        <w:rPr>
          <w:szCs w:val="24"/>
        </w:rPr>
        <w:t xml:space="preserve">steady-state time </w:t>
      </w:r>
      <w:r>
        <w:rPr>
          <w:szCs w:val="24"/>
        </w:rPr>
        <w:t>period is:</w:t>
      </w:r>
    </w:p>
    <w:p w14:paraId="477D062C" w14:textId="77777777" w:rsidR="00EF24B8" w:rsidRDefault="00EF24B8" w:rsidP="00EF24B8">
      <w:pPr>
        <w:spacing w:after="0" w:line="240" w:lineRule="auto"/>
        <w:ind w:firstLine="0"/>
        <w:rPr>
          <w:szCs w:val="24"/>
        </w:rPr>
      </w:pPr>
    </w:p>
    <w:p w14:paraId="2262B195" w14:textId="77777777" w:rsidR="00EF24B8" w:rsidRDefault="00EF24B8" w:rsidP="00EF24B8">
      <w:pPr>
        <w:spacing w:after="0" w:line="240" w:lineRule="auto"/>
        <w:ind w:firstLine="0"/>
        <w:rPr>
          <w:szCs w:val="24"/>
        </w:rPr>
      </w:pPr>
      <w:r>
        <w:rPr>
          <w:szCs w:val="24"/>
        </w:rPr>
        <w:tab/>
        <w:t>2/10/2000 16:00 to 2/11/2000 9:00, GMT+1</w:t>
      </w:r>
    </w:p>
    <w:p w14:paraId="3F4374AD" w14:textId="77777777" w:rsidR="00EF24B8" w:rsidRDefault="00EF24B8" w:rsidP="00EF24B8">
      <w:pPr>
        <w:spacing w:after="0" w:line="240" w:lineRule="auto"/>
        <w:ind w:firstLine="0"/>
        <w:rPr>
          <w:szCs w:val="24"/>
        </w:rPr>
      </w:pPr>
    </w:p>
    <w:p w14:paraId="19DFD8A2" w14:textId="77777777" w:rsidR="00EF24B8" w:rsidRDefault="00EF24B8" w:rsidP="00EF24B8">
      <w:pPr>
        <w:spacing w:after="0" w:line="240" w:lineRule="auto"/>
        <w:ind w:firstLine="0"/>
        <w:rPr>
          <w:szCs w:val="24"/>
        </w:rPr>
      </w:pPr>
      <w:r>
        <w:rPr>
          <w:szCs w:val="24"/>
        </w:rPr>
        <w:t xml:space="preserve">(The time interval applies “MM/DD/YYYY </w:t>
      </w:r>
      <w:proofErr w:type="spellStart"/>
      <w:r>
        <w:rPr>
          <w:szCs w:val="24"/>
        </w:rPr>
        <w:t>hh:mm</w:t>
      </w:r>
      <w:proofErr w:type="spellEnd"/>
      <w:r>
        <w:rPr>
          <w:szCs w:val="24"/>
        </w:rPr>
        <w:t>” format and preceding hour interval time convention of Section 2.1.1)</w:t>
      </w:r>
    </w:p>
    <w:p w14:paraId="3B8672C7" w14:textId="77777777" w:rsidR="00EF24B8" w:rsidRDefault="00EF24B8" w:rsidP="00EF24B8">
      <w:pPr>
        <w:spacing w:after="0" w:line="240" w:lineRule="auto"/>
        <w:ind w:firstLine="0"/>
        <w:rPr>
          <w:szCs w:val="24"/>
        </w:rPr>
      </w:pPr>
    </w:p>
    <w:p w14:paraId="0A24A0F3" w14:textId="77777777" w:rsidR="00E01BDB" w:rsidRDefault="00EF24B8" w:rsidP="00EF24B8">
      <w:pPr>
        <w:spacing w:after="0" w:line="240" w:lineRule="auto"/>
        <w:ind w:firstLine="0"/>
        <w:rPr>
          <w:szCs w:val="24"/>
        </w:rPr>
      </w:pPr>
      <w:r>
        <w:rPr>
          <w:b/>
          <w:bCs/>
          <w:i/>
          <w:iCs/>
          <w:szCs w:val="24"/>
        </w:rPr>
        <w:t>Informative Note</w:t>
      </w:r>
      <w:r w:rsidR="00E01BDB">
        <w:rPr>
          <w:b/>
          <w:bCs/>
          <w:i/>
          <w:iCs/>
          <w:szCs w:val="24"/>
        </w:rPr>
        <w:t>s</w:t>
      </w:r>
      <w:r>
        <w:rPr>
          <w:b/>
          <w:bCs/>
          <w:i/>
          <w:iCs/>
          <w:szCs w:val="24"/>
        </w:rPr>
        <w:t xml:space="preserve">: </w:t>
      </w:r>
    </w:p>
    <w:p w14:paraId="4FD17AB3" w14:textId="18489820" w:rsidR="00E01BDB" w:rsidRDefault="00E01BDB" w:rsidP="00E01BDB">
      <w:pPr>
        <w:pStyle w:val="ListParagraph"/>
        <w:numPr>
          <w:ilvl w:val="0"/>
          <w:numId w:val="96"/>
        </w:numPr>
        <w:spacing w:after="0" w:line="240" w:lineRule="auto"/>
        <w:rPr>
          <w:szCs w:val="24"/>
        </w:rPr>
      </w:pPr>
      <w:r>
        <w:rPr>
          <w:szCs w:val="24"/>
        </w:rPr>
        <w:t>This is the same best steady-state time period as in Case ET110A1.</w:t>
      </w:r>
    </w:p>
    <w:p w14:paraId="2FEE116A" w14:textId="68BDAE38" w:rsidR="00EF24B8" w:rsidRPr="00E01BDB" w:rsidRDefault="00EF24B8" w:rsidP="00E01BDB">
      <w:pPr>
        <w:pStyle w:val="ListParagraph"/>
        <w:numPr>
          <w:ilvl w:val="0"/>
          <w:numId w:val="96"/>
        </w:numPr>
        <w:spacing w:after="0" w:line="240" w:lineRule="auto"/>
        <w:rPr>
          <w:szCs w:val="24"/>
        </w:rPr>
      </w:pPr>
      <w:r w:rsidRPr="00E01BDB">
        <w:rPr>
          <w:szCs w:val="24"/>
        </w:rPr>
        <w:t>Determination of the best steady-state period for a given test case is described in Appendix C.</w:t>
      </w:r>
    </w:p>
    <w:p w14:paraId="5B1ED02B" w14:textId="77777777" w:rsidR="00EF24B8" w:rsidRDefault="00EF24B8" w:rsidP="00EF24B8">
      <w:pPr>
        <w:spacing w:after="0" w:line="240" w:lineRule="auto"/>
        <w:ind w:firstLine="0"/>
        <w:rPr>
          <w:szCs w:val="24"/>
        </w:rPr>
      </w:pPr>
    </w:p>
    <w:p w14:paraId="4824F875" w14:textId="1C4029F0" w:rsidR="00EF24B8" w:rsidRDefault="00EF24B8" w:rsidP="00EF24B8">
      <w:pPr>
        <w:spacing w:after="0" w:line="240" w:lineRule="auto"/>
        <w:ind w:firstLine="0"/>
        <w:rPr>
          <w:szCs w:val="24"/>
        </w:rPr>
      </w:pPr>
      <w:bookmarkStart w:id="156" w:name="_Hlk141773097"/>
      <w:r>
        <w:rPr>
          <w:szCs w:val="24"/>
        </w:rPr>
        <w:t>2.2.</w:t>
      </w:r>
      <w:r w:rsidR="007B3E86">
        <w:rPr>
          <w:szCs w:val="24"/>
        </w:rPr>
        <w:t>3.4.</w:t>
      </w:r>
      <w:r>
        <w:rPr>
          <w:szCs w:val="24"/>
        </w:rPr>
        <w:t>3.2</w:t>
      </w:r>
      <w:bookmarkEnd w:id="156"/>
      <w:r>
        <w:rPr>
          <w:szCs w:val="24"/>
        </w:rPr>
        <w:t xml:space="preserve"> Comparison of Required Heater Energy (</w:t>
      </w:r>
      <w:proofErr w:type="spellStart"/>
      <w:r>
        <w:rPr>
          <w:szCs w:val="24"/>
        </w:rPr>
        <w:t>Qhtr</w:t>
      </w:r>
      <w:proofErr w:type="spellEnd"/>
      <w:r>
        <w:rPr>
          <w:szCs w:val="24"/>
        </w:rPr>
        <w:t>) Results</w:t>
      </w:r>
    </w:p>
    <w:p w14:paraId="4D5C7D7D" w14:textId="77777777" w:rsidR="00EF24B8" w:rsidRDefault="00EF24B8" w:rsidP="00EF24B8">
      <w:pPr>
        <w:spacing w:after="0" w:line="240" w:lineRule="auto"/>
        <w:ind w:firstLine="0"/>
        <w:rPr>
          <w:szCs w:val="24"/>
        </w:rPr>
      </w:pPr>
    </w:p>
    <w:p w14:paraId="70470E35" w14:textId="4D4E8C7B" w:rsidR="00EF24B8" w:rsidRDefault="00EF24B8" w:rsidP="00EF24B8">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ET110</w:t>
      </w:r>
      <w:r w:rsidR="00E01BDB">
        <w:rPr>
          <w:szCs w:val="24"/>
        </w:rPr>
        <w:t>B</w:t>
      </w:r>
      <w:r>
        <w:rPr>
          <w:szCs w:val="24"/>
        </w:rPr>
        <w:t>-Measurements-GMT+1.csv (see Section 2.2.</w:t>
      </w:r>
      <w:r w:rsidR="00E01BDB">
        <w:rPr>
          <w:szCs w:val="24"/>
        </w:rPr>
        <w:t>3.</w:t>
      </w:r>
      <w:r>
        <w:rPr>
          <w:szCs w:val="24"/>
        </w:rPr>
        <w:t>3.1), corresponding with the best steady-state period (last 18 rows of the csv file).</w:t>
      </w:r>
    </w:p>
    <w:p w14:paraId="70F8F35F" w14:textId="77777777" w:rsidR="00EF24B8" w:rsidRDefault="00EF24B8" w:rsidP="00EF24B8">
      <w:pPr>
        <w:spacing w:after="0" w:line="240" w:lineRule="auto"/>
        <w:ind w:firstLine="0"/>
        <w:rPr>
          <w:szCs w:val="24"/>
        </w:rPr>
      </w:pPr>
    </w:p>
    <w:p w14:paraId="199D87EA" w14:textId="3635ABF5" w:rsidR="00EF24B8" w:rsidRPr="00A4586D" w:rsidRDefault="00EF24B8" w:rsidP="00EF24B8">
      <w:pPr>
        <w:spacing w:after="0" w:line="240" w:lineRule="auto"/>
        <w:ind w:firstLine="0"/>
        <w:rPr>
          <w:szCs w:val="24"/>
        </w:rPr>
      </w:pPr>
      <w:bookmarkStart w:id="157" w:name="_Hlk141773047"/>
      <w:r>
        <w:rPr>
          <w:b/>
          <w:bCs/>
          <w:i/>
          <w:iCs/>
          <w:szCs w:val="24"/>
        </w:rPr>
        <w:t xml:space="preserve">Informative Note: </w:t>
      </w:r>
      <w:r>
        <w:rPr>
          <w:szCs w:val="24"/>
        </w:rPr>
        <w:t xml:space="preserve">If the program has input the test case correctly, for steady-state output it is reasonable to expect modeled hourly output </w:t>
      </w:r>
      <w:proofErr w:type="spellStart"/>
      <w:r>
        <w:rPr>
          <w:szCs w:val="24"/>
        </w:rPr>
        <w:t>Qhtr</w:t>
      </w:r>
      <w:proofErr w:type="spellEnd"/>
      <w:r>
        <w:rPr>
          <w:szCs w:val="24"/>
        </w:rPr>
        <w:t xml:space="preserve"> during the best steady-state period that is mostly within averaged measured </w:t>
      </w:r>
      <w:proofErr w:type="spellStart"/>
      <w:r>
        <w:rPr>
          <w:szCs w:val="24"/>
        </w:rPr>
        <w:t>Qhtr</w:t>
      </w:r>
      <w:proofErr w:type="spellEnd"/>
      <w:r>
        <w:rPr>
          <w:szCs w:val="24"/>
        </w:rPr>
        <w:t xml:space="preserve"> ± u(Q), Here, u(Q) is ± </w:t>
      </w:r>
      <w:r w:rsidR="00CC6A98">
        <w:rPr>
          <w:szCs w:val="24"/>
        </w:rPr>
        <w:t>1.5</w:t>
      </w:r>
      <w:r>
        <w:rPr>
          <w:szCs w:val="24"/>
        </w:rPr>
        <w:t>%</w:t>
      </w:r>
      <w:r w:rsidR="007A0D30">
        <w:rPr>
          <w:szCs w:val="24"/>
        </w:rPr>
        <w:t>[</w:t>
      </w:r>
      <w:proofErr w:type="spellStart"/>
      <w:r w:rsidR="007A0D30">
        <w:rPr>
          <w:szCs w:val="24"/>
        </w:rPr>
        <w:t>tk</w:t>
      </w:r>
      <w:proofErr w:type="spellEnd"/>
      <w:r w:rsidR="007A0D30">
        <w:rPr>
          <w:szCs w:val="24"/>
        </w:rPr>
        <w:t>]</w:t>
      </w:r>
      <w:r>
        <w:rPr>
          <w:szCs w:val="24"/>
        </w:rPr>
        <w:t xml:space="preserve"> for a 2-sigma (95% confidence interval) uncertainty band.</w:t>
      </w:r>
      <w:bookmarkEnd w:id="157"/>
    </w:p>
    <w:p w14:paraId="4B73CDFC" w14:textId="77777777" w:rsidR="00EF24B8" w:rsidRDefault="00EF24B8" w:rsidP="00EF24B8">
      <w:pPr>
        <w:spacing w:after="0" w:line="240" w:lineRule="auto"/>
        <w:ind w:firstLine="0"/>
        <w:rPr>
          <w:szCs w:val="24"/>
        </w:rPr>
      </w:pPr>
    </w:p>
    <w:p w14:paraId="34B21C4E" w14:textId="0E96B179" w:rsidR="00EF24B8" w:rsidRDefault="00EF24B8" w:rsidP="00EF24B8">
      <w:pPr>
        <w:spacing w:after="0" w:line="240" w:lineRule="auto"/>
        <w:ind w:firstLine="0"/>
        <w:rPr>
          <w:szCs w:val="24"/>
        </w:rPr>
      </w:pPr>
      <w:r>
        <w:rPr>
          <w:szCs w:val="24"/>
        </w:rPr>
        <w:t>2.2.</w:t>
      </w:r>
      <w:r w:rsidR="007B3E86">
        <w:rPr>
          <w:szCs w:val="24"/>
        </w:rPr>
        <w:t>3.4.</w:t>
      </w:r>
      <w:r>
        <w:rPr>
          <w:szCs w:val="24"/>
        </w:rPr>
        <w:t xml:space="preserve">3.3 Comparison of Optional </w:t>
      </w:r>
      <w:r w:rsidR="000044EF">
        <w:rPr>
          <w:szCs w:val="24"/>
        </w:rPr>
        <w:t xml:space="preserve">Inside </w:t>
      </w:r>
      <w:r>
        <w:rPr>
          <w:szCs w:val="24"/>
        </w:rPr>
        <w:t>Surface Flux Results</w:t>
      </w:r>
    </w:p>
    <w:p w14:paraId="2FF4BB6C" w14:textId="77777777" w:rsidR="00EF24B8" w:rsidRPr="001F1FDD" w:rsidRDefault="00EF24B8" w:rsidP="00EF24B8">
      <w:pPr>
        <w:spacing w:after="0" w:line="240" w:lineRule="auto"/>
        <w:ind w:firstLine="0"/>
        <w:rPr>
          <w:sz w:val="12"/>
          <w:szCs w:val="12"/>
        </w:rPr>
      </w:pPr>
    </w:p>
    <w:p w14:paraId="5AC6E4F7" w14:textId="4A6032F5" w:rsidR="00EF24B8" w:rsidRDefault="00EF24B8" w:rsidP="00EF24B8">
      <w:pPr>
        <w:spacing w:after="0" w:line="240" w:lineRule="auto"/>
        <w:ind w:firstLine="0"/>
        <w:rPr>
          <w:szCs w:val="24"/>
        </w:rPr>
      </w:pPr>
      <w:r>
        <w:t xml:space="preserve">For software applying the 16 alternative 1-D conduction paths </w:t>
      </w:r>
      <w:r>
        <w:rPr>
          <w:szCs w:val="24"/>
        </w:rPr>
        <w:t>specified for this test case, total surface fluxes (</w:t>
      </w:r>
      <w:proofErr w:type="spellStart"/>
      <w:proofErr w:type="gramStart"/>
      <w:r>
        <w:rPr>
          <w:szCs w:val="24"/>
        </w:rPr>
        <w:t>q,x</w:t>
      </w:r>
      <w:proofErr w:type="gramEnd"/>
      <w:r>
        <w:rPr>
          <w:szCs w:val="24"/>
        </w:rPr>
        <w:t>,tot</w:t>
      </w:r>
      <w:proofErr w:type="spellEnd"/>
      <w:r>
        <w:rPr>
          <w:szCs w:val="24"/>
        </w:rPr>
        <w:t xml:space="preserve">) derived from measurements are provided in the file </w:t>
      </w:r>
      <w:r w:rsidRPr="00AC644C">
        <w:rPr>
          <w:szCs w:val="24"/>
        </w:rPr>
        <w:t>ET100series-MeasBasedSurfFlux-GMT+1</w:t>
      </w:r>
      <w:r>
        <w:rPr>
          <w:szCs w:val="24"/>
        </w:rPr>
        <w:t>.xlsx, see tab ‘ET110</w:t>
      </w:r>
      <w:r w:rsidR="00DA3D82">
        <w:rPr>
          <w:szCs w:val="24"/>
        </w:rPr>
        <w:t>B</w:t>
      </w:r>
      <w:r>
        <w:rPr>
          <w:szCs w:val="24"/>
        </w:rPr>
        <w:t xml:space="preserve">’. Format of this file is provided in Table </w:t>
      </w:r>
      <w:r w:rsidR="00DA3D82">
        <w:rPr>
          <w:szCs w:val="24"/>
        </w:rPr>
        <w:t>2.2.3-3a(28a).</w:t>
      </w:r>
      <w:r>
        <w:rPr>
          <w:szCs w:val="24"/>
        </w:rPr>
        <w:t xml:space="preserve"> </w:t>
      </w:r>
    </w:p>
    <w:p w14:paraId="1B4AC38E" w14:textId="77777777" w:rsidR="00EF24B8" w:rsidRPr="001F1FDD" w:rsidRDefault="00EF24B8" w:rsidP="00EF24B8">
      <w:pPr>
        <w:spacing w:after="0" w:line="240" w:lineRule="auto"/>
        <w:ind w:firstLine="0"/>
        <w:rPr>
          <w:sz w:val="12"/>
          <w:szCs w:val="12"/>
        </w:rPr>
      </w:pPr>
    </w:p>
    <w:p w14:paraId="1E3CE0AD" w14:textId="036E4120" w:rsidR="00EF24B8" w:rsidRDefault="00EF24B8" w:rsidP="00EF24B8">
      <w:pPr>
        <w:spacing w:after="0" w:line="240" w:lineRule="auto"/>
        <w:ind w:firstLine="0"/>
        <w:rPr>
          <w:szCs w:val="24"/>
        </w:rPr>
      </w:pPr>
      <w:r>
        <w:rPr>
          <w:szCs w:val="24"/>
        </w:rPr>
        <w:lastRenderedPageBreak/>
        <w:t xml:space="preserve">For the purpose of this comparison, data is only provided for the best steady-state period; see the last 18 rows of </w:t>
      </w:r>
      <w:r w:rsidRPr="00AC644C">
        <w:rPr>
          <w:szCs w:val="24"/>
        </w:rPr>
        <w:t>ET100series-MeasBasedSurfFlux-GMT+1</w:t>
      </w:r>
      <w:r>
        <w:rPr>
          <w:szCs w:val="24"/>
        </w:rPr>
        <w:t>.xlsx, tab ‘ET110</w:t>
      </w:r>
      <w:r w:rsidR="00DA3D82">
        <w:rPr>
          <w:szCs w:val="24"/>
        </w:rPr>
        <w:t>B</w:t>
      </w:r>
      <w:r>
        <w:rPr>
          <w:szCs w:val="24"/>
        </w:rPr>
        <w:t>’.</w:t>
      </w:r>
    </w:p>
    <w:p w14:paraId="20840845" w14:textId="77777777" w:rsidR="00EF24B8" w:rsidRPr="001F1FDD" w:rsidRDefault="00EF24B8" w:rsidP="00EF24B8">
      <w:pPr>
        <w:spacing w:after="0" w:line="240" w:lineRule="auto"/>
        <w:ind w:firstLine="0"/>
        <w:rPr>
          <w:b/>
          <w:bCs/>
          <w:i/>
          <w:iCs/>
          <w:sz w:val="12"/>
          <w:szCs w:val="12"/>
        </w:rPr>
      </w:pPr>
    </w:p>
    <w:p w14:paraId="043DF41F" w14:textId="77777777" w:rsidR="00EF24B8" w:rsidRDefault="00EF24B8" w:rsidP="00EF24B8">
      <w:pPr>
        <w:spacing w:after="0" w:line="240" w:lineRule="auto"/>
        <w:ind w:firstLine="0"/>
        <w:rPr>
          <w:b/>
          <w:bCs/>
          <w:i/>
          <w:iCs/>
          <w:szCs w:val="24"/>
        </w:rPr>
      </w:pPr>
      <w:r>
        <w:rPr>
          <w:b/>
          <w:bCs/>
          <w:i/>
          <w:iCs/>
          <w:szCs w:val="24"/>
        </w:rPr>
        <w:t xml:space="preserve">Informative Notes: </w:t>
      </w:r>
    </w:p>
    <w:p w14:paraId="57CAED73" w14:textId="5938BD0B" w:rsidR="00EF24B8" w:rsidRDefault="00EF24B8" w:rsidP="00EF24B8">
      <w:pPr>
        <w:pStyle w:val="ListParagraph"/>
        <w:numPr>
          <w:ilvl w:val="0"/>
          <w:numId w:val="95"/>
        </w:numPr>
        <w:spacing w:after="0" w:line="240" w:lineRule="auto"/>
        <w:rPr>
          <w:szCs w:val="24"/>
        </w:rPr>
      </w:pPr>
      <w:r w:rsidRPr="009238FC">
        <w:rPr>
          <w:szCs w:val="24"/>
        </w:rPr>
        <w:t>These fluxes are provided for the purpose of comparing best-steady-state-period</w:t>
      </w:r>
      <w:r>
        <w:rPr>
          <w:szCs w:val="24"/>
        </w:rPr>
        <w:t xml:space="preserve"> </w:t>
      </w:r>
      <w:r w:rsidRPr="009238FC">
        <w:rPr>
          <w:szCs w:val="24"/>
        </w:rPr>
        <w:t xml:space="preserve">modeled individual conduction-path </w:t>
      </w:r>
      <w:r w:rsidR="007B3E86">
        <w:rPr>
          <w:szCs w:val="24"/>
        </w:rPr>
        <w:t xml:space="preserve">inside </w:t>
      </w:r>
      <w:r w:rsidRPr="009238FC">
        <w:rPr>
          <w:szCs w:val="24"/>
        </w:rPr>
        <w:t xml:space="preserve">surface fluxes to </w:t>
      </w:r>
      <w:r>
        <w:rPr>
          <w:szCs w:val="24"/>
        </w:rPr>
        <w:t>measurement-based</w:t>
      </w:r>
      <w:r w:rsidRPr="009238FC">
        <w:rPr>
          <w:szCs w:val="24"/>
        </w:rPr>
        <w:t xml:space="preserve"> individual conduction-path heat fluxes derived from empirical measurements.   </w:t>
      </w:r>
    </w:p>
    <w:p w14:paraId="1F044AB8" w14:textId="082686C4" w:rsidR="00EF24B8" w:rsidRDefault="00EF24B8" w:rsidP="00EF24B8">
      <w:pPr>
        <w:pStyle w:val="ListParagraph"/>
        <w:numPr>
          <w:ilvl w:val="0"/>
          <w:numId w:val="95"/>
        </w:numPr>
        <w:spacing w:after="0" w:line="240" w:lineRule="auto"/>
        <w:rPr>
          <w:szCs w:val="24"/>
        </w:rPr>
      </w:pPr>
      <w:r w:rsidRPr="009238FC">
        <w:rPr>
          <w:szCs w:val="24"/>
        </w:rPr>
        <w:t>At steady</w:t>
      </w:r>
      <w:r>
        <w:rPr>
          <w:szCs w:val="24"/>
        </w:rPr>
        <w:t xml:space="preserve"> </w:t>
      </w:r>
      <w:r w:rsidRPr="009238FC">
        <w:rPr>
          <w:szCs w:val="24"/>
        </w:rPr>
        <w:t>state</w:t>
      </w:r>
      <w:r>
        <w:rPr>
          <w:szCs w:val="24"/>
        </w:rPr>
        <w:t>,</w:t>
      </w:r>
      <w:r w:rsidRPr="009238FC">
        <w:rPr>
          <w:szCs w:val="24"/>
        </w:rPr>
        <w:t xml:space="preserve"> </w:t>
      </w:r>
      <w:r>
        <w:rPr>
          <w:szCs w:val="24"/>
        </w:rPr>
        <w:t xml:space="preserve">modeled </w:t>
      </w:r>
      <w:r w:rsidRPr="009238FC">
        <w:rPr>
          <w:szCs w:val="24"/>
        </w:rPr>
        <w:t xml:space="preserve">total </w:t>
      </w:r>
      <w:r w:rsidR="000044EF">
        <w:rPr>
          <w:szCs w:val="24"/>
        </w:rPr>
        <w:t xml:space="preserve">inside </w:t>
      </w:r>
      <w:r w:rsidRPr="009238FC">
        <w:rPr>
          <w:szCs w:val="24"/>
        </w:rPr>
        <w:t xml:space="preserve">surface fluxes and </w:t>
      </w:r>
      <w:r>
        <w:rPr>
          <w:szCs w:val="24"/>
        </w:rPr>
        <w:t xml:space="preserve">measurement-based </w:t>
      </w:r>
      <w:r w:rsidRPr="009238FC">
        <w:rPr>
          <w:szCs w:val="24"/>
        </w:rPr>
        <w:t xml:space="preserve">individual conduction-path heat fluxes should be </w:t>
      </w:r>
      <w:r>
        <w:rPr>
          <w:szCs w:val="24"/>
        </w:rPr>
        <w:t xml:space="preserve">approximately </w:t>
      </w:r>
      <w:r w:rsidRPr="009238FC">
        <w:rPr>
          <w:szCs w:val="24"/>
        </w:rPr>
        <w:t>equal.</w:t>
      </w:r>
    </w:p>
    <w:p w14:paraId="02B32494" w14:textId="6BF78B40" w:rsidR="00EF24B8" w:rsidRPr="009238FC" w:rsidRDefault="00EF24B8" w:rsidP="00EF24B8">
      <w:pPr>
        <w:pStyle w:val="ListParagraph"/>
        <w:numPr>
          <w:ilvl w:val="0"/>
          <w:numId w:val="95"/>
        </w:numPr>
        <w:spacing w:after="0" w:line="240" w:lineRule="auto"/>
        <w:rPr>
          <w:szCs w:val="24"/>
        </w:rPr>
      </w:pPr>
      <w:r w:rsidRPr="009238FC">
        <w:rPr>
          <w:szCs w:val="24"/>
        </w:rPr>
        <w:t xml:space="preserve">Derivation of hourly </w:t>
      </w:r>
      <w:proofErr w:type="spellStart"/>
      <w:proofErr w:type="gramStart"/>
      <w:r w:rsidRPr="009238FC">
        <w:rPr>
          <w:szCs w:val="24"/>
        </w:rPr>
        <w:t>q,</w:t>
      </w:r>
      <w:r>
        <w:rPr>
          <w:szCs w:val="24"/>
        </w:rPr>
        <w:t>x</w:t>
      </w:r>
      <w:proofErr w:type="gramEnd"/>
      <w:r w:rsidRPr="009238FC">
        <w:rPr>
          <w:szCs w:val="24"/>
        </w:rPr>
        <w:t>,tot</w:t>
      </w:r>
      <w:proofErr w:type="spellEnd"/>
      <w:r w:rsidRPr="009238FC">
        <w:rPr>
          <w:szCs w:val="24"/>
        </w:rPr>
        <w:t xml:space="preserve"> at best steady-state is provided in ET100series-MeasBasedSurfFlux-GMT+1.xlsx, tab ‘ET110</w:t>
      </w:r>
      <w:r w:rsidR="00DA3D82">
        <w:rPr>
          <w:szCs w:val="24"/>
        </w:rPr>
        <w:t>B</w:t>
      </w:r>
      <w:r w:rsidRPr="009238FC">
        <w:rPr>
          <w:szCs w:val="24"/>
        </w:rPr>
        <w:t>-</w:t>
      </w:r>
      <w:r w:rsidRPr="00A02AEB">
        <w:rPr>
          <w:szCs w:val="24"/>
        </w:rPr>
        <w:t>SurfFluxDeriv</w:t>
      </w:r>
      <w:r w:rsidRPr="009238FC">
        <w:rPr>
          <w:szCs w:val="24"/>
        </w:rPr>
        <w:t>’. Determination of measured UA values applied for this derivation is described in Appendix C.</w:t>
      </w:r>
    </w:p>
    <w:p w14:paraId="238B77BD" w14:textId="77777777" w:rsidR="00E005C8" w:rsidRDefault="00E005C8">
      <w:pPr>
        <w:spacing w:after="0" w:line="240" w:lineRule="auto"/>
        <w:ind w:firstLine="0"/>
        <w:rPr>
          <w:b/>
          <w:bCs/>
        </w:rPr>
      </w:pPr>
    </w:p>
    <w:p w14:paraId="4D81A795" w14:textId="4E672F98" w:rsidR="00E005C8" w:rsidRPr="002B2086" w:rsidRDefault="00E005C8" w:rsidP="00E005C8">
      <w:pPr>
        <w:pStyle w:val="Bullet"/>
        <w:numPr>
          <w:ilvl w:val="0"/>
          <w:numId w:val="0"/>
        </w:numPr>
        <w:spacing w:after="120"/>
        <w:jc w:val="center"/>
        <w:rPr>
          <w:b/>
          <w:bCs/>
          <w:i/>
          <w:iCs/>
        </w:rPr>
      </w:pPr>
      <w:r w:rsidRPr="002B2086">
        <w:rPr>
          <w:b/>
          <w:bCs/>
        </w:rPr>
        <w:t xml:space="preserve">Table </w:t>
      </w:r>
      <w:r w:rsidR="00DA3D82" w:rsidRPr="00DA3D82">
        <w:rPr>
          <w:b/>
          <w:bCs/>
          <w:szCs w:val="24"/>
        </w:rPr>
        <w:t>2.2.3-3a(28a)</w:t>
      </w:r>
      <w:r w:rsidR="00DA3D82">
        <w:rPr>
          <w:b/>
          <w:bCs/>
        </w:rPr>
        <w:t>.</w:t>
      </w:r>
      <w:r w:rsidRPr="002B2086">
        <w:rPr>
          <w:b/>
          <w:bCs/>
        </w:rPr>
        <w:t xml:space="preserve">  Cell </w:t>
      </w:r>
      <w:r w:rsidR="0062302B">
        <w:rPr>
          <w:b/>
          <w:bCs/>
        </w:rPr>
        <w:t>B</w:t>
      </w:r>
      <w:r w:rsidRPr="002B2086">
        <w:rPr>
          <w:b/>
          <w:bCs/>
        </w:rPr>
        <w:t xml:space="preserve"> Hourly </w:t>
      </w:r>
      <w:r>
        <w:rPr>
          <w:b/>
          <w:bCs/>
        </w:rPr>
        <w:t>Measurement-Based Heat-Flux</w:t>
      </w:r>
      <w:r w:rsidRPr="002B2086">
        <w:rPr>
          <w:b/>
          <w:bCs/>
        </w:rPr>
        <w:t xml:space="preserve"> File Format</w:t>
      </w: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350"/>
        <w:gridCol w:w="4950"/>
        <w:gridCol w:w="900"/>
      </w:tblGrid>
      <w:tr w:rsidR="001F1FDD" w14:paraId="0574F554" w14:textId="77777777" w:rsidTr="001C347F">
        <w:trPr>
          <w:trHeight w:val="256"/>
          <w:jc w:val="center"/>
        </w:trPr>
        <w:tc>
          <w:tcPr>
            <w:tcW w:w="985" w:type="dxa"/>
            <w:vAlign w:val="center"/>
          </w:tcPr>
          <w:p w14:paraId="0206E376" w14:textId="77777777" w:rsidR="00E005C8" w:rsidRPr="00EA4458" w:rsidRDefault="00E005C8" w:rsidP="00C815C4">
            <w:pPr>
              <w:spacing w:after="120"/>
              <w:ind w:firstLine="0"/>
              <w:rPr>
                <w:b/>
                <w:bCs/>
                <w:sz w:val="20"/>
                <w:szCs w:val="20"/>
              </w:rPr>
            </w:pPr>
            <w:r w:rsidRPr="00EA4458">
              <w:rPr>
                <w:b/>
                <w:bCs/>
                <w:sz w:val="20"/>
                <w:szCs w:val="20"/>
              </w:rPr>
              <w:t>Column</w:t>
            </w:r>
          </w:p>
        </w:tc>
        <w:tc>
          <w:tcPr>
            <w:tcW w:w="1350" w:type="dxa"/>
            <w:vAlign w:val="center"/>
          </w:tcPr>
          <w:p w14:paraId="5D50E1A9" w14:textId="77777777" w:rsidR="00E005C8" w:rsidRPr="00EA4458" w:rsidRDefault="00E005C8" w:rsidP="00C815C4">
            <w:pPr>
              <w:spacing w:after="120"/>
              <w:ind w:firstLine="0"/>
              <w:rPr>
                <w:b/>
                <w:bCs/>
                <w:sz w:val="20"/>
                <w:szCs w:val="20"/>
              </w:rPr>
            </w:pPr>
            <w:r w:rsidRPr="00EA4458">
              <w:rPr>
                <w:b/>
                <w:bCs/>
                <w:sz w:val="20"/>
                <w:szCs w:val="20"/>
              </w:rPr>
              <w:t>Label</w:t>
            </w:r>
          </w:p>
        </w:tc>
        <w:tc>
          <w:tcPr>
            <w:tcW w:w="4950" w:type="dxa"/>
            <w:vAlign w:val="center"/>
          </w:tcPr>
          <w:p w14:paraId="02EDE84B" w14:textId="77777777" w:rsidR="00E005C8" w:rsidRPr="00EA4458" w:rsidRDefault="00E005C8" w:rsidP="00C815C4">
            <w:pPr>
              <w:spacing w:after="120"/>
              <w:ind w:firstLine="0"/>
              <w:rPr>
                <w:b/>
                <w:bCs/>
                <w:sz w:val="20"/>
                <w:szCs w:val="20"/>
              </w:rPr>
            </w:pPr>
            <w:r w:rsidRPr="00EA4458">
              <w:rPr>
                <w:b/>
                <w:bCs/>
                <w:sz w:val="20"/>
                <w:szCs w:val="20"/>
              </w:rPr>
              <w:t>Description</w:t>
            </w:r>
          </w:p>
        </w:tc>
        <w:tc>
          <w:tcPr>
            <w:tcW w:w="900" w:type="dxa"/>
            <w:vAlign w:val="center"/>
          </w:tcPr>
          <w:p w14:paraId="7BF52BD5" w14:textId="77777777" w:rsidR="00E005C8" w:rsidRPr="00EA4458" w:rsidRDefault="00E005C8" w:rsidP="00C815C4">
            <w:pPr>
              <w:spacing w:after="120"/>
              <w:ind w:firstLine="0"/>
              <w:rPr>
                <w:b/>
                <w:bCs/>
                <w:sz w:val="20"/>
                <w:szCs w:val="20"/>
              </w:rPr>
            </w:pPr>
            <w:r w:rsidRPr="00EA4458">
              <w:rPr>
                <w:b/>
                <w:bCs/>
                <w:sz w:val="20"/>
                <w:szCs w:val="20"/>
              </w:rPr>
              <w:t>Units</w:t>
            </w:r>
          </w:p>
        </w:tc>
      </w:tr>
      <w:tr w:rsidR="001F1FDD" w14:paraId="5C1A7A31" w14:textId="77777777" w:rsidTr="001C347F">
        <w:trPr>
          <w:jc w:val="center"/>
        </w:trPr>
        <w:tc>
          <w:tcPr>
            <w:tcW w:w="985" w:type="dxa"/>
          </w:tcPr>
          <w:p w14:paraId="0BF69D04" w14:textId="77777777" w:rsidR="00E005C8" w:rsidRPr="00EA4458" w:rsidRDefault="00E005C8" w:rsidP="00C815C4">
            <w:pPr>
              <w:spacing w:after="0"/>
              <w:ind w:firstLine="0"/>
              <w:rPr>
                <w:sz w:val="20"/>
                <w:szCs w:val="20"/>
              </w:rPr>
            </w:pPr>
            <w:r w:rsidRPr="00EA4458">
              <w:rPr>
                <w:sz w:val="20"/>
                <w:szCs w:val="20"/>
              </w:rPr>
              <w:t>A</w:t>
            </w:r>
          </w:p>
        </w:tc>
        <w:tc>
          <w:tcPr>
            <w:tcW w:w="1350" w:type="dxa"/>
          </w:tcPr>
          <w:p w14:paraId="0EF25482" w14:textId="77777777" w:rsidR="00E005C8" w:rsidRPr="00EA4458" w:rsidRDefault="00E005C8" w:rsidP="00C815C4">
            <w:pPr>
              <w:spacing w:after="0"/>
              <w:ind w:firstLine="0"/>
              <w:rPr>
                <w:sz w:val="20"/>
                <w:szCs w:val="20"/>
              </w:rPr>
            </w:pPr>
            <w:r w:rsidRPr="00EA4458">
              <w:rPr>
                <w:sz w:val="20"/>
                <w:szCs w:val="20"/>
              </w:rPr>
              <w:t>Date</w:t>
            </w:r>
          </w:p>
        </w:tc>
        <w:tc>
          <w:tcPr>
            <w:tcW w:w="4950" w:type="dxa"/>
          </w:tcPr>
          <w:p w14:paraId="01A0BF98" w14:textId="3C8916F0" w:rsidR="00E005C8" w:rsidRPr="00EA4458" w:rsidRDefault="00E005C8" w:rsidP="00C815C4">
            <w:pPr>
              <w:spacing w:after="0"/>
              <w:ind w:firstLine="0"/>
              <w:rPr>
                <w:sz w:val="20"/>
                <w:szCs w:val="20"/>
              </w:rPr>
            </w:pPr>
            <w:r w:rsidRPr="00EA4458">
              <w:rPr>
                <w:sz w:val="20"/>
                <w:szCs w:val="20"/>
              </w:rPr>
              <w:t xml:space="preserve">Date and time in format “MM-DD-YYYY </w:t>
            </w:r>
            <w:proofErr w:type="spellStart"/>
            <w:r w:rsidRPr="00EA4458">
              <w:rPr>
                <w:sz w:val="20"/>
                <w:szCs w:val="20"/>
              </w:rPr>
              <w:t>hh:mm</w:t>
            </w:r>
            <w:proofErr w:type="spellEnd"/>
            <w:r w:rsidRPr="00EA4458">
              <w:rPr>
                <w:sz w:val="20"/>
                <w:szCs w:val="20"/>
              </w:rPr>
              <w:t>” (preceding hour format, e.g., Hour 10:00 = 09:00-10:00)</w:t>
            </w:r>
          </w:p>
        </w:tc>
        <w:tc>
          <w:tcPr>
            <w:tcW w:w="900" w:type="dxa"/>
          </w:tcPr>
          <w:p w14:paraId="0EE2DED2" w14:textId="77777777" w:rsidR="00E005C8" w:rsidRPr="00EA4458" w:rsidRDefault="00E005C8" w:rsidP="00C815C4">
            <w:pPr>
              <w:spacing w:after="0"/>
              <w:ind w:firstLine="0"/>
              <w:rPr>
                <w:sz w:val="20"/>
                <w:szCs w:val="20"/>
              </w:rPr>
            </w:pPr>
          </w:p>
        </w:tc>
      </w:tr>
      <w:tr w:rsidR="001F1FDD" w14:paraId="76035B54" w14:textId="77777777" w:rsidTr="001C347F">
        <w:trPr>
          <w:jc w:val="center"/>
        </w:trPr>
        <w:tc>
          <w:tcPr>
            <w:tcW w:w="985" w:type="dxa"/>
          </w:tcPr>
          <w:p w14:paraId="5B8F477E" w14:textId="77777777" w:rsidR="00E005C8" w:rsidRPr="00EA4458" w:rsidRDefault="00E005C8" w:rsidP="00C815C4">
            <w:pPr>
              <w:spacing w:after="0"/>
              <w:ind w:firstLine="0"/>
              <w:rPr>
                <w:sz w:val="20"/>
                <w:szCs w:val="20"/>
              </w:rPr>
            </w:pPr>
            <w:r>
              <w:rPr>
                <w:sz w:val="20"/>
                <w:szCs w:val="20"/>
              </w:rPr>
              <w:t>B</w:t>
            </w:r>
          </w:p>
        </w:tc>
        <w:tc>
          <w:tcPr>
            <w:tcW w:w="1350" w:type="dxa"/>
          </w:tcPr>
          <w:p w14:paraId="22B68F45" w14:textId="77777777" w:rsidR="00E005C8" w:rsidRPr="00EA4458" w:rsidRDefault="00E005C8" w:rsidP="00C815C4">
            <w:pPr>
              <w:spacing w:after="0"/>
              <w:ind w:firstLine="0"/>
              <w:rPr>
                <w:sz w:val="20"/>
                <w:szCs w:val="20"/>
              </w:rPr>
            </w:pPr>
            <w:proofErr w:type="gramStart"/>
            <w:r w:rsidRPr="00EA4458">
              <w:rPr>
                <w:sz w:val="20"/>
                <w:szCs w:val="20"/>
              </w:rPr>
              <w:t>q,c</w:t>
            </w:r>
            <w:proofErr w:type="gramEnd"/>
            <w:r w:rsidRPr="00EA4458">
              <w:rPr>
                <w:sz w:val="20"/>
                <w:szCs w:val="20"/>
              </w:rPr>
              <w:t>1,tot</w:t>
            </w:r>
          </w:p>
        </w:tc>
        <w:tc>
          <w:tcPr>
            <w:tcW w:w="4950" w:type="dxa"/>
          </w:tcPr>
          <w:p w14:paraId="50A307CE" w14:textId="5B297C5F" w:rsidR="00E005C8" w:rsidRPr="00EA4458" w:rsidRDefault="00E005C8" w:rsidP="00C815C4">
            <w:pPr>
              <w:spacing w:after="0"/>
              <w:ind w:firstLine="0"/>
              <w:rPr>
                <w:sz w:val="20"/>
                <w:szCs w:val="20"/>
              </w:rPr>
            </w:pPr>
            <w:r w:rsidRPr="00EA4458">
              <w:rPr>
                <w:sz w:val="20"/>
                <w:szCs w:val="20"/>
              </w:rPr>
              <w:t>Ceiling Path 1</w:t>
            </w:r>
          </w:p>
        </w:tc>
        <w:tc>
          <w:tcPr>
            <w:tcW w:w="900" w:type="dxa"/>
          </w:tcPr>
          <w:p w14:paraId="196F5D74"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30615338" w14:textId="77777777" w:rsidTr="001C347F">
        <w:trPr>
          <w:jc w:val="center"/>
        </w:trPr>
        <w:tc>
          <w:tcPr>
            <w:tcW w:w="985" w:type="dxa"/>
          </w:tcPr>
          <w:p w14:paraId="00D8B319" w14:textId="77777777" w:rsidR="00E005C8" w:rsidRPr="00EA4458" w:rsidRDefault="00E005C8" w:rsidP="00C815C4">
            <w:pPr>
              <w:spacing w:after="0"/>
              <w:ind w:firstLine="0"/>
              <w:rPr>
                <w:sz w:val="20"/>
                <w:szCs w:val="20"/>
              </w:rPr>
            </w:pPr>
            <w:r>
              <w:rPr>
                <w:sz w:val="20"/>
                <w:szCs w:val="20"/>
              </w:rPr>
              <w:t>C</w:t>
            </w:r>
          </w:p>
        </w:tc>
        <w:tc>
          <w:tcPr>
            <w:tcW w:w="1350" w:type="dxa"/>
          </w:tcPr>
          <w:p w14:paraId="145B7BBC" w14:textId="77777777" w:rsidR="00E005C8" w:rsidRPr="00EA4458" w:rsidRDefault="00E005C8" w:rsidP="00C815C4">
            <w:pPr>
              <w:spacing w:after="0"/>
              <w:ind w:firstLine="0"/>
              <w:rPr>
                <w:sz w:val="20"/>
                <w:szCs w:val="20"/>
              </w:rPr>
            </w:pPr>
            <w:proofErr w:type="gramStart"/>
            <w:r w:rsidRPr="00EA4458">
              <w:rPr>
                <w:sz w:val="20"/>
                <w:szCs w:val="20"/>
              </w:rPr>
              <w:t>q,c</w:t>
            </w:r>
            <w:proofErr w:type="gramEnd"/>
            <w:r w:rsidRPr="00EA4458">
              <w:rPr>
                <w:sz w:val="20"/>
                <w:szCs w:val="20"/>
              </w:rPr>
              <w:t>2,tot</w:t>
            </w:r>
          </w:p>
        </w:tc>
        <w:tc>
          <w:tcPr>
            <w:tcW w:w="4950" w:type="dxa"/>
          </w:tcPr>
          <w:p w14:paraId="14A690E0" w14:textId="33E02B03" w:rsidR="00E005C8" w:rsidRPr="00EA4458" w:rsidRDefault="00E005C8" w:rsidP="00C815C4">
            <w:pPr>
              <w:spacing w:after="0"/>
              <w:ind w:firstLine="0"/>
              <w:rPr>
                <w:sz w:val="20"/>
                <w:szCs w:val="20"/>
              </w:rPr>
            </w:pPr>
            <w:r w:rsidRPr="00EA4458">
              <w:rPr>
                <w:sz w:val="20"/>
                <w:szCs w:val="20"/>
              </w:rPr>
              <w:t>Ceiling Path 2</w:t>
            </w:r>
          </w:p>
        </w:tc>
        <w:tc>
          <w:tcPr>
            <w:tcW w:w="900" w:type="dxa"/>
          </w:tcPr>
          <w:p w14:paraId="55109B7B"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259D1460" w14:textId="77777777" w:rsidTr="001C347F">
        <w:trPr>
          <w:jc w:val="center"/>
        </w:trPr>
        <w:tc>
          <w:tcPr>
            <w:tcW w:w="985" w:type="dxa"/>
          </w:tcPr>
          <w:p w14:paraId="4DBBF966" w14:textId="77777777" w:rsidR="00E005C8" w:rsidRPr="00EA4458" w:rsidRDefault="00E005C8" w:rsidP="00C815C4">
            <w:pPr>
              <w:spacing w:after="0"/>
              <w:ind w:firstLine="0"/>
              <w:rPr>
                <w:sz w:val="20"/>
                <w:szCs w:val="20"/>
              </w:rPr>
            </w:pPr>
            <w:r>
              <w:rPr>
                <w:sz w:val="20"/>
                <w:szCs w:val="20"/>
              </w:rPr>
              <w:t>D</w:t>
            </w:r>
          </w:p>
        </w:tc>
        <w:tc>
          <w:tcPr>
            <w:tcW w:w="1350" w:type="dxa"/>
          </w:tcPr>
          <w:p w14:paraId="3F5B9DE3" w14:textId="77777777" w:rsidR="00E005C8" w:rsidRPr="00EA4458" w:rsidRDefault="00E005C8" w:rsidP="00C815C4">
            <w:pPr>
              <w:spacing w:after="0"/>
              <w:ind w:firstLine="0"/>
              <w:rPr>
                <w:sz w:val="20"/>
                <w:szCs w:val="20"/>
              </w:rPr>
            </w:pPr>
            <w:proofErr w:type="gramStart"/>
            <w:r w:rsidRPr="00EA4458">
              <w:rPr>
                <w:sz w:val="20"/>
                <w:szCs w:val="20"/>
              </w:rPr>
              <w:t>q,f</w:t>
            </w:r>
            <w:proofErr w:type="gramEnd"/>
            <w:r w:rsidRPr="00EA4458">
              <w:rPr>
                <w:sz w:val="20"/>
                <w:szCs w:val="20"/>
              </w:rPr>
              <w:t>1,tot</w:t>
            </w:r>
          </w:p>
        </w:tc>
        <w:tc>
          <w:tcPr>
            <w:tcW w:w="4950" w:type="dxa"/>
          </w:tcPr>
          <w:p w14:paraId="38C4F385" w14:textId="35C65563" w:rsidR="00E005C8" w:rsidRPr="00EA4458" w:rsidRDefault="00E005C8" w:rsidP="00C815C4">
            <w:pPr>
              <w:spacing w:after="0"/>
              <w:ind w:firstLine="0"/>
              <w:rPr>
                <w:sz w:val="20"/>
                <w:szCs w:val="20"/>
              </w:rPr>
            </w:pPr>
            <w:r w:rsidRPr="00EA4458">
              <w:rPr>
                <w:sz w:val="20"/>
                <w:szCs w:val="20"/>
              </w:rPr>
              <w:t>Floor Path 1</w:t>
            </w:r>
          </w:p>
        </w:tc>
        <w:tc>
          <w:tcPr>
            <w:tcW w:w="900" w:type="dxa"/>
          </w:tcPr>
          <w:p w14:paraId="76BEF7ED"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29EBBFCF" w14:textId="77777777" w:rsidTr="001C347F">
        <w:trPr>
          <w:jc w:val="center"/>
        </w:trPr>
        <w:tc>
          <w:tcPr>
            <w:tcW w:w="985" w:type="dxa"/>
          </w:tcPr>
          <w:p w14:paraId="2D9BC12D" w14:textId="77777777" w:rsidR="00E005C8" w:rsidRPr="00EA4458" w:rsidRDefault="00E005C8" w:rsidP="00C815C4">
            <w:pPr>
              <w:spacing w:after="0"/>
              <w:ind w:firstLine="0"/>
              <w:rPr>
                <w:sz w:val="20"/>
                <w:szCs w:val="20"/>
              </w:rPr>
            </w:pPr>
            <w:r>
              <w:rPr>
                <w:sz w:val="20"/>
                <w:szCs w:val="20"/>
              </w:rPr>
              <w:t>E</w:t>
            </w:r>
          </w:p>
        </w:tc>
        <w:tc>
          <w:tcPr>
            <w:tcW w:w="1350" w:type="dxa"/>
          </w:tcPr>
          <w:p w14:paraId="4B4EA886" w14:textId="77777777" w:rsidR="00E005C8" w:rsidRPr="00EA4458" w:rsidRDefault="00E005C8" w:rsidP="00C815C4">
            <w:pPr>
              <w:spacing w:after="0"/>
              <w:ind w:firstLine="0"/>
              <w:rPr>
                <w:sz w:val="20"/>
                <w:szCs w:val="20"/>
              </w:rPr>
            </w:pPr>
            <w:proofErr w:type="gramStart"/>
            <w:r w:rsidRPr="00EA4458">
              <w:rPr>
                <w:sz w:val="20"/>
                <w:szCs w:val="20"/>
              </w:rPr>
              <w:t>q,f</w:t>
            </w:r>
            <w:proofErr w:type="gramEnd"/>
            <w:r w:rsidRPr="00EA4458">
              <w:rPr>
                <w:sz w:val="20"/>
                <w:szCs w:val="20"/>
              </w:rPr>
              <w:t>2,tot</w:t>
            </w:r>
          </w:p>
        </w:tc>
        <w:tc>
          <w:tcPr>
            <w:tcW w:w="4950" w:type="dxa"/>
          </w:tcPr>
          <w:p w14:paraId="23A3F9F8" w14:textId="1F802E17" w:rsidR="00E005C8" w:rsidRPr="00EA4458" w:rsidRDefault="00E005C8" w:rsidP="00C815C4">
            <w:pPr>
              <w:spacing w:after="0"/>
              <w:ind w:firstLine="0"/>
              <w:rPr>
                <w:sz w:val="20"/>
                <w:szCs w:val="20"/>
              </w:rPr>
            </w:pPr>
            <w:r w:rsidRPr="00EA4458">
              <w:rPr>
                <w:sz w:val="20"/>
                <w:szCs w:val="20"/>
              </w:rPr>
              <w:t>Floor Path 2</w:t>
            </w:r>
          </w:p>
        </w:tc>
        <w:tc>
          <w:tcPr>
            <w:tcW w:w="900" w:type="dxa"/>
          </w:tcPr>
          <w:p w14:paraId="64B9580A"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2DC7C7C1" w14:textId="77777777" w:rsidTr="001C347F">
        <w:trPr>
          <w:jc w:val="center"/>
        </w:trPr>
        <w:tc>
          <w:tcPr>
            <w:tcW w:w="985" w:type="dxa"/>
          </w:tcPr>
          <w:p w14:paraId="244E5D87" w14:textId="77777777" w:rsidR="00E005C8" w:rsidRPr="00EA4458" w:rsidRDefault="00E005C8" w:rsidP="00C815C4">
            <w:pPr>
              <w:spacing w:after="0"/>
              <w:ind w:firstLine="0"/>
              <w:rPr>
                <w:sz w:val="20"/>
                <w:szCs w:val="20"/>
              </w:rPr>
            </w:pPr>
            <w:r>
              <w:rPr>
                <w:sz w:val="20"/>
                <w:szCs w:val="20"/>
              </w:rPr>
              <w:t>F</w:t>
            </w:r>
          </w:p>
        </w:tc>
        <w:tc>
          <w:tcPr>
            <w:tcW w:w="1350" w:type="dxa"/>
          </w:tcPr>
          <w:p w14:paraId="6D66C740" w14:textId="77777777" w:rsidR="00E005C8" w:rsidRPr="00EA4458" w:rsidRDefault="00E005C8" w:rsidP="00C815C4">
            <w:pPr>
              <w:spacing w:after="0"/>
              <w:ind w:firstLine="0"/>
              <w:rPr>
                <w:sz w:val="20"/>
                <w:szCs w:val="20"/>
              </w:rPr>
            </w:pPr>
            <w:proofErr w:type="gramStart"/>
            <w:r w:rsidRPr="00EA4458">
              <w:rPr>
                <w:sz w:val="20"/>
                <w:szCs w:val="20"/>
              </w:rPr>
              <w:t>q,f</w:t>
            </w:r>
            <w:proofErr w:type="gramEnd"/>
            <w:r w:rsidRPr="00EA4458">
              <w:rPr>
                <w:sz w:val="20"/>
                <w:szCs w:val="20"/>
              </w:rPr>
              <w:t>3,tot</w:t>
            </w:r>
          </w:p>
        </w:tc>
        <w:tc>
          <w:tcPr>
            <w:tcW w:w="4950" w:type="dxa"/>
          </w:tcPr>
          <w:p w14:paraId="1AF6DFD5" w14:textId="06AC1A56" w:rsidR="00E005C8" w:rsidRPr="00EA4458" w:rsidRDefault="00E005C8" w:rsidP="00C815C4">
            <w:pPr>
              <w:spacing w:after="0"/>
              <w:ind w:firstLine="0"/>
              <w:rPr>
                <w:sz w:val="20"/>
                <w:szCs w:val="20"/>
              </w:rPr>
            </w:pPr>
            <w:r w:rsidRPr="00EA4458">
              <w:rPr>
                <w:sz w:val="20"/>
                <w:szCs w:val="20"/>
              </w:rPr>
              <w:t>Floor Path 3</w:t>
            </w:r>
          </w:p>
        </w:tc>
        <w:tc>
          <w:tcPr>
            <w:tcW w:w="900" w:type="dxa"/>
          </w:tcPr>
          <w:p w14:paraId="0BF5B258"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1C5DCC0B" w14:textId="77777777" w:rsidTr="001C347F">
        <w:trPr>
          <w:jc w:val="center"/>
        </w:trPr>
        <w:tc>
          <w:tcPr>
            <w:tcW w:w="985" w:type="dxa"/>
          </w:tcPr>
          <w:p w14:paraId="601750C4" w14:textId="77777777" w:rsidR="00E005C8" w:rsidRPr="00EA4458" w:rsidRDefault="00E005C8" w:rsidP="00C815C4">
            <w:pPr>
              <w:spacing w:after="0"/>
              <w:ind w:firstLine="0"/>
              <w:rPr>
                <w:sz w:val="20"/>
                <w:szCs w:val="20"/>
              </w:rPr>
            </w:pPr>
            <w:r>
              <w:rPr>
                <w:sz w:val="20"/>
                <w:szCs w:val="20"/>
              </w:rPr>
              <w:t>G</w:t>
            </w:r>
          </w:p>
        </w:tc>
        <w:tc>
          <w:tcPr>
            <w:tcW w:w="1350" w:type="dxa"/>
          </w:tcPr>
          <w:p w14:paraId="7982698F" w14:textId="77777777" w:rsidR="00E005C8" w:rsidRPr="00EA4458" w:rsidRDefault="00E005C8" w:rsidP="00C815C4">
            <w:pPr>
              <w:spacing w:after="0"/>
              <w:ind w:firstLine="0"/>
              <w:rPr>
                <w:sz w:val="20"/>
                <w:szCs w:val="20"/>
              </w:rPr>
            </w:pPr>
            <w:proofErr w:type="spellStart"/>
            <w:proofErr w:type="gramStart"/>
            <w:r w:rsidRPr="00EA4458">
              <w:rPr>
                <w:sz w:val="20"/>
                <w:szCs w:val="20"/>
              </w:rPr>
              <w:t>q,n</w:t>
            </w:r>
            <w:proofErr w:type="gramEnd"/>
            <w:r w:rsidRPr="00EA4458">
              <w:rPr>
                <w:sz w:val="20"/>
                <w:szCs w:val="20"/>
              </w:rPr>
              <w:t>,tot</w:t>
            </w:r>
            <w:proofErr w:type="spellEnd"/>
          </w:p>
        </w:tc>
        <w:tc>
          <w:tcPr>
            <w:tcW w:w="4950" w:type="dxa"/>
          </w:tcPr>
          <w:p w14:paraId="1B18848B" w14:textId="7399DA89" w:rsidR="00E005C8" w:rsidRPr="00EA4458" w:rsidRDefault="00E005C8" w:rsidP="00C815C4">
            <w:pPr>
              <w:spacing w:after="0"/>
              <w:ind w:firstLine="0"/>
              <w:rPr>
                <w:sz w:val="20"/>
                <w:szCs w:val="20"/>
              </w:rPr>
            </w:pPr>
            <w:r w:rsidRPr="00EA4458">
              <w:rPr>
                <w:sz w:val="20"/>
                <w:szCs w:val="20"/>
              </w:rPr>
              <w:t>North wall</w:t>
            </w:r>
          </w:p>
        </w:tc>
        <w:tc>
          <w:tcPr>
            <w:tcW w:w="900" w:type="dxa"/>
          </w:tcPr>
          <w:p w14:paraId="16A18A10"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0A833FB7" w14:textId="77777777" w:rsidTr="001C347F">
        <w:trPr>
          <w:jc w:val="center"/>
        </w:trPr>
        <w:tc>
          <w:tcPr>
            <w:tcW w:w="985" w:type="dxa"/>
          </w:tcPr>
          <w:p w14:paraId="2AA27BD3" w14:textId="77777777" w:rsidR="00E005C8" w:rsidRPr="00EA4458" w:rsidRDefault="00E005C8" w:rsidP="00C815C4">
            <w:pPr>
              <w:spacing w:after="0"/>
              <w:ind w:firstLine="0"/>
              <w:rPr>
                <w:sz w:val="20"/>
                <w:szCs w:val="20"/>
              </w:rPr>
            </w:pPr>
            <w:r>
              <w:rPr>
                <w:sz w:val="20"/>
                <w:szCs w:val="20"/>
              </w:rPr>
              <w:t>H</w:t>
            </w:r>
          </w:p>
        </w:tc>
        <w:tc>
          <w:tcPr>
            <w:tcW w:w="1350" w:type="dxa"/>
          </w:tcPr>
          <w:p w14:paraId="36751596" w14:textId="77777777" w:rsidR="00E005C8" w:rsidRPr="00EA4458" w:rsidRDefault="00E005C8" w:rsidP="00C815C4">
            <w:pPr>
              <w:spacing w:after="0"/>
              <w:ind w:firstLine="0"/>
              <w:rPr>
                <w:sz w:val="20"/>
                <w:szCs w:val="20"/>
              </w:rPr>
            </w:pPr>
            <w:proofErr w:type="spellStart"/>
            <w:proofErr w:type="gramStart"/>
            <w:r w:rsidRPr="00EA4458">
              <w:rPr>
                <w:sz w:val="20"/>
                <w:szCs w:val="20"/>
              </w:rPr>
              <w:t>q,d</w:t>
            </w:r>
            <w:proofErr w:type="gramEnd"/>
            <w:r w:rsidRPr="00EA4458">
              <w:rPr>
                <w:sz w:val="20"/>
                <w:szCs w:val="20"/>
              </w:rPr>
              <w:t>,tot</w:t>
            </w:r>
            <w:proofErr w:type="spellEnd"/>
          </w:p>
        </w:tc>
        <w:tc>
          <w:tcPr>
            <w:tcW w:w="4950" w:type="dxa"/>
          </w:tcPr>
          <w:p w14:paraId="44C9DD5B" w14:textId="707BB360" w:rsidR="00E005C8" w:rsidRPr="00EA4458" w:rsidRDefault="00E005C8" w:rsidP="00C815C4">
            <w:pPr>
              <w:spacing w:after="0"/>
              <w:ind w:firstLine="0"/>
              <w:rPr>
                <w:sz w:val="20"/>
                <w:szCs w:val="20"/>
              </w:rPr>
            </w:pPr>
            <w:r w:rsidRPr="00EA4458">
              <w:rPr>
                <w:sz w:val="20"/>
                <w:szCs w:val="20"/>
              </w:rPr>
              <w:t xml:space="preserve">Door </w:t>
            </w:r>
          </w:p>
        </w:tc>
        <w:tc>
          <w:tcPr>
            <w:tcW w:w="900" w:type="dxa"/>
          </w:tcPr>
          <w:p w14:paraId="0F3DB8F0"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4A54DD8B" w14:textId="77777777" w:rsidTr="001C347F">
        <w:trPr>
          <w:jc w:val="center"/>
        </w:trPr>
        <w:tc>
          <w:tcPr>
            <w:tcW w:w="985" w:type="dxa"/>
          </w:tcPr>
          <w:p w14:paraId="07742D61" w14:textId="77777777" w:rsidR="00E005C8" w:rsidRPr="00EA4458" w:rsidRDefault="00E005C8" w:rsidP="00C815C4">
            <w:pPr>
              <w:spacing w:after="0"/>
              <w:ind w:firstLine="0"/>
              <w:rPr>
                <w:sz w:val="20"/>
                <w:szCs w:val="20"/>
              </w:rPr>
            </w:pPr>
            <w:r w:rsidRPr="00EA4458">
              <w:rPr>
                <w:sz w:val="20"/>
                <w:szCs w:val="20"/>
              </w:rPr>
              <w:t>I</w:t>
            </w:r>
          </w:p>
        </w:tc>
        <w:tc>
          <w:tcPr>
            <w:tcW w:w="1350" w:type="dxa"/>
          </w:tcPr>
          <w:p w14:paraId="0EFD9604" w14:textId="77777777" w:rsidR="00E005C8" w:rsidRPr="00EA4458" w:rsidRDefault="00E005C8" w:rsidP="00C815C4">
            <w:pPr>
              <w:spacing w:after="0"/>
              <w:ind w:firstLine="0"/>
              <w:rPr>
                <w:sz w:val="20"/>
                <w:szCs w:val="20"/>
              </w:rPr>
            </w:pPr>
            <w:proofErr w:type="spellStart"/>
            <w:proofErr w:type="gramStart"/>
            <w:r w:rsidRPr="00EA4458">
              <w:rPr>
                <w:sz w:val="20"/>
                <w:szCs w:val="20"/>
              </w:rPr>
              <w:t>q,e</w:t>
            </w:r>
            <w:proofErr w:type="gramEnd"/>
            <w:r w:rsidRPr="00EA4458">
              <w:rPr>
                <w:sz w:val="20"/>
                <w:szCs w:val="20"/>
              </w:rPr>
              <w:t>,tot</w:t>
            </w:r>
            <w:proofErr w:type="spellEnd"/>
          </w:p>
        </w:tc>
        <w:tc>
          <w:tcPr>
            <w:tcW w:w="4950" w:type="dxa"/>
          </w:tcPr>
          <w:p w14:paraId="3170DEA3" w14:textId="35435B4A" w:rsidR="00E005C8" w:rsidRPr="00EA4458" w:rsidRDefault="00E005C8" w:rsidP="00C815C4">
            <w:pPr>
              <w:spacing w:after="0"/>
              <w:ind w:firstLine="0"/>
              <w:rPr>
                <w:sz w:val="20"/>
                <w:szCs w:val="20"/>
              </w:rPr>
            </w:pPr>
            <w:r w:rsidRPr="00EA4458">
              <w:rPr>
                <w:sz w:val="20"/>
                <w:szCs w:val="20"/>
              </w:rPr>
              <w:t>East wall</w:t>
            </w:r>
          </w:p>
        </w:tc>
        <w:tc>
          <w:tcPr>
            <w:tcW w:w="900" w:type="dxa"/>
          </w:tcPr>
          <w:p w14:paraId="5219DC1F"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1123CAAF" w14:textId="77777777" w:rsidTr="001C347F">
        <w:trPr>
          <w:jc w:val="center"/>
        </w:trPr>
        <w:tc>
          <w:tcPr>
            <w:tcW w:w="985" w:type="dxa"/>
          </w:tcPr>
          <w:p w14:paraId="397B8794" w14:textId="77777777" w:rsidR="00E005C8" w:rsidRPr="00EA4458" w:rsidRDefault="00E005C8" w:rsidP="00C815C4">
            <w:pPr>
              <w:spacing w:after="0"/>
              <w:ind w:firstLine="0"/>
              <w:rPr>
                <w:sz w:val="20"/>
                <w:szCs w:val="20"/>
              </w:rPr>
            </w:pPr>
            <w:r>
              <w:rPr>
                <w:sz w:val="20"/>
                <w:szCs w:val="20"/>
              </w:rPr>
              <w:t>J</w:t>
            </w:r>
          </w:p>
        </w:tc>
        <w:tc>
          <w:tcPr>
            <w:tcW w:w="1350" w:type="dxa"/>
          </w:tcPr>
          <w:p w14:paraId="530CFF0C" w14:textId="0142BC71" w:rsidR="00E005C8" w:rsidRPr="00EA4458" w:rsidRDefault="00E005C8" w:rsidP="00C815C4">
            <w:pPr>
              <w:spacing w:after="0"/>
              <w:ind w:firstLine="0"/>
              <w:rPr>
                <w:sz w:val="20"/>
                <w:szCs w:val="20"/>
              </w:rPr>
            </w:pPr>
            <w:proofErr w:type="spellStart"/>
            <w:proofErr w:type="gramStart"/>
            <w:r w:rsidRPr="00EA4458">
              <w:rPr>
                <w:sz w:val="20"/>
                <w:szCs w:val="20"/>
              </w:rPr>
              <w:t>q,</w:t>
            </w:r>
            <w:r w:rsidR="00DA3D82">
              <w:rPr>
                <w:sz w:val="20"/>
                <w:szCs w:val="20"/>
              </w:rPr>
              <w:t>s</w:t>
            </w:r>
            <w:proofErr w:type="gramEnd"/>
            <w:r w:rsidR="00DA3D82">
              <w:rPr>
                <w:sz w:val="20"/>
                <w:szCs w:val="20"/>
              </w:rPr>
              <w:t>,</w:t>
            </w:r>
            <w:r w:rsidRPr="00EA4458">
              <w:rPr>
                <w:sz w:val="20"/>
                <w:szCs w:val="20"/>
              </w:rPr>
              <w:t>tot</w:t>
            </w:r>
            <w:proofErr w:type="spellEnd"/>
          </w:p>
        </w:tc>
        <w:tc>
          <w:tcPr>
            <w:tcW w:w="4950" w:type="dxa"/>
          </w:tcPr>
          <w:p w14:paraId="34A157BC" w14:textId="032A2F3B" w:rsidR="00E005C8" w:rsidRPr="00EA4458" w:rsidRDefault="00DA3D82" w:rsidP="00C815C4">
            <w:pPr>
              <w:spacing w:after="0"/>
              <w:ind w:firstLine="0"/>
              <w:rPr>
                <w:sz w:val="20"/>
                <w:szCs w:val="20"/>
              </w:rPr>
            </w:pPr>
            <w:r>
              <w:rPr>
                <w:sz w:val="20"/>
                <w:szCs w:val="20"/>
              </w:rPr>
              <w:t>South wall</w:t>
            </w:r>
            <w:r w:rsidR="001F1FDD">
              <w:rPr>
                <w:sz w:val="20"/>
                <w:szCs w:val="20"/>
              </w:rPr>
              <w:t xml:space="preserve"> </w:t>
            </w:r>
          </w:p>
        </w:tc>
        <w:tc>
          <w:tcPr>
            <w:tcW w:w="900" w:type="dxa"/>
          </w:tcPr>
          <w:p w14:paraId="2CAFA21D"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0911A69F" w14:textId="77777777" w:rsidTr="001C347F">
        <w:trPr>
          <w:jc w:val="center"/>
        </w:trPr>
        <w:tc>
          <w:tcPr>
            <w:tcW w:w="985" w:type="dxa"/>
          </w:tcPr>
          <w:p w14:paraId="176148F0" w14:textId="77777777" w:rsidR="00E005C8" w:rsidRPr="00EA4458" w:rsidRDefault="00E005C8" w:rsidP="00C815C4">
            <w:pPr>
              <w:spacing w:after="0"/>
              <w:ind w:firstLine="0"/>
              <w:rPr>
                <w:sz w:val="20"/>
                <w:szCs w:val="20"/>
              </w:rPr>
            </w:pPr>
            <w:r>
              <w:rPr>
                <w:sz w:val="20"/>
                <w:szCs w:val="20"/>
              </w:rPr>
              <w:t>K</w:t>
            </w:r>
          </w:p>
        </w:tc>
        <w:tc>
          <w:tcPr>
            <w:tcW w:w="1350" w:type="dxa"/>
          </w:tcPr>
          <w:p w14:paraId="0A37CBEC" w14:textId="6816B356" w:rsidR="00E005C8" w:rsidRPr="00EA4458" w:rsidRDefault="00E005C8" w:rsidP="00C815C4">
            <w:pPr>
              <w:spacing w:after="0"/>
              <w:ind w:firstLine="0"/>
              <w:rPr>
                <w:sz w:val="20"/>
                <w:szCs w:val="20"/>
              </w:rPr>
            </w:pPr>
            <w:proofErr w:type="gramStart"/>
            <w:r w:rsidRPr="00EA4458">
              <w:rPr>
                <w:sz w:val="20"/>
                <w:szCs w:val="20"/>
              </w:rPr>
              <w:t>q,</w:t>
            </w:r>
            <w:r w:rsidR="00DA3D82">
              <w:rPr>
                <w:sz w:val="20"/>
                <w:szCs w:val="20"/>
              </w:rPr>
              <w:t>s</w:t>
            </w:r>
            <w:r w:rsidRPr="00EA4458">
              <w:rPr>
                <w:sz w:val="20"/>
                <w:szCs w:val="20"/>
              </w:rPr>
              <w:t>win</w:t>
            </w:r>
            <w:proofErr w:type="gramEnd"/>
            <w:r w:rsidR="00DA3D82">
              <w:rPr>
                <w:sz w:val="20"/>
                <w:szCs w:val="20"/>
              </w:rPr>
              <w:t>1</w:t>
            </w:r>
            <w:r w:rsidRPr="00EA4458">
              <w:rPr>
                <w:sz w:val="20"/>
                <w:szCs w:val="20"/>
              </w:rPr>
              <w:t>,tot</w:t>
            </w:r>
          </w:p>
        </w:tc>
        <w:tc>
          <w:tcPr>
            <w:tcW w:w="4950" w:type="dxa"/>
          </w:tcPr>
          <w:p w14:paraId="1996E112" w14:textId="68A73C07" w:rsidR="00E005C8" w:rsidRPr="00EA4458" w:rsidRDefault="00DA3D82" w:rsidP="00C815C4">
            <w:pPr>
              <w:spacing w:after="0"/>
              <w:ind w:firstLine="0"/>
              <w:rPr>
                <w:sz w:val="20"/>
                <w:szCs w:val="20"/>
              </w:rPr>
            </w:pPr>
            <w:r>
              <w:rPr>
                <w:sz w:val="20"/>
                <w:szCs w:val="20"/>
              </w:rPr>
              <w:t xml:space="preserve">South </w:t>
            </w:r>
            <w:r w:rsidR="00E005C8" w:rsidRPr="00EA4458">
              <w:rPr>
                <w:sz w:val="20"/>
                <w:szCs w:val="20"/>
              </w:rPr>
              <w:t xml:space="preserve">window Path </w:t>
            </w:r>
            <w:r>
              <w:rPr>
                <w:sz w:val="20"/>
                <w:szCs w:val="20"/>
              </w:rPr>
              <w:t>1</w:t>
            </w:r>
            <w:r w:rsidR="0062302B">
              <w:rPr>
                <w:sz w:val="20"/>
                <w:szCs w:val="20"/>
              </w:rPr>
              <w:t xml:space="preserve"> </w:t>
            </w:r>
          </w:p>
        </w:tc>
        <w:tc>
          <w:tcPr>
            <w:tcW w:w="900" w:type="dxa"/>
          </w:tcPr>
          <w:p w14:paraId="4C453C31"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6AB21E1A" w14:textId="77777777" w:rsidTr="001C347F">
        <w:trPr>
          <w:jc w:val="center"/>
        </w:trPr>
        <w:tc>
          <w:tcPr>
            <w:tcW w:w="985" w:type="dxa"/>
          </w:tcPr>
          <w:p w14:paraId="335DFA47" w14:textId="77777777" w:rsidR="00E005C8" w:rsidRPr="00EA4458" w:rsidRDefault="00E005C8" w:rsidP="00C815C4">
            <w:pPr>
              <w:spacing w:after="0"/>
              <w:ind w:firstLine="0"/>
              <w:rPr>
                <w:sz w:val="20"/>
                <w:szCs w:val="20"/>
              </w:rPr>
            </w:pPr>
            <w:r>
              <w:rPr>
                <w:sz w:val="20"/>
                <w:szCs w:val="20"/>
              </w:rPr>
              <w:t>L</w:t>
            </w:r>
          </w:p>
        </w:tc>
        <w:tc>
          <w:tcPr>
            <w:tcW w:w="1350" w:type="dxa"/>
          </w:tcPr>
          <w:p w14:paraId="37574ECF" w14:textId="79D329E7" w:rsidR="00E005C8" w:rsidRPr="00EA4458" w:rsidRDefault="00E005C8" w:rsidP="00C815C4">
            <w:pPr>
              <w:spacing w:after="0"/>
              <w:ind w:firstLine="0"/>
              <w:rPr>
                <w:sz w:val="20"/>
                <w:szCs w:val="20"/>
              </w:rPr>
            </w:pPr>
            <w:proofErr w:type="gramStart"/>
            <w:r w:rsidRPr="00EA4458">
              <w:rPr>
                <w:sz w:val="20"/>
                <w:szCs w:val="20"/>
              </w:rPr>
              <w:t>q,</w:t>
            </w:r>
            <w:r w:rsidR="00DA3D82">
              <w:rPr>
                <w:sz w:val="20"/>
                <w:szCs w:val="20"/>
              </w:rPr>
              <w:t>s</w:t>
            </w:r>
            <w:r w:rsidRPr="00EA4458">
              <w:rPr>
                <w:sz w:val="20"/>
                <w:szCs w:val="20"/>
              </w:rPr>
              <w:t>win</w:t>
            </w:r>
            <w:proofErr w:type="gramEnd"/>
            <w:r w:rsidR="00DA3D82">
              <w:rPr>
                <w:sz w:val="20"/>
                <w:szCs w:val="20"/>
              </w:rPr>
              <w:t>2</w:t>
            </w:r>
            <w:r w:rsidRPr="00EA4458">
              <w:rPr>
                <w:sz w:val="20"/>
                <w:szCs w:val="20"/>
              </w:rPr>
              <w:t>,tot</w:t>
            </w:r>
          </w:p>
        </w:tc>
        <w:tc>
          <w:tcPr>
            <w:tcW w:w="4950" w:type="dxa"/>
          </w:tcPr>
          <w:p w14:paraId="2B772CF3" w14:textId="78C99C90" w:rsidR="00E005C8" w:rsidRPr="00EA4458" w:rsidRDefault="00DA3D82" w:rsidP="00C815C4">
            <w:pPr>
              <w:spacing w:after="0"/>
              <w:ind w:firstLine="0"/>
              <w:rPr>
                <w:sz w:val="20"/>
                <w:szCs w:val="20"/>
              </w:rPr>
            </w:pPr>
            <w:r>
              <w:rPr>
                <w:sz w:val="20"/>
                <w:szCs w:val="20"/>
              </w:rPr>
              <w:t xml:space="preserve">South </w:t>
            </w:r>
            <w:r w:rsidR="00E005C8" w:rsidRPr="00EA4458">
              <w:rPr>
                <w:sz w:val="20"/>
                <w:szCs w:val="20"/>
              </w:rPr>
              <w:t xml:space="preserve">window Path </w:t>
            </w:r>
            <w:r>
              <w:rPr>
                <w:sz w:val="20"/>
                <w:szCs w:val="20"/>
              </w:rPr>
              <w:t>2</w:t>
            </w:r>
            <w:r w:rsidR="0062302B">
              <w:rPr>
                <w:sz w:val="20"/>
                <w:szCs w:val="20"/>
              </w:rPr>
              <w:t xml:space="preserve"> </w:t>
            </w:r>
          </w:p>
        </w:tc>
        <w:tc>
          <w:tcPr>
            <w:tcW w:w="900" w:type="dxa"/>
          </w:tcPr>
          <w:p w14:paraId="16042046"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0040D121" w14:textId="77777777" w:rsidTr="001C347F">
        <w:trPr>
          <w:jc w:val="center"/>
        </w:trPr>
        <w:tc>
          <w:tcPr>
            <w:tcW w:w="985" w:type="dxa"/>
          </w:tcPr>
          <w:p w14:paraId="1BFD3EE6" w14:textId="77777777" w:rsidR="00E005C8" w:rsidRPr="00EA4458" w:rsidRDefault="00E005C8" w:rsidP="00C815C4">
            <w:pPr>
              <w:spacing w:after="0"/>
              <w:ind w:firstLine="0"/>
              <w:rPr>
                <w:sz w:val="20"/>
                <w:szCs w:val="20"/>
              </w:rPr>
            </w:pPr>
            <w:r>
              <w:rPr>
                <w:sz w:val="20"/>
                <w:szCs w:val="20"/>
              </w:rPr>
              <w:t>M</w:t>
            </w:r>
          </w:p>
        </w:tc>
        <w:tc>
          <w:tcPr>
            <w:tcW w:w="1350" w:type="dxa"/>
          </w:tcPr>
          <w:p w14:paraId="5D62C602" w14:textId="62DDA1C9" w:rsidR="00E005C8" w:rsidRPr="00EA4458" w:rsidRDefault="00E005C8" w:rsidP="00C815C4">
            <w:pPr>
              <w:spacing w:after="0"/>
              <w:ind w:firstLine="0"/>
              <w:rPr>
                <w:sz w:val="20"/>
                <w:szCs w:val="20"/>
              </w:rPr>
            </w:pPr>
            <w:proofErr w:type="gramStart"/>
            <w:r w:rsidRPr="00EA4458">
              <w:rPr>
                <w:sz w:val="20"/>
                <w:szCs w:val="20"/>
              </w:rPr>
              <w:t>q,s</w:t>
            </w:r>
            <w:r w:rsidR="00DA3D82">
              <w:rPr>
                <w:sz w:val="20"/>
                <w:szCs w:val="20"/>
              </w:rPr>
              <w:t>win</w:t>
            </w:r>
            <w:proofErr w:type="gramEnd"/>
            <w:r w:rsidR="00DA3D82">
              <w:rPr>
                <w:sz w:val="20"/>
                <w:szCs w:val="20"/>
              </w:rPr>
              <w:t>3</w:t>
            </w:r>
            <w:r w:rsidRPr="00EA4458">
              <w:rPr>
                <w:sz w:val="20"/>
                <w:szCs w:val="20"/>
              </w:rPr>
              <w:t>,tot</w:t>
            </w:r>
          </w:p>
        </w:tc>
        <w:tc>
          <w:tcPr>
            <w:tcW w:w="4950" w:type="dxa"/>
          </w:tcPr>
          <w:p w14:paraId="31532D5E" w14:textId="3E8D0A0A" w:rsidR="00E005C8" w:rsidRPr="00EA4458" w:rsidRDefault="00E005C8" w:rsidP="00C815C4">
            <w:pPr>
              <w:spacing w:after="0"/>
              <w:ind w:firstLine="0"/>
              <w:rPr>
                <w:sz w:val="20"/>
                <w:szCs w:val="20"/>
              </w:rPr>
            </w:pPr>
            <w:r w:rsidRPr="00EA4458">
              <w:rPr>
                <w:sz w:val="20"/>
                <w:szCs w:val="20"/>
              </w:rPr>
              <w:t xml:space="preserve">South </w:t>
            </w:r>
            <w:r w:rsidR="0062302B">
              <w:rPr>
                <w:sz w:val="20"/>
                <w:szCs w:val="20"/>
              </w:rPr>
              <w:t xml:space="preserve">window Path 3 </w:t>
            </w:r>
          </w:p>
        </w:tc>
        <w:tc>
          <w:tcPr>
            <w:tcW w:w="900" w:type="dxa"/>
          </w:tcPr>
          <w:p w14:paraId="5F00458A"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166F8759" w14:textId="77777777" w:rsidTr="001C347F">
        <w:trPr>
          <w:jc w:val="center"/>
        </w:trPr>
        <w:tc>
          <w:tcPr>
            <w:tcW w:w="985" w:type="dxa"/>
          </w:tcPr>
          <w:p w14:paraId="380C9D8C" w14:textId="77777777" w:rsidR="00E005C8" w:rsidRPr="00EA4458" w:rsidRDefault="00E005C8" w:rsidP="00C815C4">
            <w:pPr>
              <w:spacing w:after="0"/>
              <w:ind w:firstLine="0"/>
              <w:rPr>
                <w:sz w:val="20"/>
                <w:szCs w:val="20"/>
              </w:rPr>
            </w:pPr>
            <w:r>
              <w:rPr>
                <w:sz w:val="20"/>
                <w:szCs w:val="20"/>
              </w:rPr>
              <w:t>N</w:t>
            </w:r>
          </w:p>
        </w:tc>
        <w:tc>
          <w:tcPr>
            <w:tcW w:w="1350" w:type="dxa"/>
          </w:tcPr>
          <w:p w14:paraId="5704E737" w14:textId="73CC4389" w:rsidR="00E005C8" w:rsidRPr="00EA4458" w:rsidRDefault="00E005C8" w:rsidP="00C815C4">
            <w:pPr>
              <w:spacing w:after="0"/>
              <w:ind w:firstLine="0"/>
              <w:rPr>
                <w:sz w:val="20"/>
                <w:szCs w:val="20"/>
              </w:rPr>
            </w:pPr>
            <w:proofErr w:type="spellStart"/>
            <w:proofErr w:type="gramStart"/>
            <w:r w:rsidRPr="00EA4458">
              <w:rPr>
                <w:sz w:val="20"/>
                <w:szCs w:val="20"/>
              </w:rPr>
              <w:t>q,</w:t>
            </w:r>
            <w:r w:rsidR="00DA3D82">
              <w:rPr>
                <w:sz w:val="20"/>
                <w:szCs w:val="20"/>
              </w:rPr>
              <w:t>w</w:t>
            </w:r>
            <w:proofErr w:type="gramEnd"/>
            <w:r w:rsidR="00DA3D82">
              <w:rPr>
                <w:sz w:val="20"/>
                <w:szCs w:val="20"/>
              </w:rPr>
              <w:t>,</w:t>
            </w:r>
            <w:r w:rsidRPr="00EA4458">
              <w:rPr>
                <w:sz w:val="20"/>
                <w:szCs w:val="20"/>
              </w:rPr>
              <w:t>tot</w:t>
            </w:r>
            <w:proofErr w:type="spellEnd"/>
          </w:p>
        </w:tc>
        <w:tc>
          <w:tcPr>
            <w:tcW w:w="4950" w:type="dxa"/>
          </w:tcPr>
          <w:p w14:paraId="7226FD46" w14:textId="5B1E7E76" w:rsidR="00E005C8" w:rsidRPr="00EA4458" w:rsidRDefault="001F1FDD" w:rsidP="00C815C4">
            <w:pPr>
              <w:spacing w:after="0"/>
              <w:ind w:firstLine="0"/>
              <w:rPr>
                <w:sz w:val="20"/>
                <w:szCs w:val="20"/>
              </w:rPr>
            </w:pPr>
            <w:r>
              <w:rPr>
                <w:sz w:val="20"/>
                <w:szCs w:val="20"/>
              </w:rPr>
              <w:t xml:space="preserve">West wall </w:t>
            </w:r>
          </w:p>
        </w:tc>
        <w:tc>
          <w:tcPr>
            <w:tcW w:w="900" w:type="dxa"/>
          </w:tcPr>
          <w:p w14:paraId="5CCF4D88"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51D470D2" w14:textId="77777777" w:rsidTr="001C347F">
        <w:trPr>
          <w:jc w:val="center"/>
        </w:trPr>
        <w:tc>
          <w:tcPr>
            <w:tcW w:w="985" w:type="dxa"/>
          </w:tcPr>
          <w:p w14:paraId="422B2AB2" w14:textId="77777777" w:rsidR="00E005C8" w:rsidRPr="00EA4458" w:rsidRDefault="00E005C8" w:rsidP="00C815C4">
            <w:pPr>
              <w:spacing w:after="0"/>
              <w:ind w:firstLine="0"/>
              <w:rPr>
                <w:sz w:val="20"/>
                <w:szCs w:val="20"/>
              </w:rPr>
            </w:pPr>
            <w:r>
              <w:rPr>
                <w:sz w:val="20"/>
                <w:szCs w:val="20"/>
              </w:rPr>
              <w:t>O</w:t>
            </w:r>
          </w:p>
        </w:tc>
        <w:tc>
          <w:tcPr>
            <w:tcW w:w="1350" w:type="dxa"/>
          </w:tcPr>
          <w:p w14:paraId="0D11D8D7" w14:textId="0A30E700" w:rsidR="00E005C8" w:rsidRPr="00EA4458" w:rsidRDefault="00E005C8" w:rsidP="00C815C4">
            <w:pPr>
              <w:spacing w:after="0"/>
              <w:ind w:firstLine="0"/>
              <w:rPr>
                <w:sz w:val="20"/>
                <w:szCs w:val="20"/>
              </w:rPr>
            </w:pPr>
            <w:proofErr w:type="gramStart"/>
            <w:r w:rsidRPr="00EA4458">
              <w:rPr>
                <w:sz w:val="20"/>
                <w:szCs w:val="20"/>
              </w:rPr>
              <w:t>q,</w:t>
            </w:r>
            <w:r w:rsidR="00DA3D82">
              <w:rPr>
                <w:sz w:val="20"/>
                <w:szCs w:val="20"/>
              </w:rPr>
              <w:t>w</w:t>
            </w:r>
            <w:r w:rsidRPr="00EA4458">
              <w:rPr>
                <w:sz w:val="20"/>
                <w:szCs w:val="20"/>
              </w:rPr>
              <w:t>win</w:t>
            </w:r>
            <w:proofErr w:type="gramEnd"/>
            <w:r w:rsidR="00DA3D82">
              <w:rPr>
                <w:sz w:val="20"/>
                <w:szCs w:val="20"/>
              </w:rPr>
              <w:t>1</w:t>
            </w:r>
            <w:r w:rsidRPr="00EA4458">
              <w:rPr>
                <w:sz w:val="20"/>
                <w:szCs w:val="20"/>
              </w:rPr>
              <w:t>,tot</w:t>
            </w:r>
          </w:p>
        </w:tc>
        <w:tc>
          <w:tcPr>
            <w:tcW w:w="4950" w:type="dxa"/>
          </w:tcPr>
          <w:p w14:paraId="00B87259" w14:textId="677EC617" w:rsidR="00E005C8" w:rsidRPr="00EA4458" w:rsidRDefault="001F1FDD" w:rsidP="00C815C4">
            <w:pPr>
              <w:spacing w:after="0"/>
              <w:ind w:firstLine="0"/>
              <w:rPr>
                <w:sz w:val="20"/>
                <w:szCs w:val="20"/>
              </w:rPr>
            </w:pPr>
            <w:r>
              <w:rPr>
                <w:sz w:val="20"/>
                <w:szCs w:val="20"/>
              </w:rPr>
              <w:t xml:space="preserve">West </w:t>
            </w:r>
            <w:r w:rsidR="00E005C8" w:rsidRPr="00EA4458">
              <w:rPr>
                <w:sz w:val="20"/>
                <w:szCs w:val="20"/>
              </w:rPr>
              <w:t xml:space="preserve">window Path </w:t>
            </w:r>
            <w:r>
              <w:rPr>
                <w:sz w:val="20"/>
                <w:szCs w:val="20"/>
              </w:rPr>
              <w:t>1</w:t>
            </w:r>
            <w:r w:rsidR="0062302B">
              <w:rPr>
                <w:sz w:val="20"/>
                <w:szCs w:val="20"/>
              </w:rPr>
              <w:t xml:space="preserve"> </w:t>
            </w:r>
          </w:p>
        </w:tc>
        <w:tc>
          <w:tcPr>
            <w:tcW w:w="900" w:type="dxa"/>
          </w:tcPr>
          <w:p w14:paraId="3F076353"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6E2CA4E3" w14:textId="77777777" w:rsidTr="001C347F">
        <w:trPr>
          <w:jc w:val="center"/>
        </w:trPr>
        <w:tc>
          <w:tcPr>
            <w:tcW w:w="985" w:type="dxa"/>
          </w:tcPr>
          <w:p w14:paraId="011C58EC" w14:textId="77777777" w:rsidR="00E005C8" w:rsidRPr="00EA4458" w:rsidRDefault="00E005C8" w:rsidP="00C815C4">
            <w:pPr>
              <w:spacing w:after="0"/>
              <w:ind w:firstLine="0"/>
              <w:rPr>
                <w:sz w:val="20"/>
                <w:szCs w:val="20"/>
              </w:rPr>
            </w:pPr>
            <w:r>
              <w:rPr>
                <w:sz w:val="20"/>
                <w:szCs w:val="20"/>
              </w:rPr>
              <w:t>P</w:t>
            </w:r>
          </w:p>
        </w:tc>
        <w:tc>
          <w:tcPr>
            <w:tcW w:w="1350" w:type="dxa"/>
          </w:tcPr>
          <w:p w14:paraId="378C1640" w14:textId="69732D8A" w:rsidR="00E005C8" w:rsidRPr="00EA4458" w:rsidRDefault="00E005C8" w:rsidP="00C815C4">
            <w:pPr>
              <w:spacing w:after="0"/>
              <w:ind w:firstLine="0"/>
              <w:rPr>
                <w:sz w:val="20"/>
                <w:szCs w:val="20"/>
              </w:rPr>
            </w:pPr>
            <w:proofErr w:type="gramStart"/>
            <w:r w:rsidRPr="00EA4458">
              <w:rPr>
                <w:sz w:val="20"/>
                <w:szCs w:val="20"/>
              </w:rPr>
              <w:t>q,</w:t>
            </w:r>
            <w:r w:rsidR="00DA3D82">
              <w:rPr>
                <w:sz w:val="20"/>
                <w:szCs w:val="20"/>
              </w:rPr>
              <w:t>w</w:t>
            </w:r>
            <w:r w:rsidRPr="00EA4458">
              <w:rPr>
                <w:sz w:val="20"/>
                <w:szCs w:val="20"/>
              </w:rPr>
              <w:t>win</w:t>
            </w:r>
            <w:proofErr w:type="gramEnd"/>
            <w:r w:rsidR="00DA3D82">
              <w:rPr>
                <w:sz w:val="20"/>
                <w:szCs w:val="20"/>
              </w:rPr>
              <w:t>2</w:t>
            </w:r>
            <w:r w:rsidRPr="00EA4458">
              <w:rPr>
                <w:sz w:val="20"/>
                <w:szCs w:val="20"/>
              </w:rPr>
              <w:t>,tot</w:t>
            </w:r>
          </w:p>
        </w:tc>
        <w:tc>
          <w:tcPr>
            <w:tcW w:w="4950" w:type="dxa"/>
          </w:tcPr>
          <w:p w14:paraId="143E57CA" w14:textId="5A9DFFC5" w:rsidR="00E005C8" w:rsidRPr="00EA4458" w:rsidRDefault="001F1FDD" w:rsidP="00C815C4">
            <w:pPr>
              <w:spacing w:after="0"/>
              <w:ind w:firstLine="0"/>
              <w:rPr>
                <w:sz w:val="20"/>
                <w:szCs w:val="20"/>
              </w:rPr>
            </w:pPr>
            <w:r>
              <w:rPr>
                <w:sz w:val="20"/>
                <w:szCs w:val="20"/>
              </w:rPr>
              <w:t xml:space="preserve">West </w:t>
            </w:r>
            <w:r w:rsidR="00E005C8" w:rsidRPr="00EA4458">
              <w:rPr>
                <w:sz w:val="20"/>
                <w:szCs w:val="20"/>
              </w:rPr>
              <w:t xml:space="preserve">window Path </w:t>
            </w:r>
            <w:r>
              <w:rPr>
                <w:sz w:val="20"/>
                <w:szCs w:val="20"/>
              </w:rPr>
              <w:t>2</w:t>
            </w:r>
            <w:r w:rsidR="0062302B">
              <w:rPr>
                <w:sz w:val="20"/>
                <w:szCs w:val="20"/>
              </w:rPr>
              <w:t xml:space="preserve"> </w:t>
            </w:r>
          </w:p>
        </w:tc>
        <w:tc>
          <w:tcPr>
            <w:tcW w:w="900" w:type="dxa"/>
          </w:tcPr>
          <w:p w14:paraId="36BAAAB6"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r w:rsidR="001F1FDD" w14:paraId="77C8A5A3" w14:textId="77777777" w:rsidTr="001C347F">
        <w:trPr>
          <w:jc w:val="center"/>
        </w:trPr>
        <w:tc>
          <w:tcPr>
            <w:tcW w:w="985" w:type="dxa"/>
          </w:tcPr>
          <w:p w14:paraId="0C843944" w14:textId="77777777" w:rsidR="00E005C8" w:rsidRPr="00EA4458" w:rsidRDefault="00E005C8" w:rsidP="00C815C4">
            <w:pPr>
              <w:spacing w:after="0"/>
              <w:ind w:firstLine="0"/>
              <w:rPr>
                <w:sz w:val="20"/>
                <w:szCs w:val="20"/>
              </w:rPr>
            </w:pPr>
            <w:r>
              <w:rPr>
                <w:sz w:val="20"/>
                <w:szCs w:val="20"/>
              </w:rPr>
              <w:t>Q</w:t>
            </w:r>
          </w:p>
        </w:tc>
        <w:tc>
          <w:tcPr>
            <w:tcW w:w="1350" w:type="dxa"/>
          </w:tcPr>
          <w:p w14:paraId="47958CBE" w14:textId="2C9B8212" w:rsidR="00E005C8" w:rsidRPr="00EA4458" w:rsidRDefault="00E005C8" w:rsidP="00C815C4">
            <w:pPr>
              <w:spacing w:after="0"/>
              <w:ind w:firstLine="0"/>
              <w:rPr>
                <w:sz w:val="20"/>
                <w:szCs w:val="20"/>
              </w:rPr>
            </w:pPr>
            <w:proofErr w:type="gramStart"/>
            <w:r w:rsidRPr="00EA4458">
              <w:rPr>
                <w:sz w:val="20"/>
                <w:szCs w:val="20"/>
              </w:rPr>
              <w:t>q,w</w:t>
            </w:r>
            <w:r w:rsidR="00DA3D82">
              <w:rPr>
                <w:sz w:val="20"/>
                <w:szCs w:val="20"/>
              </w:rPr>
              <w:t>win</w:t>
            </w:r>
            <w:proofErr w:type="gramEnd"/>
            <w:r w:rsidR="00DA3D82">
              <w:rPr>
                <w:sz w:val="20"/>
                <w:szCs w:val="20"/>
              </w:rPr>
              <w:t>3</w:t>
            </w:r>
            <w:r w:rsidRPr="00EA4458">
              <w:rPr>
                <w:sz w:val="20"/>
                <w:szCs w:val="20"/>
              </w:rPr>
              <w:t>,tot</w:t>
            </w:r>
          </w:p>
        </w:tc>
        <w:tc>
          <w:tcPr>
            <w:tcW w:w="4950" w:type="dxa"/>
          </w:tcPr>
          <w:p w14:paraId="4F4520DA" w14:textId="5B1E0859" w:rsidR="00E005C8" w:rsidRPr="00EA4458" w:rsidRDefault="00E005C8" w:rsidP="00C815C4">
            <w:pPr>
              <w:spacing w:after="0"/>
              <w:ind w:firstLine="0"/>
              <w:rPr>
                <w:sz w:val="20"/>
                <w:szCs w:val="20"/>
              </w:rPr>
            </w:pPr>
            <w:r w:rsidRPr="00EA4458">
              <w:rPr>
                <w:sz w:val="20"/>
                <w:szCs w:val="20"/>
              </w:rPr>
              <w:t xml:space="preserve">West </w:t>
            </w:r>
            <w:r w:rsidR="001F1FDD">
              <w:rPr>
                <w:sz w:val="20"/>
                <w:szCs w:val="20"/>
              </w:rPr>
              <w:t xml:space="preserve">window Path 3 </w:t>
            </w:r>
          </w:p>
        </w:tc>
        <w:tc>
          <w:tcPr>
            <w:tcW w:w="900" w:type="dxa"/>
          </w:tcPr>
          <w:p w14:paraId="2A0A1E25" w14:textId="77777777" w:rsidR="00E005C8" w:rsidRPr="00EA4458" w:rsidRDefault="00E005C8" w:rsidP="00C815C4">
            <w:pPr>
              <w:spacing w:after="0"/>
              <w:ind w:firstLine="0"/>
              <w:rPr>
                <w:sz w:val="20"/>
                <w:szCs w:val="20"/>
              </w:rPr>
            </w:pPr>
            <w:proofErr w:type="spellStart"/>
            <w:r w:rsidRPr="00EA4458">
              <w:rPr>
                <w:sz w:val="20"/>
                <w:szCs w:val="20"/>
              </w:rPr>
              <w:t>Wh</w:t>
            </w:r>
            <w:proofErr w:type="spellEnd"/>
            <w:r w:rsidRPr="00EA4458">
              <w:rPr>
                <w:sz w:val="20"/>
                <w:szCs w:val="20"/>
              </w:rPr>
              <w:t>/m</w:t>
            </w:r>
            <w:r w:rsidRPr="00EA4458">
              <w:rPr>
                <w:sz w:val="20"/>
                <w:szCs w:val="20"/>
                <w:vertAlign w:val="superscript"/>
              </w:rPr>
              <w:t>2</w:t>
            </w:r>
          </w:p>
        </w:tc>
      </w:tr>
    </w:tbl>
    <w:p w14:paraId="7F4FEAFB" w14:textId="0C57E8D2" w:rsidR="00032BB7" w:rsidRDefault="00032BB7">
      <w:pPr>
        <w:spacing w:after="0" w:line="240" w:lineRule="auto"/>
        <w:ind w:firstLine="0"/>
        <w:rPr>
          <w:rFonts w:eastAsia="Times"/>
          <w:b/>
          <w:bCs/>
          <w:color w:val="000000" w:themeColor="text1"/>
          <w:szCs w:val="20"/>
        </w:rPr>
      </w:pPr>
      <w:r>
        <w:rPr>
          <w:b/>
          <w:bCs/>
        </w:rPr>
        <w:br w:type="page"/>
      </w:r>
    </w:p>
    <w:p w14:paraId="1F315E6F" w14:textId="569DD061" w:rsidR="00BF60B1" w:rsidRDefault="000C6D18" w:rsidP="00DD4CC8">
      <w:pPr>
        <w:pStyle w:val="NRELBodyText"/>
        <w:ind w:left="990" w:hanging="990"/>
      </w:pPr>
      <w:r w:rsidRPr="000C6D18">
        <w:rPr>
          <w:b/>
          <w:bCs/>
        </w:rPr>
        <w:lastRenderedPageBreak/>
        <w:t>2.2.3.</w:t>
      </w:r>
      <w:r>
        <w:rPr>
          <w:b/>
          <w:bCs/>
        </w:rPr>
        <w:t>5</w:t>
      </w:r>
      <w:r w:rsidRPr="00830EC8">
        <w:rPr>
          <w:b/>
          <w:bCs/>
        </w:rPr>
        <w:tab/>
      </w:r>
      <w:r>
        <w:rPr>
          <w:b/>
          <w:bCs/>
        </w:rPr>
        <w:t>Geometry</w:t>
      </w:r>
      <w:r w:rsidRPr="007345F0">
        <w:rPr>
          <w:b/>
          <w:bCs/>
        </w:rPr>
        <w:t>.</w:t>
      </w:r>
      <w:r>
        <w:rPr>
          <w:b/>
          <w:bCs/>
        </w:rPr>
        <w:t xml:space="preserve">  </w:t>
      </w:r>
    </w:p>
    <w:p w14:paraId="6438ACE5" w14:textId="5533A6C0" w:rsidR="00EE7D2D" w:rsidRDefault="00EE7D2D" w:rsidP="00EE7D2D">
      <w:r>
        <w:t xml:space="preserve">Cell B shall be exactly the same as Cell A, except </w:t>
      </w:r>
      <w:r w:rsidR="00D25169">
        <w:t>as described in the following sections.</w:t>
      </w:r>
    </w:p>
    <w:p w14:paraId="6B3F7A20" w14:textId="77777777" w:rsidR="00EE7D2D" w:rsidRDefault="00EE7D2D" w:rsidP="00EE7D2D">
      <w:r>
        <w:t>T</w:t>
      </w:r>
      <w:r w:rsidRPr="00D85291">
        <w:t>wo options for modeling guard zones are specified depending on the capabilities of the tested programs</w:t>
      </w:r>
      <w:r>
        <w:t>:</w:t>
      </w:r>
    </w:p>
    <w:p w14:paraId="7D3CFEBB" w14:textId="10EE6D7B" w:rsidR="00EE7D2D" w:rsidRPr="00D85291" w:rsidRDefault="00EE7D2D">
      <w:pPr>
        <w:pStyle w:val="ListParagraph"/>
        <w:numPr>
          <w:ilvl w:val="0"/>
          <w:numId w:val="43"/>
        </w:numPr>
      </w:pPr>
      <w:r w:rsidRPr="00D85291">
        <w:t>guard zones modeled as boundary conditions on the exterior side of each test cell bounding surface (</w:t>
      </w:r>
      <w:r>
        <w:t>S</w:t>
      </w:r>
      <w:r w:rsidRPr="00D85291">
        <w:t>ection 2.2.</w:t>
      </w:r>
      <w:r w:rsidR="00D25169">
        <w:t>3.5.1</w:t>
      </w:r>
      <w:r w:rsidRPr="00D85291">
        <w:t>)</w:t>
      </w:r>
    </w:p>
    <w:p w14:paraId="2805355C" w14:textId="655F4A4C" w:rsidR="00EE7D2D" w:rsidRDefault="00EE7D2D">
      <w:pPr>
        <w:pStyle w:val="ListParagraph"/>
        <w:numPr>
          <w:ilvl w:val="0"/>
          <w:numId w:val="43"/>
        </w:numPr>
      </w:pPr>
      <w:r w:rsidRPr="00D85291">
        <w:t>guard zones modeled as separate zones adjacent to the test cell bounding surfaces</w:t>
      </w:r>
      <w:r>
        <w:t xml:space="preserve"> (Section 2.2.</w:t>
      </w:r>
      <w:r w:rsidR="00D25169">
        <w:t>3.5.3</w:t>
      </w:r>
      <w:r>
        <w:t>).</w:t>
      </w:r>
    </w:p>
    <w:p w14:paraId="0451BD03" w14:textId="7725724D" w:rsidR="00D25169" w:rsidRDefault="00D25169" w:rsidP="00D25169">
      <w:pPr>
        <w:ind w:firstLine="0"/>
      </w:pPr>
      <w:proofErr w:type="gramStart"/>
      <w:r>
        <w:t>2.2.3.5.1  Summary</w:t>
      </w:r>
      <w:proofErr w:type="gramEnd"/>
      <w:r>
        <w:t xml:space="preserve"> geometry for models applying guard zones as boundary conditions</w:t>
      </w:r>
    </w:p>
    <w:p w14:paraId="375E3EC4" w14:textId="34F71EBC" w:rsidR="00D25169" w:rsidRPr="004B138B" w:rsidRDefault="00D25169" w:rsidP="00D25169">
      <w:r>
        <w:t xml:space="preserve">For programs that require modeling the guard zones as actual physical zones, see the instructions of Sections 2.2.3.5.2 and 2.2.3.5.3, and skip the remainder of this section. </w:t>
      </w:r>
    </w:p>
    <w:p w14:paraId="3D078E58" w14:textId="7E5708BD" w:rsidR="00606EC8" w:rsidRPr="00606EC8" w:rsidRDefault="00606EC8" w:rsidP="00606EC8">
      <w:r>
        <w:t xml:space="preserve">As shown in Figure 16, the building is oriented 30° E of North, so that the test cell bounding surface that would nominally be called the "South” wall is oriented at 30° West of South, and the other walls are oriented and named accordingly with orientations offset 30° from their nominal cardinal directions. </w:t>
      </w:r>
      <w:r>
        <w:rPr>
          <w:b/>
          <w:bCs/>
          <w:i/>
          <w:iCs/>
        </w:rPr>
        <w:t xml:space="preserve">Informative Note: </w:t>
      </w:r>
      <w:r>
        <w:t>This is the same orientation as Cell A.</w:t>
      </w:r>
    </w:p>
    <w:p w14:paraId="65ECAAE5" w14:textId="02DAEEB6" w:rsidR="00606EC8" w:rsidRDefault="00606EC8" w:rsidP="000B0ADF">
      <w:pPr>
        <w:tabs>
          <w:tab w:val="left" w:pos="531"/>
        </w:tabs>
      </w:pPr>
      <w:r>
        <w:t>Figure 16 also shows the plan view and a sectional view of Cell B and indicates the names of its six guard zones. These names are associated with hourly data identifiers within the accompanying file ET110B-GMT+1.csv (see previous Section 2.2.3.3.1); e.g., “</w:t>
      </w:r>
      <w:proofErr w:type="spellStart"/>
      <w:r w:rsidRPr="00AF1C65">
        <w:t>Tsouth</w:t>
      </w:r>
      <w:proofErr w:type="spellEnd"/>
      <w:r>
        <w:t xml:space="preserve">” designates the south guard zone temperature data provided in column F of the file. </w:t>
      </w:r>
    </w:p>
    <w:p w14:paraId="436506BB" w14:textId="3288B689" w:rsidR="00606EC8" w:rsidRDefault="00606EC8" w:rsidP="00606EC8">
      <w:pPr>
        <w:rPr>
          <w:i/>
          <w:iCs/>
        </w:rPr>
      </w:pPr>
      <w:r>
        <w:t xml:space="preserve">Other information for defining the guard zones as boundary conditions, related to surface heat transfer and additional supporting data, are provided in </w:t>
      </w:r>
      <w:r w:rsidRPr="00FF4B01">
        <w:t>Sections 2.2.3.</w:t>
      </w:r>
      <w:r w:rsidR="008F64BC" w:rsidRPr="00FF4B01">
        <w:t>8</w:t>
      </w:r>
      <w:r w:rsidRPr="00FF4B01">
        <w:t xml:space="preserve"> (Surface Heat Transfer) and 2.2.3.</w:t>
      </w:r>
      <w:r w:rsidR="008F64BC" w:rsidRPr="00FF4B01">
        <w:t>11</w:t>
      </w:r>
      <w:r w:rsidRPr="00FF4B01">
        <w:t xml:space="preserve"> (Thermal Guards</w:t>
      </w:r>
      <w:r>
        <w:t xml:space="preserve">).  </w:t>
      </w:r>
    </w:p>
    <w:p w14:paraId="046170A8" w14:textId="77777777" w:rsidR="00606EC8" w:rsidRDefault="00606EC8" w:rsidP="00606EC8">
      <w:pPr>
        <w:spacing w:after="0" w:line="240" w:lineRule="auto"/>
        <w:ind w:firstLine="0"/>
        <w:rPr>
          <w:b/>
          <w:bCs/>
          <w:i/>
          <w:iCs/>
        </w:rPr>
      </w:pPr>
    </w:p>
    <w:p w14:paraId="292B924F" w14:textId="77777777" w:rsidR="00606EC8" w:rsidRDefault="00606EC8" w:rsidP="00606EC8">
      <w:pPr>
        <w:spacing w:after="0" w:line="240" w:lineRule="auto"/>
        <w:ind w:firstLine="0"/>
        <w:rPr>
          <w:b/>
          <w:bCs/>
          <w:i/>
          <w:iCs/>
        </w:rPr>
      </w:pPr>
    </w:p>
    <w:p w14:paraId="079899CC" w14:textId="77777777" w:rsidR="00606EC8" w:rsidRDefault="00606EC8" w:rsidP="00606EC8">
      <w:pPr>
        <w:spacing w:after="0" w:line="240" w:lineRule="auto"/>
        <w:ind w:firstLine="0"/>
        <w:rPr>
          <w:b/>
          <w:bCs/>
          <w:i/>
          <w:iCs/>
        </w:rPr>
        <w:sectPr w:rsidR="00606EC8" w:rsidSect="00B768F4">
          <w:footerReference w:type="even" r:id="rId49"/>
          <w:footerReference w:type="default" r:id="rId50"/>
          <w:footerReference w:type="first" r:id="rId51"/>
          <w:pgSz w:w="12240" w:h="15840" w:code="1"/>
          <w:pgMar w:top="1417" w:right="1417" w:bottom="1417" w:left="1417" w:header="720" w:footer="720" w:gutter="0"/>
          <w:cols w:space="720"/>
          <w:titlePg/>
          <w:docGrid w:linePitch="272"/>
        </w:sectPr>
      </w:pPr>
    </w:p>
    <w:p w14:paraId="0450EA53" w14:textId="3B97ABE8" w:rsidR="00606EC8" w:rsidRDefault="004900B7" w:rsidP="00606EC8">
      <w:pPr>
        <w:pStyle w:val="ListParagraph"/>
        <w:spacing w:after="0" w:line="240" w:lineRule="auto"/>
        <w:ind w:left="2880" w:firstLine="0"/>
        <w:rPr>
          <w:b/>
          <w:bCs/>
        </w:rPr>
      </w:pPr>
      <w:r>
        <w:rPr>
          <w:i/>
          <w:iCs/>
          <w:noProof/>
        </w:rPr>
        <w:lastRenderedPageBreak/>
        <mc:AlternateContent>
          <mc:Choice Requires="wps">
            <w:drawing>
              <wp:anchor distT="0" distB="0" distL="114300" distR="114300" simplePos="0" relativeHeight="251779072" behindDoc="0" locked="0" layoutInCell="1" allowOverlap="1" wp14:anchorId="44AAB94D" wp14:editId="7D05ED24">
                <wp:simplePos x="0" y="0"/>
                <wp:positionH relativeFrom="column">
                  <wp:posOffset>5941272</wp:posOffset>
                </wp:positionH>
                <wp:positionV relativeFrom="paragraph">
                  <wp:posOffset>2698115</wp:posOffset>
                </wp:positionV>
                <wp:extent cx="531223" cy="287383"/>
                <wp:effectExtent l="0" t="0" r="2540" b="0"/>
                <wp:wrapNone/>
                <wp:docPr id="230" name="Text Box 230"/>
                <wp:cNvGraphicFramePr/>
                <a:graphic xmlns:a="http://schemas.openxmlformats.org/drawingml/2006/main">
                  <a:graphicData uri="http://schemas.microsoft.com/office/word/2010/wordprocessingShape">
                    <wps:wsp>
                      <wps:cNvSpPr txBox="1"/>
                      <wps:spPr>
                        <a:xfrm>
                          <a:off x="0" y="0"/>
                          <a:ext cx="531223" cy="287383"/>
                        </a:xfrm>
                        <a:prstGeom prst="rect">
                          <a:avLst/>
                        </a:prstGeom>
                        <a:solidFill>
                          <a:schemeClr val="lt1"/>
                        </a:solidFill>
                        <a:ln w="6350">
                          <a:noFill/>
                        </a:ln>
                      </wps:spPr>
                      <wps:txbx>
                        <w:txbxContent>
                          <w:p w14:paraId="411682D0" w14:textId="77777777" w:rsidR="004900B7" w:rsidRPr="004900B7" w:rsidRDefault="004900B7" w:rsidP="004900B7">
                            <w:pPr>
                              <w:ind w:firstLine="0"/>
                              <w:jc w:val="both"/>
                              <w:rPr>
                                <w:rFonts w:ascii="Arial" w:hAnsi="Arial" w:cs="Arial"/>
                                <w:color w:val="000000" w:themeColor="text1"/>
                                <w:sz w:val="20"/>
                                <w:szCs w:val="20"/>
                              </w:rPr>
                            </w:pPr>
                            <w:r w:rsidRPr="004900B7">
                              <w:rPr>
                                <w:rFonts w:ascii="Arial" w:hAnsi="Arial" w:cs="Arial"/>
                                <w:color w:val="000000" w:themeColor="text1"/>
                                <w:sz w:val="20"/>
                                <w:szCs w:val="20"/>
                              </w:rPr>
                              <w:t>Cell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AB94D" id="Text Box 230" o:spid="_x0000_s1038" type="#_x0000_t202" style="position:absolute;left:0;text-align:left;margin-left:467.8pt;margin-top:212.45pt;width:41.85pt;height:22.6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" fillcolor="white [3201]" stroked="f" strokeweight=".5pt">
                <v:textbox>
                  <w:txbxContent>
                    <w:p w14:paraId="411682D0" w14:textId="77777777" w:rsidR="004900B7" w:rsidRPr="004900B7" w:rsidRDefault="004900B7" w:rsidP="004900B7">
                      <w:pPr>
                        <w:ind w:firstLine="0"/>
                        <w:jc w:val="both"/>
                        <w:rPr>
                          <w:rFonts w:ascii="Arial" w:hAnsi="Arial" w:cs="Arial"/>
                          <w:color w:val="000000" w:themeColor="text1"/>
                          <w:sz w:val="20"/>
                          <w:szCs w:val="20"/>
                        </w:rPr>
                      </w:pPr>
                      <w:r w:rsidRPr="004900B7">
                        <w:rPr>
                          <w:rFonts w:ascii="Arial" w:hAnsi="Arial" w:cs="Arial"/>
                          <w:color w:val="000000" w:themeColor="text1"/>
                          <w:sz w:val="20"/>
                          <w:szCs w:val="20"/>
                        </w:rPr>
                        <w:t>Cell B</w:t>
                      </w:r>
                    </w:p>
                  </w:txbxContent>
                </v:textbox>
              </v:shape>
            </w:pict>
          </mc:Fallback>
        </mc:AlternateContent>
      </w:r>
      <w:r w:rsidR="00606EC8">
        <w:rPr>
          <w:i/>
          <w:iCs/>
          <w:noProof/>
        </w:rPr>
        <mc:AlternateContent>
          <mc:Choice Requires="wps">
            <w:drawing>
              <wp:anchor distT="0" distB="0" distL="114300" distR="114300" simplePos="0" relativeHeight="251777024" behindDoc="0" locked="0" layoutInCell="1" allowOverlap="1" wp14:anchorId="604191DC" wp14:editId="47E10275">
                <wp:simplePos x="0" y="0"/>
                <wp:positionH relativeFrom="column">
                  <wp:posOffset>1338308</wp:posOffset>
                </wp:positionH>
                <wp:positionV relativeFrom="paragraph">
                  <wp:posOffset>1991451</wp:posOffset>
                </wp:positionV>
                <wp:extent cx="531223" cy="287383"/>
                <wp:effectExtent l="0" t="0" r="2540" b="0"/>
                <wp:wrapNone/>
                <wp:docPr id="224" name="Text Box 224"/>
                <wp:cNvGraphicFramePr/>
                <a:graphic xmlns:a="http://schemas.openxmlformats.org/drawingml/2006/main">
                  <a:graphicData uri="http://schemas.microsoft.com/office/word/2010/wordprocessingShape">
                    <wps:wsp>
                      <wps:cNvSpPr txBox="1"/>
                      <wps:spPr>
                        <a:xfrm>
                          <a:off x="0" y="0"/>
                          <a:ext cx="531223" cy="287383"/>
                        </a:xfrm>
                        <a:prstGeom prst="rect">
                          <a:avLst/>
                        </a:prstGeom>
                        <a:solidFill>
                          <a:schemeClr val="lt1"/>
                        </a:solidFill>
                        <a:ln w="6350">
                          <a:noFill/>
                        </a:ln>
                      </wps:spPr>
                      <wps:txbx>
                        <w:txbxContent>
                          <w:p w14:paraId="47842EF3" w14:textId="1B0E5CA0" w:rsidR="00606EC8" w:rsidRPr="004900B7" w:rsidRDefault="00606EC8" w:rsidP="004900B7">
                            <w:pPr>
                              <w:ind w:firstLine="0"/>
                              <w:jc w:val="both"/>
                              <w:rPr>
                                <w:rFonts w:ascii="Arial" w:hAnsi="Arial" w:cs="Arial"/>
                                <w:color w:val="000000" w:themeColor="text1"/>
                                <w:sz w:val="20"/>
                                <w:szCs w:val="20"/>
                              </w:rPr>
                            </w:pPr>
                            <w:r w:rsidRPr="004900B7">
                              <w:rPr>
                                <w:rFonts w:ascii="Arial" w:hAnsi="Arial" w:cs="Arial"/>
                                <w:color w:val="000000" w:themeColor="text1"/>
                                <w:sz w:val="20"/>
                                <w:szCs w:val="20"/>
                              </w:rPr>
                              <w:t>Ce</w:t>
                            </w:r>
                            <w:r w:rsidR="004900B7" w:rsidRPr="004900B7">
                              <w:rPr>
                                <w:rFonts w:ascii="Arial" w:hAnsi="Arial" w:cs="Arial"/>
                                <w:color w:val="000000" w:themeColor="text1"/>
                                <w:sz w:val="20"/>
                                <w:szCs w:val="20"/>
                              </w:rPr>
                              <w:t>ll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4191DC" id="Text Box 224" o:spid="_x0000_s1039" type="#_x0000_t202" style="position:absolute;left:0;text-align:left;margin-left:105.4pt;margin-top:156.8pt;width:41.85pt;height:22.6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" fillcolor="white [3201]" stroked="f" strokeweight=".5pt">
                <v:textbox>
                  <w:txbxContent>
                    <w:p w14:paraId="47842EF3" w14:textId="1B0E5CA0" w:rsidR="00606EC8" w:rsidRPr="004900B7" w:rsidRDefault="00606EC8" w:rsidP="004900B7">
                      <w:pPr>
                        <w:ind w:firstLine="0"/>
                        <w:jc w:val="both"/>
                        <w:rPr>
                          <w:rFonts w:ascii="Arial" w:hAnsi="Arial" w:cs="Arial"/>
                          <w:color w:val="000000" w:themeColor="text1"/>
                          <w:sz w:val="20"/>
                          <w:szCs w:val="20"/>
                        </w:rPr>
                      </w:pPr>
                      <w:r w:rsidRPr="004900B7">
                        <w:rPr>
                          <w:rFonts w:ascii="Arial" w:hAnsi="Arial" w:cs="Arial"/>
                          <w:color w:val="000000" w:themeColor="text1"/>
                          <w:sz w:val="20"/>
                          <w:szCs w:val="20"/>
                        </w:rPr>
                        <w:t>Ce</w:t>
                      </w:r>
                      <w:r w:rsidR="004900B7" w:rsidRPr="004900B7">
                        <w:rPr>
                          <w:rFonts w:ascii="Arial" w:hAnsi="Arial" w:cs="Arial"/>
                          <w:color w:val="000000" w:themeColor="text1"/>
                          <w:sz w:val="20"/>
                          <w:szCs w:val="20"/>
                        </w:rPr>
                        <w:t>ll B</w:t>
                      </w:r>
                    </w:p>
                  </w:txbxContent>
                </v:textbox>
              </v:shape>
            </w:pict>
          </mc:Fallback>
        </mc:AlternateContent>
      </w:r>
      <w:r w:rsidR="00606EC8" w:rsidRPr="00647D75">
        <w:rPr>
          <w:i/>
          <w:iCs/>
          <w:noProof/>
        </w:rPr>
        <mc:AlternateContent>
          <mc:Choice Requires="wps">
            <w:drawing>
              <wp:anchor distT="45720" distB="45720" distL="114300" distR="114300" simplePos="0" relativeHeight="251776000" behindDoc="0" locked="0" layoutInCell="1" allowOverlap="1" wp14:anchorId="54E45A4C" wp14:editId="5768F5BE">
                <wp:simplePos x="0" y="0"/>
                <wp:positionH relativeFrom="column">
                  <wp:posOffset>2985712</wp:posOffset>
                </wp:positionH>
                <wp:positionV relativeFrom="paragraph">
                  <wp:posOffset>302030</wp:posOffset>
                </wp:positionV>
                <wp:extent cx="334010" cy="314325"/>
                <wp:effectExtent l="0" t="1905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61860">
                          <a:off x="0" y="0"/>
                          <a:ext cx="334010" cy="314325"/>
                        </a:xfrm>
                        <a:prstGeom prst="rect">
                          <a:avLst/>
                        </a:prstGeom>
                        <a:noFill/>
                        <a:ln w="9525">
                          <a:noFill/>
                          <a:miter lim="800000"/>
                          <a:headEnd/>
                          <a:tailEnd/>
                        </a:ln>
                      </wps:spPr>
                      <wps:txbx>
                        <w:txbxContent>
                          <w:p w14:paraId="64D42759" w14:textId="77777777" w:rsidR="00606EC8" w:rsidRPr="0085492C" w:rsidRDefault="00606EC8" w:rsidP="00606EC8">
                            <w:pPr>
                              <w:ind w:firstLine="0"/>
                              <w:rPr>
                                <w:b/>
                                <w:bCs/>
                              </w:rPr>
                            </w:pPr>
                            <w:r>
                              <w:rPr>
                                <w:b/>
                                <w:bCs/>
                              </w:rPr>
                              <w:t>N</w:t>
                            </w:r>
                            <w:r w:rsidRPr="0085492C">
                              <w:rPr>
                                <w:b/>
                                <w:bCs/>
                              </w:rPr>
                              <w:t xml:space="preserve"> </w:t>
                            </w:r>
                            <w:r w:rsidRPr="0085492C">
                              <w:rPr>
                                <w:rStyle w:val="CommentReference"/>
                                <w:b/>
                                <w:bCs/>
                              </w:rPr>
                              <w:t/>
                            </w:r>
                            <w:r w:rsidRPr="0085492C">
                              <w:rPr>
                                <w:rStyle w:val="CommentReference"/>
                                <w:b/>
                                <w:bCs/>
                              </w:rPr>
                              <w:t/>
                            </w:r>
                            <w:r w:rsidRPr="0085492C">
                              <w:rPr>
                                <w:rStyle w:val="CommentReference"/>
                                <w:b/>
                                <w:bCs/>
                              </w:rP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E45A4C" id="_x0000_t202" coordsize="21600,21600" o:spt="202" path="m,l,21600r21600,l21600,xe">
                <v:stroke joinstyle="miter"/>
                <v:path gradientshapeok="t" o:connecttype="rect"/>
              </v:shapetype>
              <v:shape id="_x0000_s1040" type="#_x0000_t202" style="position:absolute;left:0;text-align:left;margin-left:235.1pt;margin-top:23.8pt;width:26.3pt;height:24.75pt;rotation:-1789286fd;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" filled="f" stroked="f">
                <v:textbox>
                  <w:txbxContent>
                    <w:p w14:paraId="64D42759" w14:textId="77777777" w:rsidR="00606EC8" w:rsidRPr="0085492C" w:rsidRDefault="00606EC8" w:rsidP="00606EC8">
                      <w:pPr>
                        <w:ind w:firstLine="0"/>
                        <w:rPr>
                          <w:b/>
                          <w:bCs/>
                        </w:rPr>
                      </w:pPr>
                      <w:r>
                        <w:rPr>
                          <w:b/>
                          <w:bCs/>
                        </w:rPr>
                        <w:t>N</w:t>
                      </w:r>
                      <w:r w:rsidRPr="0085492C">
                        <w:rPr>
                          <w:b/>
                          <w:bCs/>
                        </w:rPr>
                        <w:t xml:space="preserve"> </w:t>
                      </w:r>
                      <w:r w:rsidRPr="0085492C">
                        <w:rPr>
                          <w:rStyle w:val="CommentReference"/>
                          <w:b/>
                          <w:bCs/>
                        </w:rPr>
                        <w:annotationRef/>
                      </w:r>
                      <w:r w:rsidRPr="0085492C">
                        <w:rPr>
                          <w:rStyle w:val="CommentReference"/>
                          <w:b/>
                          <w:bCs/>
                        </w:rPr>
                        <w:annotationRef/>
                      </w:r>
                      <w:r w:rsidRPr="0085492C">
                        <w:rPr>
                          <w:rStyle w:val="CommentReference"/>
                          <w:b/>
                          <w:bCs/>
                        </w:rPr>
                        <w:annotationRef/>
                      </w:r>
                    </w:p>
                  </w:txbxContent>
                </v:textbox>
                <w10:wrap type="square"/>
              </v:shape>
            </w:pict>
          </mc:Fallback>
        </mc:AlternateContent>
      </w:r>
      <w:r w:rsidR="00606EC8" w:rsidRPr="00647D75">
        <w:rPr>
          <w:i/>
          <w:iCs/>
          <w:noProof/>
        </w:rPr>
        <mc:AlternateContent>
          <mc:Choice Requires="wps">
            <w:drawing>
              <wp:anchor distT="45720" distB="45720" distL="114300" distR="114300" simplePos="0" relativeHeight="251774976" behindDoc="0" locked="0" layoutInCell="1" allowOverlap="1" wp14:anchorId="70A85595" wp14:editId="04E833FD">
                <wp:simplePos x="0" y="0"/>
                <wp:positionH relativeFrom="column">
                  <wp:posOffset>4464886</wp:posOffset>
                </wp:positionH>
                <wp:positionV relativeFrom="paragraph">
                  <wp:posOffset>4097889</wp:posOffset>
                </wp:positionV>
                <wp:extent cx="2360930" cy="1404620"/>
                <wp:effectExtent l="0" t="0" r="0" b="63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16D5FF" w14:textId="77777777" w:rsidR="00606EC8" w:rsidRDefault="00606EC8" w:rsidP="00606EC8">
                            <w:pPr>
                              <w:pStyle w:val="ListParagraph"/>
                              <w:spacing w:after="0" w:line="240" w:lineRule="auto"/>
                              <w:ind w:left="0" w:firstLine="0"/>
                              <w:rPr>
                                <w:i/>
                                <w:iCs/>
                              </w:rPr>
                            </w:pPr>
                            <w:r>
                              <w:rPr>
                                <w:i/>
                                <w:iCs/>
                              </w:rPr>
                              <w:t>Elevation Section View (looking 30° south of east through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A85595" id="_x0000_s1041" type="#_x0000_t202" style="position:absolute;left:0;text-align:left;margin-left:351.55pt;margin-top:322.65pt;width:185.9pt;height:110.6pt;z-index:251774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" filled="f" stroked="f">
                <v:textbox style="mso-fit-shape-to-text:t">
                  <w:txbxContent>
                    <w:p w14:paraId="3E16D5FF" w14:textId="77777777" w:rsidR="00606EC8" w:rsidRDefault="00606EC8" w:rsidP="00606EC8">
                      <w:pPr>
                        <w:pStyle w:val="ListParagraph"/>
                        <w:spacing w:after="0" w:line="240" w:lineRule="auto"/>
                        <w:ind w:left="0" w:firstLine="0"/>
                        <w:rPr>
                          <w:i/>
                          <w:iCs/>
                        </w:rPr>
                      </w:pPr>
                      <w:r>
                        <w:rPr>
                          <w:i/>
                          <w:iCs/>
                        </w:rPr>
                        <w:t>Elevation Section View (looking 30° south of east through page)</w:t>
                      </w:r>
                    </w:p>
                  </w:txbxContent>
                </v:textbox>
                <w10:wrap type="square"/>
              </v:shape>
            </w:pict>
          </mc:Fallback>
        </mc:AlternateContent>
      </w:r>
      <w:r w:rsidR="00606EC8" w:rsidRPr="00647D75">
        <w:rPr>
          <w:i/>
          <w:iCs/>
          <w:noProof/>
        </w:rPr>
        <mc:AlternateContent>
          <mc:Choice Requires="wps">
            <w:drawing>
              <wp:anchor distT="45720" distB="45720" distL="114300" distR="114300" simplePos="0" relativeHeight="251772928" behindDoc="0" locked="0" layoutInCell="1" allowOverlap="1" wp14:anchorId="5B1F11F4" wp14:editId="52009B73">
                <wp:simplePos x="0" y="0"/>
                <wp:positionH relativeFrom="margin">
                  <wp:posOffset>3999297</wp:posOffset>
                </wp:positionH>
                <wp:positionV relativeFrom="paragraph">
                  <wp:posOffset>341597</wp:posOffset>
                </wp:positionV>
                <wp:extent cx="3934460" cy="3830320"/>
                <wp:effectExtent l="0" t="0" r="889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3830320"/>
                        </a:xfrm>
                        <a:prstGeom prst="rect">
                          <a:avLst/>
                        </a:prstGeom>
                        <a:solidFill>
                          <a:srgbClr val="FFFFFF"/>
                        </a:solidFill>
                        <a:ln w="9525">
                          <a:noFill/>
                          <a:miter lim="800000"/>
                          <a:headEnd/>
                          <a:tailEnd/>
                        </a:ln>
                      </wps:spPr>
                      <wps:txbx>
                        <w:txbxContent>
                          <w:p w14:paraId="185F59CE" w14:textId="77777777" w:rsidR="00606EC8" w:rsidRDefault="00606EC8" w:rsidP="00606EC8">
                            <w:pPr>
                              <w:ind w:left="-540" w:firstLine="0"/>
                            </w:pPr>
                            <w:r w:rsidRPr="001536F2">
                              <w:rPr>
                                <w:noProof/>
                              </w:rPr>
                              <w:drawing>
                                <wp:inline distT="0" distB="0" distL="0" distR="0" wp14:anchorId="6058B7AA" wp14:editId="468AD8F0">
                                  <wp:extent cx="4496636" cy="3687972"/>
                                  <wp:effectExtent l="0" t="0" r="0" b="8255"/>
                                  <wp:docPr id="333970912" name="Picture 33397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61" t="4037" r="8759"/>
                                          <a:stretch/>
                                        </pic:blipFill>
                                        <pic:spPr bwMode="auto">
                                          <a:xfrm>
                                            <a:off x="0" y="0"/>
                                            <a:ext cx="4530391" cy="371565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F11F4" id="_x0000_s1042" type="#_x0000_t202" style="position:absolute;left:0;text-align:left;margin-left:314.9pt;margin-top:26.9pt;width:309.8pt;height:301.6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" stroked="f">
                <v:textbox>
                  <w:txbxContent>
                    <w:p w14:paraId="185F59CE" w14:textId="77777777" w:rsidR="00606EC8" w:rsidRDefault="00606EC8" w:rsidP="00606EC8">
                      <w:pPr>
                        <w:ind w:left="-540" w:firstLine="0"/>
                      </w:pPr>
                      <w:r w:rsidRPr="001536F2">
                        <w:rPr>
                          <w:noProof/>
                        </w:rPr>
                        <w:drawing>
                          <wp:inline distT="0" distB="0" distL="0" distR="0" wp14:anchorId="6058B7AA" wp14:editId="468AD8F0">
                            <wp:extent cx="4496636" cy="3687972"/>
                            <wp:effectExtent l="0" t="0" r="0" b="8255"/>
                            <wp:docPr id="333970912" name="Picture 33397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561" t="4037" r="8759"/>
                                    <a:stretch/>
                                  </pic:blipFill>
                                  <pic:spPr bwMode="auto">
                                    <a:xfrm>
                                      <a:off x="0" y="0"/>
                                      <a:ext cx="4530391" cy="371565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606EC8" w:rsidRPr="00647D75">
        <w:rPr>
          <w:i/>
          <w:iCs/>
          <w:noProof/>
        </w:rPr>
        <mc:AlternateContent>
          <mc:Choice Requires="wps">
            <w:drawing>
              <wp:anchor distT="45720" distB="45720" distL="114300" distR="114300" simplePos="0" relativeHeight="251771904" behindDoc="0" locked="0" layoutInCell="1" allowOverlap="1" wp14:anchorId="7C58747F" wp14:editId="687A37A7">
                <wp:simplePos x="0" y="0"/>
                <wp:positionH relativeFrom="column">
                  <wp:posOffset>100965</wp:posOffset>
                </wp:positionH>
                <wp:positionV relativeFrom="paragraph">
                  <wp:posOffset>283845</wp:posOffset>
                </wp:positionV>
                <wp:extent cx="4013200" cy="3873500"/>
                <wp:effectExtent l="0" t="0" r="635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873500"/>
                        </a:xfrm>
                        <a:prstGeom prst="rect">
                          <a:avLst/>
                        </a:prstGeom>
                        <a:solidFill>
                          <a:srgbClr val="FFFFFF"/>
                        </a:solidFill>
                        <a:ln w="9525">
                          <a:noFill/>
                          <a:miter lim="800000"/>
                          <a:headEnd/>
                          <a:tailEnd/>
                        </a:ln>
                      </wps:spPr>
                      <wps:txbx>
                        <w:txbxContent>
                          <w:p w14:paraId="57B14368" w14:textId="77777777" w:rsidR="00606EC8" w:rsidRDefault="00606EC8" w:rsidP="00606EC8">
                            <w:pPr>
                              <w:ind w:left="-360" w:firstLine="0"/>
                            </w:pPr>
                            <w:r w:rsidRPr="001536F2">
                              <w:rPr>
                                <w:noProof/>
                              </w:rPr>
                              <w:drawing>
                                <wp:inline distT="0" distB="0" distL="0" distR="0" wp14:anchorId="63890891" wp14:editId="3509F2ED">
                                  <wp:extent cx="3955983" cy="3879795"/>
                                  <wp:effectExtent l="0" t="0" r="6985" b="6985"/>
                                  <wp:docPr id="1588441070" name="Picture 158844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139" t="4840" r="17198"/>
                                          <a:stretch/>
                                        </pic:blipFill>
                                        <pic:spPr bwMode="auto">
                                          <a:xfrm>
                                            <a:off x="0" y="0"/>
                                            <a:ext cx="4031969" cy="395431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8747F" id="_x0000_s1043" type="#_x0000_t202" style="position:absolute;left:0;text-align:left;margin-left:7.95pt;margin-top:22.35pt;width:316pt;height:30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" stroked="f">
                <v:textbox>
                  <w:txbxContent>
                    <w:p w14:paraId="57B14368" w14:textId="77777777" w:rsidR="00606EC8" w:rsidRDefault="00606EC8" w:rsidP="00606EC8">
                      <w:pPr>
                        <w:ind w:left="-360" w:firstLine="0"/>
                      </w:pPr>
                      <w:r w:rsidRPr="001536F2">
                        <w:rPr>
                          <w:noProof/>
                        </w:rPr>
                        <w:drawing>
                          <wp:inline distT="0" distB="0" distL="0" distR="0" wp14:anchorId="63890891" wp14:editId="3509F2ED">
                            <wp:extent cx="3955983" cy="3879795"/>
                            <wp:effectExtent l="0" t="0" r="6985" b="6985"/>
                            <wp:docPr id="1588441070" name="Picture 158844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139" t="4840" r="17198"/>
                                    <a:stretch/>
                                  </pic:blipFill>
                                  <pic:spPr bwMode="auto">
                                    <a:xfrm>
                                      <a:off x="0" y="0"/>
                                      <a:ext cx="4031969" cy="395431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2F3A2302" w14:textId="77777777" w:rsidR="00606EC8" w:rsidRDefault="00606EC8" w:rsidP="00606EC8">
      <w:pPr>
        <w:spacing w:after="0" w:line="240" w:lineRule="auto"/>
        <w:ind w:firstLine="0"/>
        <w:jc w:val="center"/>
        <w:rPr>
          <w:b/>
          <w:bCs/>
        </w:rPr>
      </w:pPr>
      <w:r w:rsidRPr="00647D75">
        <w:rPr>
          <w:i/>
          <w:iCs/>
          <w:noProof/>
        </w:rPr>
        <mc:AlternateContent>
          <mc:Choice Requires="wps">
            <w:drawing>
              <wp:anchor distT="45720" distB="45720" distL="114300" distR="114300" simplePos="0" relativeHeight="251773952" behindDoc="0" locked="0" layoutInCell="1" allowOverlap="1" wp14:anchorId="33B5E3E6" wp14:editId="63F4CD69">
                <wp:simplePos x="0" y="0"/>
                <wp:positionH relativeFrom="column">
                  <wp:posOffset>1203660</wp:posOffset>
                </wp:positionH>
                <wp:positionV relativeFrom="paragraph">
                  <wp:posOffset>4039402</wp:posOffset>
                </wp:positionV>
                <wp:extent cx="1671320" cy="31432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314325"/>
                        </a:xfrm>
                        <a:prstGeom prst="rect">
                          <a:avLst/>
                        </a:prstGeom>
                        <a:noFill/>
                        <a:ln w="9525">
                          <a:noFill/>
                          <a:miter lim="800000"/>
                          <a:headEnd/>
                          <a:tailEnd/>
                        </a:ln>
                      </wps:spPr>
                      <wps:txbx>
                        <w:txbxContent>
                          <w:p w14:paraId="67B3A5BC" w14:textId="77777777" w:rsidR="00606EC8" w:rsidRDefault="00606EC8" w:rsidP="00606EC8">
                            <w:r>
                              <w:rPr>
                                <w:i/>
                                <w:iCs/>
                              </w:rPr>
                              <w:t xml:space="preserve">Plan View </w:t>
                            </w:r>
                            <w:r>
                              <w:rPr>
                                <w:rStyle w:val="CommentReference"/>
                              </w:rPr>
                              <w:t/>
                            </w:r>
                            <w:r>
                              <w:rPr>
                                <w:rStyle w:val="CommentReference"/>
                              </w:rPr>
                              <w:t/>
                            </w:r>
                            <w:r>
                              <w:rPr>
                                <w:rStyle w:val="CommentReference"/>
                              </w:rP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5E3E6" id="_x0000_s1044" type="#_x0000_t202" style="position:absolute;left:0;text-align:left;margin-left:94.8pt;margin-top:318.05pt;width:131.6pt;height:24.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" filled="f" stroked="f">
                <v:textbox>
                  <w:txbxContent>
                    <w:p w14:paraId="67B3A5BC" w14:textId="77777777" w:rsidR="00606EC8" w:rsidRDefault="00606EC8" w:rsidP="00606EC8">
                      <w:r>
                        <w:rPr>
                          <w:i/>
                          <w:iCs/>
                        </w:rPr>
                        <w:t xml:space="preserve">Plan View </w:t>
                      </w:r>
                      <w:r>
                        <w:rPr>
                          <w:rStyle w:val="CommentReference"/>
                        </w:rPr>
                        <w:annotationRef/>
                      </w:r>
                      <w:r>
                        <w:rPr>
                          <w:rStyle w:val="CommentReference"/>
                        </w:rPr>
                        <w:annotationRef/>
                      </w:r>
                      <w:r>
                        <w:rPr>
                          <w:rStyle w:val="CommentReference"/>
                        </w:rPr>
                        <w:annotationRef/>
                      </w:r>
                    </w:p>
                  </w:txbxContent>
                </v:textbox>
                <w10:wrap type="square"/>
              </v:shape>
            </w:pict>
          </mc:Fallback>
        </mc:AlternateContent>
      </w:r>
    </w:p>
    <w:p w14:paraId="645DC7AF" w14:textId="77777777" w:rsidR="00606EC8" w:rsidRDefault="00606EC8" w:rsidP="00606EC8">
      <w:pPr>
        <w:spacing w:after="0" w:line="240" w:lineRule="auto"/>
        <w:ind w:firstLine="0"/>
        <w:jc w:val="center"/>
        <w:rPr>
          <w:b/>
          <w:bCs/>
        </w:rPr>
      </w:pPr>
    </w:p>
    <w:p w14:paraId="7CC27B1B" w14:textId="77777777" w:rsidR="00606EC8" w:rsidRDefault="00606EC8" w:rsidP="00606EC8">
      <w:pPr>
        <w:spacing w:after="0" w:line="240" w:lineRule="auto"/>
        <w:ind w:firstLine="0"/>
        <w:jc w:val="center"/>
        <w:rPr>
          <w:b/>
          <w:bCs/>
        </w:rPr>
      </w:pPr>
    </w:p>
    <w:p w14:paraId="4BF9C8A6" w14:textId="687470C7" w:rsidR="00606EC8" w:rsidRDefault="00606EC8" w:rsidP="00606EC8">
      <w:pPr>
        <w:spacing w:after="0" w:line="240" w:lineRule="auto"/>
        <w:ind w:firstLine="0"/>
        <w:jc w:val="center"/>
        <w:rPr>
          <w:b/>
          <w:bCs/>
        </w:rPr>
      </w:pPr>
      <w:r w:rsidRPr="00CD2BCF">
        <w:rPr>
          <w:b/>
          <w:bCs/>
        </w:rPr>
        <w:t>Figure 1</w:t>
      </w:r>
      <w:r w:rsidR="004900B7">
        <w:rPr>
          <w:b/>
          <w:bCs/>
        </w:rPr>
        <w:t>6</w:t>
      </w:r>
      <w:r w:rsidRPr="00CD2BCF">
        <w:rPr>
          <w:b/>
          <w:bCs/>
        </w:rPr>
        <w:t xml:space="preserve">: ETNA Cell </w:t>
      </w:r>
      <w:r w:rsidR="004900B7">
        <w:rPr>
          <w:b/>
          <w:bCs/>
        </w:rPr>
        <w:t>B</w:t>
      </w:r>
      <w:r w:rsidRPr="00CD2BCF">
        <w:rPr>
          <w:b/>
          <w:bCs/>
        </w:rPr>
        <w:t>, Summary Diagrams with Artificial</w:t>
      </w:r>
      <w:r>
        <w:rPr>
          <w:b/>
          <w:bCs/>
        </w:rPr>
        <w:t>-</w:t>
      </w:r>
      <w:r w:rsidRPr="00CD2BCF">
        <w:rPr>
          <w:b/>
          <w:bCs/>
        </w:rPr>
        <w:t>Climate</w:t>
      </w:r>
      <w:r>
        <w:rPr>
          <w:b/>
          <w:bCs/>
        </w:rPr>
        <w:t xml:space="preserve"> </w:t>
      </w:r>
      <w:r w:rsidRPr="00CD2BCF">
        <w:rPr>
          <w:b/>
          <w:bCs/>
        </w:rPr>
        <w:t>Thermal Guards</w:t>
      </w:r>
    </w:p>
    <w:p w14:paraId="48935C4D" w14:textId="41CF63F6" w:rsidR="00606EC8" w:rsidRPr="00BA153D" w:rsidRDefault="00606EC8" w:rsidP="00606EC8">
      <w:pPr>
        <w:spacing w:before="120" w:after="0" w:line="240" w:lineRule="auto"/>
        <w:ind w:firstLine="0"/>
        <w:jc w:val="both"/>
        <w:rPr>
          <w:i/>
          <w:iCs/>
        </w:rPr>
      </w:pPr>
      <w:r w:rsidRPr="00E96DE5">
        <w:t xml:space="preserve">Note 1: </w:t>
      </w:r>
      <w:r w:rsidRPr="00D23B9E">
        <w:t xml:space="preserve">Cell </w:t>
      </w:r>
      <w:r w:rsidR="004900B7">
        <w:t>B</w:t>
      </w:r>
      <w:r w:rsidRPr="00D23B9E">
        <w:t xml:space="preserve"> internal dimension details are </w:t>
      </w:r>
      <w:r w:rsidRPr="00F346F4">
        <w:t xml:space="preserve">provided in Figure </w:t>
      </w:r>
      <w:r w:rsidR="004900B7" w:rsidRPr="00F346F4">
        <w:t>17</w:t>
      </w:r>
      <w:r w:rsidRPr="00D23B9E">
        <w:t>.</w:t>
      </w:r>
    </w:p>
    <w:p w14:paraId="5848C133" w14:textId="33043A71" w:rsidR="00606EC8" w:rsidRPr="00675F8C" w:rsidRDefault="00606EC8" w:rsidP="00606EC8">
      <w:pPr>
        <w:spacing w:before="60" w:after="0" w:line="240" w:lineRule="auto"/>
        <w:ind w:firstLine="0"/>
        <w:jc w:val="both"/>
        <w:rPr>
          <w:i/>
          <w:iCs/>
        </w:rPr>
      </w:pPr>
      <w:r>
        <w:t xml:space="preserve">Note 2: Attic and cellar also fully cover ceiling and floor, respectively, of Cell </w:t>
      </w:r>
      <w:r w:rsidR="004900B7">
        <w:t>B</w:t>
      </w:r>
      <w:r>
        <w:t xml:space="preserve"> and </w:t>
      </w:r>
      <w:r w:rsidR="004900B7">
        <w:t>ea</w:t>
      </w:r>
      <w:r>
        <w:t>st guard.</w:t>
      </w:r>
      <w:r>
        <w:br w:type="page"/>
      </w:r>
    </w:p>
    <w:p w14:paraId="7A28A973" w14:textId="77777777" w:rsidR="00606EC8" w:rsidRDefault="00606EC8" w:rsidP="00606EC8">
      <w:pPr>
        <w:spacing w:after="120"/>
        <w:ind w:firstLine="0"/>
        <w:sectPr w:rsidR="00606EC8" w:rsidSect="00675F8C">
          <w:pgSz w:w="15840" w:h="12240" w:orient="landscape" w:code="1"/>
          <w:pgMar w:top="1417" w:right="1417" w:bottom="1417" w:left="1417" w:header="720" w:footer="720" w:gutter="0"/>
          <w:cols w:space="720"/>
          <w:titlePg/>
          <w:docGrid w:linePitch="326"/>
        </w:sectPr>
      </w:pPr>
    </w:p>
    <w:p w14:paraId="04F99E83" w14:textId="3534CAA1" w:rsidR="00606EC8" w:rsidRDefault="00606EC8" w:rsidP="00606EC8">
      <w:pPr>
        <w:spacing w:after="120"/>
        <w:ind w:firstLine="0"/>
      </w:pPr>
      <w:r>
        <w:lastRenderedPageBreak/>
        <w:t>2.2.</w:t>
      </w:r>
      <w:r w:rsidR="00923FA4">
        <w:t>3.5</w:t>
      </w:r>
      <w:r>
        <w:t>.2</w:t>
      </w:r>
      <w:r w:rsidR="007C2952">
        <w:tab/>
      </w:r>
      <w:r>
        <w:t>Test cell detailed geometry</w:t>
      </w:r>
    </w:p>
    <w:p w14:paraId="7FE425F6" w14:textId="5181A8A8" w:rsidR="00923FA4" w:rsidRDefault="004900B7" w:rsidP="004900B7">
      <w:r>
        <w:t xml:space="preserve">Cell B shall be exactly the same as Cell A, except the </w:t>
      </w:r>
      <w:r w:rsidR="003C4003">
        <w:t xml:space="preserve">east and west walls are juxtaposed </w:t>
      </w:r>
      <w:r w:rsidR="00923FA4">
        <w:t xml:space="preserve">applying the </w:t>
      </w:r>
      <w:r>
        <w:t>follow</w:t>
      </w:r>
      <w:r w:rsidR="00923FA4">
        <w:t xml:space="preserve">ing: </w:t>
      </w:r>
    </w:p>
    <w:p w14:paraId="43FE1187" w14:textId="6BAAC9BF" w:rsidR="004900B7" w:rsidRDefault="00923FA4">
      <w:pPr>
        <w:pStyle w:val="ListParagraph"/>
        <w:numPr>
          <w:ilvl w:val="0"/>
          <w:numId w:val="44"/>
        </w:numPr>
      </w:pPr>
      <w:r>
        <w:t>Section 2.2.3.5.2.1 replaces Section 2.2.1.7.1.2.1 (primary inside surfaces)</w:t>
      </w:r>
    </w:p>
    <w:p w14:paraId="0312C498" w14:textId="15302FFB" w:rsidR="00923FA4" w:rsidRDefault="00923FA4">
      <w:pPr>
        <w:pStyle w:val="ListParagraph"/>
        <w:numPr>
          <w:ilvl w:val="0"/>
          <w:numId w:val="44"/>
        </w:numPr>
      </w:pPr>
      <w:r>
        <w:t xml:space="preserve">Section 2.2.3.5.2.2 </w:t>
      </w:r>
      <w:r w:rsidR="007C2952">
        <w:t xml:space="preserve">(west wall and window) </w:t>
      </w:r>
      <w:r>
        <w:t>replaces Section 2.2.1.7.1.2.4 (</w:t>
      </w:r>
      <w:r w:rsidR="007C2952">
        <w:t>east wall and window)</w:t>
      </w:r>
    </w:p>
    <w:p w14:paraId="792C8273" w14:textId="70B4E89F" w:rsidR="00923FA4" w:rsidRDefault="00923FA4">
      <w:pPr>
        <w:pStyle w:val="ListParagraph"/>
        <w:numPr>
          <w:ilvl w:val="0"/>
          <w:numId w:val="44"/>
        </w:numPr>
      </w:pPr>
      <w:r>
        <w:t>Section 2.2.3.5.2.3 replaces Section 2.2.1.7.1.2.6</w:t>
      </w:r>
      <w:r w:rsidR="007C2952">
        <w:t xml:space="preserve"> (surface area summary)</w:t>
      </w:r>
    </w:p>
    <w:p w14:paraId="7742B345" w14:textId="539AA1BA" w:rsidR="00606EC8" w:rsidRDefault="00923FA4" w:rsidP="00606EC8">
      <w:pPr>
        <w:spacing w:after="120"/>
      </w:pPr>
      <w:r>
        <w:t>All other Cell B geometry is the same as for Cell A.</w:t>
      </w:r>
    </w:p>
    <w:p w14:paraId="3691B107" w14:textId="5E5AD4BA" w:rsidR="007C2952" w:rsidRDefault="007C2952" w:rsidP="007C2952">
      <w:pPr>
        <w:spacing w:after="120"/>
        <w:ind w:firstLine="0"/>
      </w:pPr>
      <w:r>
        <w:t>2.2.3.5.2.1</w:t>
      </w:r>
      <w:r>
        <w:tab/>
        <w:t>Cell B primary inside surfaces</w:t>
      </w:r>
    </w:p>
    <w:p w14:paraId="510CB94F" w14:textId="63A43679" w:rsidR="00D25169" w:rsidRDefault="007C2952" w:rsidP="007C2952">
      <w:r>
        <w:t>Cell B shall be exactly the same as Cell A, except the east and west walls are juxtaposed</w:t>
      </w:r>
    </w:p>
    <w:p w14:paraId="4589A611" w14:textId="2B058B01" w:rsidR="007C2952" w:rsidRDefault="007C2952" w:rsidP="007C2952">
      <w:pPr>
        <w:pStyle w:val="ListParagraph"/>
        <w:spacing w:after="0"/>
        <w:ind w:left="0"/>
      </w:pPr>
      <w:r>
        <w:t>Figure 17 specifies the inside-surface (interior) dimensions of Cell B.   Interior surface dimensions for the east wall, floor, and ceiling are taken directly from this figure.</w:t>
      </w:r>
    </w:p>
    <w:p w14:paraId="4CB4C626" w14:textId="0EB28221" w:rsidR="007C2952" w:rsidRDefault="00D34494" w:rsidP="007C2952">
      <w:pPr>
        <w:pStyle w:val="FigureTitle"/>
        <w:spacing w:after="60"/>
        <w:ind w:firstLine="0"/>
      </w:pPr>
      <w:r w:rsidRPr="00DA1E83">
        <w:rPr>
          <w:noProof/>
        </w:rPr>
        <mc:AlternateContent>
          <mc:Choice Requires="wps">
            <w:drawing>
              <wp:anchor distT="0" distB="0" distL="114300" distR="114300" simplePos="0" relativeHeight="251782144" behindDoc="0" locked="0" layoutInCell="1" allowOverlap="1" wp14:anchorId="643CCC11" wp14:editId="75B36EEB">
                <wp:simplePos x="0" y="0"/>
                <wp:positionH relativeFrom="column">
                  <wp:posOffset>3844879</wp:posOffset>
                </wp:positionH>
                <wp:positionV relativeFrom="paragraph">
                  <wp:posOffset>2189526</wp:posOffset>
                </wp:positionV>
                <wp:extent cx="1089524" cy="276860"/>
                <wp:effectExtent l="0" t="0" r="0" b="0"/>
                <wp:wrapNone/>
                <wp:docPr id="232" name="TextBox 18"/>
                <wp:cNvGraphicFramePr/>
                <a:graphic xmlns:a="http://schemas.openxmlformats.org/drawingml/2006/main">
                  <a:graphicData uri="http://schemas.microsoft.com/office/word/2010/wordprocessingShape">
                    <wps:wsp>
                      <wps:cNvSpPr txBox="1"/>
                      <wps:spPr>
                        <a:xfrm rot="18158276">
                          <a:off x="0" y="0"/>
                          <a:ext cx="1089524" cy="276860"/>
                        </a:xfrm>
                        <a:prstGeom prst="rect">
                          <a:avLst/>
                        </a:prstGeom>
                        <a:noFill/>
                      </wps:spPr>
                      <wps:txbx>
                        <w:txbxContent>
                          <w:p w14:paraId="382E7485" w14:textId="0F178953" w:rsidR="007C2952" w:rsidRPr="00FB1050" w:rsidRDefault="00D34494" w:rsidP="007C2952">
                            <w:pPr>
                              <w:spacing w:after="0"/>
                              <w:ind w:firstLine="0"/>
                              <w:rPr>
                                <w:rFonts w:ascii="Tahoma" w:eastAsia="Tahoma" w:hAnsi="Tahoma" w:cs="Tahoma"/>
                                <w:b/>
                                <w:bCs/>
                                <w:color w:val="000000" w:themeColor="text1"/>
                                <w:kern w:val="24"/>
                                <w:sz w:val="18"/>
                                <w:szCs w:val="18"/>
                              </w:rPr>
                            </w:pPr>
                            <w:r>
                              <w:rPr>
                                <w:rFonts w:ascii="Tahoma" w:eastAsia="Tahoma" w:hAnsi="Tahoma" w:cs="Tahoma"/>
                                <w:b/>
                                <w:bCs/>
                                <w:color w:val="000000" w:themeColor="text1"/>
                                <w:kern w:val="24"/>
                                <w:sz w:val="18"/>
                                <w:szCs w:val="18"/>
                              </w:rPr>
                              <w:t>East Wall</w:t>
                            </w:r>
                          </w:p>
                        </w:txbxContent>
                      </wps:txbx>
                      <wps:bodyPr wrap="square" rtlCol="0">
                        <a:spAutoFit/>
                      </wps:bodyPr>
                    </wps:wsp>
                  </a:graphicData>
                </a:graphic>
                <wp14:sizeRelH relativeFrom="margin">
                  <wp14:pctWidth>0</wp14:pctWidth>
                </wp14:sizeRelH>
              </wp:anchor>
            </w:drawing>
          </mc:Choice>
          <mc:Fallback>
            <w:pict>
              <v:shape w14:anchorId="643CCC11" id="_x0000_s1045" type="#_x0000_t202" style="position:absolute;left:0;text-align:left;margin-left:302.75pt;margin-top:172.4pt;width:85.8pt;height:21.8pt;rotation:-3759280fd;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" filled="f" stroked="f">
                <v:textbox style="mso-fit-shape-to-text:t">
                  <w:txbxContent>
                    <w:p w14:paraId="382E7485" w14:textId="0F178953" w:rsidR="007C2952" w:rsidRPr="00FB1050" w:rsidRDefault="00D34494" w:rsidP="007C2952">
                      <w:pPr>
                        <w:spacing w:after="0"/>
                        <w:ind w:firstLine="0"/>
                        <w:rPr>
                          <w:rFonts w:ascii="Tahoma" w:eastAsia="Tahoma" w:hAnsi="Tahoma" w:cs="Tahoma"/>
                          <w:b/>
                          <w:bCs/>
                          <w:color w:val="000000" w:themeColor="text1"/>
                          <w:kern w:val="24"/>
                          <w:sz w:val="18"/>
                          <w:szCs w:val="18"/>
                        </w:rPr>
                      </w:pPr>
                      <w:r>
                        <w:rPr>
                          <w:rFonts w:ascii="Tahoma" w:eastAsia="Tahoma" w:hAnsi="Tahoma" w:cs="Tahoma"/>
                          <w:b/>
                          <w:bCs/>
                          <w:color w:val="000000" w:themeColor="text1"/>
                          <w:kern w:val="24"/>
                          <w:sz w:val="18"/>
                          <w:szCs w:val="18"/>
                        </w:rPr>
                        <w:t>East Wall</w:t>
                      </w:r>
                    </w:p>
                  </w:txbxContent>
                </v:textbox>
              </v:shape>
            </w:pict>
          </mc:Fallback>
        </mc:AlternateContent>
      </w:r>
      <w:r>
        <w:rPr>
          <w:b w:val="0"/>
          <w:noProof/>
        </w:rPr>
        <w:drawing>
          <wp:inline distT="0" distB="0" distL="0" distR="0" wp14:anchorId="12E5719D" wp14:editId="07445DC5">
            <wp:extent cx="4754614" cy="4773168"/>
            <wp:effectExtent l="0" t="0" r="8255"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4614" cy="4773168"/>
                    </a:xfrm>
                    <a:prstGeom prst="rect">
                      <a:avLst/>
                    </a:prstGeom>
                    <a:noFill/>
                  </pic:spPr>
                </pic:pic>
              </a:graphicData>
            </a:graphic>
          </wp:inline>
        </w:drawing>
      </w:r>
    </w:p>
    <w:p w14:paraId="4E226FD4" w14:textId="50D28DF6" w:rsidR="007C2952" w:rsidRDefault="007C2952" w:rsidP="007C2952">
      <w:pPr>
        <w:pStyle w:val="FigureTitle"/>
        <w:spacing w:after="60"/>
        <w:ind w:hanging="86"/>
        <w:rPr>
          <w:sz w:val="24"/>
          <w:szCs w:val="24"/>
        </w:rPr>
      </w:pPr>
      <w:r w:rsidRPr="00F6212B">
        <w:rPr>
          <w:sz w:val="24"/>
          <w:szCs w:val="24"/>
        </w:rPr>
        <w:t xml:space="preserve">Figure </w:t>
      </w:r>
      <w:r>
        <w:rPr>
          <w:sz w:val="24"/>
          <w:szCs w:val="24"/>
        </w:rPr>
        <w:t>17</w:t>
      </w:r>
      <w:r w:rsidRPr="00F6212B">
        <w:rPr>
          <w:sz w:val="24"/>
          <w:szCs w:val="24"/>
        </w:rPr>
        <w:t xml:space="preserve"> Inside-Surface Dimensions of Cell </w:t>
      </w:r>
      <w:r>
        <w:rPr>
          <w:sz w:val="24"/>
          <w:szCs w:val="24"/>
        </w:rPr>
        <w:t>B</w:t>
      </w:r>
    </w:p>
    <w:p w14:paraId="1A28F18F" w14:textId="608C1368" w:rsidR="007C2952" w:rsidRPr="00FB1050" w:rsidRDefault="007C2952" w:rsidP="007C2952">
      <w:pPr>
        <w:spacing w:after="0" w:line="200" w:lineRule="atLeast"/>
      </w:pPr>
      <w:r>
        <w:t>Note: Ceiling is at 2.565 m height, parallel to floor, with same dimensions as floor.</w:t>
      </w:r>
    </w:p>
    <w:p w14:paraId="556D401F" w14:textId="3D82A8AC" w:rsidR="007C2952" w:rsidRDefault="007C2952" w:rsidP="007C2952">
      <w:pPr>
        <w:ind w:firstLine="0"/>
      </w:pPr>
      <w:proofErr w:type="gramStart"/>
      <w:r>
        <w:lastRenderedPageBreak/>
        <w:t>2.2.3.5.2.2  West</w:t>
      </w:r>
      <w:proofErr w:type="gramEnd"/>
      <w:r>
        <w:t xml:space="preserve"> wall and window</w:t>
      </w:r>
    </w:p>
    <w:p w14:paraId="221D8E0D" w14:textId="62DF5D77" w:rsidR="001E05AB" w:rsidRDefault="007C2952" w:rsidP="001E05AB">
      <w:r w:rsidRPr="00434CA2">
        <w:t xml:space="preserve">Figure </w:t>
      </w:r>
      <w:r>
        <w:t xml:space="preserve">18 specifies </w:t>
      </w:r>
      <w:r w:rsidRPr="00434CA2">
        <w:t xml:space="preserve">the </w:t>
      </w:r>
      <w:r>
        <w:t xml:space="preserve">west wall geometry as viewed from the exterior, including the </w:t>
      </w:r>
      <w:r w:rsidRPr="00434CA2">
        <w:t xml:space="preserve">position of the window in the </w:t>
      </w:r>
      <w:r w:rsidR="001E05AB">
        <w:t>we</w:t>
      </w:r>
      <w:r w:rsidRPr="00434CA2">
        <w:t xml:space="preserve">st wall and the dimensions of the </w:t>
      </w:r>
      <w:r>
        <w:t xml:space="preserve">window </w:t>
      </w:r>
      <w:r w:rsidRPr="00434CA2">
        <w:t>glaz</w:t>
      </w:r>
      <w:r>
        <w:t>ing</w:t>
      </w:r>
      <w:r w:rsidRPr="00434CA2">
        <w:t xml:space="preserve"> panels and framework</w:t>
      </w:r>
      <w:r>
        <w:t>.</w:t>
      </w:r>
      <w:r w:rsidRPr="00434CA2">
        <w:t xml:space="preserve"> </w:t>
      </w:r>
      <w:r w:rsidR="001E05AB">
        <w:rPr>
          <w:b/>
          <w:bCs/>
          <w:i/>
          <w:iCs/>
        </w:rPr>
        <w:t xml:space="preserve">Informative Notes: </w:t>
      </w:r>
    </w:p>
    <w:p w14:paraId="5B41CACA" w14:textId="29E22D46" w:rsidR="007C2952" w:rsidRDefault="001E05AB" w:rsidP="001E05AB">
      <w:pPr>
        <w:ind w:left="990" w:hanging="270"/>
      </w:pPr>
      <w:r>
        <w:t xml:space="preserve">1. This is the same geometry as for </w:t>
      </w:r>
      <w:r w:rsidR="00A300DD">
        <w:t xml:space="preserve">the </w:t>
      </w:r>
      <w:r>
        <w:t xml:space="preserve">Cell A </w:t>
      </w:r>
      <w:r w:rsidR="00A300DD">
        <w:t xml:space="preserve">east wall, </w:t>
      </w:r>
      <w:r>
        <w:t xml:space="preserve">except the dimensions that define the horizontal position of the window within the west wall have been juxtaposed. </w:t>
      </w:r>
    </w:p>
    <w:p w14:paraId="71B91F5E" w14:textId="03182146" w:rsidR="001E05AB" w:rsidRDefault="001E05AB" w:rsidP="001E05AB">
      <w:pPr>
        <w:ind w:left="990" w:hanging="270"/>
      </w:pPr>
      <w:r>
        <w:t>2. As the west wall is guarded in both artificial and natural climate cases, the exact position of the window within the wall should not affect the results.</w:t>
      </w:r>
    </w:p>
    <w:p w14:paraId="4FD8513B" w14:textId="64AA3961" w:rsidR="007C2952" w:rsidRPr="001E05AB" w:rsidRDefault="001E05AB" w:rsidP="001E05AB">
      <w:pPr>
        <w:ind w:left="990" w:hanging="270"/>
        <w:rPr>
          <w:b/>
          <w:bCs/>
          <w:i/>
          <w:iCs/>
        </w:rPr>
      </w:pPr>
      <w:r>
        <w:t xml:space="preserve">3. </w:t>
      </w:r>
      <w:r w:rsidR="007C2952">
        <w:t xml:space="preserve">In cases with insulation applied externally to windows, such as </w:t>
      </w:r>
      <w:r>
        <w:t xml:space="preserve">Case </w:t>
      </w:r>
      <w:r w:rsidR="007C2952">
        <w:t>ET110</w:t>
      </w:r>
      <w:r>
        <w:t>B</w:t>
      </w:r>
      <w:r w:rsidR="007C2952">
        <w:t>1, the windows may be modeled as walls, or subsections of walls, because with window insulation in place (see Section 2.2.1.7.2.9) there is no transmitted solar radiation.</w:t>
      </w:r>
    </w:p>
    <w:p w14:paraId="38B126BE" w14:textId="59E93AA4" w:rsidR="007C2952" w:rsidRPr="00384CF3" w:rsidRDefault="007C2952" w:rsidP="007C2952">
      <w:pPr>
        <w:ind w:firstLine="0"/>
        <w:rPr>
          <w:rFonts w:ascii="Arial" w:eastAsia="Times New Roman" w:hAnsi="Arial"/>
          <w:sz w:val="20"/>
          <w:szCs w:val="20"/>
          <w:lang w:eastAsia="fr-FR"/>
        </w:rPr>
      </w:pPr>
      <w:r>
        <w:t xml:space="preserve">    </w:t>
      </w:r>
      <w:r w:rsidR="00D526B9" w:rsidRPr="00D526B9">
        <w:rPr>
          <w:noProof/>
        </w:rPr>
        <w:drawing>
          <wp:inline distT="0" distB="0" distL="0" distR="0" wp14:anchorId="0FC6570C" wp14:editId="2690BE5E">
            <wp:extent cx="5972810" cy="3388360"/>
            <wp:effectExtent l="0" t="0" r="8890" b="2540"/>
            <wp:docPr id="22972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2810" cy="3388360"/>
                    </a:xfrm>
                    <a:prstGeom prst="rect">
                      <a:avLst/>
                    </a:prstGeom>
                    <a:noFill/>
                    <a:ln>
                      <a:noFill/>
                    </a:ln>
                  </pic:spPr>
                </pic:pic>
              </a:graphicData>
            </a:graphic>
          </wp:inline>
        </w:drawing>
      </w:r>
    </w:p>
    <w:p w14:paraId="7F28067C" w14:textId="5D38ACB2" w:rsidR="007C2952" w:rsidRPr="00BA5D25" w:rsidRDefault="007C2952" w:rsidP="007C2952">
      <w:pPr>
        <w:tabs>
          <w:tab w:val="left" w:pos="567"/>
          <w:tab w:val="left" w:pos="1134"/>
          <w:tab w:val="left" w:pos="1701"/>
          <w:tab w:val="left" w:pos="2268"/>
          <w:tab w:val="left" w:pos="2835"/>
        </w:tabs>
        <w:spacing w:before="120" w:after="60" w:line="240" w:lineRule="auto"/>
        <w:ind w:firstLine="0"/>
        <w:jc w:val="center"/>
        <w:rPr>
          <w:rFonts w:eastAsia="Times New Roman"/>
          <w:b/>
          <w:szCs w:val="24"/>
          <w:lang w:eastAsia="fr-FR"/>
        </w:rPr>
      </w:pPr>
      <w:r w:rsidRPr="00BA5D25">
        <w:rPr>
          <w:rFonts w:eastAsia="Times New Roman"/>
          <w:b/>
          <w:szCs w:val="24"/>
          <w:lang w:eastAsia="fr-FR"/>
        </w:rPr>
        <w:t xml:space="preserve">Figure </w:t>
      </w:r>
      <w:r w:rsidR="00E72625">
        <w:rPr>
          <w:rFonts w:eastAsia="Times New Roman"/>
          <w:b/>
          <w:szCs w:val="24"/>
          <w:lang w:eastAsia="fr-FR"/>
        </w:rPr>
        <w:t>18</w:t>
      </w:r>
      <w:r w:rsidRPr="00BA5D25">
        <w:rPr>
          <w:rFonts w:eastAsia="Times New Roman"/>
          <w:b/>
          <w:szCs w:val="24"/>
          <w:lang w:eastAsia="fr-FR"/>
        </w:rPr>
        <w:t>: Dimension</w:t>
      </w:r>
      <w:r>
        <w:rPr>
          <w:rFonts w:eastAsia="Times New Roman"/>
          <w:b/>
          <w:szCs w:val="24"/>
          <w:lang w:eastAsia="fr-FR"/>
        </w:rPr>
        <w:t>ed</w:t>
      </w:r>
      <w:r w:rsidRPr="00BA5D25">
        <w:rPr>
          <w:rFonts w:eastAsia="Times New Roman"/>
          <w:b/>
          <w:szCs w:val="24"/>
          <w:lang w:eastAsia="fr-FR"/>
        </w:rPr>
        <w:t xml:space="preserve"> </w:t>
      </w:r>
      <w:r w:rsidR="00410A02">
        <w:rPr>
          <w:rFonts w:eastAsia="Times New Roman"/>
          <w:b/>
          <w:szCs w:val="24"/>
          <w:lang w:eastAsia="fr-FR"/>
        </w:rPr>
        <w:t>we</w:t>
      </w:r>
      <w:r w:rsidRPr="00BA5D25">
        <w:rPr>
          <w:rFonts w:eastAsia="Times New Roman"/>
          <w:b/>
          <w:szCs w:val="24"/>
          <w:lang w:eastAsia="fr-FR"/>
        </w:rPr>
        <w:t>st</w:t>
      </w:r>
      <w:r>
        <w:rPr>
          <w:rFonts w:eastAsia="Times New Roman"/>
          <w:b/>
          <w:szCs w:val="24"/>
          <w:lang w:eastAsia="fr-FR"/>
        </w:rPr>
        <w:t xml:space="preserve"> wall with</w:t>
      </w:r>
      <w:r w:rsidRPr="00BA5D25">
        <w:rPr>
          <w:rFonts w:eastAsia="Times New Roman"/>
          <w:b/>
          <w:szCs w:val="24"/>
          <w:lang w:eastAsia="fr-FR"/>
        </w:rPr>
        <w:t xml:space="preserve"> window </w:t>
      </w:r>
      <w:r>
        <w:rPr>
          <w:rFonts w:eastAsia="Times New Roman"/>
          <w:b/>
          <w:szCs w:val="24"/>
          <w:lang w:eastAsia="fr-FR"/>
        </w:rPr>
        <w:t>e</w:t>
      </w:r>
      <w:r w:rsidRPr="00BA5D25">
        <w:rPr>
          <w:rFonts w:eastAsia="Times New Roman"/>
          <w:b/>
          <w:szCs w:val="24"/>
          <w:lang w:eastAsia="fr-FR"/>
        </w:rPr>
        <w:t>levation</w:t>
      </w:r>
      <w:r>
        <w:rPr>
          <w:rFonts w:eastAsia="Times New Roman"/>
          <w:b/>
          <w:szCs w:val="24"/>
          <w:lang w:eastAsia="fr-FR"/>
        </w:rPr>
        <w:t>, exterior</w:t>
      </w:r>
      <w:r w:rsidRPr="00BA5D25">
        <w:rPr>
          <w:rFonts w:eastAsia="Times New Roman"/>
          <w:b/>
          <w:szCs w:val="24"/>
          <w:lang w:eastAsia="fr-FR"/>
        </w:rPr>
        <w:t xml:space="preserve"> </w:t>
      </w:r>
      <w:r>
        <w:rPr>
          <w:rFonts w:eastAsia="Times New Roman"/>
          <w:b/>
          <w:szCs w:val="24"/>
          <w:lang w:eastAsia="fr-FR"/>
        </w:rPr>
        <w:t>v</w:t>
      </w:r>
      <w:r w:rsidRPr="00BA5D25">
        <w:rPr>
          <w:rFonts w:eastAsia="Times New Roman"/>
          <w:b/>
          <w:szCs w:val="24"/>
          <w:lang w:eastAsia="fr-FR"/>
        </w:rPr>
        <w:t>iew</w:t>
      </w:r>
    </w:p>
    <w:p w14:paraId="3D8DBD7B" w14:textId="77777777" w:rsidR="007C2952" w:rsidRPr="00384CF3" w:rsidRDefault="007C2952" w:rsidP="007C2952">
      <w:pPr>
        <w:tabs>
          <w:tab w:val="left" w:pos="567"/>
          <w:tab w:val="left" w:pos="1134"/>
          <w:tab w:val="left" w:pos="1701"/>
          <w:tab w:val="left" w:pos="2268"/>
          <w:tab w:val="left" w:pos="2835"/>
        </w:tabs>
        <w:spacing w:after="0" w:line="240" w:lineRule="auto"/>
        <w:ind w:firstLine="0"/>
        <w:jc w:val="both"/>
        <w:rPr>
          <w:rFonts w:eastAsia="Times New Roman"/>
          <w:b/>
          <w:bCs/>
          <w:sz w:val="20"/>
          <w:szCs w:val="20"/>
          <w:lang w:eastAsia="fr-FR"/>
        </w:rPr>
      </w:pPr>
    </w:p>
    <w:p w14:paraId="7D808303" w14:textId="77777777" w:rsidR="00D25169" w:rsidRPr="00D85291" w:rsidRDefault="00D25169" w:rsidP="00D25169"/>
    <w:p w14:paraId="2A654A03" w14:textId="77777777" w:rsidR="00E72625" w:rsidRDefault="00E72625">
      <w:pPr>
        <w:spacing w:after="0" w:line="240" w:lineRule="auto"/>
        <w:ind w:firstLine="0"/>
      </w:pPr>
      <w:r>
        <w:br w:type="page"/>
      </w:r>
    </w:p>
    <w:p w14:paraId="758E8499" w14:textId="5FB3481B" w:rsidR="00E72625" w:rsidRDefault="00741D7B" w:rsidP="00E72625">
      <w:pPr>
        <w:ind w:firstLine="0"/>
      </w:pPr>
      <w:proofErr w:type="gramStart"/>
      <w:r>
        <w:lastRenderedPageBreak/>
        <w:t>2.2.3.5.2.</w:t>
      </w:r>
      <w:r w:rsidR="00E040A2">
        <w:t>3</w:t>
      </w:r>
      <w:r w:rsidR="00E72625">
        <w:t xml:space="preserve">  Surface</w:t>
      </w:r>
      <w:proofErr w:type="gramEnd"/>
      <w:r w:rsidR="00E72625">
        <w:t xml:space="preserve"> area summary. </w:t>
      </w:r>
    </w:p>
    <w:p w14:paraId="7781C8E8" w14:textId="255F62E8" w:rsidR="00E72625" w:rsidRDefault="00E72625" w:rsidP="00E72625">
      <w:r>
        <w:t>The Cell B component surfaces areas shall be the same as for Cell A except the east and west walls are exchanged as shown in Table 28. This table indicates the component surface areas for the Cell B west wall, along with overall total</w:t>
      </w:r>
      <w:r w:rsidR="00A300DD">
        <w:t xml:space="preserve"> area</w:t>
      </w:r>
      <w:r>
        <w:t xml:space="preserve">s for the west and east walls. </w:t>
      </w:r>
      <w:r w:rsidR="00645298">
        <w:t xml:space="preserve">This table also includes the sub-areas for the </w:t>
      </w:r>
      <w:r w:rsidR="007F1D3D">
        <w:t>five</w:t>
      </w:r>
      <w:r w:rsidR="00645298">
        <w:t xml:space="preserve"> alternative 1-D conduction paths</w:t>
      </w:r>
      <w:r w:rsidR="00974F5B">
        <w:t xml:space="preserve"> that are exchanged</w:t>
      </w:r>
      <w:r w:rsidR="00645298">
        <w:t xml:space="preserve"> </w:t>
      </w:r>
      <w:r w:rsidR="00645298">
        <w:rPr>
          <w:b/>
          <w:bCs/>
        </w:rPr>
        <w:t>shown in bold font</w:t>
      </w:r>
      <w:r w:rsidR="00974F5B">
        <w:rPr>
          <w:b/>
          <w:bCs/>
        </w:rPr>
        <w:t>;</w:t>
      </w:r>
      <w:r w:rsidR="00645298">
        <w:t xml:space="preserve"> </w:t>
      </w:r>
      <w:r w:rsidR="00974F5B">
        <w:t xml:space="preserve">these </w:t>
      </w:r>
      <w:r w:rsidR="00645298">
        <w:t xml:space="preserve">are defined with the construction details of Section 2.2.3.6, as summarized in Section 2.2.3.6.1.2. </w:t>
      </w:r>
      <w:r>
        <w:t>See Table 6 (Section 2.2.1.7.1.2.6) for component surface areas for the floor, ceiling, north wall, and south wall.</w:t>
      </w:r>
    </w:p>
    <w:p w14:paraId="490558B4" w14:textId="77777777" w:rsidR="00E72625" w:rsidRDefault="00E72625" w:rsidP="00E72625">
      <w:r>
        <w:rPr>
          <w:b/>
          <w:bCs/>
          <w:i/>
          <w:iCs/>
        </w:rPr>
        <w:t xml:space="preserve">Informative Note: </w:t>
      </w:r>
      <w:r>
        <w:t xml:space="preserve">This table is intended for checking geometry inputs by comparing tested-program intermediate geometry output with this table. </w:t>
      </w:r>
    </w:p>
    <w:p w14:paraId="6D28C4EF" w14:textId="31A0BB8A" w:rsidR="00E72625" w:rsidRDefault="00E72625" w:rsidP="00E72625">
      <w:pPr>
        <w:pStyle w:val="Caption"/>
        <w:keepNext/>
        <w:rPr>
          <w:vertAlign w:val="superscript"/>
        </w:rPr>
      </w:pPr>
      <w:r>
        <w:t xml:space="preserve">Table 28 Cell </w:t>
      </w:r>
      <w:r w:rsidR="00C80822">
        <w:t>B</w:t>
      </w:r>
      <w:r>
        <w:t xml:space="preserve"> Boundary-Surface Areas</w:t>
      </w:r>
      <w:r w:rsidR="00E50684">
        <w:t xml:space="preserve"> </w:t>
      </w:r>
      <w:proofErr w:type="spellStart"/>
      <w:proofErr w:type="gramStart"/>
      <w:r w:rsidR="00E50684" w:rsidRPr="00E50684">
        <w:rPr>
          <w:vertAlign w:val="superscript"/>
        </w:rPr>
        <w:t>a</w:t>
      </w:r>
      <w:r w:rsidR="00446B9E">
        <w:rPr>
          <w:vertAlign w:val="superscript"/>
        </w:rPr>
        <w:t>,b</w:t>
      </w:r>
      <w:proofErr w:type="spellEnd"/>
      <w:proofErr w:type="gramEnd"/>
    </w:p>
    <w:p w14:paraId="07F9E111" w14:textId="670495C8" w:rsidR="0016633C" w:rsidRPr="0016633C" w:rsidRDefault="00984418" w:rsidP="0016633C">
      <w:pPr>
        <w:ind w:firstLine="0"/>
      </w:pPr>
      <w:r w:rsidRPr="00984418">
        <w:rPr>
          <w:noProof/>
        </w:rPr>
        <w:drawing>
          <wp:inline distT="0" distB="0" distL="0" distR="0" wp14:anchorId="01B33C88" wp14:editId="6E164291">
            <wp:extent cx="5358130" cy="1554480"/>
            <wp:effectExtent l="0" t="0" r="0" b="7620"/>
            <wp:docPr id="26555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58130" cy="1554480"/>
                    </a:xfrm>
                    <a:prstGeom prst="rect">
                      <a:avLst/>
                    </a:prstGeom>
                    <a:noFill/>
                    <a:ln>
                      <a:noFill/>
                    </a:ln>
                  </pic:spPr>
                </pic:pic>
              </a:graphicData>
            </a:graphic>
          </wp:inline>
        </w:drawing>
      </w:r>
    </w:p>
    <w:p w14:paraId="4BFC3255" w14:textId="1848367F" w:rsidR="00645298" w:rsidRPr="00EC2AC3" w:rsidRDefault="00E72625" w:rsidP="00E72625">
      <w:pPr>
        <w:spacing w:after="0" w:line="240" w:lineRule="auto"/>
        <w:ind w:firstLine="0"/>
        <w:rPr>
          <w:b/>
          <w:bCs/>
        </w:rPr>
      </w:pPr>
      <w:r w:rsidRPr="009A36B5">
        <w:t xml:space="preserve"> </w:t>
      </w:r>
      <w:r w:rsidR="00645298" w:rsidRPr="00EC2AC3">
        <w:rPr>
          <w:b/>
          <w:bCs/>
        </w:rPr>
        <w:t xml:space="preserve">a. </w:t>
      </w:r>
      <w:r w:rsidR="00645298">
        <w:rPr>
          <w:b/>
          <w:bCs/>
        </w:rPr>
        <w:t xml:space="preserve">Sub-areas for the </w:t>
      </w:r>
      <w:r w:rsidR="007F1D3D">
        <w:rPr>
          <w:b/>
          <w:bCs/>
        </w:rPr>
        <w:t>five</w:t>
      </w:r>
      <w:r w:rsidR="00645298">
        <w:rPr>
          <w:b/>
          <w:bCs/>
        </w:rPr>
        <w:t xml:space="preserve"> alternative 1-D conduction paths defined in Section 2.2.3.6 for the Cell B west and east walls.</w:t>
      </w:r>
    </w:p>
    <w:p w14:paraId="4F5187D9" w14:textId="77777777" w:rsidR="00984418" w:rsidRPr="00BC0D57" w:rsidRDefault="00984418" w:rsidP="00984418">
      <w:pPr>
        <w:spacing w:after="0" w:line="240" w:lineRule="auto"/>
        <w:ind w:firstLine="0"/>
        <w:rPr>
          <w:sz w:val="12"/>
          <w:szCs w:val="12"/>
        </w:rPr>
      </w:pPr>
      <w:r>
        <w:t xml:space="preserve">b. </w:t>
      </w:r>
      <w:r>
        <w:rPr>
          <w:b/>
          <w:bCs/>
          <w:i/>
          <w:iCs/>
        </w:rPr>
        <w:t>Author Note[</w:t>
      </w:r>
      <w:proofErr w:type="spellStart"/>
      <w:r>
        <w:rPr>
          <w:b/>
          <w:bCs/>
          <w:i/>
          <w:iCs/>
        </w:rPr>
        <w:t>tk</w:t>
      </w:r>
      <w:proofErr w:type="spellEnd"/>
      <w:r>
        <w:rPr>
          <w:b/>
          <w:bCs/>
          <w:i/>
          <w:iCs/>
        </w:rPr>
        <w:t xml:space="preserve">]: </w:t>
      </w:r>
      <w:r>
        <w:t>Source file = “Surface Area Check (080423).xlsx” in “\</w:t>
      </w:r>
      <w:proofErr w:type="spellStart"/>
      <w:r>
        <w:t>SupplementaryFiles</w:t>
      </w:r>
      <w:proofErr w:type="spellEnd"/>
      <w:r>
        <w:t>”, not included with accompanying files.</w:t>
      </w:r>
    </w:p>
    <w:p w14:paraId="56341ECC" w14:textId="77777777" w:rsidR="00984418" w:rsidRDefault="00984418" w:rsidP="00741D7B">
      <w:pPr>
        <w:ind w:firstLine="0"/>
      </w:pPr>
    </w:p>
    <w:p w14:paraId="7607DF88" w14:textId="6D14E8CE" w:rsidR="00741D7B" w:rsidRDefault="00741D7B" w:rsidP="00741D7B">
      <w:pPr>
        <w:ind w:firstLine="0"/>
      </w:pPr>
      <w:proofErr w:type="gramStart"/>
      <w:r>
        <w:t>2.2.3.5.3  Alternative</w:t>
      </w:r>
      <w:proofErr w:type="gramEnd"/>
      <w:r>
        <w:t xml:space="preserve"> geometry for programs that require physically defining the guard zones</w:t>
      </w:r>
    </w:p>
    <w:p w14:paraId="480B0CCF" w14:textId="1F2712B5" w:rsidR="00741D7B" w:rsidRDefault="00741D7B" w:rsidP="00741D7B">
      <w:r>
        <w:t>Users that apply guard zones as boundary conditions (per Section 2.2.3.5.1) in place of physically defining guard zone geometry and material constructions shall skip this section and continue with Section 2.2.3.6.</w:t>
      </w:r>
    </w:p>
    <w:p w14:paraId="7433513E" w14:textId="77777777" w:rsidR="00E21231" w:rsidRDefault="00741D7B" w:rsidP="00741D7B">
      <w:pPr>
        <w:spacing w:after="0" w:line="240" w:lineRule="auto"/>
      </w:pPr>
      <w:r>
        <w:t>Users with programs that require physically defining the guard zones shall apply the instructions of Section 2.2.1.7.1.3</w:t>
      </w:r>
      <w:r w:rsidR="002469C0">
        <w:t xml:space="preserve"> (Case ET110A1) and apply guard zone geometry to Cell B as shown in </w:t>
      </w:r>
      <w:r>
        <w:t xml:space="preserve">Figures 6 </w:t>
      </w:r>
      <w:r w:rsidR="002469C0">
        <w:t>through 8 there.</w:t>
      </w:r>
      <w:r>
        <w:t xml:space="preserve"> </w:t>
      </w:r>
      <w:r w:rsidR="002469C0">
        <w:t>In Figure 7, the dimensions depicted for Cell A and its guard zones are the same for Cell B, except the “East Guard” of Cell A becomes the “West Guard” (see the note with Figure 7)</w:t>
      </w:r>
      <w:r w:rsidR="00E21231">
        <w:t>.</w:t>
      </w:r>
    </w:p>
    <w:p w14:paraId="4CAECAD6" w14:textId="77777777" w:rsidR="00E21231" w:rsidRDefault="00E21231" w:rsidP="00741D7B">
      <w:pPr>
        <w:spacing w:after="0" w:line="240" w:lineRule="auto"/>
      </w:pPr>
    </w:p>
    <w:p w14:paraId="4A8E8E89" w14:textId="4658B06C" w:rsidR="00F97093" w:rsidRDefault="00E21231" w:rsidP="00741D7B">
      <w:pPr>
        <w:spacing w:after="0" w:line="240" w:lineRule="auto"/>
        <w:rPr>
          <w:b/>
          <w:bCs/>
        </w:rPr>
      </w:pPr>
      <w:r>
        <w:t>Figures 6 through 8 also indicate the names of each guard zone. These names are associated with hourly data identifiers within the accompanying file ET110B-GMT+1.csv (see previous Section 2.2.3.3.1); e.g., “</w:t>
      </w:r>
      <w:proofErr w:type="spellStart"/>
      <w:r>
        <w:t>Tsouth</w:t>
      </w:r>
      <w:proofErr w:type="spellEnd"/>
      <w:r>
        <w:t>” designates the south guard zone temperature data provided in column F of the file.</w:t>
      </w:r>
      <w:r w:rsidR="00F97093">
        <w:rPr>
          <w:b/>
          <w:bCs/>
        </w:rPr>
        <w:br w:type="page"/>
      </w:r>
    </w:p>
    <w:p w14:paraId="7C0EB05F" w14:textId="77777777" w:rsidR="00EE2860" w:rsidRDefault="00EE2860" w:rsidP="00DD4CC8">
      <w:pPr>
        <w:spacing w:after="0" w:line="240" w:lineRule="auto"/>
        <w:ind w:left="990" w:hanging="990"/>
        <w:rPr>
          <w:b/>
          <w:bCs/>
        </w:rPr>
      </w:pPr>
      <w:r w:rsidRPr="000C6D18">
        <w:rPr>
          <w:b/>
          <w:bCs/>
        </w:rPr>
        <w:lastRenderedPageBreak/>
        <w:t>2.2.3.</w:t>
      </w:r>
      <w:r>
        <w:rPr>
          <w:b/>
          <w:bCs/>
        </w:rPr>
        <w:t>6</w:t>
      </w:r>
      <w:r w:rsidRPr="00830EC8">
        <w:rPr>
          <w:b/>
          <w:bCs/>
        </w:rPr>
        <w:tab/>
        <w:t>Test Cell Bounding Surface Material Constructions</w:t>
      </w:r>
      <w:r>
        <w:rPr>
          <w:b/>
          <w:bCs/>
        </w:rPr>
        <w:t xml:space="preserve">. </w:t>
      </w:r>
    </w:p>
    <w:p w14:paraId="0FCBEA74" w14:textId="586627CB" w:rsidR="00EE2860" w:rsidRDefault="00EE2860" w:rsidP="00DD4CC8">
      <w:pPr>
        <w:spacing w:after="0" w:line="240" w:lineRule="auto"/>
        <w:ind w:left="990" w:hanging="990"/>
        <w:rPr>
          <w:b/>
          <w:bCs/>
        </w:rPr>
      </w:pPr>
    </w:p>
    <w:p w14:paraId="5CE9A079" w14:textId="77777777" w:rsidR="00EE2860" w:rsidRDefault="00EE2860" w:rsidP="00EE2860">
      <w:pPr>
        <w:spacing w:after="120"/>
      </w:pPr>
      <w:r>
        <w:t xml:space="preserve">The following sections specify material constructions of the test cell bounding surfaces and </w:t>
      </w:r>
      <w:proofErr w:type="spellStart"/>
      <w:r>
        <w:t>subsurfaces</w:t>
      </w:r>
      <w:proofErr w:type="spellEnd"/>
      <w:r>
        <w:t>:</w:t>
      </w:r>
    </w:p>
    <w:p w14:paraId="09BE2E28" w14:textId="08A48E9F" w:rsidR="00EE2860" w:rsidRDefault="00EE2860">
      <w:pPr>
        <w:pStyle w:val="ListParagraph"/>
        <w:numPr>
          <w:ilvl w:val="0"/>
          <w:numId w:val="12"/>
        </w:numPr>
        <w:tabs>
          <w:tab w:val="clear" w:pos="1260"/>
          <w:tab w:val="num" w:pos="900"/>
        </w:tabs>
        <w:ind w:left="720"/>
      </w:pPr>
      <w:r>
        <w:t>Construction modeling options (Section 2.2.3.6.1)</w:t>
      </w:r>
    </w:p>
    <w:p w14:paraId="061E6F64" w14:textId="20098C72" w:rsidR="00EE2860" w:rsidRDefault="00EE2860">
      <w:pPr>
        <w:pStyle w:val="ListParagraph"/>
        <w:numPr>
          <w:ilvl w:val="0"/>
          <w:numId w:val="12"/>
        </w:numPr>
        <w:tabs>
          <w:tab w:val="clear" w:pos="1260"/>
          <w:tab w:val="num" w:pos="900"/>
        </w:tabs>
        <w:ind w:left="720"/>
      </w:pPr>
      <w:r>
        <w:t>Required characteristics (Section 2.2.3.6.2)</w:t>
      </w:r>
    </w:p>
    <w:p w14:paraId="58A4128A" w14:textId="6401EF15" w:rsidR="00EE2860" w:rsidRDefault="00EE2860">
      <w:pPr>
        <w:pStyle w:val="ListParagraph"/>
        <w:numPr>
          <w:ilvl w:val="0"/>
          <w:numId w:val="12"/>
        </w:numPr>
        <w:tabs>
          <w:tab w:val="clear" w:pos="1260"/>
          <w:tab w:val="num" w:pos="900"/>
        </w:tabs>
        <w:ind w:left="720"/>
      </w:pPr>
      <w:r>
        <w:t>Alternative construction properties tables (Section 2.2.3.6.3)</w:t>
      </w:r>
    </w:p>
    <w:p w14:paraId="751E8B8A" w14:textId="77E895D3" w:rsidR="00EE2860" w:rsidRPr="00D6414F" w:rsidRDefault="00EE2860" w:rsidP="00EE2860">
      <w:pPr>
        <w:pStyle w:val="Heading6"/>
        <w:numPr>
          <w:ilvl w:val="0"/>
          <w:numId w:val="0"/>
        </w:numPr>
        <w:spacing w:after="120"/>
        <w:rPr>
          <w:b/>
          <w:bCs/>
        </w:rPr>
      </w:pPr>
      <w:r>
        <w:t xml:space="preserve">2.2.3.6.1 Construction Modeling Options </w:t>
      </w:r>
    </w:p>
    <w:p w14:paraId="2FDC246C" w14:textId="71009707" w:rsidR="00EE2860" w:rsidRDefault="00EE2860" w:rsidP="00EE2860">
      <w:pPr>
        <w:tabs>
          <w:tab w:val="left" w:pos="142"/>
        </w:tabs>
        <w:spacing w:after="120"/>
        <w:rPr>
          <w:bCs/>
        </w:rPr>
      </w:pPr>
      <w:r>
        <w:rPr>
          <w:bCs/>
        </w:rPr>
        <w:t xml:space="preserve">In the following sections for each bounding surface, construction specifications are presented as required characteristics and alternative construction specifications. </w:t>
      </w:r>
    </w:p>
    <w:p w14:paraId="2B6DFD4E" w14:textId="38D84EC1" w:rsidR="00EE2860" w:rsidRDefault="00EE2860" w:rsidP="00EE2860">
      <w:pPr>
        <w:tabs>
          <w:tab w:val="left" w:pos="142"/>
        </w:tabs>
        <w:spacing w:after="120"/>
        <w:rPr>
          <w:bCs/>
        </w:rPr>
      </w:pPr>
      <w:r>
        <w:rPr>
          <w:bCs/>
        </w:rPr>
        <w:t>2.2.3.6.1.1 Required characteristics include:</w:t>
      </w:r>
    </w:p>
    <w:p w14:paraId="359B6A69" w14:textId="77777777" w:rsidR="00EE2860" w:rsidRDefault="00EE2860">
      <w:pPr>
        <w:pStyle w:val="ListParagraph"/>
        <w:numPr>
          <w:ilvl w:val="0"/>
          <w:numId w:val="29"/>
        </w:numPr>
        <w:tabs>
          <w:tab w:val="left" w:pos="142"/>
        </w:tabs>
        <w:rPr>
          <w:bCs/>
        </w:rPr>
      </w:pPr>
      <w:r>
        <w:rPr>
          <w:bCs/>
        </w:rPr>
        <w:t>Empirically determined UA values</w:t>
      </w:r>
    </w:p>
    <w:p w14:paraId="264E0627" w14:textId="77777777" w:rsidR="00EE2860" w:rsidRDefault="00EE2860">
      <w:pPr>
        <w:pStyle w:val="ListParagraph"/>
        <w:numPr>
          <w:ilvl w:val="0"/>
          <w:numId w:val="29"/>
        </w:numPr>
        <w:tabs>
          <w:tab w:val="left" w:pos="142"/>
        </w:tabs>
        <w:spacing w:after="120"/>
        <w:rPr>
          <w:bCs/>
        </w:rPr>
      </w:pPr>
      <w:r>
        <w:rPr>
          <w:bCs/>
        </w:rPr>
        <w:t>Construction details, as shown in the figures.</w:t>
      </w:r>
    </w:p>
    <w:p w14:paraId="1A4ECF00" w14:textId="3FB9E77E" w:rsidR="00EE2860" w:rsidRDefault="00EE2860" w:rsidP="00EE2860">
      <w:pPr>
        <w:tabs>
          <w:tab w:val="left" w:pos="142"/>
        </w:tabs>
        <w:spacing w:after="120"/>
        <w:rPr>
          <w:bCs/>
        </w:rPr>
      </w:pPr>
      <w:r>
        <w:rPr>
          <w:bCs/>
        </w:rPr>
        <w:t>2.2.3.6.1.2 Alternative construction specifications consist of material properties tables that include:</w:t>
      </w:r>
    </w:p>
    <w:p w14:paraId="5C67FBC1" w14:textId="77777777" w:rsidR="00EE2860" w:rsidRDefault="00EE2860">
      <w:pPr>
        <w:pStyle w:val="ListParagraph"/>
        <w:numPr>
          <w:ilvl w:val="0"/>
          <w:numId w:val="30"/>
        </w:numPr>
        <w:tabs>
          <w:tab w:val="left" w:pos="142"/>
        </w:tabs>
        <w:spacing w:after="120"/>
        <w:rPr>
          <w:bCs/>
        </w:rPr>
      </w:pPr>
      <w:r>
        <w:rPr>
          <w:bCs/>
        </w:rPr>
        <w:t>Catalog values</w:t>
      </w:r>
    </w:p>
    <w:p w14:paraId="1C320344" w14:textId="77777777" w:rsidR="00EE2860" w:rsidRDefault="00EE2860">
      <w:pPr>
        <w:pStyle w:val="ListParagraph"/>
        <w:numPr>
          <w:ilvl w:val="0"/>
          <w:numId w:val="30"/>
        </w:numPr>
        <w:tabs>
          <w:tab w:val="left" w:pos="142"/>
        </w:tabs>
        <w:spacing w:after="120"/>
        <w:rPr>
          <w:bCs/>
        </w:rPr>
      </w:pPr>
      <w:r>
        <w:rPr>
          <w:bCs/>
        </w:rPr>
        <w:t xml:space="preserve">Imputed thermal conductivities for selected material layers; </w:t>
      </w:r>
      <w:r w:rsidRPr="007C2FC1">
        <w:rPr>
          <w:bCs/>
          <w:highlight w:val="yellow"/>
        </w:rPr>
        <w:t>imputed values are highlighted in yellow</w:t>
      </w:r>
      <w:r w:rsidRPr="006079BE">
        <w:rPr>
          <w:bCs/>
        </w:rPr>
        <w:t>.</w:t>
      </w:r>
      <w:r>
        <w:rPr>
          <w:bCs/>
        </w:rPr>
        <w:t xml:space="preserve"> </w:t>
      </w:r>
    </w:p>
    <w:p w14:paraId="45B40D9C" w14:textId="0942BD7C" w:rsidR="00EE2860" w:rsidRPr="004048BB" w:rsidRDefault="00542166">
      <w:pPr>
        <w:pStyle w:val="ListParagraph"/>
        <w:numPr>
          <w:ilvl w:val="0"/>
          <w:numId w:val="30"/>
        </w:numPr>
        <w:tabs>
          <w:tab w:val="left" w:pos="142"/>
        </w:tabs>
        <w:spacing w:after="120"/>
        <w:rPr>
          <w:bCs/>
          <w:color w:val="000000" w:themeColor="text1"/>
        </w:rPr>
      </w:pPr>
      <w:r>
        <w:rPr>
          <w:bCs/>
          <w:color w:val="000000" w:themeColor="text1"/>
        </w:rPr>
        <w:t xml:space="preserve">16 </w:t>
      </w:r>
      <w:r w:rsidR="00EE2860" w:rsidRPr="004048BB">
        <w:rPr>
          <w:bCs/>
          <w:color w:val="000000" w:themeColor="text1"/>
        </w:rPr>
        <w:t xml:space="preserve">parallel </w:t>
      </w:r>
      <w:r w:rsidR="00EE2860">
        <w:rPr>
          <w:bCs/>
          <w:color w:val="000000" w:themeColor="text1"/>
        </w:rPr>
        <w:t xml:space="preserve">1-D conduction </w:t>
      </w:r>
      <w:r w:rsidR="00EE2860" w:rsidRPr="004048BB">
        <w:rPr>
          <w:bCs/>
          <w:color w:val="000000" w:themeColor="text1"/>
        </w:rPr>
        <w:t xml:space="preserve">paths </w:t>
      </w:r>
      <w:r w:rsidR="00EE2860">
        <w:rPr>
          <w:bCs/>
          <w:color w:val="000000" w:themeColor="text1"/>
        </w:rPr>
        <w:t xml:space="preserve">applied for determining the </w:t>
      </w:r>
      <w:r w:rsidR="00EE2860" w:rsidRPr="004048BB">
        <w:rPr>
          <w:bCs/>
          <w:color w:val="000000" w:themeColor="text1"/>
        </w:rPr>
        <w:t xml:space="preserve">imputed thermal conductivities. </w:t>
      </w:r>
      <w:r w:rsidR="00EE2860" w:rsidRPr="004048BB">
        <w:rPr>
          <w:b/>
          <w:i/>
          <w:iCs/>
          <w:color w:val="000000" w:themeColor="text1"/>
        </w:rPr>
        <w:t xml:space="preserve"> </w:t>
      </w:r>
    </w:p>
    <w:p w14:paraId="277B0592" w14:textId="77777777" w:rsidR="00EE2860" w:rsidRDefault="00EE2860" w:rsidP="00EE2860">
      <w:pPr>
        <w:tabs>
          <w:tab w:val="left" w:pos="142"/>
        </w:tabs>
        <w:spacing w:after="120"/>
        <w:rPr>
          <w:bCs/>
        </w:rPr>
      </w:pPr>
      <w:r>
        <w:rPr>
          <w:b/>
          <w:i/>
          <w:iCs/>
        </w:rPr>
        <w:t xml:space="preserve">Informative Notes: </w:t>
      </w:r>
      <w:r>
        <w:rPr>
          <w:bCs/>
        </w:rPr>
        <w:t xml:space="preserve"> </w:t>
      </w:r>
    </w:p>
    <w:p w14:paraId="35917B18" w14:textId="77777777" w:rsidR="00EE2860" w:rsidRDefault="00EE2860">
      <w:pPr>
        <w:pStyle w:val="ListParagraph"/>
        <w:numPr>
          <w:ilvl w:val="0"/>
          <w:numId w:val="47"/>
        </w:numPr>
        <w:tabs>
          <w:tab w:val="left" w:pos="142"/>
        </w:tabs>
        <w:ind w:left="1440"/>
        <w:rPr>
          <w:bCs/>
        </w:rPr>
      </w:pPr>
      <w:r w:rsidRPr="00F64B4E">
        <w:rPr>
          <w:bCs/>
        </w:rPr>
        <w:t xml:space="preserve">Material property tables in the following sections are intended for simulations applying 1-dimensional thermal diffusion models, and are derived based on the interior surface area of a given bounding surface. </w:t>
      </w:r>
    </w:p>
    <w:p w14:paraId="292C2561" w14:textId="77777777" w:rsidR="00EE2860" w:rsidRDefault="00EE2860">
      <w:pPr>
        <w:pStyle w:val="ListParagraph"/>
        <w:numPr>
          <w:ilvl w:val="0"/>
          <w:numId w:val="47"/>
        </w:numPr>
        <w:tabs>
          <w:tab w:val="left" w:pos="142"/>
        </w:tabs>
        <w:ind w:left="1440"/>
        <w:rPr>
          <w:bCs/>
        </w:rPr>
      </w:pPr>
      <w:r>
        <w:rPr>
          <w:bCs/>
        </w:rPr>
        <w:t xml:space="preserve">Imputed properties are only valid for the given conduction paths. </w:t>
      </w:r>
    </w:p>
    <w:p w14:paraId="1DA2D607" w14:textId="77777777" w:rsidR="00EE2860" w:rsidRDefault="00EE2860">
      <w:pPr>
        <w:pStyle w:val="ListParagraph"/>
        <w:numPr>
          <w:ilvl w:val="0"/>
          <w:numId w:val="47"/>
        </w:numPr>
        <w:tabs>
          <w:tab w:val="left" w:pos="142"/>
        </w:tabs>
        <w:ind w:left="1440"/>
        <w:rPr>
          <w:bCs/>
        </w:rPr>
      </w:pPr>
      <w:r w:rsidRPr="004048BB">
        <w:rPr>
          <w:bCs/>
        </w:rPr>
        <w:t>The alternative construction specifications are recommended for use based on Section 2.1.10.</w:t>
      </w:r>
    </w:p>
    <w:p w14:paraId="6211741B" w14:textId="0AF99194" w:rsidR="00EE2860" w:rsidRDefault="00EE2860" w:rsidP="00EE2860">
      <w:pPr>
        <w:spacing w:after="0" w:line="240" w:lineRule="auto"/>
        <w:ind w:left="990" w:hanging="990"/>
        <w:rPr>
          <w:b/>
          <w:bCs/>
        </w:rPr>
      </w:pPr>
      <w:r w:rsidRPr="004048BB">
        <w:rPr>
          <w:bCs/>
        </w:rPr>
        <w:t>Informative Appendix C describes calculation of imputed values.</w:t>
      </w:r>
    </w:p>
    <w:p w14:paraId="5A251D80" w14:textId="77777777" w:rsidR="00EE2860" w:rsidRDefault="00EE2860" w:rsidP="00DD4CC8">
      <w:pPr>
        <w:spacing w:after="0" w:line="240" w:lineRule="auto"/>
        <w:ind w:left="990" w:hanging="990"/>
        <w:rPr>
          <w:b/>
          <w:bCs/>
        </w:rPr>
      </w:pPr>
    </w:p>
    <w:p w14:paraId="32493967" w14:textId="370DFFEA" w:rsidR="00EE2860" w:rsidRPr="00D6414F" w:rsidRDefault="00EE2860" w:rsidP="00EE2860">
      <w:pPr>
        <w:pStyle w:val="Heading6"/>
        <w:numPr>
          <w:ilvl w:val="0"/>
          <w:numId w:val="0"/>
        </w:numPr>
        <w:spacing w:after="120"/>
        <w:rPr>
          <w:b/>
          <w:bCs/>
        </w:rPr>
      </w:pPr>
      <w:r>
        <w:t xml:space="preserve">2.2.3.6.2 Required Characteristics </w:t>
      </w:r>
    </w:p>
    <w:p w14:paraId="304FA5B0" w14:textId="12208033" w:rsidR="001D65C0" w:rsidRDefault="001D65C0" w:rsidP="001D65C0">
      <w:pPr>
        <w:spacing w:after="0" w:line="240" w:lineRule="auto"/>
        <w:rPr>
          <w:rFonts w:eastAsia="Times New Roman"/>
          <w:szCs w:val="24"/>
          <w:lang w:eastAsia="fr-FR"/>
        </w:rPr>
      </w:pPr>
      <w:r>
        <w:rPr>
          <w:rFonts w:eastAsia="Times New Roman"/>
          <w:szCs w:val="24"/>
          <w:lang w:eastAsia="fr-FR"/>
        </w:rPr>
        <w:t>Table 29 specifies UA values and cross-references required geometry and construction figures for each wall.</w:t>
      </w:r>
    </w:p>
    <w:p w14:paraId="1632D174" w14:textId="369A0910" w:rsidR="001D65C0" w:rsidRDefault="001D65C0" w:rsidP="001D65C0">
      <w:pPr>
        <w:spacing w:after="0" w:line="240" w:lineRule="auto"/>
        <w:rPr>
          <w:rFonts w:eastAsia="Times New Roman"/>
          <w:szCs w:val="24"/>
          <w:lang w:eastAsia="fr-FR"/>
        </w:rPr>
      </w:pPr>
    </w:p>
    <w:p w14:paraId="3F1E5901" w14:textId="77777777" w:rsidR="008C5ED9" w:rsidRDefault="008C5ED9" w:rsidP="008C5ED9">
      <w:pPr>
        <w:spacing w:after="0" w:line="240" w:lineRule="auto"/>
        <w:rPr>
          <w:rFonts w:eastAsia="Times New Roman"/>
          <w:szCs w:val="24"/>
          <w:lang w:eastAsia="fr-FR"/>
        </w:rPr>
      </w:pPr>
      <w:r>
        <w:rPr>
          <w:rFonts w:eastAsia="Times New Roman"/>
          <w:szCs w:val="24"/>
          <w:lang w:eastAsia="fr-FR"/>
        </w:rPr>
        <w:t xml:space="preserve">For modelers requiring further guidance to specify inputs of material properties, apply the alternative construction specification of Section 2.2.3.6.3 (following). </w:t>
      </w:r>
      <w:r>
        <w:rPr>
          <w:rFonts w:eastAsia="Times New Roman"/>
          <w:b/>
          <w:bCs/>
          <w:i/>
          <w:iCs/>
          <w:szCs w:val="24"/>
          <w:lang w:eastAsia="fr-FR"/>
        </w:rPr>
        <w:t xml:space="preserve">Informative Note: </w:t>
      </w:r>
      <w:r>
        <w:rPr>
          <w:rFonts w:eastAsia="Times New Roman"/>
          <w:szCs w:val="24"/>
          <w:lang w:eastAsia="fr-FR"/>
        </w:rPr>
        <w:t>Use of the Section 2.2.3.6.3 alternative is recommended (see Section 2.1.10).</w:t>
      </w:r>
    </w:p>
    <w:p w14:paraId="0233982B" w14:textId="77777777" w:rsidR="001D65C0" w:rsidRDefault="001D65C0">
      <w:pPr>
        <w:spacing w:after="0" w:line="240" w:lineRule="auto"/>
        <w:ind w:firstLine="0"/>
        <w:rPr>
          <w:b/>
          <w:iCs/>
          <w:sz w:val="22"/>
          <w:szCs w:val="18"/>
        </w:rPr>
      </w:pPr>
      <w:r>
        <w:br w:type="page"/>
      </w:r>
    </w:p>
    <w:p w14:paraId="27330A11" w14:textId="3BFC937A" w:rsidR="001D65C0" w:rsidRDefault="001D65C0" w:rsidP="001D65C0">
      <w:pPr>
        <w:pStyle w:val="Caption"/>
        <w:keepNext/>
      </w:pPr>
      <w:r>
        <w:lastRenderedPageBreak/>
        <w:t>Table 29 Cell B Required Characteristics (Case ET110B1)</w:t>
      </w:r>
    </w:p>
    <w:tbl>
      <w:tblPr>
        <w:tblW w:w="7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1710"/>
        <w:gridCol w:w="2070"/>
        <w:gridCol w:w="2070"/>
      </w:tblGrid>
      <w:tr w:rsidR="001D65C0" w14:paraId="01531F7C" w14:textId="77777777" w:rsidTr="003A0E16">
        <w:trPr>
          <w:jc w:val="center"/>
        </w:trPr>
        <w:tc>
          <w:tcPr>
            <w:tcW w:w="1255" w:type="dxa"/>
          </w:tcPr>
          <w:p w14:paraId="6C15F1FC" w14:textId="1E78A3BC" w:rsidR="001D65C0" w:rsidRPr="00C431E7" w:rsidRDefault="001D65C0" w:rsidP="00FC24B5">
            <w:pPr>
              <w:pStyle w:val="TableCell"/>
              <w:rPr>
                <w:b/>
                <w:bCs/>
              </w:rPr>
            </w:pPr>
            <w:r>
              <w:rPr>
                <w:b/>
                <w:bCs/>
              </w:rPr>
              <w:t>Wall</w:t>
            </w:r>
            <w:r w:rsidRPr="00C431E7">
              <w:rPr>
                <w:b/>
                <w:bCs/>
              </w:rPr>
              <w:t xml:space="preserve"> </w:t>
            </w:r>
          </w:p>
        </w:tc>
        <w:tc>
          <w:tcPr>
            <w:tcW w:w="1710" w:type="dxa"/>
          </w:tcPr>
          <w:p w14:paraId="20F13926" w14:textId="3E559FDF" w:rsidR="001D65C0" w:rsidRPr="00C431E7" w:rsidRDefault="00BA78F0" w:rsidP="00FC24B5">
            <w:pPr>
              <w:pStyle w:val="TableCell"/>
              <w:rPr>
                <w:b/>
                <w:bCs/>
              </w:rPr>
            </w:pPr>
            <w:r>
              <w:rPr>
                <w:b/>
                <w:bCs/>
              </w:rPr>
              <w:t>UA Value, W/K</w:t>
            </w:r>
          </w:p>
        </w:tc>
        <w:tc>
          <w:tcPr>
            <w:tcW w:w="2070" w:type="dxa"/>
          </w:tcPr>
          <w:p w14:paraId="612A3028" w14:textId="1B9D8E5F" w:rsidR="001D65C0" w:rsidRPr="00C431E7" w:rsidRDefault="00BA78F0" w:rsidP="00FC24B5">
            <w:pPr>
              <w:pStyle w:val="TableCell"/>
              <w:rPr>
                <w:b/>
                <w:bCs/>
              </w:rPr>
            </w:pPr>
            <w:r>
              <w:rPr>
                <w:b/>
                <w:bCs/>
              </w:rPr>
              <w:t>Geometry Figure</w:t>
            </w:r>
          </w:p>
        </w:tc>
        <w:tc>
          <w:tcPr>
            <w:tcW w:w="2070" w:type="dxa"/>
          </w:tcPr>
          <w:p w14:paraId="2A866811" w14:textId="2EE78048" w:rsidR="001D65C0" w:rsidRPr="00C431E7" w:rsidRDefault="00BA78F0" w:rsidP="00FC24B5">
            <w:pPr>
              <w:pStyle w:val="TableCell"/>
              <w:rPr>
                <w:b/>
                <w:bCs/>
              </w:rPr>
            </w:pPr>
            <w:r>
              <w:rPr>
                <w:b/>
                <w:bCs/>
              </w:rPr>
              <w:t>Construction Figure</w:t>
            </w:r>
          </w:p>
        </w:tc>
      </w:tr>
      <w:tr w:rsidR="001D65C0" w14:paraId="5F03E7E9" w14:textId="77777777" w:rsidTr="003A0E16">
        <w:trPr>
          <w:jc w:val="center"/>
        </w:trPr>
        <w:tc>
          <w:tcPr>
            <w:tcW w:w="1255" w:type="dxa"/>
          </w:tcPr>
          <w:p w14:paraId="6CEB7A36" w14:textId="06202B93" w:rsidR="001D65C0" w:rsidRDefault="00BA78F0" w:rsidP="00FC24B5">
            <w:pPr>
              <w:pStyle w:val="TableCell"/>
            </w:pPr>
            <w:r>
              <w:t>North</w:t>
            </w:r>
          </w:p>
        </w:tc>
        <w:tc>
          <w:tcPr>
            <w:tcW w:w="1710" w:type="dxa"/>
          </w:tcPr>
          <w:p w14:paraId="20BC633B" w14:textId="760ADF50" w:rsidR="001D65C0" w:rsidRDefault="00BA78F0" w:rsidP="00FC24B5">
            <w:pPr>
              <w:pStyle w:val="TableCell"/>
            </w:pPr>
            <w:r>
              <w:t>5.70</w:t>
            </w:r>
          </w:p>
        </w:tc>
        <w:tc>
          <w:tcPr>
            <w:tcW w:w="2070" w:type="dxa"/>
          </w:tcPr>
          <w:p w14:paraId="23E523D0" w14:textId="277F0094" w:rsidR="001D65C0" w:rsidRDefault="002722ED" w:rsidP="00FC24B5">
            <w:pPr>
              <w:pStyle w:val="TableCell"/>
            </w:pPr>
            <w:r>
              <w:t xml:space="preserve">Figure 5 </w:t>
            </w:r>
            <w:r w:rsidRPr="002722ED">
              <w:rPr>
                <w:vertAlign w:val="superscript"/>
              </w:rPr>
              <w:t>b</w:t>
            </w:r>
          </w:p>
          <w:p w14:paraId="763785F4" w14:textId="40513D76" w:rsidR="002722ED" w:rsidRDefault="002722ED" w:rsidP="00FC24B5">
            <w:pPr>
              <w:pStyle w:val="TableCell"/>
            </w:pPr>
            <w:r>
              <w:t>(Section 2.2.1.7.1.2.5)</w:t>
            </w:r>
          </w:p>
        </w:tc>
        <w:tc>
          <w:tcPr>
            <w:tcW w:w="2070" w:type="dxa"/>
          </w:tcPr>
          <w:p w14:paraId="47EE385B" w14:textId="6E9622E0" w:rsidR="001D65C0" w:rsidRDefault="002722ED" w:rsidP="00FC24B5">
            <w:pPr>
              <w:pStyle w:val="TableCell"/>
            </w:pPr>
            <w:r>
              <w:t xml:space="preserve">Figure 9 </w:t>
            </w:r>
            <w:r w:rsidRPr="002722ED">
              <w:rPr>
                <w:vertAlign w:val="superscript"/>
              </w:rPr>
              <w:t>b</w:t>
            </w:r>
          </w:p>
          <w:p w14:paraId="4B1AD255" w14:textId="4303FC0E" w:rsidR="002722ED" w:rsidRDefault="002722ED" w:rsidP="00FC24B5">
            <w:pPr>
              <w:pStyle w:val="TableCell"/>
            </w:pPr>
            <w:r>
              <w:t xml:space="preserve">(Section </w:t>
            </w:r>
            <w:r w:rsidR="008C5ED9">
              <w:t>2.2.1.7.2.2.1)</w:t>
            </w:r>
          </w:p>
        </w:tc>
      </w:tr>
      <w:tr w:rsidR="001D65C0" w14:paraId="4863365E" w14:textId="77777777" w:rsidTr="003A0E16">
        <w:trPr>
          <w:jc w:val="center"/>
        </w:trPr>
        <w:tc>
          <w:tcPr>
            <w:tcW w:w="1255" w:type="dxa"/>
          </w:tcPr>
          <w:p w14:paraId="33E4B81A" w14:textId="53808EFD" w:rsidR="001D65C0" w:rsidRDefault="00BA78F0" w:rsidP="00FC24B5">
            <w:pPr>
              <w:pStyle w:val="TableCell"/>
            </w:pPr>
            <w:r>
              <w:t xml:space="preserve">East </w:t>
            </w:r>
            <w:r w:rsidRPr="00BA78F0">
              <w:rPr>
                <w:vertAlign w:val="superscript"/>
              </w:rPr>
              <w:t>a</w:t>
            </w:r>
          </w:p>
        </w:tc>
        <w:tc>
          <w:tcPr>
            <w:tcW w:w="1710" w:type="dxa"/>
          </w:tcPr>
          <w:p w14:paraId="68778AD8" w14:textId="003E4578" w:rsidR="001D65C0" w:rsidRDefault="00BA78F0" w:rsidP="00FC24B5">
            <w:pPr>
              <w:pStyle w:val="TableCell"/>
            </w:pPr>
            <w:r>
              <w:t>3.02</w:t>
            </w:r>
          </w:p>
        </w:tc>
        <w:tc>
          <w:tcPr>
            <w:tcW w:w="2070" w:type="dxa"/>
          </w:tcPr>
          <w:p w14:paraId="3026F044" w14:textId="77777777" w:rsidR="002722ED" w:rsidRDefault="002722ED" w:rsidP="002722ED">
            <w:pPr>
              <w:pStyle w:val="TableCell"/>
            </w:pPr>
            <w:r>
              <w:t>Figure 17</w:t>
            </w:r>
          </w:p>
          <w:p w14:paraId="4D1672A9" w14:textId="60DC36AF" w:rsidR="001D65C0" w:rsidRDefault="002722ED" w:rsidP="002722ED">
            <w:pPr>
              <w:pStyle w:val="TableCell"/>
            </w:pPr>
            <w:r>
              <w:t>(Section 2.2.3.5.2.1)</w:t>
            </w:r>
          </w:p>
        </w:tc>
        <w:tc>
          <w:tcPr>
            <w:tcW w:w="2070" w:type="dxa"/>
          </w:tcPr>
          <w:p w14:paraId="36FCEAF3" w14:textId="6BC5EF8A" w:rsidR="003A0E16" w:rsidRDefault="003A0E16" w:rsidP="003A0E16">
            <w:pPr>
              <w:pStyle w:val="TableCell"/>
            </w:pPr>
            <w:r>
              <w:t>Figure 11</w:t>
            </w:r>
            <w:r w:rsidR="002170C1">
              <w:t xml:space="preserve"> </w:t>
            </w:r>
            <w:r w:rsidR="002170C1" w:rsidRPr="00BA78F0">
              <w:rPr>
                <w:vertAlign w:val="superscript"/>
              </w:rPr>
              <w:t>a</w:t>
            </w:r>
          </w:p>
          <w:p w14:paraId="71399056" w14:textId="17DA40BB" w:rsidR="001D65C0" w:rsidRDefault="003A0E16" w:rsidP="003A0E16">
            <w:pPr>
              <w:pStyle w:val="TableCell"/>
            </w:pPr>
            <w:r>
              <w:t>(Section 2.2.1.7.2.5.1)</w:t>
            </w:r>
          </w:p>
        </w:tc>
      </w:tr>
      <w:tr w:rsidR="001D65C0" w14:paraId="386CCC4C" w14:textId="77777777" w:rsidTr="003A0E16">
        <w:trPr>
          <w:jc w:val="center"/>
        </w:trPr>
        <w:tc>
          <w:tcPr>
            <w:tcW w:w="1255" w:type="dxa"/>
          </w:tcPr>
          <w:p w14:paraId="5A51E9D5" w14:textId="61DC096C" w:rsidR="001D65C0" w:rsidRDefault="00BA78F0" w:rsidP="00FC24B5">
            <w:pPr>
              <w:pStyle w:val="TableCell"/>
            </w:pPr>
            <w:r>
              <w:t>South</w:t>
            </w:r>
          </w:p>
        </w:tc>
        <w:tc>
          <w:tcPr>
            <w:tcW w:w="1710" w:type="dxa"/>
          </w:tcPr>
          <w:p w14:paraId="13847529" w14:textId="4682B04F" w:rsidR="001D65C0" w:rsidRDefault="00BA78F0" w:rsidP="00FC24B5">
            <w:pPr>
              <w:pStyle w:val="TableCell"/>
            </w:pPr>
            <w:r>
              <w:t>8.68</w:t>
            </w:r>
          </w:p>
        </w:tc>
        <w:tc>
          <w:tcPr>
            <w:tcW w:w="2070" w:type="dxa"/>
          </w:tcPr>
          <w:p w14:paraId="72A9F28D" w14:textId="4C2A09E2" w:rsidR="002722ED" w:rsidRDefault="002722ED" w:rsidP="002722ED">
            <w:pPr>
              <w:pStyle w:val="TableCell"/>
            </w:pPr>
            <w:r>
              <w:t xml:space="preserve">Figure 3 </w:t>
            </w:r>
            <w:r w:rsidRPr="002722ED">
              <w:rPr>
                <w:vertAlign w:val="superscript"/>
              </w:rPr>
              <w:t>b</w:t>
            </w:r>
          </w:p>
          <w:p w14:paraId="5B8F6522" w14:textId="7A607409" w:rsidR="001D65C0" w:rsidRDefault="002722ED" w:rsidP="002722ED">
            <w:pPr>
              <w:pStyle w:val="TableCell"/>
            </w:pPr>
            <w:r>
              <w:t>(Section 2.2.1.7.1.2.2)</w:t>
            </w:r>
          </w:p>
        </w:tc>
        <w:tc>
          <w:tcPr>
            <w:tcW w:w="2070" w:type="dxa"/>
          </w:tcPr>
          <w:p w14:paraId="2AF1FEBC" w14:textId="187F815F" w:rsidR="003A0E16" w:rsidRDefault="003A0E16" w:rsidP="003A0E16">
            <w:pPr>
              <w:pStyle w:val="TableCell"/>
            </w:pPr>
            <w:r>
              <w:t>Figure 10</w:t>
            </w:r>
            <w:r w:rsidR="002170C1">
              <w:t xml:space="preserve"> </w:t>
            </w:r>
            <w:r w:rsidR="002170C1" w:rsidRPr="002722ED">
              <w:rPr>
                <w:vertAlign w:val="superscript"/>
              </w:rPr>
              <w:t>b</w:t>
            </w:r>
          </w:p>
          <w:p w14:paraId="2727AEE2" w14:textId="24F6BE9B" w:rsidR="001D65C0" w:rsidRDefault="003A0E16" w:rsidP="003A0E16">
            <w:pPr>
              <w:pStyle w:val="TableCell"/>
            </w:pPr>
            <w:r>
              <w:t>(Section 2.2.1.7.2.3.1)</w:t>
            </w:r>
          </w:p>
        </w:tc>
      </w:tr>
      <w:tr w:rsidR="001D65C0" w14:paraId="0863E021" w14:textId="77777777" w:rsidTr="003A0E16">
        <w:trPr>
          <w:jc w:val="center"/>
        </w:trPr>
        <w:tc>
          <w:tcPr>
            <w:tcW w:w="1255" w:type="dxa"/>
          </w:tcPr>
          <w:p w14:paraId="40E6624A" w14:textId="0B9786E7" w:rsidR="001D65C0" w:rsidRDefault="00BA78F0" w:rsidP="00FC24B5">
            <w:pPr>
              <w:pStyle w:val="TableCell"/>
            </w:pPr>
            <w:r>
              <w:t xml:space="preserve">West </w:t>
            </w:r>
            <w:r w:rsidRPr="00BA78F0">
              <w:rPr>
                <w:vertAlign w:val="superscript"/>
              </w:rPr>
              <w:t>a</w:t>
            </w:r>
          </w:p>
        </w:tc>
        <w:tc>
          <w:tcPr>
            <w:tcW w:w="1710" w:type="dxa"/>
          </w:tcPr>
          <w:p w14:paraId="61559330" w14:textId="1E0864ED" w:rsidR="001D65C0" w:rsidRDefault="00BA78F0" w:rsidP="00FC24B5">
            <w:pPr>
              <w:pStyle w:val="TableCell"/>
            </w:pPr>
            <w:r>
              <w:t>8.94</w:t>
            </w:r>
          </w:p>
        </w:tc>
        <w:tc>
          <w:tcPr>
            <w:tcW w:w="2070" w:type="dxa"/>
          </w:tcPr>
          <w:p w14:paraId="3EB9E070" w14:textId="77777777" w:rsidR="001D65C0" w:rsidRDefault="002722ED" w:rsidP="00FC24B5">
            <w:pPr>
              <w:pStyle w:val="TableCell"/>
            </w:pPr>
            <w:r>
              <w:t>Figure 18</w:t>
            </w:r>
          </w:p>
          <w:p w14:paraId="2AFC7E44" w14:textId="0E5C3517" w:rsidR="002722ED" w:rsidRDefault="002722ED" w:rsidP="00FC24B5">
            <w:pPr>
              <w:pStyle w:val="TableCell"/>
            </w:pPr>
            <w:r>
              <w:t>(Section 2.2.3.5.2.2)</w:t>
            </w:r>
          </w:p>
        </w:tc>
        <w:tc>
          <w:tcPr>
            <w:tcW w:w="2070" w:type="dxa"/>
          </w:tcPr>
          <w:p w14:paraId="1D51CF73" w14:textId="23836B9C" w:rsidR="003A0E16" w:rsidRDefault="003A0E16" w:rsidP="003A0E16">
            <w:pPr>
              <w:pStyle w:val="TableCell"/>
            </w:pPr>
            <w:r>
              <w:t>Figure 10</w:t>
            </w:r>
            <w:r w:rsidR="002170C1">
              <w:t xml:space="preserve"> </w:t>
            </w:r>
            <w:r w:rsidR="002170C1" w:rsidRPr="00BA78F0">
              <w:rPr>
                <w:vertAlign w:val="superscript"/>
              </w:rPr>
              <w:t>a</w:t>
            </w:r>
          </w:p>
          <w:p w14:paraId="3384CAC6" w14:textId="66903907" w:rsidR="001D65C0" w:rsidRDefault="003A0E16" w:rsidP="003A0E16">
            <w:pPr>
              <w:pStyle w:val="TableCell"/>
            </w:pPr>
            <w:r>
              <w:t>(Section 2.2.1.7.2.3.1)</w:t>
            </w:r>
          </w:p>
        </w:tc>
      </w:tr>
      <w:tr w:rsidR="00BA78F0" w14:paraId="723BA843" w14:textId="77777777" w:rsidTr="003A0E16">
        <w:trPr>
          <w:jc w:val="center"/>
        </w:trPr>
        <w:tc>
          <w:tcPr>
            <w:tcW w:w="1255" w:type="dxa"/>
          </w:tcPr>
          <w:p w14:paraId="0C0F2AD3" w14:textId="25A1F2DD" w:rsidR="00BA78F0" w:rsidRDefault="00BA78F0" w:rsidP="00FC24B5">
            <w:pPr>
              <w:pStyle w:val="TableCell"/>
            </w:pPr>
            <w:r>
              <w:t>Ceiling</w:t>
            </w:r>
          </w:p>
        </w:tc>
        <w:tc>
          <w:tcPr>
            <w:tcW w:w="1710" w:type="dxa"/>
          </w:tcPr>
          <w:p w14:paraId="3CEA9A0C" w14:textId="02C28A53" w:rsidR="00BA78F0" w:rsidRDefault="00BA78F0" w:rsidP="00FC24B5">
            <w:pPr>
              <w:pStyle w:val="TableCell"/>
            </w:pPr>
            <w:r>
              <w:t>2.52</w:t>
            </w:r>
          </w:p>
        </w:tc>
        <w:tc>
          <w:tcPr>
            <w:tcW w:w="2070" w:type="dxa"/>
          </w:tcPr>
          <w:p w14:paraId="2CEA19FC" w14:textId="409AFAC1" w:rsidR="00BA78F0" w:rsidRDefault="002722ED" w:rsidP="00FC24B5">
            <w:pPr>
              <w:pStyle w:val="TableCell"/>
            </w:pPr>
            <w:r>
              <w:t>Figure 17</w:t>
            </w:r>
            <w:r w:rsidR="008C5ED9">
              <w:t xml:space="preserve"> </w:t>
            </w:r>
            <w:r w:rsidR="008C5ED9">
              <w:rPr>
                <w:vertAlign w:val="superscript"/>
              </w:rPr>
              <w:t>c</w:t>
            </w:r>
          </w:p>
          <w:p w14:paraId="0F249D72" w14:textId="1D6915D3" w:rsidR="002722ED" w:rsidRDefault="002722ED" w:rsidP="00FC24B5">
            <w:pPr>
              <w:pStyle w:val="TableCell"/>
            </w:pPr>
            <w:r>
              <w:t>(Section 2.2.3.5.2.1)</w:t>
            </w:r>
          </w:p>
        </w:tc>
        <w:tc>
          <w:tcPr>
            <w:tcW w:w="2070" w:type="dxa"/>
          </w:tcPr>
          <w:p w14:paraId="48AEAA65" w14:textId="6E92D71A" w:rsidR="003A0E16" w:rsidRDefault="003A0E16" w:rsidP="003A0E16">
            <w:pPr>
              <w:pStyle w:val="TableCell"/>
            </w:pPr>
            <w:r>
              <w:t>Figure 12a</w:t>
            </w:r>
            <w:r w:rsidR="002170C1">
              <w:t xml:space="preserve"> </w:t>
            </w:r>
            <w:r w:rsidR="002170C1" w:rsidRPr="002722ED">
              <w:rPr>
                <w:vertAlign w:val="superscript"/>
              </w:rPr>
              <w:t>b</w:t>
            </w:r>
          </w:p>
          <w:p w14:paraId="0AB8E526" w14:textId="4BFD1FCD" w:rsidR="00BA78F0" w:rsidRDefault="003A0E16" w:rsidP="003A0E16">
            <w:pPr>
              <w:pStyle w:val="TableCell"/>
            </w:pPr>
            <w:r>
              <w:t>(Section 2.2.1.7.2.</w:t>
            </w:r>
            <w:r w:rsidR="002170C1">
              <w:t>6</w:t>
            </w:r>
            <w:r>
              <w:t>.1)</w:t>
            </w:r>
          </w:p>
        </w:tc>
      </w:tr>
      <w:tr w:rsidR="00BA78F0" w14:paraId="22939973" w14:textId="77777777" w:rsidTr="003A0E16">
        <w:trPr>
          <w:jc w:val="center"/>
        </w:trPr>
        <w:tc>
          <w:tcPr>
            <w:tcW w:w="1255" w:type="dxa"/>
          </w:tcPr>
          <w:p w14:paraId="75B2FAC9" w14:textId="2AD58D0B" w:rsidR="00BA78F0" w:rsidRDefault="00BA78F0" w:rsidP="00FC24B5">
            <w:pPr>
              <w:pStyle w:val="TableCell"/>
            </w:pPr>
            <w:r>
              <w:t>Floor</w:t>
            </w:r>
          </w:p>
        </w:tc>
        <w:tc>
          <w:tcPr>
            <w:tcW w:w="1710" w:type="dxa"/>
          </w:tcPr>
          <w:p w14:paraId="6E4BF950" w14:textId="2D28A7C4" w:rsidR="00BA78F0" w:rsidRDefault="00BA78F0" w:rsidP="00FC24B5">
            <w:pPr>
              <w:pStyle w:val="TableCell"/>
            </w:pPr>
            <w:r>
              <w:t>7.28</w:t>
            </w:r>
          </w:p>
        </w:tc>
        <w:tc>
          <w:tcPr>
            <w:tcW w:w="2070" w:type="dxa"/>
          </w:tcPr>
          <w:p w14:paraId="0C5778C7" w14:textId="68231B6B" w:rsidR="002722ED" w:rsidRDefault="002722ED" w:rsidP="002722ED">
            <w:pPr>
              <w:pStyle w:val="TableCell"/>
            </w:pPr>
            <w:r>
              <w:t>Figure 17</w:t>
            </w:r>
            <w:r w:rsidR="008C5ED9">
              <w:t xml:space="preserve"> </w:t>
            </w:r>
            <w:r w:rsidR="008C5ED9">
              <w:rPr>
                <w:vertAlign w:val="superscript"/>
              </w:rPr>
              <w:t>c</w:t>
            </w:r>
          </w:p>
          <w:p w14:paraId="73A85B7C" w14:textId="12C12D0F" w:rsidR="00BA78F0" w:rsidRDefault="002722ED" w:rsidP="002722ED">
            <w:pPr>
              <w:pStyle w:val="TableCell"/>
            </w:pPr>
            <w:r>
              <w:t>(Section 2.2.3.5.2.1)</w:t>
            </w:r>
          </w:p>
        </w:tc>
        <w:tc>
          <w:tcPr>
            <w:tcW w:w="2070" w:type="dxa"/>
          </w:tcPr>
          <w:p w14:paraId="6F624FE8" w14:textId="1252E620" w:rsidR="003A0E16" w:rsidRDefault="003A0E16" w:rsidP="003A0E16">
            <w:pPr>
              <w:pStyle w:val="TableCell"/>
            </w:pPr>
            <w:r>
              <w:t>Figure 13a</w:t>
            </w:r>
            <w:r w:rsidR="002170C1">
              <w:t xml:space="preserve"> </w:t>
            </w:r>
            <w:r w:rsidR="002170C1" w:rsidRPr="002722ED">
              <w:rPr>
                <w:vertAlign w:val="superscript"/>
              </w:rPr>
              <w:t>b</w:t>
            </w:r>
          </w:p>
          <w:p w14:paraId="1CCA93C4" w14:textId="76E10E25" w:rsidR="00BA78F0" w:rsidRDefault="003A0E16" w:rsidP="003A0E16">
            <w:pPr>
              <w:pStyle w:val="TableCell"/>
            </w:pPr>
            <w:r>
              <w:t>(Section 2.2.1.7.2.7.1)</w:t>
            </w:r>
          </w:p>
        </w:tc>
      </w:tr>
      <w:tr w:rsidR="00BA78F0" w14:paraId="78E2336B" w14:textId="77777777" w:rsidTr="003A0E16">
        <w:trPr>
          <w:jc w:val="center"/>
        </w:trPr>
        <w:tc>
          <w:tcPr>
            <w:tcW w:w="1255" w:type="dxa"/>
          </w:tcPr>
          <w:p w14:paraId="1372A30D" w14:textId="58D3C3B9" w:rsidR="00BA78F0" w:rsidRDefault="00BA78F0" w:rsidP="00FC24B5">
            <w:pPr>
              <w:pStyle w:val="TableCell"/>
            </w:pPr>
            <w:r>
              <w:t>Door</w:t>
            </w:r>
          </w:p>
        </w:tc>
        <w:tc>
          <w:tcPr>
            <w:tcW w:w="1710" w:type="dxa"/>
          </w:tcPr>
          <w:p w14:paraId="2FE5EE22" w14:textId="0BBFD8A3" w:rsidR="00BA78F0" w:rsidRDefault="00BA78F0" w:rsidP="00FC24B5">
            <w:pPr>
              <w:pStyle w:val="TableCell"/>
            </w:pPr>
            <w:r>
              <w:t>Included with North wall</w:t>
            </w:r>
          </w:p>
        </w:tc>
        <w:tc>
          <w:tcPr>
            <w:tcW w:w="2070" w:type="dxa"/>
          </w:tcPr>
          <w:p w14:paraId="73F2EE44" w14:textId="77777777" w:rsidR="002722ED" w:rsidRDefault="002722ED" w:rsidP="002722ED">
            <w:pPr>
              <w:pStyle w:val="TableCell"/>
            </w:pPr>
            <w:r>
              <w:t xml:space="preserve">Figure 5 </w:t>
            </w:r>
            <w:r w:rsidRPr="002722ED">
              <w:rPr>
                <w:vertAlign w:val="superscript"/>
              </w:rPr>
              <w:t>b</w:t>
            </w:r>
          </w:p>
          <w:p w14:paraId="22ED61F9" w14:textId="49ABA8C7" w:rsidR="00BA78F0" w:rsidRDefault="002722ED" w:rsidP="002722ED">
            <w:pPr>
              <w:pStyle w:val="TableCell"/>
            </w:pPr>
            <w:r>
              <w:t>(Section 2.2.1.7.1.2.5)</w:t>
            </w:r>
          </w:p>
        </w:tc>
        <w:tc>
          <w:tcPr>
            <w:tcW w:w="2070" w:type="dxa"/>
          </w:tcPr>
          <w:p w14:paraId="624B4BC0" w14:textId="11531FD6" w:rsidR="003A0E16" w:rsidRDefault="003A0E16" w:rsidP="003A0E16">
            <w:pPr>
              <w:pStyle w:val="TableCell"/>
            </w:pPr>
            <w:r>
              <w:t>Figure 14a</w:t>
            </w:r>
            <w:r w:rsidR="002170C1">
              <w:t xml:space="preserve"> </w:t>
            </w:r>
            <w:r w:rsidR="002170C1" w:rsidRPr="002722ED">
              <w:rPr>
                <w:vertAlign w:val="superscript"/>
              </w:rPr>
              <w:t>b</w:t>
            </w:r>
          </w:p>
          <w:p w14:paraId="07D45C36" w14:textId="741BF3BB" w:rsidR="00BA78F0" w:rsidRDefault="003A0E16" w:rsidP="003A0E16">
            <w:pPr>
              <w:pStyle w:val="TableCell"/>
            </w:pPr>
            <w:r>
              <w:t>(Section 2.2.1.7.2.8.1)</w:t>
            </w:r>
          </w:p>
        </w:tc>
      </w:tr>
      <w:tr w:rsidR="00BA78F0" w14:paraId="19481803" w14:textId="77777777" w:rsidTr="003A0E16">
        <w:trPr>
          <w:jc w:val="center"/>
        </w:trPr>
        <w:tc>
          <w:tcPr>
            <w:tcW w:w="1255" w:type="dxa"/>
          </w:tcPr>
          <w:p w14:paraId="18DB8BBB" w14:textId="286982E1" w:rsidR="00BA78F0" w:rsidRDefault="00BA78F0" w:rsidP="00FC24B5">
            <w:pPr>
              <w:pStyle w:val="TableCell"/>
            </w:pPr>
            <w:r>
              <w:t>Window Insulation Module</w:t>
            </w:r>
          </w:p>
        </w:tc>
        <w:tc>
          <w:tcPr>
            <w:tcW w:w="1710" w:type="dxa"/>
          </w:tcPr>
          <w:p w14:paraId="398C4227" w14:textId="05745171" w:rsidR="00BA78F0" w:rsidRDefault="00BA78F0" w:rsidP="00FC24B5">
            <w:pPr>
              <w:pStyle w:val="TableCell"/>
            </w:pPr>
            <w:r>
              <w:t xml:space="preserve">Reduces </w:t>
            </w:r>
            <w:r w:rsidR="003A0E16">
              <w:t>we</w:t>
            </w:r>
            <w:r>
              <w:t>st and south walls each by 2.44 W/K</w:t>
            </w:r>
          </w:p>
        </w:tc>
        <w:tc>
          <w:tcPr>
            <w:tcW w:w="2070" w:type="dxa"/>
          </w:tcPr>
          <w:p w14:paraId="14E5B3D1" w14:textId="77777777" w:rsidR="003A0E16" w:rsidRDefault="003A0E16" w:rsidP="003A0E16">
            <w:pPr>
              <w:pStyle w:val="TableCell"/>
            </w:pPr>
            <w:r>
              <w:t xml:space="preserve">Figure 3 </w:t>
            </w:r>
            <w:r w:rsidRPr="002722ED">
              <w:rPr>
                <w:vertAlign w:val="superscript"/>
              </w:rPr>
              <w:t>b</w:t>
            </w:r>
          </w:p>
          <w:p w14:paraId="54D29501" w14:textId="5DED3669" w:rsidR="00BA78F0" w:rsidRDefault="003A0E16" w:rsidP="003A0E16">
            <w:pPr>
              <w:pStyle w:val="TableCell"/>
            </w:pPr>
            <w:r>
              <w:t>Figure 18</w:t>
            </w:r>
          </w:p>
        </w:tc>
        <w:tc>
          <w:tcPr>
            <w:tcW w:w="2070" w:type="dxa"/>
          </w:tcPr>
          <w:p w14:paraId="0EFA8A6C" w14:textId="3CF90FC9" w:rsidR="003A0E16" w:rsidRDefault="003A0E16" w:rsidP="00FC24B5">
            <w:pPr>
              <w:pStyle w:val="TableCell"/>
            </w:pPr>
            <w:r>
              <w:t>Figure 15a</w:t>
            </w:r>
            <w:r w:rsidR="002170C1">
              <w:t xml:space="preserve"> </w:t>
            </w:r>
            <w:r w:rsidR="002170C1" w:rsidRPr="002722ED">
              <w:rPr>
                <w:vertAlign w:val="superscript"/>
              </w:rPr>
              <w:t>b</w:t>
            </w:r>
          </w:p>
          <w:p w14:paraId="2DAB221A" w14:textId="6C7A2F32" w:rsidR="00BA78F0" w:rsidRDefault="003A0E16" w:rsidP="00FC24B5">
            <w:pPr>
              <w:pStyle w:val="TableCell"/>
            </w:pPr>
            <w:r>
              <w:t>(Section 2.2.1.7.2.9.1)</w:t>
            </w:r>
          </w:p>
        </w:tc>
      </w:tr>
    </w:tbl>
    <w:p w14:paraId="21298932" w14:textId="10C4E6A3" w:rsidR="001D65C0" w:rsidRDefault="001D65C0" w:rsidP="002722ED">
      <w:pPr>
        <w:spacing w:before="60" w:after="60"/>
        <w:ind w:left="907" w:firstLine="533"/>
        <w:rPr>
          <w:szCs w:val="24"/>
        </w:rPr>
      </w:pPr>
      <w:r>
        <w:rPr>
          <w:szCs w:val="24"/>
        </w:rPr>
        <w:t xml:space="preserve">a. </w:t>
      </w:r>
      <w:r>
        <w:rPr>
          <w:b/>
          <w:bCs/>
          <w:i/>
          <w:iCs/>
          <w:szCs w:val="24"/>
        </w:rPr>
        <w:t xml:space="preserve">Informative Note: </w:t>
      </w:r>
      <w:r w:rsidR="00BA78F0">
        <w:rPr>
          <w:szCs w:val="24"/>
        </w:rPr>
        <w:t>Cell B East and West walls are juxtaposed versus Cell A</w:t>
      </w:r>
      <w:r>
        <w:rPr>
          <w:szCs w:val="24"/>
        </w:rPr>
        <w:t>.</w:t>
      </w:r>
    </w:p>
    <w:p w14:paraId="6CD0A70C" w14:textId="303FFB23" w:rsidR="002722ED" w:rsidRPr="002722ED" w:rsidRDefault="002722ED" w:rsidP="002722ED">
      <w:pPr>
        <w:spacing w:before="60" w:after="60"/>
        <w:ind w:left="907" w:firstLine="533"/>
        <w:rPr>
          <w:szCs w:val="24"/>
        </w:rPr>
      </w:pPr>
      <w:r>
        <w:rPr>
          <w:szCs w:val="24"/>
        </w:rPr>
        <w:t xml:space="preserve">b. </w:t>
      </w:r>
      <w:r>
        <w:rPr>
          <w:b/>
          <w:bCs/>
          <w:i/>
          <w:iCs/>
          <w:szCs w:val="24"/>
        </w:rPr>
        <w:t xml:space="preserve">Informative Note: </w:t>
      </w:r>
      <w:r>
        <w:rPr>
          <w:szCs w:val="24"/>
        </w:rPr>
        <w:t>Same figure as for Cell A.</w:t>
      </w:r>
    </w:p>
    <w:p w14:paraId="62ACAA89" w14:textId="7B1A1743" w:rsidR="008C5ED9" w:rsidRPr="002722ED" w:rsidRDefault="008C5ED9" w:rsidP="008C5ED9">
      <w:pPr>
        <w:spacing w:before="60" w:after="60"/>
        <w:ind w:left="907" w:firstLine="533"/>
        <w:rPr>
          <w:szCs w:val="24"/>
        </w:rPr>
      </w:pPr>
      <w:r>
        <w:rPr>
          <w:szCs w:val="24"/>
        </w:rPr>
        <w:t xml:space="preserve">c. </w:t>
      </w:r>
      <w:r>
        <w:rPr>
          <w:b/>
          <w:bCs/>
          <w:i/>
          <w:iCs/>
          <w:szCs w:val="24"/>
        </w:rPr>
        <w:t xml:space="preserve">Informative Note: </w:t>
      </w:r>
      <w:r>
        <w:rPr>
          <w:szCs w:val="24"/>
        </w:rPr>
        <w:t>Ceiling and floor of Cell B have same geometry as Cell A.</w:t>
      </w:r>
    </w:p>
    <w:p w14:paraId="3BA0A2F9" w14:textId="77777777" w:rsidR="001D65C0" w:rsidRDefault="001D65C0" w:rsidP="001D65C0">
      <w:pPr>
        <w:spacing w:after="0" w:line="240" w:lineRule="auto"/>
        <w:rPr>
          <w:rFonts w:eastAsia="Times New Roman"/>
          <w:szCs w:val="24"/>
          <w:lang w:eastAsia="fr-FR"/>
        </w:rPr>
      </w:pPr>
    </w:p>
    <w:p w14:paraId="73BD8061" w14:textId="19B4906F" w:rsidR="00EE2860" w:rsidRPr="00D6414F" w:rsidRDefault="00EE2860" w:rsidP="00EE2860">
      <w:pPr>
        <w:pStyle w:val="Heading6"/>
        <w:numPr>
          <w:ilvl w:val="0"/>
          <w:numId w:val="0"/>
        </w:numPr>
        <w:spacing w:after="120"/>
        <w:rPr>
          <w:b/>
          <w:bCs/>
        </w:rPr>
      </w:pPr>
      <w:r>
        <w:t xml:space="preserve">2.2.3.6.3 </w:t>
      </w:r>
      <w:r w:rsidR="001D65C0">
        <w:t>Alternative Construction Specification</w:t>
      </w:r>
      <w:r>
        <w:t xml:space="preserve"> </w:t>
      </w:r>
    </w:p>
    <w:p w14:paraId="4C7B04CF" w14:textId="603F3467" w:rsidR="001D65C0" w:rsidRDefault="001D65C0" w:rsidP="001D65C0">
      <w:pPr>
        <w:spacing w:after="120" w:line="240" w:lineRule="auto"/>
        <w:ind w:firstLine="806"/>
      </w:pPr>
      <w:proofErr w:type="gramStart"/>
      <w:r>
        <w:t xml:space="preserve">2.2.3.6.3.1  </w:t>
      </w:r>
      <w:r>
        <w:rPr>
          <w:bCs/>
        </w:rPr>
        <w:t>If</w:t>
      </w:r>
      <w:proofErr w:type="gramEnd"/>
      <w:r>
        <w:rPr>
          <w:bCs/>
        </w:rPr>
        <w:t xml:space="preserve"> the modeler does not require further guidance to develop inputs as specified in Section 2.2.3.6.2, skip the remaining instructions and proceed to Section 2.2.3.7.</w:t>
      </w:r>
    </w:p>
    <w:p w14:paraId="108FD092" w14:textId="30169309" w:rsidR="00DD4CC8" w:rsidRDefault="001D65C0" w:rsidP="001D65C0">
      <w:pPr>
        <w:spacing w:after="0" w:line="240" w:lineRule="auto"/>
        <w:ind w:firstLine="810"/>
        <w:rPr>
          <w:b/>
          <w:bCs/>
          <w:i/>
          <w:iCs/>
        </w:rPr>
      </w:pPr>
      <w:proofErr w:type="gramStart"/>
      <w:r>
        <w:t xml:space="preserve">2.2.3.6.3.2  </w:t>
      </w:r>
      <w:r w:rsidR="00DD4CC8">
        <w:t>Changes</w:t>
      </w:r>
      <w:proofErr w:type="gramEnd"/>
      <w:r w:rsidR="00DD4CC8">
        <w:t xml:space="preserve"> shall be made to selected </w:t>
      </w:r>
      <w:r w:rsidR="00650472">
        <w:t xml:space="preserve">imputed </w:t>
      </w:r>
      <w:r w:rsidR="00DD4CC8">
        <w:t>material thermal conductivities specified in Section 2.2.1.7.2</w:t>
      </w:r>
      <w:r>
        <w:t xml:space="preserve"> (Case ET110A1)</w:t>
      </w:r>
      <w:r w:rsidR="00DD4CC8">
        <w:t xml:space="preserve">; </w:t>
      </w:r>
      <w:r w:rsidR="00650472">
        <w:t xml:space="preserve">imputed </w:t>
      </w:r>
      <w:r w:rsidR="00DD4CC8">
        <w:t>values</w:t>
      </w:r>
      <w:r w:rsidR="00650472">
        <w:t xml:space="preserve"> for Cell B</w:t>
      </w:r>
      <w:r w:rsidR="00DD4CC8">
        <w:t xml:space="preserve"> replacing imputed values </w:t>
      </w:r>
      <w:r w:rsidR="00A300DD">
        <w:t>for Cell A</w:t>
      </w:r>
      <w:r w:rsidR="00DD4CC8">
        <w:t xml:space="preserve"> are indicated via footnotes and bold</w:t>
      </w:r>
      <w:r w:rsidR="00650472">
        <w:t xml:space="preserve"> yellow-highlight</w:t>
      </w:r>
      <w:r w:rsidR="00DD4CC8">
        <w:t>ed text in the following tables:</w:t>
      </w:r>
    </w:p>
    <w:p w14:paraId="78412DE1" w14:textId="77777777" w:rsidR="00DD4CC8" w:rsidRDefault="00DD4CC8" w:rsidP="00DD4CC8">
      <w:pPr>
        <w:pStyle w:val="NRELBodyText"/>
        <w:contextualSpacing/>
      </w:pPr>
    </w:p>
    <w:p w14:paraId="7789FD75" w14:textId="7F413224" w:rsidR="00DD4CC8" w:rsidRDefault="00DD4CC8">
      <w:pPr>
        <w:pStyle w:val="NRELBodyText"/>
        <w:numPr>
          <w:ilvl w:val="0"/>
          <w:numId w:val="41"/>
        </w:numPr>
        <w:ind w:left="1440"/>
        <w:contextualSpacing/>
      </w:pPr>
      <w:r>
        <w:t>Characteristics of the North wall</w:t>
      </w:r>
      <w:r w:rsidR="003C5A2B">
        <w:t>:</w:t>
      </w:r>
      <w:r>
        <w:t xml:space="preserve"> Table </w:t>
      </w:r>
      <w:r w:rsidR="002170C1">
        <w:t>30</w:t>
      </w:r>
      <w:r>
        <w:t xml:space="preserve"> replaces Table 7</w:t>
      </w:r>
    </w:p>
    <w:p w14:paraId="03CD60ED" w14:textId="03C50704" w:rsidR="00DD4CC8" w:rsidRDefault="00DD4CC8">
      <w:pPr>
        <w:pStyle w:val="NRELBodyText"/>
        <w:numPr>
          <w:ilvl w:val="0"/>
          <w:numId w:val="41"/>
        </w:numPr>
        <w:ind w:left="1440"/>
        <w:contextualSpacing/>
      </w:pPr>
      <w:r>
        <w:t xml:space="preserve">Characteristics of the </w:t>
      </w:r>
      <w:r w:rsidR="002B605A">
        <w:t>We</w:t>
      </w:r>
      <w:r>
        <w:t>st wall</w:t>
      </w:r>
      <w:r w:rsidR="003C5A2B">
        <w:t>:</w:t>
      </w:r>
      <w:r>
        <w:t xml:space="preserve"> Table </w:t>
      </w:r>
      <w:r w:rsidR="003D0230">
        <w:t>3</w:t>
      </w:r>
      <w:r w:rsidR="002170C1">
        <w:t>1</w:t>
      </w:r>
      <w:r>
        <w:t xml:space="preserve"> replaces Table 8</w:t>
      </w:r>
      <w:r w:rsidR="002B605A">
        <w:t xml:space="preserve"> </w:t>
      </w:r>
      <w:r w:rsidR="003C5A2B">
        <w:t>(</w:t>
      </w:r>
      <w:r w:rsidR="002B605A">
        <w:t xml:space="preserve">Cell </w:t>
      </w:r>
      <w:proofErr w:type="gramStart"/>
      <w:r w:rsidR="002B605A">
        <w:t>A</w:t>
      </w:r>
      <w:proofErr w:type="gramEnd"/>
      <w:r w:rsidR="002B605A">
        <w:t xml:space="preserve"> East</w:t>
      </w:r>
      <w:r>
        <w:t>)</w:t>
      </w:r>
    </w:p>
    <w:p w14:paraId="790C1B77" w14:textId="0D9AC916" w:rsidR="00DD4CC8" w:rsidRDefault="00DD4CC8">
      <w:pPr>
        <w:pStyle w:val="NRELBodyText"/>
        <w:numPr>
          <w:ilvl w:val="0"/>
          <w:numId w:val="41"/>
        </w:numPr>
        <w:ind w:left="1440"/>
        <w:contextualSpacing/>
      </w:pPr>
      <w:r>
        <w:t>Characteristics of the South wall</w:t>
      </w:r>
      <w:r w:rsidR="003C5A2B">
        <w:t>:</w:t>
      </w:r>
      <w:r>
        <w:t xml:space="preserve"> Table </w:t>
      </w:r>
      <w:r w:rsidR="00650472">
        <w:t>3</w:t>
      </w:r>
      <w:r w:rsidR="002170C1">
        <w:t>2</w:t>
      </w:r>
      <w:r>
        <w:t xml:space="preserve"> replaces Table 9</w:t>
      </w:r>
    </w:p>
    <w:p w14:paraId="6086AD59" w14:textId="3CA6B667" w:rsidR="00DD4CC8" w:rsidRDefault="00DD4CC8">
      <w:pPr>
        <w:pStyle w:val="NRELBodyText"/>
        <w:numPr>
          <w:ilvl w:val="0"/>
          <w:numId w:val="41"/>
        </w:numPr>
        <w:ind w:left="1440"/>
        <w:contextualSpacing/>
      </w:pPr>
      <w:r>
        <w:t xml:space="preserve">Characteristics of the </w:t>
      </w:r>
      <w:r w:rsidR="002B605A">
        <w:t>East</w:t>
      </w:r>
      <w:r>
        <w:t xml:space="preserve"> wall</w:t>
      </w:r>
      <w:r w:rsidR="003C5A2B">
        <w:t>:</w:t>
      </w:r>
      <w:r>
        <w:t xml:space="preserve"> Table </w:t>
      </w:r>
      <w:r w:rsidR="00650472">
        <w:t>3</w:t>
      </w:r>
      <w:r w:rsidR="002170C1">
        <w:t>3</w:t>
      </w:r>
      <w:r>
        <w:t xml:space="preserve"> replaces Table 10</w:t>
      </w:r>
      <w:r w:rsidR="002B605A">
        <w:t xml:space="preserve"> </w:t>
      </w:r>
      <w:r w:rsidR="003C5A2B">
        <w:t>(</w:t>
      </w:r>
      <w:r w:rsidR="002B605A">
        <w:t>Cell A West)</w:t>
      </w:r>
    </w:p>
    <w:p w14:paraId="29B518C2" w14:textId="244262FA" w:rsidR="00DD4CC8" w:rsidRDefault="00DD4CC8">
      <w:pPr>
        <w:pStyle w:val="NRELBodyText"/>
        <w:numPr>
          <w:ilvl w:val="0"/>
          <w:numId w:val="41"/>
        </w:numPr>
        <w:ind w:left="1440"/>
        <w:contextualSpacing/>
      </w:pPr>
      <w:r>
        <w:t>Characteristics of the ceiling – Path 1</w:t>
      </w:r>
      <w:r w:rsidR="003C5A2B">
        <w:t>:</w:t>
      </w:r>
      <w:r>
        <w:t xml:space="preserve"> Table </w:t>
      </w:r>
      <w:r w:rsidR="00650472">
        <w:t>3</w:t>
      </w:r>
      <w:r w:rsidR="002170C1">
        <w:t>4</w:t>
      </w:r>
      <w:r>
        <w:t>a replaces Table 11a</w:t>
      </w:r>
    </w:p>
    <w:p w14:paraId="238393C2" w14:textId="0C532C3E" w:rsidR="00DD4CC8" w:rsidRDefault="00DD4CC8">
      <w:pPr>
        <w:pStyle w:val="NRELBodyText"/>
        <w:numPr>
          <w:ilvl w:val="0"/>
          <w:numId w:val="41"/>
        </w:numPr>
        <w:ind w:left="1440"/>
        <w:contextualSpacing/>
      </w:pPr>
      <w:r>
        <w:t>Characteristics of the ceiling – Path 2</w:t>
      </w:r>
      <w:r w:rsidR="003C5A2B">
        <w:t>:</w:t>
      </w:r>
      <w:r>
        <w:t xml:space="preserve"> Table </w:t>
      </w:r>
      <w:r w:rsidR="00650472">
        <w:t>3</w:t>
      </w:r>
      <w:r w:rsidR="002170C1">
        <w:t>4</w:t>
      </w:r>
      <w:r>
        <w:t>b replaces Table 11b</w:t>
      </w:r>
    </w:p>
    <w:p w14:paraId="09C845AF" w14:textId="202B50CB" w:rsidR="00DD4CC8" w:rsidRDefault="00DD4CC8">
      <w:pPr>
        <w:pStyle w:val="NRELBodyText"/>
        <w:numPr>
          <w:ilvl w:val="0"/>
          <w:numId w:val="41"/>
        </w:numPr>
        <w:ind w:left="1440"/>
        <w:contextualSpacing/>
      </w:pPr>
      <w:r>
        <w:t>Characteristics of the floor – Path 1</w:t>
      </w:r>
      <w:r w:rsidR="003C5A2B">
        <w:t>:</w:t>
      </w:r>
      <w:r>
        <w:t xml:space="preserve"> Table </w:t>
      </w:r>
      <w:r w:rsidR="00650472">
        <w:t>3</w:t>
      </w:r>
      <w:r w:rsidR="002170C1">
        <w:t>5</w:t>
      </w:r>
      <w:r>
        <w:t>a replaces Table 12a</w:t>
      </w:r>
    </w:p>
    <w:p w14:paraId="6325F3A2" w14:textId="4E2BDB34" w:rsidR="00DD4CC8" w:rsidRDefault="00DD4CC8">
      <w:pPr>
        <w:pStyle w:val="NRELBodyText"/>
        <w:numPr>
          <w:ilvl w:val="0"/>
          <w:numId w:val="41"/>
        </w:numPr>
        <w:ind w:left="1440"/>
        <w:contextualSpacing/>
      </w:pPr>
      <w:r>
        <w:t>Characteristics of the floor – Path 2</w:t>
      </w:r>
      <w:r w:rsidR="003C5A2B">
        <w:t>:</w:t>
      </w:r>
      <w:r>
        <w:t xml:space="preserve"> Table </w:t>
      </w:r>
      <w:r w:rsidR="00650472">
        <w:t>3</w:t>
      </w:r>
      <w:r w:rsidR="002170C1">
        <w:t>5</w:t>
      </w:r>
      <w:r>
        <w:t>b replaces Table 12b</w:t>
      </w:r>
    </w:p>
    <w:p w14:paraId="42007C5F" w14:textId="29718F59" w:rsidR="00DD4CC8" w:rsidRDefault="00DD4CC8">
      <w:pPr>
        <w:pStyle w:val="NRELBodyText"/>
        <w:numPr>
          <w:ilvl w:val="0"/>
          <w:numId w:val="41"/>
        </w:numPr>
        <w:ind w:left="1440"/>
        <w:contextualSpacing/>
      </w:pPr>
      <w:r>
        <w:t>Characteristics of the floor – Path 3</w:t>
      </w:r>
      <w:r w:rsidR="003C5A2B">
        <w:t>:</w:t>
      </w:r>
      <w:r>
        <w:t xml:space="preserve"> Table </w:t>
      </w:r>
      <w:r w:rsidR="00650472">
        <w:t>3</w:t>
      </w:r>
      <w:r w:rsidR="002170C1">
        <w:t>5</w:t>
      </w:r>
      <w:r>
        <w:t>c replaces Table 12c</w:t>
      </w:r>
    </w:p>
    <w:p w14:paraId="27B01F48" w14:textId="647F4E2D" w:rsidR="00DD4CC8" w:rsidRDefault="00DD4CC8">
      <w:pPr>
        <w:pStyle w:val="NRELBodyText"/>
        <w:numPr>
          <w:ilvl w:val="0"/>
          <w:numId w:val="41"/>
        </w:numPr>
        <w:ind w:left="1440"/>
        <w:contextualSpacing/>
      </w:pPr>
      <w:r>
        <w:t>Characteristics of the door</w:t>
      </w:r>
      <w:r w:rsidR="003C5A2B">
        <w:t>:</w:t>
      </w:r>
      <w:r>
        <w:t xml:space="preserve"> Table </w:t>
      </w:r>
      <w:r w:rsidR="00650472">
        <w:t>3</w:t>
      </w:r>
      <w:r w:rsidR="002170C1">
        <w:t>6</w:t>
      </w:r>
      <w:r>
        <w:t xml:space="preserve"> replaces Table 13</w:t>
      </w:r>
    </w:p>
    <w:p w14:paraId="2AACCDAC" w14:textId="74E70415" w:rsidR="00DD4CC8" w:rsidRDefault="00DD4CC8">
      <w:pPr>
        <w:pStyle w:val="NRELBodyText"/>
        <w:numPr>
          <w:ilvl w:val="0"/>
          <w:numId w:val="41"/>
        </w:numPr>
        <w:ind w:left="1440"/>
        <w:contextualSpacing/>
      </w:pPr>
      <w:r>
        <w:t>Characteristics of insulated windows – Path 1</w:t>
      </w:r>
      <w:r w:rsidR="003C5A2B">
        <w:t>:</w:t>
      </w:r>
      <w:r>
        <w:t xml:space="preserve"> Table </w:t>
      </w:r>
      <w:r w:rsidR="00650472">
        <w:t>3</w:t>
      </w:r>
      <w:r w:rsidR="002170C1">
        <w:t>7</w:t>
      </w:r>
      <w:r>
        <w:t>a replaces Table 15a</w:t>
      </w:r>
    </w:p>
    <w:p w14:paraId="425B0205" w14:textId="288DECAD" w:rsidR="00DD4CC8" w:rsidRDefault="00DD4CC8">
      <w:pPr>
        <w:pStyle w:val="NRELBodyText"/>
        <w:numPr>
          <w:ilvl w:val="0"/>
          <w:numId w:val="41"/>
        </w:numPr>
        <w:ind w:left="1440"/>
        <w:contextualSpacing/>
      </w:pPr>
      <w:r>
        <w:lastRenderedPageBreak/>
        <w:t>Characteristics of insulated windows – Path 2</w:t>
      </w:r>
      <w:r w:rsidR="003C5A2B">
        <w:t>:</w:t>
      </w:r>
      <w:r>
        <w:t xml:space="preserve"> Table </w:t>
      </w:r>
      <w:r w:rsidR="00650472">
        <w:t>3</w:t>
      </w:r>
      <w:r w:rsidR="002170C1">
        <w:t>7</w:t>
      </w:r>
      <w:r>
        <w:t>b replaces Table 15b</w:t>
      </w:r>
    </w:p>
    <w:p w14:paraId="38695F0C" w14:textId="6AE9DB84" w:rsidR="00DD4CC8" w:rsidRDefault="00DD4CC8">
      <w:pPr>
        <w:pStyle w:val="NRELBodyText"/>
        <w:numPr>
          <w:ilvl w:val="0"/>
          <w:numId w:val="41"/>
        </w:numPr>
        <w:ind w:left="1440"/>
        <w:contextualSpacing/>
      </w:pPr>
      <w:r>
        <w:t>Characteristics of insulated windows – Path 3</w:t>
      </w:r>
      <w:r w:rsidR="003C5A2B">
        <w:t>:</w:t>
      </w:r>
      <w:r>
        <w:t xml:space="preserve"> Table </w:t>
      </w:r>
      <w:r w:rsidR="00650472">
        <w:t>3</w:t>
      </w:r>
      <w:r w:rsidR="002170C1">
        <w:t>7</w:t>
      </w:r>
      <w:r>
        <w:t>c replaces Table 15c</w:t>
      </w:r>
    </w:p>
    <w:p w14:paraId="08CF8DB4" w14:textId="2A5A6829" w:rsidR="00F97093" w:rsidRDefault="00F97093" w:rsidP="00166D04">
      <w:pPr>
        <w:spacing w:after="0" w:line="240" w:lineRule="auto"/>
        <w:ind w:firstLine="0"/>
        <w:rPr>
          <w:rFonts w:ascii="Arial" w:eastAsia="Times New Roman" w:hAnsi="Arial"/>
          <w:b/>
          <w:sz w:val="20"/>
          <w:szCs w:val="20"/>
          <w:lang w:eastAsia="fr-FR"/>
        </w:rPr>
      </w:pPr>
    </w:p>
    <w:p w14:paraId="695AC5AF" w14:textId="77777777" w:rsidR="000B16EE" w:rsidRDefault="000B16EE" w:rsidP="00166D04">
      <w:pPr>
        <w:spacing w:after="0" w:line="240" w:lineRule="auto"/>
        <w:ind w:firstLine="0"/>
        <w:rPr>
          <w:rFonts w:ascii="Arial" w:eastAsia="Times New Roman" w:hAnsi="Arial"/>
          <w:b/>
          <w:sz w:val="20"/>
          <w:szCs w:val="20"/>
          <w:lang w:eastAsia="fr-FR"/>
        </w:rPr>
      </w:pPr>
    </w:p>
    <w:p w14:paraId="1D7BDC6E" w14:textId="3C4B4085" w:rsidR="00F97093" w:rsidRPr="00BD469A" w:rsidRDefault="00F97093" w:rsidP="00F97093">
      <w:pPr>
        <w:tabs>
          <w:tab w:val="left" w:pos="567"/>
          <w:tab w:val="left" w:pos="1134"/>
          <w:tab w:val="left" w:pos="1701"/>
          <w:tab w:val="left" w:pos="2268"/>
          <w:tab w:val="left" w:pos="2835"/>
        </w:tabs>
        <w:spacing w:after="0" w:line="240" w:lineRule="auto"/>
        <w:ind w:firstLine="0"/>
        <w:jc w:val="center"/>
        <w:rPr>
          <w:rFonts w:eastAsia="Times New Roman"/>
          <w:b/>
          <w:szCs w:val="24"/>
          <w:lang w:eastAsia="fr-FR"/>
        </w:rPr>
      </w:pPr>
      <w:r w:rsidRPr="00BD469A">
        <w:rPr>
          <w:rFonts w:eastAsia="Times New Roman"/>
          <w:b/>
          <w:szCs w:val="24"/>
          <w:lang w:eastAsia="fr-FR"/>
        </w:rPr>
        <w:t xml:space="preserve">Table </w:t>
      </w:r>
      <w:r w:rsidR="002170C1">
        <w:rPr>
          <w:rFonts w:eastAsia="Times New Roman"/>
          <w:b/>
          <w:szCs w:val="24"/>
          <w:lang w:eastAsia="fr-FR"/>
        </w:rPr>
        <w:t>30</w:t>
      </w:r>
      <w:r w:rsidRPr="00BD469A">
        <w:rPr>
          <w:rFonts w:eastAsia="Times New Roman"/>
          <w:b/>
          <w:szCs w:val="24"/>
          <w:lang w:eastAsia="fr-FR"/>
        </w:rPr>
        <w:t xml:space="preserve">: Characteristics of the North wall </w:t>
      </w:r>
      <w:r>
        <w:rPr>
          <w:rFonts w:eastAsia="Times New Roman"/>
          <w:b/>
          <w:szCs w:val="24"/>
          <w:lang w:eastAsia="fr-FR"/>
        </w:rPr>
        <w:t>(Case ET110B1)</w:t>
      </w:r>
    </w:p>
    <w:p w14:paraId="33C4179E" w14:textId="77777777" w:rsidR="00F97093" w:rsidRPr="00BD469A"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7.1494 </w:t>
      </w:r>
      <w:r w:rsidRPr="00BD469A">
        <w:rPr>
          <w:rFonts w:eastAsia="Times New Roman"/>
          <w:szCs w:val="24"/>
          <w:lang w:eastAsia="fr-FR"/>
        </w:rPr>
        <w:t>m²)</w:t>
      </w:r>
    </w:p>
    <w:tbl>
      <w:tblPr>
        <w:tblW w:w="6936" w:type="dxa"/>
        <w:jc w:val="center"/>
        <w:tblLayout w:type="fixed"/>
        <w:tblCellMar>
          <w:left w:w="70" w:type="dxa"/>
          <w:right w:w="70" w:type="dxa"/>
        </w:tblCellMar>
        <w:tblLook w:val="0000" w:firstRow="0" w:lastRow="0" w:firstColumn="0" w:lastColumn="0" w:noHBand="0" w:noVBand="0"/>
      </w:tblPr>
      <w:tblGrid>
        <w:gridCol w:w="1777"/>
        <w:gridCol w:w="1151"/>
        <w:gridCol w:w="1416"/>
        <w:gridCol w:w="1296"/>
        <w:gridCol w:w="1296"/>
      </w:tblGrid>
      <w:tr w:rsidR="00F97093" w:rsidRPr="00FD293C" w14:paraId="3BA25CDD" w14:textId="77777777" w:rsidTr="00FC24B5">
        <w:trPr>
          <w:cantSplit/>
          <w:jc w:val="center"/>
        </w:trPr>
        <w:tc>
          <w:tcPr>
            <w:tcW w:w="1777" w:type="dxa"/>
            <w:tcBorders>
              <w:top w:val="double" w:sz="6" w:space="0" w:color="auto"/>
              <w:left w:val="double" w:sz="6" w:space="0" w:color="auto"/>
              <w:bottom w:val="single" w:sz="6" w:space="0" w:color="auto"/>
              <w:right w:val="single" w:sz="6" w:space="0" w:color="auto"/>
            </w:tcBorders>
          </w:tcPr>
          <w:p w14:paraId="04CACFF5"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p>
          <w:p w14:paraId="7398AF62" w14:textId="77777777" w:rsidR="00F97093" w:rsidRPr="00FD293C" w:rsidDel="008D5F4E"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Material</w:t>
            </w:r>
          </w:p>
        </w:tc>
        <w:tc>
          <w:tcPr>
            <w:tcW w:w="1151" w:type="dxa"/>
            <w:tcBorders>
              <w:top w:val="double" w:sz="6" w:space="0" w:color="auto"/>
              <w:left w:val="single" w:sz="6" w:space="0" w:color="auto"/>
              <w:bottom w:val="single" w:sz="6" w:space="0" w:color="auto"/>
              <w:right w:val="single" w:sz="6" w:space="0" w:color="auto"/>
            </w:tcBorders>
          </w:tcPr>
          <w:p w14:paraId="438D4A72"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E6DDD65"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Thickness</w:t>
            </w:r>
          </w:p>
          <w:p w14:paraId="77D32755" w14:textId="77777777" w:rsidR="00F97093" w:rsidRPr="00FD293C" w:rsidRDefault="00F97093"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7A98D831"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54AADACB"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Conductivity</w:t>
            </w:r>
          </w:p>
          <w:p w14:paraId="3998757D" w14:textId="77777777" w:rsidR="00F97093" w:rsidRPr="00FD293C" w:rsidRDefault="00F97093"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w:t>
            </w:r>
            <w:proofErr w:type="spellStart"/>
            <w:proofErr w:type="gramStart"/>
            <w:r w:rsidRPr="00FD293C">
              <w:rPr>
                <w:rFonts w:ascii="Arial" w:eastAsia="Times New Roman" w:hAnsi="Arial"/>
                <w:sz w:val="20"/>
                <w:szCs w:val="20"/>
                <w:lang w:eastAsia="fr-FR"/>
              </w:rPr>
              <w:t>m.K</w:t>
            </w:r>
            <w:proofErr w:type="spellEnd"/>
            <w:proofErr w:type="gramEnd"/>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28E00AC9"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sym w:font="Symbol" w:char="F072"/>
            </w:r>
          </w:p>
          <w:p w14:paraId="360A9AB6"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Density</w:t>
            </w:r>
          </w:p>
          <w:p w14:paraId="4FDDFBDA" w14:textId="77777777" w:rsidR="00F97093" w:rsidRPr="00FD293C" w:rsidRDefault="00F97093"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[kg/m</w:t>
            </w:r>
            <w:r w:rsidRPr="00FD293C">
              <w:rPr>
                <w:rFonts w:ascii="Arial" w:eastAsia="Times New Roman" w:hAnsi="Arial"/>
                <w:sz w:val="20"/>
                <w:szCs w:val="20"/>
                <w:vertAlign w:val="superscript"/>
                <w:lang w:eastAsia="fr-FR"/>
              </w:rPr>
              <w:t>3</w:t>
            </w:r>
            <w:r w:rsidRPr="00FD293C">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1213BBD4"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Cp</w:t>
            </w:r>
          </w:p>
          <w:p w14:paraId="1A19817E" w14:textId="77777777" w:rsidR="00F97093" w:rsidRPr="00FD293C" w:rsidRDefault="00F97093" w:rsidP="00FC24B5">
            <w:pPr>
              <w:widowControl w:val="0"/>
              <w:spacing w:after="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Specific heat</w:t>
            </w:r>
          </w:p>
          <w:p w14:paraId="5F899191" w14:textId="77777777" w:rsidR="00F97093" w:rsidRPr="00FD293C" w:rsidRDefault="00F97093" w:rsidP="00FC24B5">
            <w:pPr>
              <w:widowControl w:val="0"/>
              <w:spacing w:after="60" w:line="280" w:lineRule="exact"/>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[J/</w:t>
            </w:r>
            <w:proofErr w:type="spellStart"/>
            <w:proofErr w:type="gramStart"/>
            <w:r w:rsidRPr="00FD293C">
              <w:rPr>
                <w:rFonts w:ascii="Arial" w:eastAsia="Times New Roman" w:hAnsi="Arial"/>
                <w:sz w:val="20"/>
                <w:szCs w:val="20"/>
                <w:lang w:eastAsia="fr-FR"/>
              </w:rPr>
              <w:t>kg.K</w:t>
            </w:r>
            <w:proofErr w:type="spellEnd"/>
            <w:proofErr w:type="gramEnd"/>
            <w:r w:rsidRPr="00FD293C">
              <w:rPr>
                <w:rFonts w:ascii="Arial" w:eastAsia="Times New Roman" w:hAnsi="Arial"/>
                <w:sz w:val="20"/>
                <w:szCs w:val="20"/>
                <w:lang w:eastAsia="fr-FR"/>
              </w:rPr>
              <w:t>]</w:t>
            </w:r>
          </w:p>
        </w:tc>
      </w:tr>
      <w:tr w:rsidR="00F97093" w:rsidRPr="00FD293C" w14:paraId="0A10A684"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5ED1676B" w14:textId="77777777" w:rsidR="00F97093" w:rsidRPr="00FD293C" w:rsidDel="008D5F4E"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bottom w:val="single" w:sz="6" w:space="0" w:color="auto"/>
              <w:right w:val="single" w:sz="6" w:space="0" w:color="auto"/>
            </w:tcBorders>
          </w:tcPr>
          <w:p w14:paraId="22796B9C"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2721FD31"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5DFAF925"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0034F110"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F97093" w:rsidRPr="00FD293C" w14:paraId="22D073CA" w14:textId="77777777" w:rsidTr="00FC24B5">
        <w:trPr>
          <w:cantSplit/>
          <w:jc w:val="center"/>
        </w:trPr>
        <w:tc>
          <w:tcPr>
            <w:tcW w:w="1777" w:type="dxa"/>
            <w:tcBorders>
              <w:top w:val="single" w:sz="6" w:space="0" w:color="auto"/>
              <w:left w:val="double" w:sz="6" w:space="0" w:color="auto"/>
              <w:right w:val="single" w:sz="6" w:space="0" w:color="auto"/>
            </w:tcBorders>
          </w:tcPr>
          <w:p w14:paraId="3BD0D62B" w14:textId="77777777" w:rsidR="00F97093" w:rsidRPr="00FD293C" w:rsidDel="008D5F4E"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right w:val="single" w:sz="6" w:space="0" w:color="auto"/>
            </w:tcBorders>
          </w:tcPr>
          <w:p w14:paraId="55B50B06"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right w:val="single" w:sz="6" w:space="0" w:color="auto"/>
            </w:tcBorders>
          </w:tcPr>
          <w:p w14:paraId="1D74C6D0"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right w:val="single" w:sz="6" w:space="0" w:color="auto"/>
            </w:tcBorders>
          </w:tcPr>
          <w:p w14:paraId="23FBE70A"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right w:val="single" w:sz="6" w:space="0" w:color="auto"/>
            </w:tcBorders>
          </w:tcPr>
          <w:p w14:paraId="11DB3D6F"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F97093" w:rsidRPr="00FD293C" w14:paraId="2DAB8B87" w14:textId="77777777" w:rsidTr="003A7B52">
        <w:trPr>
          <w:cantSplit/>
          <w:jc w:val="center"/>
        </w:trPr>
        <w:tc>
          <w:tcPr>
            <w:tcW w:w="1777" w:type="dxa"/>
            <w:tcBorders>
              <w:top w:val="single" w:sz="6" w:space="0" w:color="auto"/>
              <w:left w:val="double" w:sz="6" w:space="0" w:color="auto"/>
              <w:bottom w:val="single" w:sz="6" w:space="0" w:color="auto"/>
              <w:right w:val="single" w:sz="6" w:space="0" w:color="auto"/>
            </w:tcBorders>
          </w:tcPr>
          <w:p w14:paraId="31F6C328"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Air</w:t>
            </w:r>
            <w:r>
              <w:rPr>
                <w:rFonts w:ascii="Arial" w:eastAsia="Times New Roman" w:hAnsi="Arial"/>
                <w:sz w:val="20"/>
                <w:szCs w:val="20"/>
                <w:lang w:eastAsia="fr-FR"/>
              </w:rPr>
              <w:t xml:space="preserve"> / Honeycomb</w:t>
            </w:r>
          </w:p>
          <w:p w14:paraId="62A9A6E7" w14:textId="77777777" w:rsidR="00F97093" w:rsidRPr="00FD293C" w:rsidDel="008D5F4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C</w:t>
            </w:r>
            <w:r w:rsidRPr="00FD293C">
              <w:rPr>
                <w:rFonts w:ascii="Arial" w:eastAsia="Times New Roman" w:hAnsi="Arial"/>
                <w:sz w:val="20"/>
                <w:szCs w:val="20"/>
                <w:lang w:eastAsia="fr-FR"/>
              </w:rPr>
              <w:t>ardboard</w:t>
            </w:r>
          </w:p>
        </w:tc>
        <w:tc>
          <w:tcPr>
            <w:tcW w:w="1151" w:type="dxa"/>
            <w:tcBorders>
              <w:top w:val="single" w:sz="6" w:space="0" w:color="auto"/>
              <w:left w:val="single" w:sz="6" w:space="0" w:color="auto"/>
              <w:bottom w:val="single" w:sz="6" w:space="0" w:color="auto"/>
              <w:right w:val="single" w:sz="6" w:space="0" w:color="auto"/>
            </w:tcBorders>
            <w:vAlign w:val="center"/>
          </w:tcPr>
          <w:p w14:paraId="2174CFCD"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0.046</w:t>
            </w:r>
          </w:p>
        </w:tc>
        <w:tc>
          <w:tcPr>
            <w:tcW w:w="1416" w:type="dxa"/>
            <w:tcBorders>
              <w:top w:val="single" w:sz="6" w:space="0" w:color="auto"/>
              <w:left w:val="single" w:sz="6" w:space="0" w:color="auto"/>
              <w:bottom w:val="single" w:sz="6" w:space="0" w:color="auto"/>
              <w:right w:val="single" w:sz="6" w:space="0" w:color="auto"/>
            </w:tcBorders>
            <w:shd w:val="clear" w:color="auto" w:fill="auto"/>
            <w:vAlign w:val="center"/>
          </w:tcPr>
          <w:p w14:paraId="1954A3D2" w14:textId="77777777" w:rsidR="00F97093" w:rsidRPr="00FD293C" w:rsidRDefault="00F97093" w:rsidP="00FC24B5">
            <w:pPr>
              <w:spacing w:before="20" w:after="20" w:line="240" w:lineRule="auto"/>
              <w:ind w:firstLine="0"/>
              <w:jc w:val="center"/>
              <w:rPr>
                <w:rFonts w:ascii="Arial" w:eastAsia="Times New Roman" w:hAnsi="Arial"/>
                <w:sz w:val="20"/>
                <w:szCs w:val="20"/>
                <w:vertAlign w:val="superscript"/>
                <w:lang w:eastAsia="fr-FR"/>
              </w:rPr>
            </w:pPr>
            <w:r w:rsidRPr="00FD293C">
              <w:rPr>
                <w:rFonts w:ascii="Arial" w:eastAsia="Times New Roman" w:hAnsi="Arial"/>
                <w:sz w:val="20"/>
                <w:szCs w:val="20"/>
                <w:lang w:eastAsia="fr-FR"/>
              </w:rPr>
              <w:t>0.307</w:t>
            </w:r>
            <w:r w:rsidRPr="00FD293C">
              <w:rPr>
                <w:rFonts w:ascii="Arial" w:eastAsia="Times New Roman" w:hAnsi="Arial"/>
                <w:sz w:val="20"/>
                <w:szCs w:val="20"/>
                <w:shd w:val="clear" w:color="auto" w:fill="CCFFFF"/>
                <w:lang w:eastAsia="fr-FR"/>
              </w:rPr>
              <w:t xml:space="preserve">  </w:t>
            </w:r>
          </w:p>
        </w:tc>
        <w:tc>
          <w:tcPr>
            <w:tcW w:w="1296" w:type="dxa"/>
            <w:tcBorders>
              <w:top w:val="single" w:sz="6" w:space="0" w:color="auto"/>
              <w:left w:val="single" w:sz="6" w:space="0" w:color="auto"/>
              <w:bottom w:val="single" w:sz="6" w:space="0" w:color="auto"/>
              <w:right w:val="single" w:sz="6" w:space="0" w:color="auto"/>
            </w:tcBorders>
            <w:vAlign w:val="center"/>
          </w:tcPr>
          <w:p w14:paraId="5F1D798B"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26.1</w:t>
            </w:r>
          </w:p>
        </w:tc>
        <w:tc>
          <w:tcPr>
            <w:tcW w:w="1296" w:type="dxa"/>
            <w:tcBorders>
              <w:top w:val="single" w:sz="6" w:space="0" w:color="auto"/>
              <w:left w:val="single" w:sz="6" w:space="0" w:color="auto"/>
              <w:bottom w:val="single" w:sz="6" w:space="0" w:color="auto"/>
              <w:right w:val="single" w:sz="6" w:space="0" w:color="auto"/>
            </w:tcBorders>
            <w:vAlign w:val="center"/>
          </w:tcPr>
          <w:p w14:paraId="08CCA390"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F97093" w:rsidRPr="00FD293C" w14:paraId="0B50243C"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29148712" w14:textId="77777777" w:rsidR="00F97093" w:rsidRPr="00FD293C" w:rsidDel="008D5F4E"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Plasterboard</w:t>
            </w:r>
          </w:p>
        </w:tc>
        <w:tc>
          <w:tcPr>
            <w:tcW w:w="1151" w:type="dxa"/>
            <w:tcBorders>
              <w:top w:val="single" w:sz="6" w:space="0" w:color="auto"/>
              <w:left w:val="single" w:sz="6" w:space="0" w:color="auto"/>
              <w:bottom w:val="single" w:sz="6" w:space="0" w:color="auto"/>
              <w:right w:val="single" w:sz="6" w:space="0" w:color="auto"/>
            </w:tcBorders>
          </w:tcPr>
          <w:p w14:paraId="138E8CE4"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0.013</w:t>
            </w:r>
          </w:p>
        </w:tc>
        <w:tc>
          <w:tcPr>
            <w:tcW w:w="1416" w:type="dxa"/>
            <w:tcBorders>
              <w:top w:val="single" w:sz="6" w:space="0" w:color="auto"/>
              <w:left w:val="single" w:sz="6" w:space="0" w:color="auto"/>
              <w:bottom w:val="single" w:sz="6" w:space="0" w:color="auto"/>
              <w:right w:val="single" w:sz="6" w:space="0" w:color="auto"/>
            </w:tcBorders>
          </w:tcPr>
          <w:p w14:paraId="5EBFC804"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7E691C56"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21711C1C"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800</w:t>
            </w:r>
          </w:p>
        </w:tc>
      </w:tr>
      <w:tr w:rsidR="00F97093" w:rsidRPr="00FD293C" w14:paraId="0453C7C4" w14:textId="77777777" w:rsidTr="00FC24B5">
        <w:trPr>
          <w:cantSplit/>
          <w:jc w:val="center"/>
        </w:trPr>
        <w:tc>
          <w:tcPr>
            <w:tcW w:w="1777" w:type="dxa"/>
            <w:tcBorders>
              <w:top w:val="single" w:sz="6" w:space="0" w:color="auto"/>
              <w:left w:val="double" w:sz="6" w:space="0" w:color="auto"/>
              <w:right w:val="single" w:sz="6" w:space="0" w:color="auto"/>
            </w:tcBorders>
          </w:tcPr>
          <w:p w14:paraId="1C8ABEE8" w14:textId="77777777" w:rsidR="00F97093" w:rsidRPr="00FD293C" w:rsidDel="008D5F4E"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Wallpaper</w:t>
            </w:r>
          </w:p>
        </w:tc>
        <w:tc>
          <w:tcPr>
            <w:tcW w:w="1151" w:type="dxa"/>
            <w:tcBorders>
              <w:top w:val="single" w:sz="6" w:space="0" w:color="auto"/>
              <w:left w:val="single" w:sz="6" w:space="0" w:color="auto"/>
              <w:right w:val="single" w:sz="6" w:space="0" w:color="auto"/>
            </w:tcBorders>
          </w:tcPr>
          <w:p w14:paraId="11CA8B19"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0.001</w:t>
            </w:r>
          </w:p>
        </w:tc>
        <w:tc>
          <w:tcPr>
            <w:tcW w:w="1416" w:type="dxa"/>
            <w:tcBorders>
              <w:top w:val="single" w:sz="6" w:space="0" w:color="auto"/>
              <w:left w:val="single" w:sz="6" w:space="0" w:color="auto"/>
              <w:right w:val="single" w:sz="6" w:space="0" w:color="auto"/>
            </w:tcBorders>
          </w:tcPr>
          <w:p w14:paraId="2246F621"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0.14</w:t>
            </w:r>
          </w:p>
        </w:tc>
        <w:tc>
          <w:tcPr>
            <w:tcW w:w="1296" w:type="dxa"/>
            <w:tcBorders>
              <w:top w:val="single" w:sz="6" w:space="0" w:color="auto"/>
              <w:left w:val="single" w:sz="6" w:space="0" w:color="auto"/>
              <w:right w:val="single" w:sz="6" w:space="0" w:color="auto"/>
            </w:tcBorders>
          </w:tcPr>
          <w:p w14:paraId="175D24BC"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700</w:t>
            </w:r>
          </w:p>
        </w:tc>
        <w:tc>
          <w:tcPr>
            <w:tcW w:w="1296" w:type="dxa"/>
            <w:tcBorders>
              <w:top w:val="single" w:sz="6" w:space="0" w:color="auto"/>
              <w:left w:val="single" w:sz="6" w:space="0" w:color="auto"/>
              <w:right w:val="single" w:sz="6" w:space="0" w:color="auto"/>
            </w:tcBorders>
          </w:tcPr>
          <w:p w14:paraId="6B57047B"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1340</w:t>
            </w:r>
          </w:p>
        </w:tc>
      </w:tr>
      <w:tr w:rsidR="00F97093" w:rsidRPr="00FD293C" w14:paraId="2FA0954C" w14:textId="77777777" w:rsidTr="00FC24B5">
        <w:trPr>
          <w:cantSplit/>
          <w:jc w:val="center"/>
        </w:trPr>
        <w:tc>
          <w:tcPr>
            <w:tcW w:w="1777" w:type="dxa"/>
            <w:tcBorders>
              <w:top w:val="single" w:sz="6" w:space="0" w:color="auto"/>
              <w:left w:val="double" w:sz="6" w:space="0" w:color="auto"/>
              <w:bottom w:val="double" w:sz="6" w:space="0" w:color="auto"/>
              <w:right w:val="single" w:sz="6" w:space="0" w:color="auto"/>
            </w:tcBorders>
          </w:tcPr>
          <w:p w14:paraId="1D235F08" w14:textId="77777777" w:rsidR="00F97093" w:rsidRPr="00207C18" w:rsidDel="008D5F4E" w:rsidRDefault="00F97093" w:rsidP="00FC24B5">
            <w:pPr>
              <w:spacing w:before="20" w:after="20" w:line="240" w:lineRule="auto"/>
              <w:ind w:firstLine="0"/>
              <w:jc w:val="center"/>
              <w:rPr>
                <w:rFonts w:ascii="Arial" w:eastAsia="Times New Roman" w:hAnsi="Arial"/>
                <w:sz w:val="20"/>
                <w:szCs w:val="20"/>
                <w:lang w:eastAsia="fr-FR"/>
              </w:rPr>
            </w:pPr>
            <w:proofErr w:type="spellStart"/>
            <w:r w:rsidRPr="00207C18">
              <w:rPr>
                <w:rFonts w:ascii="Arial" w:eastAsia="Times New Roman" w:hAnsi="Arial"/>
                <w:sz w:val="20"/>
                <w:szCs w:val="20"/>
                <w:lang w:eastAsia="fr-FR"/>
              </w:rPr>
              <w:t>Styrodur</w:t>
            </w:r>
            <w:proofErr w:type="spellEnd"/>
          </w:p>
        </w:tc>
        <w:tc>
          <w:tcPr>
            <w:tcW w:w="1151" w:type="dxa"/>
            <w:tcBorders>
              <w:top w:val="single" w:sz="6" w:space="0" w:color="auto"/>
              <w:left w:val="single" w:sz="6" w:space="0" w:color="auto"/>
              <w:bottom w:val="double" w:sz="6" w:space="0" w:color="auto"/>
              <w:right w:val="single" w:sz="6" w:space="0" w:color="auto"/>
            </w:tcBorders>
          </w:tcPr>
          <w:p w14:paraId="71016B8D"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0.06</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5E880285" w14:textId="52F12314" w:rsidR="00F97093" w:rsidRPr="00166D04"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b/>
                <w:bCs/>
                <w:sz w:val="20"/>
                <w:szCs w:val="20"/>
                <w:highlight w:val="yellow"/>
                <w:lang w:eastAsia="fr-FR"/>
              </w:rPr>
            </w:pPr>
            <w:r w:rsidRPr="00431F6D">
              <w:rPr>
                <w:rFonts w:ascii="Arial" w:eastAsia="Times New Roman" w:hAnsi="Arial"/>
                <w:b/>
                <w:bCs/>
                <w:sz w:val="20"/>
                <w:szCs w:val="20"/>
                <w:highlight w:val="yellow"/>
                <w:lang w:eastAsia="fr-FR"/>
              </w:rPr>
              <w:t>0.0</w:t>
            </w:r>
            <w:r w:rsidR="002B605A">
              <w:rPr>
                <w:rFonts w:ascii="Arial" w:eastAsia="Times New Roman" w:hAnsi="Arial"/>
                <w:b/>
                <w:bCs/>
                <w:sz w:val="20"/>
                <w:szCs w:val="20"/>
                <w:highlight w:val="yellow"/>
                <w:lang w:eastAsia="fr-FR"/>
              </w:rPr>
              <w:t>518</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double" w:sz="6" w:space="0" w:color="auto"/>
              <w:right w:val="single" w:sz="6" w:space="0" w:color="auto"/>
            </w:tcBorders>
          </w:tcPr>
          <w:p w14:paraId="22D5A3BA"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18</w:t>
            </w:r>
          </w:p>
        </w:tc>
        <w:tc>
          <w:tcPr>
            <w:tcW w:w="1296" w:type="dxa"/>
            <w:tcBorders>
              <w:top w:val="single" w:sz="6" w:space="0" w:color="auto"/>
              <w:left w:val="single" w:sz="6" w:space="0" w:color="auto"/>
              <w:bottom w:val="double" w:sz="6" w:space="0" w:color="auto"/>
              <w:right w:val="single" w:sz="6" w:space="0" w:color="auto"/>
            </w:tcBorders>
          </w:tcPr>
          <w:p w14:paraId="78F6D043" w14:textId="77777777" w:rsidR="00F97093" w:rsidRPr="00FD293C" w:rsidRDefault="00F97093" w:rsidP="00FC24B5">
            <w:pPr>
              <w:spacing w:before="20" w:after="20" w:line="240" w:lineRule="auto"/>
              <w:ind w:firstLine="0"/>
              <w:jc w:val="center"/>
              <w:rPr>
                <w:rFonts w:ascii="Arial" w:eastAsia="Times New Roman" w:hAnsi="Arial"/>
                <w:sz w:val="20"/>
                <w:szCs w:val="20"/>
                <w:lang w:eastAsia="fr-FR"/>
              </w:rPr>
            </w:pPr>
            <w:r w:rsidRPr="00FD293C">
              <w:rPr>
                <w:rFonts w:ascii="Arial" w:eastAsia="Times New Roman" w:hAnsi="Arial"/>
                <w:sz w:val="20"/>
                <w:szCs w:val="20"/>
                <w:lang w:eastAsia="fr-FR"/>
              </w:rPr>
              <w:t>1200</w:t>
            </w:r>
          </w:p>
        </w:tc>
      </w:tr>
    </w:tbl>
    <w:p w14:paraId="3E8C614C" w14:textId="5EEF7F2B" w:rsidR="00F97093" w:rsidRPr="00166D04" w:rsidRDefault="00F97093" w:rsidP="00F97093">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w:t>
      </w:r>
      <w:r w:rsidR="002B605A">
        <w:rPr>
          <w:rFonts w:eastAsia="Times New Roman"/>
          <w:b/>
          <w:bCs/>
          <w:iCs/>
          <w:sz w:val="20"/>
          <w:szCs w:val="20"/>
          <w:lang w:eastAsia="fr-FR"/>
        </w:rPr>
        <w:t>I</w:t>
      </w:r>
      <w:r>
        <w:rPr>
          <w:rFonts w:eastAsia="Times New Roman"/>
          <w:b/>
          <w:bCs/>
          <w:iCs/>
          <w:sz w:val="20"/>
          <w:szCs w:val="20"/>
          <w:lang w:eastAsia="fr-FR"/>
        </w:rPr>
        <w:t>mputed value f</w:t>
      </w:r>
      <w:r w:rsidR="002B605A">
        <w:rPr>
          <w:rFonts w:eastAsia="Times New Roman"/>
          <w:b/>
          <w:bCs/>
          <w:iCs/>
          <w:sz w:val="20"/>
          <w:szCs w:val="20"/>
          <w:lang w:eastAsia="fr-FR"/>
        </w:rPr>
        <w:t xml:space="preserve">or </w:t>
      </w:r>
      <w:r>
        <w:rPr>
          <w:rFonts w:eastAsia="Times New Roman"/>
          <w:b/>
          <w:bCs/>
          <w:iCs/>
          <w:sz w:val="20"/>
          <w:szCs w:val="20"/>
          <w:lang w:eastAsia="fr-FR"/>
        </w:rPr>
        <w:t>Case ET110</w:t>
      </w:r>
      <w:r w:rsidR="002B605A">
        <w:rPr>
          <w:rFonts w:eastAsia="Times New Roman"/>
          <w:b/>
          <w:bCs/>
          <w:iCs/>
          <w:sz w:val="20"/>
          <w:szCs w:val="20"/>
          <w:lang w:eastAsia="fr-FR"/>
        </w:rPr>
        <w:t>B</w:t>
      </w:r>
      <w:r>
        <w:rPr>
          <w:rFonts w:eastAsia="Times New Roman"/>
          <w:b/>
          <w:bCs/>
          <w:iCs/>
          <w:sz w:val="20"/>
          <w:szCs w:val="20"/>
          <w:lang w:eastAsia="fr-FR"/>
        </w:rPr>
        <w:t>1</w:t>
      </w:r>
      <w:r w:rsidRPr="00166D04">
        <w:rPr>
          <w:rStyle w:val="CommentReference"/>
          <w:b/>
          <w:bCs/>
        </w:rPr>
        <w:t>.</w:t>
      </w:r>
    </w:p>
    <w:p w14:paraId="2A7D6E89" w14:textId="77777777" w:rsidR="00F97093" w:rsidRDefault="00F97093" w:rsidP="00F97093">
      <w:pPr>
        <w:spacing w:after="0" w:line="240" w:lineRule="auto"/>
        <w:ind w:firstLine="0"/>
        <w:rPr>
          <w:b/>
          <w:bCs/>
        </w:rPr>
      </w:pPr>
    </w:p>
    <w:p w14:paraId="29065404" w14:textId="0A4953B5" w:rsidR="00F97093" w:rsidRDefault="00F97093">
      <w:pPr>
        <w:spacing w:after="0" w:line="240" w:lineRule="auto"/>
        <w:ind w:firstLine="0"/>
        <w:rPr>
          <w:b/>
          <w:bCs/>
        </w:rPr>
      </w:pPr>
    </w:p>
    <w:p w14:paraId="72D1D38C" w14:textId="6F1D63E8" w:rsidR="00F97093" w:rsidRDefault="00F97093" w:rsidP="00F97093">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983ECF">
        <w:rPr>
          <w:rFonts w:ascii="Arial" w:eastAsia="Times New Roman" w:hAnsi="Arial"/>
          <w:b/>
          <w:sz w:val="20"/>
          <w:szCs w:val="20"/>
          <w:lang w:eastAsia="fr-FR"/>
        </w:rPr>
        <w:t xml:space="preserve">Table </w:t>
      </w:r>
      <w:r w:rsidR="003D0230">
        <w:rPr>
          <w:rFonts w:ascii="Arial" w:eastAsia="Times New Roman" w:hAnsi="Arial"/>
          <w:b/>
          <w:sz w:val="20"/>
          <w:szCs w:val="20"/>
          <w:lang w:eastAsia="fr-FR"/>
        </w:rPr>
        <w:t>3</w:t>
      </w:r>
      <w:r w:rsidR="002170C1">
        <w:rPr>
          <w:rFonts w:ascii="Arial" w:eastAsia="Times New Roman" w:hAnsi="Arial"/>
          <w:b/>
          <w:sz w:val="20"/>
          <w:szCs w:val="20"/>
          <w:lang w:eastAsia="fr-FR"/>
        </w:rPr>
        <w:t>1</w:t>
      </w:r>
      <w:r w:rsidRPr="00983ECF">
        <w:rPr>
          <w:rFonts w:ascii="Arial" w:eastAsia="Times New Roman" w:hAnsi="Arial"/>
          <w:b/>
          <w:sz w:val="20"/>
          <w:szCs w:val="20"/>
          <w:lang w:eastAsia="fr-FR"/>
        </w:rPr>
        <w:t xml:space="preserve">: Characteristics of the </w:t>
      </w:r>
      <w:r w:rsidR="002B605A">
        <w:rPr>
          <w:rFonts w:ascii="Arial" w:eastAsia="Times New Roman" w:hAnsi="Arial"/>
          <w:b/>
          <w:sz w:val="20"/>
          <w:szCs w:val="20"/>
          <w:lang w:eastAsia="fr-FR"/>
        </w:rPr>
        <w:t>We</w:t>
      </w:r>
      <w:r w:rsidRPr="00983ECF">
        <w:rPr>
          <w:rFonts w:ascii="Arial" w:eastAsia="Times New Roman" w:hAnsi="Arial"/>
          <w:b/>
          <w:sz w:val="20"/>
          <w:szCs w:val="20"/>
          <w:lang w:eastAsia="fr-FR"/>
        </w:rPr>
        <w:t>st wall</w:t>
      </w:r>
      <w:r>
        <w:rPr>
          <w:rFonts w:ascii="Arial" w:eastAsia="Times New Roman" w:hAnsi="Arial"/>
          <w:b/>
          <w:sz w:val="20"/>
          <w:szCs w:val="20"/>
          <w:lang w:eastAsia="fr-FR"/>
        </w:rPr>
        <w:t xml:space="preserve">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76ADA79A" w14:textId="77777777" w:rsidR="00F97093" w:rsidRPr="00BD469A"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10.1378</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Layout w:type="fixed"/>
        <w:tblCellMar>
          <w:left w:w="70" w:type="dxa"/>
          <w:right w:w="70" w:type="dxa"/>
        </w:tblCellMar>
        <w:tblLook w:val="0000" w:firstRow="0" w:lastRow="0" w:firstColumn="0" w:lastColumn="0" w:noHBand="0" w:noVBand="0"/>
      </w:tblPr>
      <w:tblGrid>
        <w:gridCol w:w="1867"/>
        <w:gridCol w:w="1080"/>
        <w:gridCol w:w="1260"/>
        <w:gridCol w:w="1217"/>
        <w:gridCol w:w="1296"/>
      </w:tblGrid>
      <w:tr w:rsidR="00F97093" w:rsidRPr="00983ECF" w14:paraId="5D6832E9" w14:textId="77777777" w:rsidTr="00FC24B5">
        <w:trPr>
          <w:cantSplit/>
          <w:jc w:val="center"/>
        </w:trPr>
        <w:tc>
          <w:tcPr>
            <w:tcW w:w="1867" w:type="dxa"/>
            <w:tcBorders>
              <w:top w:val="double" w:sz="6" w:space="0" w:color="auto"/>
              <w:left w:val="double" w:sz="6" w:space="0" w:color="auto"/>
              <w:bottom w:val="single" w:sz="6" w:space="0" w:color="auto"/>
              <w:right w:val="single" w:sz="6" w:space="0" w:color="auto"/>
            </w:tcBorders>
          </w:tcPr>
          <w:p w14:paraId="7F03C7FC"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p>
          <w:p w14:paraId="4F1C174A"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Material</w:t>
            </w:r>
          </w:p>
        </w:tc>
        <w:tc>
          <w:tcPr>
            <w:tcW w:w="1080" w:type="dxa"/>
            <w:tcBorders>
              <w:top w:val="double" w:sz="6" w:space="0" w:color="auto"/>
              <w:left w:val="single" w:sz="6" w:space="0" w:color="auto"/>
              <w:bottom w:val="single" w:sz="6" w:space="0" w:color="auto"/>
              <w:right w:val="single" w:sz="6" w:space="0" w:color="auto"/>
            </w:tcBorders>
          </w:tcPr>
          <w:p w14:paraId="03B65EC2"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065DE909"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Thickness</w:t>
            </w:r>
          </w:p>
          <w:p w14:paraId="5BC1A65B" w14:textId="77777777" w:rsidR="00F97093" w:rsidRPr="00983ECF" w:rsidRDefault="00F97093"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[m]</w:t>
            </w:r>
          </w:p>
        </w:tc>
        <w:tc>
          <w:tcPr>
            <w:tcW w:w="1260" w:type="dxa"/>
            <w:tcBorders>
              <w:top w:val="double" w:sz="6" w:space="0" w:color="auto"/>
              <w:left w:val="single" w:sz="6" w:space="0" w:color="auto"/>
              <w:bottom w:val="single" w:sz="6" w:space="0" w:color="auto"/>
              <w:right w:val="single" w:sz="6" w:space="0" w:color="auto"/>
            </w:tcBorders>
          </w:tcPr>
          <w:p w14:paraId="2F17D1B8"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3FD53F75"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Conductivity</w:t>
            </w:r>
          </w:p>
          <w:p w14:paraId="72F04D82" w14:textId="77777777" w:rsidR="00F97093" w:rsidRPr="00983ECF" w:rsidRDefault="00F97093"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w:t>
            </w:r>
            <w:proofErr w:type="spellStart"/>
            <w:proofErr w:type="gramStart"/>
            <w:r w:rsidRPr="00983ECF">
              <w:rPr>
                <w:rFonts w:ascii="Arial" w:eastAsia="Times New Roman" w:hAnsi="Arial"/>
                <w:sz w:val="20"/>
                <w:szCs w:val="20"/>
                <w:lang w:eastAsia="fr-FR"/>
              </w:rPr>
              <w:t>m.K</w:t>
            </w:r>
            <w:proofErr w:type="spellEnd"/>
            <w:proofErr w:type="gramEnd"/>
            <w:r w:rsidRPr="00983ECF">
              <w:rPr>
                <w:rFonts w:ascii="Arial" w:eastAsia="Times New Roman" w:hAnsi="Arial"/>
                <w:sz w:val="20"/>
                <w:szCs w:val="20"/>
                <w:lang w:eastAsia="fr-FR"/>
              </w:rPr>
              <w:t>]</w:t>
            </w:r>
          </w:p>
        </w:tc>
        <w:tc>
          <w:tcPr>
            <w:tcW w:w="1217" w:type="dxa"/>
            <w:tcBorders>
              <w:top w:val="double" w:sz="6" w:space="0" w:color="auto"/>
              <w:left w:val="single" w:sz="6" w:space="0" w:color="auto"/>
              <w:bottom w:val="single" w:sz="6" w:space="0" w:color="auto"/>
              <w:right w:val="single" w:sz="6" w:space="0" w:color="auto"/>
            </w:tcBorders>
          </w:tcPr>
          <w:p w14:paraId="07DA648C"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sym w:font="Symbol" w:char="F072"/>
            </w:r>
          </w:p>
          <w:p w14:paraId="60500D20"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Density</w:t>
            </w:r>
          </w:p>
          <w:p w14:paraId="7A145C4A" w14:textId="77777777" w:rsidR="00F97093" w:rsidRPr="00983ECF" w:rsidRDefault="00F97093"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[kg/m</w:t>
            </w:r>
            <w:r w:rsidRPr="00983ECF">
              <w:rPr>
                <w:rFonts w:ascii="Arial" w:eastAsia="Times New Roman" w:hAnsi="Arial"/>
                <w:sz w:val="20"/>
                <w:szCs w:val="20"/>
                <w:vertAlign w:val="superscript"/>
                <w:lang w:eastAsia="fr-FR"/>
              </w:rPr>
              <w:t>3</w:t>
            </w:r>
            <w:r w:rsidRPr="00983ECF">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7A2570A6"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Cp</w:t>
            </w:r>
          </w:p>
          <w:p w14:paraId="095F948F" w14:textId="77777777" w:rsidR="00F97093" w:rsidRPr="00983ECF" w:rsidRDefault="00F97093" w:rsidP="00FC24B5">
            <w:pPr>
              <w:widowControl w:val="0"/>
              <w:spacing w:after="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Specific heat</w:t>
            </w:r>
          </w:p>
          <w:p w14:paraId="32D2D5FE" w14:textId="77777777" w:rsidR="00F97093" w:rsidRPr="00983ECF" w:rsidRDefault="00F97093" w:rsidP="00FC24B5">
            <w:pPr>
              <w:widowControl w:val="0"/>
              <w:spacing w:after="60" w:line="280" w:lineRule="exact"/>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[J/</w:t>
            </w:r>
            <w:proofErr w:type="spellStart"/>
            <w:proofErr w:type="gramStart"/>
            <w:r w:rsidRPr="00983ECF">
              <w:rPr>
                <w:rFonts w:ascii="Arial" w:eastAsia="Times New Roman" w:hAnsi="Arial"/>
                <w:sz w:val="20"/>
                <w:szCs w:val="20"/>
                <w:lang w:eastAsia="fr-FR"/>
              </w:rPr>
              <w:t>kg.K</w:t>
            </w:r>
            <w:proofErr w:type="spellEnd"/>
            <w:proofErr w:type="gramEnd"/>
            <w:r w:rsidRPr="00983ECF">
              <w:rPr>
                <w:rFonts w:ascii="Arial" w:eastAsia="Times New Roman" w:hAnsi="Arial"/>
                <w:sz w:val="20"/>
                <w:szCs w:val="20"/>
                <w:lang w:eastAsia="fr-FR"/>
              </w:rPr>
              <w:t>]</w:t>
            </w:r>
          </w:p>
        </w:tc>
      </w:tr>
      <w:tr w:rsidR="00F97093" w:rsidRPr="00983ECF" w14:paraId="7E238A77" w14:textId="77777777" w:rsidTr="00FC24B5">
        <w:trPr>
          <w:cantSplit/>
          <w:jc w:val="center"/>
        </w:trPr>
        <w:tc>
          <w:tcPr>
            <w:tcW w:w="1867" w:type="dxa"/>
            <w:tcBorders>
              <w:top w:val="single" w:sz="6" w:space="0" w:color="auto"/>
              <w:left w:val="double" w:sz="6" w:space="0" w:color="auto"/>
              <w:bottom w:val="single" w:sz="6" w:space="0" w:color="auto"/>
              <w:right w:val="single" w:sz="6" w:space="0" w:color="auto"/>
            </w:tcBorders>
          </w:tcPr>
          <w:p w14:paraId="0175F2FC"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Wallpaper</w:t>
            </w:r>
          </w:p>
        </w:tc>
        <w:tc>
          <w:tcPr>
            <w:tcW w:w="1080" w:type="dxa"/>
            <w:tcBorders>
              <w:top w:val="single" w:sz="6" w:space="0" w:color="auto"/>
              <w:left w:val="single" w:sz="6" w:space="0" w:color="auto"/>
              <w:bottom w:val="single" w:sz="6" w:space="0" w:color="auto"/>
              <w:right w:val="single" w:sz="6" w:space="0" w:color="auto"/>
            </w:tcBorders>
          </w:tcPr>
          <w:p w14:paraId="24F754F6"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0.001</w:t>
            </w:r>
          </w:p>
        </w:tc>
        <w:tc>
          <w:tcPr>
            <w:tcW w:w="1260" w:type="dxa"/>
            <w:tcBorders>
              <w:top w:val="single" w:sz="6" w:space="0" w:color="auto"/>
              <w:left w:val="single" w:sz="6" w:space="0" w:color="auto"/>
              <w:bottom w:val="single" w:sz="6" w:space="0" w:color="auto"/>
              <w:right w:val="single" w:sz="6" w:space="0" w:color="auto"/>
            </w:tcBorders>
          </w:tcPr>
          <w:p w14:paraId="3F8329AD"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0.14</w:t>
            </w:r>
          </w:p>
        </w:tc>
        <w:tc>
          <w:tcPr>
            <w:tcW w:w="1217" w:type="dxa"/>
            <w:tcBorders>
              <w:top w:val="single" w:sz="6" w:space="0" w:color="auto"/>
              <w:left w:val="single" w:sz="6" w:space="0" w:color="auto"/>
              <w:bottom w:val="single" w:sz="6" w:space="0" w:color="auto"/>
              <w:right w:val="single" w:sz="6" w:space="0" w:color="auto"/>
            </w:tcBorders>
          </w:tcPr>
          <w:p w14:paraId="25E29BB1"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017B9C30"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1340</w:t>
            </w:r>
          </w:p>
        </w:tc>
      </w:tr>
      <w:tr w:rsidR="00F97093" w:rsidRPr="00983ECF" w14:paraId="486550A4" w14:textId="77777777" w:rsidTr="00FC24B5">
        <w:trPr>
          <w:cantSplit/>
          <w:jc w:val="center"/>
        </w:trPr>
        <w:tc>
          <w:tcPr>
            <w:tcW w:w="1867" w:type="dxa"/>
            <w:tcBorders>
              <w:top w:val="single" w:sz="6" w:space="0" w:color="auto"/>
              <w:left w:val="double" w:sz="6" w:space="0" w:color="auto"/>
              <w:bottom w:val="single" w:sz="6" w:space="0" w:color="auto"/>
              <w:right w:val="single" w:sz="6" w:space="0" w:color="auto"/>
            </w:tcBorders>
          </w:tcPr>
          <w:p w14:paraId="3483FDCE"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Plasterboard</w:t>
            </w:r>
          </w:p>
        </w:tc>
        <w:tc>
          <w:tcPr>
            <w:tcW w:w="1080" w:type="dxa"/>
            <w:tcBorders>
              <w:top w:val="single" w:sz="6" w:space="0" w:color="auto"/>
              <w:left w:val="single" w:sz="6" w:space="0" w:color="auto"/>
              <w:bottom w:val="single" w:sz="6" w:space="0" w:color="auto"/>
              <w:right w:val="single" w:sz="6" w:space="0" w:color="auto"/>
            </w:tcBorders>
          </w:tcPr>
          <w:p w14:paraId="46AC8F8B"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650B9AD0"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0.35</w:t>
            </w:r>
          </w:p>
        </w:tc>
        <w:tc>
          <w:tcPr>
            <w:tcW w:w="1217" w:type="dxa"/>
            <w:tcBorders>
              <w:top w:val="single" w:sz="6" w:space="0" w:color="auto"/>
              <w:left w:val="single" w:sz="6" w:space="0" w:color="auto"/>
              <w:bottom w:val="single" w:sz="6" w:space="0" w:color="auto"/>
              <w:right w:val="single" w:sz="6" w:space="0" w:color="auto"/>
            </w:tcBorders>
          </w:tcPr>
          <w:p w14:paraId="093F1D2B"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554EBAE9"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800</w:t>
            </w:r>
          </w:p>
        </w:tc>
      </w:tr>
      <w:tr w:rsidR="00F97093" w:rsidRPr="00983ECF" w14:paraId="55631583" w14:textId="77777777" w:rsidTr="00FC24B5">
        <w:trPr>
          <w:cantSplit/>
          <w:jc w:val="center"/>
        </w:trPr>
        <w:tc>
          <w:tcPr>
            <w:tcW w:w="1867" w:type="dxa"/>
            <w:tcBorders>
              <w:top w:val="single" w:sz="6" w:space="0" w:color="auto"/>
              <w:left w:val="double" w:sz="6" w:space="0" w:color="auto"/>
              <w:bottom w:val="single" w:sz="6" w:space="0" w:color="auto"/>
              <w:right w:val="single" w:sz="6" w:space="0" w:color="auto"/>
            </w:tcBorders>
          </w:tcPr>
          <w:p w14:paraId="71D36ECE"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Polystyrene</w:t>
            </w:r>
          </w:p>
        </w:tc>
        <w:tc>
          <w:tcPr>
            <w:tcW w:w="1080" w:type="dxa"/>
            <w:tcBorders>
              <w:top w:val="single" w:sz="6" w:space="0" w:color="auto"/>
              <w:left w:val="single" w:sz="6" w:space="0" w:color="auto"/>
              <w:bottom w:val="single" w:sz="6" w:space="0" w:color="auto"/>
              <w:right w:val="single" w:sz="6" w:space="0" w:color="auto"/>
            </w:tcBorders>
          </w:tcPr>
          <w:p w14:paraId="574EBCC3"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02AC5C49" w14:textId="12B8BF2E" w:rsidR="00F97093" w:rsidRPr="00207C18"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b/>
                <w:bCs/>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3</w:t>
            </w:r>
            <w:r w:rsidR="00EE3D6A">
              <w:rPr>
                <w:rFonts w:ascii="Arial" w:eastAsia="Times New Roman" w:hAnsi="Arial"/>
                <w:b/>
                <w:bCs/>
                <w:sz w:val="20"/>
                <w:szCs w:val="20"/>
                <w:highlight w:val="yellow"/>
                <w:lang w:eastAsia="fr-FR"/>
              </w:rPr>
              <w:t xml:space="preserve">53 </w:t>
            </w:r>
            <w:r w:rsidRPr="00431F6D">
              <w:rPr>
                <w:rFonts w:ascii="Arial" w:eastAsia="Times New Roman" w:hAnsi="Arial" w:cs="Arial"/>
                <w:b/>
                <w:bCs/>
                <w:sz w:val="20"/>
                <w:szCs w:val="20"/>
                <w:highlight w:val="yellow"/>
                <w:vertAlign w:val="superscript"/>
                <w:lang w:eastAsia="fr-FR"/>
              </w:rPr>
              <w:t>a</w:t>
            </w:r>
          </w:p>
        </w:tc>
        <w:tc>
          <w:tcPr>
            <w:tcW w:w="1217" w:type="dxa"/>
            <w:tcBorders>
              <w:top w:val="single" w:sz="6" w:space="0" w:color="auto"/>
              <w:left w:val="single" w:sz="6" w:space="0" w:color="auto"/>
              <w:bottom w:val="single" w:sz="6" w:space="0" w:color="auto"/>
              <w:right w:val="single" w:sz="6" w:space="0" w:color="auto"/>
            </w:tcBorders>
          </w:tcPr>
          <w:p w14:paraId="295D0F06" w14:textId="77777777" w:rsidR="00F97093" w:rsidRPr="00207C18" w:rsidRDefault="00F97093" w:rsidP="00FC24B5">
            <w:pPr>
              <w:spacing w:before="20" w:after="20" w:line="240" w:lineRule="auto"/>
              <w:ind w:firstLine="0"/>
              <w:jc w:val="center"/>
              <w:rPr>
                <w:rFonts w:ascii="Arial" w:eastAsia="Times New Roman" w:hAnsi="Arial"/>
                <w:sz w:val="20"/>
                <w:szCs w:val="20"/>
                <w:lang w:eastAsia="fr-FR"/>
              </w:rPr>
            </w:pPr>
            <w:r w:rsidRPr="00207C18">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72161CFD"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r>
      <w:tr w:rsidR="00F97093" w:rsidRPr="00983ECF" w14:paraId="0D4902C0" w14:textId="77777777" w:rsidTr="00FC24B5">
        <w:trPr>
          <w:cantSplit/>
          <w:jc w:val="center"/>
        </w:trPr>
        <w:tc>
          <w:tcPr>
            <w:tcW w:w="1867" w:type="dxa"/>
            <w:tcBorders>
              <w:top w:val="single" w:sz="6" w:space="0" w:color="auto"/>
              <w:left w:val="double" w:sz="6" w:space="0" w:color="auto"/>
              <w:bottom w:val="single" w:sz="6" w:space="0" w:color="auto"/>
              <w:right w:val="single" w:sz="6" w:space="0" w:color="auto"/>
            </w:tcBorders>
          </w:tcPr>
          <w:p w14:paraId="553D2951"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80" w:type="dxa"/>
            <w:tcBorders>
              <w:top w:val="single" w:sz="6" w:space="0" w:color="auto"/>
              <w:left w:val="single" w:sz="6" w:space="0" w:color="auto"/>
              <w:bottom w:val="single" w:sz="6" w:space="0" w:color="auto"/>
              <w:right w:val="single" w:sz="6" w:space="0" w:color="auto"/>
            </w:tcBorders>
          </w:tcPr>
          <w:p w14:paraId="2666E364"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right w:val="single" w:sz="6" w:space="0" w:color="auto"/>
            </w:tcBorders>
          </w:tcPr>
          <w:p w14:paraId="542E3A6F"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 xml:space="preserve">0.070 </w:t>
            </w:r>
          </w:p>
        </w:tc>
        <w:tc>
          <w:tcPr>
            <w:tcW w:w="1217" w:type="dxa"/>
            <w:tcBorders>
              <w:top w:val="single" w:sz="6" w:space="0" w:color="auto"/>
              <w:left w:val="single" w:sz="6" w:space="0" w:color="auto"/>
              <w:right w:val="single" w:sz="6" w:space="0" w:color="auto"/>
            </w:tcBorders>
          </w:tcPr>
          <w:p w14:paraId="0C849CA1" w14:textId="7D087312"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w:t>
            </w:r>
            <w:r w:rsidR="00057453">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567979F8"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1000</w:t>
            </w:r>
          </w:p>
        </w:tc>
      </w:tr>
      <w:tr w:rsidR="00F97093" w:rsidRPr="00983ECF" w14:paraId="744545B5" w14:textId="77777777" w:rsidTr="00FC24B5">
        <w:trPr>
          <w:cantSplit/>
          <w:jc w:val="center"/>
        </w:trPr>
        <w:tc>
          <w:tcPr>
            <w:tcW w:w="1867" w:type="dxa"/>
            <w:tcBorders>
              <w:top w:val="single" w:sz="6" w:space="0" w:color="auto"/>
              <w:left w:val="double" w:sz="6" w:space="0" w:color="auto"/>
              <w:bottom w:val="single" w:sz="6" w:space="0" w:color="auto"/>
              <w:right w:val="single" w:sz="6" w:space="0" w:color="auto"/>
            </w:tcBorders>
          </w:tcPr>
          <w:p w14:paraId="44FB498E"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Hollow block</w:t>
            </w:r>
          </w:p>
        </w:tc>
        <w:tc>
          <w:tcPr>
            <w:tcW w:w="1080" w:type="dxa"/>
            <w:tcBorders>
              <w:top w:val="single" w:sz="6" w:space="0" w:color="auto"/>
              <w:left w:val="single" w:sz="6" w:space="0" w:color="auto"/>
              <w:bottom w:val="single" w:sz="6" w:space="0" w:color="auto"/>
            </w:tcBorders>
          </w:tcPr>
          <w:p w14:paraId="7741A333"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260" w:type="dxa"/>
            <w:tcBorders>
              <w:top w:val="single" w:sz="6" w:space="0" w:color="auto"/>
              <w:left w:val="single" w:sz="6" w:space="0" w:color="auto"/>
              <w:bottom w:val="single" w:sz="6" w:space="0" w:color="auto"/>
            </w:tcBorders>
          </w:tcPr>
          <w:p w14:paraId="2C1EDAD5"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61512">
              <w:rPr>
                <w:rFonts w:ascii="Arial" w:eastAsia="Times New Roman" w:hAnsi="Arial"/>
                <w:sz w:val="20"/>
                <w:szCs w:val="20"/>
                <w:lang w:eastAsia="fr-FR"/>
              </w:rPr>
              <w:t xml:space="preserve">1.052 </w:t>
            </w:r>
          </w:p>
        </w:tc>
        <w:tc>
          <w:tcPr>
            <w:tcW w:w="1217" w:type="dxa"/>
            <w:tcBorders>
              <w:top w:val="single" w:sz="6" w:space="0" w:color="auto"/>
              <w:left w:val="single" w:sz="6" w:space="0" w:color="auto"/>
              <w:bottom w:val="single" w:sz="6" w:space="0" w:color="auto"/>
              <w:right w:val="single" w:sz="6" w:space="0" w:color="auto"/>
            </w:tcBorders>
          </w:tcPr>
          <w:p w14:paraId="36BDE83C"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2E830AE2"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950</w:t>
            </w:r>
          </w:p>
        </w:tc>
      </w:tr>
      <w:tr w:rsidR="00F97093" w:rsidRPr="00983ECF" w14:paraId="55FEF714" w14:textId="77777777" w:rsidTr="00FC24B5">
        <w:trPr>
          <w:cantSplit/>
          <w:jc w:val="center"/>
        </w:trPr>
        <w:tc>
          <w:tcPr>
            <w:tcW w:w="1867" w:type="dxa"/>
            <w:tcBorders>
              <w:top w:val="single" w:sz="6" w:space="0" w:color="auto"/>
              <w:left w:val="double" w:sz="6" w:space="0" w:color="auto"/>
              <w:bottom w:val="double" w:sz="6" w:space="0" w:color="auto"/>
              <w:right w:val="single" w:sz="6" w:space="0" w:color="auto"/>
            </w:tcBorders>
          </w:tcPr>
          <w:p w14:paraId="20902725"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Facing</w:t>
            </w:r>
          </w:p>
        </w:tc>
        <w:tc>
          <w:tcPr>
            <w:tcW w:w="1080" w:type="dxa"/>
            <w:tcBorders>
              <w:top w:val="single" w:sz="6" w:space="0" w:color="auto"/>
              <w:left w:val="single" w:sz="6" w:space="0" w:color="auto"/>
              <w:bottom w:val="double" w:sz="6" w:space="0" w:color="auto"/>
              <w:right w:val="single" w:sz="6" w:space="0" w:color="auto"/>
            </w:tcBorders>
          </w:tcPr>
          <w:p w14:paraId="553A699E"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260" w:type="dxa"/>
            <w:tcBorders>
              <w:top w:val="single" w:sz="6" w:space="0" w:color="auto"/>
              <w:left w:val="single" w:sz="6" w:space="0" w:color="auto"/>
              <w:bottom w:val="double" w:sz="6" w:space="0" w:color="auto"/>
              <w:right w:val="single" w:sz="6" w:space="0" w:color="auto"/>
            </w:tcBorders>
          </w:tcPr>
          <w:p w14:paraId="3CF2AE90"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1.15</w:t>
            </w:r>
          </w:p>
        </w:tc>
        <w:tc>
          <w:tcPr>
            <w:tcW w:w="1217" w:type="dxa"/>
            <w:tcBorders>
              <w:left w:val="single" w:sz="6" w:space="0" w:color="auto"/>
              <w:bottom w:val="double" w:sz="6" w:space="0" w:color="auto"/>
              <w:right w:val="single" w:sz="6" w:space="0" w:color="auto"/>
            </w:tcBorders>
          </w:tcPr>
          <w:p w14:paraId="451F8DD3"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6690A460" w14:textId="77777777" w:rsidR="00F97093" w:rsidRPr="00983ECF"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850</w:t>
            </w:r>
          </w:p>
        </w:tc>
      </w:tr>
    </w:tbl>
    <w:p w14:paraId="6DA84D27"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535A4F93" w14:textId="77777777" w:rsidR="00F97093" w:rsidRDefault="00F97093" w:rsidP="00F97093">
      <w:pPr>
        <w:spacing w:after="0" w:line="240" w:lineRule="auto"/>
        <w:ind w:firstLine="0"/>
      </w:pPr>
    </w:p>
    <w:p w14:paraId="0CEC6586" w14:textId="77777777" w:rsidR="008C5ED9" w:rsidRDefault="008C5ED9">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3B716285" w14:textId="558EBD95" w:rsidR="00F97093" w:rsidRDefault="00F97093" w:rsidP="00F97093">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257574">
        <w:rPr>
          <w:rFonts w:ascii="Arial" w:eastAsia="Times New Roman" w:hAnsi="Arial"/>
          <w:b/>
          <w:sz w:val="20"/>
          <w:szCs w:val="20"/>
          <w:lang w:eastAsia="fr-FR"/>
        </w:rPr>
        <w:lastRenderedPageBreak/>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2</w:t>
      </w:r>
      <w:r w:rsidRPr="00257574">
        <w:rPr>
          <w:rFonts w:ascii="Arial" w:eastAsia="Times New Roman" w:hAnsi="Arial"/>
          <w:b/>
          <w:sz w:val="20"/>
          <w:szCs w:val="20"/>
          <w:lang w:eastAsia="fr-FR"/>
        </w:rPr>
        <w:t>: Characteristics of the South wall</w:t>
      </w:r>
      <w:r>
        <w:rPr>
          <w:rFonts w:ascii="Arial" w:eastAsia="Times New Roman" w:hAnsi="Arial"/>
          <w:b/>
          <w:sz w:val="20"/>
          <w:szCs w:val="20"/>
          <w:lang w:eastAsia="fr-FR"/>
        </w:rPr>
        <w:t xml:space="preserve">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07DD6934" w14:textId="77777777" w:rsidR="00F97093" w:rsidRPr="00BD469A" w:rsidRDefault="00F97093" w:rsidP="00F97093">
      <w:pPr>
        <w:tabs>
          <w:tab w:val="left" w:pos="567"/>
          <w:tab w:val="left" w:pos="1134"/>
          <w:tab w:val="left" w:pos="1701"/>
          <w:tab w:val="left" w:pos="2268"/>
          <w:tab w:val="left" w:pos="2835"/>
        </w:tabs>
        <w:spacing w:after="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 7.1</w:t>
      </w:r>
      <w:r>
        <w:rPr>
          <w:rFonts w:eastAsia="Times New Roman"/>
          <w:bCs/>
          <w:szCs w:val="24"/>
          <w:lang w:eastAsia="fr-FR"/>
        </w:rPr>
        <w:t>752</w:t>
      </w:r>
      <w:r w:rsidRPr="00BD469A">
        <w:rPr>
          <w:rFonts w:eastAsia="Times New Roman"/>
          <w:bCs/>
          <w:szCs w:val="24"/>
          <w:lang w:eastAsia="fr-FR"/>
        </w:rPr>
        <w:t xml:space="preserve"> </w:t>
      </w:r>
      <w:r w:rsidRPr="00BD469A">
        <w:rPr>
          <w:rFonts w:eastAsia="Times New Roman"/>
          <w:szCs w:val="24"/>
          <w:lang w:eastAsia="fr-FR"/>
        </w:rPr>
        <w:t>m²)</w:t>
      </w:r>
    </w:p>
    <w:p w14:paraId="54199E0C" w14:textId="77777777" w:rsidR="00F97093" w:rsidRPr="00257574" w:rsidRDefault="00F97093" w:rsidP="00F97093">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p>
    <w:tbl>
      <w:tblPr>
        <w:tblW w:w="7201" w:type="dxa"/>
        <w:jc w:val="center"/>
        <w:tblLayout w:type="fixed"/>
        <w:tblCellMar>
          <w:left w:w="70" w:type="dxa"/>
          <w:right w:w="70" w:type="dxa"/>
        </w:tblCellMar>
        <w:tblLook w:val="0000" w:firstRow="0" w:lastRow="0" w:firstColumn="0" w:lastColumn="0" w:noHBand="0" w:noVBand="0"/>
      </w:tblPr>
      <w:tblGrid>
        <w:gridCol w:w="1777"/>
        <w:gridCol w:w="1416"/>
        <w:gridCol w:w="1416"/>
        <w:gridCol w:w="1296"/>
        <w:gridCol w:w="1296"/>
      </w:tblGrid>
      <w:tr w:rsidR="00F97093" w:rsidRPr="00257574" w14:paraId="042A6930" w14:textId="77777777" w:rsidTr="00FC24B5">
        <w:trPr>
          <w:cantSplit/>
          <w:jc w:val="center"/>
        </w:trPr>
        <w:tc>
          <w:tcPr>
            <w:tcW w:w="1777" w:type="dxa"/>
            <w:tcBorders>
              <w:top w:val="double" w:sz="6" w:space="0" w:color="auto"/>
              <w:left w:val="double" w:sz="6" w:space="0" w:color="auto"/>
              <w:bottom w:val="single" w:sz="6" w:space="0" w:color="auto"/>
              <w:right w:val="single" w:sz="6" w:space="0" w:color="auto"/>
            </w:tcBorders>
          </w:tcPr>
          <w:p w14:paraId="75D10800"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p>
          <w:p w14:paraId="6F2CD970"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Material</w:t>
            </w:r>
          </w:p>
        </w:tc>
        <w:tc>
          <w:tcPr>
            <w:tcW w:w="1416" w:type="dxa"/>
            <w:tcBorders>
              <w:top w:val="double" w:sz="6" w:space="0" w:color="auto"/>
              <w:left w:val="single" w:sz="6" w:space="0" w:color="auto"/>
              <w:bottom w:val="single" w:sz="6" w:space="0" w:color="auto"/>
              <w:right w:val="single" w:sz="6" w:space="0" w:color="auto"/>
            </w:tcBorders>
          </w:tcPr>
          <w:p w14:paraId="269E9E31"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2E27850F"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Thickness</w:t>
            </w:r>
          </w:p>
          <w:p w14:paraId="3D286053" w14:textId="77777777" w:rsidR="00F97093" w:rsidRPr="00257574" w:rsidRDefault="00F97093"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51041BC1"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25A99F85"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Conductivity</w:t>
            </w:r>
          </w:p>
          <w:p w14:paraId="77597413" w14:textId="77777777" w:rsidR="00F97093" w:rsidRPr="00257574" w:rsidRDefault="00F97093"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w:t>
            </w:r>
            <w:proofErr w:type="spellStart"/>
            <w:proofErr w:type="gramStart"/>
            <w:r w:rsidRPr="00257574">
              <w:rPr>
                <w:rFonts w:ascii="Arial" w:eastAsia="Times New Roman" w:hAnsi="Arial"/>
                <w:sz w:val="20"/>
                <w:szCs w:val="20"/>
                <w:lang w:eastAsia="fr-FR"/>
              </w:rPr>
              <w:t>m.K</w:t>
            </w:r>
            <w:proofErr w:type="spellEnd"/>
            <w:proofErr w:type="gramEnd"/>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3DC6F709"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sym w:font="Symbol" w:char="F072"/>
            </w:r>
          </w:p>
          <w:p w14:paraId="14FFF11C"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Density</w:t>
            </w:r>
          </w:p>
          <w:p w14:paraId="39D174AC" w14:textId="77777777" w:rsidR="00F97093" w:rsidRPr="00257574" w:rsidRDefault="00F97093"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[kg/m</w:t>
            </w:r>
            <w:r w:rsidRPr="00257574">
              <w:rPr>
                <w:rFonts w:ascii="Arial" w:eastAsia="Times New Roman" w:hAnsi="Arial"/>
                <w:sz w:val="20"/>
                <w:szCs w:val="20"/>
                <w:vertAlign w:val="superscript"/>
                <w:lang w:eastAsia="fr-FR"/>
              </w:rPr>
              <w:t>3</w:t>
            </w:r>
            <w:r w:rsidRPr="00257574">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3375B87C"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Cp</w:t>
            </w:r>
          </w:p>
          <w:p w14:paraId="46334A42" w14:textId="77777777" w:rsidR="00F97093" w:rsidRPr="00257574" w:rsidRDefault="00F97093" w:rsidP="00FC24B5">
            <w:pPr>
              <w:widowControl w:val="0"/>
              <w:spacing w:after="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Specific heat</w:t>
            </w:r>
          </w:p>
          <w:p w14:paraId="38B49E51" w14:textId="77777777" w:rsidR="00F97093" w:rsidRPr="00257574" w:rsidRDefault="00F97093" w:rsidP="00FC24B5">
            <w:pPr>
              <w:widowControl w:val="0"/>
              <w:spacing w:after="60" w:line="280" w:lineRule="exact"/>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[J/</w:t>
            </w:r>
            <w:proofErr w:type="spellStart"/>
            <w:proofErr w:type="gramStart"/>
            <w:r w:rsidRPr="00257574">
              <w:rPr>
                <w:rFonts w:ascii="Arial" w:eastAsia="Times New Roman" w:hAnsi="Arial"/>
                <w:sz w:val="20"/>
                <w:szCs w:val="20"/>
                <w:lang w:eastAsia="fr-FR"/>
              </w:rPr>
              <w:t>kg.K</w:t>
            </w:r>
            <w:proofErr w:type="spellEnd"/>
            <w:proofErr w:type="gramEnd"/>
            <w:r w:rsidRPr="00257574">
              <w:rPr>
                <w:rFonts w:ascii="Arial" w:eastAsia="Times New Roman" w:hAnsi="Arial"/>
                <w:sz w:val="20"/>
                <w:szCs w:val="20"/>
                <w:lang w:eastAsia="fr-FR"/>
              </w:rPr>
              <w:t>]</w:t>
            </w:r>
          </w:p>
        </w:tc>
      </w:tr>
      <w:tr w:rsidR="00F97093" w:rsidRPr="00257574" w14:paraId="42594617"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6A120F28"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Wallpaper</w:t>
            </w:r>
          </w:p>
        </w:tc>
        <w:tc>
          <w:tcPr>
            <w:tcW w:w="1416" w:type="dxa"/>
            <w:tcBorders>
              <w:top w:val="single" w:sz="6" w:space="0" w:color="auto"/>
              <w:left w:val="single" w:sz="6" w:space="0" w:color="auto"/>
              <w:bottom w:val="single" w:sz="6" w:space="0" w:color="auto"/>
              <w:right w:val="single" w:sz="6" w:space="0" w:color="auto"/>
            </w:tcBorders>
          </w:tcPr>
          <w:p w14:paraId="51DC5EA0"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0E270BF3"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0B022B5E"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6D467090"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1340</w:t>
            </w:r>
          </w:p>
        </w:tc>
      </w:tr>
      <w:tr w:rsidR="00F97093" w:rsidRPr="00257574" w14:paraId="16165CDD"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75E2AAE8"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Plasterboard</w:t>
            </w:r>
          </w:p>
        </w:tc>
        <w:tc>
          <w:tcPr>
            <w:tcW w:w="1416" w:type="dxa"/>
            <w:tcBorders>
              <w:top w:val="single" w:sz="6" w:space="0" w:color="auto"/>
              <w:left w:val="single" w:sz="6" w:space="0" w:color="auto"/>
              <w:bottom w:val="single" w:sz="6" w:space="0" w:color="auto"/>
              <w:right w:val="single" w:sz="6" w:space="0" w:color="auto"/>
            </w:tcBorders>
          </w:tcPr>
          <w:p w14:paraId="13C37C39"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4D814696"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737DC4F3"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3AF9A406"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800</w:t>
            </w:r>
          </w:p>
        </w:tc>
      </w:tr>
      <w:tr w:rsidR="00F97093" w:rsidRPr="00257574" w14:paraId="59BB2F29"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shd w:val="clear" w:color="auto" w:fill="auto"/>
          </w:tcPr>
          <w:p w14:paraId="72F5463A"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0F29CB">
              <w:rPr>
                <w:rFonts w:ascii="Arial" w:eastAsia="Times New Roman" w:hAnsi="Arial"/>
                <w:sz w:val="20"/>
                <w:szCs w:val="20"/>
                <w:lang w:eastAsia="fr-FR"/>
              </w:rPr>
              <w:t>Polystyrene</w:t>
            </w:r>
          </w:p>
        </w:tc>
        <w:tc>
          <w:tcPr>
            <w:tcW w:w="1416" w:type="dxa"/>
            <w:tcBorders>
              <w:top w:val="single" w:sz="6" w:space="0" w:color="auto"/>
              <w:left w:val="single" w:sz="6" w:space="0" w:color="auto"/>
              <w:bottom w:val="single" w:sz="6" w:space="0" w:color="auto"/>
              <w:right w:val="single" w:sz="6" w:space="0" w:color="auto"/>
            </w:tcBorders>
          </w:tcPr>
          <w:p w14:paraId="469404E6"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378CBFB3" w14:textId="6CF99759" w:rsidR="00F97093" w:rsidRPr="00E530FA"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5</w:t>
            </w:r>
            <w:r w:rsidR="00EE3D6A">
              <w:rPr>
                <w:rFonts w:ascii="Arial" w:eastAsia="Times New Roman" w:hAnsi="Arial"/>
                <w:b/>
                <w:bCs/>
                <w:sz w:val="20"/>
                <w:szCs w:val="20"/>
                <w:highlight w:val="yellow"/>
                <w:lang w:eastAsia="fr-FR"/>
              </w:rPr>
              <w:t xml:space="preserve">03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2DA30F32"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638AAA7B"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r>
      <w:tr w:rsidR="00F97093" w:rsidRPr="00257574" w14:paraId="36C6E51B"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7D0D291C"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416" w:type="dxa"/>
            <w:tcBorders>
              <w:top w:val="single" w:sz="6" w:space="0" w:color="auto"/>
              <w:left w:val="single" w:sz="6" w:space="0" w:color="auto"/>
              <w:bottom w:val="single" w:sz="6" w:space="0" w:color="auto"/>
              <w:right w:val="single" w:sz="6" w:space="0" w:color="auto"/>
            </w:tcBorders>
          </w:tcPr>
          <w:p w14:paraId="7CEF029E"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78445384"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0.070</w:t>
            </w:r>
          </w:p>
        </w:tc>
        <w:tc>
          <w:tcPr>
            <w:tcW w:w="1296" w:type="dxa"/>
            <w:tcBorders>
              <w:top w:val="single" w:sz="6" w:space="0" w:color="auto"/>
              <w:left w:val="single" w:sz="6" w:space="0" w:color="auto"/>
              <w:right w:val="single" w:sz="6" w:space="0" w:color="auto"/>
            </w:tcBorders>
          </w:tcPr>
          <w:p w14:paraId="7044F359" w14:textId="483382CF"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w:t>
            </w:r>
            <w:r w:rsidR="00057453">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20389C0A"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1000</w:t>
            </w:r>
          </w:p>
        </w:tc>
      </w:tr>
      <w:tr w:rsidR="00F97093" w:rsidRPr="00257574" w14:paraId="4A8DB555"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074FFC80"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Hollow block</w:t>
            </w:r>
          </w:p>
        </w:tc>
        <w:tc>
          <w:tcPr>
            <w:tcW w:w="1416" w:type="dxa"/>
            <w:tcBorders>
              <w:top w:val="single" w:sz="6" w:space="0" w:color="auto"/>
              <w:left w:val="single" w:sz="6" w:space="0" w:color="auto"/>
              <w:bottom w:val="single" w:sz="6" w:space="0" w:color="auto"/>
            </w:tcBorders>
          </w:tcPr>
          <w:p w14:paraId="22967D1D"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024A875F"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 xml:space="preserve">1.052 </w:t>
            </w:r>
          </w:p>
        </w:tc>
        <w:tc>
          <w:tcPr>
            <w:tcW w:w="1296" w:type="dxa"/>
            <w:tcBorders>
              <w:top w:val="single" w:sz="6" w:space="0" w:color="auto"/>
              <w:left w:val="single" w:sz="6" w:space="0" w:color="auto"/>
              <w:bottom w:val="single" w:sz="6" w:space="0" w:color="auto"/>
              <w:right w:val="single" w:sz="6" w:space="0" w:color="auto"/>
            </w:tcBorders>
          </w:tcPr>
          <w:p w14:paraId="00380615"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004DFA73"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950</w:t>
            </w:r>
          </w:p>
        </w:tc>
      </w:tr>
      <w:tr w:rsidR="00F97093" w:rsidRPr="00257574" w14:paraId="71CB93D7" w14:textId="77777777" w:rsidTr="00FC24B5">
        <w:trPr>
          <w:cantSplit/>
          <w:jc w:val="center"/>
        </w:trPr>
        <w:tc>
          <w:tcPr>
            <w:tcW w:w="1777" w:type="dxa"/>
            <w:tcBorders>
              <w:top w:val="single" w:sz="6" w:space="0" w:color="auto"/>
              <w:left w:val="double" w:sz="6" w:space="0" w:color="auto"/>
              <w:bottom w:val="double" w:sz="6" w:space="0" w:color="auto"/>
              <w:right w:val="single" w:sz="6" w:space="0" w:color="auto"/>
            </w:tcBorders>
          </w:tcPr>
          <w:p w14:paraId="39726A3C"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Facing</w:t>
            </w:r>
          </w:p>
        </w:tc>
        <w:tc>
          <w:tcPr>
            <w:tcW w:w="1416" w:type="dxa"/>
            <w:tcBorders>
              <w:top w:val="single" w:sz="6" w:space="0" w:color="auto"/>
              <w:left w:val="single" w:sz="6" w:space="0" w:color="auto"/>
              <w:bottom w:val="double" w:sz="6" w:space="0" w:color="auto"/>
              <w:right w:val="single" w:sz="6" w:space="0" w:color="auto"/>
            </w:tcBorders>
          </w:tcPr>
          <w:p w14:paraId="756255D0"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983ECF">
              <w:rPr>
                <w:rFonts w:ascii="Arial" w:eastAsia="Times New Roman" w:hAnsi="Arial"/>
                <w:sz w:val="20"/>
                <w:szCs w:val="20"/>
                <w:lang w:eastAsia="fr-FR"/>
              </w:rPr>
              <w:t>0.02</w:t>
            </w:r>
            <w:r>
              <w:rPr>
                <w:rFonts w:ascii="Arial" w:eastAsia="Times New Roman" w:hAnsi="Arial"/>
                <w:sz w:val="20"/>
                <w:szCs w:val="20"/>
                <w:lang w:eastAsia="fr-FR"/>
              </w:rPr>
              <w:t>0</w:t>
            </w:r>
          </w:p>
        </w:tc>
        <w:tc>
          <w:tcPr>
            <w:tcW w:w="1416" w:type="dxa"/>
            <w:tcBorders>
              <w:top w:val="single" w:sz="6" w:space="0" w:color="auto"/>
              <w:left w:val="single" w:sz="6" w:space="0" w:color="auto"/>
              <w:bottom w:val="double" w:sz="6" w:space="0" w:color="auto"/>
              <w:right w:val="single" w:sz="6" w:space="0" w:color="auto"/>
            </w:tcBorders>
          </w:tcPr>
          <w:p w14:paraId="5882FA7B"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1.15</w:t>
            </w:r>
          </w:p>
        </w:tc>
        <w:tc>
          <w:tcPr>
            <w:tcW w:w="1296" w:type="dxa"/>
            <w:tcBorders>
              <w:left w:val="single" w:sz="6" w:space="0" w:color="auto"/>
              <w:bottom w:val="double" w:sz="6" w:space="0" w:color="auto"/>
              <w:right w:val="single" w:sz="6" w:space="0" w:color="auto"/>
            </w:tcBorders>
          </w:tcPr>
          <w:p w14:paraId="33D02C82"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1950</w:t>
            </w:r>
          </w:p>
        </w:tc>
        <w:tc>
          <w:tcPr>
            <w:tcW w:w="1296" w:type="dxa"/>
            <w:tcBorders>
              <w:top w:val="single" w:sz="6" w:space="0" w:color="auto"/>
              <w:left w:val="single" w:sz="6" w:space="0" w:color="auto"/>
              <w:bottom w:val="double" w:sz="6" w:space="0" w:color="auto"/>
              <w:right w:val="single" w:sz="6" w:space="0" w:color="auto"/>
            </w:tcBorders>
          </w:tcPr>
          <w:p w14:paraId="54483950" w14:textId="77777777" w:rsidR="00F97093" w:rsidRPr="00257574" w:rsidRDefault="00F97093" w:rsidP="00FC24B5">
            <w:pPr>
              <w:spacing w:before="20" w:after="20" w:line="240" w:lineRule="auto"/>
              <w:ind w:firstLine="0"/>
              <w:jc w:val="center"/>
              <w:rPr>
                <w:rFonts w:ascii="Arial" w:eastAsia="Times New Roman" w:hAnsi="Arial"/>
                <w:sz w:val="20"/>
                <w:szCs w:val="20"/>
                <w:lang w:eastAsia="fr-FR"/>
              </w:rPr>
            </w:pPr>
            <w:r w:rsidRPr="00257574">
              <w:rPr>
                <w:rFonts w:ascii="Arial" w:eastAsia="Times New Roman" w:hAnsi="Arial"/>
                <w:sz w:val="20"/>
                <w:szCs w:val="20"/>
                <w:lang w:eastAsia="fr-FR"/>
              </w:rPr>
              <w:t>850</w:t>
            </w:r>
          </w:p>
        </w:tc>
      </w:tr>
    </w:tbl>
    <w:p w14:paraId="6CA4C288"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026FC8A9" w14:textId="77777777" w:rsidR="00F97093" w:rsidRDefault="00F97093" w:rsidP="00F97093">
      <w:pPr>
        <w:spacing w:after="0" w:line="240" w:lineRule="auto"/>
        <w:ind w:firstLine="0"/>
      </w:pPr>
    </w:p>
    <w:p w14:paraId="1571A49C" w14:textId="600BD22C" w:rsidR="00F97093" w:rsidRDefault="00F97093" w:rsidP="00F97093">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2A158B">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3</w:t>
      </w:r>
      <w:r w:rsidRPr="002A158B">
        <w:rPr>
          <w:rFonts w:ascii="Arial" w:eastAsia="Times New Roman" w:hAnsi="Arial"/>
          <w:b/>
          <w:sz w:val="20"/>
          <w:szCs w:val="20"/>
          <w:lang w:eastAsia="fr-FR"/>
        </w:rPr>
        <w:t xml:space="preserve">: Characteristics of the </w:t>
      </w:r>
      <w:r w:rsidR="002B605A">
        <w:rPr>
          <w:rFonts w:ascii="Arial" w:eastAsia="Times New Roman" w:hAnsi="Arial"/>
          <w:b/>
          <w:sz w:val="20"/>
          <w:szCs w:val="20"/>
          <w:lang w:eastAsia="fr-FR"/>
        </w:rPr>
        <w:t>Ea</w:t>
      </w:r>
      <w:r w:rsidRPr="002A158B">
        <w:rPr>
          <w:rFonts w:ascii="Arial" w:eastAsia="Times New Roman" w:hAnsi="Arial"/>
          <w:b/>
          <w:sz w:val="20"/>
          <w:szCs w:val="20"/>
          <w:lang w:eastAsia="fr-FR"/>
        </w:rPr>
        <w:t>st wall</w:t>
      </w:r>
      <w:r>
        <w:rPr>
          <w:rFonts w:ascii="Arial" w:eastAsia="Times New Roman" w:hAnsi="Arial"/>
          <w:b/>
          <w:sz w:val="20"/>
          <w:szCs w:val="20"/>
          <w:lang w:eastAsia="fr-FR"/>
        </w:rPr>
        <w:t xml:space="preserve">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43C4A467" w14:textId="77777777" w:rsidR="00F97093" w:rsidRPr="00EF58C0" w:rsidRDefault="00F97093" w:rsidP="00F97093">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11.9401</w:t>
      </w:r>
      <w:r w:rsidRPr="00BD469A">
        <w:rPr>
          <w:rFonts w:eastAsia="Times New Roman"/>
          <w:bCs/>
          <w:szCs w:val="24"/>
          <w:lang w:eastAsia="fr-FR"/>
        </w:rPr>
        <w:t xml:space="preserve"> </w:t>
      </w:r>
      <w:r w:rsidRPr="00BD469A">
        <w:rPr>
          <w:rFonts w:eastAsia="Times New Roman"/>
          <w:szCs w:val="24"/>
          <w:lang w:eastAsia="fr-FR"/>
        </w:rPr>
        <w:t>m²)</w:t>
      </w:r>
    </w:p>
    <w:tbl>
      <w:tblPr>
        <w:tblW w:w="6846" w:type="dxa"/>
        <w:jc w:val="center"/>
        <w:tblLayout w:type="fixed"/>
        <w:tblCellMar>
          <w:left w:w="70" w:type="dxa"/>
          <w:right w:w="70" w:type="dxa"/>
        </w:tblCellMar>
        <w:tblLook w:val="0000" w:firstRow="0" w:lastRow="0" w:firstColumn="0" w:lastColumn="0" w:noHBand="0" w:noVBand="0"/>
      </w:tblPr>
      <w:tblGrid>
        <w:gridCol w:w="1777"/>
        <w:gridCol w:w="1061"/>
        <w:gridCol w:w="1416"/>
        <w:gridCol w:w="1296"/>
        <w:gridCol w:w="1296"/>
      </w:tblGrid>
      <w:tr w:rsidR="00F97093" w:rsidRPr="002A158B" w14:paraId="6B403A26" w14:textId="77777777" w:rsidTr="00FC24B5">
        <w:trPr>
          <w:cantSplit/>
          <w:jc w:val="center"/>
        </w:trPr>
        <w:tc>
          <w:tcPr>
            <w:tcW w:w="1777" w:type="dxa"/>
            <w:tcBorders>
              <w:top w:val="double" w:sz="6" w:space="0" w:color="auto"/>
              <w:left w:val="double" w:sz="6" w:space="0" w:color="auto"/>
              <w:bottom w:val="single" w:sz="6" w:space="0" w:color="auto"/>
              <w:right w:val="single" w:sz="6" w:space="0" w:color="auto"/>
            </w:tcBorders>
          </w:tcPr>
          <w:p w14:paraId="69E3E8F2"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p>
          <w:p w14:paraId="676C6A79"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Material</w:t>
            </w:r>
          </w:p>
        </w:tc>
        <w:tc>
          <w:tcPr>
            <w:tcW w:w="1061" w:type="dxa"/>
            <w:tcBorders>
              <w:top w:val="double" w:sz="6" w:space="0" w:color="auto"/>
              <w:left w:val="single" w:sz="6" w:space="0" w:color="auto"/>
              <w:bottom w:val="single" w:sz="6" w:space="0" w:color="auto"/>
              <w:right w:val="single" w:sz="6" w:space="0" w:color="auto"/>
            </w:tcBorders>
          </w:tcPr>
          <w:p w14:paraId="453D86A3"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6462FD85"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Thickness</w:t>
            </w:r>
          </w:p>
          <w:p w14:paraId="44A4BD25" w14:textId="77777777" w:rsidR="00F97093" w:rsidRPr="002A158B" w:rsidRDefault="00F97093"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[m]</w:t>
            </w:r>
          </w:p>
        </w:tc>
        <w:tc>
          <w:tcPr>
            <w:tcW w:w="1416" w:type="dxa"/>
            <w:tcBorders>
              <w:top w:val="double" w:sz="6" w:space="0" w:color="auto"/>
              <w:left w:val="single" w:sz="6" w:space="0" w:color="auto"/>
              <w:bottom w:val="single" w:sz="6" w:space="0" w:color="auto"/>
              <w:right w:val="single" w:sz="6" w:space="0" w:color="auto"/>
            </w:tcBorders>
          </w:tcPr>
          <w:p w14:paraId="7EF90882"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32C85BCA"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Conductivity</w:t>
            </w:r>
          </w:p>
          <w:p w14:paraId="4B7611E6" w14:textId="77777777" w:rsidR="00F97093" w:rsidRPr="002A158B" w:rsidRDefault="00F97093"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w:t>
            </w:r>
            <w:proofErr w:type="spellStart"/>
            <w:proofErr w:type="gramStart"/>
            <w:r w:rsidRPr="002A158B">
              <w:rPr>
                <w:rFonts w:ascii="Arial" w:eastAsia="Times New Roman" w:hAnsi="Arial"/>
                <w:sz w:val="20"/>
                <w:szCs w:val="20"/>
                <w:lang w:eastAsia="fr-FR"/>
              </w:rPr>
              <w:t>m.K</w:t>
            </w:r>
            <w:proofErr w:type="spellEnd"/>
            <w:proofErr w:type="gramEnd"/>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0B998344"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sym w:font="Symbol" w:char="F072"/>
            </w:r>
          </w:p>
          <w:p w14:paraId="1B4D91F6"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Density</w:t>
            </w:r>
          </w:p>
          <w:p w14:paraId="09E53E12" w14:textId="77777777" w:rsidR="00F97093" w:rsidRPr="002A158B" w:rsidRDefault="00F97093"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[kg/m</w:t>
            </w:r>
            <w:r w:rsidRPr="002A158B">
              <w:rPr>
                <w:rFonts w:ascii="Arial" w:eastAsia="Times New Roman" w:hAnsi="Arial"/>
                <w:sz w:val="20"/>
                <w:szCs w:val="20"/>
                <w:vertAlign w:val="superscript"/>
                <w:lang w:eastAsia="fr-FR"/>
              </w:rPr>
              <w:t>3</w:t>
            </w:r>
            <w:r w:rsidRPr="002A158B">
              <w:rPr>
                <w:rFonts w:ascii="Arial" w:eastAsia="Times New Roman" w:hAnsi="Arial"/>
                <w:sz w:val="20"/>
                <w:szCs w:val="20"/>
                <w:lang w:eastAsia="fr-FR"/>
              </w:rPr>
              <w:t>]</w:t>
            </w:r>
          </w:p>
        </w:tc>
        <w:tc>
          <w:tcPr>
            <w:tcW w:w="1296" w:type="dxa"/>
            <w:tcBorders>
              <w:top w:val="double" w:sz="6" w:space="0" w:color="auto"/>
              <w:left w:val="single" w:sz="6" w:space="0" w:color="auto"/>
              <w:bottom w:val="single" w:sz="6" w:space="0" w:color="auto"/>
              <w:right w:val="single" w:sz="6" w:space="0" w:color="auto"/>
            </w:tcBorders>
          </w:tcPr>
          <w:p w14:paraId="3A8AF8C1"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Cp</w:t>
            </w:r>
          </w:p>
          <w:p w14:paraId="0075D125" w14:textId="77777777" w:rsidR="00F97093" w:rsidRPr="002A158B" w:rsidRDefault="00F97093" w:rsidP="00FC24B5">
            <w:pPr>
              <w:widowControl w:val="0"/>
              <w:spacing w:after="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Specific heat</w:t>
            </w:r>
          </w:p>
          <w:p w14:paraId="42E5216D" w14:textId="77777777" w:rsidR="00F97093" w:rsidRPr="002A158B" w:rsidRDefault="00F97093" w:rsidP="00FC24B5">
            <w:pPr>
              <w:widowControl w:val="0"/>
              <w:spacing w:after="60" w:line="280" w:lineRule="exact"/>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[J/</w:t>
            </w:r>
            <w:proofErr w:type="spellStart"/>
            <w:proofErr w:type="gramStart"/>
            <w:r w:rsidRPr="002A158B">
              <w:rPr>
                <w:rFonts w:ascii="Arial" w:eastAsia="Times New Roman" w:hAnsi="Arial"/>
                <w:sz w:val="20"/>
                <w:szCs w:val="20"/>
                <w:lang w:eastAsia="fr-FR"/>
              </w:rPr>
              <w:t>kg.K</w:t>
            </w:r>
            <w:proofErr w:type="spellEnd"/>
            <w:proofErr w:type="gramEnd"/>
            <w:r w:rsidRPr="002A158B">
              <w:rPr>
                <w:rFonts w:ascii="Arial" w:eastAsia="Times New Roman" w:hAnsi="Arial"/>
                <w:sz w:val="20"/>
                <w:szCs w:val="20"/>
                <w:lang w:eastAsia="fr-FR"/>
              </w:rPr>
              <w:t>]</w:t>
            </w:r>
          </w:p>
        </w:tc>
      </w:tr>
      <w:tr w:rsidR="00F97093" w:rsidRPr="002A158B" w14:paraId="6D9766DF"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1A03AA29"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single" w:sz="6" w:space="0" w:color="auto"/>
              <w:right w:val="single" w:sz="6" w:space="0" w:color="auto"/>
            </w:tcBorders>
          </w:tcPr>
          <w:p w14:paraId="19A39F2B"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single" w:sz="6" w:space="0" w:color="auto"/>
              <w:right w:val="single" w:sz="6" w:space="0" w:color="auto"/>
            </w:tcBorders>
          </w:tcPr>
          <w:p w14:paraId="351DF7E8"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single" w:sz="6" w:space="0" w:color="auto"/>
              <w:right w:val="single" w:sz="6" w:space="0" w:color="auto"/>
            </w:tcBorders>
          </w:tcPr>
          <w:p w14:paraId="59BC5D77"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single" w:sz="6" w:space="0" w:color="auto"/>
              <w:right w:val="single" w:sz="6" w:space="0" w:color="auto"/>
            </w:tcBorders>
          </w:tcPr>
          <w:p w14:paraId="2A5A846F"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r w:rsidR="00F97093" w:rsidRPr="002A158B" w14:paraId="17C5B7EF"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64525CF7"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46C5558F"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B702305"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37FC4903"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6489DBE4"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F97093" w:rsidRPr="002A158B" w14:paraId="352BAEB4"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172E1A34"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5EAFF037"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E9F5815" w14:textId="25A8219A" w:rsidR="00F97093" w:rsidRPr="00DF5A9B"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505</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6202D8E5"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2247BD08"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F97093" w:rsidRPr="002A158B" w14:paraId="4F5F6961"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67D9FE37"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30FA611E"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106C8D46"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0.070</w:t>
            </w:r>
          </w:p>
        </w:tc>
        <w:tc>
          <w:tcPr>
            <w:tcW w:w="1296" w:type="dxa"/>
            <w:tcBorders>
              <w:top w:val="single" w:sz="6" w:space="0" w:color="auto"/>
              <w:left w:val="single" w:sz="6" w:space="0" w:color="auto"/>
              <w:right w:val="single" w:sz="6" w:space="0" w:color="auto"/>
            </w:tcBorders>
          </w:tcPr>
          <w:p w14:paraId="2F7473F2" w14:textId="7B2E100B"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057453">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2190E9A0"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F97093" w:rsidRPr="002A158B" w14:paraId="29E5683E"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1A5A884E"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Hollow block</w:t>
            </w:r>
          </w:p>
        </w:tc>
        <w:tc>
          <w:tcPr>
            <w:tcW w:w="1061" w:type="dxa"/>
            <w:tcBorders>
              <w:top w:val="single" w:sz="6" w:space="0" w:color="auto"/>
              <w:left w:val="single" w:sz="6" w:space="0" w:color="auto"/>
              <w:bottom w:val="single" w:sz="6" w:space="0" w:color="auto"/>
            </w:tcBorders>
          </w:tcPr>
          <w:p w14:paraId="1E2BD88D"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tcBorders>
          </w:tcPr>
          <w:p w14:paraId="131F6641"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883936">
              <w:rPr>
                <w:rFonts w:ascii="Arial" w:eastAsia="Times New Roman" w:hAnsi="Arial"/>
                <w:sz w:val="20"/>
                <w:szCs w:val="20"/>
                <w:lang w:eastAsia="fr-FR"/>
              </w:rPr>
              <w:t>1.052</w:t>
            </w:r>
          </w:p>
        </w:tc>
        <w:tc>
          <w:tcPr>
            <w:tcW w:w="1296" w:type="dxa"/>
            <w:tcBorders>
              <w:top w:val="single" w:sz="6" w:space="0" w:color="auto"/>
              <w:left w:val="single" w:sz="6" w:space="0" w:color="auto"/>
              <w:bottom w:val="single" w:sz="6" w:space="0" w:color="auto"/>
              <w:right w:val="single" w:sz="6" w:space="0" w:color="auto"/>
            </w:tcBorders>
          </w:tcPr>
          <w:p w14:paraId="36A2749A"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c>
          <w:tcPr>
            <w:tcW w:w="1296" w:type="dxa"/>
            <w:tcBorders>
              <w:top w:val="single" w:sz="6" w:space="0" w:color="auto"/>
              <w:bottom w:val="single" w:sz="6" w:space="0" w:color="auto"/>
              <w:right w:val="single" w:sz="6" w:space="0" w:color="auto"/>
            </w:tcBorders>
          </w:tcPr>
          <w:p w14:paraId="115FF923"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950</w:t>
            </w:r>
          </w:p>
        </w:tc>
      </w:tr>
      <w:tr w:rsidR="00F97093" w:rsidRPr="002A158B" w14:paraId="0AA96E32"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60DCD2A9"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Air</w:t>
            </w:r>
            <w:r>
              <w:rPr>
                <w:rFonts w:ascii="Arial" w:eastAsia="Times New Roman" w:hAnsi="Arial"/>
                <w:sz w:val="20"/>
                <w:szCs w:val="20"/>
                <w:lang w:eastAsia="fr-FR"/>
              </w:rPr>
              <w:t xml:space="preserve"> gap</w:t>
            </w:r>
          </w:p>
        </w:tc>
        <w:tc>
          <w:tcPr>
            <w:tcW w:w="1061" w:type="dxa"/>
            <w:tcBorders>
              <w:top w:val="single" w:sz="6" w:space="0" w:color="auto"/>
              <w:left w:val="single" w:sz="6" w:space="0" w:color="auto"/>
              <w:bottom w:val="single" w:sz="6" w:space="0" w:color="auto"/>
              <w:right w:val="single" w:sz="6" w:space="0" w:color="auto"/>
            </w:tcBorders>
          </w:tcPr>
          <w:p w14:paraId="128A89D2"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67D5EA65"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0.070</w:t>
            </w:r>
          </w:p>
        </w:tc>
        <w:tc>
          <w:tcPr>
            <w:tcW w:w="1296" w:type="dxa"/>
            <w:tcBorders>
              <w:left w:val="single" w:sz="6" w:space="0" w:color="auto"/>
              <w:bottom w:val="single" w:sz="6" w:space="0" w:color="auto"/>
              <w:right w:val="single" w:sz="6" w:space="0" w:color="auto"/>
            </w:tcBorders>
          </w:tcPr>
          <w:p w14:paraId="148E0BDF" w14:textId="312A75D3"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w:t>
            </w:r>
            <w:r w:rsidR="00057453">
              <w:rPr>
                <w:rFonts w:ascii="Arial" w:eastAsia="Times New Roman" w:hAnsi="Arial"/>
                <w:sz w:val="20"/>
                <w:szCs w:val="20"/>
                <w:lang w:eastAsia="fr-FR"/>
              </w:rPr>
              <w:t xml:space="preserve"> </w:t>
            </w:r>
          </w:p>
        </w:tc>
        <w:tc>
          <w:tcPr>
            <w:tcW w:w="1296" w:type="dxa"/>
            <w:tcBorders>
              <w:top w:val="single" w:sz="6" w:space="0" w:color="auto"/>
              <w:left w:val="single" w:sz="6" w:space="0" w:color="auto"/>
              <w:bottom w:val="single" w:sz="6" w:space="0" w:color="auto"/>
              <w:right w:val="single" w:sz="6" w:space="0" w:color="auto"/>
            </w:tcBorders>
          </w:tcPr>
          <w:p w14:paraId="286A220F"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1000</w:t>
            </w:r>
          </w:p>
        </w:tc>
      </w:tr>
      <w:tr w:rsidR="00F97093" w:rsidRPr="002A158B" w14:paraId="0FFA5FF9"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20F5385A"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Polystyrene</w:t>
            </w:r>
          </w:p>
        </w:tc>
        <w:tc>
          <w:tcPr>
            <w:tcW w:w="1061" w:type="dxa"/>
            <w:tcBorders>
              <w:top w:val="single" w:sz="6" w:space="0" w:color="auto"/>
              <w:left w:val="single" w:sz="6" w:space="0" w:color="auto"/>
              <w:bottom w:val="single" w:sz="6" w:space="0" w:color="auto"/>
              <w:right w:val="single" w:sz="6" w:space="0" w:color="auto"/>
            </w:tcBorders>
          </w:tcPr>
          <w:p w14:paraId="7A7F9368"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0.08</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0B46FE43" w14:textId="3B5EB6A9" w:rsidR="00F97093" w:rsidRPr="00DF5A9B"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505</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296" w:type="dxa"/>
            <w:tcBorders>
              <w:top w:val="single" w:sz="6" w:space="0" w:color="auto"/>
              <w:left w:val="single" w:sz="6" w:space="0" w:color="auto"/>
              <w:bottom w:val="single" w:sz="6" w:space="0" w:color="auto"/>
              <w:right w:val="single" w:sz="6" w:space="0" w:color="auto"/>
            </w:tcBorders>
          </w:tcPr>
          <w:p w14:paraId="3D94FF05"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15</w:t>
            </w:r>
          </w:p>
        </w:tc>
        <w:tc>
          <w:tcPr>
            <w:tcW w:w="1296" w:type="dxa"/>
            <w:tcBorders>
              <w:top w:val="single" w:sz="6" w:space="0" w:color="auto"/>
              <w:left w:val="single" w:sz="6" w:space="0" w:color="auto"/>
              <w:bottom w:val="single" w:sz="6" w:space="0" w:color="auto"/>
              <w:right w:val="single" w:sz="6" w:space="0" w:color="auto"/>
            </w:tcBorders>
          </w:tcPr>
          <w:p w14:paraId="180842E1"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1200</w:t>
            </w:r>
          </w:p>
        </w:tc>
      </w:tr>
      <w:tr w:rsidR="00F97093" w:rsidRPr="002A158B" w14:paraId="6F6A0FCD" w14:textId="77777777" w:rsidTr="00FC24B5">
        <w:trPr>
          <w:cantSplit/>
          <w:jc w:val="center"/>
        </w:trPr>
        <w:tc>
          <w:tcPr>
            <w:tcW w:w="1777" w:type="dxa"/>
            <w:tcBorders>
              <w:top w:val="single" w:sz="6" w:space="0" w:color="auto"/>
              <w:left w:val="double" w:sz="6" w:space="0" w:color="auto"/>
              <w:bottom w:val="single" w:sz="6" w:space="0" w:color="auto"/>
              <w:right w:val="single" w:sz="6" w:space="0" w:color="auto"/>
            </w:tcBorders>
          </w:tcPr>
          <w:p w14:paraId="134089B5"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Plasterboard</w:t>
            </w:r>
          </w:p>
        </w:tc>
        <w:tc>
          <w:tcPr>
            <w:tcW w:w="1061" w:type="dxa"/>
            <w:tcBorders>
              <w:top w:val="single" w:sz="6" w:space="0" w:color="auto"/>
              <w:left w:val="single" w:sz="6" w:space="0" w:color="auto"/>
              <w:bottom w:val="single" w:sz="6" w:space="0" w:color="auto"/>
              <w:right w:val="single" w:sz="6" w:space="0" w:color="auto"/>
            </w:tcBorders>
          </w:tcPr>
          <w:p w14:paraId="2DEFABB6"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0.01</w:t>
            </w:r>
            <w:r>
              <w:rPr>
                <w:rFonts w:ascii="Arial" w:eastAsia="Times New Roman" w:hAnsi="Arial"/>
                <w:sz w:val="20"/>
                <w:szCs w:val="20"/>
                <w:lang w:eastAsia="fr-FR"/>
              </w:rPr>
              <w:t>0</w:t>
            </w:r>
          </w:p>
        </w:tc>
        <w:tc>
          <w:tcPr>
            <w:tcW w:w="1416" w:type="dxa"/>
            <w:tcBorders>
              <w:top w:val="single" w:sz="6" w:space="0" w:color="auto"/>
              <w:left w:val="single" w:sz="6" w:space="0" w:color="auto"/>
              <w:bottom w:val="single" w:sz="6" w:space="0" w:color="auto"/>
              <w:right w:val="single" w:sz="6" w:space="0" w:color="auto"/>
            </w:tcBorders>
          </w:tcPr>
          <w:p w14:paraId="5E9B3F7B"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0.35</w:t>
            </w:r>
          </w:p>
        </w:tc>
        <w:tc>
          <w:tcPr>
            <w:tcW w:w="1296" w:type="dxa"/>
            <w:tcBorders>
              <w:top w:val="single" w:sz="6" w:space="0" w:color="auto"/>
              <w:left w:val="single" w:sz="6" w:space="0" w:color="auto"/>
              <w:bottom w:val="single" w:sz="6" w:space="0" w:color="auto"/>
              <w:right w:val="single" w:sz="6" w:space="0" w:color="auto"/>
            </w:tcBorders>
          </w:tcPr>
          <w:p w14:paraId="04DF2DC6"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850</w:t>
            </w:r>
          </w:p>
        </w:tc>
        <w:tc>
          <w:tcPr>
            <w:tcW w:w="1296" w:type="dxa"/>
            <w:tcBorders>
              <w:top w:val="single" w:sz="6" w:space="0" w:color="auto"/>
              <w:left w:val="single" w:sz="6" w:space="0" w:color="auto"/>
              <w:bottom w:val="single" w:sz="6" w:space="0" w:color="auto"/>
              <w:right w:val="single" w:sz="6" w:space="0" w:color="auto"/>
            </w:tcBorders>
          </w:tcPr>
          <w:p w14:paraId="00EBC17A"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800</w:t>
            </w:r>
          </w:p>
        </w:tc>
      </w:tr>
      <w:tr w:rsidR="00F97093" w:rsidRPr="002A158B" w14:paraId="5AE5843D" w14:textId="77777777" w:rsidTr="00FC24B5">
        <w:trPr>
          <w:cantSplit/>
          <w:jc w:val="center"/>
        </w:trPr>
        <w:tc>
          <w:tcPr>
            <w:tcW w:w="1777" w:type="dxa"/>
            <w:tcBorders>
              <w:top w:val="single" w:sz="6" w:space="0" w:color="auto"/>
              <w:left w:val="double" w:sz="6" w:space="0" w:color="auto"/>
              <w:bottom w:val="double" w:sz="6" w:space="0" w:color="auto"/>
              <w:right w:val="single" w:sz="6" w:space="0" w:color="auto"/>
            </w:tcBorders>
          </w:tcPr>
          <w:p w14:paraId="52ED2B4D"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Wallpaper</w:t>
            </w:r>
          </w:p>
        </w:tc>
        <w:tc>
          <w:tcPr>
            <w:tcW w:w="1061" w:type="dxa"/>
            <w:tcBorders>
              <w:top w:val="single" w:sz="6" w:space="0" w:color="auto"/>
              <w:left w:val="single" w:sz="6" w:space="0" w:color="auto"/>
              <w:bottom w:val="double" w:sz="6" w:space="0" w:color="auto"/>
              <w:right w:val="single" w:sz="6" w:space="0" w:color="auto"/>
            </w:tcBorders>
          </w:tcPr>
          <w:p w14:paraId="6FA309B4"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0.001</w:t>
            </w:r>
          </w:p>
        </w:tc>
        <w:tc>
          <w:tcPr>
            <w:tcW w:w="1416" w:type="dxa"/>
            <w:tcBorders>
              <w:top w:val="single" w:sz="6" w:space="0" w:color="auto"/>
              <w:left w:val="single" w:sz="6" w:space="0" w:color="auto"/>
              <w:bottom w:val="double" w:sz="6" w:space="0" w:color="auto"/>
              <w:right w:val="single" w:sz="6" w:space="0" w:color="auto"/>
            </w:tcBorders>
          </w:tcPr>
          <w:p w14:paraId="5CB82B56"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0.14</w:t>
            </w:r>
          </w:p>
        </w:tc>
        <w:tc>
          <w:tcPr>
            <w:tcW w:w="1296" w:type="dxa"/>
            <w:tcBorders>
              <w:top w:val="single" w:sz="6" w:space="0" w:color="auto"/>
              <w:left w:val="single" w:sz="6" w:space="0" w:color="auto"/>
              <w:bottom w:val="double" w:sz="6" w:space="0" w:color="auto"/>
              <w:right w:val="single" w:sz="6" w:space="0" w:color="auto"/>
            </w:tcBorders>
          </w:tcPr>
          <w:p w14:paraId="20636048"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700</w:t>
            </w:r>
          </w:p>
        </w:tc>
        <w:tc>
          <w:tcPr>
            <w:tcW w:w="1296" w:type="dxa"/>
            <w:tcBorders>
              <w:top w:val="single" w:sz="6" w:space="0" w:color="auto"/>
              <w:left w:val="single" w:sz="6" w:space="0" w:color="auto"/>
              <w:bottom w:val="double" w:sz="6" w:space="0" w:color="auto"/>
              <w:right w:val="single" w:sz="6" w:space="0" w:color="auto"/>
            </w:tcBorders>
          </w:tcPr>
          <w:p w14:paraId="1F715C10" w14:textId="77777777" w:rsidR="00F97093" w:rsidRPr="002A158B" w:rsidRDefault="00F97093" w:rsidP="00FC24B5">
            <w:pPr>
              <w:spacing w:before="20" w:after="20" w:line="240" w:lineRule="auto"/>
              <w:ind w:firstLine="0"/>
              <w:jc w:val="center"/>
              <w:rPr>
                <w:rFonts w:ascii="Arial" w:eastAsia="Times New Roman" w:hAnsi="Arial"/>
                <w:sz w:val="20"/>
                <w:szCs w:val="20"/>
                <w:lang w:eastAsia="fr-FR"/>
              </w:rPr>
            </w:pPr>
            <w:r w:rsidRPr="002A158B">
              <w:rPr>
                <w:rFonts w:ascii="Arial" w:eastAsia="Times New Roman" w:hAnsi="Arial"/>
                <w:sz w:val="20"/>
                <w:szCs w:val="20"/>
                <w:lang w:eastAsia="fr-FR"/>
              </w:rPr>
              <w:t>1340</w:t>
            </w:r>
          </w:p>
        </w:tc>
      </w:tr>
    </w:tbl>
    <w:p w14:paraId="07C7D4DE"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03CE0B83" w14:textId="77777777" w:rsidR="00F97093" w:rsidRDefault="00F97093" w:rsidP="00F97093">
      <w:pPr>
        <w:spacing w:after="0" w:line="240" w:lineRule="auto"/>
        <w:ind w:firstLine="0"/>
      </w:pPr>
    </w:p>
    <w:p w14:paraId="129C4336" w14:textId="408AC20B" w:rsidR="00F97093" w:rsidRDefault="00F97093" w:rsidP="00F97093">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4</w:t>
      </w:r>
      <w:r>
        <w:rPr>
          <w:rFonts w:ascii="Arial" w:eastAsia="Times New Roman" w:hAnsi="Arial"/>
          <w:b/>
          <w:sz w:val="20"/>
          <w:szCs w:val="20"/>
          <w:lang w:eastAsia="fr-FR"/>
        </w:rPr>
        <w:t>a</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ceiling – Path 1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0FCB1EF3" w14:textId="77777777" w:rsidR="00F97093" w:rsidRDefault="00F97093" w:rsidP="00F97093">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14.4025</w:t>
      </w:r>
      <w:r w:rsidRPr="00BD469A">
        <w:rPr>
          <w:rFonts w:eastAsia="Times New Roman"/>
          <w:bCs/>
          <w:szCs w:val="24"/>
          <w:lang w:eastAsia="fr-FR"/>
        </w:rPr>
        <w:t xml:space="preserve"> </w:t>
      </w:r>
      <w:r w:rsidRPr="00BD469A">
        <w:rPr>
          <w:rFonts w:eastAsia="Times New Roman"/>
          <w:szCs w:val="24"/>
          <w:lang w:eastAsia="fr-FR"/>
        </w:rPr>
        <w:t>m²)</w:t>
      </w:r>
    </w:p>
    <w:p w14:paraId="7E6F09D2" w14:textId="77777777" w:rsidR="00F97093" w:rsidRPr="000E076F" w:rsidRDefault="00F97093" w:rsidP="00F97093">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tbl>
      <w:tblPr>
        <w:tblW w:w="9337" w:type="dxa"/>
        <w:jc w:val="center"/>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F97093" w:rsidRPr="000E076F" w14:paraId="7257BB1F" w14:textId="77777777" w:rsidTr="00FC24B5">
        <w:trPr>
          <w:cantSplit/>
          <w:jc w:val="center"/>
        </w:trPr>
        <w:tc>
          <w:tcPr>
            <w:tcW w:w="1957" w:type="dxa"/>
            <w:tcBorders>
              <w:top w:val="double" w:sz="6" w:space="0" w:color="auto"/>
              <w:left w:val="double" w:sz="6" w:space="0" w:color="auto"/>
              <w:bottom w:val="single" w:sz="6" w:space="0" w:color="auto"/>
              <w:right w:val="single" w:sz="6" w:space="0" w:color="auto"/>
            </w:tcBorders>
            <w:vAlign w:val="center"/>
          </w:tcPr>
          <w:p w14:paraId="04D8AA50"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070A7DA2"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388256A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7B43950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6AB9A64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6F2DD9F8"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4D1004E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7A996EB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6B39E11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267CEB3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2158C8A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66161ABC"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790C925C"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F97093" w:rsidRPr="000E076F" w14:paraId="739817BB" w14:textId="77777777" w:rsidTr="00FC24B5">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2AB27D1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1C759354"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65A1CB4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0B00C48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378139E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F97093" w:rsidRPr="000E076F" w14:paraId="6E319A4E" w14:textId="77777777" w:rsidTr="00FC24B5">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2CD34A9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40E1147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15DAE702"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09DD0009"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7E57179B"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F97093" w:rsidRPr="000E076F" w14:paraId="60B78666" w14:textId="77777777" w:rsidTr="00FC24B5">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7FF98C0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Pr>
                <w:rFonts w:eastAsia="Times New Roman"/>
                <w:bCs/>
                <w:szCs w:val="24"/>
                <w:lang w:eastAsia="fr-FR"/>
              </w:rPr>
              <w:t xml:space="preserve"> 1</w:t>
            </w:r>
          </w:p>
        </w:tc>
        <w:tc>
          <w:tcPr>
            <w:tcW w:w="1845" w:type="dxa"/>
            <w:tcBorders>
              <w:top w:val="single" w:sz="6" w:space="0" w:color="auto"/>
              <w:left w:val="single" w:sz="6" w:space="0" w:color="auto"/>
              <w:bottom w:val="single" w:sz="6" w:space="0" w:color="auto"/>
              <w:right w:val="single" w:sz="6" w:space="0" w:color="auto"/>
            </w:tcBorders>
            <w:vAlign w:val="center"/>
          </w:tcPr>
          <w:p w14:paraId="237F00A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0.200</w:t>
            </w:r>
          </w:p>
        </w:tc>
        <w:tc>
          <w:tcPr>
            <w:tcW w:w="1845" w:type="dxa"/>
            <w:tcBorders>
              <w:top w:val="single" w:sz="6" w:space="0" w:color="auto"/>
              <w:left w:val="single" w:sz="6" w:space="0" w:color="auto"/>
              <w:bottom w:val="single" w:sz="6" w:space="0" w:color="auto"/>
              <w:right w:val="single" w:sz="6" w:space="0" w:color="auto"/>
            </w:tcBorders>
            <w:vAlign w:val="center"/>
          </w:tcPr>
          <w:p w14:paraId="5A49D5F9" w14:textId="01801B42"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340</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5DA2853A"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3EDDDEC2"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F97093" w:rsidRPr="000E076F" w14:paraId="697229BE" w14:textId="77777777" w:rsidTr="00FC24B5">
        <w:trPr>
          <w:cantSplit/>
          <w:jc w:val="center"/>
        </w:trPr>
        <w:tc>
          <w:tcPr>
            <w:tcW w:w="1957" w:type="dxa"/>
            <w:tcBorders>
              <w:top w:val="single" w:sz="6" w:space="0" w:color="auto"/>
              <w:left w:val="double" w:sz="6" w:space="0" w:color="auto"/>
              <w:bottom w:val="single" w:sz="6" w:space="0" w:color="auto"/>
              <w:right w:val="single" w:sz="6" w:space="0" w:color="auto"/>
            </w:tcBorders>
            <w:vAlign w:val="center"/>
          </w:tcPr>
          <w:p w14:paraId="7BABF3A8"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Air gap</w:t>
            </w:r>
          </w:p>
        </w:tc>
        <w:tc>
          <w:tcPr>
            <w:tcW w:w="1845" w:type="dxa"/>
            <w:tcBorders>
              <w:top w:val="single" w:sz="6" w:space="0" w:color="auto"/>
              <w:left w:val="single" w:sz="6" w:space="0" w:color="auto"/>
              <w:bottom w:val="single" w:sz="6" w:space="0" w:color="auto"/>
              <w:right w:val="single" w:sz="6" w:space="0" w:color="auto"/>
            </w:tcBorders>
            <w:vAlign w:val="center"/>
          </w:tcPr>
          <w:p w14:paraId="0EAF76DC"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0.100</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tcPr>
          <w:p w14:paraId="7C6F8F1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0.618</w:t>
            </w:r>
          </w:p>
        </w:tc>
        <w:tc>
          <w:tcPr>
            <w:tcW w:w="1845" w:type="dxa"/>
            <w:tcBorders>
              <w:top w:val="single" w:sz="6" w:space="0" w:color="auto"/>
              <w:left w:val="single" w:sz="6" w:space="0" w:color="auto"/>
              <w:bottom w:val="single" w:sz="6" w:space="0" w:color="auto"/>
              <w:right w:val="single" w:sz="6" w:space="0" w:color="auto"/>
            </w:tcBorders>
            <w:vAlign w:val="center"/>
          </w:tcPr>
          <w:p w14:paraId="5ED155E5" w14:textId="44F6F4FF"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w:t>
            </w:r>
            <w:r w:rsidR="00057453">
              <w:rPr>
                <w:rFonts w:eastAsia="Times New Roman"/>
                <w:bCs/>
                <w:szCs w:val="24"/>
                <w:lang w:eastAsia="fr-FR"/>
              </w:rPr>
              <w:t xml:space="preserve"> </w:t>
            </w:r>
          </w:p>
        </w:tc>
        <w:tc>
          <w:tcPr>
            <w:tcW w:w="1845" w:type="dxa"/>
            <w:tcBorders>
              <w:top w:val="single" w:sz="6" w:space="0" w:color="auto"/>
              <w:left w:val="single" w:sz="6" w:space="0" w:color="auto"/>
              <w:bottom w:val="single" w:sz="6" w:space="0" w:color="auto"/>
              <w:right w:val="double" w:sz="6" w:space="0" w:color="auto"/>
            </w:tcBorders>
            <w:vAlign w:val="center"/>
          </w:tcPr>
          <w:p w14:paraId="1FD92BC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1000</w:t>
            </w:r>
          </w:p>
        </w:tc>
      </w:tr>
      <w:tr w:rsidR="00F97093" w:rsidRPr="000E076F" w14:paraId="0F6B0976" w14:textId="77777777" w:rsidTr="00FC24B5">
        <w:trPr>
          <w:cantSplit/>
          <w:jc w:val="center"/>
        </w:trPr>
        <w:tc>
          <w:tcPr>
            <w:tcW w:w="1957" w:type="dxa"/>
            <w:tcBorders>
              <w:top w:val="single" w:sz="6" w:space="0" w:color="auto"/>
              <w:left w:val="double" w:sz="6" w:space="0" w:color="auto"/>
              <w:bottom w:val="double" w:sz="6" w:space="0" w:color="auto"/>
              <w:right w:val="single" w:sz="6" w:space="0" w:color="auto"/>
            </w:tcBorders>
            <w:vAlign w:val="center"/>
          </w:tcPr>
          <w:p w14:paraId="5BB848CB"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47CD8DBB"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33C30DAF"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5CF0C8B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1C51F68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183E0D10"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50A09E28" w14:textId="2642F498" w:rsidR="00F97093" w:rsidRDefault="00F97093" w:rsidP="00F97093">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4</w:t>
      </w:r>
      <w:r>
        <w:rPr>
          <w:rFonts w:ascii="Arial" w:eastAsia="Times New Roman" w:hAnsi="Arial"/>
          <w:b/>
          <w:sz w:val="20"/>
          <w:szCs w:val="20"/>
          <w:lang w:eastAsia="fr-FR"/>
        </w:rPr>
        <w:t>b</w:t>
      </w:r>
      <w:r w:rsidRPr="00782305">
        <w:rPr>
          <w:rFonts w:ascii="Arial" w:eastAsia="Times New Roman" w:hAnsi="Arial"/>
          <w:b/>
          <w:sz w:val="20"/>
          <w:szCs w:val="20"/>
          <w:lang w:eastAsia="fr-FR"/>
        </w:rPr>
        <w:t xml:space="preserve">: Characteristics of the </w:t>
      </w:r>
      <w:r>
        <w:rPr>
          <w:rFonts w:ascii="Arial" w:eastAsia="Times New Roman" w:hAnsi="Arial"/>
          <w:b/>
          <w:sz w:val="20"/>
          <w:szCs w:val="20"/>
          <w:lang w:eastAsia="fr-FR"/>
        </w:rPr>
        <w:t>ceiling – Path 2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3CE03CB9" w14:textId="77777777" w:rsidR="00F97093" w:rsidRDefault="00F97093" w:rsidP="00F97093">
      <w:pPr>
        <w:tabs>
          <w:tab w:val="left" w:pos="567"/>
          <w:tab w:val="left" w:pos="1134"/>
          <w:tab w:val="left" w:pos="1701"/>
          <w:tab w:val="left" w:pos="2268"/>
          <w:tab w:val="left" w:pos="2835"/>
        </w:tabs>
        <w:spacing w:after="60" w:line="240" w:lineRule="auto"/>
        <w:ind w:firstLine="0"/>
        <w:jc w:val="center"/>
        <w:rPr>
          <w:rFonts w:eastAsia="Times New Roman"/>
          <w:szCs w:val="24"/>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1.8900</w:t>
      </w:r>
      <w:r w:rsidRPr="00BD469A">
        <w:rPr>
          <w:rFonts w:eastAsia="Times New Roman"/>
          <w:bCs/>
          <w:szCs w:val="24"/>
          <w:lang w:eastAsia="fr-FR"/>
        </w:rPr>
        <w:t xml:space="preserve"> </w:t>
      </w:r>
      <w:r w:rsidRPr="00BD469A">
        <w:rPr>
          <w:rFonts w:eastAsia="Times New Roman"/>
          <w:szCs w:val="24"/>
          <w:lang w:eastAsia="fr-FR"/>
        </w:rPr>
        <w:t>m²)</w:t>
      </w:r>
    </w:p>
    <w:p w14:paraId="01865708" w14:textId="77777777" w:rsidR="00F97093" w:rsidRPr="00163126" w:rsidRDefault="00F97093" w:rsidP="00F97093">
      <w:pPr>
        <w:tabs>
          <w:tab w:val="left" w:pos="567"/>
          <w:tab w:val="left" w:pos="1134"/>
          <w:tab w:val="left" w:pos="1701"/>
          <w:tab w:val="left" w:pos="2268"/>
          <w:tab w:val="left" w:pos="2835"/>
        </w:tabs>
        <w:spacing w:after="60" w:line="240" w:lineRule="auto"/>
        <w:ind w:firstLine="0"/>
        <w:jc w:val="center"/>
        <w:rPr>
          <w:rFonts w:eastAsia="Times New Roman"/>
          <w:sz w:val="6"/>
          <w:szCs w:val="6"/>
          <w:lang w:eastAsia="fr-FR"/>
        </w:rPr>
      </w:pPr>
    </w:p>
    <w:tbl>
      <w:tblPr>
        <w:tblW w:w="9337" w:type="dxa"/>
        <w:tblLayout w:type="fixed"/>
        <w:tblCellMar>
          <w:left w:w="70" w:type="dxa"/>
          <w:right w:w="70" w:type="dxa"/>
        </w:tblCellMar>
        <w:tblLook w:val="0000" w:firstRow="0" w:lastRow="0" w:firstColumn="0" w:lastColumn="0" w:noHBand="0" w:noVBand="0"/>
      </w:tblPr>
      <w:tblGrid>
        <w:gridCol w:w="1957"/>
        <w:gridCol w:w="1845"/>
        <w:gridCol w:w="1845"/>
        <w:gridCol w:w="1845"/>
        <w:gridCol w:w="1845"/>
      </w:tblGrid>
      <w:tr w:rsidR="00F97093" w:rsidRPr="000E076F" w14:paraId="0707EE47" w14:textId="77777777" w:rsidTr="00FC24B5">
        <w:trPr>
          <w:cantSplit/>
        </w:trPr>
        <w:tc>
          <w:tcPr>
            <w:tcW w:w="1957" w:type="dxa"/>
            <w:tcBorders>
              <w:top w:val="double" w:sz="6" w:space="0" w:color="auto"/>
              <w:left w:val="double" w:sz="6" w:space="0" w:color="auto"/>
              <w:bottom w:val="single" w:sz="6" w:space="0" w:color="auto"/>
              <w:right w:val="single" w:sz="6" w:space="0" w:color="auto"/>
            </w:tcBorders>
            <w:vAlign w:val="center"/>
          </w:tcPr>
          <w:p w14:paraId="19C58EDF"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Material</w:t>
            </w:r>
          </w:p>
        </w:tc>
        <w:tc>
          <w:tcPr>
            <w:tcW w:w="1845" w:type="dxa"/>
            <w:tcBorders>
              <w:top w:val="double" w:sz="6" w:space="0" w:color="auto"/>
              <w:left w:val="single" w:sz="6" w:space="0" w:color="auto"/>
              <w:bottom w:val="single" w:sz="6" w:space="0" w:color="auto"/>
              <w:right w:val="single" w:sz="6" w:space="0" w:color="auto"/>
            </w:tcBorders>
            <w:vAlign w:val="center"/>
          </w:tcPr>
          <w:p w14:paraId="4B06C6FF"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w:t>
            </w:r>
          </w:p>
          <w:p w14:paraId="5E0CFCA3"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Thickness</w:t>
            </w:r>
          </w:p>
          <w:p w14:paraId="3344F333"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[m]</w:t>
            </w:r>
          </w:p>
        </w:tc>
        <w:tc>
          <w:tcPr>
            <w:tcW w:w="1845" w:type="dxa"/>
            <w:tcBorders>
              <w:top w:val="double" w:sz="6" w:space="0" w:color="auto"/>
              <w:left w:val="single" w:sz="6" w:space="0" w:color="auto"/>
              <w:bottom w:val="single" w:sz="6" w:space="0" w:color="auto"/>
              <w:right w:val="single" w:sz="6" w:space="0" w:color="auto"/>
            </w:tcBorders>
            <w:vAlign w:val="center"/>
          </w:tcPr>
          <w:p w14:paraId="7732BA4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w:t>
            </w:r>
          </w:p>
          <w:p w14:paraId="70210BF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Conductivity</w:t>
            </w:r>
          </w:p>
          <w:p w14:paraId="3ED4B203"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w:t>
            </w:r>
            <w:proofErr w:type="spellStart"/>
            <w:r w:rsidRPr="000E076F">
              <w:rPr>
                <w:rFonts w:eastAsia="Times New Roman"/>
                <w:bCs/>
                <w:szCs w:val="24"/>
                <w:lang w:eastAsia="fr-FR"/>
              </w:rPr>
              <w:t>mK</w:t>
            </w:r>
            <w:proofErr w:type="spellEnd"/>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single" w:sz="6" w:space="0" w:color="auto"/>
            </w:tcBorders>
            <w:vAlign w:val="center"/>
          </w:tcPr>
          <w:p w14:paraId="00BDE83F"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ρ</w:t>
            </w:r>
          </w:p>
          <w:p w14:paraId="1083737C"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Density</w:t>
            </w:r>
          </w:p>
          <w:p w14:paraId="1DF2112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[kg/m</w:t>
            </w:r>
            <w:r w:rsidRPr="000E076F">
              <w:rPr>
                <w:rFonts w:eastAsia="Times New Roman"/>
                <w:bCs/>
                <w:szCs w:val="24"/>
                <w:vertAlign w:val="superscript"/>
                <w:lang w:eastAsia="fr-FR"/>
              </w:rPr>
              <w:t>3</w:t>
            </w:r>
            <w:r w:rsidRPr="000E076F">
              <w:rPr>
                <w:rFonts w:eastAsia="Times New Roman"/>
                <w:bCs/>
                <w:szCs w:val="24"/>
                <w:lang w:eastAsia="fr-FR"/>
              </w:rPr>
              <w:t>]</w:t>
            </w:r>
          </w:p>
        </w:tc>
        <w:tc>
          <w:tcPr>
            <w:tcW w:w="1845" w:type="dxa"/>
            <w:tcBorders>
              <w:top w:val="double" w:sz="6" w:space="0" w:color="auto"/>
              <w:left w:val="single" w:sz="6" w:space="0" w:color="auto"/>
              <w:bottom w:val="single" w:sz="6" w:space="0" w:color="auto"/>
              <w:right w:val="double" w:sz="6" w:space="0" w:color="auto"/>
            </w:tcBorders>
            <w:vAlign w:val="center"/>
          </w:tcPr>
          <w:p w14:paraId="6A89A201"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C</w:t>
            </w:r>
            <w:r w:rsidRPr="000E076F">
              <w:rPr>
                <w:rFonts w:eastAsia="Times New Roman"/>
                <w:bCs/>
                <w:szCs w:val="24"/>
                <w:vertAlign w:val="subscript"/>
                <w:lang w:eastAsia="fr-FR"/>
              </w:rPr>
              <w:t>p</w:t>
            </w:r>
          </w:p>
          <w:p w14:paraId="3D1900D4"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Specific heat</w:t>
            </w:r>
          </w:p>
          <w:p w14:paraId="03419BF0"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[J/</w:t>
            </w:r>
            <w:proofErr w:type="spellStart"/>
            <w:r w:rsidRPr="000E076F">
              <w:rPr>
                <w:rFonts w:eastAsia="Times New Roman"/>
                <w:bCs/>
                <w:szCs w:val="24"/>
                <w:lang w:eastAsia="fr-FR"/>
              </w:rPr>
              <w:t>kgK</w:t>
            </w:r>
            <w:proofErr w:type="spellEnd"/>
            <w:r w:rsidRPr="000E076F">
              <w:rPr>
                <w:rFonts w:eastAsia="Times New Roman"/>
                <w:bCs/>
                <w:szCs w:val="24"/>
                <w:lang w:eastAsia="fr-FR"/>
              </w:rPr>
              <w:t>]</w:t>
            </w:r>
          </w:p>
        </w:tc>
      </w:tr>
      <w:tr w:rsidR="00F97093" w:rsidRPr="000E076F" w14:paraId="10460B1F"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564CD41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Wallpaper</w:t>
            </w:r>
          </w:p>
        </w:tc>
        <w:tc>
          <w:tcPr>
            <w:tcW w:w="1845" w:type="dxa"/>
            <w:tcBorders>
              <w:top w:val="single" w:sz="6" w:space="0" w:color="auto"/>
              <w:left w:val="single" w:sz="6" w:space="0" w:color="auto"/>
              <w:bottom w:val="single" w:sz="6" w:space="0" w:color="auto"/>
              <w:right w:val="single" w:sz="6" w:space="0" w:color="auto"/>
            </w:tcBorders>
            <w:vAlign w:val="center"/>
          </w:tcPr>
          <w:p w14:paraId="5C714CF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0.001</w:t>
            </w:r>
          </w:p>
        </w:tc>
        <w:tc>
          <w:tcPr>
            <w:tcW w:w="1845" w:type="dxa"/>
            <w:tcBorders>
              <w:top w:val="single" w:sz="6" w:space="0" w:color="auto"/>
              <w:left w:val="single" w:sz="6" w:space="0" w:color="auto"/>
              <w:bottom w:val="single" w:sz="6" w:space="0" w:color="auto"/>
              <w:right w:val="single" w:sz="6" w:space="0" w:color="auto"/>
            </w:tcBorders>
            <w:vAlign w:val="center"/>
          </w:tcPr>
          <w:p w14:paraId="01A26964"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0.14</w:t>
            </w:r>
          </w:p>
        </w:tc>
        <w:tc>
          <w:tcPr>
            <w:tcW w:w="1845" w:type="dxa"/>
            <w:tcBorders>
              <w:top w:val="single" w:sz="6" w:space="0" w:color="auto"/>
              <w:left w:val="single" w:sz="6" w:space="0" w:color="auto"/>
              <w:bottom w:val="single" w:sz="6" w:space="0" w:color="auto"/>
              <w:right w:val="single" w:sz="6" w:space="0" w:color="auto"/>
            </w:tcBorders>
            <w:vAlign w:val="center"/>
          </w:tcPr>
          <w:p w14:paraId="4EB1C3A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single" w:sz="6" w:space="0" w:color="auto"/>
              <w:right w:val="double" w:sz="6" w:space="0" w:color="auto"/>
            </w:tcBorders>
            <w:vAlign w:val="center"/>
          </w:tcPr>
          <w:p w14:paraId="14AB7221"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1340</w:t>
            </w:r>
          </w:p>
        </w:tc>
      </w:tr>
      <w:tr w:rsidR="00F97093" w:rsidRPr="000E076F" w14:paraId="295D91DB"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6A25616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Plasterboard</w:t>
            </w:r>
          </w:p>
        </w:tc>
        <w:tc>
          <w:tcPr>
            <w:tcW w:w="1845" w:type="dxa"/>
            <w:tcBorders>
              <w:top w:val="single" w:sz="6" w:space="0" w:color="auto"/>
              <w:left w:val="single" w:sz="6" w:space="0" w:color="auto"/>
              <w:bottom w:val="single" w:sz="6" w:space="0" w:color="auto"/>
              <w:right w:val="single" w:sz="6" w:space="0" w:color="auto"/>
            </w:tcBorders>
            <w:vAlign w:val="center"/>
          </w:tcPr>
          <w:p w14:paraId="37168EA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0.013</w:t>
            </w:r>
          </w:p>
        </w:tc>
        <w:tc>
          <w:tcPr>
            <w:tcW w:w="1845" w:type="dxa"/>
            <w:tcBorders>
              <w:top w:val="single" w:sz="6" w:space="0" w:color="auto"/>
              <w:left w:val="single" w:sz="6" w:space="0" w:color="auto"/>
              <w:bottom w:val="single" w:sz="6" w:space="0" w:color="auto"/>
              <w:right w:val="single" w:sz="6" w:space="0" w:color="auto"/>
            </w:tcBorders>
            <w:vAlign w:val="center"/>
          </w:tcPr>
          <w:p w14:paraId="776B5529"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0.35</w:t>
            </w:r>
          </w:p>
        </w:tc>
        <w:tc>
          <w:tcPr>
            <w:tcW w:w="1845" w:type="dxa"/>
            <w:tcBorders>
              <w:top w:val="single" w:sz="6" w:space="0" w:color="auto"/>
              <w:left w:val="single" w:sz="6" w:space="0" w:color="auto"/>
              <w:bottom w:val="single" w:sz="6" w:space="0" w:color="auto"/>
              <w:right w:val="single" w:sz="6" w:space="0" w:color="auto"/>
            </w:tcBorders>
            <w:vAlign w:val="center"/>
          </w:tcPr>
          <w:p w14:paraId="6BAF0472"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850</w:t>
            </w:r>
          </w:p>
        </w:tc>
        <w:tc>
          <w:tcPr>
            <w:tcW w:w="1845" w:type="dxa"/>
            <w:tcBorders>
              <w:top w:val="single" w:sz="6" w:space="0" w:color="auto"/>
              <w:left w:val="single" w:sz="6" w:space="0" w:color="auto"/>
              <w:bottom w:val="single" w:sz="6" w:space="0" w:color="auto"/>
              <w:right w:val="double" w:sz="6" w:space="0" w:color="auto"/>
            </w:tcBorders>
            <w:vAlign w:val="center"/>
          </w:tcPr>
          <w:p w14:paraId="344A81A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F97093" w:rsidRPr="000E076F" w14:paraId="04A93375"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05B1476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Glass wool</w:t>
            </w:r>
            <w:r>
              <w:rPr>
                <w:rFonts w:eastAsia="Times New Roman"/>
                <w:bCs/>
                <w:szCs w:val="24"/>
                <w:lang w:eastAsia="fr-FR"/>
              </w:rPr>
              <w:t xml:space="preserve"> 2</w:t>
            </w:r>
          </w:p>
        </w:tc>
        <w:tc>
          <w:tcPr>
            <w:tcW w:w="1845" w:type="dxa"/>
            <w:tcBorders>
              <w:top w:val="single" w:sz="6" w:space="0" w:color="auto"/>
              <w:left w:val="single" w:sz="6" w:space="0" w:color="auto"/>
              <w:bottom w:val="single" w:sz="6" w:space="0" w:color="auto"/>
              <w:right w:val="single" w:sz="6" w:space="0" w:color="auto"/>
            </w:tcBorders>
            <w:vAlign w:val="center"/>
          </w:tcPr>
          <w:p w14:paraId="7D0C9015"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w:t>
            </w:r>
            <w:r>
              <w:rPr>
                <w:rFonts w:eastAsia="Times New Roman"/>
                <w:bCs/>
                <w:szCs w:val="24"/>
                <w:lang w:eastAsia="fr-FR"/>
              </w:rPr>
              <w:t>15</w:t>
            </w:r>
            <w:r w:rsidRPr="000E076F">
              <w:rPr>
                <w:rFonts w:eastAsia="Times New Roman"/>
                <w:bCs/>
                <w:szCs w:val="24"/>
                <w:lang w:eastAsia="fr-FR"/>
              </w:rPr>
              <w:t>0</w:t>
            </w:r>
          </w:p>
        </w:tc>
        <w:tc>
          <w:tcPr>
            <w:tcW w:w="1845" w:type="dxa"/>
            <w:tcBorders>
              <w:top w:val="single" w:sz="6" w:space="0" w:color="auto"/>
              <w:left w:val="single" w:sz="6" w:space="0" w:color="auto"/>
              <w:bottom w:val="single" w:sz="6" w:space="0" w:color="auto"/>
              <w:right w:val="single" w:sz="6" w:space="0" w:color="auto"/>
            </w:tcBorders>
            <w:vAlign w:val="center"/>
          </w:tcPr>
          <w:p w14:paraId="66005DC7" w14:textId="0CE51623"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340</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1845" w:type="dxa"/>
            <w:tcBorders>
              <w:top w:val="single" w:sz="6" w:space="0" w:color="auto"/>
              <w:left w:val="single" w:sz="6" w:space="0" w:color="auto"/>
              <w:bottom w:val="single" w:sz="6" w:space="0" w:color="auto"/>
              <w:right w:val="single" w:sz="6" w:space="0" w:color="auto"/>
            </w:tcBorders>
            <w:vAlign w:val="center"/>
          </w:tcPr>
          <w:p w14:paraId="371A87B7"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11</w:t>
            </w:r>
          </w:p>
        </w:tc>
        <w:tc>
          <w:tcPr>
            <w:tcW w:w="1845" w:type="dxa"/>
            <w:tcBorders>
              <w:top w:val="single" w:sz="6" w:space="0" w:color="auto"/>
              <w:left w:val="single" w:sz="6" w:space="0" w:color="auto"/>
              <w:bottom w:val="single" w:sz="6" w:space="0" w:color="auto"/>
              <w:right w:val="double" w:sz="6" w:space="0" w:color="auto"/>
            </w:tcBorders>
            <w:vAlign w:val="center"/>
          </w:tcPr>
          <w:p w14:paraId="0FD54AF4"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800</w:t>
            </w:r>
          </w:p>
        </w:tc>
      </w:tr>
      <w:tr w:rsidR="00F97093" w:rsidRPr="000E076F" w14:paraId="5953BCAB" w14:textId="77777777" w:rsidTr="00FC24B5">
        <w:trPr>
          <w:cantSplit/>
        </w:trPr>
        <w:tc>
          <w:tcPr>
            <w:tcW w:w="1957" w:type="dxa"/>
            <w:tcBorders>
              <w:top w:val="single" w:sz="6" w:space="0" w:color="auto"/>
              <w:left w:val="double" w:sz="6" w:space="0" w:color="auto"/>
              <w:bottom w:val="single" w:sz="6" w:space="0" w:color="auto"/>
              <w:right w:val="single" w:sz="6" w:space="0" w:color="auto"/>
            </w:tcBorders>
            <w:vAlign w:val="center"/>
          </w:tcPr>
          <w:p w14:paraId="6A27C78C"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Planks</w:t>
            </w:r>
          </w:p>
        </w:tc>
        <w:tc>
          <w:tcPr>
            <w:tcW w:w="1845" w:type="dxa"/>
            <w:tcBorders>
              <w:top w:val="single" w:sz="6" w:space="0" w:color="auto"/>
              <w:left w:val="single" w:sz="6" w:space="0" w:color="auto"/>
              <w:bottom w:val="single" w:sz="6" w:space="0" w:color="auto"/>
              <w:right w:val="single" w:sz="6" w:space="0" w:color="auto"/>
            </w:tcBorders>
            <w:vAlign w:val="center"/>
          </w:tcPr>
          <w:p w14:paraId="131F40F8"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0.150</w:t>
            </w:r>
          </w:p>
        </w:tc>
        <w:tc>
          <w:tcPr>
            <w:tcW w:w="1845" w:type="dxa"/>
            <w:tcBorders>
              <w:top w:val="single" w:sz="6" w:space="0" w:color="auto"/>
              <w:left w:val="single" w:sz="6" w:space="0" w:color="auto"/>
              <w:bottom w:val="single" w:sz="6" w:space="0" w:color="auto"/>
              <w:right w:val="single" w:sz="6" w:space="0" w:color="auto"/>
            </w:tcBorders>
            <w:vAlign w:val="center"/>
          </w:tcPr>
          <w:p w14:paraId="310C2E48"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0.15</w:t>
            </w:r>
          </w:p>
        </w:tc>
        <w:tc>
          <w:tcPr>
            <w:tcW w:w="1845" w:type="dxa"/>
            <w:tcBorders>
              <w:top w:val="single" w:sz="6" w:space="0" w:color="auto"/>
              <w:left w:val="single" w:sz="6" w:space="0" w:color="auto"/>
              <w:bottom w:val="single" w:sz="6" w:space="0" w:color="auto"/>
              <w:right w:val="single" w:sz="6" w:space="0" w:color="auto"/>
            </w:tcBorders>
            <w:vAlign w:val="center"/>
          </w:tcPr>
          <w:p w14:paraId="3B583EDF"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500</w:t>
            </w:r>
          </w:p>
        </w:tc>
        <w:tc>
          <w:tcPr>
            <w:tcW w:w="1845" w:type="dxa"/>
            <w:tcBorders>
              <w:top w:val="single" w:sz="6" w:space="0" w:color="auto"/>
              <w:left w:val="single" w:sz="6" w:space="0" w:color="auto"/>
              <w:bottom w:val="single" w:sz="6" w:space="0" w:color="auto"/>
              <w:right w:val="double" w:sz="6" w:space="0" w:color="auto"/>
            </w:tcBorders>
            <w:vAlign w:val="center"/>
          </w:tcPr>
          <w:p w14:paraId="4370CC20"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r w:rsidR="00F97093" w:rsidRPr="000E076F" w14:paraId="0720E330" w14:textId="77777777" w:rsidTr="00FC24B5">
        <w:trPr>
          <w:cantSplit/>
        </w:trPr>
        <w:tc>
          <w:tcPr>
            <w:tcW w:w="1957" w:type="dxa"/>
            <w:tcBorders>
              <w:top w:val="single" w:sz="6" w:space="0" w:color="auto"/>
              <w:left w:val="double" w:sz="6" w:space="0" w:color="auto"/>
              <w:bottom w:val="double" w:sz="6" w:space="0" w:color="auto"/>
              <w:right w:val="single" w:sz="6" w:space="0" w:color="auto"/>
            </w:tcBorders>
            <w:vAlign w:val="center"/>
          </w:tcPr>
          <w:p w14:paraId="7C79CC2D"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Particle board</w:t>
            </w:r>
          </w:p>
        </w:tc>
        <w:tc>
          <w:tcPr>
            <w:tcW w:w="1845" w:type="dxa"/>
            <w:tcBorders>
              <w:top w:val="single" w:sz="6" w:space="0" w:color="auto"/>
              <w:left w:val="single" w:sz="6" w:space="0" w:color="auto"/>
              <w:bottom w:val="double" w:sz="6" w:space="0" w:color="auto"/>
              <w:right w:val="single" w:sz="6" w:space="0" w:color="auto"/>
            </w:tcBorders>
            <w:vAlign w:val="center"/>
          </w:tcPr>
          <w:p w14:paraId="679AD54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0.021</w:t>
            </w:r>
          </w:p>
        </w:tc>
        <w:tc>
          <w:tcPr>
            <w:tcW w:w="1845" w:type="dxa"/>
            <w:tcBorders>
              <w:top w:val="single" w:sz="6" w:space="0" w:color="auto"/>
              <w:left w:val="single" w:sz="6" w:space="0" w:color="auto"/>
              <w:bottom w:val="double" w:sz="6" w:space="0" w:color="auto"/>
              <w:right w:val="single" w:sz="6" w:space="0" w:color="auto"/>
            </w:tcBorders>
            <w:vAlign w:val="center"/>
          </w:tcPr>
          <w:p w14:paraId="39F5EE06"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0.17</w:t>
            </w:r>
          </w:p>
        </w:tc>
        <w:tc>
          <w:tcPr>
            <w:tcW w:w="1845" w:type="dxa"/>
            <w:tcBorders>
              <w:top w:val="single" w:sz="6" w:space="0" w:color="auto"/>
              <w:left w:val="single" w:sz="6" w:space="0" w:color="auto"/>
              <w:bottom w:val="double" w:sz="6" w:space="0" w:color="auto"/>
              <w:right w:val="single" w:sz="6" w:space="0" w:color="auto"/>
            </w:tcBorders>
            <w:vAlign w:val="center"/>
          </w:tcPr>
          <w:p w14:paraId="2AB92A1B"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700</w:t>
            </w:r>
          </w:p>
        </w:tc>
        <w:tc>
          <w:tcPr>
            <w:tcW w:w="1845" w:type="dxa"/>
            <w:tcBorders>
              <w:top w:val="single" w:sz="6" w:space="0" w:color="auto"/>
              <w:left w:val="single" w:sz="6" w:space="0" w:color="auto"/>
              <w:bottom w:val="double" w:sz="6" w:space="0" w:color="auto"/>
              <w:right w:val="double" w:sz="6" w:space="0" w:color="auto"/>
            </w:tcBorders>
            <w:vAlign w:val="center"/>
          </w:tcPr>
          <w:p w14:paraId="1C91240E" w14:textId="77777777" w:rsidR="00F97093" w:rsidRPr="000E076F" w:rsidRDefault="00F97093" w:rsidP="00FC24B5">
            <w:pPr>
              <w:tabs>
                <w:tab w:val="left" w:pos="567"/>
                <w:tab w:val="left" w:pos="1134"/>
                <w:tab w:val="left" w:pos="1701"/>
                <w:tab w:val="left" w:pos="2268"/>
                <w:tab w:val="left" w:pos="2835"/>
              </w:tabs>
              <w:spacing w:after="60" w:line="240" w:lineRule="auto"/>
              <w:ind w:firstLine="0"/>
              <w:jc w:val="center"/>
              <w:rPr>
                <w:rFonts w:eastAsia="Times New Roman"/>
                <w:bCs/>
                <w:szCs w:val="24"/>
                <w:lang w:eastAsia="fr-FR"/>
              </w:rPr>
            </w:pPr>
            <w:r w:rsidRPr="000E076F">
              <w:rPr>
                <w:rFonts w:eastAsia="Times New Roman"/>
                <w:bCs/>
                <w:szCs w:val="24"/>
                <w:lang w:eastAsia="fr-FR"/>
              </w:rPr>
              <w:t>1200</w:t>
            </w:r>
          </w:p>
        </w:tc>
      </w:tr>
    </w:tbl>
    <w:p w14:paraId="13B86176" w14:textId="77777777" w:rsidR="00F97093" w:rsidRPr="00291A5C" w:rsidRDefault="00F97093" w:rsidP="00F97093">
      <w:pPr>
        <w:tabs>
          <w:tab w:val="left" w:pos="567"/>
          <w:tab w:val="left" w:pos="1134"/>
          <w:tab w:val="left" w:pos="1701"/>
          <w:tab w:val="left" w:pos="2268"/>
          <w:tab w:val="left" w:pos="2835"/>
        </w:tabs>
        <w:spacing w:after="60" w:line="240" w:lineRule="auto"/>
        <w:ind w:firstLine="0"/>
        <w:jc w:val="center"/>
        <w:rPr>
          <w:rFonts w:eastAsia="Times New Roman"/>
          <w:bCs/>
          <w:sz w:val="6"/>
          <w:szCs w:val="6"/>
          <w:lang w:eastAsia="fr-FR"/>
        </w:rPr>
      </w:pPr>
    </w:p>
    <w:p w14:paraId="1F87CC12"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73611582" w14:textId="77777777" w:rsidR="00F97093" w:rsidRPr="00166D04" w:rsidRDefault="00F97093" w:rsidP="00F97093">
      <w:pPr>
        <w:spacing w:before="60" w:after="0" w:line="240" w:lineRule="auto"/>
        <w:ind w:firstLine="0"/>
        <w:rPr>
          <w:rFonts w:ascii="Arial" w:eastAsia="Times New Roman" w:hAnsi="Arial"/>
          <w:b/>
          <w:bCs/>
          <w:i/>
          <w:sz w:val="18"/>
          <w:szCs w:val="20"/>
          <w:lang w:eastAsia="fr-FR"/>
        </w:rPr>
      </w:pPr>
    </w:p>
    <w:p w14:paraId="6E83062C" w14:textId="63FF86F1" w:rsidR="000B16EE" w:rsidRDefault="000B16EE">
      <w:pPr>
        <w:spacing w:after="0" w:line="240" w:lineRule="auto"/>
        <w:ind w:firstLine="0"/>
        <w:rPr>
          <w:rFonts w:ascii="Arial" w:eastAsia="Times New Roman" w:hAnsi="Arial"/>
          <w:b/>
          <w:sz w:val="20"/>
          <w:szCs w:val="20"/>
          <w:lang w:eastAsia="fr-FR"/>
        </w:rPr>
      </w:pPr>
    </w:p>
    <w:p w14:paraId="7AE76796" w14:textId="77777777" w:rsidR="00F97093" w:rsidRDefault="00F97093" w:rsidP="00F97093">
      <w:pPr>
        <w:spacing w:after="0" w:line="240" w:lineRule="auto"/>
        <w:ind w:firstLine="0"/>
        <w:rPr>
          <w:rFonts w:ascii="Arial" w:eastAsia="Times New Roman" w:hAnsi="Arial"/>
          <w:b/>
          <w:sz w:val="20"/>
          <w:szCs w:val="20"/>
          <w:lang w:eastAsia="fr-FR"/>
        </w:rPr>
      </w:pPr>
    </w:p>
    <w:p w14:paraId="3390C032" w14:textId="71AE2177" w:rsidR="00F97093" w:rsidRDefault="00F97093" w:rsidP="00F97093">
      <w:pPr>
        <w:tabs>
          <w:tab w:val="left" w:pos="567"/>
          <w:tab w:val="left" w:pos="1134"/>
          <w:tab w:val="left" w:pos="1701"/>
          <w:tab w:val="left" w:pos="2268"/>
          <w:tab w:val="left" w:pos="2835"/>
        </w:tabs>
        <w:spacing w:before="120" w:after="6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5</w:t>
      </w:r>
      <w:r>
        <w:rPr>
          <w:rFonts w:ascii="Arial" w:eastAsia="Times New Roman" w:hAnsi="Arial"/>
          <w:b/>
          <w:sz w:val="20"/>
          <w:szCs w:val="20"/>
          <w:lang w:eastAsia="fr-FR"/>
        </w:rPr>
        <w:t>a</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1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5329FB88" w14:textId="77777777" w:rsidR="00F97093" w:rsidRPr="003D3F69" w:rsidRDefault="00F97093" w:rsidP="00F97093">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13.3525</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686"/>
        <w:gridCol w:w="1041"/>
        <w:gridCol w:w="1230"/>
        <w:gridCol w:w="807"/>
        <w:gridCol w:w="1596"/>
      </w:tblGrid>
      <w:tr w:rsidR="00F97093" w:rsidRPr="003D3F69" w14:paraId="1C75309A" w14:textId="77777777" w:rsidTr="00FC24B5">
        <w:tc>
          <w:tcPr>
            <w:tcW w:w="3686" w:type="dxa"/>
            <w:vAlign w:val="center"/>
          </w:tcPr>
          <w:p w14:paraId="0CA3612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72D3F434"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484C6E91"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373A9E4C"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5ED7997B"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1027F5A7"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6807C5B5"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0D3899E2"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4F742082"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350FF7EA"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96" w:type="dxa"/>
            <w:vAlign w:val="center"/>
          </w:tcPr>
          <w:p w14:paraId="40A699E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526C3C11"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1D4934A4"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F97093" w:rsidRPr="003D3F69" w14:paraId="1D11FBD4" w14:textId="77777777" w:rsidTr="00FC24B5">
        <w:tc>
          <w:tcPr>
            <w:tcW w:w="3686" w:type="dxa"/>
            <w:vAlign w:val="center"/>
          </w:tcPr>
          <w:p w14:paraId="56D6403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74694CC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06B331E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238D589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96" w:type="dxa"/>
            <w:vAlign w:val="center"/>
          </w:tcPr>
          <w:p w14:paraId="008C2FC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F97093" w:rsidRPr="003D3F69" w14:paraId="59D06EB3" w14:textId="77777777" w:rsidTr="00FC24B5">
        <w:tc>
          <w:tcPr>
            <w:tcW w:w="3686" w:type="dxa"/>
            <w:vAlign w:val="center"/>
          </w:tcPr>
          <w:p w14:paraId="55F6A44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7208CF8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570D87B1"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3D1B66A5"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96" w:type="dxa"/>
            <w:vAlign w:val="center"/>
          </w:tcPr>
          <w:p w14:paraId="5F3D9D82"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F97093" w:rsidRPr="003D3F69" w14:paraId="646DAA31" w14:textId="77777777" w:rsidTr="00FC24B5">
        <w:tc>
          <w:tcPr>
            <w:tcW w:w="3686" w:type="dxa"/>
            <w:vAlign w:val="center"/>
          </w:tcPr>
          <w:p w14:paraId="2C33A72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549FC8F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10ECE6F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6B64B57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96" w:type="dxa"/>
            <w:vAlign w:val="center"/>
          </w:tcPr>
          <w:p w14:paraId="11938BF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F97093" w:rsidRPr="003D3F69" w14:paraId="5D8B52AB" w14:textId="77777777" w:rsidTr="00FC24B5">
        <w:tc>
          <w:tcPr>
            <w:tcW w:w="3686" w:type="dxa"/>
            <w:vAlign w:val="center"/>
          </w:tcPr>
          <w:p w14:paraId="5E2718B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w:t>
            </w:r>
          </w:p>
        </w:tc>
        <w:tc>
          <w:tcPr>
            <w:tcW w:w="0" w:type="auto"/>
            <w:vAlign w:val="center"/>
          </w:tcPr>
          <w:p w14:paraId="1CEC8C3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39CCAC8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7C03322B" w14:textId="4C7F68B8" w:rsidR="00F97093" w:rsidRPr="003D3F69" w:rsidRDefault="00195854" w:rsidP="00EF1A8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1596" w:type="dxa"/>
            <w:shd w:val="clear" w:color="auto" w:fill="auto"/>
            <w:vAlign w:val="center"/>
          </w:tcPr>
          <w:p w14:paraId="21A8A33E" w14:textId="4EE132CF" w:rsidR="00F97093" w:rsidRPr="003D3F69" w:rsidRDefault="00195854" w:rsidP="00EF1A8D">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F97093" w:rsidRPr="003D3F69" w14:paraId="56947269" w14:textId="77777777" w:rsidTr="00FC24B5">
        <w:tc>
          <w:tcPr>
            <w:tcW w:w="3686" w:type="dxa"/>
            <w:vAlign w:val="center"/>
          </w:tcPr>
          <w:p w14:paraId="44EF5F7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2E2DF69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345954E6" w14:textId="70139DEC"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621AB9D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96" w:type="dxa"/>
            <w:vAlign w:val="center"/>
          </w:tcPr>
          <w:p w14:paraId="365784F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2A8AE6E2" w14:textId="77777777" w:rsidTr="00FC24B5">
        <w:tc>
          <w:tcPr>
            <w:tcW w:w="3686" w:type="dxa"/>
            <w:vAlign w:val="center"/>
          </w:tcPr>
          <w:p w14:paraId="17F603F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5402915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018F81F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7978B64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96" w:type="dxa"/>
            <w:vAlign w:val="center"/>
          </w:tcPr>
          <w:p w14:paraId="26F545F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F97093" w:rsidRPr="003D3F69" w14:paraId="5E28484E" w14:textId="77777777" w:rsidTr="00FC24B5">
        <w:tc>
          <w:tcPr>
            <w:tcW w:w="3686" w:type="dxa"/>
            <w:vAlign w:val="center"/>
          </w:tcPr>
          <w:p w14:paraId="2DC83C2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75B7712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197D346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7350D6E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96" w:type="dxa"/>
            <w:vAlign w:val="center"/>
          </w:tcPr>
          <w:p w14:paraId="7F50E9D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75FF5E52" w14:textId="77777777" w:rsidTr="00FC24B5">
        <w:tc>
          <w:tcPr>
            <w:tcW w:w="3686" w:type="dxa"/>
            <w:vAlign w:val="center"/>
          </w:tcPr>
          <w:p w14:paraId="4A6AB8C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1</w:t>
            </w:r>
          </w:p>
        </w:tc>
        <w:tc>
          <w:tcPr>
            <w:tcW w:w="0" w:type="auto"/>
            <w:vAlign w:val="center"/>
          </w:tcPr>
          <w:p w14:paraId="7B3F2EA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41ED1196" w14:textId="307685DE"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3EC8706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2A8CC8C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65C76F85" w14:textId="77777777" w:rsidTr="00FC24B5">
        <w:tc>
          <w:tcPr>
            <w:tcW w:w="3686" w:type="dxa"/>
            <w:vAlign w:val="center"/>
          </w:tcPr>
          <w:p w14:paraId="60D25C6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2</w:t>
            </w:r>
          </w:p>
        </w:tc>
        <w:tc>
          <w:tcPr>
            <w:tcW w:w="0" w:type="auto"/>
            <w:vAlign w:val="center"/>
          </w:tcPr>
          <w:p w14:paraId="0130F6D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4E7ACB95" w14:textId="0EC33FCC"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57E0EA6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vAlign w:val="center"/>
          </w:tcPr>
          <w:p w14:paraId="6A8E07A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04B0E081" w14:textId="77777777" w:rsidTr="00FC24B5">
        <w:tc>
          <w:tcPr>
            <w:tcW w:w="3686" w:type="dxa"/>
            <w:tcBorders>
              <w:bottom w:val="single" w:sz="6" w:space="0" w:color="auto"/>
            </w:tcBorders>
            <w:vAlign w:val="center"/>
          </w:tcPr>
          <w:p w14:paraId="2F0E3ED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tcBorders>
              <w:bottom w:val="single" w:sz="6" w:space="0" w:color="auto"/>
            </w:tcBorders>
            <w:vAlign w:val="center"/>
          </w:tcPr>
          <w:p w14:paraId="508CE1A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tcBorders>
              <w:bottom w:val="single" w:sz="6" w:space="0" w:color="auto"/>
            </w:tcBorders>
            <w:vAlign w:val="center"/>
          </w:tcPr>
          <w:p w14:paraId="47B94B3C" w14:textId="1D0348FF"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tcBorders>
              <w:bottom w:val="single" w:sz="6" w:space="0" w:color="auto"/>
            </w:tcBorders>
            <w:vAlign w:val="center"/>
          </w:tcPr>
          <w:p w14:paraId="2A8823E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96" w:type="dxa"/>
            <w:tcBorders>
              <w:bottom w:val="single" w:sz="6" w:space="0" w:color="auto"/>
            </w:tcBorders>
            <w:vAlign w:val="center"/>
          </w:tcPr>
          <w:p w14:paraId="43D605F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74A08227" w14:textId="77777777" w:rsidTr="00FC24B5">
        <w:tc>
          <w:tcPr>
            <w:tcW w:w="3686" w:type="dxa"/>
            <w:tcBorders>
              <w:top w:val="single" w:sz="6" w:space="0" w:color="auto"/>
              <w:bottom w:val="double" w:sz="6" w:space="0" w:color="auto"/>
            </w:tcBorders>
            <w:vAlign w:val="center"/>
          </w:tcPr>
          <w:p w14:paraId="10A178A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tcBorders>
              <w:top w:val="single" w:sz="6" w:space="0" w:color="auto"/>
              <w:bottom w:val="double" w:sz="6" w:space="0" w:color="auto"/>
            </w:tcBorders>
            <w:vAlign w:val="center"/>
          </w:tcPr>
          <w:p w14:paraId="1D9F471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tcBorders>
              <w:top w:val="single" w:sz="6" w:space="0" w:color="auto"/>
              <w:bottom w:val="double" w:sz="6" w:space="0" w:color="auto"/>
            </w:tcBorders>
            <w:vAlign w:val="center"/>
          </w:tcPr>
          <w:p w14:paraId="0276E05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tcBorders>
              <w:top w:val="single" w:sz="6" w:space="0" w:color="auto"/>
              <w:bottom w:val="double" w:sz="6" w:space="0" w:color="auto"/>
            </w:tcBorders>
            <w:vAlign w:val="center"/>
          </w:tcPr>
          <w:p w14:paraId="2589898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96" w:type="dxa"/>
            <w:tcBorders>
              <w:top w:val="single" w:sz="6" w:space="0" w:color="auto"/>
              <w:bottom w:val="double" w:sz="6" w:space="0" w:color="auto"/>
            </w:tcBorders>
            <w:vAlign w:val="center"/>
          </w:tcPr>
          <w:p w14:paraId="286CE52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37AC9D4A"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4AAAD35D" w14:textId="77777777" w:rsidR="00F97093" w:rsidRDefault="00F97093" w:rsidP="00F97093">
      <w:pPr>
        <w:spacing w:after="0" w:line="240" w:lineRule="auto"/>
        <w:ind w:firstLine="0"/>
        <w:rPr>
          <w:rFonts w:ascii="Arial" w:eastAsia="Times New Roman" w:hAnsi="Arial"/>
          <w:b/>
          <w:sz w:val="20"/>
          <w:szCs w:val="20"/>
          <w:lang w:eastAsia="fr-FR"/>
        </w:rPr>
      </w:pPr>
    </w:p>
    <w:p w14:paraId="167B690F" w14:textId="741AF60C" w:rsidR="00F97093" w:rsidRDefault="00F97093" w:rsidP="00F97093">
      <w:pPr>
        <w:spacing w:after="0" w:line="240" w:lineRule="auto"/>
        <w:ind w:firstLine="0"/>
        <w:rPr>
          <w:rFonts w:ascii="Arial" w:eastAsia="Times New Roman" w:hAnsi="Arial"/>
          <w:b/>
          <w:sz w:val="20"/>
          <w:szCs w:val="20"/>
          <w:lang w:eastAsia="fr-FR"/>
        </w:rPr>
      </w:pPr>
    </w:p>
    <w:p w14:paraId="40369F14" w14:textId="77777777" w:rsidR="008C5ED9" w:rsidRDefault="008C5ED9">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177A28DD" w14:textId="4046BF8D" w:rsidR="00F97093" w:rsidRDefault="00F97093" w:rsidP="00F97093">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lastRenderedPageBreak/>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5</w:t>
      </w:r>
      <w:r>
        <w:rPr>
          <w:rFonts w:ascii="Arial" w:eastAsia="Times New Roman" w:hAnsi="Arial"/>
          <w:b/>
          <w:sz w:val="20"/>
          <w:szCs w:val="20"/>
          <w:lang w:eastAsia="fr-FR"/>
        </w:rPr>
        <w:t>b</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2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447E538B" w14:textId="77777777" w:rsidR="00F97093" w:rsidRPr="003D3F69" w:rsidRDefault="00F97093" w:rsidP="00F97093">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416"/>
        <w:gridCol w:w="1041"/>
        <w:gridCol w:w="1230"/>
        <w:gridCol w:w="807"/>
        <w:gridCol w:w="1286"/>
      </w:tblGrid>
      <w:tr w:rsidR="00F97093" w:rsidRPr="003D3F69" w14:paraId="5DF588AF" w14:textId="77777777" w:rsidTr="00FC24B5">
        <w:tc>
          <w:tcPr>
            <w:tcW w:w="3416" w:type="dxa"/>
            <w:vAlign w:val="center"/>
          </w:tcPr>
          <w:p w14:paraId="3D57CA3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6BF6A90D"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0C05394"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1D533859"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1CA5713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11F6393C"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2DFE60E1"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12D7666B"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6C80BFB4"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22475C5F"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0" w:type="auto"/>
            <w:vAlign w:val="center"/>
          </w:tcPr>
          <w:p w14:paraId="26AF6548"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31CD3A8C"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294BD9F6"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F97093" w:rsidRPr="003D3F69" w14:paraId="5572822A" w14:textId="77777777" w:rsidTr="00FC24B5">
        <w:tc>
          <w:tcPr>
            <w:tcW w:w="3416" w:type="dxa"/>
            <w:vAlign w:val="center"/>
          </w:tcPr>
          <w:p w14:paraId="2F89850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49C052A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722EA71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02CD8EA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0" w:type="auto"/>
            <w:vAlign w:val="center"/>
          </w:tcPr>
          <w:p w14:paraId="22E5657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F97093" w:rsidRPr="003D3F69" w14:paraId="47EDAC6E" w14:textId="77777777" w:rsidTr="00FC24B5">
        <w:tc>
          <w:tcPr>
            <w:tcW w:w="3416" w:type="dxa"/>
            <w:vAlign w:val="center"/>
          </w:tcPr>
          <w:p w14:paraId="24F8605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6795F18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7E60B4A4"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5EFEF289"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0" w:type="auto"/>
            <w:vAlign w:val="center"/>
          </w:tcPr>
          <w:p w14:paraId="75AB4E74"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F97093" w:rsidRPr="003D3F69" w14:paraId="4BA63048" w14:textId="77777777" w:rsidTr="00FC24B5">
        <w:tc>
          <w:tcPr>
            <w:tcW w:w="3416" w:type="dxa"/>
            <w:vAlign w:val="center"/>
          </w:tcPr>
          <w:p w14:paraId="03FCCE3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147F7D5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79F8C51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57AD72D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0" w:type="auto"/>
            <w:vAlign w:val="center"/>
          </w:tcPr>
          <w:p w14:paraId="341CB05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F97093" w:rsidRPr="003D3F69" w14:paraId="2E7F0D7E" w14:textId="77777777" w:rsidTr="00FC24B5">
        <w:tc>
          <w:tcPr>
            <w:tcW w:w="3416" w:type="dxa"/>
            <w:vAlign w:val="center"/>
          </w:tcPr>
          <w:p w14:paraId="41970DD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p>
        </w:tc>
        <w:tc>
          <w:tcPr>
            <w:tcW w:w="0" w:type="auto"/>
            <w:vAlign w:val="center"/>
          </w:tcPr>
          <w:p w14:paraId="5AFB39E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72E9980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shd w:val="clear" w:color="auto" w:fill="auto"/>
            <w:vAlign w:val="center"/>
          </w:tcPr>
          <w:p w14:paraId="067B26F5" w14:textId="6198F00E" w:rsidR="00F97093" w:rsidRPr="002C0308" w:rsidRDefault="00195854" w:rsidP="007236C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0" w:type="auto"/>
            <w:shd w:val="clear" w:color="auto" w:fill="auto"/>
            <w:vAlign w:val="center"/>
          </w:tcPr>
          <w:p w14:paraId="3D923EC6" w14:textId="24F0461C" w:rsidR="00F97093" w:rsidRPr="002C0308" w:rsidRDefault="00195854" w:rsidP="007236C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F97093" w:rsidRPr="003D3F69" w14:paraId="1801820A" w14:textId="77777777" w:rsidTr="00FC24B5">
        <w:tc>
          <w:tcPr>
            <w:tcW w:w="3416" w:type="dxa"/>
            <w:vAlign w:val="center"/>
          </w:tcPr>
          <w:p w14:paraId="5B35734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2C93BF0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3B14931D" w14:textId="6F4C409D"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1F5C870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0" w:type="auto"/>
            <w:vAlign w:val="center"/>
          </w:tcPr>
          <w:p w14:paraId="3BB4893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6BE0198B" w14:textId="77777777" w:rsidTr="00FC24B5">
        <w:tc>
          <w:tcPr>
            <w:tcW w:w="3416" w:type="dxa"/>
            <w:vAlign w:val="center"/>
          </w:tcPr>
          <w:p w14:paraId="0CE678C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00B508A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3C1A6AC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5C801CC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0" w:type="auto"/>
            <w:vAlign w:val="center"/>
          </w:tcPr>
          <w:p w14:paraId="39DCEF9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F97093" w:rsidRPr="003D3F69" w14:paraId="162C81DE" w14:textId="77777777" w:rsidTr="00FC24B5">
        <w:tc>
          <w:tcPr>
            <w:tcW w:w="3416" w:type="dxa"/>
            <w:vAlign w:val="center"/>
          </w:tcPr>
          <w:p w14:paraId="0F40D15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44AC13E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188382B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0839A5F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26A1545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302CE920" w14:textId="77777777" w:rsidTr="00FC24B5">
        <w:tc>
          <w:tcPr>
            <w:tcW w:w="3416" w:type="dxa"/>
            <w:vAlign w:val="center"/>
          </w:tcPr>
          <w:p w14:paraId="447EDE5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Insulated Block </w:t>
            </w:r>
            <w:r w:rsidRPr="003D3F69">
              <w:rPr>
                <w:rFonts w:ascii="Arial" w:eastAsia="Times New Roman" w:hAnsi="Arial"/>
                <w:sz w:val="20"/>
                <w:szCs w:val="20"/>
                <w:lang w:eastAsia="fr-FR"/>
              </w:rPr>
              <w:t>1</w:t>
            </w:r>
          </w:p>
        </w:tc>
        <w:tc>
          <w:tcPr>
            <w:tcW w:w="0" w:type="auto"/>
            <w:vAlign w:val="center"/>
          </w:tcPr>
          <w:p w14:paraId="52248E6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5F77638C" w14:textId="232B1AC2"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0232EE2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76E7A83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43A60F47" w14:textId="77777777" w:rsidTr="00FC24B5">
        <w:tc>
          <w:tcPr>
            <w:tcW w:w="3416" w:type="dxa"/>
            <w:vAlign w:val="center"/>
          </w:tcPr>
          <w:p w14:paraId="45F8425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601716D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70D5331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3E16D20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0" w:type="auto"/>
            <w:vAlign w:val="center"/>
          </w:tcPr>
          <w:p w14:paraId="0C841F0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08876D08" w14:textId="77777777" w:rsidTr="00FC24B5">
        <w:tc>
          <w:tcPr>
            <w:tcW w:w="3416" w:type="dxa"/>
            <w:vAlign w:val="center"/>
          </w:tcPr>
          <w:p w14:paraId="54A4ED2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vAlign w:val="center"/>
          </w:tcPr>
          <w:p w14:paraId="562C0E7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73340F19" w14:textId="714F0314"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2F34157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0" w:type="auto"/>
            <w:vAlign w:val="center"/>
          </w:tcPr>
          <w:p w14:paraId="7C273E2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6C29ADB8" w14:textId="77777777" w:rsidTr="00FC24B5">
        <w:tc>
          <w:tcPr>
            <w:tcW w:w="3416" w:type="dxa"/>
            <w:vAlign w:val="center"/>
          </w:tcPr>
          <w:p w14:paraId="4E6E74E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7E87366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243E022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79E46C3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0" w:type="auto"/>
            <w:vAlign w:val="center"/>
          </w:tcPr>
          <w:p w14:paraId="4B17D3E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15FA5366" w14:textId="77777777" w:rsidR="00F97093" w:rsidRPr="007A0B02" w:rsidRDefault="00F97093" w:rsidP="00F97093">
      <w:pPr>
        <w:spacing w:after="0" w:line="240" w:lineRule="auto"/>
        <w:ind w:firstLine="0"/>
        <w:rPr>
          <w:rFonts w:eastAsia="Times New Roman"/>
          <w:sz w:val="6"/>
          <w:szCs w:val="6"/>
          <w:lang w:eastAsia="fr-FR"/>
        </w:rPr>
      </w:pPr>
    </w:p>
    <w:p w14:paraId="3F5E24BB" w14:textId="77777777" w:rsidR="00F97093" w:rsidRDefault="00F97093" w:rsidP="00F97093">
      <w:pPr>
        <w:spacing w:after="0" w:line="240" w:lineRule="auto"/>
        <w:ind w:left="180" w:hanging="180"/>
        <w:rPr>
          <w:rFonts w:eastAsia="Times New Roman"/>
          <w:sz w:val="19"/>
          <w:szCs w:val="19"/>
          <w:vertAlign w:val="superscript"/>
          <w:lang w:eastAsia="fr-FR"/>
        </w:rPr>
      </w:pPr>
    </w:p>
    <w:p w14:paraId="19B3E803" w14:textId="77777777" w:rsidR="00F97093" w:rsidRPr="00A6439B" w:rsidRDefault="00F97093" w:rsidP="00F97093">
      <w:pPr>
        <w:spacing w:after="0" w:line="240" w:lineRule="auto"/>
        <w:rPr>
          <w:rFonts w:eastAsia="Times New Roman"/>
          <w:sz w:val="6"/>
          <w:szCs w:val="6"/>
          <w:highlight w:val="yellow"/>
          <w:lang w:eastAsia="fr-FR"/>
        </w:rPr>
      </w:pPr>
    </w:p>
    <w:p w14:paraId="495E2637"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7CA3307F" w14:textId="77777777" w:rsidR="00F97093" w:rsidRDefault="00F97093" w:rsidP="00F97093">
      <w:pPr>
        <w:spacing w:after="0" w:line="240" w:lineRule="auto"/>
        <w:ind w:firstLine="0"/>
        <w:rPr>
          <w:rFonts w:ascii="Arial" w:eastAsia="Times New Roman" w:hAnsi="Arial"/>
          <w:b/>
          <w:sz w:val="12"/>
          <w:szCs w:val="12"/>
          <w:lang w:eastAsia="fr-FR"/>
        </w:rPr>
      </w:pPr>
    </w:p>
    <w:p w14:paraId="1B887EA3" w14:textId="77777777" w:rsidR="00F97093" w:rsidRPr="00A6439B" w:rsidRDefault="00F97093" w:rsidP="00F97093">
      <w:pPr>
        <w:spacing w:after="0" w:line="240" w:lineRule="auto"/>
        <w:ind w:firstLine="0"/>
        <w:rPr>
          <w:rFonts w:ascii="Arial" w:eastAsia="Times New Roman" w:hAnsi="Arial"/>
          <w:b/>
          <w:sz w:val="12"/>
          <w:szCs w:val="12"/>
          <w:lang w:eastAsia="fr-FR"/>
        </w:rPr>
      </w:pPr>
    </w:p>
    <w:p w14:paraId="5E6EE87D" w14:textId="77777777" w:rsidR="00F97093" w:rsidRPr="009F3B74" w:rsidRDefault="00F97093" w:rsidP="00F97093">
      <w:pPr>
        <w:spacing w:after="0" w:line="240" w:lineRule="auto"/>
        <w:ind w:firstLine="0"/>
        <w:rPr>
          <w:rFonts w:ascii="Arial" w:eastAsia="Times New Roman" w:hAnsi="Arial"/>
          <w:b/>
          <w:sz w:val="12"/>
          <w:szCs w:val="12"/>
          <w:lang w:eastAsia="fr-FR"/>
        </w:rPr>
      </w:pPr>
    </w:p>
    <w:p w14:paraId="6A775445" w14:textId="0A81A3AD" w:rsidR="000B16EE" w:rsidRDefault="000B16EE">
      <w:pPr>
        <w:spacing w:after="0" w:line="240" w:lineRule="auto"/>
        <w:ind w:firstLine="0"/>
        <w:rPr>
          <w:rFonts w:ascii="Arial" w:eastAsia="Times New Roman" w:hAnsi="Arial"/>
          <w:b/>
          <w:sz w:val="20"/>
          <w:szCs w:val="20"/>
          <w:lang w:eastAsia="fr-FR"/>
        </w:rPr>
      </w:pPr>
    </w:p>
    <w:p w14:paraId="5FD9E2DE" w14:textId="752F5EA8" w:rsidR="00F97093" w:rsidRDefault="00F97093" w:rsidP="00F97093">
      <w:pPr>
        <w:tabs>
          <w:tab w:val="left" w:pos="567"/>
          <w:tab w:val="left" w:pos="1134"/>
          <w:tab w:val="left" w:pos="1701"/>
          <w:tab w:val="left" w:pos="2268"/>
          <w:tab w:val="left" w:pos="2835"/>
        </w:tabs>
        <w:spacing w:after="0" w:line="240" w:lineRule="auto"/>
        <w:ind w:firstLine="0"/>
        <w:jc w:val="center"/>
        <w:rPr>
          <w:rFonts w:ascii="Arial" w:eastAsia="Times New Roman" w:hAnsi="Arial"/>
          <w:b/>
          <w:sz w:val="20"/>
          <w:szCs w:val="20"/>
          <w:lang w:eastAsia="fr-FR"/>
        </w:rPr>
      </w:pPr>
      <w:r w:rsidRPr="00782305">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5</w:t>
      </w:r>
      <w:r>
        <w:rPr>
          <w:rFonts w:ascii="Arial" w:eastAsia="Times New Roman" w:hAnsi="Arial"/>
          <w:b/>
          <w:sz w:val="20"/>
          <w:szCs w:val="20"/>
          <w:lang w:eastAsia="fr-FR"/>
        </w:rPr>
        <w:t>c</w:t>
      </w:r>
      <w:r w:rsidRPr="00782305">
        <w:rPr>
          <w:rFonts w:ascii="Arial" w:eastAsia="Times New Roman" w:hAnsi="Arial"/>
          <w:b/>
          <w:sz w:val="20"/>
          <w:szCs w:val="20"/>
          <w:lang w:eastAsia="fr-FR"/>
        </w:rPr>
        <w:t>: Characteristics of the floor</w:t>
      </w:r>
      <w:r>
        <w:rPr>
          <w:rFonts w:ascii="Arial" w:eastAsia="Times New Roman" w:hAnsi="Arial"/>
          <w:b/>
          <w:sz w:val="20"/>
          <w:szCs w:val="20"/>
          <w:lang w:eastAsia="fr-FR"/>
        </w:rPr>
        <w:t xml:space="preserve"> – Path 3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44E14839" w14:textId="77777777" w:rsidR="00F97093" w:rsidRPr="003D3F69" w:rsidRDefault="00F97093" w:rsidP="00F97093">
      <w:pPr>
        <w:tabs>
          <w:tab w:val="left" w:pos="567"/>
          <w:tab w:val="left" w:pos="1134"/>
          <w:tab w:val="left" w:pos="1701"/>
          <w:tab w:val="left" w:pos="2268"/>
          <w:tab w:val="left" w:pos="2835"/>
        </w:tabs>
        <w:spacing w:after="60" w:line="240" w:lineRule="auto"/>
        <w:ind w:firstLine="0"/>
        <w:jc w:val="center"/>
        <w:rPr>
          <w:rFonts w:ascii="Arial" w:eastAsia="Times New Roman" w:hAnsi="Arial"/>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1.4700</w:t>
      </w:r>
      <w:r w:rsidRPr="00BD469A">
        <w:rPr>
          <w:rFonts w:eastAsia="Times New Roman"/>
          <w:bCs/>
          <w:szCs w:val="24"/>
          <w:lang w:eastAsia="fr-FR"/>
        </w:rPr>
        <w:t xml:space="preserve"> </w:t>
      </w:r>
      <w:r w:rsidRPr="00BD469A">
        <w:rPr>
          <w:rFonts w:eastAsia="Times New Roman"/>
          <w:szCs w:val="24"/>
          <w:lang w:eastAsia="fr-FR"/>
        </w:rPr>
        <w:t>m²)</w:t>
      </w:r>
    </w:p>
    <w:tbl>
      <w:tblPr>
        <w:tblpPr w:leftFromText="180" w:rightFromText="180" w:vertAnchor="text" w:horzAnchor="margin" w:tblpXSpec="center" w:tblpY="2"/>
        <w:tblW w:w="0" w:type="auto"/>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776"/>
        <w:gridCol w:w="1041"/>
        <w:gridCol w:w="1230"/>
        <w:gridCol w:w="807"/>
        <w:gridCol w:w="1506"/>
      </w:tblGrid>
      <w:tr w:rsidR="00F97093" w:rsidRPr="003D3F69" w14:paraId="5BB3AFE6" w14:textId="77777777" w:rsidTr="00FC24B5">
        <w:tc>
          <w:tcPr>
            <w:tcW w:w="3776" w:type="dxa"/>
            <w:vAlign w:val="center"/>
          </w:tcPr>
          <w:p w14:paraId="119C89ED"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Material</w:t>
            </w:r>
          </w:p>
        </w:tc>
        <w:tc>
          <w:tcPr>
            <w:tcW w:w="0" w:type="auto"/>
            <w:vAlign w:val="center"/>
          </w:tcPr>
          <w:p w14:paraId="3D640D0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4255C89F"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Thickness</w:t>
            </w:r>
          </w:p>
          <w:p w14:paraId="6FFE633C"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[m]</w:t>
            </w:r>
          </w:p>
        </w:tc>
        <w:tc>
          <w:tcPr>
            <w:tcW w:w="0" w:type="auto"/>
            <w:vAlign w:val="center"/>
          </w:tcPr>
          <w:p w14:paraId="0D31EF15"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FADBCE3"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Conductivity</w:t>
            </w:r>
          </w:p>
          <w:p w14:paraId="57343C83"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[W/</w:t>
            </w:r>
            <w:proofErr w:type="spellStart"/>
            <w:r w:rsidRPr="003D3F69">
              <w:rPr>
                <w:rFonts w:ascii="Arial" w:eastAsia="Times New Roman" w:hAnsi="Arial"/>
                <w:sz w:val="20"/>
                <w:szCs w:val="20"/>
                <w:lang w:eastAsia="fr-FR"/>
              </w:rPr>
              <w:t>mK</w:t>
            </w:r>
            <w:proofErr w:type="spellEnd"/>
            <w:r w:rsidRPr="003D3F69">
              <w:rPr>
                <w:rFonts w:ascii="Arial" w:eastAsia="Times New Roman" w:hAnsi="Arial"/>
                <w:sz w:val="20"/>
                <w:szCs w:val="20"/>
                <w:lang w:eastAsia="fr-FR"/>
              </w:rPr>
              <w:t>]</w:t>
            </w:r>
          </w:p>
        </w:tc>
        <w:tc>
          <w:tcPr>
            <w:tcW w:w="0" w:type="auto"/>
            <w:vAlign w:val="center"/>
          </w:tcPr>
          <w:p w14:paraId="0A024496"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sym w:font="Symbol" w:char="F072"/>
            </w:r>
          </w:p>
          <w:p w14:paraId="140DDD8D"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Density</w:t>
            </w:r>
          </w:p>
          <w:p w14:paraId="72F92065"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[kg/m</w:t>
            </w:r>
            <w:r w:rsidRPr="003D3F69">
              <w:rPr>
                <w:rFonts w:ascii="Arial" w:eastAsia="Times New Roman" w:hAnsi="Arial"/>
                <w:sz w:val="20"/>
                <w:szCs w:val="20"/>
                <w:vertAlign w:val="superscript"/>
                <w:lang w:eastAsia="fr-FR"/>
              </w:rPr>
              <w:t>3</w:t>
            </w:r>
            <w:r w:rsidRPr="003D3F69">
              <w:rPr>
                <w:rFonts w:ascii="Arial" w:eastAsia="Times New Roman" w:hAnsi="Arial"/>
                <w:sz w:val="20"/>
                <w:szCs w:val="20"/>
                <w:lang w:eastAsia="fr-FR"/>
              </w:rPr>
              <w:t>]</w:t>
            </w:r>
          </w:p>
        </w:tc>
        <w:tc>
          <w:tcPr>
            <w:tcW w:w="1506" w:type="dxa"/>
            <w:vAlign w:val="center"/>
          </w:tcPr>
          <w:p w14:paraId="5A5CA90B"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Cp</w:t>
            </w:r>
          </w:p>
          <w:p w14:paraId="2FCDE9A2" w14:textId="77777777" w:rsidR="00F97093" w:rsidRPr="003D3F69" w:rsidRDefault="00F97093" w:rsidP="00FC24B5">
            <w:pPr>
              <w:widowControl w:val="0"/>
              <w:spacing w:after="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Specific heat</w:t>
            </w:r>
          </w:p>
          <w:p w14:paraId="0988AF24" w14:textId="77777777" w:rsidR="00F97093" w:rsidRPr="003D3F69" w:rsidRDefault="00F97093" w:rsidP="00FC24B5">
            <w:pPr>
              <w:widowControl w:val="0"/>
              <w:spacing w:after="60" w:line="280" w:lineRule="exact"/>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[J/</w:t>
            </w:r>
            <w:proofErr w:type="spellStart"/>
            <w:r w:rsidRPr="003D3F69">
              <w:rPr>
                <w:rFonts w:ascii="Arial" w:eastAsia="Times New Roman" w:hAnsi="Arial"/>
                <w:sz w:val="20"/>
                <w:szCs w:val="20"/>
                <w:lang w:eastAsia="fr-FR"/>
              </w:rPr>
              <w:t>kgK</w:t>
            </w:r>
            <w:proofErr w:type="spellEnd"/>
            <w:r w:rsidRPr="003D3F69">
              <w:rPr>
                <w:rFonts w:ascii="Arial" w:eastAsia="Times New Roman" w:hAnsi="Arial"/>
                <w:sz w:val="20"/>
                <w:szCs w:val="20"/>
                <w:lang w:eastAsia="fr-FR"/>
              </w:rPr>
              <w:t>]</w:t>
            </w:r>
          </w:p>
        </w:tc>
      </w:tr>
      <w:tr w:rsidR="00F97093" w:rsidRPr="003D3F69" w14:paraId="473BB212" w14:textId="77777777" w:rsidTr="00FC24B5">
        <w:tc>
          <w:tcPr>
            <w:tcW w:w="3776" w:type="dxa"/>
            <w:vAlign w:val="center"/>
          </w:tcPr>
          <w:p w14:paraId="176FF0C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Ceramic Tile</w:t>
            </w:r>
          </w:p>
        </w:tc>
        <w:tc>
          <w:tcPr>
            <w:tcW w:w="0" w:type="auto"/>
            <w:vAlign w:val="center"/>
          </w:tcPr>
          <w:p w14:paraId="3C74130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0.006</w:t>
            </w:r>
          </w:p>
        </w:tc>
        <w:tc>
          <w:tcPr>
            <w:tcW w:w="0" w:type="auto"/>
            <w:vAlign w:val="center"/>
          </w:tcPr>
          <w:p w14:paraId="4C0AB12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1.75</w:t>
            </w:r>
          </w:p>
        </w:tc>
        <w:tc>
          <w:tcPr>
            <w:tcW w:w="0" w:type="auto"/>
            <w:vAlign w:val="center"/>
          </w:tcPr>
          <w:p w14:paraId="513A4B0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2177</w:t>
            </w:r>
          </w:p>
        </w:tc>
        <w:tc>
          <w:tcPr>
            <w:tcW w:w="1506" w:type="dxa"/>
            <w:vAlign w:val="center"/>
          </w:tcPr>
          <w:p w14:paraId="445D380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920</w:t>
            </w:r>
          </w:p>
        </w:tc>
      </w:tr>
      <w:tr w:rsidR="00F97093" w:rsidRPr="003D3F69" w14:paraId="195CAE4D" w14:textId="77777777" w:rsidTr="00FC24B5">
        <w:tc>
          <w:tcPr>
            <w:tcW w:w="3776" w:type="dxa"/>
            <w:vAlign w:val="center"/>
          </w:tcPr>
          <w:p w14:paraId="582B3F9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val="fr-FR" w:eastAsia="fr-FR"/>
              </w:rPr>
            </w:pPr>
            <w:r w:rsidRPr="003D3F69">
              <w:rPr>
                <w:rFonts w:ascii="Arial" w:eastAsia="Times New Roman" w:hAnsi="Arial"/>
                <w:sz w:val="20"/>
                <w:szCs w:val="20"/>
                <w:lang w:val="fr-FR" w:eastAsia="fr-FR"/>
              </w:rPr>
              <w:t>Glue Cement</w:t>
            </w:r>
          </w:p>
        </w:tc>
        <w:tc>
          <w:tcPr>
            <w:tcW w:w="0" w:type="auto"/>
            <w:vAlign w:val="center"/>
          </w:tcPr>
          <w:p w14:paraId="0E33890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0.003</w:t>
            </w:r>
          </w:p>
        </w:tc>
        <w:tc>
          <w:tcPr>
            <w:tcW w:w="0" w:type="auto"/>
            <w:vAlign w:val="center"/>
          </w:tcPr>
          <w:p w14:paraId="6A1BBC95"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1.50</w:t>
            </w:r>
          </w:p>
        </w:tc>
        <w:tc>
          <w:tcPr>
            <w:tcW w:w="0" w:type="auto"/>
            <w:vAlign w:val="center"/>
          </w:tcPr>
          <w:p w14:paraId="451E9C6F"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1900</w:t>
            </w:r>
          </w:p>
        </w:tc>
        <w:tc>
          <w:tcPr>
            <w:tcW w:w="1506" w:type="dxa"/>
            <w:vAlign w:val="center"/>
          </w:tcPr>
          <w:p w14:paraId="42643547" w14:textId="77777777" w:rsidR="00F97093" w:rsidRPr="003D3F69"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3D3F69">
              <w:rPr>
                <w:rFonts w:ascii="Arial" w:eastAsia="Times New Roman" w:hAnsi="Arial"/>
                <w:sz w:val="20"/>
                <w:szCs w:val="20"/>
                <w:lang w:eastAsia="fr-FR"/>
              </w:rPr>
              <w:t>840</w:t>
            </w:r>
          </w:p>
        </w:tc>
      </w:tr>
      <w:tr w:rsidR="00F97093" w:rsidRPr="003D3F69" w14:paraId="5343A465" w14:textId="77777777" w:rsidTr="00FC24B5">
        <w:tc>
          <w:tcPr>
            <w:tcW w:w="3776" w:type="dxa"/>
            <w:vAlign w:val="center"/>
          </w:tcPr>
          <w:p w14:paraId="13977AB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w:t>
            </w:r>
          </w:p>
        </w:tc>
        <w:tc>
          <w:tcPr>
            <w:tcW w:w="0" w:type="auto"/>
            <w:vAlign w:val="center"/>
          </w:tcPr>
          <w:p w14:paraId="354BA7E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0.008</w:t>
            </w:r>
          </w:p>
        </w:tc>
        <w:tc>
          <w:tcPr>
            <w:tcW w:w="0" w:type="auto"/>
            <w:vAlign w:val="center"/>
          </w:tcPr>
          <w:p w14:paraId="3275389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5607B883"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2177</w:t>
            </w:r>
          </w:p>
        </w:tc>
        <w:tc>
          <w:tcPr>
            <w:tcW w:w="1506" w:type="dxa"/>
            <w:vAlign w:val="center"/>
          </w:tcPr>
          <w:p w14:paraId="013E6F6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920</w:t>
            </w:r>
          </w:p>
        </w:tc>
      </w:tr>
      <w:tr w:rsidR="00F97093" w:rsidRPr="003D3F69" w14:paraId="58C3A334" w14:textId="77777777" w:rsidTr="00FC24B5">
        <w:tc>
          <w:tcPr>
            <w:tcW w:w="3776" w:type="dxa"/>
            <w:vAlign w:val="center"/>
          </w:tcPr>
          <w:p w14:paraId="65068D75"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Concrete + Tubes + </w:t>
            </w:r>
            <w:proofErr w:type="spellStart"/>
            <w:r w:rsidRPr="003D3F69">
              <w:rPr>
                <w:rFonts w:ascii="Arial" w:eastAsia="Times New Roman" w:hAnsi="Arial"/>
                <w:sz w:val="20"/>
                <w:szCs w:val="20"/>
                <w:lang w:eastAsia="fr-FR"/>
              </w:rPr>
              <w:t>Polysty</w:t>
            </w:r>
            <w:proofErr w:type="spellEnd"/>
            <w:r w:rsidRPr="003D3F69">
              <w:rPr>
                <w:rFonts w:ascii="Arial" w:eastAsia="Times New Roman" w:hAnsi="Arial"/>
                <w:sz w:val="20"/>
                <w:szCs w:val="20"/>
                <w:lang w:eastAsia="fr-FR"/>
              </w:rPr>
              <w:t xml:space="preserve"> Ribs </w:t>
            </w:r>
            <w:r>
              <w:rPr>
                <w:rFonts w:ascii="Arial" w:eastAsia="Times New Roman" w:hAnsi="Arial"/>
                <w:sz w:val="20"/>
                <w:szCs w:val="20"/>
                <w:vertAlign w:val="superscript"/>
                <w:lang w:eastAsia="fr-FR"/>
              </w:rPr>
              <w:t>a</w:t>
            </w:r>
          </w:p>
        </w:tc>
        <w:tc>
          <w:tcPr>
            <w:tcW w:w="0" w:type="auto"/>
            <w:vAlign w:val="center"/>
          </w:tcPr>
          <w:p w14:paraId="476DB3D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0.016</w:t>
            </w:r>
          </w:p>
        </w:tc>
        <w:tc>
          <w:tcPr>
            <w:tcW w:w="0" w:type="auto"/>
            <w:vAlign w:val="center"/>
          </w:tcPr>
          <w:p w14:paraId="5699465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1.47</w:t>
            </w:r>
          </w:p>
        </w:tc>
        <w:tc>
          <w:tcPr>
            <w:tcW w:w="0" w:type="auto"/>
            <w:vAlign w:val="center"/>
          </w:tcPr>
          <w:p w14:paraId="512CBF37" w14:textId="1D9AE517" w:rsidR="00F97093" w:rsidRPr="003D3F69" w:rsidRDefault="00195854" w:rsidP="007236C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1813</w:t>
            </w:r>
          </w:p>
        </w:tc>
        <w:tc>
          <w:tcPr>
            <w:tcW w:w="1506" w:type="dxa"/>
            <w:vAlign w:val="center"/>
          </w:tcPr>
          <w:p w14:paraId="3CB076A0" w14:textId="5A535302" w:rsidR="00F97093" w:rsidRPr="003D3F69" w:rsidRDefault="00195854" w:rsidP="007236C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954</w:t>
            </w:r>
          </w:p>
        </w:tc>
      </w:tr>
      <w:tr w:rsidR="00F97093" w:rsidRPr="003D3F69" w14:paraId="69E33AF0" w14:textId="77777777" w:rsidTr="00FC24B5">
        <w:tc>
          <w:tcPr>
            <w:tcW w:w="3776" w:type="dxa"/>
            <w:vAlign w:val="center"/>
          </w:tcPr>
          <w:p w14:paraId="6458DBE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1</w:t>
            </w:r>
          </w:p>
        </w:tc>
        <w:tc>
          <w:tcPr>
            <w:tcW w:w="0" w:type="auto"/>
            <w:vAlign w:val="center"/>
          </w:tcPr>
          <w:p w14:paraId="3FF8265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0.035</w:t>
            </w:r>
          </w:p>
        </w:tc>
        <w:tc>
          <w:tcPr>
            <w:tcW w:w="0" w:type="auto"/>
            <w:vAlign w:val="center"/>
          </w:tcPr>
          <w:p w14:paraId="2DE3F57B" w14:textId="19C51D89"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0" w:type="auto"/>
            <w:vAlign w:val="center"/>
          </w:tcPr>
          <w:p w14:paraId="1D4D3EA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16</w:t>
            </w:r>
          </w:p>
        </w:tc>
        <w:tc>
          <w:tcPr>
            <w:tcW w:w="1506" w:type="dxa"/>
            <w:vAlign w:val="center"/>
          </w:tcPr>
          <w:p w14:paraId="37699E1B"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0EA6E904" w14:textId="77777777" w:rsidTr="00FC24B5">
        <w:tc>
          <w:tcPr>
            <w:tcW w:w="3776" w:type="dxa"/>
            <w:vAlign w:val="center"/>
          </w:tcPr>
          <w:p w14:paraId="4D58EDD1"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Plastic Lining</w:t>
            </w:r>
          </w:p>
        </w:tc>
        <w:tc>
          <w:tcPr>
            <w:tcW w:w="0" w:type="auto"/>
            <w:vAlign w:val="center"/>
          </w:tcPr>
          <w:p w14:paraId="67A8429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0.002</w:t>
            </w:r>
          </w:p>
        </w:tc>
        <w:tc>
          <w:tcPr>
            <w:tcW w:w="0" w:type="auto"/>
            <w:vAlign w:val="center"/>
          </w:tcPr>
          <w:p w14:paraId="3D0F88A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0.124</w:t>
            </w:r>
          </w:p>
        </w:tc>
        <w:tc>
          <w:tcPr>
            <w:tcW w:w="0" w:type="auto"/>
            <w:vAlign w:val="center"/>
          </w:tcPr>
          <w:p w14:paraId="17F93FF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265</w:t>
            </w:r>
          </w:p>
        </w:tc>
        <w:tc>
          <w:tcPr>
            <w:tcW w:w="1506" w:type="dxa"/>
            <w:vAlign w:val="center"/>
          </w:tcPr>
          <w:p w14:paraId="50169D8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1170</w:t>
            </w:r>
          </w:p>
        </w:tc>
      </w:tr>
      <w:tr w:rsidR="00F97093" w:rsidRPr="003D3F69" w14:paraId="07C2E018" w14:textId="77777777" w:rsidTr="00FC24B5">
        <w:tc>
          <w:tcPr>
            <w:tcW w:w="3776" w:type="dxa"/>
            <w:vAlign w:val="center"/>
          </w:tcPr>
          <w:p w14:paraId="3445FA2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Slab</w:t>
            </w:r>
          </w:p>
        </w:tc>
        <w:tc>
          <w:tcPr>
            <w:tcW w:w="0" w:type="auto"/>
            <w:vAlign w:val="center"/>
          </w:tcPr>
          <w:p w14:paraId="7B9B3AE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0.065</w:t>
            </w:r>
          </w:p>
        </w:tc>
        <w:tc>
          <w:tcPr>
            <w:tcW w:w="0" w:type="auto"/>
            <w:vAlign w:val="center"/>
          </w:tcPr>
          <w:p w14:paraId="0D2FB6B8"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1.75</w:t>
            </w:r>
          </w:p>
        </w:tc>
        <w:tc>
          <w:tcPr>
            <w:tcW w:w="0" w:type="auto"/>
            <w:vAlign w:val="center"/>
          </w:tcPr>
          <w:p w14:paraId="7A815BA0"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4FA4FE7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60A36BC2" w14:textId="77777777" w:rsidTr="00FC24B5">
        <w:tc>
          <w:tcPr>
            <w:tcW w:w="3776" w:type="dxa"/>
            <w:vAlign w:val="center"/>
          </w:tcPr>
          <w:p w14:paraId="5A1BA96C"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1</w:t>
            </w:r>
          </w:p>
        </w:tc>
        <w:tc>
          <w:tcPr>
            <w:tcW w:w="0" w:type="auto"/>
            <w:vAlign w:val="center"/>
          </w:tcPr>
          <w:p w14:paraId="723F709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0.070</w:t>
            </w:r>
          </w:p>
        </w:tc>
        <w:tc>
          <w:tcPr>
            <w:tcW w:w="0" w:type="auto"/>
            <w:vAlign w:val="center"/>
          </w:tcPr>
          <w:p w14:paraId="06D05C2E" w14:textId="77777777" w:rsidR="00F97093" w:rsidRPr="00A6439B"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026D1114"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2D34E0D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6C782885" w14:textId="77777777" w:rsidTr="00FC24B5">
        <w:tc>
          <w:tcPr>
            <w:tcW w:w="3776" w:type="dxa"/>
            <w:vAlign w:val="center"/>
          </w:tcPr>
          <w:p w14:paraId="7869CA6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Concrete Beam 2</w:t>
            </w:r>
          </w:p>
        </w:tc>
        <w:tc>
          <w:tcPr>
            <w:tcW w:w="0" w:type="auto"/>
            <w:vAlign w:val="center"/>
          </w:tcPr>
          <w:p w14:paraId="0D8735A7"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0.050</w:t>
            </w:r>
          </w:p>
        </w:tc>
        <w:tc>
          <w:tcPr>
            <w:tcW w:w="0" w:type="auto"/>
            <w:vAlign w:val="center"/>
          </w:tcPr>
          <w:p w14:paraId="172205F0" w14:textId="77777777" w:rsidR="00F97093" w:rsidRPr="00A6439B"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A6439B">
              <w:rPr>
                <w:rFonts w:ascii="Arial" w:eastAsia="Times New Roman" w:hAnsi="Arial"/>
                <w:sz w:val="20"/>
                <w:szCs w:val="20"/>
                <w:lang w:eastAsia="fr-FR"/>
              </w:rPr>
              <w:t>1.75</w:t>
            </w:r>
          </w:p>
        </w:tc>
        <w:tc>
          <w:tcPr>
            <w:tcW w:w="0" w:type="auto"/>
            <w:vAlign w:val="center"/>
          </w:tcPr>
          <w:p w14:paraId="0F4A797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2200</w:t>
            </w:r>
          </w:p>
        </w:tc>
        <w:tc>
          <w:tcPr>
            <w:tcW w:w="1506" w:type="dxa"/>
            <w:vAlign w:val="center"/>
          </w:tcPr>
          <w:p w14:paraId="37239E2E"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950</w:t>
            </w:r>
          </w:p>
        </w:tc>
      </w:tr>
      <w:tr w:rsidR="00F97093" w:rsidRPr="003D3F69" w14:paraId="3C6EC992" w14:textId="77777777" w:rsidTr="00FC24B5">
        <w:tc>
          <w:tcPr>
            <w:tcW w:w="3776" w:type="dxa"/>
            <w:vAlign w:val="center"/>
          </w:tcPr>
          <w:p w14:paraId="58B7600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 xml:space="preserve">Polystyrene </w:t>
            </w:r>
            <w:r>
              <w:rPr>
                <w:rFonts w:ascii="Arial" w:eastAsia="Times New Roman" w:hAnsi="Arial"/>
                <w:sz w:val="20"/>
                <w:szCs w:val="20"/>
                <w:lang w:eastAsia="fr-FR"/>
              </w:rPr>
              <w:t>2</w:t>
            </w:r>
          </w:p>
        </w:tc>
        <w:tc>
          <w:tcPr>
            <w:tcW w:w="0" w:type="auto"/>
            <w:vAlign w:val="center"/>
          </w:tcPr>
          <w:p w14:paraId="0DEC44D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0.030</w:t>
            </w:r>
          </w:p>
        </w:tc>
        <w:tc>
          <w:tcPr>
            <w:tcW w:w="0" w:type="auto"/>
            <w:vAlign w:val="center"/>
          </w:tcPr>
          <w:p w14:paraId="3C1A94F9" w14:textId="06880FFE"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853</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0" w:type="auto"/>
            <w:vAlign w:val="center"/>
          </w:tcPr>
          <w:p w14:paraId="62D1E14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18</w:t>
            </w:r>
          </w:p>
        </w:tc>
        <w:tc>
          <w:tcPr>
            <w:tcW w:w="1506" w:type="dxa"/>
            <w:vAlign w:val="center"/>
          </w:tcPr>
          <w:p w14:paraId="28BB81C9"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1200</w:t>
            </w:r>
          </w:p>
        </w:tc>
      </w:tr>
      <w:tr w:rsidR="00F97093" w:rsidRPr="003D3F69" w14:paraId="1A7EDAAC" w14:textId="77777777" w:rsidTr="00FC24B5">
        <w:tc>
          <w:tcPr>
            <w:tcW w:w="3776" w:type="dxa"/>
            <w:vAlign w:val="center"/>
          </w:tcPr>
          <w:p w14:paraId="0137BFCF"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Plasterboard</w:t>
            </w:r>
          </w:p>
        </w:tc>
        <w:tc>
          <w:tcPr>
            <w:tcW w:w="0" w:type="auto"/>
            <w:vAlign w:val="center"/>
          </w:tcPr>
          <w:p w14:paraId="52C60C8A"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0.013</w:t>
            </w:r>
          </w:p>
        </w:tc>
        <w:tc>
          <w:tcPr>
            <w:tcW w:w="0" w:type="auto"/>
            <w:vAlign w:val="center"/>
          </w:tcPr>
          <w:p w14:paraId="12DBE7A6"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0.35</w:t>
            </w:r>
          </w:p>
        </w:tc>
        <w:tc>
          <w:tcPr>
            <w:tcW w:w="0" w:type="auto"/>
            <w:vAlign w:val="center"/>
          </w:tcPr>
          <w:p w14:paraId="19527E42"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850</w:t>
            </w:r>
          </w:p>
        </w:tc>
        <w:tc>
          <w:tcPr>
            <w:tcW w:w="1506" w:type="dxa"/>
            <w:vAlign w:val="center"/>
          </w:tcPr>
          <w:p w14:paraId="0CC2713D" w14:textId="77777777" w:rsidR="00F97093" w:rsidRPr="003D3F69"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3D3F69">
              <w:rPr>
                <w:rFonts w:ascii="Arial" w:eastAsia="Times New Roman" w:hAnsi="Arial"/>
                <w:sz w:val="20"/>
                <w:szCs w:val="20"/>
                <w:lang w:eastAsia="fr-FR"/>
              </w:rPr>
              <w:t>800</w:t>
            </w:r>
          </w:p>
        </w:tc>
      </w:tr>
    </w:tbl>
    <w:p w14:paraId="0F97C417" w14:textId="77777777" w:rsidR="00F97093" w:rsidRPr="007A0B02" w:rsidRDefault="00F97093" w:rsidP="00F97093">
      <w:pPr>
        <w:spacing w:after="0" w:line="240" w:lineRule="auto"/>
        <w:ind w:left="180" w:hanging="180"/>
        <w:rPr>
          <w:rFonts w:eastAsia="Times New Roman"/>
          <w:sz w:val="6"/>
          <w:szCs w:val="6"/>
          <w:lang w:eastAsia="fr-FR"/>
        </w:rPr>
      </w:pPr>
    </w:p>
    <w:p w14:paraId="3BECEF90"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5CFA5FD0" w14:textId="2CDA2D16" w:rsidR="00F97093" w:rsidRDefault="00F97093" w:rsidP="00F97093">
      <w:pPr>
        <w:spacing w:after="0" w:line="240" w:lineRule="auto"/>
        <w:ind w:firstLine="0"/>
        <w:rPr>
          <w:rStyle w:val="CommentReference"/>
          <w:b/>
          <w:bCs/>
        </w:rPr>
      </w:pPr>
    </w:p>
    <w:p w14:paraId="0C3AA8B3" w14:textId="77777777" w:rsidR="00F97093" w:rsidRPr="00166D04" w:rsidRDefault="00F97093" w:rsidP="00F97093">
      <w:pPr>
        <w:spacing w:before="60" w:after="0" w:line="240" w:lineRule="auto"/>
        <w:ind w:firstLine="0"/>
        <w:rPr>
          <w:rFonts w:ascii="Arial" w:eastAsia="Times New Roman" w:hAnsi="Arial"/>
          <w:b/>
          <w:bCs/>
          <w:i/>
          <w:sz w:val="18"/>
          <w:szCs w:val="20"/>
          <w:lang w:eastAsia="fr-FR"/>
        </w:rPr>
      </w:pPr>
    </w:p>
    <w:p w14:paraId="4BAFB38D" w14:textId="77777777" w:rsidR="008C5ED9" w:rsidRDefault="008C5ED9">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4166915A" w14:textId="354F5C73" w:rsidR="00F97093"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
          <w:sz w:val="20"/>
          <w:szCs w:val="20"/>
          <w:lang w:eastAsia="fr-FR"/>
        </w:rPr>
      </w:pPr>
      <w:r w:rsidRPr="003040FE">
        <w:rPr>
          <w:rFonts w:ascii="Arial" w:eastAsia="Times New Roman" w:hAnsi="Arial"/>
          <w:b/>
          <w:sz w:val="20"/>
          <w:szCs w:val="20"/>
          <w:lang w:eastAsia="fr-FR"/>
        </w:rPr>
        <w:lastRenderedPageBreak/>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6</w:t>
      </w:r>
      <w:r w:rsidRPr="003040FE">
        <w:rPr>
          <w:rFonts w:ascii="Arial" w:eastAsia="Times New Roman" w:hAnsi="Arial"/>
          <w:b/>
          <w:sz w:val="20"/>
          <w:szCs w:val="20"/>
          <w:lang w:eastAsia="fr-FR"/>
        </w:rPr>
        <w:t>: Characteristics of the door</w:t>
      </w:r>
      <w:r>
        <w:rPr>
          <w:rFonts w:ascii="Arial" w:eastAsia="Times New Roman" w:hAnsi="Arial"/>
          <w:b/>
          <w:sz w:val="20"/>
          <w:szCs w:val="20"/>
          <w:lang w:eastAsia="fr-FR"/>
        </w:rPr>
        <w:t xml:space="preserve">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16E2F7A0" w14:textId="77777777" w:rsidR="00F97093" w:rsidRPr="00AF5739"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Cs/>
          <w:szCs w:val="20"/>
          <w:u w:val="single"/>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 xml:space="preserve">nside surface area = </w:t>
      </w:r>
      <w:r>
        <w:rPr>
          <w:rFonts w:eastAsia="Times New Roman"/>
          <w:bCs/>
          <w:szCs w:val="24"/>
          <w:lang w:eastAsia="fr-FR"/>
        </w:rPr>
        <w:t>1.8281</w:t>
      </w:r>
      <w:r w:rsidRPr="00BD469A">
        <w:rPr>
          <w:rFonts w:eastAsia="Times New Roman"/>
          <w:bCs/>
          <w:szCs w:val="24"/>
          <w:lang w:eastAsia="fr-FR"/>
        </w:rPr>
        <w:t xml:space="preserve"> </w:t>
      </w:r>
      <w:r w:rsidRPr="00BD469A">
        <w:rPr>
          <w:rFonts w:eastAsia="Times New Roman"/>
          <w:szCs w:val="24"/>
          <w:lang w:eastAsia="fr-FR"/>
        </w:rPr>
        <w:t>m²)</w:t>
      </w: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198"/>
        <w:gridCol w:w="1170"/>
        <w:gridCol w:w="1260"/>
        <w:gridCol w:w="810"/>
        <w:gridCol w:w="1336"/>
      </w:tblGrid>
      <w:tr w:rsidR="00F97093" w:rsidRPr="003040FE" w14:paraId="08AF220A" w14:textId="77777777" w:rsidTr="00FC24B5">
        <w:trPr>
          <w:cantSplit/>
          <w:jc w:val="center"/>
        </w:trPr>
        <w:tc>
          <w:tcPr>
            <w:tcW w:w="2198" w:type="dxa"/>
          </w:tcPr>
          <w:p w14:paraId="1C426502"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p>
          <w:p w14:paraId="3A29B3D3"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Material</w:t>
            </w:r>
          </w:p>
        </w:tc>
        <w:tc>
          <w:tcPr>
            <w:tcW w:w="1170" w:type="dxa"/>
          </w:tcPr>
          <w:p w14:paraId="6CE48509"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5D08CE1"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Thickness</w:t>
            </w:r>
          </w:p>
          <w:p w14:paraId="7CB948B6" w14:textId="77777777" w:rsidR="00F97093" w:rsidRPr="003040FE" w:rsidRDefault="00F97093"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[m]</w:t>
            </w:r>
          </w:p>
        </w:tc>
        <w:tc>
          <w:tcPr>
            <w:tcW w:w="1260" w:type="dxa"/>
          </w:tcPr>
          <w:p w14:paraId="6B275810"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5F6A5805"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Conductivity</w:t>
            </w:r>
          </w:p>
          <w:p w14:paraId="0DBF9B8D" w14:textId="77777777" w:rsidR="00F97093" w:rsidRPr="003040FE" w:rsidRDefault="00F97093"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w:t>
            </w:r>
            <w:proofErr w:type="spellStart"/>
            <w:proofErr w:type="gramStart"/>
            <w:r w:rsidRPr="003040FE">
              <w:rPr>
                <w:rFonts w:ascii="Arial" w:eastAsia="Times New Roman" w:hAnsi="Arial"/>
                <w:sz w:val="20"/>
                <w:szCs w:val="20"/>
                <w:lang w:eastAsia="fr-FR"/>
              </w:rPr>
              <w:t>m.K</w:t>
            </w:r>
            <w:proofErr w:type="spellEnd"/>
            <w:proofErr w:type="gramEnd"/>
            <w:r w:rsidRPr="003040FE">
              <w:rPr>
                <w:rFonts w:ascii="Arial" w:eastAsia="Times New Roman" w:hAnsi="Arial"/>
                <w:sz w:val="20"/>
                <w:szCs w:val="20"/>
                <w:lang w:eastAsia="fr-FR"/>
              </w:rPr>
              <w:t>]</w:t>
            </w:r>
          </w:p>
        </w:tc>
        <w:tc>
          <w:tcPr>
            <w:tcW w:w="810" w:type="dxa"/>
          </w:tcPr>
          <w:p w14:paraId="0ABF1AA3"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sym w:font="Symbol" w:char="F072"/>
            </w:r>
          </w:p>
          <w:p w14:paraId="606D8B59"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Density</w:t>
            </w:r>
          </w:p>
          <w:p w14:paraId="6587AEA5" w14:textId="77777777" w:rsidR="00F97093" w:rsidRPr="003040FE" w:rsidRDefault="00F97093"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[kg/m</w:t>
            </w:r>
            <w:r w:rsidRPr="003040FE">
              <w:rPr>
                <w:rFonts w:ascii="Arial" w:eastAsia="Times New Roman" w:hAnsi="Arial"/>
                <w:sz w:val="20"/>
                <w:szCs w:val="20"/>
                <w:vertAlign w:val="superscript"/>
                <w:lang w:eastAsia="fr-FR"/>
              </w:rPr>
              <w:t>3</w:t>
            </w:r>
            <w:r w:rsidRPr="003040FE">
              <w:rPr>
                <w:rFonts w:ascii="Arial" w:eastAsia="Times New Roman" w:hAnsi="Arial"/>
                <w:sz w:val="20"/>
                <w:szCs w:val="20"/>
                <w:lang w:eastAsia="fr-FR"/>
              </w:rPr>
              <w:t>]</w:t>
            </w:r>
          </w:p>
        </w:tc>
        <w:tc>
          <w:tcPr>
            <w:tcW w:w="1336" w:type="dxa"/>
          </w:tcPr>
          <w:p w14:paraId="2143DD90"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Cp</w:t>
            </w:r>
          </w:p>
          <w:p w14:paraId="4397AD30" w14:textId="77777777" w:rsidR="00F97093" w:rsidRPr="003040FE" w:rsidRDefault="00F97093" w:rsidP="00FC24B5">
            <w:pPr>
              <w:widowControl w:val="0"/>
              <w:spacing w:after="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Specific heat</w:t>
            </w:r>
          </w:p>
          <w:p w14:paraId="2CDBD60B" w14:textId="77777777" w:rsidR="00F97093" w:rsidRPr="003040FE" w:rsidRDefault="00F97093" w:rsidP="00FC24B5">
            <w:pPr>
              <w:widowControl w:val="0"/>
              <w:spacing w:after="60" w:line="280" w:lineRule="exact"/>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[J/</w:t>
            </w:r>
            <w:proofErr w:type="spellStart"/>
            <w:proofErr w:type="gramStart"/>
            <w:r w:rsidRPr="003040FE">
              <w:rPr>
                <w:rFonts w:ascii="Arial" w:eastAsia="Times New Roman" w:hAnsi="Arial"/>
                <w:sz w:val="20"/>
                <w:szCs w:val="20"/>
                <w:lang w:eastAsia="fr-FR"/>
              </w:rPr>
              <w:t>kg.K</w:t>
            </w:r>
            <w:proofErr w:type="spellEnd"/>
            <w:proofErr w:type="gramEnd"/>
            <w:r w:rsidRPr="003040FE">
              <w:rPr>
                <w:rFonts w:ascii="Arial" w:eastAsia="Times New Roman" w:hAnsi="Arial"/>
                <w:sz w:val="20"/>
                <w:szCs w:val="20"/>
                <w:lang w:eastAsia="fr-FR"/>
              </w:rPr>
              <w:t>]</w:t>
            </w:r>
          </w:p>
        </w:tc>
      </w:tr>
      <w:tr w:rsidR="00F97093" w:rsidRPr="003040FE" w14:paraId="304978D7" w14:textId="77777777" w:rsidTr="007236C5">
        <w:trPr>
          <w:cantSplit/>
          <w:jc w:val="center"/>
        </w:trPr>
        <w:tc>
          <w:tcPr>
            <w:tcW w:w="2198" w:type="dxa"/>
          </w:tcPr>
          <w:p w14:paraId="41B99C65" w14:textId="77777777" w:rsidR="00F97093" w:rsidRPr="003040F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Wood/Air/Cardboard + Plywood + Plexiglass</w:t>
            </w:r>
          </w:p>
        </w:tc>
        <w:tc>
          <w:tcPr>
            <w:tcW w:w="1170" w:type="dxa"/>
            <w:vAlign w:val="center"/>
          </w:tcPr>
          <w:p w14:paraId="08B1A277" w14:textId="77777777" w:rsidR="00F97093" w:rsidRPr="003040F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0.036</w:t>
            </w:r>
          </w:p>
        </w:tc>
        <w:tc>
          <w:tcPr>
            <w:tcW w:w="1260" w:type="dxa"/>
            <w:vAlign w:val="center"/>
          </w:tcPr>
          <w:p w14:paraId="21B2658E" w14:textId="17E90615" w:rsidR="00F97093" w:rsidRPr="0028669E" w:rsidRDefault="00F97093" w:rsidP="00FC24B5">
            <w:pPr>
              <w:spacing w:before="20" w:after="20" w:line="240" w:lineRule="auto"/>
              <w:ind w:firstLine="0"/>
              <w:jc w:val="center"/>
              <w:rPr>
                <w:rFonts w:ascii="Arial" w:eastAsia="Times New Roman" w:hAnsi="Arial"/>
                <w:sz w:val="20"/>
                <w:szCs w:val="20"/>
                <w:highlight w:val="yellow"/>
                <w:lang w:eastAsia="fr-FR"/>
              </w:rPr>
            </w:pPr>
            <w:r w:rsidRPr="00431F6D">
              <w:rPr>
                <w:rFonts w:ascii="Arial" w:eastAsia="Times New Roman" w:hAnsi="Arial"/>
                <w:b/>
                <w:bCs/>
                <w:sz w:val="20"/>
                <w:szCs w:val="20"/>
                <w:highlight w:val="yellow"/>
                <w:lang w:eastAsia="fr-FR"/>
              </w:rPr>
              <w:t>0.</w:t>
            </w:r>
            <w:r w:rsidR="000B16EE">
              <w:rPr>
                <w:rFonts w:ascii="Arial" w:eastAsia="Times New Roman" w:hAnsi="Arial"/>
                <w:b/>
                <w:bCs/>
                <w:sz w:val="20"/>
                <w:szCs w:val="20"/>
                <w:highlight w:val="yellow"/>
                <w:lang w:eastAsia="fr-FR"/>
              </w:rPr>
              <w:t>1514</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p>
        </w:tc>
        <w:tc>
          <w:tcPr>
            <w:tcW w:w="810" w:type="dxa"/>
            <w:vAlign w:val="center"/>
          </w:tcPr>
          <w:p w14:paraId="53EEC683" w14:textId="77777777" w:rsidR="00F97093" w:rsidRPr="00790DEE" w:rsidRDefault="00F97093" w:rsidP="00FC24B5">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307</w:t>
            </w:r>
          </w:p>
        </w:tc>
        <w:tc>
          <w:tcPr>
            <w:tcW w:w="1336" w:type="dxa"/>
            <w:vAlign w:val="center"/>
          </w:tcPr>
          <w:p w14:paraId="0A4265D6" w14:textId="77777777" w:rsidR="00F97093" w:rsidRPr="00790DEE" w:rsidRDefault="00F97093" w:rsidP="00FC24B5">
            <w:pPr>
              <w:spacing w:before="20" w:after="20" w:line="240" w:lineRule="auto"/>
              <w:ind w:firstLine="0"/>
              <w:jc w:val="center"/>
              <w:rPr>
                <w:rFonts w:ascii="Arial" w:eastAsia="Times New Roman" w:hAnsi="Arial"/>
                <w:sz w:val="20"/>
                <w:szCs w:val="20"/>
                <w:lang w:eastAsia="fr-FR"/>
              </w:rPr>
            </w:pPr>
            <w:r w:rsidRPr="00790DEE">
              <w:rPr>
                <w:rFonts w:ascii="Arial" w:eastAsia="Times New Roman" w:hAnsi="Arial"/>
                <w:sz w:val="20"/>
                <w:szCs w:val="20"/>
                <w:lang w:eastAsia="fr-FR"/>
              </w:rPr>
              <w:t>1317</w:t>
            </w:r>
          </w:p>
        </w:tc>
      </w:tr>
      <w:tr w:rsidR="00F97093" w:rsidRPr="003040FE" w14:paraId="71FB591E" w14:textId="77777777" w:rsidTr="00FC24B5">
        <w:trPr>
          <w:cantSplit/>
          <w:jc w:val="center"/>
        </w:trPr>
        <w:tc>
          <w:tcPr>
            <w:tcW w:w="2198" w:type="dxa"/>
          </w:tcPr>
          <w:p w14:paraId="0DADAF7E" w14:textId="77777777" w:rsidR="00F97093" w:rsidRPr="003040FE" w:rsidDel="006671E5"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Air Gap</w:t>
            </w:r>
          </w:p>
        </w:tc>
        <w:tc>
          <w:tcPr>
            <w:tcW w:w="1170" w:type="dxa"/>
          </w:tcPr>
          <w:p w14:paraId="5B323104" w14:textId="77777777" w:rsidR="00F97093" w:rsidRPr="003040FE" w:rsidDel="006671E5"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0.038</w:t>
            </w:r>
          </w:p>
        </w:tc>
        <w:tc>
          <w:tcPr>
            <w:tcW w:w="1260" w:type="dxa"/>
          </w:tcPr>
          <w:p w14:paraId="2F8F41CB" w14:textId="77777777" w:rsidR="00F97093" w:rsidRPr="003040FE" w:rsidDel="006671E5"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0.254</w:t>
            </w:r>
          </w:p>
        </w:tc>
        <w:tc>
          <w:tcPr>
            <w:tcW w:w="810" w:type="dxa"/>
          </w:tcPr>
          <w:p w14:paraId="25DBCC55" w14:textId="4EEF4C9B" w:rsidR="00F97093" w:rsidRPr="003040FE" w:rsidDel="006671E5"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1.2</w:t>
            </w:r>
            <w:r w:rsidR="00057453">
              <w:rPr>
                <w:rFonts w:ascii="Arial" w:eastAsia="Times New Roman" w:hAnsi="Arial" w:cs="Arial"/>
                <w:sz w:val="20"/>
                <w:szCs w:val="20"/>
                <w:lang w:eastAsia="fr-FR"/>
              </w:rPr>
              <w:t xml:space="preserve"> </w:t>
            </w:r>
          </w:p>
        </w:tc>
        <w:tc>
          <w:tcPr>
            <w:tcW w:w="1336" w:type="dxa"/>
          </w:tcPr>
          <w:p w14:paraId="7C3AAC92" w14:textId="77777777" w:rsidR="00F97093" w:rsidRPr="003040FE" w:rsidDel="006671E5"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cs="Arial"/>
                <w:sz w:val="20"/>
                <w:szCs w:val="20"/>
                <w:lang w:eastAsia="fr-FR"/>
              </w:rPr>
              <w:t>1000</w:t>
            </w:r>
          </w:p>
        </w:tc>
      </w:tr>
      <w:tr w:rsidR="00F97093" w:rsidRPr="003040FE" w14:paraId="700818A1" w14:textId="77777777" w:rsidTr="007236C5">
        <w:trPr>
          <w:cantSplit/>
          <w:jc w:val="center"/>
        </w:trPr>
        <w:tc>
          <w:tcPr>
            <w:tcW w:w="2198" w:type="dxa"/>
          </w:tcPr>
          <w:p w14:paraId="5296CC4F" w14:textId="77777777" w:rsidR="00F97093" w:rsidRDefault="00F97093" w:rsidP="00FC24B5">
            <w:pPr>
              <w:spacing w:before="20" w:after="20" w:line="240" w:lineRule="auto"/>
              <w:ind w:firstLine="0"/>
              <w:jc w:val="center"/>
              <w:rPr>
                <w:rFonts w:ascii="Arial" w:eastAsia="Times New Roman" w:hAnsi="Arial"/>
                <w:sz w:val="20"/>
                <w:szCs w:val="20"/>
                <w:lang w:eastAsia="fr-FR"/>
              </w:rPr>
            </w:pPr>
            <w:proofErr w:type="spellStart"/>
            <w:r w:rsidRPr="003040FE">
              <w:rPr>
                <w:rFonts w:ascii="Arial" w:eastAsia="Times New Roman" w:hAnsi="Arial"/>
                <w:sz w:val="20"/>
                <w:szCs w:val="20"/>
                <w:lang w:eastAsia="fr-FR"/>
              </w:rPr>
              <w:t>Styrodur</w:t>
            </w:r>
            <w:proofErr w:type="spellEnd"/>
          </w:p>
          <w:p w14:paraId="7E28C8A3" w14:textId="409A86B6" w:rsidR="00F97093" w:rsidRPr="003040FE" w:rsidRDefault="00F97093"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w:t>
            </w:r>
            <w:proofErr w:type="gramStart"/>
            <w:r w:rsidRPr="003040FE">
              <w:rPr>
                <w:rFonts w:ascii="Arial" w:eastAsia="Times New Roman" w:hAnsi="Arial"/>
                <w:sz w:val="20"/>
                <w:szCs w:val="20"/>
                <w:lang w:eastAsia="fr-FR"/>
              </w:rPr>
              <w:t>see</w:t>
            </w:r>
            <w:proofErr w:type="gramEnd"/>
            <w:r w:rsidRPr="003040FE">
              <w:rPr>
                <w:rFonts w:ascii="Arial" w:eastAsia="Times New Roman" w:hAnsi="Arial"/>
                <w:sz w:val="20"/>
                <w:szCs w:val="20"/>
                <w:lang w:eastAsia="fr-FR"/>
              </w:rPr>
              <w:t xml:space="preserve"> Figure 1</w:t>
            </w:r>
            <w:r>
              <w:rPr>
                <w:rFonts w:ascii="Arial" w:eastAsia="Times New Roman" w:hAnsi="Arial"/>
                <w:sz w:val="20"/>
                <w:szCs w:val="20"/>
                <w:lang w:eastAsia="fr-FR"/>
              </w:rPr>
              <w:t>4</w:t>
            </w:r>
            <w:r w:rsidRPr="003040FE">
              <w:rPr>
                <w:rFonts w:ascii="Arial" w:eastAsia="Times New Roman" w:hAnsi="Arial"/>
                <w:sz w:val="20"/>
                <w:szCs w:val="20"/>
                <w:lang w:eastAsia="fr-FR"/>
              </w:rPr>
              <w:t>)</w:t>
            </w:r>
          </w:p>
        </w:tc>
        <w:tc>
          <w:tcPr>
            <w:tcW w:w="1170" w:type="dxa"/>
            <w:vAlign w:val="center"/>
          </w:tcPr>
          <w:p w14:paraId="7DA62287" w14:textId="77777777" w:rsidR="00F97093" w:rsidRPr="003040F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 0.060</w:t>
            </w:r>
            <w:r w:rsidRPr="003040FE">
              <w:rPr>
                <w:rFonts w:ascii="Arial" w:eastAsia="Times New Roman" w:hAnsi="Arial"/>
                <w:sz w:val="20"/>
                <w:szCs w:val="20"/>
                <w:lang w:eastAsia="fr-FR"/>
              </w:rPr>
              <w:t xml:space="preserve"> </w:t>
            </w:r>
          </w:p>
        </w:tc>
        <w:tc>
          <w:tcPr>
            <w:tcW w:w="1260" w:type="dxa"/>
            <w:vAlign w:val="center"/>
          </w:tcPr>
          <w:p w14:paraId="0F087F92" w14:textId="49A461A5" w:rsidR="00F97093" w:rsidRPr="007236C5" w:rsidRDefault="00F97093" w:rsidP="007236C5">
            <w:pPr>
              <w:tabs>
                <w:tab w:val="left" w:pos="567"/>
                <w:tab w:val="left" w:pos="1134"/>
                <w:tab w:val="left" w:pos="1701"/>
                <w:tab w:val="left" w:pos="2268"/>
                <w:tab w:val="left" w:pos="2835"/>
              </w:tabs>
              <w:spacing w:before="20" w:after="20" w:line="240" w:lineRule="auto"/>
              <w:ind w:firstLine="0"/>
              <w:jc w:val="center"/>
              <w:rPr>
                <w:rFonts w:ascii="Helvetica" w:eastAsia="Times New Roman" w:hAnsi="Helvetica"/>
                <w:sz w:val="20"/>
                <w:szCs w:val="20"/>
                <w:highlight w:val="yellow"/>
                <w:vertAlign w:val="superscript"/>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518</w:t>
            </w:r>
            <w:r w:rsidRPr="00431F6D">
              <w:rPr>
                <w:rFonts w:ascii="Arial" w:eastAsia="Times New Roman" w:hAnsi="Arial"/>
                <w:b/>
                <w:bCs/>
                <w:sz w:val="20"/>
                <w:szCs w:val="20"/>
                <w:highlight w:val="yellow"/>
                <w:lang w:eastAsia="fr-FR"/>
              </w:rPr>
              <w:t xml:space="preserve">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810" w:type="dxa"/>
            <w:vAlign w:val="center"/>
          </w:tcPr>
          <w:p w14:paraId="5412C5D3" w14:textId="77777777" w:rsidR="00F97093" w:rsidRPr="003040FE" w:rsidRDefault="00F97093"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18</w:t>
            </w:r>
          </w:p>
        </w:tc>
        <w:tc>
          <w:tcPr>
            <w:tcW w:w="1336" w:type="dxa"/>
            <w:vAlign w:val="center"/>
          </w:tcPr>
          <w:p w14:paraId="6F3C1BEC" w14:textId="77777777" w:rsidR="00F97093" w:rsidRPr="003040FE" w:rsidRDefault="00F97093" w:rsidP="00FC24B5">
            <w:pPr>
              <w:spacing w:before="20" w:after="20" w:line="240" w:lineRule="auto"/>
              <w:ind w:firstLine="0"/>
              <w:jc w:val="center"/>
              <w:rPr>
                <w:rFonts w:ascii="Arial" w:eastAsia="Times New Roman" w:hAnsi="Arial"/>
                <w:sz w:val="20"/>
                <w:szCs w:val="20"/>
                <w:lang w:eastAsia="fr-FR"/>
              </w:rPr>
            </w:pPr>
            <w:r w:rsidRPr="003040FE">
              <w:rPr>
                <w:rFonts w:ascii="Arial" w:eastAsia="Times New Roman" w:hAnsi="Arial"/>
                <w:sz w:val="20"/>
                <w:szCs w:val="20"/>
                <w:lang w:eastAsia="fr-FR"/>
              </w:rPr>
              <w:t>1200</w:t>
            </w:r>
          </w:p>
        </w:tc>
      </w:tr>
    </w:tbl>
    <w:p w14:paraId="0BAF2A27"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4FF2ED04" w14:textId="77777777" w:rsidR="00F97093" w:rsidRDefault="00F97093" w:rsidP="00F97093">
      <w:pPr>
        <w:spacing w:after="0" w:line="240" w:lineRule="auto"/>
        <w:ind w:left="180" w:hanging="180"/>
        <w:rPr>
          <w:rFonts w:eastAsia="Times New Roman"/>
          <w:sz w:val="20"/>
          <w:szCs w:val="20"/>
          <w:lang w:eastAsia="fr-FR"/>
        </w:rPr>
      </w:pPr>
    </w:p>
    <w:p w14:paraId="357B9536" w14:textId="77777777" w:rsidR="00F97093" w:rsidRPr="0096500C" w:rsidRDefault="00F97093" w:rsidP="00F97093">
      <w:pPr>
        <w:spacing w:after="0" w:line="240" w:lineRule="auto"/>
        <w:ind w:left="180" w:hanging="180"/>
        <w:rPr>
          <w:rFonts w:eastAsia="Times New Roman"/>
          <w:sz w:val="20"/>
          <w:szCs w:val="20"/>
          <w:lang w:eastAsia="fr-FR"/>
        </w:rPr>
      </w:pPr>
    </w:p>
    <w:p w14:paraId="2F59EDBB" w14:textId="2E88067C" w:rsidR="000B16EE" w:rsidRDefault="000B16EE">
      <w:pPr>
        <w:spacing w:after="0" w:line="240" w:lineRule="auto"/>
        <w:ind w:firstLine="0"/>
        <w:rPr>
          <w:rFonts w:ascii="Arial" w:eastAsia="Times New Roman" w:hAnsi="Arial"/>
          <w:b/>
          <w:sz w:val="20"/>
          <w:szCs w:val="20"/>
          <w:lang w:eastAsia="fr-FR"/>
        </w:rPr>
      </w:pPr>
    </w:p>
    <w:p w14:paraId="611806FE" w14:textId="032ED348" w:rsidR="00F97093" w:rsidRDefault="00F97093" w:rsidP="00F97093">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7</w:t>
      </w:r>
      <w:r>
        <w:rPr>
          <w:rFonts w:ascii="Arial" w:eastAsia="Times New Roman" w:hAnsi="Arial"/>
          <w:b/>
          <w:sz w:val="20"/>
          <w:szCs w:val="20"/>
          <w:lang w:eastAsia="fr-FR"/>
        </w:rPr>
        <w:t>a</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1</w:t>
      </w:r>
      <w:r w:rsidRPr="008F5BBE">
        <w:rPr>
          <w:rFonts w:ascii="Arial" w:eastAsia="Times New Roman" w:hAnsi="Arial"/>
          <w:b/>
          <w:sz w:val="20"/>
          <w:szCs w:val="20"/>
          <w:lang w:eastAsia="fr-FR"/>
        </w:rPr>
        <w:t xml:space="preserve"> </w:t>
      </w:r>
      <w:r>
        <w:rPr>
          <w:rFonts w:ascii="Arial" w:eastAsia="Times New Roman" w:hAnsi="Arial"/>
          <w:b/>
          <w:sz w:val="20"/>
          <w:szCs w:val="20"/>
          <w:lang w:eastAsia="fr-FR"/>
        </w:rPr>
        <w:t>(Case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71D117F6" w14:textId="77777777" w:rsidR="00F97093" w:rsidRPr="005637CD"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0.9905</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F97093" w:rsidRPr="008F5BBE" w14:paraId="61FDDB79" w14:textId="77777777" w:rsidTr="00FC24B5">
        <w:trPr>
          <w:cantSplit/>
          <w:jc w:val="center"/>
        </w:trPr>
        <w:tc>
          <w:tcPr>
            <w:tcW w:w="1507" w:type="dxa"/>
          </w:tcPr>
          <w:p w14:paraId="7D912276"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p>
          <w:p w14:paraId="43E410DD" w14:textId="77777777" w:rsidR="00F97093"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1F67BBD7"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699DDA81"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67D477EE"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5D09C2F8"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5A89984E"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6BA4DDF9"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2EE47A0A"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0E2AB0B8"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16CA4994"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69757839"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5A920B28"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2FC2DF50"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F97093" w:rsidRPr="008F5BBE" w14:paraId="605FC30C" w14:textId="77777777" w:rsidTr="007236C5">
        <w:trPr>
          <w:cantSplit/>
          <w:jc w:val="center"/>
        </w:trPr>
        <w:tc>
          <w:tcPr>
            <w:tcW w:w="1507" w:type="dxa"/>
          </w:tcPr>
          <w:p w14:paraId="62D9A1DF" w14:textId="77777777" w:rsidR="00F97093" w:rsidRPr="008F5BB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Glass/Air Gap /Glass</w:t>
            </w:r>
          </w:p>
        </w:tc>
        <w:tc>
          <w:tcPr>
            <w:tcW w:w="1205" w:type="dxa"/>
            <w:vAlign w:val="center"/>
          </w:tcPr>
          <w:p w14:paraId="5223DDF3" w14:textId="77777777" w:rsidR="00F97093" w:rsidRPr="008F5BB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0.020</w:t>
            </w:r>
          </w:p>
        </w:tc>
        <w:tc>
          <w:tcPr>
            <w:tcW w:w="1416" w:type="dxa"/>
            <w:vAlign w:val="center"/>
          </w:tcPr>
          <w:p w14:paraId="4506895F" w14:textId="77777777" w:rsidR="00F97093" w:rsidRPr="000E04B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0.124</w:t>
            </w:r>
          </w:p>
        </w:tc>
        <w:tc>
          <w:tcPr>
            <w:tcW w:w="1296" w:type="dxa"/>
            <w:vAlign w:val="center"/>
          </w:tcPr>
          <w:p w14:paraId="26D0D00A" w14:textId="77777777" w:rsidR="00F97093" w:rsidRPr="000E04B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1081</w:t>
            </w:r>
          </w:p>
        </w:tc>
        <w:tc>
          <w:tcPr>
            <w:tcW w:w="1296" w:type="dxa"/>
            <w:vAlign w:val="center"/>
          </w:tcPr>
          <w:p w14:paraId="33C9D0E5" w14:textId="77777777" w:rsidR="00F97093" w:rsidRPr="000E04BE" w:rsidRDefault="00F97093" w:rsidP="00FC24B5">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900</w:t>
            </w:r>
          </w:p>
        </w:tc>
      </w:tr>
      <w:tr w:rsidR="00F97093" w:rsidRPr="008F5BBE" w14:paraId="483D8672" w14:textId="77777777" w:rsidTr="00FC24B5">
        <w:trPr>
          <w:cantSplit/>
          <w:jc w:val="center"/>
        </w:trPr>
        <w:tc>
          <w:tcPr>
            <w:tcW w:w="1507" w:type="dxa"/>
          </w:tcPr>
          <w:p w14:paraId="54CA85BD"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Air Gap</w:t>
            </w:r>
          </w:p>
        </w:tc>
        <w:tc>
          <w:tcPr>
            <w:tcW w:w="1205" w:type="dxa"/>
          </w:tcPr>
          <w:p w14:paraId="78799074"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0.009</w:t>
            </w:r>
          </w:p>
        </w:tc>
        <w:tc>
          <w:tcPr>
            <w:tcW w:w="1416" w:type="dxa"/>
          </w:tcPr>
          <w:p w14:paraId="6AA7A873" w14:textId="5568133A"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w:t>
            </w:r>
            <w:r w:rsidR="000B16EE">
              <w:rPr>
                <w:rFonts w:ascii="Arial" w:eastAsia="Times New Roman" w:hAnsi="Arial"/>
                <w:b/>
                <w:bCs/>
                <w:sz w:val="20"/>
                <w:szCs w:val="20"/>
                <w:highlight w:val="yellow"/>
                <w:lang w:eastAsia="fr-FR"/>
              </w:rPr>
              <w:t>12</w:t>
            </w:r>
            <w:r w:rsidR="00D85517">
              <w:rPr>
                <w:rFonts w:ascii="Arial" w:eastAsia="Times New Roman" w:hAnsi="Arial"/>
                <w:b/>
                <w:bCs/>
                <w:sz w:val="20"/>
                <w:szCs w:val="20"/>
                <w:highlight w:val="yellow"/>
                <w:lang w:eastAsia="fr-FR"/>
              </w:rPr>
              <w:t xml:space="preserve">92 </w:t>
            </w:r>
            <w:r w:rsidRPr="00431F6D">
              <w:rPr>
                <w:rFonts w:ascii="Arial" w:eastAsia="Times New Roman" w:hAnsi="Arial" w:cs="Arial"/>
                <w:b/>
                <w:bCs/>
                <w:sz w:val="20"/>
                <w:szCs w:val="20"/>
                <w:highlight w:val="yellow"/>
                <w:vertAlign w:val="superscript"/>
                <w:lang w:eastAsia="fr-FR"/>
              </w:rPr>
              <w:t>a</w:t>
            </w:r>
            <w:r w:rsidRPr="003D3F69">
              <w:rPr>
                <w:rFonts w:ascii="Arial" w:eastAsia="Times New Roman" w:hAnsi="Arial"/>
                <w:sz w:val="20"/>
                <w:szCs w:val="20"/>
                <w:lang w:eastAsia="fr-FR"/>
              </w:rPr>
              <w:t xml:space="preserve"> </w:t>
            </w:r>
          </w:p>
        </w:tc>
        <w:tc>
          <w:tcPr>
            <w:tcW w:w="1296" w:type="dxa"/>
          </w:tcPr>
          <w:p w14:paraId="3CF63CC9" w14:textId="4D5ABEFC"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w:t>
            </w:r>
            <w:r w:rsidR="00057453">
              <w:rPr>
                <w:rFonts w:ascii="Arial" w:eastAsia="Times New Roman" w:hAnsi="Arial"/>
                <w:sz w:val="20"/>
                <w:szCs w:val="20"/>
                <w:lang w:eastAsia="fr-FR"/>
              </w:rPr>
              <w:t xml:space="preserve"> </w:t>
            </w:r>
          </w:p>
        </w:tc>
        <w:tc>
          <w:tcPr>
            <w:tcW w:w="1296" w:type="dxa"/>
          </w:tcPr>
          <w:p w14:paraId="4D86D245"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1000</w:t>
            </w:r>
          </w:p>
        </w:tc>
      </w:tr>
      <w:tr w:rsidR="00F97093" w:rsidRPr="008F5BBE" w14:paraId="7975C90E" w14:textId="77777777" w:rsidTr="00FC24B5">
        <w:trPr>
          <w:cantSplit/>
          <w:jc w:val="center"/>
        </w:trPr>
        <w:tc>
          <w:tcPr>
            <w:tcW w:w="1507" w:type="dxa"/>
          </w:tcPr>
          <w:p w14:paraId="7B5B9409"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1</w:t>
            </w:r>
          </w:p>
        </w:tc>
        <w:tc>
          <w:tcPr>
            <w:tcW w:w="1205" w:type="dxa"/>
          </w:tcPr>
          <w:p w14:paraId="034B0832"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0.20</w:t>
            </w:r>
            <w:r>
              <w:rPr>
                <w:rFonts w:ascii="Arial" w:eastAsia="Times New Roman" w:hAnsi="Arial"/>
                <w:sz w:val="20"/>
                <w:szCs w:val="20"/>
                <w:lang w:eastAsia="fr-FR"/>
              </w:rPr>
              <w:t>0</w:t>
            </w:r>
          </w:p>
        </w:tc>
        <w:tc>
          <w:tcPr>
            <w:tcW w:w="1416" w:type="dxa"/>
          </w:tcPr>
          <w:p w14:paraId="7086216E" w14:textId="38B38EFD"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6</w:t>
            </w:r>
            <w:r w:rsidR="00D85517">
              <w:rPr>
                <w:rFonts w:ascii="Arial" w:eastAsia="Times New Roman" w:hAnsi="Arial"/>
                <w:b/>
                <w:bCs/>
                <w:sz w:val="20"/>
                <w:szCs w:val="20"/>
                <w:highlight w:val="yellow"/>
                <w:lang w:eastAsia="fr-FR"/>
              </w:rPr>
              <w:t xml:space="preserve">88 </w:t>
            </w:r>
            <w:r w:rsidRPr="00431F6D">
              <w:rPr>
                <w:rFonts w:ascii="Arial" w:eastAsia="Times New Roman" w:hAnsi="Arial" w:cs="Arial"/>
                <w:b/>
                <w:bCs/>
                <w:sz w:val="20"/>
                <w:szCs w:val="20"/>
                <w:highlight w:val="yellow"/>
                <w:vertAlign w:val="superscript"/>
                <w:lang w:eastAsia="fr-FR"/>
              </w:rPr>
              <w:t>a</w:t>
            </w:r>
          </w:p>
        </w:tc>
        <w:tc>
          <w:tcPr>
            <w:tcW w:w="1296" w:type="dxa"/>
          </w:tcPr>
          <w:p w14:paraId="64BD6CCD"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5203DE58"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F97093" w:rsidRPr="008F5BBE" w14:paraId="5B3302A9" w14:textId="77777777" w:rsidTr="00FC24B5">
        <w:trPr>
          <w:cantSplit/>
          <w:jc w:val="center"/>
        </w:trPr>
        <w:tc>
          <w:tcPr>
            <w:tcW w:w="1507" w:type="dxa"/>
          </w:tcPr>
          <w:p w14:paraId="36AF1E4A"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1</w:t>
            </w:r>
          </w:p>
        </w:tc>
        <w:tc>
          <w:tcPr>
            <w:tcW w:w="1205" w:type="dxa"/>
          </w:tcPr>
          <w:p w14:paraId="7729CEA0"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19E8D6D9" w14:textId="04492C9F"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6</w:t>
            </w:r>
            <w:r w:rsidR="00D85517">
              <w:rPr>
                <w:rFonts w:ascii="Arial" w:eastAsia="Times New Roman" w:hAnsi="Arial"/>
                <w:b/>
                <w:bCs/>
                <w:sz w:val="20"/>
                <w:szCs w:val="20"/>
                <w:highlight w:val="yellow"/>
                <w:lang w:eastAsia="fr-FR"/>
              </w:rPr>
              <w:t xml:space="preserve">88 </w:t>
            </w:r>
            <w:r w:rsidRPr="00431F6D">
              <w:rPr>
                <w:rFonts w:ascii="Arial" w:eastAsia="Times New Roman" w:hAnsi="Arial" w:cs="Arial"/>
                <w:b/>
                <w:bCs/>
                <w:sz w:val="20"/>
                <w:szCs w:val="20"/>
                <w:highlight w:val="yellow"/>
                <w:vertAlign w:val="superscript"/>
                <w:lang w:eastAsia="fr-FR"/>
              </w:rPr>
              <w:t>a</w:t>
            </w:r>
          </w:p>
        </w:tc>
        <w:tc>
          <w:tcPr>
            <w:tcW w:w="1296" w:type="dxa"/>
          </w:tcPr>
          <w:p w14:paraId="14870D17"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1C0DDF0F"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59F0CE8B"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67FCEE5E" w14:textId="77777777" w:rsidR="00F97093" w:rsidRDefault="00F97093" w:rsidP="00F97093">
      <w:pPr>
        <w:spacing w:after="0" w:line="240" w:lineRule="auto"/>
        <w:ind w:firstLine="0"/>
        <w:rPr>
          <w:rFonts w:eastAsia="Times New Roman"/>
          <w:iCs/>
          <w:sz w:val="20"/>
          <w:szCs w:val="20"/>
          <w:lang w:eastAsia="fr-FR"/>
        </w:rPr>
      </w:pPr>
    </w:p>
    <w:p w14:paraId="6D5173B2" w14:textId="77777777" w:rsidR="00F97093" w:rsidRDefault="00F97093" w:rsidP="00F97093">
      <w:pPr>
        <w:spacing w:after="0" w:line="240" w:lineRule="auto"/>
        <w:ind w:firstLine="0"/>
        <w:rPr>
          <w:rFonts w:eastAsia="Times New Roman"/>
          <w:iCs/>
          <w:sz w:val="20"/>
          <w:szCs w:val="20"/>
          <w:lang w:eastAsia="fr-FR"/>
        </w:rPr>
      </w:pPr>
    </w:p>
    <w:p w14:paraId="68D074EA" w14:textId="366C187F" w:rsidR="00F97093" w:rsidRDefault="00F97093" w:rsidP="00F97093">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7b</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2</w:t>
      </w:r>
      <w:r w:rsidRPr="008F5BBE">
        <w:rPr>
          <w:rFonts w:ascii="Arial" w:eastAsia="Times New Roman" w:hAnsi="Arial"/>
          <w:b/>
          <w:sz w:val="20"/>
          <w:szCs w:val="20"/>
          <w:lang w:eastAsia="fr-FR"/>
        </w:rPr>
        <w:t xml:space="preserve"> </w:t>
      </w:r>
      <w:r>
        <w:rPr>
          <w:rFonts w:ascii="Arial" w:eastAsia="Times New Roman" w:hAnsi="Arial"/>
          <w:b/>
          <w:sz w:val="20"/>
          <w:szCs w:val="20"/>
          <w:lang w:eastAsia="fr-FR"/>
        </w:rPr>
        <w:t>(Case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20221B96" w14:textId="77777777" w:rsidR="00F97093" w:rsidRPr="005637CD"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0.1385</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F97093" w:rsidRPr="008F5BBE" w14:paraId="3509E2E4" w14:textId="77777777" w:rsidTr="00FC24B5">
        <w:trPr>
          <w:cantSplit/>
          <w:jc w:val="center"/>
        </w:trPr>
        <w:tc>
          <w:tcPr>
            <w:tcW w:w="1507" w:type="dxa"/>
          </w:tcPr>
          <w:p w14:paraId="57891684"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p>
          <w:p w14:paraId="4131BBAA" w14:textId="77777777" w:rsidR="00F97093"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2BF9504F"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68AC197"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64317DFE"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59BB65B2"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05393123"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7E1ECC86"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7E993573"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56A477E2"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7E9803B9"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28D3BC41"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5DE9E0C1"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70602F77"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F97093" w:rsidRPr="008F5BBE" w14:paraId="526E6EC6" w14:textId="77777777" w:rsidTr="00FC24B5">
        <w:trPr>
          <w:cantSplit/>
          <w:jc w:val="center"/>
        </w:trPr>
        <w:tc>
          <w:tcPr>
            <w:tcW w:w="1507" w:type="dxa"/>
          </w:tcPr>
          <w:p w14:paraId="575205A4" w14:textId="77777777" w:rsidR="00F97093" w:rsidRPr="008F5BBE"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PVC</w:t>
            </w:r>
          </w:p>
        </w:tc>
        <w:tc>
          <w:tcPr>
            <w:tcW w:w="1205" w:type="dxa"/>
          </w:tcPr>
          <w:p w14:paraId="00AF42FE" w14:textId="77777777" w:rsidR="00F97093" w:rsidRPr="008F5BBE" w:rsidRDefault="00F97093" w:rsidP="00FC24B5">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tcPr>
          <w:p w14:paraId="5EA9B8A7" w14:textId="77777777" w:rsidR="00F97093" w:rsidRPr="000773F7"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0.16</w:t>
            </w:r>
          </w:p>
        </w:tc>
        <w:tc>
          <w:tcPr>
            <w:tcW w:w="1296" w:type="dxa"/>
          </w:tcPr>
          <w:p w14:paraId="301DC938" w14:textId="77777777" w:rsidR="00F97093" w:rsidRPr="000773F7"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1380</w:t>
            </w:r>
          </w:p>
        </w:tc>
        <w:tc>
          <w:tcPr>
            <w:tcW w:w="1296" w:type="dxa"/>
          </w:tcPr>
          <w:p w14:paraId="01BD3387" w14:textId="77777777" w:rsidR="00F97093" w:rsidRPr="000773F7"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1000</w:t>
            </w:r>
          </w:p>
        </w:tc>
      </w:tr>
      <w:tr w:rsidR="00F97093" w:rsidRPr="008F5BBE" w14:paraId="3660EB05" w14:textId="77777777" w:rsidTr="00FC24B5">
        <w:trPr>
          <w:cantSplit/>
          <w:jc w:val="center"/>
        </w:trPr>
        <w:tc>
          <w:tcPr>
            <w:tcW w:w="1507" w:type="dxa"/>
          </w:tcPr>
          <w:p w14:paraId="719C8CA1"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2</w:t>
            </w:r>
          </w:p>
        </w:tc>
        <w:tc>
          <w:tcPr>
            <w:tcW w:w="1205" w:type="dxa"/>
          </w:tcPr>
          <w:p w14:paraId="1DCBE025"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w:t>
            </w:r>
            <w:r>
              <w:rPr>
                <w:rFonts w:ascii="Arial" w:eastAsia="Times New Roman" w:hAnsi="Arial"/>
                <w:sz w:val="20"/>
                <w:szCs w:val="20"/>
                <w:lang w:eastAsia="fr-FR"/>
              </w:rPr>
              <w:t>188</w:t>
            </w:r>
          </w:p>
        </w:tc>
        <w:tc>
          <w:tcPr>
            <w:tcW w:w="1416" w:type="dxa"/>
          </w:tcPr>
          <w:p w14:paraId="3162B566" w14:textId="2AEC532E"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6</w:t>
            </w:r>
            <w:r w:rsidR="00D85517">
              <w:rPr>
                <w:rFonts w:ascii="Arial" w:eastAsia="Times New Roman" w:hAnsi="Arial"/>
                <w:b/>
                <w:bCs/>
                <w:sz w:val="20"/>
                <w:szCs w:val="20"/>
                <w:highlight w:val="yellow"/>
                <w:lang w:eastAsia="fr-FR"/>
              </w:rPr>
              <w:t xml:space="preserve">88 </w:t>
            </w:r>
            <w:r w:rsidRPr="00431F6D">
              <w:rPr>
                <w:rFonts w:ascii="Arial" w:eastAsia="Times New Roman" w:hAnsi="Arial" w:cs="Arial"/>
                <w:b/>
                <w:bCs/>
                <w:sz w:val="20"/>
                <w:szCs w:val="20"/>
                <w:highlight w:val="yellow"/>
                <w:vertAlign w:val="superscript"/>
                <w:lang w:eastAsia="fr-FR"/>
              </w:rPr>
              <w:t>a</w:t>
            </w:r>
          </w:p>
        </w:tc>
        <w:tc>
          <w:tcPr>
            <w:tcW w:w="1296" w:type="dxa"/>
          </w:tcPr>
          <w:p w14:paraId="32D5C83F"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11</w:t>
            </w:r>
          </w:p>
        </w:tc>
        <w:tc>
          <w:tcPr>
            <w:tcW w:w="1296" w:type="dxa"/>
          </w:tcPr>
          <w:p w14:paraId="4E6FE995"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800</w:t>
            </w:r>
          </w:p>
        </w:tc>
      </w:tr>
      <w:tr w:rsidR="00F97093" w:rsidRPr="008F5BBE" w14:paraId="368E140C" w14:textId="77777777" w:rsidTr="00FC24B5">
        <w:trPr>
          <w:cantSplit/>
          <w:jc w:val="center"/>
        </w:trPr>
        <w:tc>
          <w:tcPr>
            <w:tcW w:w="1507" w:type="dxa"/>
          </w:tcPr>
          <w:p w14:paraId="3F24FC41"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1</w:t>
            </w:r>
          </w:p>
        </w:tc>
        <w:tc>
          <w:tcPr>
            <w:tcW w:w="1205" w:type="dxa"/>
          </w:tcPr>
          <w:p w14:paraId="08EE1080"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2FFBAB89" w14:textId="03A72B1B"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431F6D">
              <w:rPr>
                <w:rFonts w:ascii="Arial" w:eastAsia="Times New Roman" w:hAnsi="Arial"/>
                <w:b/>
                <w:bCs/>
                <w:sz w:val="20"/>
                <w:szCs w:val="20"/>
                <w:highlight w:val="yellow"/>
                <w:lang w:eastAsia="fr-FR"/>
              </w:rPr>
              <w:t>0.0</w:t>
            </w:r>
            <w:r w:rsidR="000B16EE">
              <w:rPr>
                <w:rFonts w:ascii="Arial" w:eastAsia="Times New Roman" w:hAnsi="Arial"/>
                <w:b/>
                <w:bCs/>
                <w:sz w:val="20"/>
                <w:szCs w:val="20"/>
                <w:highlight w:val="yellow"/>
                <w:lang w:eastAsia="fr-FR"/>
              </w:rPr>
              <w:t>6</w:t>
            </w:r>
            <w:r w:rsidR="00D85517">
              <w:rPr>
                <w:rFonts w:ascii="Arial" w:eastAsia="Times New Roman" w:hAnsi="Arial"/>
                <w:b/>
                <w:bCs/>
                <w:sz w:val="20"/>
                <w:szCs w:val="20"/>
                <w:highlight w:val="yellow"/>
                <w:lang w:eastAsia="fr-FR"/>
              </w:rPr>
              <w:t xml:space="preserve">88 </w:t>
            </w:r>
            <w:r w:rsidRPr="00431F6D">
              <w:rPr>
                <w:rFonts w:ascii="Arial" w:eastAsia="Times New Roman" w:hAnsi="Arial" w:cs="Arial"/>
                <w:b/>
                <w:bCs/>
                <w:sz w:val="20"/>
                <w:szCs w:val="20"/>
                <w:highlight w:val="yellow"/>
                <w:vertAlign w:val="superscript"/>
                <w:lang w:eastAsia="fr-FR"/>
              </w:rPr>
              <w:t>a</w:t>
            </w:r>
          </w:p>
        </w:tc>
        <w:tc>
          <w:tcPr>
            <w:tcW w:w="1296" w:type="dxa"/>
          </w:tcPr>
          <w:p w14:paraId="64F0609D"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16</w:t>
            </w:r>
          </w:p>
        </w:tc>
        <w:tc>
          <w:tcPr>
            <w:tcW w:w="1296" w:type="dxa"/>
          </w:tcPr>
          <w:p w14:paraId="74B74990" w14:textId="77777777" w:rsidR="00F97093" w:rsidRPr="008F5BBE" w:rsidDel="00FC1D43" w:rsidRDefault="00F97093" w:rsidP="00FC24B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BD2642">
              <w:rPr>
                <w:rFonts w:ascii="Arial" w:eastAsia="Times New Roman" w:hAnsi="Arial"/>
                <w:sz w:val="20"/>
                <w:szCs w:val="20"/>
                <w:lang w:eastAsia="fr-FR"/>
              </w:rPr>
              <w:t>1200</w:t>
            </w:r>
          </w:p>
        </w:tc>
      </w:tr>
    </w:tbl>
    <w:p w14:paraId="06308311" w14:textId="77777777" w:rsidR="002B605A" w:rsidRPr="00166D04" w:rsidRDefault="002B605A" w:rsidP="002B605A">
      <w:pPr>
        <w:spacing w:before="60" w:after="0" w:line="240" w:lineRule="auto"/>
        <w:ind w:left="72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3FAA973D" w14:textId="2801E332" w:rsidR="00F97093" w:rsidRDefault="00F97093" w:rsidP="00F97093">
      <w:pPr>
        <w:spacing w:after="0" w:line="240" w:lineRule="auto"/>
        <w:ind w:firstLine="0"/>
        <w:rPr>
          <w:rFonts w:ascii="Arial" w:eastAsia="Times New Roman" w:hAnsi="Arial"/>
          <w:b/>
          <w:sz w:val="20"/>
          <w:szCs w:val="20"/>
          <w:lang w:eastAsia="fr-FR"/>
        </w:rPr>
      </w:pPr>
    </w:p>
    <w:p w14:paraId="0C4E62FD" w14:textId="77777777" w:rsidR="008C5ED9" w:rsidRDefault="008C5ED9">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0E78D029" w14:textId="6BF48179" w:rsidR="00F97093" w:rsidRDefault="00F97093" w:rsidP="00F97093">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lastRenderedPageBreak/>
        <w:t xml:space="preserve">Table </w:t>
      </w:r>
      <w:r w:rsidR="002B605A">
        <w:rPr>
          <w:rFonts w:ascii="Arial" w:eastAsia="Times New Roman" w:hAnsi="Arial"/>
          <w:b/>
          <w:sz w:val="20"/>
          <w:szCs w:val="20"/>
          <w:lang w:eastAsia="fr-FR"/>
        </w:rPr>
        <w:t>3</w:t>
      </w:r>
      <w:r w:rsidR="004A46E4">
        <w:rPr>
          <w:rFonts w:ascii="Arial" w:eastAsia="Times New Roman" w:hAnsi="Arial"/>
          <w:b/>
          <w:sz w:val="20"/>
          <w:szCs w:val="20"/>
          <w:lang w:eastAsia="fr-FR"/>
        </w:rPr>
        <w:t>7</w:t>
      </w:r>
      <w:r>
        <w:rPr>
          <w:rFonts w:ascii="Arial" w:eastAsia="Times New Roman" w:hAnsi="Arial"/>
          <w:b/>
          <w:sz w:val="20"/>
          <w:szCs w:val="20"/>
          <w:lang w:eastAsia="fr-FR"/>
        </w:rPr>
        <w:t>c</w:t>
      </w:r>
      <w:r w:rsidRPr="008F5BBE">
        <w:rPr>
          <w:rFonts w:ascii="Arial" w:eastAsia="Times New Roman" w:hAnsi="Arial"/>
          <w:b/>
          <w:sz w:val="20"/>
          <w:szCs w:val="20"/>
          <w:lang w:eastAsia="fr-FR"/>
        </w:rPr>
        <w:t>: Characteristics of insulated windows</w:t>
      </w:r>
      <w:r>
        <w:rPr>
          <w:rFonts w:ascii="Arial" w:eastAsia="Times New Roman" w:hAnsi="Arial"/>
          <w:b/>
          <w:sz w:val="20"/>
          <w:szCs w:val="20"/>
          <w:lang w:eastAsia="fr-FR"/>
        </w:rPr>
        <w:t xml:space="preserve"> – Path 3 (Case ET110</w:t>
      </w:r>
      <w:r w:rsidR="002B605A">
        <w:rPr>
          <w:rFonts w:ascii="Arial" w:eastAsia="Times New Roman" w:hAnsi="Arial"/>
          <w:b/>
          <w:sz w:val="20"/>
          <w:szCs w:val="20"/>
          <w:lang w:eastAsia="fr-FR"/>
        </w:rPr>
        <w:t>B1</w:t>
      </w:r>
      <w:r>
        <w:rPr>
          <w:rFonts w:ascii="Arial" w:eastAsia="Times New Roman" w:hAnsi="Arial"/>
          <w:b/>
          <w:sz w:val="20"/>
          <w:szCs w:val="20"/>
          <w:lang w:eastAsia="fr-FR"/>
        </w:rPr>
        <w:t>)</w:t>
      </w:r>
    </w:p>
    <w:p w14:paraId="4BD675EF" w14:textId="77777777" w:rsidR="00F97093" w:rsidRPr="005637CD" w:rsidRDefault="00F97093" w:rsidP="00F97093">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0.6734</w:t>
      </w:r>
      <w:r w:rsidRPr="00BD469A">
        <w:rPr>
          <w:rFonts w:eastAsia="Times New Roman"/>
          <w:bCs/>
          <w:szCs w:val="24"/>
          <w:lang w:eastAsia="fr-FR"/>
        </w:rPr>
        <w:t xml:space="preserve"> </w:t>
      </w:r>
      <w:r w:rsidRPr="00BD469A">
        <w:rPr>
          <w:rFonts w:eastAsia="Times New Roman"/>
          <w:szCs w:val="24"/>
          <w:lang w:eastAsia="fr-FR"/>
        </w:rPr>
        <w:t>m²)</w:t>
      </w:r>
    </w:p>
    <w:tbl>
      <w:tblPr>
        <w:tblW w:w="672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115"/>
        <w:gridCol w:w="1416"/>
        <w:gridCol w:w="1296"/>
        <w:gridCol w:w="1296"/>
      </w:tblGrid>
      <w:tr w:rsidR="00F97093" w:rsidRPr="008F5BBE" w14:paraId="3B882CBA" w14:textId="77777777" w:rsidTr="00FC24B5">
        <w:trPr>
          <w:cantSplit/>
          <w:jc w:val="center"/>
        </w:trPr>
        <w:tc>
          <w:tcPr>
            <w:tcW w:w="1597" w:type="dxa"/>
          </w:tcPr>
          <w:p w14:paraId="7D771EC6"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p>
          <w:p w14:paraId="5DE480AC" w14:textId="77777777" w:rsidR="00F97093"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115" w:type="dxa"/>
          </w:tcPr>
          <w:p w14:paraId="2229324F"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217BC2CA"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23EC7ACE"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422FE5E3"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2930005"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1C748F65"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3EADC56C"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2B7B8EC3"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3E20901A"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0245174E"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2F9BC75B" w14:textId="77777777" w:rsidR="00F97093" w:rsidRPr="008F5BBE" w:rsidRDefault="00F97093" w:rsidP="00FC24B5">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063BB47F" w14:textId="77777777" w:rsidR="00F97093" w:rsidRPr="008F5BBE" w:rsidRDefault="00F97093" w:rsidP="00FC24B5">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F97093" w:rsidRPr="008F5BBE" w14:paraId="0B04CD53" w14:textId="77777777" w:rsidTr="007236C5">
        <w:trPr>
          <w:cantSplit/>
          <w:jc w:val="center"/>
        </w:trPr>
        <w:tc>
          <w:tcPr>
            <w:tcW w:w="1597" w:type="dxa"/>
          </w:tcPr>
          <w:p w14:paraId="7228A512" w14:textId="77777777" w:rsidR="00F97093" w:rsidRPr="008F5BBE"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w:t>
            </w:r>
            <w:r w:rsidRPr="008F5BBE">
              <w:rPr>
                <w:rFonts w:ascii="Arial" w:eastAsia="Times New Roman" w:hAnsi="Arial"/>
                <w:sz w:val="20"/>
                <w:szCs w:val="20"/>
                <w:lang w:eastAsia="fr-FR"/>
              </w:rPr>
              <w:t>PVC</w:t>
            </w:r>
            <w:r>
              <w:rPr>
                <w:rFonts w:ascii="Arial" w:eastAsia="Times New Roman" w:hAnsi="Arial"/>
                <w:sz w:val="20"/>
                <w:szCs w:val="20"/>
                <w:lang w:eastAsia="fr-FR"/>
              </w:rPr>
              <w:t xml:space="preserve"> + facing + plasterboard </w:t>
            </w:r>
            <w:r>
              <w:rPr>
                <w:rFonts w:ascii="Arial" w:eastAsia="Times New Roman" w:hAnsi="Arial"/>
                <w:sz w:val="20"/>
                <w:szCs w:val="20"/>
                <w:vertAlign w:val="superscript"/>
                <w:lang w:eastAsia="fr-FR"/>
              </w:rPr>
              <w:t>b</w:t>
            </w:r>
          </w:p>
        </w:tc>
        <w:tc>
          <w:tcPr>
            <w:tcW w:w="1115" w:type="dxa"/>
            <w:vAlign w:val="center"/>
          </w:tcPr>
          <w:p w14:paraId="1C51AB03" w14:textId="77777777" w:rsidR="00F97093" w:rsidRPr="008F5BBE" w:rsidRDefault="00F97093" w:rsidP="00FC24B5">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vAlign w:val="center"/>
          </w:tcPr>
          <w:p w14:paraId="493641FB" w14:textId="3F2D4DE0" w:rsidR="00F97093" w:rsidRPr="00B058FC" w:rsidRDefault="00D85517"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b/>
                <w:bCs/>
                <w:sz w:val="20"/>
                <w:szCs w:val="20"/>
                <w:highlight w:val="yellow"/>
                <w:lang w:eastAsia="fr-FR"/>
              </w:rPr>
              <w:t xml:space="preserve"> 3.5128</w:t>
            </w:r>
            <w:r w:rsidR="00F97093" w:rsidRPr="00431F6D">
              <w:rPr>
                <w:rFonts w:ascii="Arial" w:eastAsia="Times New Roman" w:hAnsi="Arial"/>
                <w:sz w:val="20"/>
                <w:szCs w:val="20"/>
                <w:highlight w:val="yellow"/>
                <w:lang w:eastAsia="fr-FR"/>
              </w:rPr>
              <w:t xml:space="preserve"> </w:t>
            </w:r>
            <w:r w:rsidR="00F97093" w:rsidRPr="00431F6D">
              <w:rPr>
                <w:rFonts w:ascii="Arial" w:eastAsia="Times New Roman" w:hAnsi="Arial" w:cs="Arial"/>
                <w:b/>
                <w:bCs/>
                <w:sz w:val="20"/>
                <w:szCs w:val="20"/>
                <w:highlight w:val="yellow"/>
                <w:vertAlign w:val="superscript"/>
                <w:lang w:eastAsia="fr-FR"/>
              </w:rPr>
              <w:t>a</w:t>
            </w:r>
          </w:p>
        </w:tc>
        <w:tc>
          <w:tcPr>
            <w:tcW w:w="1296" w:type="dxa"/>
            <w:vAlign w:val="center"/>
          </w:tcPr>
          <w:p w14:paraId="632100FE" w14:textId="7790921F" w:rsidR="00F97093" w:rsidRPr="000773F7"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1442</w:t>
            </w:r>
          </w:p>
        </w:tc>
        <w:tc>
          <w:tcPr>
            <w:tcW w:w="1296" w:type="dxa"/>
            <w:vAlign w:val="center"/>
          </w:tcPr>
          <w:p w14:paraId="2EFF163C" w14:textId="00429B50" w:rsidR="00F97093" w:rsidRPr="000773F7"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975</w:t>
            </w:r>
          </w:p>
        </w:tc>
      </w:tr>
      <w:tr w:rsidR="00F97093" w:rsidRPr="008F5BBE" w14:paraId="2758DD9A" w14:textId="77777777" w:rsidTr="00FC24B5">
        <w:trPr>
          <w:cantSplit/>
          <w:jc w:val="center"/>
        </w:trPr>
        <w:tc>
          <w:tcPr>
            <w:tcW w:w="1597" w:type="dxa"/>
          </w:tcPr>
          <w:p w14:paraId="52458E3E"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proofErr w:type="spellStart"/>
            <w:r w:rsidRPr="00BD2642">
              <w:rPr>
                <w:rFonts w:ascii="Arial" w:eastAsia="Times New Roman" w:hAnsi="Arial"/>
                <w:sz w:val="20"/>
                <w:szCs w:val="20"/>
                <w:lang w:eastAsia="fr-FR"/>
              </w:rPr>
              <w:t>Glasswool</w:t>
            </w:r>
            <w:proofErr w:type="spellEnd"/>
            <w:r>
              <w:rPr>
                <w:rFonts w:ascii="Arial" w:eastAsia="Times New Roman" w:hAnsi="Arial"/>
                <w:sz w:val="20"/>
                <w:szCs w:val="20"/>
                <w:lang w:eastAsia="fr-FR"/>
              </w:rPr>
              <w:t xml:space="preserve"> 3 </w:t>
            </w:r>
            <w:r>
              <w:rPr>
                <w:rFonts w:ascii="Arial" w:eastAsia="Times New Roman" w:hAnsi="Arial"/>
                <w:sz w:val="20"/>
                <w:szCs w:val="20"/>
                <w:vertAlign w:val="superscript"/>
                <w:lang w:eastAsia="fr-FR"/>
              </w:rPr>
              <w:t>c</w:t>
            </w:r>
          </w:p>
        </w:tc>
        <w:tc>
          <w:tcPr>
            <w:tcW w:w="1115" w:type="dxa"/>
          </w:tcPr>
          <w:p w14:paraId="516EB6FD"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0.188</w:t>
            </w:r>
            <w:r>
              <w:rPr>
                <w:rFonts w:ascii="Arial" w:eastAsia="Times New Roman" w:hAnsi="Arial"/>
                <w:sz w:val="20"/>
                <w:szCs w:val="20"/>
                <w:lang w:eastAsia="fr-FR"/>
              </w:rPr>
              <w:t xml:space="preserve"> </w:t>
            </w:r>
          </w:p>
        </w:tc>
        <w:tc>
          <w:tcPr>
            <w:tcW w:w="1416" w:type="dxa"/>
          </w:tcPr>
          <w:p w14:paraId="7F5DEBCF" w14:textId="27D8823C" w:rsidR="00F97093" w:rsidRPr="00B058FC" w:rsidDel="00FC1D43" w:rsidRDefault="00D85517"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b/>
                <w:bCs/>
                <w:sz w:val="20"/>
                <w:szCs w:val="20"/>
                <w:highlight w:val="yellow"/>
                <w:lang w:eastAsia="fr-FR"/>
              </w:rPr>
              <w:t xml:space="preserve"> 2.7444</w:t>
            </w:r>
            <w:r w:rsidR="00F97093" w:rsidRPr="00431F6D">
              <w:rPr>
                <w:rFonts w:ascii="Arial" w:eastAsia="Times New Roman" w:hAnsi="Arial"/>
                <w:sz w:val="20"/>
                <w:szCs w:val="20"/>
                <w:highlight w:val="yellow"/>
                <w:lang w:eastAsia="fr-FR"/>
              </w:rPr>
              <w:t xml:space="preserve"> </w:t>
            </w:r>
            <w:r w:rsidR="00F97093" w:rsidRPr="00431F6D">
              <w:rPr>
                <w:rFonts w:ascii="Arial" w:eastAsia="Times New Roman" w:hAnsi="Arial" w:cs="Arial"/>
                <w:b/>
                <w:bCs/>
                <w:sz w:val="20"/>
                <w:szCs w:val="20"/>
                <w:highlight w:val="yellow"/>
                <w:vertAlign w:val="superscript"/>
                <w:lang w:eastAsia="fr-FR"/>
              </w:rPr>
              <w:t>a</w:t>
            </w:r>
          </w:p>
        </w:tc>
        <w:tc>
          <w:tcPr>
            <w:tcW w:w="1296" w:type="dxa"/>
          </w:tcPr>
          <w:p w14:paraId="1FF9E62F" w14:textId="132DE9D5" w:rsidR="00F97093" w:rsidRPr="006646C1" w:rsidDel="00FC1D43"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316</w:t>
            </w:r>
          </w:p>
        </w:tc>
        <w:tc>
          <w:tcPr>
            <w:tcW w:w="1296" w:type="dxa"/>
          </w:tcPr>
          <w:p w14:paraId="5D8DE361" w14:textId="63704547" w:rsidR="00F97093" w:rsidRPr="006646C1" w:rsidDel="00FC1D43"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808</w:t>
            </w:r>
          </w:p>
        </w:tc>
      </w:tr>
      <w:tr w:rsidR="00F97093" w:rsidRPr="008F5BBE" w14:paraId="60764227" w14:textId="77777777" w:rsidTr="00FC24B5">
        <w:trPr>
          <w:cantSplit/>
          <w:jc w:val="center"/>
        </w:trPr>
        <w:tc>
          <w:tcPr>
            <w:tcW w:w="1597" w:type="dxa"/>
          </w:tcPr>
          <w:p w14:paraId="173A1CDD" w14:textId="77777777" w:rsidR="00F97093" w:rsidRPr="008F5BBE" w:rsidDel="00FC1D43" w:rsidRDefault="00F97093" w:rsidP="00FC24B5">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Polystyrene</w:t>
            </w:r>
            <w:r>
              <w:rPr>
                <w:rFonts w:ascii="Arial" w:eastAsia="Times New Roman" w:hAnsi="Arial"/>
                <w:sz w:val="20"/>
                <w:szCs w:val="20"/>
                <w:lang w:eastAsia="fr-FR"/>
              </w:rPr>
              <w:t xml:space="preserve"> 2 </w:t>
            </w:r>
            <w:r>
              <w:rPr>
                <w:rFonts w:ascii="Arial" w:eastAsia="Times New Roman" w:hAnsi="Arial"/>
                <w:sz w:val="20"/>
                <w:szCs w:val="20"/>
                <w:vertAlign w:val="superscript"/>
                <w:lang w:eastAsia="fr-FR"/>
              </w:rPr>
              <w:t>c</w:t>
            </w:r>
          </w:p>
        </w:tc>
        <w:tc>
          <w:tcPr>
            <w:tcW w:w="1115" w:type="dxa"/>
          </w:tcPr>
          <w:p w14:paraId="2B71FB71" w14:textId="77777777" w:rsidR="00F97093" w:rsidRPr="008F5BBE" w:rsidDel="00FC1D43" w:rsidRDefault="00F97093" w:rsidP="00FC24B5">
            <w:pPr>
              <w:spacing w:before="20" w:after="20" w:line="240" w:lineRule="auto"/>
              <w:ind w:firstLine="0"/>
              <w:jc w:val="center"/>
              <w:rPr>
                <w:rFonts w:ascii="Arial" w:eastAsia="Times New Roman" w:hAnsi="Arial"/>
                <w:sz w:val="20"/>
                <w:szCs w:val="20"/>
                <w:lang w:eastAsia="fr-FR"/>
              </w:rPr>
            </w:pPr>
            <w:r w:rsidRPr="00BD2642">
              <w:rPr>
                <w:rFonts w:ascii="Arial" w:eastAsia="Times New Roman" w:hAnsi="Arial"/>
                <w:sz w:val="20"/>
                <w:szCs w:val="20"/>
                <w:lang w:eastAsia="fr-FR"/>
              </w:rPr>
              <w:t>0.07</w:t>
            </w:r>
            <w:r>
              <w:rPr>
                <w:rFonts w:ascii="Arial" w:eastAsia="Times New Roman" w:hAnsi="Arial"/>
                <w:sz w:val="20"/>
                <w:szCs w:val="20"/>
                <w:lang w:eastAsia="fr-FR"/>
              </w:rPr>
              <w:t>0</w:t>
            </w:r>
          </w:p>
        </w:tc>
        <w:tc>
          <w:tcPr>
            <w:tcW w:w="1416" w:type="dxa"/>
          </w:tcPr>
          <w:p w14:paraId="63A3EF5E" w14:textId="7EB8050D" w:rsidR="00F97093" w:rsidRPr="008F5BBE" w:rsidDel="00FC1D43" w:rsidRDefault="00D85517"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b/>
                <w:bCs/>
                <w:sz w:val="20"/>
                <w:szCs w:val="20"/>
                <w:highlight w:val="yellow"/>
                <w:lang w:eastAsia="fr-FR"/>
              </w:rPr>
              <w:t xml:space="preserve"> 2.7444</w:t>
            </w:r>
            <w:r w:rsidR="00F97093" w:rsidRPr="00431F6D">
              <w:rPr>
                <w:rFonts w:ascii="Arial" w:eastAsia="Times New Roman" w:hAnsi="Arial"/>
                <w:sz w:val="20"/>
                <w:szCs w:val="20"/>
                <w:highlight w:val="yellow"/>
                <w:lang w:eastAsia="fr-FR"/>
              </w:rPr>
              <w:t xml:space="preserve"> </w:t>
            </w:r>
            <w:r w:rsidR="00F97093" w:rsidRPr="00431F6D">
              <w:rPr>
                <w:rFonts w:ascii="Arial" w:eastAsia="Times New Roman" w:hAnsi="Arial" w:cs="Arial"/>
                <w:b/>
                <w:bCs/>
                <w:sz w:val="20"/>
                <w:szCs w:val="20"/>
                <w:highlight w:val="yellow"/>
                <w:vertAlign w:val="superscript"/>
                <w:lang w:eastAsia="fr-FR"/>
              </w:rPr>
              <w:t>a</w:t>
            </w:r>
          </w:p>
        </w:tc>
        <w:tc>
          <w:tcPr>
            <w:tcW w:w="1296" w:type="dxa"/>
          </w:tcPr>
          <w:p w14:paraId="0566FC70" w14:textId="61B15EBE" w:rsidR="00F97093" w:rsidRPr="006646C1" w:rsidDel="00FC1D43"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320</w:t>
            </w:r>
          </w:p>
        </w:tc>
        <w:tc>
          <w:tcPr>
            <w:tcW w:w="1296" w:type="dxa"/>
          </w:tcPr>
          <w:p w14:paraId="51631054" w14:textId="6C8C9ABA" w:rsidR="00F97093" w:rsidRPr="006646C1" w:rsidDel="00FC1D43" w:rsidRDefault="00F97093" w:rsidP="007236C5">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1145</w:t>
            </w:r>
          </w:p>
        </w:tc>
      </w:tr>
    </w:tbl>
    <w:p w14:paraId="0E20CB1E" w14:textId="77777777" w:rsidR="002B605A" w:rsidRPr="00166D04" w:rsidRDefault="002B605A" w:rsidP="002B605A">
      <w:pPr>
        <w:spacing w:before="60" w:after="0" w:line="240" w:lineRule="auto"/>
        <w:ind w:left="630"/>
        <w:rPr>
          <w:rFonts w:ascii="Arial" w:eastAsia="Times New Roman" w:hAnsi="Arial"/>
          <w:b/>
          <w:bCs/>
          <w:i/>
          <w:sz w:val="18"/>
          <w:szCs w:val="20"/>
          <w:lang w:eastAsia="fr-FR"/>
        </w:rPr>
      </w:pPr>
      <w:r w:rsidRPr="00166D04">
        <w:rPr>
          <w:rFonts w:eastAsia="Times New Roman"/>
          <w:b/>
          <w:bCs/>
          <w:iCs/>
          <w:sz w:val="20"/>
          <w:szCs w:val="20"/>
          <w:lang w:eastAsia="fr-FR"/>
        </w:rPr>
        <w:t>a.</w:t>
      </w:r>
      <w:r w:rsidRPr="00166D04">
        <w:rPr>
          <w:rFonts w:eastAsia="Times New Roman"/>
          <w:b/>
          <w:bCs/>
          <w:i/>
          <w:sz w:val="20"/>
          <w:szCs w:val="20"/>
          <w:lang w:eastAsia="fr-FR"/>
        </w:rPr>
        <w:t xml:space="preserve"> </w:t>
      </w:r>
      <w:r>
        <w:rPr>
          <w:rFonts w:eastAsia="Times New Roman"/>
          <w:b/>
          <w:bCs/>
          <w:iCs/>
          <w:sz w:val="20"/>
          <w:szCs w:val="20"/>
          <w:lang w:eastAsia="fr-FR"/>
        </w:rPr>
        <w:t xml:space="preserve"> Imputed value for Case ET110B1</w:t>
      </w:r>
      <w:r w:rsidRPr="00166D04">
        <w:rPr>
          <w:rStyle w:val="CommentReference"/>
          <w:b/>
          <w:bCs/>
        </w:rPr>
        <w:t>.</w:t>
      </w:r>
    </w:p>
    <w:p w14:paraId="01AF30B4" w14:textId="77777777" w:rsidR="00F97093" w:rsidRPr="006C3FF0" w:rsidRDefault="00F97093" w:rsidP="00F97093">
      <w:pPr>
        <w:spacing w:before="60" w:after="0" w:line="240" w:lineRule="auto"/>
        <w:ind w:left="1350" w:firstLine="0"/>
        <w:rPr>
          <w:rFonts w:eastAsia="Times New Roman"/>
          <w:iCs/>
          <w:sz w:val="20"/>
          <w:szCs w:val="20"/>
          <w:lang w:eastAsia="fr-FR"/>
        </w:rPr>
      </w:pPr>
      <w:r>
        <w:rPr>
          <w:rFonts w:eastAsia="Times New Roman"/>
          <w:iCs/>
          <w:sz w:val="20"/>
          <w:szCs w:val="20"/>
          <w:lang w:eastAsia="fr-FR"/>
        </w:rPr>
        <w:t>b</w:t>
      </w:r>
      <w:r w:rsidRPr="006C3FF0">
        <w:rPr>
          <w:rFonts w:eastAsia="Times New Roman"/>
          <w:iCs/>
          <w:sz w:val="20"/>
          <w:szCs w:val="20"/>
          <w:lang w:eastAsia="fr-FR"/>
        </w:rPr>
        <w:t>. As a modeling simplification, the Path-3 window frame material includes the external setback cavity facing (known thermal bridge) and the plasterboard covering the facing on the test cell interior surface; see Appendix C for supporting information.</w:t>
      </w:r>
    </w:p>
    <w:p w14:paraId="38EC1A3F" w14:textId="77777777" w:rsidR="00F97093" w:rsidRPr="006C3FF0" w:rsidRDefault="00F97093" w:rsidP="00F97093">
      <w:pPr>
        <w:spacing w:after="0" w:line="240" w:lineRule="auto"/>
        <w:ind w:left="1350" w:firstLine="0"/>
        <w:rPr>
          <w:rFonts w:eastAsia="Times New Roman"/>
          <w:iCs/>
          <w:sz w:val="20"/>
          <w:szCs w:val="20"/>
          <w:lang w:eastAsia="fr-FR"/>
        </w:rPr>
      </w:pPr>
      <w:r>
        <w:rPr>
          <w:rFonts w:eastAsia="Times New Roman"/>
          <w:iCs/>
          <w:sz w:val="20"/>
          <w:szCs w:val="20"/>
          <w:lang w:eastAsia="fr-FR"/>
        </w:rPr>
        <w:t>c</w:t>
      </w:r>
      <w:r w:rsidRPr="006C3FF0">
        <w:rPr>
          <w:rFonts w:eastAsia="Times New Roman"/>
          <w:iCs/>
          <w:sz w:val="20"/>
          <w:szCs w:val="20"/>
          <w:lang w:eastAsia="fr-FR"/>
        </w:rPr>
        <w:t xml:space="preserve">. As a modeling simplification, the </w:t>
      </w:r>
      <w:proofErr w:type="spellStart"/>
      <w:r w:rsidRPr="006C3FF0">
        <w:rPr>
          <w:rFonts w:eastAsia="Times New Roman"/>
          <w:iCs/>
          <w:sz w:val="20"/>
          <w:szCs w:val="20"/>
          <w:lang w:eastAsia="fr-FR"/>
        </w:rPr>
        <w:t>Glasswool</w:t>
      </w:r>
      <w:proofErr w:type="spellEnd"/>
      <w:r w:rsidRPr="006C3FF0">
        <w:rPr>
          <w:rFonts w:eastAsia="Times New Roman"/>
          <w:iCs/>
          <w:sz w:val="20"/>
          <w:szCs w:val="20"/>
          <w:lang w:eastAsia="fr-FR"/>
        </w:rPr>
        <w:t xml:space="preserve"> 3 and Polystyrene 2 materials include the external setback cavity facing (known thermal bridge); see Appendix C for supporting information.</w:t>
      </w:r>
    </w:p>
    <w:p w14:paraId="734C2333" w14:textId="228CA777" w:rsidR="00031ABE" w:rsidRDefault="00031ABE">
      <w:pPr>
        <w:spacing w:after="0" w:line="240" w:lineRule="auto"/>
        <w:ind w:firstLine="0"/>
        <w:rPr>
          <w:rFonts w:ascii="Arial" w:eastAsia="Times New Roman" w:hAnsi="Arial"/>
          <w:b/>
          <w:sz w:val="20"/>
          <w:szCs w:val="20"/>
          <w:lang w:eastAsia="fr-FR"/>
        </w:rPr>
      </w:pPr>
    </w:p>
    <w:p w14:paraId="09013C88" w14:textId="2EA35CF9" w:rsidR="007236C5" w:rsidRDefault="007236C5">
      <w:pPr>
        <w:spacing w:after="0" w:line="240" w:lineRule="auto"/>
        <w:ind w:firstLine="0"/>
        <w:rPr>
          <w:rFonts w:ascii="Arial" w:eastAsia="Times New Roman" w:hAnsi="Arial"/>
          <w:b/>
          <w:sz w:val="20"/>
          <w:szCs w:val="20"/>
          <w:lang w:eastAsia="fr-FR"/>
        </w:rPr>
      </w:pPr>
    </w:p>
    <w:p w14:paraId="4C328609" w14:textId="77777777" w:rsidR="007236C5" w:rsidRDefault="007236C5">
      <w:pPr>
        <w:spacing w:after="0" w:line="240" w:lineRule="auto"/>
        <w:ind w:firstLine="0"/>
        <w:rPr>
          <w:rFonts w:ascii="Arial" w:eastAsia="Times New Roman" w:hAnsi="Arial"/>
          <w:b/>
          <w:sz w:val="20"/>
          <w:szCs w:val="20"/>
          <w:lang w:eastAsia="fr-FR"/>
        </w:rPr>
      </w:pPr>
    </w:p>
    <w:p w14:paraId="529832BD" w14:textId="42BFF564" w:rsidR="00031ABE" w:rsidRDefault="00031ABE" w:rsidP="00031ABE">
      <w:pPr>
        <w:pStyle w:val="NRELBodyText"/>
        <w:ind w:left="990" w:hanging="990"/>
      </w:pPr>
      <w:r w:rsidRPr="000C6D18">
        <w:rPr>
          <w:b/>
          <w:bCs/>
        </w:rPr>
        <w:t>2.2.3.</w:t>
      </w:r>
      <w:r>
        <w:rPr>
          <w:b/>
          <w:bCs/>
        </w:rPr>
        <w:t>7</w:t>
      </w:r>
      <w:r w:rsidRPr="00830EC8">
        <w:rPr>
          <w:b/>
          <w:bCs/>
        </w:rPr>
        <w:tab/>
      </w:r>
      <w:r>
        <w:rPr>
          <w:b/>
          <w:bCs/>
        </w:rPr>
        <w:t xml:space="preserve">Surface Radiative Properties  </w:t>
      </w:r>
    </w:p>
    <w:p w14:paraId="49AC3ACE" w14:textId="77777777" w:rsidR="00031ABE" w:rsidRDefault="00031ABE" w:rsidP="00031ABE">
      <w:pPr>
        <w:spacing w:after="0" w:line="240" w:lineRule="auto"/>
        <w:ind w:firstLine="0"/>
      </w:pPr>
      <w:r>
        <w:t xml:space="preserve">The Cell B surface radiative properties shall be the same as for Cell A (see Section 2.2.1.7.3), except the east and west wall properties are exchanged as shown in Table 37tk. </w:t>
      </w:r>
    </w:p>
    <w:p w14:paraId="3E91C76E" w14:textId="77777777" w:rsidR="00031ABE" w:rsidRDefault="00031ABE" w:rsidP="00031ABE">
      <w:pPr>
        <w:spacing w:after="0" w:line="240" w:lineRule="auto"/>
        <w:ind w:firstLine="0"/>
      </w:pPr>
    </w:p>
    <w:p w14:paraId="799CA67E" w14:textId="7E4F1740" w:rsidR="00031ABE" w:rsidRDefault="00031ABE" w:rsidP="00031ABE">
      <w:pPr>
        <w:pStyle w:val="Caption"/>
        <w:keepNext/>
      </w:pPr>
      <w:r>
        <w:t xml:space="preserve">Table 37tk Surface Radiative Properties of Cell </w:t>
      </w:r>
      <w:proofErr w:type="gramStart"/>
      <w:r>
        <w:t>A</w:t>
      </w:r>
      <w:proofErr w:type="gramEnd"/>
      <w:r>
        <w:t xml:space="preserve"> East and West Walls </w:t>
      </w:r>
      <w:r w:rsidRPr="00743BF1">
        <w:rPr>
          <w:vertAlign w:val="superscript"/>
        </w:rPr>
        <w:t>a</w:t>
      </w:r>
    </w:p>
    <w:tbl>
      <w:tblPr>
        <w:tblW w:w="8170" w:type="dxa"/>
        <w:jc w:val="center"/>
        <w:tblLayout w:type="fixed"/>
        <w:tblCellMar>
          <w:left w:w="70" w:type="dxa"/>
          <w:right w:w="70" w:type="dxa"/>
        </w:tblCellMar>
        <w:tblLook w:val="0000" w:firstRow="0" w:lastRow="0" w:firstColumn="0" w:lastColumn="0" w:noHBand="0" w:noVBand="0"/>
      </w:tblPr>
      <w:tblGrid>
        <w:gridCol w:w="2767"/>
        <w:gridCol w:w="1260"/>
        <w:gridCol w:w="1260"/>
        <w:gridCol w:w="1353"/>
        <w:gridCol w:w="1530"/>
      </w:tblGrid>
      <w:tr w:rsidR="00031ABE" w14:paraId="7A52D4E2" w14:textId="77777777" w:rsidTr="00CE72B2">
        <w:trPr>
          <w:cantSplit/>
          <w:trHeight w:val="122"/>
          <w:jc w:val="center"/>
        </w:trPr>
        <w:tc>
          <w:tcPr>
            <w:tcW w:w="2767" w:type="dxa"/>
            <w:tcBorders>
              <w:top w:val="double" w:sz="6" w:space="0" w:color="auto"/>
              <w:left w:val="double" w:sz="6" w:space="0" w:color="auto"/>
              <w:right w:val="single" w:sz="6" w:space="0" w:color="auto"/>
            </w:tcBorders>
          </w:tcPr>
          <w:p w14:paraId="09AC2052" w14:textId="77777777" w:rsidR="00031ABE" w:rsidRDefault="00031ABE" w:rsidP="00FC24B5">
            <w:pPr>
              <w:pStyle w:val="TableCell"/>
            </w:pPr>
            <w:r>
              <w:t>Opaque Surface</w:t>
            </w:r>
          </w:p>
        </w:tc>
        <w:tc>
          <w:tcPr>
            <w:tcW w:w="2520" w:type="dxa"/>
            <w:gridSpan w:val="2"/>
            <w:tcBorders>
              <w:top w:val="double" w:sz="6" w:space="0" w:color="auto"/>
              <w:left w:val="single" w:sz="6" w:space="0" w:color="auto"/>
              <w:bottom w:val="single" w:sz="6" w:space="0" w:color="auto"/>
              <w:right w:val="single" w:sz="6" w:space="0" w:color="auto"/>
            </w:tcBorders>
          </w:tcPr>
          <w:p w14:paraId="2B6096AC" w14:textId="77777777" w:rsidR="00031ABE" w:rsidRDefault="00031ABE" w:rsidP="00FC24B5">
            <w:pPr>
              <w:pStyle w:val="TableCell"/>
            </w:pPr>
            <w:r>
              <w:t>Interior Radiative Properties</w:t>
            </w:r>
          </w:p>
        </w:tc>
        <w:tc>
          <w:tcPr>
            <w:tcW w:w="2883" w:type="dxa"/>
            <w:gridSpan w:val="2"/>
            <w:tcBorders>
              <w:top w:val="double" w:sz="6" w:space="0" w:color="auto"/>
              <w:left w:val="single" w:sz="6" w:space="0" w:color="auto"/>
              <w:bottom w:val="single" w:sz="6" w:space="0" w:color="auto"/>
              <w:right w:val="double" w:sz="6" w:space="0" w:color="auto"/>
            </w:tcBorders>
          </w:tcPr>
          <w:p w14:paraId="338116C2" w14:textId="77777777" w:rsidR="00031ABE" w:rsidRDefault="00031ABE" w:rsidP="00FC24B5">
            <w:pPr>
              <w:pStyle w:val="TableCell"/>
            </w:pPr>
            <w:r>
              <w:t>Exterior Radiative Properties</w:t>
            </w:r>
          </w:p>
        </w:tc>
      </w:tr>
      <w:tr w:rsidR="00031ABE" w14:paraId="43340DFB" w14:textId="77777777" w:rsidTr="00CE72B2">
        <w:trPr>
          <w:cantSplit/>
          <w:jc w:val="center"/>
        </w:trPr>
        <w:tc>
          <w:tcPr>
            <w:tcW w:w="2767" w:type="dxa"/>
            <w:tcBorders>
              <w:left w:val="double" w:sz="6" w:space="0" w:color="auto"/>
              <w:bottom w:val="single" w:sz="6" w:space="0" w:color="auto"/>
              <w:right w:val="single" w:sz="6" w:space="0" w:color="auto"/>
            </w:tcBorders>
          </w:tcPr>
          <w:p w14:paraId="56BDDC15" w14:textId="77777777" w:rsidR="00031ABE" w:rsidRDefault="00031ABE" w:rsidP="00FC24B5">
            <w:pPr>
              <w:pStyle w:val="TableCell"/>
            </w:pPr>
          </w:p>
        </w:tc>
        <w:tc>
          <w:tcPr>
            <w:tcW w:w="1260" w:type="dxa"/>
            <w:tcBorders>
              <w:top w:val="single" w:sz="6" w:space="0" w:color="auto"/>
              <w:left w:val="single" w:sz="6" w:space="0" w:color="auto"/>
              <w:bottom w:val="single" w:sz="6" w:space="0" w:color="auto"/>
              <w:right w:val="single" w:sz="6" w:space="0" w:color="auto"/>
            </w:tcBorders>
          </w:tcPr>
          <w:p w14:paraId="4CB106BE" w14:textId="77777777" w:rsidR="00031ABE" w:rsidRDefault="00031ABE" w:rsidP="00FC24B5">
            <w:pPr>
              <w:pStyle w:val="TableCell"/>
            </w:pPr>
            <w:r>
              <w:t>Solar Absorptivity</w:t>
            </w:r>
          </w:p>
        </w:tc>
        <w:tc>
          <w:tcPr>
            <w:tcW w:w="1260" w:type="dxa"/>
            <w:tcBorders>
              <w:top w:val="single" w:sz="6" w:space="0" w:color="auto"/>
              <w:left w:val="single" w:sz="6" w:space="0" w:color="auto"/>
              <w:bottom w:val="single" w:sz="6" w:space="0" w:color="auto"/>
              <w:right w:val="single" w:sz="6" w:space="0" w:color="auto"/>
            </w:tcBorders>
          </w:tcPr>
          <w:p w14:paraId="3E5C7D31" w14:textId="77777777" w:rsidR="00031ABE" w:rsidRDefault="00031ABE" w:rsidP="00FC24B5">
            <w:pPr>
              <w:pStyle w:val="TableCell"/>
            </w:pPr>
            <w:r>
              <w:t>Infrared Emissivity/ Absorptivity</w:t>
            </w:r>
          </w:p>
        </w:tc>
        <w:tc>
          <w:tcPr>
            <w:tcW w:w="1353" w:type="dxa"/>
            <w:tcBorders>
              <w:top w:val="single" w:sz="6" w:space="0" w:color="auto"/>
              <w:left w:val="single" w:sz="6" w:space="0" w:color="auto"/>
              <w:bottom w:val="single" w:sz="6" w:space="0" w:color="auto"/>
              <w:right w:val="single" w:sz="6" w:space="0" w:color="auto"/>
            </w:tcBorders>
          </w:tcPr>
          <w:p w14:paraId="7D3B964A" w14:textId="77777777" w:rsidR="00031ABE" w:rsidRDefault="00031ABE" w:rsidP="00FC24B5">
            <w:pPr>
              <w:pStyle w:val="TableCell"/>
            </w:pPr>
            <w:r>
              <w:t>Solar Absorptivity</w:t>
            </w:r>
          </w:p>
        </w:tc>
        <w:tc>
          <w:tcPr>
            <w:tcW w:w="1530" w:type="dxa"/>
            <w:tcBorders>
              <w:top w:val="single" w:sz="6" w:space="0" w:color="auto"/>
              <w:left w:val="single" w:sz="6" w:space="0" w:color="auto"/>
              <w:bottom w:val="single" w:sz="6" w:space="0" w:color="auto"/>
              <w:right w:val="double" w:sz="6" w:space="0" w:color="auto"/>
            </w:tcBorders>
          </w:tcPr>
          <w:p w14:paraId="72019EC0" w14:textId="77777777" w:rsidR="00031ABE" w:rsidRDefault="00031ABE" w:rsidP="00FC24B5">
            <w:pPr>
              <w:pStyle w:val="TableCell"/>
            </w:pPr>
            <w:r>
              <w:t>Infrared Emissivity/ Absorptivity</w:t>
            </w:r>
          </w:p>
        </w:tc>
      </w:tr>
      <w:tr w:rsidR="00031ABE" w14:paraId="257A2FF3" w14:textId="77777777" w:rsidTr="00CE72B2">
        <w:trPr>
          <w:cantSplit/>
          <w:jc w:val="center"/>
        </w:trPr>
        <w:tc>
          <w:tcPr>
            <w:tcW w:w="2767" w:type="dxa"/>
            <w:tcBorders>
              <w:top w:val="single" w:sz="6" w:space="0" w:color="auto"/>
              <w:left w:val="double" w:sz="6" w:space="0" w:color="auto"/>
              <w:bottom w:val="single" w:sz="6" w:space="0" w:color="auto"/>
              <w:right w:val="single" w:sz="6" w:space="0" w:color="auto"/>
            </w:tcBorders>
          </w:tcPr>
          <w:p w14:paraId="37618335" w14:textId="77777777" w:rsidR="00031ABE" w:rsidRDefault="00031ABE" w:rsidP="00031ABE">
            <w:pPr>
              <w:pStyle w:val="TableCell"/>
            </w:pPr>
            <w:r>
              <w:t>East wall</w:t>
            </w:r>
          </w:p>
        </w:tc>
        <w:tc>
          <w:tcPr>
            <w:tcW w:w="1260" w:type="dxa"/>
            <w:tcBorders>
              <w:top w:val="single" w:sz="6" w:space="0" w:color="auto"/>
              <w:left w:val="single" w:sz="6" w:space="0" w:color="auto"/>
              <w:bottom w:val="single" w:sz="6" w:space="0" w:color="auto"/>
              <w:right w:val="single" w:sz="6" w:space="0" w:color="auto"/>
            </w:tcBorders>
          </w:tcPr>
          <w:p w14:paraId="32F35090" w14:textId="77777777" w:rsidR="00031ABE" w:rsidRDefault="00031ABE" w:rsidP="00031ABE">
            <w:pPr>
              <w:pStyle w:val="TableCell"/>
            </w:pPr>
            <w:r>
              <w:t>0.343</w:t>
            </w:r>
          </w:p>
        </w:tc>
        <w:tc>
          <w:tcPr>
            <w:tcW w:w="1260" w:type="dxa"/>
            <w:tcBorders>
              <w:top w:val="single" w:sz="6" w:space="0" w:color="auto"/>
              <w:left w:val="single" w:sz="6" w:space="0" w:color="auto"/>
              <w:bottom w:val="single" w:sz="6" w:space="0" w:color="auto"/>
              <w:right w:val="single" w:sz="6" w:space="0" w:color="auto"/>
            </w:tcBorders>
          </w:tcPr>
          <w:p w14:paraId="3B6662A7" w14:textId="77777777" w:rsidR="00031ABE" w:rsidRDefault="00031ABE" w:rsidP="00031ABE">
            <w:pPr>
              <w:pStyle w:val="TableCell"/>
            </w:pPr>
            <w:r>
              <w:t>0.870</w:t>
            </w:r>
          </w:p>
        </w:tc>
        <w:tc>
          <w:tcPr>
            <w:tcW w:w="1353" w:type="dxa"/>
            <w:tcBorders>
              <w:top w:val="single" w:sz="6" w:space="0" w:color="auto"/>
              <w:left w:val="single" w:sz="6" w:space="0" w:color="auto"/>
              <w:bottom w:val="single" w:sz="6" w:space="0" w:color="auto"/>
              <w:right w:val="single" w:sz="6" w:space="0" w:color="auto"/>
            </w:tcBorders>
          </w:tcPr>
          <w:p w14:paraId="61E37F4D" w14:textId="76A4B5C2" w:rsidR="00031ABE" w:rsidRDefault="00031ABE" w:rsidP="00031ABE">
            <w:pPr>
              <w:pStyle w:val="TableCell"/>
            </w:pPr>
            <w:r>
              <w:t>0.343</w:t>
            </w:r>
          </w:p>
        </w:tc>
        <w:tc>
          <w:tcPr>
            <w:tcW w:w="1530" w:type="dxa"/>
            <w:tcBorders>
              <w:top w:val="single" w:sz="6" w:space="0" w:color="auto"/>
              <w:left w:val="single" w:sz="6" w:space="0" w:color="auto"/>
              <w:bottom w:val="single" w:sz="6" w:space="0" w:color="auto"/>
              <w:right w:val="double" w:sz="6" w:space="0" w:color="auto"/>
            </w:tcBorders>
          </w:tcPr>
          <w:p w14:paraId="6F97969E" w14:textId="01FDA3C2" w:rsidR="00031ABE" w:rsidRDefault="00031ABE" w:rsidP="00031ABE">
            <w:pPr>
              <w:pStyle w:val="TableCell"/>
            </w:pPr>
            <w:r>
              <w:t>0.870</w:t>
            </w:r>
          </w:p>
        </w:tc>
      </w:tr>
      <w:tr w:rsidR="00031ABE" w14:paraId="4A3B859E" w14:textId="77777777" w:rsidTr="00CE72B2">
        <w:trPr>
          <w:cantSplit/>
          <w:jc w:val="center"/>
        </w:trPr>
        <w:tc>
          <w:tcPr>
            <w:tcW w:w="2767" w:type="dxa"/>
            <w:tcBorders>
              <w:top w:val="single" w:sz="6" w:space="0" w:color="auto"/>
              <w:left w:val="double" w:sz="6" w:space="0" w:color="auto"/>
              <w:bottom w:val="double" w:sz="4" w:space="0" w:color="auto"/>
              <w:right w:val="single" w:sz="6" w:space="0" w:color="auto"/>
            </w:tcBorders>
          </w:tcPr>
          <w:p w14:paraId="17588503" w14:textId="77777777" w:rsidR="00031ABE" w:rsidRDefault="00031ABE" w:rsidP="00031ABE">
            <w:pPr>
              <w:pStyle w:val="TableCell"/>
            </w:pPr>
            <w:r>
              <w:t>West wall</w:t>
            </w:r>
          </w:p>
        </w:tc>
        <w:tc>
          <w:tcPr>
            <w:tcW w:w="1260" w:type="dxa"/>
            <w:tcBorders>
              <w:top w:val="single" w:sz="6" w:space="0" w:color="auto"/>
              <w:left w:val="single" w:sz="6" w:space="0" w:color="auto"/>
              <w:bottom w:val="double" w:sz="4" w:space="0" w:color="auto"/>
              <w:right w:val="single" w:sz="6" w:space="0" w:color="auto"/>
            </w:tcBorders>
          </w:tcPr>
          <w:p w14:paraId="39F394B7" w14:textId="77777777" w:rsidR="00031ABE" w:rsidRDefault="00031ABE" w:rsidP="00031ABE">
            <w:pPr>
              <w:pStyle w:val="TableCell"/>
            </w:pPr>
            <w:r>
              <w:t>0.343</w:t>
            </w:r>
          </w:p>
        </w:tc>
        <w:tc>
          <w:tcPr>
            <w:tcW w:w="1260" w:type="dxa"/>
            <w:tcBorders>
              <w:top w:val="single" w:sz="6" w:space="0" w:color="auto"/>
              <w:left w:val="single" w:sz="6" w:space="0" w:color="auto"/>
              <w:bottom w:val="double" w:sz="4" w:space="0" w:color="auto"/>
              <w:right w:val="single" w:sz="6" w:space="0" w:color="auto"/>
            </w:tcBorders>
          </w:tcPr>
          <w:p w14:paraId="509CF50A" w14:textId="77777777" w:rsidR="00031ABE" w:rsidRDefault="00031ABE" w:rsidP="00031ABE">
            <w:pPr>
              <w:pStyle w:val="TableCell"/>
            </w:pPr>
            <w:r>
              <w:t>0.870</w:t>
            </w:r>
          </w:p>
        </w:tc>
        <w:tc>
          <w:tcPr>
            <w:tcW w:w="1353" w:type="dxa"/>
            <w:tcBorders>
              <w:top w:val="single" w:sz="6" w:space="0" w:color="auto"/>
              <w:left w:val="single" w:sz="6" w:space="0" w:color="auto"/>
              <w:bottom w:val="double" w:sz="4" w:space="0" w:color="auto"/>
              <w:right w:val="single" w:sz="6" w:space="0" w:color="auto"/>
            </w:tcBorders>
          </w:tcPr>
          <w:p w14:paraId="30716231" w14:textId="559FB919" w:rsidR="00031ABE" w:rsidRDefault="00031ABE" w:rsidP="00031ABE">
            <w:pPr>
              <w:pStyle w:val="TableCell"/>
            </w:pPr>
            <w:r>
              <w:t>0.419</w:t>
            </w:r>
          </w:p>
        </w:tc>
        <w:tc>
          <w:tcPr>
            <w:tcW w:w="1530" w:type="dxa"/>
            <w:tcBorders>
              <w:top w:val="single" w:sz="6" w:space="0" w:color="auto"/>
              <w:left w:val="single" w:sz="6" w:space="0" w:color="auto"/>
              <w:bottom w:val="double" w:sz="4" w:space="0" w:color="auto"/>
              <w:right w:val="double" w:sz="6" w:space="0" w:color="auto"/>
            </w:tcBorders>
          </w:tcPr>
          <w:p w14:paraId="08D0B850" w14:textId="1379EBC6" w:rsidR="00031ABE" w:rsidRDefault="00031ABE" w:rsidP="00031ABE">
            <w:pPr>
              <w:pStyle w:val="TableCell"/>
            </w:pPr>
            <w:r>
              <w:t>0.919</w:t>
            </w:r>
          </w:p>
        </w:tc>
      </w:tr>
    </w:tbl>
    <w:p w14:paraId="0C758B9F" w14:textId="77777777" w:rsidR="00031ABE" w:rsidRDefault="00031ABE" w:rsidP="00CE72B2">
      <w:pPr>
        <w:pStyle w:val="TableFootnote"/>
        <w:spacing w:after="0"/>
        <w:ind w:firstLine="432"/>
        <w:rPr>
          <w:sz w:val="22"/>
          <w:szCs w:val="20"/>
        </w:rPr>
      </w:pPr>
      <w:r w:rsidRPr="00E20F8F">
        <w:rPr>
          <w:szCs w:val="20"/>
        </w:rPr>
        <w:t xml:space="preserve">a. Properties are from Neymark et al. </w:t>
      </w:r>
      <w:r>
        <w:rPr>
          <w:szCs w:val="20"/>
        </w:rPr>
        <w:t>(</w:t>
      </w:r>
      <w:r w:rsidRPr="00E20F8F">
        <w:rPr>
          <w:szCs w:val="20"/>
        </w:rPr>
        <w:t>2004</w:t>
      </w:r>
      <w:r>
        <w:rPr>
          <w:szCs w:val="20"/>
        </w:rPr>
        <w:t>)</w:t>
      </w:r>
      <w:r w:rsidRPr="00E20F8F">
        <w:rPr>
          <w:szCs w:val="20"/>
        </w:rPr>
        <w:t>, except where otherwise noted.</w:t>
      </w:r>
      <w:r w:rsidRPr="00B07854">
        <w:rPr>
          <w:sz w:val="22"/>
          <w:szCs w:val="20"/>
        </w:rPr>
        <w:t xml:space="preserve"> </w:t>
      </w:r>
    </w:p>
    <w:p w14:paraId="70073975" w14:textId="77777777" w:rsidR="00031ABE" w:rsidRDefault="00031ABE" w:rsidP="00031ABE">
      <w:pPr>
        <w:spacing w:after="0" w:line="240" w:lineRule="auto"/>
        <w:ind w:firstLine="0"/>
        <w:rPr>
          <w:rFonts w:ascii="Arial" w:eastAsia="Times New Roman" w:hAnsi="Arial"/>
          <w:b/>
          <w:sz w:val="20"/>
          <w:szCs w:val="20"/>
          <w:lang w:eastAsia="fr-FR"/>
        </w:rPr>
      </w:pPr>
    </w:p>
    <w:p w14:paraId="4EAEC065" w14:textId="77777777" w:rsidR="00031ABE" w:rsidRDefault="00031ABE" w:rsidP="00031ABE">
      <w:pPr>
        <w:spacing w:after="0" w:line="240" w:lineRule="auto"/>
        <w:ind w:firstLine="0"/>
        <w:rPr>
          <w:rFonts w:ascii="Arial" w:eastAsia="Times New Roman" w:hAnsi="Arial"/>
          <w:b/>
          <w:sz w:val="20"/>
          <w:szCs w:val="20"/>
          <w:lang w:eastAsia="fr-FR"/>
        </w:rPr>
      </w:pPr>
    </w:p>
    <w:p w14:paraId="4B05252E" w14:textId="3E6EF517" w:rsidR="007236C5" w:rsidRDefault="007236C5">
      <w:pPr>
        <w:spacing w:after="0" w:line="240" w:lineRule="auto"/>
        <w:ind w:firstLine="0"/>
        <w:rPr>
          <w:rFonts w:eastAsia="Times"/>
          <w:b/>
          <w:bCs/>
          <w:color w:val="000000" w:themeColor="text1"/>
          <w:szCs w:val="20"/>
        </w:rPr>
      </w:pPr>
    </w:p>
    <w:p w14:paraId="2117C3A7" w14:textId="214ABB6E" w:rsidR="00031ABE" w:rsidRDefault="00031ABE" w:rsidP="00031ABE">
      <w:pPr>
        <w:pStyle w:val="NRELBodyText"/>
        <w:ind w:left="990" w:hanging="990"/>
      </w:pPr>
      <w:r w:rsidRPr="000C6D18">
        <w:rPr>
          <w:b/>
          <w:bCs/>
        </w:rPr>
        <w:t>2.2.3.</w:t>
      </w:r>
      <w:r>
        <w:rPr>
          <w:b/>
          <w:bCs/>
        </w:rPr>
        <w:t>8</w:t>
      </w:r>
      <w:r w:rsidRPr="00830EC8">
        <w:rPr>
          <w:b/>
          <w:bCs/>
        </w:rPr>
        <w:tab/>
      </w:r>
      <w:r>
        <w:rPr>
          <w:b/>
          <w:bCs/>
        </w:rPr>
        <w:t xml:space="preserve">Surface Heat Transfer  </w:t>
      </w:r>
    </w:p>
    <w:p w14:paraId="27B992CB" w14:textId="7C38B4DF" w:rsidR="00031ABE" w:rsidRDefault="00031ABE" w:rsidP="00CE72B2">
      <w:pPr>
        <w:spacing w:after="0" w:line="240" w:lineRule="auto"/>
      </w:pPr>
      <w:r>
        <w:t>The Cell B constant interior and exterior combined convective and radiative surface coefficients ((</w:t>
      </w:r>
      <w:proofErr w:type="spellStart"/>
      <w:proofErr w:type="gramStart"/>
      <w:r>
        <w:rPr>
          <w:i/>
          <w:iCs/>
        </w:rPr>
        <w:t>h,comb</w:t>
      </w:r>
      <w:proofErr w:type="gramEnd"/>
      <w:r>
        <w:rPr>
          <w:i/>
          <w:iCs/>
        </w:rPr>
        <w:t>,int</w:t>
      </w:r>
      <w:proofErr w:type="spellEnd"/>
      <w:r>
        <w:rPr>
          <w:i/>
          <w:iCs/>
        </w:rPr>
        <w:t xml:space="preserve"> </w:t>
      </w:r>
      <w:r>
        <w:t xml:space="preserve">and </w:t>
      </w:r>
      <w:proofErr w:type="spellStart"/>
      <w:r>
        <w:rPr>
          <w:i/>
          <w:iCs/>
        </w:rPr>
        <w:t>h,comb,ext</w:t>
      </w:r>
      <w:proofErr w:type="spellEnd"/>
      <w:r>
        <w:t xml:space="preserve">, respectively)) shall be the same as for Cell A (see Section 2.2.1.7.4), except the east and west wall coefficients are exchanged as shown in Table 38. </w:t>
      </w:r>
    </w:p>
    <w:p w14:paraId="5CE18EA2" w14:textId="77777777" w:rsidR="00CE72B2" w:rsidRDefault="00CE72B2" w:rsidP="00031ABE">
      <w:pPr>
        <w:spacing w:after="0" w:line="240" w:lineRule="auto"/>
        <w:ind w:firstLine="0"/>
        <w:rPr>
          <w:rFonts w:ascii="Arial" w:eastAsia="Times New Roman" w:hAnsi="Arial"/>
          <w:b/>
          <w:sz w:val="20"/>
          <w:szCs w:val="20"/>
          <w:lang w:eastAsia="fr-FR"/>
        </w:rPr>
      </w:pPr>
    </w:p>
    <w:p w14:paraId="6150090A" w14:textId="77777777" w:rsidR="00DD22F6" w:rsidRDefault="00DD22F6">
      <w:pPr>
        <w:spacing w:after="0" w:line="240" w:lineRule="auto"/>
        <w:ind w:firstLine="0"/>
        <w:rPr>
          <w:b/>
          <w:iCs/>
          <w:sz w:val="22"/>
          <w:szCs w:val="18"/>
        </w:rPr>
      </w:pPr>
      <w:r>
        <w:br w:type="page"/>
      </w:r>
    </w:p>
    <w:p w14:paraId="5429D57C" w14:textId="04C3A9A6" w:rsidR="00CE72B2" w:rsidRDefault="00CE72B2" w:rsidP="00CE72B2">
      <w:pPr>
        <w:pStyle w:val="Caption"/>
        <w:keepNext/>
      </w:pPr>
      <w:r>
        <w:lastRenderedPageBreak/>
        <w:t>Table 38 Interior and Exterior Combined Surface Heat Transfer Coefficients of Cell B East and West Walls</w:t>
      </w:r>
    </w:p>
    <w:tbl>
      <w:tblPr>
        <w:tblW w:w="6801" w:type="dxa"/>
        <w:jc w:val="center"/>
        <w:tblLayout w:type="fixed"/>
        <w:tblCellMar>
          <w:left w:w="70" w:type="dxa"/>
          <w:right w:w="70" w:type="dxa"/>
        </w:tblCellMar>
        <w:tblLook w:val="0000" w:firstRow="0" w:lastRow="0" w:firstColumn="0" w:lastColumn="0" w:noHBand="0" w:noVBand="0"/>
      </w:tblPr>
      <w:tblGrid>
        <w:gridCol w:w="3651"/>
        <w:gridCol w:w="1620"/>
        <w:gridCol w:w="1530"/>
      </w:tblGrid>
      <w:tr w:rsidR="00CE72B2" w14:paraId="09BD70DD" w14:textId="77777777" w:rsidTr="00454756">
        <w:trPr>
          <w:cantSplit/>
          <w:trHeight w:val="122"/>
          <w:jc w:val="center"/>
        </w:trPr>
        <w:tc>
          <w:tcPr>
            <w:tcW w:w="3651" w:type="dxa"/>
            <w:tcBorders>
              <w:top w:val="double" w:sz="6" w:space="0" w:color="auto"/>
              <w:left w:val="double" w:sz="6" w:space="0" w:color="auto"/>
              <w:right w:val="single" w:sz="6" w:space="0" w:color="auto"/>
            </w:tcBorders>
          </w:tcPr>
          <w:p w14:paraId="63EFE0D1" w14:textId="77777777" w:rsidR="00CE72B2" w:rsidRDefault="00CE72B2" w:rsidP="00FC24B5">
            <w:pPr>
              <w:pStyle w:val="TableCell"/>
            </w:pPr>
          </w:p>
        </w:tc>
        <w:tc>
          <w:tcPr>
            <w:tcW w:w="1620" w:type="dxa"/>
            <w:tcBorders>
              <w:top w:val="double" w:sz="6" w:space="0" w:color="auto"/>
              <w:left w:val="single" w:sz="6" w:space="0" w:color="auto"/>
              <w:bottom w:val="single" w:sz="6" w:space="0" w:color="auto"/>
              <w:right w:val="single" w:sz="6" w:space="0" w:color="auto"/>
            </w:tcBorders>
          </w:tcPr>
          <w:p w14:paraId="0490ABEA" w14:textId="77777777" w:rsidR="00CE72B2" w:rsidRDefault="00CE72B2" w:rsidP="00FC24B5">
            <w:pPr>
              <w:pStyle w:val="TableCell"/>
            </w:pPr>
            <w:r>
              <w:t>Interior Surface</w:t>
            </w:r>
            <w:r w:rsidRPr="00A91247">
              <w:rPr>
                <w:i/>
                <w:iCs/>
              </w:rPr>
              <w:t xml:space="preserve"> </w:t>
            </w:r>
            <w:proofErr w:type="spellStart"/>
            <w:proofErr w:type="gramStart"/>
            <w:r w:rsidRPr="00A91247">
              <w:rPr>
                <w:i/>
                <w:iCs/>
              </w:rPr>
              <w:t>h,comb</w:t>
            </w:r>
            <w:proofErr w:type="gramEnd"/>
            <w:r w:rsidRPr="00A91247">
              <w:rPr>
                <w:i/>
                <w:iCs/>
              </w:rPr>
              <w:t>,int</w:t>
            </w:r>
            <w:proofErr w:type="spellEnd"/>
            <w:r>
              <w:t xml:space="preserve"> (W/(m</w:t>
            </w:r>
            <w:r w:rsidRPr="00A91247">
              <w:rPr>
                <w:vertAlign w:val="superscript"/>
              </w:rPr>
              <w:t>2</w:t>
            </w:r>
            <w:r>
              <w:t>K))</w:t>
            </w:r>
          </w:p>
        </w:tc>
        <w:tc>
          <w:tcPr>
            <w:tcW w:w="1530" w:type="dxa"/>
            <w:tcBorders>
              <w:top w:val="double" w:sz="6" w:space="0" w:color="auto"/>
              <w:left w:val="single" w:sz="6" w:space="0" w:color="auto"/>
              <w:bottom w:val="single" w:sz="6" w:space="0" w:color="auto"/>
              <w:right w:val="double" w:sz="6" w:space="0" w:color="auto"/>
            </w:tcBorders>
          </w:tcPr>
          <w:p w14:paraId="3D1FD865" w14:textId="77777777" w:rsidR="00CE72B2" w:rsidRDefault="00CE72B2" w:rsidP="00FC24B5">
            <w:pPr>
              <w:pStyle w:val="TableCell"/>
            </w:pPr>
            <w:r>
              <w:t>Exterior Surface</w:t>
            </w:r>
            <w:r w:rsidRPr="00A91247">
              <w:rPr>
                <w:i/>
                <w:iCs/>
              </w:rPr>
              <w:t xml:space="preserve"> </w:t>
            </w:r>
            <w:proofErr w:type="spellStart"/>
            <w:proofErr w:type="gramStart"/>
            <w:r w:rsidRPr="00A91247">
              <w:rPr>
                <w:i/>
                <w:iCs/>
              </w:rPr>
              <w:t>h,comb</w:t>
            </w:r>
            <w:proofErr w:type="gramEnd"/>
            <w:r w:rsidRPr="00A91247">
              <w:rPr>
                <w:i/>
                <w:iCs/>
              </w:rPr>
              <w:t>,ext</w:t>
            </w:r>
            <w:proofErr w:type="spellEnd"/>
            <w:r>
              <w:t xml:space="preserve"> (W/(m</w:t>
            </w:r>
            <w:r w:rsidRPr="00A91247">
              <w:rPr>
                <w:vertAlign w:val="superscript"/>
              </w:rPr>
              <w:t>2</w:t>
            </w:r>
            <w:r>
              <w:t>K))</w:t>
            </w:r>
          </w:p>
        </w:tc>
      </w:tr>
      <w:tr w:rsidR="00CE72B2" w14:paraId="3A03D1DD" w14:textId="77777777" w:rsidTr="00454756">
        <w:trPr>
          <w:cantSplit/>
          <w:jc w:val="center"/>
        </w:trPr>
        <w:tc>
          <w:tcPr>
            <w:tcW w:w="3651" w:type="dxa"/>
            <w:tcBorders>
              <w:top w:val="single" w:sz="6" w:space="0" w:color="auto"/>
              <w:left w:val="double" w:sz="6" w:space="0" w:color="auto"/>
              <w:bottom w:val="single" w:sz="6" w:space="0" w:color="auto"/>
              <w:right w:val="single" w:sz="6" w:space="0" w:color="auto"/>
            </w:tcBorders>
          </w:tcPr>
          <w:p w14:paraId="6431E87E" w14:textId="77777777" w:rsidR="00CE72B2" w:rsidRDefault="00CE72B2" w:rsidP="00FC24B5">
            <w:pPr>
              <w:pStyle w:val="TableCell"/>
              <w:jc w:val="left"/>
            </w:pPr>
            <w:r>
              <w:t>East wall</w:t>
            </w:r>
          </w:p>
        </w:tc>
        <w:tc>
          <w:tcPr>
            <w:tcW w:w="1620" w:type="dxa"/>
            <w:tcBorders>
              <w:top w:val="single" w:sz="6" w:space="0" w:color="auto"/>
              <w:left w:val="single" w:sz="6" w:space="0" w:color="auto"/>
              <w:bottom w:val="single" w:sz="6" w:space="0" w:color="auto"/>
              <w:right w:val="single" w:sz="6" w:space="0" w:color="auto"/>
            </w:tcBorders>
          </w:tcPr>
          <w:p w14:paraId="69B121F5" w14:textId="6C8C12A7" w:rsidR="00CE72B2" w:rsidRDefault="00CE72B2" w:rsidP="00FC24B5">
            <w:pPr>
              <w:pStyle w:val="TableCell"/>
            </w:pPr>
            <w:r>
              <w:t>5.3</w:t>
            </w:r>
          </w:p>
        </w:tc>
        <w:tc>
          <w:tcPr>
            <w:tcW w:w="1530" w:type="dxa"/>
            <w:tcBorders>
              <w:top w:val="single" w:sz="6" w:space="0" w:color="auto"/>
              <w:left w:val="single" w:sz="6" w:space="0" w:color="auto"/>
              <w:bottom w:val="single" w:sz="6" w:space="0" w:color="auto"/>
              <w:right w:val="double" w:sz="6" w:space="0" w:color="auto"/>
            </w:tcBorders>
          </w:tcPr>
          <w:p w14:paraId="4B709B54" w14:textId="77777777" w:rsidR="00CE72B2" w:rsidRDefault="00CE72B2" w:rsidP="00FC24B5">
            <w:pPr>
              <w:pStyle w:val="TableCell"/>
            </w:pPr>
            <w:r>
              <w:t>18</w:t>
            </w:r>
          </w:p>
        </w:tc>
      </w:tr>
      <w:tr w:rsidR="00CE72B2" w14:paraId="211F9CB8" w14:textId="77777777" w:rsidTr="00454756">
        <w:trPr>
          <w:cantSplit/>
          <w:jc w:val="center"/>
        </w:trPr>
        <w:tc>
          <w:tcPr>
            <w:tcW w:w="3651" w:type="dxa"/>
            <w:tcBorders>
              <w:top w:val="single" w:sz="6" w:space="0" w:color="auto"/>
              <w:left w:val="double" w:sz="6" w:space="0" w:color="auto"/>
              <w:bottom w:val="single" w:sz="6" w:space="0" w:color="auto"/>
              <w:right w:val="single" w:sz="6" w:space="0" w:color="auto"/>
            </w:tcBorders>
          </w:tcPr>
          <w:p w14:paraId="58DF7E24" w14:textId="77777777" w:rsidR="00CE72B2" w:rsidRDefault="00CE72B2" w:rsidP="00FC24B5">
            <w:pPr>
              <w:pStyle w:val="TableCell"/>
              <w:jc w:val="left"/>
            </w:pPr>
            <w:r>
              <w:t>West wall</w:t>
            </w:r>
          </w:p>
        </w:tc>
        <w:tc>
          <w:tcPr>
            <w:tcW w:w="1620" w:type="dxa"/>
            <w:tcBorders>
              <w:top w:val="single" w:sz="6" w:space="0" w:color="auto"/>
              <w:left w:val="single" w:sz="6" w:space="0" w:color="auto"/>
              <w:bottom w:val="single" w:sz="6" w:space="0" w:color="auto"/>
              <w:right w:val="single" w:sz="6" w:space="0" w:color="auto"/>
            </w:tcBorders>
          </w:tcPr>
          <w:p w14:paraId="10F70E49" w14:textId="475B87FC" w:rsidR="00CE72B2" w:rsidRDefault="00CE72B2" w:rsidP="00CE72B2">
            <w:pPr>
              <w:pStyle w:val="TableCell"/>
            </w:pPr>
            <w:r>
              <w:t>7.</w:t>
            </w:r>
            <w:r w:rsidR="005B5539">
              <w:t xml:space="preserve">0 </w:t>
            </w:r>
          </w:p>
        </w:tc>
        <w:tc>
          <w:tcPr>
            <w:tcW w:w="1530" w:type="dxa"/>
            <w:tcBorders>
              <w:top w:val="single" w:sz="6" w:space="0" w:color="auto"/>
              <w:left w:val="single" w:sz="6" w:space="0" w:color="auto"/>
              <w:bottom w:val="single" w:sz="6" w:space="0" w:color="auto"/>
              <w:right w:val="double" w:sz="6" w:space="0" w:color="auto"/>
            </w:tcBorders>
          </w:tcPr>
          <w:p w14:paraId="70EBCCE0" w14:textId="77777777" w:rsidR="00CE72B2" w:rsidRDefault="00CE72B2" w:rsidP="00FC24B5">
            <w:pPr>
              <w:pStyle w:val="TableCell"/>
            </w:pPr>
            <w:r>
              <w:t>18</w:t>
            </w:r>
          </w:p>
        </w:tc>
      </w:tr>
      <w:tr w:rsidR="00454756" w14:paraId="51CE630A" w14:textId="77777777" w:rsidTr="001B07FD">
        <w:trPr>
          <w:cantSplit/>
          <w:jc w:val="center"/>
        </w:trPr>
        <w:tc>
          <w:tcPr>
            <w:tcW w:w="6801" w:type="dxa"/>
            <w:gridSpan w:val="3"/>
            <w:tcBorders>
              <w:top w:val="single" w:sz="6" w:space="0" w:color="auto"/>
              <w:left w:val="double" w:sz="6" w:space="0" w:color="auto"/>
              <w:bottom w:val="single" w:sz="6" w:space="0" w:color="auto"/>
              <w:right w:val="double" w:sz="6" w:space="0" w:color="auto"/>
            </w:tcBorders>
          </w:tcPr>
          <w:p w14:paraId="760C52B8" w14:textId="10965ECC" w:rsidR="00454756" w:rsidRDefault="00454756" w:rsidP="00454756">
            <w:pPr>
              <w:pStyle w:val="TableCell"/>
              <w:jc w:val="left"/>
            </w:pPr>
            <w:r>
              <w:t>Insulated Window West (like Cell A, East; see Table 17)</w:t>
            </w:r>
          </w:p>
        </w:tc>
      </w:tr>
      <w:tr w:rsidR="00454756" w14:paraId="49AC8B47" w14:textId="77777777" w:rsidTr="00454756">
        <w:trPr>
          <w:cantSplit/>
          <w:jc w:val="center"/>
        </w:trPr>
        <w:tc>
          <w:tcPr>
            <w:tcW w:w="3651" w:type="dxa"/>
            <w:tcBorders>
              <w:top w:val="single" w:sz="6" w:space="0" w:color="auto"/>
              <w:left w:val="double" w:sz="6" w:space="0" w:color="auto"/>
              <w:bottom w:val="single" w:sz="6" w:space="0" w:color="auto"/>
              <w:right w:val="single" w:sz="6" w:space="0" w:color="auto"/>
            </w:tcBorders>
          </w:tcPr>
          <w:p w14:paraId="3D99CDBC" w14:textId="477B8CEA" w:rsidR="00454756" w:rsidRDefault="00454756" w:rsidP="00454756">
            <w:pPr>
              <w:pStyle w:val="TableCell"/>
              <w:jc w:val="left"/>
            </w:pPr>
            <w:r>
              <w:t xml:space="preserve">   Path 1 (through glass)</w:t>
            </w:r>
          </w:p>
        </w:tc>
        <w:tc>
          <w:tcPr>
            <w:tcW w:w="1620" w:type="dxa"/>
            <w:tcBorders>
              <w:top w:val="single" w:sz="6" w:space="0" w:color="auto"/>
              <w:left w:val="single" w:sz="6" w:space="0" w:color="auto"/>
              <w:bottom w:val="single" w:sz="6" w:space="0" w:color="auto"/>
              <w:right w:val="single" w:sz="6" w:space="0" w:color="auto"/>
            </w:tcBorders>
          </w:tcPr>
          <w:p w14:paraId="5076855B" w14:textId="3573BC7E" w:rsidR="00454756" w:rsidRDefault="00454756" w:rsidP="00454756">
            <w:pPr>
              <w:pStyle w:val="TableCell"/>
            </w:pPr>
            <w:r>
              <w:t>7.</w:t>
            </w:r>
            <w:r w:rsidR="005B5539">
              <w:t>0</w:t>
            </w:r>
          </w:p>
        </w:tc>
        <w:tc>
          <w:tcPr>
            <w:tcW w:w="1530" w:type="dxa"/>
            <w:tcBorders>
              <w:top w:val="single" w:sz="6" w:space="0" w:color="auto"/>
              <w:left w:val="single" w:sz="6" w:space="0" w:color="auto"/>
              <w:bottom w:val="single" w:sz="6" w:space="0" w:color="auto"/>
              <w:right w:val="double" w:sz="6" w:space="0" w:color="auto"/>
            </w:tcBorders>
          </w:tcPr>
          <w:p w14:paraId="6DE6C8A6" w14:textId="6101F7C6" w:rsidR="00454756" w:rsidRDefault="00454756" w:rsidP="00454756">
            <w:pPr>
              <w:pStyle w:val="TableCell"/>
            </w:pPr>
            <w:r>
              <w:t>18</w:t>
            </w:r>
          </w:p>
        </w:tc>
      </w:tr>
      <w:tr w:rsidR="00454756" w14:paraId="3421E639" w14:textId="77777777" w:rsidTr="00454756">
        <w:trPr>
          <w:cantSplit/>
          <w:jc w:val="center"/>
        </w:trPr>
        <w:tc>
          <w:tcPr>
            <w:tcW w:w="3651" w:type="dxa"/>
            <w:tcBorders>
              <w:top w:val="single" w:sz="6" w:space="0" w:color="auto"/>
              <w:left w:val="double" w:sz="6" w:space="0" w:color="auto"/>
              <w:bottom w:val="single" w:sz="6" w:space="0" w:color="auto"/>
              <w:right w:val="single" w:sz="6" w:space="0" w:color="auto"/>
            </w:tcBorders>
          </w:tcPr>
          <w:p w14:paraId="45656B89" w14:textId="238B408C" w:rsidR="00454756" w:rsidRDefault="00454756" w:rsidP="00454756">
            <w:pPr>
              <w:pStyle w:val="TableCell"/>
              <w:jc w:val="left"/>
            </w:pPr>
            <w:r>
              <w:t xml:space="preserve">   Path 2 (through inner frame)</w:t>
            </w:r>
          </w:p>
        </w:tc>
        <w:tc>
          <w:tcPr>
            <w:tcW w:w="1620" w:type="dxa"/>
            <w:tcBorders>
              <w:top w:val="single" w:sz="6" w:space="0" w:color="auto"/>
              <w:left w:val="single" w:sz="6" w:space="0" w:color="auto"/>
              <w:bottom w:val="single" w:sz="6" w:space="0" w:color="auto"/>
              <w:right w:val="single" w:sz="6" w:space="0" w:color="auto"/>
            </w:tcBorders>
          </w:tcPr>
          <w:p w14:paraId="5EDB3B2D" w14:textId="20E88DB3" w:rsidR="00454756" w:rsidRDefault="00454756" w:rsidP="00454756">
            <w:pPr>
              <w:pStyle w:val="TableCell"/>
            </w:pPr>
            <w:r>
              <w:t>7.</w:t>
            </w:r>
            <w:r w:rsidR="005B5539">
              <w:t>0</w:t>
            </w:r>
          </w:p>
        </w:tc>
        <w:tc>
          <w:tcPr>
            <w:tcW w:w="1530" w:type="dxa"/>
            <w:tcBorders>
              <w:top w:val="single" w:sz="6" w:space="0" w:color="auto"/>
              <w:left w:val="single" w:sz="6" w:space="0" w:color="auto"/>
              <w:bottom w:val="single" w:sz="6" w:space="0" w:color="auto"/>
              <w:right w:val="double" w:sz="6" w:space="0" w:color="auto"/>
            </w:tcBorders>
          </w:tcPr>
          <w:p w14:paraId="1B7A0BC3" w14:textId="6E239AE0" w:rsidR="00454756" w:rsidRDefault="00454756" w:rsidP="00454756">
            <w:pPr>
              <w:pStyle w:val="TableCell"/>
            </w:pPr>
            <w:r>
              <w:t>18</w:t>
            </w:r>
          </w:p>
        </w:tc>
      </w:tr>
      <w:tr w:rsidR="00454756" w14:paraId="2DD0FC22" w14:textId="77777777" w:rsidTr="00454756">
        <w:trPr>
          <w:cantSplit/>
          <w:jc w:val="center"/>
        </w:trPr>
        <w:tc>
          <w:tcPr>
            <w:tcW w:w="3651" w:type="dxa"/>
            <w:tcBorders>
              <w:top w:val="single" w:sz="6" w:space="0" w:color="auto"/>
              <w:left w:val="double" w:sz="6" w:space="0" w:color="auto"/>
              <w:bottom w:val="double" w:sz="4" w:space="0" w:color="auto"/>
              <w:right w:val="single" w:sz="6" w:space="0" w:color="auto"/>
            </w:tcBorders>
          </w:tcPr>
          <w:p w14:paraId="4E5376F5" w14:textId="66F976D6" w:rsidR="00454756" w:rsidRDefault="00454756" w:rsidP="00454756">
            <w:pPr>
              <w:pStyle w:val="TableCell"/>
              <w:jc w:val="left"/>
            </w:pPr>
            <w:r>
              <w:t xml:space="preserve">   Path 3 (through blended outer frame)</w:t>
            </w:r>
          </w:p>
        </w:tc>
        <w:tc>
          <w:tcPr>
            <w:tcW w:w="1620" w:type="dxa"/>
            <w:tcBorders>
              <w:top w:val="single" w:sz="6" w:space="0" w:color="auto"/>
              <w:left w:val="single" w:sz="6" w:space="0" w:color="auto"/>
              <w:bottom w:val="double" w:sz="4" w:space="0" w:color="auto"/>
              <w:right w:val="single" w:sz="6" w:space="0" w:color="auto"/>
            </w:tcBorders>
          </w:tcPr>
          <w:p w14:paraId="73077CC7" w14:textId="6AA034DD" w:rsidR="00454756" w:rsidRDefault="005B5539" w:rsidP="00454756">
            <w:pPr>
              <w:pStyle w:val="TableCell"/>
            </w:pPr>
            <w:r>
              <w:t>12.0</w:t>
            </w:r>
          </w:p>
        </w:tc>
        <w:tc>
          <w:tcPr>
            <w:tcW w:w="1530" w:type="dxa"/>
            <w:tcBorders>
              <w:top w:val="single" w:sz="6" w:space="0" w:color="auto"/>
              <w:left w:val="single" w:sz="6" w:space="0" w:color="auto"/>
              <w:bottom w:val="double" w:sz="4" w:space="0" w:color="auto"/>
              <w:right w:val="double" w:sz="6" w:space="0" w:color="auto"/>
            </w:tcBorders>
          </w:tcPr>
          <w:p w14:paraId="014ACE17" w14:textId="3A8DAE89" w:rsidR="00454756" w:rsidRDefault="00454756" w:rsidP="00454756">
            <w:pPr>
              <w:pStyle w:val="TableCell"/>
            </w:pPr>
            <w:r>
              <w:t>18</w:t>
            </w:r>
          </w:p>
        </w:tc>
      </w:tr>
    </w:tbl>
    <w:p w14:paraId="75AA0BC5" w14:textId="77777777" w:rsidR="00CE72B2" w:rsidRDefault="00CE72B2" w:rsidP="00CE72B2">
      <w:pPr>
        <w:spacing w:after="0" w:line="240" w:lineRule="auto"/>
        <w:ind w:firstLine="0"/>
        <w:rPr>
          <w:b/>
          <w:bCs/>
          <w:i/>
          <w:iCs/>
        </w:rPr>
      </w:pPr>
      <w:r>
        <w:rPr>
          <w:b/>
          <w:bCs/>
          <w:i/>
          <w:iCs/>
        </w:rPr>
        <w:t>Informative Notes:</w:t>
      </w:r>
    </w:p>
    <w:p w14:paraId="179272F0" w14:textId="77777777" w:rsidR="00CE72B2" w:rsidRPr="00910A8D" w:rsidRDefault="00CE72B2" w:rsidP="00CE72B2">
      <w:pPr>
        <w:spacing w:after="0" w:line="240" w:lineRule="auto"/>
        <w:ind w:firstLine="0"/>
        <w:rPr>
          <w:sz w:val="12"/>
          <w:szCs w:val="12"/>
        </w:rPr>
      </w:pPr>
    </w:p>
    <w:p w14:paraId="68502A17" w14:textId="73BF6C68" w:rsidR="00CE72B2" w:rsidRPr="00F27E06" w:rsidRDefault="00CE72B2">
      <w:pPr>
        <w:pStyle w:val="ListParagraph"/>
        <w:numPr>
          <w:ilvl w:val="0"/>
          <w:numId w:val="45"/>
        </w:numPr>
        <w:spacing w:after="0" w:line="240" w:lineRule="auto"/>
      </w:pPr>
      <w:r>
        <w:t>Values of Table 38 are based on measured data; see Appendix C for details.</w:t>
      </w:r>
    </w:p>
    <w:p w14:paraId="666BAA71" w14:textId="7DE3D7A1" w:rsidR="00CE72B2" w:rsidRDefault="00CE72B2">
      <w:pPr>
        <w:pStyle w:val="ListParagraph"/>
        <w:numPr>
          <w:ilvl w:val="0"/>
          <w:numId w:val="45"/>
        </w:numPr>
        <w:spacing w:after="0" w:line="240" w:lineRule="auto"/>
      </w:pPr>
      <w:r>
        <w:t>The values of Table 38 (and Table 17 of Section 2.2.1.7.4 for all other walls) are applied to develop imputed thermal conductivities of various wall constructions of Section 2.2.3.6; see Appendix C for details.</w:t>
      </w:r>
    </w:p>
    <w:p w14:paraId="26582292" w14:textId="28D4291C" w:rsidR="004D7C5D" w:rsidRDefault="004D7C5D" w:rsidP="004D7C5D">
      <w:pPr>
        <w:pStyle w:val="ListParagraph"/>
        <w:numPr>
          <w:ilvl w:val="0"/>
          <w:numId w:val="45"/>
        </w:numPr>
        <w:spacing w:after="0" w:line="240" w:lineRule="auto"/>
      </w:pPr>
      <w:r>
        <w:rPr>
          <w:b/>
          <w:bCs/>
          <w:i/>
          <w:iCs/>
        </w:rPr>
        <w:t xml:space="preserve">Informative Note: </w:t>
      </w:r>
      <w:r>
        <w:t>The greater coefficient of insulated window Path 3 shown in Table 38 is the same as that determined for the uninsulated window (see Section 2.2.5.9). This is for consistency with Path 3 having greater insulation conductivities to account for thermal bridging and 3-D conduction (see Table 15c, informative note b).</w:t>
      </w:r>
    </w:p>
    <w:p w14:paraId="4B769514" w14:textId="05E02AD8" w:rsidR="00CE72B2" w:rsidRDefault="00CE72B2">
      <w:pPr>
        <w:pStyle w:val="ListParagraph"/>
        <w:numPr>
          <w:ilvl w:val="0"/>
          <w:numId w:val="45"/>
        </w:numPr>
        <w:spacing w:after="0" w:line="240" w:lineRule="auto"/>
      </w:pPr>
      <w:r>
        <w:t>For programs that allow direct input of constant convective surface coefficients but not direct input of constant combined (radiative and convective) surface coefficients, input may be entered as follows: enter the appropriate values for interior and/or exterior surfaces as convective coefficients, and set respective surface emittances to 0 (or as low as the program being tested allows).</w:t>
      </w:r>
    </w:p>
    <w:p w14:paraId="2A945E48" w14:textId="77777777" w:rsidR="003963EF" w:rsidRDefault="003963EF" w:rsidP="003963EF">
      <w:pPr>
        <w:pStyle w:val="ListParagraph"/>
        <w:numPr>
          <w:ilvl w:val="0"/>
          <w:numId w:val="45"/>
        </w:numPr>
        <w:spacing w:after="0" w:line="240" w:lineRule="auto"/>
      </w:pPr>
      <w:r>
        <w:t>Constant surface coefficients presented here apply only to this test suite as they are specified for each test case and were determined only for the given test-case configurations; they should not be assumed to apply beyond this test suite.</w:t>
      </w:r>
    </w:p>
    <w:p w14:paraId="03D85FDD" w14:textId="0DB3247D" w:rsidR="00CE72B2" w:rsidRDefault="00CE72B2">
      <w:pPr>
        <w:spacing w:after="0" w:line="240" w:lineRule="auto"/>
        <w:ind w:firstLine="0"/>
      </w:pPr>
    </w:p>
    <w:p w14:paraId="22DFF8D0" w14:textId="559299E6" w:rsidR="00CE72B2" w:rsidRDefault="00CE72B2" w:rsidP="00CE72B2">
      <w:pPr>
        <w:spacing w:after="0" w:line="240" w:lineRule="auto"/>
        <w:ind w:firstLine="0"/>
      </w:pPr>
      <w:r w:rsidRPr="000C6D18">
        <w:rPr>
          <w:b/>
          <w:bCs/>
        </w:rPr>
        <w:t>2.2.3.</w:t>
      </w:r>
      <w:r>
        <w:rPr>
          <w:b/>
          <w:bCs/>
        </w:rPr>
        <w:t>9</w:t>
      </w:r>
      <w:r w:rsidRPr="00830EC8">
        <w:rPr>
          <w:b/>
          <w:bCs/>
        </w:rPr>
        <w:tab/>
      </w:r>
      <w:r>
        <w:rPr>
          <w:b/>
          <w:bCs/>
        </w:rPr>
        <w:t>Infiltration</w:t>
      </w:r>
    </w:p>
    <w:p w14:paraId="4642B02B" w14:textId="076D3CE3" w:rsidR="00CE72B2" w:rsidRPr="00454756" w:rsidRDefault="00CE72B2" w:rsidP="00CE72B2">
      <w:pPr>
        <w:spacing w:after="0" w:line="240" w:lineRule="auto"/>
        <w:rPr>
          <w:sz w:val="12"/>
          <w:szCs w:val="12"/>
        </w:rPr>
      </w:pPr>
    </w:p>
    <w:p w14:paraId="04C58D16" w14:textId="7007BCFC" w:rsidR="00CE72B2" w:rsidRDefault="00741D7B" w:rsidP="00CE72B2">
      <w:pPr>
        <w:spacing w:after="0" w:line="240" w:lineRule="auto"/>
      </w:pPr>
      <w:r>
        <w:t>Infiltration = 0 ACH.</w:t>
      </w:r>
    </w:p>
    <w:p w14:paraId="73E9EFFA" w14:textId="70A84154" w:rsidR="00741D7B" w:rsidRPr="00454756" w:rsidRDefault="00741D7B" w:rsidP="00CE72B2">
      <w:pPr>
        <w:spacing w:after="0" w:line="240" w:lineRule="auto"/>
        <w:rPr>
          <w:sz w:val="12"/>
          <w:szCs w:val="12"/>
        </w:rPr>
      </w:pPr>
    </w:p>
    <w:p w14:paraId="01DF28EF" w14:textId="41D01CE3" w:rsidR="00741D7B" w:rsidRPr="00741D7B" w:rsidRDefault="00741D7B" w:rsidP="00CE72B2">
      <w:pPr>
        <w:spacing w:after="0" w:line="240" w:lineRule="auto"/>
      </w:pPr>
      <w:r>
        <w:rPr>
          <w:b/>
          <w:bCs/>
          <w:i/>
          <w:iCs/>
        </w:rPr>
        <w:t xml:space="preserve">Informative Note: </w:t>
      </w:r>
      <w:r>
        <w:t>This is the same as for Cell A, see Section 2.2.1.7.6.</w:t>
      </w:r>
    </w:p>
    <w:p w14:paraId="28C14B5A" w14:textId="77777777" w:rsidR="00CE72B2" w:rsidRDefault="00CE72B2" w:rsidP="00CE72B2">
      <w:pPr>
        <w:spacing w:after="0" w:line="240" w:lineRule="auto"/>
      </w:pPr>
    </w:p>
    <w:p w14:paraId="18BFF958" w14:textId="0E6FB350" w:rsidR="000D6FD0" w:rsidRPr="000D6FD0" w:rsidRDefault="000D6FD0" w:rsidP="000D6FD0">
      <w:pPr>
        <w:spacing w:after="0" w:line="240" w:lineRule="auto"/>
        <w:ind w:firstLine="0"/>
        <w:rPr>
          <w:b/>
        </w:rPr>
      </w:pPr>
      <w:r w:rsidRPr="000D6FD0">
        <w:rPr>
          <w:b/>
        </w:rPr>
        <w:t>2.2.</w:t>
      </w:r>
      <w:r>
        <w:rPr>
          <w:b/>
        </w:rPr>
        <w:t>3.10</w:t>
      </w:r>
      <w:r w:rsidRPr="000D6FD0">
        <w:rPr>
          <w:b/>
        </w:rPr>
        <w:t xml:space="preserve"> Internal gains</w:t>
      </w:r>
    </w:p>
    <w:p w14:paraId="17CD602A" w14:textId="77777777" w:rsidR="000D6FD0" w:rsidRDefault="000D6FD0" w:rsidP="000D6FD0">
      <w:pPr>
        <w:spacing w:after="0" w:line="240" w:lineRule="auto"/>
        <w:ind w:firstLine="0"/>
        <w:rPr>
          <w:bCs/>
        </w:rPr>
      </w:pPr>
    </w:p>
    <w:p w14:paraId="3CEEF1C4" w14:textId="3E9817FD" w:rsidR="000D6FD0" w:rsidRDefault="000D6FD0" w:rsidP="000D6FD0">
      <w:pPr>
        <w:spacing w:after="0" w:line="240" w:lineRule="auto"/>
        <w:ind w:firstLine="0"/>
        <w:rPr>
          <w:bCs/>
        </w:rPr>
      </w:pPr>
      <w:r>
        <w:rPr>
          <w:bCs/>
        </w:rPr>
        <w:t xml:space="preserve">For Case ET110B1, hourly-integrated measured fan energy is included with the test data (see Section 2.2.3.3). </w:t>
      </w:r>
    </w:p>
    <w:p w14:paraId="35BDC31F" w14:textId="77777777" w:rsidR="000D6FD0" w:rsidRPr="008C1E94" w:rsidRDefault="000D6FD0">
      <w:pPr>
        <w:pStyle w:val="ListParagraph"/>
        <w:numPr>
          <w:ilvl w:val="0"/>
          <w:numId w:val="26"/>
        </w:numPr>
        <w:spacing w:after="0" w:line="240" w:lineRule="auto"/>
        <w:rPr>
          <w:bCs/>
        </w:rPr>
      </w:pPr>
      <w:r w:rsidRPr="008C1E94">
        <w:rPr>
          <w:bCs/>
        </w:rPr>
        <w:t>Apply fan heat as a sensible internal gain that is 100% convective.</w:t>
      </w:r>
    </w:p>
    <w:p w14:paraId="4BF34AB6" w14:textId="77777777" w:rsidR="000D6FD0" w:rsidRDefault="000D6FD0" w:rsidP="000D6FD0">
      <w:pPr>
        <w:spacing w:after="0" w:line="240" w:lineRule="auto"/>
        <w:ind w:firstLine="0"/>
        <w:rPr>
          <w:bCs/>
        </w:rPr>
      </w:pPr>
    </w:p>
    <w:p w14:paraId="4F8608C6" w14:textId="101F2F54" w:rsidR="000D6FD0" w:rsidRDefault="000D6FD0" w:rsidP="000D6FD0">
      <w:pPr>
        <w:spacing w:after="0" w:line="240" w:lineRule="auto"/>
        <w:ind w:firstLine="0"/>
        <w:rPr>
          <w:b/>
          <w:i/>
          <w:iCs/>
        </w:rPr>
      </w:pPr>
      <w:r>
        <w:rPr>
          <w:b/>
          <w:i/>
          <w:iCs/>
        </w:rPr>
        <w:t>Informative Notes:</w:t>
      </w:r>
    </w:p>
    <w:p w14:paraId="640B79E8" w14:textId="42CEEE1E" w:rsidR="000D6FD0" w:rsidRPr="000D6FD0" w:rsidRDefault="000D6FD0">
      <w:pPr>
        <w:pStyle w:val="ListParagraph"/>
        <w:numPr>
          <w:ilvl w:val="0"/>
          <w:numId w:val="46"/>
        </w:numPr>
        <w:spacing w:after="0" w:line="240" w:lineRule="auto"/>
        <w:rPr>
          <w:bCs/>
        </w:rPr>
      </w:pPr>
      <w:r w:rsidRPr="000D6FD0">
        <w:rPr>
          <w:bCs/>
        </w:rPr>
        <w:t>For the ET110B1 data acquisition period, hourly fan energy ranges from 0 to 2</w:t>
      </w:r>
      <w:r>
        <w:rPr>
          <w:bCs/>
        </w:rPr>
        <w:t>16</w:t>
      </w:r>
      <w:r w:rsidRPr="000D6FD0">
        <w:rPr>
          <w:bCs/>
        </w:rPr>
        <w:t xml:space="preserve"> </w:t>
      </w:r>
      <w:proofErr w:type="spellStart"/>
      <w:r w:rsidRPr="000D6FD0">
        <w:rPr>
          <w:bCs/>
        </w:rPr>
        <w:t>Wh</w:t>
      </w:r>
      <w:proofErr w:type="spellEnd"/>
      <w:r w:rsidRPr="000D6FD0">
        <w:rPr>
          <w:bCs/>
        </w:rPr>
        <w:t>/h.</w:t>
      </w:r>
    </w:p>
    <w:p w14:paraId="27509B4A" w14:textId="5426FE6B" w:rsidR="000D6FD0" w:rsidRPr="003963EF" w:rsidRDefault="000D6FD0" w:rsidP="003963EF">
      <w:pPr>
        <w:pStyle w:val="ListParagraph"/>
        <w:numPr>
          <w:ilvl w:val="0"/>
          <w:numId w:val="46"/>
        </w:numPr>
        <w:spacing w:after="0" w:line="240" w:lineRule="auto"/>
        <w:rPr>
          <w:bCs/>
        </w:rPr>
      </w:pPr>
      <w:r w:rsidRPr="003963EF">
        <w:rPr>
          <w:bCs/>
        </w:rPr>
        <w:t>There are no other internal gains in the test cell (no lighting, no occupants, etc.).</w:t>
      </w:r>
    </w:p>
    <w:p w14:paraId="74574CB7" w14:textId="77777777" w:rsidR="003963EF" w:rsidRPr="003963EF" w:rsidRDefault="003963EF" w:rsidP="003963EF">
      <w:pPr>
        <w:spacing w:after="0" w:line="240" w:lineRule="auto"/>
        <w:ind w:firstLine="0"/>
        <w:rPr>
          <w:bCs/>
        </w:rPr>
      </w:pPr>
    </w:p>
    <w:p w14:paraId="058C20FB" w14:textId="2ABE41BF" w:rsidR="00410A02" w:rsidRPr="00F9314A" w:rsidRDefault="00410A02" w:rsidP="007236C5">
      <w:pPr>
        <w:tabs>
          <w:tab w:val="left" w:pos="142"/>
        </w:tabs>
        <w:spacing w:after="120"/>
        <w:ind w:firstLine="0"/>
        <w:rPr>
          <w:b/>
        </w:rPr>
      </w:pPr>
      <w:r w:rsidRPr="00F9314A">
        <w:rPr>
          <w:b/>
        </w:rPr>
        <w:lastRenderedPageBreak/>
        <w:t>2.2.</w:t>
      </w:r>
      <w:r w:rsidR="001E11B0">
        <w:rPr>
          <w:b/>
        </w:rPr>
        <w:t>3.11</w:t>
      </w:r>
      <w:r w:rsidRPr="00F9314A">
        <w:rPr>
          <w:b/>
        </w:rPr>
        <w:t xml:space="preserve"> Thermal Guards</w:t>
      </w:r>
    </w:p>
    <w:p w14:paraId="6BD9E258" w14:textId="77777777" w:rsidR="00410A02" w:rsidRDefault="00410A02" w:rsidP="00410A02">
      <w:pPr>
        <w:spacing w:after="0" w:line="240" w:lineRule="auto"/>
        <w:ind w:firstLine="0"/>
      </w:pPr>
      <w:r>
        <w:t>While guard zone temperature data is fully available, guard zone construction details are approximate. Two methods of modeling guard zones are indicated depending on what the program being tested allows:</w:t>
      </w:r>
    </w:p>
    <w:p w14:paraId="20CD4DC5" w14:textId="584C2504" w:rsidR="00410A02" w:rsidRDefault="00410A02">
      <w:pPr>
        <w:pStyle w:val="ListParagraph"/>
        <w:numPr>
          <w:ilvl w:val="0"/>
          <w:numId w:val="26"/>
        </w:numPr>
        <w:spacing w:after="0" w:line="240" w:lineRule="auto"/>
      </w:pPr>
      <w:r>
        <w:t>For programs that allow guard zones to be modeled as bounding surface exterior boundary conditions, see Section 2.2.</w:t>
      </w:r>
      <w:r w:rsidR="001E11B0">
        <w:t>3.11</w:t>
      </w:r>
      <w:r>
        <w:t>.1</w:t>
      </w:r>
    </w:p>
    <w:p w14:paraId="7F2D4585" w14:textId="14DBFAC6" w:rsidR="00410A02" w:rsidRDefault="00410A02">
      <w:pPr>
        <w:pStyle w:val="ListParagraph"/>
        <w:numPr>
          <w:ilvl w:val="0"/>
          <w:numId w:val="26"/>
        </w:numPr>
        <w:spacing w:after="0" w:line="240" w:lineRule="auto"/>
      </w:pPr>
      <w:r>
        <w:t>For programs that require detailed modeling of guard-zone geometry (i.e., that do not have an option to model zones adjacent to the test cell as external boundary conditions), see Section 2.2.</w:t>
      </w:r>
      <w:r w:rsidR="001E11B0">
        <w:t>3.11</w:t>
      </w:r>
      <w:r>
        <w:t>.2</w:t>
      </w:r>
    </w:p>
    <w:p w14:paraId="3487D588" w14:textId="77777777" w:rsidR="002F4FE2" w:rsidRPr="001D6323" w:rsidRDefault="002F4FE2" w:rsidP="002F4FE2">
      <w:pPr>
        <w:pStyle w:val="ListParagraph"/>
        <w:spacing w:after="0" w:line="240" w:lineRule="auto"/>
        <w:ind w:firstLine="0"/>
        <w:rPr>
          <w:sz w:val="12"/>
          <w:szCs w:val="12"/>
        </w:rPr>
      </w:pPr>
    </w:p>
    <w:p w14:paraId="5A17A4F0" w14:textId="77777777" w:rsidR="002F4FE2" w:rsidRDefault="002F4FE2" w:rsidP="002F4FE2">
      <w:pPr>
        <w:spacing w:after="0" w:line="240" w:lineRule="auto"/>
        <w:ind w:firstLine="0"/>
      </w:pPr>
      <w:r w:rsidRPr="002F4FE2">
        <w:rPr>
          <w:b/>
          <w:bCs/>
          <w:i/>
          <w:iCs/>
        </w:rPr>
        <w:t xml:space="preserve">Informative Note: </w:t>
      </w:r>
      <w:r>
        <w:t>Modeling guard zones as exterior surface boundary conditions, as in Section 2.2.3.11.1, is recommended because such a model reduces complexity and therefore reduces the potential for input errors.</w:t>
      </w:r>
    </w:p>
    <w:p w14:paraId="06D1000C" w14:textId="77777777" w:rsidR="00410A02" w:rsidRDefault="00410A02" w:rsidP="00410A02">
      <w:pPr>
        <w:spacing w:after="0" w:line="240" w:lineRule="auto"/>
        <w:ind w:firstLine="0"/>
      </w:pPr>
    </w:p>
    <w:p w14:paraId="1AFB823C" w14:textId="132BE5B7" w:rsidR="00410A02" w:rsidRDefault="00410A02" w:rsidP="00410A02">
      <w:pPr>
        <w:spacing w:after="0" w:line="240" w:lineRule="auto"/>
        <w:ind w:firstLine="0"/>
      </w:pPr>
      <w:r>
        <w:t>2.2.</w:t>
      </w:r>
      <w:r w:rsidR="001E11B0">
        <w:t>3.11</w:t>
      </w:r>
      <w:r>
        <w:t>.1 Modeling guard zones as exterior surface boundary conditions</w:t>
      </w:r>
    </w:p>
    <w:p w14:paraId="3DC00247" w14:textId="1BDE5201" w:rsidR="00410A02" w:rsidRDefault="00410A02">
      <w:pPr>
        <w:pStyle w:val="ListParagraph"/>
        <w:numPr>
          <w:ilvl w:val="0"/>
          <w:numId w:val="34"/>
        </w:numPr>
        <w:spacing w:after="0" w:line="240" w:lineRule="auto"/>
      </w:pPr>
      <w:r>
        <w:t>Apply separate guard-zone air temperatures to each test cell bounding surface as specified in Section 2.2.</w:t>
      </w:r>
      <w:r w:rsidR="00F9314A">
        <w:t>3</w:t>
      </w:r>
      <w:r>
        <w:t xml:space="preserve">.3 </w:t>
      </w:r>
    </w:p>
    <w:p w14:paraId="0A242667" w14:textId="5B1A5290" w:rsidR="00410A02" w:rsidRDefault="00410A02">
      <w:pPr>
        <w:pStyle w:val="ListParagraph"/>
        <w:numPr>
          <w:ilvl w:val="0"/>
          <w:numId w:val="34"/>
        </w:numPr>
        <w:spacing w:after="0" w:line="240" w:lineRule="auto"/>
      </w:pPr>
      <w:r>
        <w:t>Apply exterior combined surface heat transfer coefficients to test cell bounding surfaces as specified in Section 2.2.</w:t>
      </w:r>
      <w:r w:rsidR="00F9314A">
        <w:t>3.8</w:t>
      </w:r>
      <w:r>
        <w:t xml:space="preserve">. </w:t>
      </w:r>
    </w:p>
    <w:p w14:paraId="27E1F145" w14:textId="3AFCB539" w:rsidR="00410A02" w:rsidRDefault="00410A02">
      <w:pPr>
        <w:pStyle w:val="ListParagraph"/>
        <w:numPr>
          <w:ilvl w:val="0"/>
          <w:numId w:val="34"/>
        </w:numPr>
        <w:spacing w:after="0" w:line="240" w:lineRule="auto"/>
      </w:pPr>
      <w:r>
        <w:rPr>
          <w:bCs/>
        </w:rPr>
        <w:t>Skip the remaining instructions and proceed to Section 2.2.</w:t>
      </w:r>
      <w:r w:rsidR="001E11B0">
        <w:rPr>
          <w:bCs/>
        </w:rPr>
        <w:t>3.12</w:t>
      </w:r>
    </w:p>
    <w:p w14:paraId="21F1B238" w14:textId="77777777" w:rsidR="00410A02" w:rsidRDefault="00410A02" w:rsidP="00410A02">
      <w:pPr>
        <w:spacing w:after="0" w:line="240" w:lineRule="auto"/>
        <w:ind w:firstLine="0"/>
      </w:pPr>
    </w:p>
    <w:p w14:paraId="504ED321" w14:textId="3C6B29BF" w:rsidR="00410A02" w:rsidRDefault="00410A02" w:rsidP="00410A02">
      <w:pPr>
        <w:spacing w:after="0" w:line="240" w:lineRule="auto"/>
        <w:ind w:firstLine="0"/>
      </w:pPr>
      <w:r>
        <w:t>2.2.</w:t>
      </w:r>
      <w:r w:rsidR="001E11B0">
        <w:t>3.11</w:t>
      </w:r>
      <w:r>
        <w:t>.2 Detailed modeling of guard zone geometry and construction details</w:t>
      </w:r>
    </w:p>
    <w:p w14:paraId="4498F6E4" w14:textId="77777777" w:rsidR="002F4FE2" w:rsidRDefault="002F4FE2" w:rsidP="002F4FE2">
      <w:pPr>
        <w:pStyle w:val="ListParagraph"/>
        <w:spacing w:after="0" w:line="240" w:lineRule="auto"/>
        <w:ind w:firstLine="0"/>
      </w:pPr>
    </w:p>
    <w:p w14:paraId="1E30D0F4" w14:textId="77777777" w:rsidR="002F4FE2" w:rsidRDefault="002F4FE2" w:rsidP="002F4FE2">
      <w:pPr>
        <w:spacing w:after="0" w:line="240" w:lineRule="auto"/>
        <w:ind w:firstLine="0"/>
      </w:pPr>
      <w:r>
        <w:t>2.2.3.11.2.1 Geometry</w:t>
      </w:r>
    </w:p>
    <w:p w14:paraId="73053C76" w14:textId="77777777" w:rsidR="002F4FE2" w:rsidRPr="001D6323" w:rsidRDefault="002F4FE2" w:rsidP="002F4FE2">
      <w:pPr>
        <w:spacing w:after="0" w:line="240" w:lineRule="auto"/>
        <w:ind w:firstLine="0"/>
        <w:rPr>
          <w:sz w:val="12"/>
          <w:szCs w:val="12"/>
        </w:rPr>
      </w:pPr>
    </w:p>
    <w:p w14:paraId="7B066915" w14:textId="0B5FE252" w:rsidR="00410A02" w:rsidRDefault="00410A02" w:rsidP="002F4FE2">
      <w:pPr>
        <w:spacing w:after="0" w:line="240" w:lineRule="auto"/>
        <w:ind w:firstLine="0"/>
      </w:pPr>
      <w:r>
        <w:t xml:space="preserve">Apply overall test cell geometry of Figures 6 </w:t>
      </w:r>
      <w:r w:rsidR="008F64BC">
        <w:t>through 8</w:t>
      </w:r>
      <w:r w:rsidR="002F4FE2">
        <w:t>;</w:t>
      </w:r>
      <w:r w:rsidR="008F64BC">
        <w:t xml:space="preserve"> see Section 2.2.1.7.1.3</w:t>
      </w:r>
      <w:r w:rsidR="001D6323">
        <w:t xml:space="preserve"> (Case ET110A1</w:t>
      </w:r>
      <w:r w:rsidR="008F64BC">
        <w:t>)</w:t>
      </w:r>
    </w:p>
    <w:p w14:paraId="16187AE4" w14:textId="77777777" w:rsidR="002F4FE2" w:rsidRDefault="002F4FE2" w:rsidP="002F4FE2">
      <w:pPr>
        <w:spacing w:after="0" w:line="240" w:lineRule="auto"/>
        <w:ind w:firstLine="0"/>
      </w:pPr>
    </w:p>
    <w:p w14:paraId="32F6D45A" w14:textId="77777777" w:rsidR="002F4FE2" w:rsidRDefault="002F4FE2" w:rsidP="002F4FE2">
      <w:pPr>
        <w:spacing w:after="0" w:line="240" w:lineRule="auto"/>
        <w:ind w:firstLine="0"/>
      </w:pPr>
      <w:r>
        <w:t>2.2.3.11.2.2 Constructions</w:t>
      </w:r>
    </w:p>
    <w:p w14:paraId="5A749EC2" w14:textId="77777777" w:rsidR="002F4FE2" w:rsidRPr="001D6323" w:rsidRDefault="002F4FE2" w:rsidP="002F4FE2">
      <w:pPr>
        <w:spacing w:after="0" w:line="240" w:lineRule="auto"/>
        <w:ind w:firstLine="0"/>
        <w:rPr>
          <w:sz w:val="12"/>
          <w:szCs w:val="12"/>
        </w:rPr>
      </w:pPr>
    </w:p>
    <w:p w14:paraId="15792D6E" w14:textId="53BFAD37" w:rsidR="002F4FE2" w:rsidRDefault="002F4FE2" w:rsidP="002F4FE2">
      <w:pPr>
        <w:spacing w:after="0" w:line="240" w:lineRule="auto"/>
        <w:ind w:firstLine="0"/>
      </w:pPr>
      <w:r>
        <w:t xml:space="preserve"> </w:t>
      </w:r>
      <w:r w:rsidR="00EC0392">
        <w:t>Apply instructions of</w:t>
      </w:r>
      <w:r>
        <w:t xml:space="preserve"> Section 2.2.1.7.9.2.2 (Case ET110A1)</w:t>
      </w:r>
      <w:r w:rsidR="00215D99">
        <w:t>; see instructions specific to Cell B</w:t>
      </w:r>
      <w:r w:rsidR="00EC0392">
        <w:t>.</w:t>
      </w:r>
    </w:p>
    <w:p w14:paraId="245E8177" w14:textId="77777777" w:rsidR="00EC0392" w:rsidRDefault="00EC0392" w:rsidP="002F4FE2">
      <w:pPr>
        <w:spacing w:after="0" w:line="240" w:lineRule="auto"/>
        <w:ind w:firstLine="0"/>
      </w:pPr>
    </w:p>
    <w:p w14:paraId="25C843C3" w14:textId="5E032E53" w:rsidR="00EC0392" w:rsidRDefault="00EC0392" w:rsidP="002F4FE2">
      <w:pPr>
        <w:spacing w:after="0" w:line="240" w:lineRule="auto"/>
        <w:ind w:firstLine="0"/>
      </w:pPr>
      <w:r>
        <w:t xml:space="preserve">2.2.3.11.2.3 </w:t>
      </w:r>
      <w:bookmarkStart w:id="158" w:name="_Hlk132380824"/>
      <w:r>
        <w:t>Guard Zone Interior Surface Heat Transfer</w:t>
      </w:r>
      <w:bookmarkEnd w:id="158"/>
    </w:p>
    <w:p w14:paraId="3193E5ED" w14:textId="77777777" w:rsidR="00EC0392" w:rsidRPr="001D6323" w:rsidRDefault="00EC0392" w:rsidP="002F4FE2">
      <w:pPr>
        <w:spacing w:after="0" w:line="240" w:lineRule="auto"/>
        <w:ind w:firstLine="0"/>
        <w:rPr>
          <w:sz w:val="12"/>
          <w:szCs w:val="12"/>
        </w:rPr>
      </w:pPr>
    </w:p>
    <w:p w14:paraId="3F78943C" w14:textId="18181E03" w:rsidR="00EC0392" w:rsidRDefault="00EC0392" w:rsidP="002F4FE2">
      <w:pPr>
        <w:spacing w:after="0" w:line="240" w:lineRule="auto"/>
        <w:ind w:firstLine="0"/>
      </w:pPr>
      <w:r>
        <w:t>Apply instructions of Section 2.2.1.7.9.2.3 (Case ET110A1)</w:t>
      </w:r>
      <w:r w:rsidR="00215D99">
        <w:t>; see instructions specific to Cell B.</w:t>
      </w:r>
    </w:p>
    <w:p w14:paraId="305C9A16" w14:textId="77777777" w:rsidR="00EC0392" w:rsidRDefault="00EC0392" w:rsidP="002F4FE2">
      <w:pPr>
        <w:spacing w:after="0" w:line="240" w:lineRule="auto"/>
        <w:ind w:firstLine="0"/>
      </w:pPr>
    </w:p>
    <w:p w14:paraId="771DF8C3" w14:textId="3ACC4153" w:rsidR="00EC0392" w:rsidRDefault="00EC0392" w:rsidP="002F4FE2">
      <w:pPr>
        <w:spacing w:after="0" w:line="240" w:lineRule="auto"/>
        <w:ind w:firstLine="0"/>
      </w:pPr>
      <w:r>
        <w:t xml:space="preserve">2.2.3.11.2.4 Guard Zone </w:t>
      </w:r>
      <w:r w:rsidR="00AA1065">
        <w:t>Ex</w:t>
      </w:r>
      <w:r>
        <w:t>terior Surface Heat Transfer</w:t>
      </w:r>
    </w:p>
    <w:p w14:paraId="13BF800A" w14:textId="77777777" w:rsidR="00EC0392" w:rsidRPr="001D6323" w:rsidRDefault="00EC0392" w:rsidP="002F4FE2">
      <w:pPr>
        <w:spacing w:after="0" w:line="240" w:lineRule="auto"/>
        <w:ind w:firstLine="0"/>
        <w:rPr>
          <w:sz w:val="12"/>
          <w:szCs w:val="12"/>
        </w:rPr>
      </w:pPr>
    </w:p>
    <w:p w14:paraId="2D98054F" w14:textId="4B33BA6A" w:rsidR="00EC0392" w:rsidRDefault="00EC0392" w:rsidP="00EC0392">
      <w:pPr>
        <w:spacing w:after="0" w:line="240" w:lineRule="auto"/>
        <w:ind w:firstLine="0"/>
      </w:pPr>
      <w:r>
        <w:t>Apply instructions of Section 2.2.1.7.9.2.</w:t>
      </w:r>
      <w:r w:rsidR="00AA1065">
        <w:t>4</w:t>
      </w:r>
      <w:r>
        <w:t xml:space="preserve"> (Case ET110A1)</w:t>
      </w:r>
      <w:r w:rsidR="00215D99">
        <w:t>; see instructions specific to Cell B.</w:t>
      </w:r>
    </w:p>
    <w:p w14:paraId="3210762C" w14:textId="77777777" w:rsidR="00EC0392" w:rsidRDefault="00EC0392" w:rsidP="002F4FE2">
      <w:pPr>
        <w:spacing w:after="0" w:line="240" w:lineRule="auto"/>
        <w:ind w:firstLine="0"/>
      </w:pPr>
    </w:p>
    <w:p w14:paraId="22B0C870" w14:textId="083DCC24" w:rsidR="00EC0392" w:rsidRDefault="00EC0392" w:rsidP="002F4FE2">
      <w:pPr>
        <w:spacing w:after="0" w:line="240" w:lineRule="auto"/>
        <w:ind w:firstLine="0"/>
      </w:pPr>
      <w:r>
        <w:t>2.2.3.11.2.5</w:t>
      </w:r>
      <w:r w:rsidR="00AA1065">
        <w:t xml:space="preserve"> Guard Zones Temperature Control and Data</w:t>
      </w:r>
    </w:p>
    <w:p w14:paraId="59FD2C2A" w14:textId="77777777" w:rsidR="00AA1065" w:rsidRPr="001D6323" w:rsidRDefault="00AA1065" w:rsidP="002F4FE2">
      <w:pPr>
        <w:spacing w:after="0" w:line="240" w:lineRule="auto"/>
        <w:ind w:firstLine="0"/>
        <w:rPr>
          <w:sz w:val="12"/>
          <w:szCs w:val="12"/>
        </w:rPr>
      </w:pPr>
    </w:p>
    <w:p w14:paraId="0115738B" w14:textId="787A15D7" w:rsidR="00410A02" w:rsidRDefault="00410A02" w:rsidP="00AA1065">
      <w:pPr>
        <w:spacing w:after="0" w:line="240" w:lineRule="auto"/>
        <w:ind w:firstLine="0"/>
      </w:pPr>
      <w:r>
        <w:t>Apply separate guard-zone air temperatures to each guard zone as specified in Section 2.2.</w:t>
      </w:r>
      <w:r w:rsidR="00F9314A">
        <w:t>3</w:t>
      </w:r>
      <w:r>
        <w:t>.3</w:t>
      </w:r>
      <w:r w:rsidR="00AA1065">
        <w:t>.</w:t>
      </w:r>
    </w:p>
    <w:p w14:paraId="7952D5E0" w14:textId="77777777" w:rsidR="00AA1065" w:rsidRPr="001D6323" w:rsidRDefault="00AA1065" w:rsidP="00AA1065">
      <w:pPr>
        <w:spacing w:after="0" w:line="240" w:lineRule="auto"/>
        <w:ind w:firstLine="0"/>
        <w:rPr>
          <w:sz w:val="12"/>
          <w:szCs w:val="12"/>
        </w:rPr>
      </w:pPr>
    </w:p>
    <w:p w14:paraId="4B47A90A" w14:textId="7F150795" w:rsidR="00AA1065" w:rsidRPr="00AA1065" w:rsidRDefault="00AA1065" w:rsidP="00AA1065">
      <w:pPr>
        <w:spacing w:after="0" w:line="240" w:lineRule="auto"/>
        <w:ind w:firstLine="0"/>
      </w:pPr>
      <w:r>
        <w:rPr>
          <w:b/>
          <w:bCs/>
          <w:i/>
          <w:iCs/>
        </w:rPr>
        <w:t xml:space="preserve">Informative Note: </w:t>
      </w:r>
      <w:r>
        <w:t>See informative notes with Section 2.2.1.7.9.2.5 (Case ET110A1).</w:t>
      </w:r>
    </w:p>
    <w:p w14:paraId="3ECBB2ED" w14:textId="19EEE934" w:rsidR="003B570E" w:rsidRDefault="003B570E" w:rsidP="00410A02">
      <w:pPr>
        <w:spacing w:after="0" w:line="240" w:lineRule="auto"/>
        <w:ind w:firstLine="0"/>
      </w:pPr>
    </w:p>
    <w:p w14:paraId="48FE4186" w14:textId="2B01D49D" w:rsidR="003B570E" w:rsidRPr="00A27484" w:rsidRDefault="003B570E" w:rsidP="003B570E">
      <w:pPr>
        <w:spacing w:after="0" w:line="240" w:lineRule="auto"/>
        <w:ind w:firstLine="0"/>
        <w:rPr>
          <w:b/>
        </w:rPr>
      </w:pPr>
      <w:r w:rsidRPr="00A27484">
        <w:rPr>
          <w:b/>
        </w:rPr>
        <w:t>2.2.</w:t>
      </w:r>
      <w:r w:rsidR="001E11B0">
        <w:rPr>
          <w:b/>
        </w:rPr>
        <w:t>3.12</w:t>
      </w:r>
      <w:r w:rsidRPr="00A27484">
        <w:rPr>
          <w:b/>
        </w:rPr>
        <w:t xml:space="preserve"> Mechanical System </w:t>
      </w:r>
    </w:p>
    <w:p w14:paraId="5D249B1A" w14:textId="77777777" w:rsidR="003B570E" w:rsidRPr="00797B52" w:rsidRDefault="003B570E" w:rsidP="003B570E">
      <w:pPr>
        <w:spacing w:after="0" w:line="240" w:lineRule="auto"/>
        <w:ind w:firstLine="0"/>
        <w:rPr>
          <w:sz w:val="12"/>
          <w:szCs w:val="12"/>
        </w:rPr>
      </w:pPr>
    </w:p>
    <w:p w14:paraId="1C0344F3" w14:textId="527A5523" w:rsidR="003B570E" w:rsidRDefault="000D6FD0" w:rsidP="003B570E">
      <w:pPr>
        <w:spacing w:after="0" w:line="240" w:lineRule="auto"/>
        <w:ind w:firstLine="0"/>
      </w:pPr>
      <w:r>
        <w:t>The mechanical system for Cell B shall be exactly the same as for Cell A, except as specified in the following sections.</w:t>
      </w:r>
    </w:p>
    <w:p w14:paraId="3BE12B42" w14:textId="77777777" w:rsidR="003B570E" w:rsidRDefault="003B570E" w:rsidP="003B570E">
      <w:pPr>
        <w:spacing w:after="0" w:line="240" w:lineRule="auto"/>
        <w:ind w:firstLine="0"/>
        <w:rPr>
          <w:b/>
          <w:bCs/>
        </w:rPr>
      </w:pPr>
    </w:p>
    <w:p w14:paraId="484569B4" w14:textId="13ABF5FB" w:rsidR="003B570E" w:rsidRPr="00A27484" w:rsidRDefault="003B570E" w:rsidP="003B570E">
      <w:pPr>
        <w:spacing w:after="0" w:line="240" w:lineRule="auto"/>
        <w:ind w:firstLine="0"/>
        <w:rPr>
          <w:b/>
          <w:bCs/>
        </w:rPr>
      </w:pPr>
      <w:proofErr w:type="gramStart"/>
      <w:r w:rsidRPr="00A27484">
        <w:rPr>
          <w:b/>
          <w:bCs/>
        </w:rPr>
        <w:lastRenderedPageBreak/>
        <w:t>2.2.</w:t>
      </w:r>
      <w:r w:rsidR="001E11B0">
        <w:rPr>
          <w:b/>
          <w:bCs/>
        </w:rPr>
        <w:t>3.12.1</w:t>
      </w:r>
      <w:r w:rsidRPr="00A27484">
        <w:rPr>
          <w:b/>
          <w:bCs/>
        </w:rPr>
        <w:t xml:space="preserve">  Fan</w:t>
      </w:r>
      <w:proofErr w:type="gramEnd"/>
      <w:r w:rsidRPr="00A27484">
        <w:rPr>
          <w:b/>
          <w:bCs/>
        </w:rPr>
        <w:t xml:space="preserve"> Energy </w:t>
      </w:r>
    </w:p>
    <w:p w14:paraId="29F4F95B" w14:textId="77777777" w:rsidR="003B570E" w:rsidRPr="007236C5" w:rsidRDefault="003B570E" w:rsidP="003B570E">
      <w:pPr>
        <w:spacing w:after="0" w:line="240" w:lineRule="auto"/>
        <w:ind w:firstLine="0"/>
        <w:rPr>
          <w:sz w:val="12"/>
          <w:szCs w:val="12"/>
        </w:rPr>
      </w:pPr>
    </w:p>
    <w:p w14:paraId="360EDF2B" w14:textId="6D604E18" w:rsidR="003B570E" w:rsidRPr="008F64BC" w:rsidRDefault="003B570E" w:rsidP="003B570E">
      <w:pPr>
        <w:spacing w:after="0" w:line="240" w:lineRule="auto"/>
        <w:ind w:firstLine="0"/>
        <w:rPr>
          <w:bCs/>
        </w:rPr>
      </w:pPr>
      <w:r>
        <w:rPr>
          <w:bCs/>
        </w:rPr>
        <w:t>Fan energy shall be modeled as an internal gain (see Section 2.2.</w:t>
      </w:r>
      <w:r w:rsidR="001E11B0">
        <w:rPr>
          <w:bCs/>
        </w:rPr>
        <w:t>3.10</w:t>
      </w:r>
      <w:r>
        <w:rPr>
          <w:bCs/>
        </w:rPr>
        <w:t>) and shall not be modeled explicitly as part of the mechanical system. If the program being tested requires an air-distribution fan, it shall be specified to consume no energy.</w:t>
      </w:r>
      <w:r w:rsidR="008F64BC">
        <w:rPr>
          <w:bCs/>
        </w:rPr>
        <w:t xml:space="preserve"> </w:t>
      </w:r>
      <w:r w:rsidR="008F64BC">
        <w:rPr>
          <w:b/>
          <w:i/>
          <w:iCs/>
        </w:rPr>
        <w:t xml:space="preserve">Informative Note: </w:t>
      </w:r>
      <w:r w:rsidR="008F64BC">
        <w:rPr>
          <w:bCs/>
        </w:rPr>
        <w:t>This is the same instruction as Case ET110A1 except the Cell B fan energy hourly data is as in Section 2.2.3.10.</w:t>
      </w:r>
    </w:p>
    <w:p w14:paraId="7394368E" w14:textId="77777777" w:rsidR="003B570E" w:rsidRDefault="003B570E" w:rsidP="003B570E">
      <w:pPr>
        <w:spacing w:after="0" w:line="240" w:lineRule="auto"/>
        <w:ind w:firstLine="0"/>
        <w:rPr>
          <w:bCs/>
        </w:rPr>
      </w:pPr>
    </w:p>
    <w:p w14:paraId="0C8BE319" w14:textId="54948AD0" w:rsidR="003B570E" w:rsidRDefault="003B570E" w:rsidP="003B570E">
      <w:pPr>
        <w:spacing w:after="120" w:line="240" w:lineRule="auto"/>
        <w:ind w:firstLine="0"/>
        <w:rPr>
          <w:b/>
          <w:bCs/>
        </w:rPr>
      </w:pPr>
      <w:r w:rsidRPr="00A27484">
        <w:rPr>
          <w:b/>
          <w:bCs/>
        </w:rPr>
        <w:t>2.2.</w:t>
      </w:r>
      <w:r w:rsidR="001E11B0">
        <w:rPr>
          <w:b/>
          <w:bCs/>
        </w:rPr>
        <w:t>3.12.2</w:t>
      </w:r>
      <w:r w:rsidRPr="00A27484">
        <w:rPr>
          <w:b/>
          <w:bCs/>
        </w:rPr>
        <w:t xml:space="preserve"> Thermostat Set Point. </w:t>
      </w:r>
    </w:p>
    <w:p w14:paraId="6D93E237" w14:textId="226E2E9F" w:rsidR="00645E87" w:rsidRDefault="003B570E" w:rsidP="003B570E">
      <w:pPr>
        <w:spacing w:after="120" w:line="240" w:lineRule="auto"/>
        <w:ind w:firstLine="0"/>
      </w:pPr>
      <w:r w:rsidRPr="00A27484">
        <w:t xml:space="preserve">Apply </w:t>
      </w:r>
      <w:r>
        <w:t xml:space="preserve">setpoint </w:t>
      </w:r>
      <w:r w:rsidRPr="00A27484">
        <w:t>values for test-cell air temperatures and guard-zone air temperatures included in the data file specified in Section 2.2.</w:t>
      </w:r>
      <w:r w:rsidR="001E11B0">
        <w:t>3</w:t>
      </w:r>
      <w:r w:rsidRPr="00A27484">
        <w:t xml:space="preserve">.3. </w:t>
      </w:r>
    </w:p>
    <w:p w14:paraId="32CD8038" w14:textId="77777777" w:rsidR="00645E87" w:rsidRDefault="00645E87">
      <w:pPr>
        <w:spacing w:after="0" w:line="240" w:lineRule="auto"/>
        <w:ind w:firstLine="0"/>
      </w:pPr>
      <w:r>
        <w:br w:type="page"/>
      </w:r>
    </w:p>
    <w:p w14:paraId="2153E696" w14:textId="49A96E01" w:rsidR="00F346F4" w:rsidRPr="00FF7521" w:rsidRDefault="00F346F4">
      <w:pPr>
        <w:pStyle w:val="Heading3"/>
        <w:spacing w:after="120"/>
        <w:rPr>
          <w:rFonts w:hint="eastAsia"/>
        </w:rPr>
      </w:pPr>
      <w:r>
        <w:lastRenderedPageBreak/>
        <w:t xml:space="preserve">Case ET110B2: Artificial Climate, </w:t>
      </w:r>
      <w:r w:rsidRPr="00FF7521">
        <w:t xml:space="preserve">Steady-State Overall Building Loss Coefficient with Insulated Windows, Cell </w:t>
      </w:r>
      <w:r>
        <w:t>B</w:t>
      </w:r>
      <w:r w:rsidRPr="00FF7521">
        <w:t xml:space="preserve">, Applying Specified Catalog Material Properties </w:t>
      </w:r>
      <w:r>
        <w:t>(No Imputed Properties)</w:t>
      </w:r>
      <w:r w:rsidRPr="00FF7521">
        <w:t xml:space="preserve"> </w:t>
      </w:r>
    </w:p>
    <w:p w14:paraId="2AC1D765" w14:textId="77777777" w:rsidR="00F346F4" w:rsidRPr="001A7507" w:rsidRDefault="00F346F4">
      <w:pPr>
        <w:pStyle w:val="Heading4"/>
        <w:spacing w:after="120"/>
        <w:rPr>
          <w:rFonts w:hint="eastAsia"/>
        </w:rPr>
      </w:pPr>
      <w:r w:rsidRPr="00340E8A">
        <w:rPr>
          <w:i/>
          <w:iCs/>
        </w:rPr>
        <w:t>Informative Note:</w:t>
      </w:r>
      <w:r>
        <w:t xml:space="preserve"> </w:t>
      </w:r>
      <w:r w:rsidRPr="001A7507">
        <w:t>Objective</w:t>
      </w:r>
      <w:r>
        <w:t xml:space="preserve"> and Method of the Test Case</w:t>
      </w:r>
    </w:p>
    <w:p w14:paraId="6970FB6E" w14:textId="06DA3EFC" w:rsidR="00F346F4" w:rsidRDefault="00F346F4" w:rsidP="00F346F4">
      <w:pPr>
        <w:pStyle w:val="NRELBodyText"/>
        <w:ind w:firstLine="720"/>
      </w:pPr>
      <w:r>
        <w:t>Case ET110B2 is specified as an extension case based on Case ET110B1.</w:t>
      </w:r>
    </w:p>
    <w:p w14:paraId="2E6A9E94" w14:textId="77777777" w:rsidR="00F346F4" w:rsidRDefault="00F346F4" w:rsidP="00F346F4">
      <w:pPr>
        <w:spacing w:after="120"/>
      </w:pPr>
      <w:r>
        <w:t>The catalog-only data case – where imputed insulation conductivities of the base case are replaced with nominal catalog values – is provided to:</w:t>
      </w:r>
    </w:p>
    <w:p w14:paraId="4B5251A8" w14:textId="77777777" w:rsidR="00F346F4" w:rsidRDefault="00F346F4">
      <w:pPr>
        <w:pStyle w:val="NRELBodyText"/>
        <w:numPr>
          <w:ilvl w:val="0"/>
          <w:numId w:val="40"/>
        </w:numPr>
        <w:ind w:left="1440"/>
      </w:pPr>
      <w:r w:rsidRPr="00FC675C">
        <w:t xml:space="preserve">Indicate the importance of developing imputed conductivities assuming </w:t>
      </w:r>
      <w:r>
        <w:t>one-dimensional (</w:t>
      </w:r>
      <w:r w:rsidRPr="00FC675C">
        <w:t>1</w:t>
      </w:r>
      <w:r>
        <w:t>-</w:t>
      </w:r>
      <w:r w:rsidRPr="00FC675C">
        <w:t>D</w:t>
      </w:r>
      <w:r>
        <w:t>)</w:t>
      </w:r>
      <w:r w:rsidRPr="00FC675C">
        <w:t xml:space="preserve"> conduction (what most models do) based on measured data versus applying only material properties from catalog data</w:t>
      </w:r>
      <w:r>
        <w:t xml:space="preserve"> in otherwise the same model</w:t>
      </w:r>
    </w:p>
    <w:p w14:paraId="30137538" w14:textId="77777777" w:rsidR="00F346F4" w:rsidRDefault="00F346F4">
      <w:pPr>
        <w:pStyle w:val="ListParagraph"/>
        <w:numPr>
          <w:ilvl w:val="0"/>
          <w:numId w:val="40"/>
        </w:numPr>
        <w:ind w:left="1440"/>
      </w:pPr>
      <w:r>
        <w:t xml:space="preserve">Allow modelers to run sensitivity tests to examine causes of the load differences between applying imputed conductivities and only catalog values (i.e., filling the gap in differences). Such sensitivities may include evaluating the effects of two-dimensional (2-D) or three-dimensional (3-D) conduction, construction imperfections, thermal bridges, surface heat transfer, etc. </w:t>
      </w:r>
    </w:p>
    <w:p w14:paraId="3B283821" w14:textId="17FEB299" w:rsidR="00F346F4" w:rsidRDefault="00F346F4" w:rsidP="00F346F4">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szCs w:val="24"/>
        </w:rPr>
      </w:pPr>
      <w:r>
        <w:rPr>
          <w:spacing w:val="-3"/>
          <w:szCs w:val="24"/>
        </w:rPr>
        <w:t>This case is repeated for Cell B to compare the modeled range of steady-state heating energy difference for all-catalog versus selected-imputed inputs between both Cell A and Cell B, i.e., to compare heating energy difference for ET110B2 – ET110B1 and ET110A2 – ET110A1.</w:t>
      </w:r>
      <w:r w:rsidR="00BD4A61">
        <w:rPr>
          <w:spacing w:val="-3"/>
          <w:szCs w:val="24"/>
        </w:rPr>
        <w:t xml:space="preserve"> There will be differences between these sensitivities because, though designed as twins, the test cells have as-built differences resulting in differences among measured UA values, as documented in the test specification.</w:t>
      </w:r>
    </w:p>
    <w:p w14:paraId="7584C15A" w14:textId="03548D53" w:rsidR="00F346F4" w:rsidRDefault="00A31F64" w:rsidP="00F346F4">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r>
        <w:rPr>
          <w:spacing w:val="-3"/>
          <w:szCs w:val="24"/>
        </w:rPr>
        <w:t>F</w:t>
      </w:r>
      <w:r w:rsidR="00F346F4">
        <w:rPr>
          <w:spacing w:val="-3"/>
          <w:szCs w:val="24"/>
        </w:rPr>
        <w:t>or an idealized heating system (that effectively outputs building load)</w:t>
      </w:r>
      <w:r>
        <w:rPr>
          <w:spacing w:val="-3"/>
          <w:szCs w:val="24"/>
        </w:rPr>
        <w:t>, apply results comparisons as listed with Objectives and Methods for Case ET110A1; see Section 2.2.1.1 Informative Notes, Item 3.</w:t>
      </w:r>
      <w:r w:rsidR="00F346F4">
        <w:rPr>
          <w:spacing w:val="-3"/>
          <w:szCs w:val="24"/>
        </w:rPr>
        <w:t xml:space="preserve"> </w:t>
      </w:r>
    </w:p>
    <w:p w14:paraId="00FA9C00" w14:textId="77777777" w:rsidR="00F346F4" w:rsidRPr="001A7507" w:rsidRDefault="00F346F4">
      <w:pPr>
        <w:pStyle w:val="Heading4"/>
        <w:spacing w:after="120"/>
        <w:rPr>
          <w:rFonts w:hint="eastAsia"/>
        </w:rPr>
      </w:pPr>
      <w:r>
        <w:t>Extension Case Basis</w:t>
      </w:r>
    </w:p>
    <w:p w14:paraId="293F5AAF" w14:textId="281D0C7E" w:rsidR="00F346F4" w:rsidRDefault="00F346F4" w:rsidP="00F346F4">
      <w:pPr>
        <w:pStyle w:val="NRELBodyText"/>
        <w:ind w:firstLine="720"/>
      </w:pPr>
      <w:r>
        <w:rPr>
          <w:spacing w:val="-3"/>
          <w:szCs w:val="24"/>
        </w:rPr>
        <w:t xml:space="preserve">Case </w:t>
      </w:r>
      <w:r>
        <w:t>ET110</w:t>
      </w:r>
      <w:r w:rsidR="009D4D2C">
        <w:t>B</w:t>
      </w:r>
      <w:r>
        <w:t>2 shall be modeled exactly the same as Case ET110</w:t>
      </w:r>
      <w:r w:rsidR="009D4D2C">
        <w:t>B</w:t>
      </w:r>
      <w:r>
        <w:t xml:space="preserve">1 except for changes detailed in the following sections. </w:t>
      </w:r>
    </w:p>
    <w:p w14:paraId="7E86A544" w14:textId="77777777" w:rsidR="00F346F4" w:rsidRDefault="00F346F4">
      <w:pPr>
        <w:pStyle w:val="Heading4"/>
        <w:rPr>
          <w:rFonts w:hint="eastAsia"/>
        </w:rPr>
      </w:pPr>
      <w:r w:rsidRPr="007345F0">
        <w:t>Output Requirements.</w:t>
      </w:r>
      <w:r>
        <w:t xml:space="preserve"> </w:t>
      </w:r>
    </w:p>
    <w:p w14:paraId="0E7F282A" w14:textId="1A23EFD7" w:rsidR="00F346F4" w:rsidRDefault="00F346F4" w:rsidP="00F346F4">
      <w:pPr>
        <w:pStyle w:val="NRELBodyText"/>
        <w:ind w:firstLine="720"/>
      </w:pPr>
      <w:r>
        <w:t xml:space="preserve">Provide output applying tab </w:t>
      </w:r>
      <w:r>
        <w:rPr>
          <w:b/>
          <w:bCs/>
        </w:rPr>
        <w:t>ET110</w:t>
      </w:r>
      <w:r w:rsidR="009D4D2C">
        <w:rPr>
          <w:b/>
          <w:bCs/>
        </w:rPr>
        <w:t>B</w:t>
      </w:r>
      <w:r>
        <w:rPr>
          <w:b/>
          <w:bCs/>
        </w:rPr>
        <w:t>2</w:t>
      </w:r>
      <w:r>
        <w:t xml:space="preserve"> of the template </w:t>
      </w:r>
      <w:r w:rsidR="00B233A8">
        <w:t>ET100series-</w:t>
      </w:r>
      <w:r>
        <w:t>output-GMT+1….</w:t>
      </w:r>
      <w:proofErr w:type="gramStart"/>
      <w:r>
        <w:t>xlsx,  which</w:t>
      </w:r>
      <w:proofErr w:type="gramEnd"/>
      <w:r>
        <w:t xml:space="preserve"> is included with the accompanying electronic media. Output requirements and format of Section 2.2.</w:t>
      </w:r>
      <w:r w:rsidR="00A04A47">
        <w:t>3.4</w:t>
      </w:r>
      <w:r>
        <w:t xml:space="preserve"> (Case ET110</w:t>
      </w:r>
      <w:r w:rsidR="00A04A47">
        <w:t>B1</w:t>
      </w:r>
      <w:r>
        <w:t>) shall apply.</w:t>
      </w:r>
    </w:p>
    <w:p w14:paraId="3F349844" w14:textId="77777777" w:rsidR="00F346F4" w:rsidRDefault="00F346F4">
      <w:pPr>
        <w:pStyle w:val="Heading4"/>
        <w:rPr>
          <w:rFonts w:hint="eastAsia"/>
        </w:rPr>
      </w:pPr>
      <w:r w:rsidRPr="00830EC8">
        <w:t>Test Cell Bounding Surface Material Constructions</w:t>
      </w:r>
      <w:r>
        <w:t xml:space="preserve">. </w:t>
      </w:r>
    </w:p>
    <w:p w14:paraId="5FC24DB4" w14:textId="0D46C3F6" w:rsidR="00F346F4" w:rsidRDefault="00F346F4" w:rsidP="00F346F4">
      <w:pPr>
        <w:spacing w:after="0" w:line="240" w:lineRule="auto"/>
        <w:rPr>
          <w:b/>
          <w:bCs/>
          <w:i/>
          <w:iCs/>
        </w:rPr>
      </w:pPr>
      <w:r>
        <w:t>Changes shall be made to selected material thermal conductivities specified in Section 2.2.</w:t>
      </w:r>
      <w:r w:rsidR="009D4D2C">
        <w:t>3.6</w:t>
      </w:r>
      <w:r w:rsidR="005A4189">
        <w:t>. C</w:t>
      </w:r>
      <w:r>
        <w:t>atalog values replacing imputed values from Case ET110</w:t>
      </w:r>
      <w:r w:rsidR="009D4D2C">
        <w:t>B</w:t>
      </w:r>
      <w:r>
        <w:t xml:space="preserve">1 </w:t>
      </w:r>
      <w:r w:rsidR="005A4189">
        <w:t xml:space="preserve">are the same as for Case ET110A2 (see Section 2.2.2.4), except the east and west walls are juxtaposed. Such catalog values </w:t>
      </w:r>
      <w:r>
        <w:t>are indicated via footnotes and bold yellow-highlighted text in the following tables:</w:t>
      </w:r>
    </w:p>
    <w:p w14:paraId="3C2BECE6" w14:textId="77777777" w:rsidR="00F346F4" w:rsidRDefault="00F346F4" w:rsidP="00F346F4">
      <w:pPr>
        <w:pStyle w:val="NRELBodyText"/>
        <w:contextualSpacing/>
      </w:pPr>
    </w:p>
    <w:p w14:paraId="7C2C0CB7" w14:textId="45D79EE9" w:rsidR="00F346F4" w:rsidRDefault="00F346F4">
      <w:pPr>
        <w:pStyle w:val="NRELBodyText"/>
        <w:numPr>
          <w:ilvl w:val="0"/>
          <w:numId w:val="41"/>
        </w:numPr>
        <w:ind w:left="1260"/>
        <w:contextualSpacing/>
      </w:pPr>
      <w:r>
        <w:t>Characteristics of the North wall</w:t>
      </w:r>
      <w:r w:rsidR="00884F35">
        <w:t>:</w:t>
      </w:r>
      <w:r>
        <w:t xml:space="preserve"> Table </w:t>
      </w:r>
      <w:r w:rsidR="005A4189">
        <w:t>18</w:t>
      </w:r>
      <w:r>
        <w:t xml:space="preserve"> replaces Table </w:t>
      </w:r>
      <w:r w:rsidR="00FB040B">
        <w:t>30</w:t>
      </w:r>
    </w:p>
    <w:p w14:paraId="40F0CE87" w14:textId="7888BF7A" w:rsidR="00F346F4" w:rsidRDefault="00F346F4">
      <w:pPr>
        <w:pStyle w:val="NRELBodyText"/>
        <w:numPr>
          <w:ilvl w:val="0"/>
          <w:numId w:val="41"/>
        </w:numPr>
        <w:ind w:left="1260"/>
        <w:contextualSpacing/>
      </w:pPr>
      <w:r>
        <w:t xml:space="preserve">Characteristics of the </w:t>
      </w:r>
      <w:r w:rsidR="00F511DD">
        <w:t>West</w:t>
      </w:r>
      <w:r>
        <w:t xml:space="preserve"> wall</w:t>
      </w:r>
      <w:r w:rsidR="00884F35">
        <w:t>:</w:t>
      </w:r>
      <w:r>
        <w:t xml:space="preserve"> Table </w:t>
      </w:r>
      <w:r w:rsidR="005A4189">
        <w:t>19</w:t>
      </w:r>
      <w:r w:rsidR="00F511DD">
        <w:t xml:space="preserve"> </w:t>
      </w:r>
      <w:r w:rsidR="00884F35">
        <w:t>(</w:t>
      </w:r>
      <w:r w:rsidR="00F511DD">
        <w:t xml:space="preserve">Cell </w:t>
      </w:r>
      <w:proofErr w:type="gramStart"/>
      <w:r w:rsidR="00F511DD">
        <w:t>A</w:t>
      </w:r>
      <w:proofErr w:type="gramEnd"/>
      <w:r w:rsidR="00F511DD">
        <w:t xml:space="preserve"> East wall</w:t>
      </w:r>
      <w:r w:rsidR="00884F35">
        <w:t>)</w:t>
      </w:r>
      <w:r>
        <w:t xml:space="preserve"> replaces Table </w:t>
      </w:r>
      <w:r w:rsidR="009D4D2C">
        <w:t>3</w:t>
      </w:r>
      <w:r w:rsidR="00FB040B">
        <w:t>1</w:t>
      </w:r>
    </w:p>
    <w:p w14:paraId="712FE93B" w14:textId="32F98C27" w:rsidR="00F346F4" w:rsidRDefault="00F346F4">
      <w:pPr>
        <w:pStyle w:val="NRELBodyText"/>
        <w:numPr>
          <w:ilvl w:val="0"/>
          <w:numId w:val="41"/>
        </w:numPr>
        <w:ind w:left="1260"/>
        <w:contextualSpacing/>
      </w:pPr>
      <w:r>
        <w:t>Characteristics of the South wall</w:t>
      </w:r>
      <w:r w:rsidR="00884F35">
        <w:t>:</w:t>
      </w:r>
      <w:r>
        <w:t xml:space="preserve"> Table </w:t>
      </w:r>
      <w:r w:rsidR="005A4189">
        <w:t>20</w:t>
      </w:r>
      <w:r>
        <w:t xml:space="preserve"> replaces Table </w:t>
      </w:r>
      <w:r w:rsidR="009D4D2C">
        <w:t>3</w:t>
      </w:r>
      <w:r w:rsidR="00FB040B">
        <w:t>2</w:t>
      </w:r>
    </w:p>
    <w:p w14:paraId="5613749E" w14:textId="6C276490" w:rsidR="00F346F4" w:rsidRDefault="00F346F4">
      <w:pPr>
        <w:pStyle w:val="NRELBodyText"/>
        <w:numPr>
          <w:ilvl w:val="0"/>
          <w:numId w:val="41"/>
        </w:numPr>
        <w:ind w:left="1260"/>
        <w:contextualSpacing/>
      </w:pPr>
      <w:r>
        <w:t xml:space="preserve">Characteristics of the </w:t>
      </w:r>
      <w:r w:rsidR="00F511DD">
        <w:t>Ea</w:t>
      </w:r>
      <w:r>
        <w:t>st wall</w:t>
      </w:r>
      <w:r w:rsidR="00884F35">
        <w:t>:</w:t>
      </w:r>
      <w:r>
        <w:t xml:space="preserve"> Table </w:t>
      </w:r>
      <w:r w:rsidR="005A4189">
        <w:t>21</w:t>
      </w:r>
      <w:r>
        <w:t xml:space="preserve"> </w:t>
      </w:r>
      <w:r w:rsidR="00884F35">
        <w:t>(</w:t>
      </w:r>
      <w:r w:rsidR="00F511DD">
        <w:t>Cell A West wall</w:t>
      </w:r>
      <w:r w:rsidR="00884F35">
        <w:t>)</w:t>
      </w:r>
      <w:r w:rsidR="00F511DD">
        <w:t xml:space="preserve"> </w:t>
      </w:r>
      <w:r>
        <w:t xml:space="preserve">replaces Table </w:t>
      </w:r>
      <w:r w:rsidR="009D4D2C">
        <w:t>3</w:t>
      </w:r>
      <w:r w:rsidR="00FB040B">
        <w:t>3</w:t>
      </w:r>
    </w:p>
    <w:p w14:paraId="436DB8BA" w14:textId="310E684B" w:rsidR="00F346F4" w:rsidRDefault="00F346F4">
      <w:pPr>
        <w:pStyle w:val="NRELBodyText"/>
        <w:numPr>
          <w:ilvl w:val="0"/>
          <w:numId w:val="41"/>
        </w:numPr>
        <w:ind w:left="1260"/>
        <w:contextualSpacing/>
      </w:pPr>
      <w:r>
        <w:t>Characteristics of the ceiling – Path 1</w:t>
      </w:r>
      <w:r w:rsidR="00884F35">
        <w:t>:</w:t>
      </w:r>
      <w:r>
        <w:t xml:space="preserve"> Table </w:t>
      </w:r>
      <w:r w:rsidR="005A4189">
        <w:t>22</w:t>
      </w:r>
      <w:r>
        <w:t xml:space="preserve">a replaces Table </w:t>
      </w:r>
      <w:r w:rsidR="009D4D2C">
        <w:t>3</w:t>
      </w:r>
      <w:r w:rsidR="00FB040B">
        <w:t>4</w:t>
      </w:r>
      <w:r>
        <w:t>a</w:t>
      </w:r>
    </w:p>
    <w:p w14:paraId="63547D8D" w14:textId="45F0398D" w:rsidR="00F346F4" w:rsidRDefault="00F346F4">
      <w:pPr>
        <w:pStyle w:val="NRELBodyText"/>
        <w:numPr>
          <w:ilvl w:val="0"/>
          <w:numId w:val="41"/>
        </w:numPr>
        <w:ind w:left="1260"/>
        <w:contextualSpacing/>
      </w:pPr>
      <w:r>
        <w:t>Characteristics of the ceiling – Path 2</w:t>
      </w:r>
      <w:r w:rsidR="00884F35">
        <w:t>:</w:t>
      </w:r>
      <w:r>
        <w:t xml:space="preserve"> Table </w:t>
      </w:r>
      <w:r w:rsidR="005A4189">
        <w:t>22</w:t>
      </w:r>
      <w:r>
        <w:t xml:space="preserve">b replaces Table </w:t>
      </w:r>
      <w:r w:rsidR="009D4D2C">
        <w:t>3</w:t>
      </w:r>
      <w:r w:rsidR="00FB040B">
        <w:t>4</w:t>
      </w:r>
      <w:r>
        <w:t>b</w:t>
      </w:r>
    </w:p>
    <w:p w14:paraId="3B617D17" w14:textId="4CD1022E" w:rsidR="00F346F4" w:rsidRDefault="00F346F4">
      <w:pPr>
        <w:pStyle w:val="NRELBodyText"/>
        <w:numPr>
          <w:ilvl w:val="0"/>
          <w:numId w:val="41"/>
        </w:numPr>
        <w:ind w:left="1260"/>
        <w:contextualSpacing/>
      </w:pPr>
      <w:r>
        <w:t>Characteristics of the floor – Path 1</w:t>
      </w:r>
      <w:r w:rsidR="00884F35">
        <w:t>:</w:t>
      </w:r>
      <w:r>
        <w:t xml:space="preserve"> Table </w:t>
      </w:r>
      <w:r w:rsidR="005A4189">
        <w:t>23</w:t>
      </w:r>
      <w:r>
        <w:t xml:space="preserve">a replaces Table </w:t>
      </w:r>
      <w:r w:rsidR="009D4D2C">
        <w:t>3</w:t>
      </w:r>
      <w:r w:rsidR="00FB040B">
        <w:t>5</w:t>
      </w:r>
      <w:r>
        <w:t>a</w:t>
      </w:r>
    </w:p>
    <w:p w14:paraId="2608A04B" w14:textId="7F720439" w:rsidR="00F346F4" w:rsidRDefault="00F346F4">
      <w:pPr>
        <w:pStyle w:val="NRELBodyText"/>
        <w:numPr>
          <w:ilvl w:val="0"/>
          <w:numId w:val="41"/>
        </w:numPr>
        <w:ind w:left="1260"/>
        <w:contextualSpacing/>
      </w:pPr>
      <w:r>
        <w:t>Characteristics of the floor – Path 2</w:t>
      </w:r>
      <w:r w:rsidR="00884F35">
        <w:t>:</w:t>
      </w:r>
      <w:r>
        <w:t xml:space="preserve"> Table </w:t>
      </w:r>
      <w:r w:rsidR="005A4189">
        <w:t>23</w:t>
      </w:r>
      <w:r>
        <w:t xml:space="preserve">b replaces Table </w:t>
      </w:r>
      <w:r w:rsidR="009D4D2C">
        <w:t>3</w:t>
      </w:r>
      <w:r w:rsidR="00FB040B">
        <w:t>5</w:t>
      </w:r>
      <w:r>
        <w:t>b</w:t>
      </w:r>
    </w:p>
    <w:p w14:paraId="33FA14EB" w14:textId="5D376AFB" w:rsidR="00F346F4" w:rsidRDefault="00F346F4">
      <w:pPr>
        <w:pStyle w:val="NRELBodyText"/>
        <w:numPr>
          <w:ilvl w:val="0"/>
          <w:numId w:val="41"/>
        </w:numPr>
        <w:ind w:left="1260"/>
        <w:contextualSpacing/>
      </w:pPr>
      <w:r>
        <w:t>Characteristics of the floor – Path 3</w:t>
      </w:r>
      <w:r w:rsidR="00884F35">
        <w:t>:</w:t>
      </w:r>
      <w:r>
        <w:t xml:space="preserve"> Table </w:t>
      </w:r>
      <w:r w:rsidR="005A4189">
        <w:t>23</w:t>
      </w:r>
      <w:r>
        <w:t xml:space="preserve">c replaces Table </w:t>
      </w:r>
      <w:r w:rsidR="009D4D2C">
        <w:t>3</w:t>
      </w:r>
      <w:r w:rsidR="00FB040B">
        <w:t>5</w:t>
      </w:r>
      <w:r>
        <w:t>c</w:t>
      </w:r>
    </w:p>
    <w:p w14:paraId="1C0153A4" w14:textId="2AE24091" w:rsidR="00F346F4" w:rsidRDefault="00F346F4">
      <w:pPr>
        <w:pStyle w:val="NRELBodyText"/>
        <w:numPr>
          <w:ilvl w:val="0"/>
          <w:numId w:val="41"/>
        </w:numPr>
        <w:ind w:left="1260"/>
        <w:contextualSpacing/>
      </w:pPr>
      <w:r>
        <w:t>Characteristics of the door</w:t>
      </w:r>
      <w:r w:rsidR="00884F35">
        <w:t>:</w:t>
      </w:r>
      <w:r>
        <w:t xml:space="preserve"> Table </w:t>
      </w:r>
      <w:r w:rsidR="005A4189">
        <w:t>24</w:t>
      </w:r>
      <w:r>
        <w:t xml:space="preserve"> replaces Table </w:t>
      </w:r>
      <w:r w:rsidR="009D4D2C">
        <w:t>3</w:t>
      </w:r>
      <w:r w:rsidR="00FB040B">
        <w:t>6</w:t>
      </w:r>
    </w:p>
    <w:p w14:paraId="79F26D00" w14:textId="0C4D8BFC" w:rsidR="00F346F4" w:rsidRDefault="00F346F4">
      <w:pPr>
        <w:pStyle w:val="NRELBodyText"/>
        <w:numPr>
          <w:ilvl w:val="0"/>
          <w:numId w:val="41"/>
        </w:numPr>
        <w:ind w:left="1260"/>
        <w:contextualSpacing/>
      </w:pPr>
      <w:r>
        <w:t>Characteristics of insulated windows – Path 1</w:t>
      </w:r>
      <w:r w:rsidR="00884F35">
        <w:t>:</w:t>
      </w:r>
      <w:r>
        <w:t xml:space="preserve"> Table </w:t>
      </w:r>
      <w:r w:rsidR="005A4189">
        <w:t>25</w:t>
      </w:r>
      <w:r>
        <w:t xml:space="preserve">a replaces Table </w:t>
      </w:r>
      <w:r w:rsidR="009D4D2C">
        <w:t>3</w:t>
      </w:r>
      <w:r w:rsidR="00FB040B">
        <w:t>7</w:t>
      </w:r>
      <w:r>
        <w:t>a</w:t>
      </w:r>
    </w:p>
    <w:p w14:paraId="644CA291" w14:textId="170CBBAD" w:rsidR="00F346F4" w:rsidRDefault="00F346F4">
      <w:pPr>
        <w:pStyle w:val="NRELBodyText"/>
        <w:numPr>
          <w:ilvl w:val="0"/>
          <w:numId w:val="41"/>
        </w:numPr>
        <w:ind w:left="1260"/>
        <w:contextualSpacing/>
      </w:pPr>
      <w:r>
        <w:t>Characteristics of insulated windows – Path 2</w:t>
      </w:r>
      <w:r w:rsidR="00884F35">
        <w:t>:</w:t>
      </w:r>
      <w:r>
        <w:t xml:space="preserve"> Table </w:t>
      </w:r>
      <w:r w:rsidR="005A4189">
        <w:t>25</w:t>
      </w:r>
      <w:r>
        <w:t xml:space="preserve">b replaces Table </w:t>
      </w:r>
      <w:r w:rsidR="009D4D2C">
        <w:t>3</w:t>
      </w:r>
      <w:r w:rsidR="00FB040B">
        <w:t>7</w:t>
      </w:r>
      <w:r>
        <w:t>b</w:t>
      </w:r>
    </w:p>
    <w:p w14:paraId="6B058165" w14:textId="36E9A098" w:rsidR="00F346F4" w:rsidRDefault="00F346F4">
      <w:pPr>
        <w:pStyle w:val="NRELBodyText"/>
        <w:numPr>
          <w:ilvl w:val="0"/>
          <w:numId w:val="41"/>
        </w:numPr>
        <w:ind w:left="1260"/>
        <w:contextualSpacing/>
      </w:pPr>
      <w:r>
        <w:t>Characteristics of insulated windows – Path 3</w:t>
      </w:r>
      <w:r w:rsidR="00884F35">
        <w:t>:</w:t>
      </w:r>
      <w:r>
        <w:t xml:space="preserve"> Table </w:t>
      </w:r>
      <w:r w:rsidR="005A4189">
        <w:t>25</w:t>
      </w:r>
      <w:r>
        <w:t xml:space="preserve">c replaces Table </w:t>
      </w:r>
      <w:r w:rsidR="009D4D2C">
        <w:t>3</w:t>
      </w:r>
      <w:r w:rsidR="00FB040B">
        <w:t>7</w:t>
      </w:r>
      <w:r>
        <w:t>c</w:t>
      </w:r>
    </w:p>
    <w:p w14:paraId="00AFF428" w14:textId="77777777" w:rsidR="00283244" w:rsidRDefault="00283244">
      <w:pPr>
        <w:pStyle w:val="Heading4"/>
        <w:rPr>
          <w:rFonts w:hint="eastAsia"/>
        </w:rPr>
      </w:pPr>
      <w:r>
        <w:t xml:space="preserve">Infiltration </w:t>
      </w:r>
    </w:p>
    <w:p w14:paraId="79365FE5" w14:textId="1EBC8AD3" w:rsidR="00283244" w:rsidRDefault="00283244" w:rsidP="00283244">
      <w:pPr>
        <w:spacing w:after="0" w:line="240" w:lineRule="auto"/>
        <w:ind w:firstLine="0"/>
        <w:rPr>
          <w:b/>
          <w:bCs/>
          <w:i/>
          <w:iCs/>
        </w:rPr>
      </w:pPr>
      <w:proofErr w:type="gramStart"/>
      <w:r>
        <w:t>2.2.</w:t>
      </w:r>
      <w:r w:rsidR="000E0A3C">
        <w:t>4</w:t>
      </w:r>
      <w:r>
        <w:t>.5.1  For</w:t>
      </w:r>
      <w:proofErr w:type="gramEnd"/>
      <w:r>
        <w:t xml:space="preserve"> Case ET110B2, infiltration shall be</w:t>
      </w:r>
      <w:r w:rsidR="00334663">
        <w:t>:</w:t>
      </w:r>
      <w:r>
        <w:t xml:space="preserve"> </w:t>
      </w:r>
    </w:p>
    <w:p w14:paraId="3609CB54" w14:textId="77777777" w:rsidR="00283244" w:rsidRPr="00AD28F9" w:rsidRDefault="00283244" w:rsidP="00283244">
      <w:pPr>
        <w:pStyle w:val="NRELBodyText"/>
        <w:contextualSpacing/>
        <w:rPr>
          <w:sz w:val="12"/>
          <w:szCs w:val="12"/>
        </w:rPr>
      </w:pPr>
    </w:p>
    <w:p w14:paraId="30CA338D" w14:textId="42267BC5" w:rsidR="00283244" w:rsidRDefault="00334663">
      <w:pPr>
        <w:pStyle w:val="NRELBodyText"/>
        <w:numPr>
          <w:ilvl w:val="0"/>
          <w:numId w:val="41"/>
        </w:numPr>
        <w:ind w:left="1440"/>
        <w:contextualSpacing/>
      </w:pPr>
      <w:r>
        <w:t xml:space="preserve">0.02045 </w:t>
      </w:r>
      <w:r w:rsidR="00283244">
        <w:t>ACH</w:t>
      </w:r>
    </w:p>
    <w:p w14:paraId="5828807D" w14:textId="77777777" w:rsidR="00283244" w:rsidRPr="00AD28F9" w:rsidRDefault="00283244" w:rsidP="00283244">
      <w:pPr>
        <w:pStyle w:val="NRELBodyText"/>
        <w:contextualSpacing/>
        <w:rPr>
          <w:szCs w:val="24"/>
        </w:rPr>
      </w:pPr>
    </w:p>
    <w:p w14:paraId="24D61434" w14:textId="7E84CC89" w:rsidR="00283244" w:rsidRDefault="00283244" w:rsidP="00283244">
      <w:pPr>
        <w:pStyle w:val="NRELBodyText"/>
        <w:contextualSpacing/>
      </w:pPr>
      <w:proofErr w:type="gramStart"/>
      <w:r>
        <w:t>2.2.</w:t>
      </w:r>
      <w:r w:rsidR="000E0A3C">
        <w:t>4</w:t>
      </w:r>
      <w:r>
        <w:t>.5.2  The</w:t>
      </w:r>
      <w:proofErr w:type="gramEnd"/>
      <w:r>
        <w:t xml:space="preserve"> model shall assume test cell infiltration air exchange is distributed equally with each guard zone; i.e., 1/6 of the total infiltration rate selected from the range above is attributed to each guard zone.</w:t>
      </w:r>
    </w:p>
    <w:p w14:paraId="24894303" w14:textId="77777777" w:rsidR="00283244" w:rsidRPr="00AD28F9" w:rsidRDefault="00283244" w:rsidP="00283244">
      <w:pPr>
        <w:pStyle w:val="NRELBodyText"/>
        <w:contextualSpacing/>
        <w:rPr>
          <w:szCs w:val="24"/>
        </w:rPr>
      </w:pPr>
    </w:p>
    <w:p w14:paraId="40DCA0C8" w14:textId="699C1698" w:rsidR="00283244" w:rsidRDefault="00283244" w:rsidP="00283244">
      <w:pPr>
        <w:pStyle w:val="NRELBodyText"/>
        <w:contextualSpacing/>
        <w:rPr>
          <w:b/>
          <w:bCs/>
          <w:i/>
          <w:iCs/>
          <w:u w:val="single"/>
        </w:rPr>
      </w:pPr>
      <w:proofErr w:type="gramStart"/>
      <w:r>
        <w:t>2.2.</w:t>
      </w:r>
      <w:r w:rsidR="000E0A3C">
        <w:t>4</w:t>
      </w:r>
      <w:r>
        <w:t>.5.</w:t>
      </w:r>
      <w:r w:rsidR="00334663">
        <w:t>3</w:t>
      </w:r>
      <w:r>
        <w:t xml:space="preserve">  </w:t>
      </w:r>
      <w:r>
        <w:rPr>
          <w:b/>
          <w:bCs/>
          <w:i/>
          <w:iCs/>
          <w:u w:val="single"/>
        </w:rPr>
        <w:t>Informative</w:t>
      </w:r>
      <w:proofErr w:type="gramEnd"/>
      <w:r>
        <w:rPr>
          <w:b/>
          <w:bCs/>
          <w:i/>
          <w:iCs/>
          <w:u w:val="single"/>
        </w:rPr>
        <w:t xml:space="preserve"> Notes</w:t>
      </w:r>
    </w:p>
    <w:p w14:paraId="6B10F890" w14:textId="77777777" w:rsidR="00283244" w:rsidRPr="00AD28F9" w:rsidRDefault="00283244" w:rsidP="00283244">
      <w:pPr>
        <w:pStyle w:val="NRELBodyText"/>
        <w:contextualSpacing/>
        <w:rPr>
          <w:b/>
          <w:bCs/>
          <w:i/>
          <w:iCs/>
          <w:sz w:val="12"/>
          <w:szCs w:val="12"/>
          <w:u w:val="single"/>
        </w:rPr>
      </w:pPr>
    </w:p>
    <w:p w14:paraId="051C9956" w14:textId="241BC533" w:rsidR="00283244" w:rsidRDefault="00283244" w:rsidP="00283244">
      <w:pPr>
        <w:pStyle w:val="NRELBodyText"/>
        <w:ind w:left="990" w:hanging="270"/>
        <w:contextualSpacing/>
      </w:pPr>
      <w:r>
        <w:t>1</w:t>
      </w:r>
      <w:r w:rsidRPr="00580AEA">
        <w:t>. Th</w:t>
      </w:r>
      <w:r>
        <w:t xml:space="preserve">e </w:t>
      </w:r>
      <w:r w:rsidR="00334663">
        <w:t xml:space="preserve">given </w:t>
      </w:r>
      <w:r>
        <w:t xml:space="preserve">infiltration ACH is </w:t>
      </w:r>
      <w:r w:rsidR="00334663">
        <w:t xml:space="preserve">an average </w:t>
      </w:r>
      <w:r>
        <w:t>based on two tracer-gas measurements as follows:</w:t>
      </w:r>
    </w:p>
    <w:p w14:paraId="353336CF" w14:textId="0905D058" w:rsidR="00283244" w:rsidRDefault="00283244">
      <w:pPr>
        <w:pStyle w:val="NRELBodyText"/>
        <w:numPr>
          <w:ilvl w:val="0"/>
          <w:numId w:val="41"/>
        </w:numPr>
        <w:ind w:left="1440"/>
        <w:contextualSpacing/>
      </w:pPr>
      <w:r>
        <w:t>0.0069 ACH was measured about 6 weeks before running the test case</w:t>
      </w:r>
    </w:p>
    <w:p w14:paraId="08CA7061" w14:textId="46C61A14" w:rsidR="00283244" w:rsidRDefault="00283244">
      <w:pPr>
        <w:pStyle w:val="NRELBodyText"/>
        <w:numPr>
          <w:ilvl w:val="0"/>
          <w:numId w:val="41"/>
        </w:numPr>
        <w:ind w:left="1440"/>
        <w:contextualSpacing/>
      </w:pPr>
      <w:r>
        <w:t>0.034 ACH was measured about 6 months after running the test case and after test cell reconfigurations for other experiments not related to this empirical validation work.</w:t>
      </w:r>
      <w:r w:rsidR="0075371E">
        <w:t xml:space="preserve"> A rate of 0.037 ACH was obtained </w:t>
      </w:r>
      <w:r w:rsidR="006B30F0">
        <w:t xml:space="preserve">for this test cell </w:t>
      </w:r>
      <w:r w:rsidR="0075371E">
        <w:t xml:space="preserve">during the last data acquisition period </w:t>
      </w:r>
      <w:r w:rsidR="006B30F0">
        <w:t xml:space="preserve">about </w:t>
      </w:r>
      <w:r w:rsidR="0075371E">
        <w:t>9 months after the 0.034 ACH measurement.</w:t>
      </w:r>
      <w:r>
        <w:t xml:space="preserve"> </w:t>
      </w:r>
    </w:p>
    <w:p w14:paraId="5945F029" w14:textId="77777777" w:rsidR="00283244" w:rsidRPr="00AD28F9" w:rsidRDefault="00283244" w:rsidP="00283244">
      <w:pPr>
        <w:pStyle w:val="NRELBodyText"/>
        <w:ind w:left="1440"/>
        <w:contextualSpacing/>
        <w:rPr>
          <w:sz w:val="12"/>
          <w:szCs w:val="12"/>
        </w:rPr>
      </w:pPr>
    </w:p>
    <w:p w14:paraId="6B1B3433" w14:textId="77777777" w:rsidR="00283244" w:rsidRDefault="00283244" w:rsidP="00283244">
      <w:pPr>
        <w:pStyle w:val="NRELBodyText"/>
        <w:ind w:left="990" w:hanging="270"/>
        <w:contextualSpacing/>
      </w:pPr>
      <w:r>
        <w:t>2</w:t>
      </w:r>
      <w:r w:rsidRPr="00580AEA">
        <w:t>. Th</w:t>
      </w:r>
      <w:r>
        <w:t>e range of infiltration ACH gives an equivalent range of UA attributable to infiltration (</w:t>
      </w:r>
      <w:proofErr w:type="spellStart"/>
      <w:r>
        <w:t>UAinf</w:t>
      </w:r>
      <w:proofErr w:type="spellEnd"/>
      <w:r>
        <w:t>) of:</w:t>
      </w:r>
    </w:p>
    <w:p w14:paraId="0DAE8A88" w14:textId="3CB6B2E0" w:rsidR="00283244" w:rsidRDefault="00283244">
      <w:pPr>
        <w:pStyle w:val="NRELBodyText"/>
        <w:numPr>
          <w:ilvl w:val="0"/>
          <w:numId w:val="41"/>
        </w:numPr>
        <w:ind w:left="1440"/>
        <w:contextualSpacing/>
      </w:pPr>
      <w:proofErr w:type="spellStart"/>
      <w:r>
        <w:t>UAinf</w:t>
      </w:r>
      <w:proofErr w:type="spellEnd"/>
      <w:r>
        <w:t xml:space="preserve"> = 0.10 to 0.48 W/K</w:t>
      </w:r>
      <w:r w:rsidR="00334663">
        <w:t xml:space="preserve"> (0.29 W/K average)</w:t>
      </w:r>
    </w:p>
    <w:p w14:paraId="7C053C93" w14:textId="77777777" w:rsidR="00283244" w:rsidRPr="00AD28F9" w:rsidRDefault="00283244" w:rsidP="00283244">
      <w:pPr>
        <w:pStyle w:val="NRELBodyText"/>
        <w:contextualSpacing/>
        <w:rPr>
          <w:sz w:val="12"/>
          <w:szCs w:val="12"/>
        </w:rPr>
      </w:pPr>
    </w:p>
    <w:p w14:paraId="6FF1C3F1" w14:textId="294F54D0" w:rsidR="00283244" w:rsidRDefault="00283244" w:rsidP="00283244">
      <w:pPr>
        <w:pStyle w:val="NRELBodyText"/>
        <w:ind w:left="990" w:hanging="270"/>
        <w:contextualSpacing/>
      </w:pPr>
      <w:r>
        <w:t>3. For supporting information, see Appendix C</w:t>
      </w:r>
      <w:r w:rsidR="00C8729D">
        <w:t>, Table C-2</w:t>
      </w:r>
      <w:r>
        <w:t>.</w:t>
      </w:r>
    </w:p>
    <w:p w14:paraId="54B7A6D9" w14:textId="4540AAB4" w:rsidR="00F97093" w:rsidRDefault="00F97093" w:rsidP="00031ABE">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5E50D35C" w14:textId="7EEFE2E7" w:rsidR="00E029F2" w:rsidRPr="00FF7521" w:rsidRDefault="00E029F2" w:rsidP="00E029F2">
      <w:pPr>
        <w:pStyle w:val="Heading3"/>
        <w:spacing w:after="120"/>
        <w:rPr>
          <w:rFonts w:hint="eastAsia"/>
        </w:rPr>
      </w:pPr>
      <w:r>
        <w:lastRenderedPageBreak/>
        <w:t xml:space="preserve">Case ET100A1: Artificial Climate, </w:t>
      </w:r>
      <w:r w:rsidRPr="00FF7521">
        <w:t xml:space="preserve">Steady-State Overall Building Loss Coefficient with </w:t>
      </w:r>
      <w:r>
        <w:t>Uni</w:t>
      </w:r>
      <w:r w:rsidRPr="00FF7521">
        <w:t xml:space="preserve">nsulated Windows, Cell </w:t>
      </w:r>
      <w:r>
        <w:t>A</w:t>
      </w:r>
      <w:r w:rsidRPr="00FF7521">
        <w:t xml:space="preserve">, Applying Specified Catalog Material Properties </w:t>
      </w:r>
      <w:r>
        <w:t>Except for Selected Imputed Insulation Conductivities</w:t>
      </w:r>
      <w:r w:rsidRPr="00FF7521">
        <w:t xml:space="preserve"> </w:t>
      </w:r>
    </w:p>
    <w:p w14:paraId="5DC95726" w14:textId="77777777" w:rsidR="00E029F2" w:rsidRPr="001A7507" w:rsidRDefault="00E029F2" w:rsidP="00E029F2">
      <w:pPr>
        <w:pStyle w:val="Heading4"/>
        <w:spacing w:after="120"/>
        <w:rPr>
          <w:rFonts w:hint="eastAsia"/>
        </w:rPr>
      </w:pPr>
      <w:r w:rsidRPr="00340E8A">
        <w:rPr>
          <w:i/>
          <w:iCs/>
        </w:rPr>
        <w:t>Informative Note:</w:t>
      </w:r>
      <w:r>
        <w:t xml:space="preserve"> </w:t>
      </w:r>
      <w:r w:rsidRPr="001A7507">
        <w:t>Objective</w:t>
      </w:r>
      <w:r>
        <w:t xml:space="preserve"> and Method of the Test Case</w:t>
      </w:r>
    </w:p>
    <w:p w14:paraId="102127C5" w14:textId="3B8548E7" w:rsidR="00E029F2" w:rsidRDefault="00E029F2" w:rsidP="00E029F2">
      <w:pPr>
        <w:pStyle w:val="NRELBodyText"/>
        <w:ind w:firstLine="720"/>
      </w:pPr>
      <w:r>
        <w:t>Case ET1</w:t>
      </w:r>
      <w:r w:rsidR="00C60BE1">
        <w:t>00A</w:t>
      </w:r>
      <w:r>
        <w:t xml:space="preserve">1 is specified as an extension case based on the Cell </w:t>
      </w:r>
      <w:proofErr w:type="spellStart"/>
      <w:r>
        <w:t>A</w:t>
      </w:r>
      <w:proofErr w:type="spellEnd"/>
      <w:r>
        <w:t xml:space="preserve"> artificial climate base case (Case ET110A1).</w:t>
      </w:r>
    </w:p>
    <w:p w14:paraId="37E18DC4" w14:textId="7AD0955E" w:rsidR="00C60BE1" w:rsidRDefault="00C60BE1" w:rsidP="00E029F2">
      <w:pPr>
        <w:spacing w:after="120"/>
      </w:pPr>
      <w:r>
        <w:t>Case ET100A1 has the same construction as ET110A1 except both the south and east windows are uninsulated. This construction provides:</w:t>
      </w:r>
    </w:p>
    <w:p w14:paraId="2EFF43B7" w14:textId="492BDDB9" w:rsidR="00C60BE1" w:rsidRDefault="00C60BE1">
      <w:pPr>
        <w:pStyle w:val="ListParagraph"/>
        <w:numPr>
          <w:ilvl w:val="0"/>
          <w:numId w:val="41"/>
        </w:numPr>
        <w:spacing w:after="120"/>
      </w:pPr>
      <w:r>
        <w:t xml:space="preserve">Basis for measuring the UA of the window insulation as </w:t>
      </w:r>
      <w:proofErr w:type="spellStart"/>
      <w:r>
        <w:t>UA</w:t>
      </w:r>
      <w:r w:rsidRPr="000462DB">
        <w:rPr>
          <w:vertAlign w:val="subscript"/>
        </w:rPr>
        <w:t>winins</w:t>
      </w:r>
      <w:proofErr w:type="spellEnd"/>
      <w:r>
        <w:t xml:space="preserve"> = (UA</w:t>
      </w:r>
      <w:r w:rsidRPr="00C60BE1">
        <w:rPr>
          <w:vertAlign w:val="subscript"/>
        </w:rPr>
        <w:t>ET100</w:t>
      </w:r>
      <w:r>
        <w:t xml:space="preserve"> – UA</w:t>
      </w:r>
      <w:r w:rsidRPr="00C60BE1">
        <w:rPr>
          <w:vertAlign w:val="subscript"/>
        </w:rPr>
        <w:t>ET110</w:t>
      </w:r>
      <w:r>
        <w:t>) / 2, for each window of Cell A</w:t>
      </w:r>
    </w:p>
    <w:p w14:paraId="40F48560" w14:textId="766BA627" w:rsidR="000462DB" w:rsidRDefault="000462DB">
      <w:pPr>
        <w:pStyle w:val="ListParagraph"/>
        <w:numPr>
          <w:ilvl w:val="0"/>
          <w:numId w:val="41"/>
        </w:numPr>
        <w:spacing w:after="120"/>
      </w:pPr>
      <w:r>
        <w:t>Base case for many of the artificial and natural climate test cases</w:t>
      </w:r>
    </w:p>
    <w:p w14:paraId="6E0403B2" w14:textId="523D4554" w:rsidR="00C60BE1" w:rsidRDefault="000462DB">
      <w:pPr>
        <w:pStyle w:val="ListParagraph"/>
        <w:numPr>
          <w:ilvl w:val="0"/>
          <w:numId w:val="41"/>
        </w:numPr>
        <w:spacing w:after="120"/>
      </w:pPr>
      <w:r>
        <w:t>Basis for other test cell characterization configurations applied for determining various measured thermal properties that are not specified as cases for the test suite.</w:t>
      </w:r>
    </w:p>
    <w:p w14:paraId="7D9EE9C8" w14:textId="0A9BC727" w:rsidR="00E029F2" w:rsidRDefault="00E029F2" w:rsidP="00E029F2">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proofErr w:type="gramStart"/>
      <w:r>
        <w:rPr>
          <w:spacing w:val="-3"/>
          <w:szCs w:val="24"/>
        </w:rPr>
        <w:t>Similarly</w:t>
      </w:r>
      <w:proofErr w:type="gramEnd"/>
      <w:r>
        <w:rPr>
          <w:spacing w:val="-3"/>
          <w:szCs w:val="24"/>
        </w:rPr>
        <w:t xml:space="preserve"> as Case ET110A1, g</w:t>
      </w:r>
      <w:r w:rsidRPr="00BA24CD">
        <w:rPr>
          <w:spacing w:val="-3"/>
          <w:szCs w:val="24"/>
        </w:rPr>
        <w:t xml:space="preserve">uard-zone temperatures were </w:t>
      </w:r>
      <w:r>
        <w:rPr>
          <w:spacing w:val="-3"/>
        </w:rPr>
        <w:t xml:space="preserve">set to approximately </w:t>
      </w:r>
      <w:proofErr w:type="spellStart"/>
      <w:r w:rsidRPr="00BA24CD">
        <w:rPr>
          <w:spacing w:val="-3"/>
          <w:szCs w:val="24"/>
        </w:rPr>
        <w:t>T</w:t>
      </w:r>
      <w:r w:rsidRPr="00BA24CD">
        <w:rPr>
          <w:spacing w:val="-3"/>
          <w:szCs w:val="24"/>
          <w:vertAlign w:val="subscript"/>
        </w:rPr>
        <w:t>guards</w:t>
      </w:r>
      <w:proofErr w:type="spellEnd"/>
      <w:r w:rsidRPr="00A80904">
        <w:rPr>
          <w:spacing w:val="-3"/>
          <w:szCs w:val="24"/>
        </w:rPr>
        <w:t xml:space="preserve"> = 10</w:t>
      </w:r>
      <w:r>
        <w:rPr>
          <w:rFonts w:ascii="Calibri" w:hAnsi="Calibri" w:cs="Calibri"/>
          <w:spacing w:val="-3"/>
          <w:szCs w:val="24"/>
        </w:rPr>
        <w:t>˚</w:t>
      </w:r>
      <w:r w:rsidRPr="00BA24CD">
        <w:rPr>
          <w:spacing w:val="-3"/>
          <w:szCs w:val="24"/>
        </w:rPr>
        <w:t xml:space="preserve">C </w:t>
      </w:r>
      <w:r w:rsidR="00C60BE1">
        <w:rPr>
          <w:spacing w:val="-3"/>
          <w:szCs w:val="24"/>
        </w:rPr>
        <w:t>(</w:t>
      </w:r>
      <w:r w:rsidR="00876C66">
        <w:rPr>
          <w:spacing w:val="-3"/>
          <w:szCs w:val="24"/>
        </w:rPr>
        <w:t xml:space="preserve">the data is nearer to </w:t>
      </w:r>
      <w:r w:rsidR="00C60BE1">
        <w:rPr>
          <w:spacing w:val="-3"/>
          <w:szCs w:val="24"/>
        </w:rPr>
        <w:t>10.5°C to match where the cellar</w:t>
      </w:r>
      <w:r w:rsidR="00555844">
        <w:rPr>
          <w:spacing w:val="-3"/>
          <w:szCs w:val="24"/>
        </w:rPr>
        <w:t>,</w:t>
      </w:r>
      <w:r w:rsidR="00876C66">
        <w:rPr>
          <w:spacing w:val="-3"/>
          <w:szCs w:val="24"/>
        </w:rPr>
        <w:t xml:space="preserve"> </w:t>
      </w:r>
      <w:r w:rsidR="00C60BE1">
        <w:rPr>
          <w:spacing w:val="-3"/>
          <w:szCs w:val="24"/>
        </w:rPr>
        <w:t>associated with the more massive floor</w:t>
      </w:r>
      <w:r w:rsidR="00555844">
        <w:rPr>
          <w:spacing w:val="-3"/>
          <w:szCs w:val="24"/>
        </w:rPr>
        <w:t>,</w:t>
      </w:r>
      <w:r w:rsidR="00876C66">
        <w:rPr>
          <w:spacing w:val="-3"/>
          <w:szCs w:val="24"/>
        </w:rPr>
        <w:t xml:space="preserve"> </w:t>
      </w:r>
      <w:r w:rsidR="00C60BE1">
        <w:rPr>
          <w:spacing w:val="-3"/>
          <w:szCs w:val="24"/>
        </w:rPr>
        <w:t xml:space="preserve">was controlled) </w:t>
      </w:r>
      <w:r w:rsidRPr="00BA24CD">
        <w:rPr>
          <w:spacing w:val="-3"/>
          <w:szCs w:val="24"/>
        </w:rPr>
        <w:t xml:space="preserve">and test </w:t>
      </w:r>
      <w:r w:rsidRPr="00A80904">
        <w:rPr>
          <w:spacing w:val="-3"/>
          <w:szCs w:val="24"/>
        </w:rPr>
        <w:t>cell temperature</w:t>
      </w:r>
      <w:r w:rsidRPr="0095382E">
        <w:rPr>
          <w:spacing w:val="-3"/>
          <w:szCs w:val="24"/>
        </w:rPr>
        <w:t xml:space="preserve"> set to </w:t>
      </w:r>
      <w:proofErr w:type="spellStart"/>
      <w:r w:rsidRPr="0095382E">
        <w:rPr>
          <w:spacing w:val="-3"/>
          <w:szCs w:val="24"/>
        </w:rPr>
        <w:t>T</w:t>
      </w:r>
      <w:r w:rsidRPr="0095382E">
        <w:rPr>
          <w:spacing w:val="-3"/>
          <w:szCs w:val="24"/>
          <w:vertAlign w:val="subscript"/>
        </w:rPr>
        <w:t>cell</w:t>
      </w:r>
      <w:r w:rsidR="00C60BE1">
        <w:rPr>
          <w:spacing w:val="-3"/>
          <w:szCs w:val="24"/>
          <w:vertAlign w:val="subscript"/>
        </w:rPr>
        <w:t>A</w:t>
      </w:r>
      <w:proofErr w:type="spellEnd"/>
      <w:r w:rsidRPr="0095382E">
        <w:rPr>
          <w:spacing w:val="-3"/>
          <w:szCs w:val="24"/>
        </w:rPr>
        <w:t xml:space="preserve"> = 35</w:t>
      </w:r>
      <w:r w:rsidRPr="00311674">
        <w:rPr>
          <w:rFonts w:ascii="Calibri" w:hAnsi="Calibri" w:cs="Calibri"/>
          <w:spacing w:val="-3"/>
          <w:szCs w:val="24"/>
        </w:rPr>
        <w:t xml:space="preserve"> </w:t>
      </w:r>
      <w:r>
        <w:rPr>
          <w:rFonts w:ascii="Calibri" w:hAnsi="Calibri" w:cs="Calibri"/>
          <w:spacing w:val="-3"/>
          <w:szCs w:val="24"/>
        </w:rPr>
        <w:t>˚</w:t>
      </w:r>
      <w:r w:rsidRPr="00BA24CD">
        <w:rPr>
          <w:spacing w:val="-3"/>
          <w:szCs w:val="24"/>
        </w:rPr>
        <w:t>C</w:t>
      </w:r>
      <w:r>
        <w:rPr>
          <w:spacing w:val="-3"/>
          <w:szCs w:val="24"/>
        </w:rPr>
        <w:t>.</w:t>
      </w:r>
      <w:r w:rsidRPr="00BA24CD">
        <w:rPr>
          <w:spacing w:val="-3"/>
          <w:szCs w:val="24"/>
        </w:rPr>
        <w:t xml:space="preserve"> </w:t>
      </w:r>
      <w:r>
        <w:rPr>
          <w:spacing w:val="-3"/>
          <w:szCs w:val="24"/>
        </w:rPr>
        <w:t>S</w:t>
      </w:r>
      <w:r w:rsidRPr="00BA24CD">
        <w:rPr>
          <w:spacing w:val="-3"/>
          <w:szCs w:val="24"/>
        </w:rPr>
        <w:t>ee data files listed in Section 2.2.</w:t>
      </w:r>
      <w:r w:rsidR="00C60BE1">
        <w:rPr>
          <w:spacing w:val="-3"/>
          <w:szCs w:val="24"/>
        </w:rPr>
        <w:t>5</w:t>
      </w:r>
      <w:r w:rsidRPr="00BA24CD">
        <w:rPr>
          <w:spacing w:val="-3"/>
          <w:szCs w:val="24"/>
        </w:rPr>
        <w:t>.</w:t>
      </w:r>
      <w:r>
        <w:rPr>
          <w:spacing w:val="-3"/>
          <w:szCs w:val="24"/>
        </w:rPr>
        <w:t>3</w:t>
      </w:r>
      <w:r w:rsidRPr="00BA24CD">
        <w:rPr>
          <w:i/>
          <w:iCs/>
          <w:spacing w:val="-3"/>
          <w:szCs w:val="24"/>
        </w:rPr>
        <w:t xml:space="preserve"> </w:t>
      </w:r>
      <w:r w:rsidRPr="00A80904">
        <w:rPr>
          <w:spacing w:val="-3"/>
          <w:szCs w:val="24"/>
        </w:rPr>
        <w:t xml:space="preserve">for </w:t>
      </w:r>
      <w:r>
        <w:rPr>
          <w:spacing w:val="-3"/>
          <w:szCs w:val="24"/>
        </w:rPr>
        <w:t xml:space="preserve">guard zone and test cell </w:t>
      </w:r>
      <w:r w:rsidRPr="00A80904">
        <w:rPr>
          <w:spacing w:val="-3"/>
          <w:szCs w:val="24"/>
        </w:rPr>
        <w:t xml:space="preserve">hourly temperatures (set points). </w:t>
      </w:r>
      <w:bookmarkStart w:id="159" w:name="_Hlk141773388"/>
      <w:r w:rsidR="00E864BB">
        <w:rPr>
          <w:spacing w:val="-3"/>
          <w:szCs w:val="24"/>
        </w:rPr>
        <w:t>F</w:t>
      </w:r>
      <w:r>
        <w:rPr>
          <w:spacing w:val="-3"/>
          <w:szCs w:val="24"/>
        </w:rPr>
        <w:t>or an idealized heating system (that effectively outputs building load)</w:t>
      </w:r>
      <w:r w:rsidR="00E864BB">
        <w:rPr>
          <w:spacing w:val="-3"/>
          <w:szCs w:val="24"/>
        </w:rPr>
        <w:t>, apply results comparisons as listed with Objectives and Methods for Case ET110A1; see Section 2.2.1.1 Informative Notes, Item 3.</w:t>
      </w:r>
      <w:r>
        <w:rPr>
          <w:spacing w:val="-3"/>
          <w:szCs w:val="24"/>
        </w:rPr>
        <w:t xml:space="preserve"> </w:t>
      </w:r>
      <w:bookmarkEnd w:id="159"/>
    </w:p>
    <w:p w14:paraId="547B97DD" w14:textId="4CB34147" w:rsidR="00E029F2" w:rsidRPr="001A7507" w:rsidRDefault="00E029F2" w:rsidP="00E029F2">
      <w:pPr>
        <w:pStyle w:val="Heading4"/>
        <w:spacing w:after="120"/>
        <w:rPr>
          <w:rFonts w:hint="eastAsia"/>
        </w:rPr>
      </w:pPr>
      <w:r>
        <w:t>Extension Case Basis</w:t>
      </w:r>
      <w:r w:rsidR="006C22F8">
        <w:t xml:space="preserve"> and Revision Summary</w:t>
      </w:r>
    </w:p>
    <w:p w14:paraId="247DDD04" w14:textId="6FA233A4" w:rsidR="00E029F2" w:rsidRDefault="00E029F2" w:rsidP="00E029F2">
      <w:pPr>
        <w:pStyle w:val="NRELBodyText"/>
        <w:ind w:firstLine="720"/>
      </w:pPr>
      <w:r>
        <w:rPr>
          <w:spacing w:val="-3"/>
          <w:szCs w:val="24"/>
        </w:rPr>
        <w:t xml:space="preserve">Case </w:t>
      </w:r>
      <w:r>
        <w:t>ET1</w:t>
      </w:r>
      <w:r w:rsidR="000462DB">
        <w:t>0</w:t>
      </w:r>
      <w:r>
        <w:t>0</w:t>
      </w:r>
      <w:r w:rsidR="000462DB">
        <w:t>A</w:t>
      </w:r>
      <w:r>
        <w:t xml:space="preserve">1 shall be modeled exactly the same as Case ET110A1 except for changes detailed in the following sections. </w:t>
      </w:r>
    </w:p>
    <w:p w14:paraId="0B94B33B" w14:textId="38CDE31C" w:rsidR="00E029F2" w:rsidRDefault="00E029F2" w:rsidP="00E029F2">
      <w:pPr>
        <w:pStyle w:val="NRELBodyText"/>
        <w:ind w:left="990" w:hanging="990"/>
        <w:rPr>
          <w:b/>
          <w:bCs/>
        </w:rPr>
      </w:pPr>
      <w:r w:rsidRPr="00DC77D7">
        <w:rPr>
          <w:b/>
          <w:bCs/>
        </w:rPr>
        <w:t>2.2.</w:t>
      </w:r>
      <w:r w:rsidR="006F7C97">
        <w:rPr>
          <w:b/>
          <w:bCs/>
        </w:rPr>
        <w:t>5</w:t>
      </w:r>
      <w:r w:rsidRPr="00DC77D7">
        <w:rPr>
          <w:b/>
          <w:bCs/>
        </w:rPr>
        <w:t>.3</w:t>
      </w:r>
      <w:r>
        <w:t xml:space="preserve"> </w:t>
      </w:r>
      <w:r>
        <w:rPr>
          <w:b/>
          <w:bCs/>
        </w:rPr>
        <w:t>Test Cell Conditions and Guard-Zone Temperatures</w:t>
      </w:r>
    </w:p>
    <w:p w14:paraId="62AC8A91" w14:textId="58F08B07" w:rsidR="00E029F2" w:rsidRPr="001A7507" w:rsidRDefault="00E029F2" w:rsidP="00E029F2">
      <w:pPr>
        <w:pStyle w:val="Heading5"/>
        <w:numPr>
          <w:ilvl w:val="0"/>
          <w:numId w:val="0"/>
        </w:numPr>
        <w:spacing w:after="120"/>
        <w:ind w:left="1008" w:hanging="1008"/>
      </w:pPr>
      <w:r>
        <w:t>2.2.</w:t>
      </w:r>
      <w:r w:rsidR="006F7C97">
        <w:t>5</w:t>
      </w:r>
      <w:r>
        <w:t>.3.1</w:t>
      </w:r>
      <w:r>
        <w:tab/>
        <w:t xml:space="preserve">Test Cell </w:t>
      </w:r>
      <w:r w:rsidR="00D84B42">
        <w:t xml:space="preserve">Measured Data </w:t>
      </w:r>
      <w:r>
        <w:t xml:space="preserve">and Weather </w:t>
      </w:r>
      <w:r w:rsidRPr="001A7507">
        <w:t>Input Data</w:t>
      </w:r>
    </w:p>
    <w:p w14:paraId="104CB5FE" w14:textId="2AE19521" w:rsidR="00E029F2" w:rsidRDefault="00E029F2" w:rsidP="00E029F2">
      <w:pPr>
        <w:spacing w:after="120"/>
      </w:pPr>
      <w:r>
        <w:t>Hourly data files and the test data sets durations for Case ET1</w:t>
      </w:r>
      <w:r w:rsidR="000462DB">
        <w:t>0</w:t>
      </w:r>
      <w:r>
        <w:t>0</w:t>
      </w:r>
      <w:r w:rsidR="000462DB">
        <w:t>A</w:t>
      </w:r>
      <w:r>
        <w:t xml:space="preserve">1 are listed in Table </w:t>
      </w:r>
      <w:r w:rsidR="000462DB">
        <w:t>2.2.</w:t>
      </w:r>
      <w:r w:rsidR="006F7C97">
        <w:t>5</w:t>
      </w:r>
      <w:r w:rsidR="000462DB">
        <w:t>-1(39)</w:t>
      </w:r>
      <w:r>
        <w:t>. These data files are included with the accompanying electronic media; also see Readme-ET1</w:t>
      </w:r>
      <w:r w:rsidR="00A5215D">
        <w:t>00series</w:t>
      </w:r>
      <w:r>
        <w:t xml:space="preserve">-Files.docx there. The data files apply the same conventions as Case ET110A1 (see Section 2.2.1.3.1). </w:t>
      </w:r>
    </w:p>
    <w:p w14:paraId="69EE9887" w14:textId="06E96722" w:rsidR="00E029F2" w:rsidRDefault="00E029F2" w:rsidP="00E029F2">
      <w:pPr>
        <w:spacing w:after="0" w:line="240" w:lineRule="auto"/>
      </w:pPr>
      <w:r>
        <w:t>The ET1</w:t>
      </w:r>
      <w:r w:rsidR="00A5215D">
        <w:t>0</w:t>
      </w:r>
      <w:r>
        <w:t>0</w:t>
      </w:r>
      <w:r w:rsidR="00A5215D">
        <w:t>A</w:t>
      </w:r>
      <w:r w:rsidR="00D84B42">
        <w:t>-Measurements</w:t>
      </w:r>
      <w:r>
        <w:t>-GMT+1.csv hourly data format is</w:t>
      </w:r>
      <w:r w:rsidR="00A5215D">
        <w:t xml:space="preserve"> the same for the Case ET110A data</w:t>
      </w:r>
      <w:r>
        <w:t xml:space="preserve"> </w:t>
      </w:r>
      <w:r w:rsidR="00A5215D">
        <w:t>as provided</w:t>
      </w:r>
      <w:r>
        <w:t xml:space="preserve"> in Table </w:t>
      </w:r>
      <w:r w:rsidR="00A5215D">
        <w:t>3 (see Section 2.2.1.3.1)</w:t>
      </w:r>
      <w:r>
        <w:t xml:space="preserve">. </w:t>
      </w:r>
    </w:p>
    <w:p w14:paraId="015E6949" w14:textId="77777777" w:rsidR="00E029F2" w:rsidRDefault="00E029F2" w:rsidP="00E029F2">
      <w:pPr>
        <w:spacing w:after="0" w:line="240" w:lineRule="auto"/>
        <w:ind w:firstLine="0"/>
        <w:rPr>
          <w:b/>
          <w:iCs/>
          <w:sz w:val="22"/>
          <w:szCs w:val="18"/>
        </w:rPr>
      </w:pPr>
      <w:r>
        <w:br w:type="page"/>
      </w:r>
    </w:p>
    <w:p w14:paraId="1DF9BAC3" w14:textId="2B22E915" w:rsidR="00E029F2" w:rsidRDefault="00E029F2" w:rsidP="00E029F2">
      <w:pPr>
        <w:pStyle w:val="Caption"/>
        <w:keepNext/>
      </w:pPr>
      <w:r>
        <w:lastRenderedPageBreak/>
        <w:t>Table 2</w:t>
      </w:r>
      <w:r w:rsidR="00A5215D">
        <w:t>.2.</w:t>
      </w:r>
      <w:r w:rsidR="006F7C97">
        <w:t>5</w:t>
      </w:r>
      <w:r w:rsidR="00A5215D">
        <w:rPr>
          <w:noProof/>
        </w:rPr>
        <w:t>-1(39)</w:t>
      </w:r>
      <w:r>
        <w:t xml:space="preserve"> Primary Data File Directory (Case ET1</w:t>
      </w:r>
      <w:r w:rsidR="00A5215D">
        <w:t>0</w:t>
      </w:r>
      <w:r>
        <w:t>0</w:t>
      </w:r>
      <w:r w:rsidR="00A5215D">
        <w:t>A</w:t>
      </w:r>
      <w:r>
        <w:t>1)</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0"/>
        <w:gridCol w:w="1735"/>
        <w:gridCol w:w="661"/>
        <w:gridCol w:w="3639"/>
      </w:tblGrid>
      <w:tr w:rsidR="00E029F2" w14:paraId="67E34C0B" w14:textId="77777777" w:rsidTr="00A82301">
        <w:trPr>
          <w:jc w:val="center"/>
        </w:trPr>
        <w:tc>
          <w:tcPr>
            <w:tcW w:w="3680" w:type="dxa"/>
          </w:tcPr>
          <w:p w14:paraId="107E88E3" w14:textId="77777777" w:rsidR="00E029F2" w:rsidRPr="00C431E7" w:rsidRDefault="00E029F2" w:rsidP="00260BD6">
            <w:pPr>
              <w:pStyle w:val="TableCell"/>
              <w:rPr>
                <w:b/>
                <w:bCs/>
              </w:rPr>
            </w:pPr>
            <w:r w:rsidRPr="00C431E7">
              <w:rPr>
                <w:b/>
                <w:bCs/>
              </w:rPr>
              <w:t xml:space="preserve">File Name </w:t>
            </w:r>
          </w:p>
        </w:tc>
        <w:tc>
          <w:tcPr>
            <w:tcW w:w="1735" w:type="dxa"/>
          </w:tcPr>
          <w:p w14:paraId="6156145D" w14:textId="77777777" w:rsidR="00E029F2" w:rsidRPr="00C431E7" w:rsidRDefault="00E029F2" w:rsidP="00260BD6">
            <w:pPr>
              <w:pStyle w:val="TableCell"/>
              <w:rPr>
                <w:b/>
                <w:bCs/>
              </w:rPr>
            </w:pPr>
            <w:r w:rsidRPr="00C431E7">
              <w:rPr>
                <w:b/>
                <w:bCs/>
              </w:rPr>
              <w:t>Data Type</w:t>
            </w:r>
          </w:p>
        </w:tc>
        <w:tc>
          <w:tcPr>
            <w:tcW w:w="661" w:type="dxa"/>
          </w:tcPr>
          <w:p w14:paraId="3E581634" w14:textId="77777777" w:rsidR="00E029F2" w:rsidRPr="00C431E7" w:rsidRDefault="00E029F2" w:rsidP="00260BD6">
            <w:pPr>
              <w:pStyle w:val="TableCell"/>
              <w:rPr>
                <w:b/>
                <w:bCs/>
              </w:rPr>
            </w:pPr>
            <w:r w:rsidRPr="00C431E7">
              <w:rPr>
                <w:b/>
                <w:bCs/>
              </w:rPr>
              <w:t>Time Step</w:t>
            </w:r>
          </w:p>
        </w:tc>
        <w:tc>
          <w:tcPr>
            <w:tcW w:w="3639" w:type="dxa"/>
          </w:tcPr>
          <w:p w14:paraId="5458A5F3" w14:textId="66AAF43F" w:rsidR="00E029F2" w:rsidRPr="00C431E7" w:rsidRDefault="00E029F2" w:rsidP="00260BD6">
            <w:pPr>
              <w:pStyle w:val="TableCell"/>
              <w:rPr>
                <w:b/>
                <w:bCs/>
              </w:rPr>
            </w:pPr>
            <w:r w:rsidRPr="00C431E7">
              <w:rPr>
                <w:b/>
                <w:bCs/>
              </w:rPr>
              <w:t>Data Duration</w:t>
            </w:r>
            <w:r>
              <w:rPr>
                <w:b/>
                <w:bCs/>
              </w:rPr>
              <w:t xml:space="preserve"> </w:t>
            </w:r>
            <w:r w:rsidRPr="00C431E7">
              <w:rPr>
                <w:b/>
                <w:bCs/>
              </w:rPr>
              <w:t>(“</w:t>
            </w:r>
            <w:r>
              <w:rPr>
                <w:b/>
                <w:bCs/>
              </w:rPr>
              <w:t xml:space="preserve">MM/DD/YYYY </w:t>
            </w:r>
            <w:proofErr w:type="spellStart"/>
            <w:r w:rsidRPr="00C431E7">
              <w:rPr>
                <w:b/>
                <w:bCs/>
              </w:rPr>
              <w:t>hh</w:t>
            </w:r>
            <w:proofErr w:type="spellEnd"/>
            <w:r w:rsidRPr="00C431E7">
              <w:rPr>
                <w:b/>
                <w:bCs/>
              </w:rPr>
              <w:t>”)</w:t>
            </w:r>
            <w:r w:rsidR="00372F3A">
              <w:rPr>
                <w:b/>
                <w:bCs/>
              </w:rPr>
              <w:t xml:space="preserve"> [GMT+1]</w:t>
            </w:r>
          </w:p>
        </w:tc>
      </w:tr>
      <w:tr w:rsidR="00A82301" w14:paraId="28562327" w14:textId="77777777" w:rsidTr="00A82301">
        <w:trPr>
          <w:jc w:val="center"/>
        </w:trPr>
        <w:tc>
          <w:tcPr>
            <w:tcW w:w="3680" w:type="dxa"/>
          </w:tcPr>
          <w:p w14:paraId="15E92A00" w14:textId="73CCFF34" w:rsidR="00A82301" w:rsidRDefault="00A82301" w:rsidP="00A82301">
            <w:pPr>
              <w:pStyle w:val="TableCell"/>
            </w:pPr>
            <w:r>
              <w:t>ET100A</w:t>
            </w:r>
            <w:r w:rsidR="00D84B42">
              <w:t>-Measurements</w:t>
            </w:r>
            <w:r>
              <w:t>-GMT+1.csv</w:t>
            </w:r>
            <w:r w:rsidR="00746D6B">
              <w:t xml:space="preserve"> </w:t>
            </w:r>
            <w:r w:rsidR="00746D6B" w:rsidRPr="00746D6B">
              <w:rPr>
                <w:vertAlign w:val="superscript"/>
              </w:rPr>
              <w:t>d</w:t>
            </w:r>
          </w:p>
        </w:tc>
        <w:tc>
          <w:tcPr>
            <w:tcW w:w="1735" w:type="dxa"/>
          </w:tcPr>
          <w:p w14:paraId="2CFCF9F9" w14:textId="38AE61F5" w:rsidR="00A82301" w:rsidRDefault="00A82301" w:rsidP="00A82301">
            <w:pPr>
              <w:pStyle w:val="TableCell"/>
            </w:pPr>
            <w:r>
              <w:t xml:space="preserve">Test Cell A </w:t>
            </w:r>
          </w:p>
        </w:tc>
        <w:tc>
          <w:tcPr>
            <w:tcW w:w="661" w:type="dxa"/>
          </w:tcPr>
          <w:p w14:paraId="000E933D" w14:textId="713315E2" w:rsidR="00A82301" w:rsidRDefault="00A82301" w:rsidP="00A82301">
            <w:pPr>
              <w:pStyle w:val="TableCell"/>
            </w:pPr>
            <w:r>
              <w:t>Hour</w:t>
            </w:r>
          </w:p>
        </w:tc>
        <w:tc>
          <w:tcPr>
            <w:tcW w:w="3639" w:type="dxa"/>
          </w:tcPr>
          <w:p w14:paraId="4A332D1A" w14:textId="33959ABD" w:rsidR="00A82301" w:rsidRDefault="00A82301" w:rsidP="00A82301">
            <w:pPr>
              <w:pStyle w:val="TableCell"/>
            </w:pPr>
            <w:r>
              <w:t>09/08/2000 16 through 09/18/2000 14</w:t>
            </w:r>
          </w:p>
        </w:tc>
      </w:tr>
      <w:tr w:rsidR="00E029F2" w14:paraId="31C90F2E" w14:textId="77777777" w:rsidTr="00A82301">
        <w:trPr>
          <w:jc w:val="center"/>
        </w:trPr>
        <w:tc>
          <w:tcPr>
            <w:tcW w:w="3680" w:type="dxa"/>
          </w:tcPr>
          <w:p w14:paraId="0B8F5514" w14:textId="3B6793E7" w:rsidR="00E029F2" w:rsidRDefault="00E029F2" w:rsidP="00260BD6">
            <w:pPr>
              <w:pStyle w:val="TableCell"/>
            </w:pPr>
            <w:r>
              <w:t>ET1</w:t>
            </w:r>
            <w:r w:rsidR="0082340C">
              <w:t>10</w:t>
            </w:r>
            <w:r w:rsidR="00A5215D">
              <w:t>M</w:t>
            </w:r>
            <w:r>
              <w:t>eteoGMT+1_within_Melun</w:t>
            </w:r>
            <w:r w:rsidR="00A5215D">
              <w:t xml:space="preserve"> -</w:t>
            </w:r>
            <w:r>
              <w:t>071530_MY.2000.epw</w:t>
            </w:r>
            <w:r>
              <w:rPr>
                <w:b/>
                <w:bCs/>
                <w:vertAlign w:val="superscript"/>
              </w:rPr>
              <w:t xml:space="preserve"> </w:t>
            </w:r>
            <w:proofErr w:type="spellStart"/>
            <w:proofErr w:type="gramStart"/>
            <w:r>
              <w:rPr>
                <w:b/>
                <w:bCs/>
                <w:vertAlign w:val="superscript"/>
              </w:rPr>
              <w:t>a,b</w:t>
            </w:r>
            <w:proofErr w:type="gramEnd"/>
            <w:r>
              <w:rPr>
                <w:b/>
                <w:bCs/>
                <w:vertAlign w:val="superscript"/>
              </w:rPr>
              <w:t>,c</w:t>
            </w:r>
            <w:r w:rsidR="00746D6B">
              <w:rPr>
                <w:b/>
                <w:bCs/>
                <w:vertAlign w:val="superscript"/>
              </w:rPr>
              <w:t>,d</w:t>
            </w:r>
            <w:proofErr w:type="spellEnd"/>
          </w:p>
        </w:tc>
        <w:tc>
          <w:tcPr>
            <w:tcW w:w="1735" w:type="dxa"/>
          </w:tcPr>
          <w:p w14:paraId="14BFA5CD" w14:textId="77777777" w:rsidR="00E029F2" w:rsidRDefault="00E029F2" w:rsidP="00260BD6">
            <w:pPr>
              <w:pStyle w:val="TableCell"/>
            </w:pPr>
            <w:r>
              <w:t>Local ETNA weather inserted within Melun, France AMY data</w:t>
            </w:r>
          </w:p>
        </w:tc>
        <w:tc>
          <w:tcPr>
            <w:tcW w:w="661" w:type="dxa"/>
          </w:tcPr>
          <w:p w14:paraId="17487288" w14:textId="77777777" w:rsidR="00E029F2" w:rsidRDefault="00E029F2" w:rsidP="00260BD6">
            <w:pPr>
              <w:pStyle w:val="TableCell"/>
            </w:pPr>
            <w:r>
              <w:t>Hour</w:t>
            </w:r>
          </w:p>
        </w:tc>
        <w:tc>
          <w:tcPr>
            <w:tcW w:w="3639" w:type="dxa"/>
          </w:tcPr>
          <w:p w14:paraId="515E82B4" w14:textId="77777777" w:rsidR="00E029F2" w:rsidRDefault="00E029F2" w:rsidP="00260BD6">
            <w:pPr>
              <w:pStyle w:val="TableCell"/>
            </w:pPr>
            <w:r>
              <w:t>01/01/2000 01 through 12/31/2000 24</w:t>
            </w:r>
          </w:p>
        </w:tc>
      </w:tr>
    </w:tbl>
    <w:p w14:paraId="09581EBF" w14:textId="0E40595F" w:rsidR="00E029F2" w:rsidRPr="00B25973" w:rsidRDefault="00E029F2" w:rsidP="00E029F2">
      <w:pPr>
        <w:spacing w:before="60" w:after="60"/>
        <w:ind w:left="187" w:hanging="187"/>
        <w:rPr>
          <w:szCs w:val="24"/>
        </w:rPr>
      </w:pPr>
      <w:r>
        <w:rPr>
          <w:szCs w:val="24"/>
        </w:rPr>
        <w:t xml:space="preserve">a. </w:t>
      </w:r>
      <w:r w:rsidR="00A82301">
        <w:rPr>
          <w:b/>
          <w:bCs/>
          <w:i/>
          <w:iCs/>
          <w:szCs w:val="24"/>
        </w:rPr>
        <w:t xml:space="preserve">Informative Note: </w:t>
      </w:r>
      <w:r w:rsidR="00A82301">
        <w:rPr>
          <w:szCs w:val="24"/>
        </w:rPr>
        <w:t>This is the same weather data provided for Case ET110A1</w:t>
      </w:r>
      <w:r w:rsidR="0082340C">
        <w:rPr>
          <w:szCs w:val="24"/>
        </w:rPr>
        <w:t>. Unlike for the ET110 cases recorded during an earlier data period, local ETNA weather data was not recorded for the solely artificial-climate data period during which Case ET100 occurred, so only nearby Melun data is provided for this case</w:t>
      </w:r>
      <w:r w:rsidR="00A82301">
        <w:rPr>
          <w:szCs w:val="24"/>
        </w:rPr>
        <w:t>.</w:t>
      </w:r>
    </w:p>
    <w:p w14:paraId="14A0405C" w14:textId="77777777" w:rsidR="00E029F2" w:rsidRDefault="00E029F2" w:rsidP="00E029F2">
      <w:pPr>
        <w:spacing w:before="60" w:after="60"/>
        <w:ind w:left="187" w:hanging="187"/>
        <w:rPr>
          <w:szCs w:val="24"/>
        </w:rPr>
      </w:pPr>
      <w:r>
        <w:rPr>
          <w:szCs w:val="24"/>
        </w:rPr>
        <w:t xml:space="preserve">b. </w:t>
      </w:r>
      <w:r w:rsidRPr="00D37F54">
        <w:rPr>
          <w:b/>
          <w:bCs/>
          <w:i/>
          <w:iCs/>
          <w:szCs w:val="24"/>
        </w:rPr>
        <w:t xml:space="preserve">Informative Note: </w:t>
      </w:r>
      <w:proofErr w:type="spellStart"/>
      <w:r w:rsidRPr="00215C8F">
        <w:rPr>
          <w:szCs w:val="24"/>
        </w:rPr>
        <w:t>Epw</w:t>
      </w:r>
      <w:proofErr w:type="spellEnd"/>
      <w:r w:rsidRPr="00215C8F">
        <w:rPr>
          <w:szCs w:val="24"/>
        </w:rPr>
        <w:t xml:space="preserve"> format is described at: </w:t>
      </w:r>
      <w:hyperlink r:id="rId55" w:history="1">
        <w:r w:rsidRPr="00215C8F">
          <w:rPr>
            <w:rStyle w:val="Hyperlink"/>
            <w:szCs w:val="24"/>
          </w:rPr>
          <w:t>http://climate.onebuilding.org/papers/EnergyPlus_Weather_File_Format.pdf</w:t>
        </w:r>
      </w:hyperlink>
      <w:r w:rsidRPr="00215C8F">
        <w:rPr>
          <w:szCs w:val="24"/>
        </w:rPr>
        <w:t>.</w:t>
      </w:r>
    </w:p>
    <w:p w14:paraId="62D1BB06" w14:textId="77777777" w:rsidR="00E029F2" w:rsidRDefault="00E029F2" w:rsidP="00746D6B">
      <w:pPr>
        <w:spacing w:before="60" w:after="0"/>
        <w:ind w:left="187" w:hanging="187"/>
        <w:rPr>
          <w:szCs w:val="24"/>
        </w:rPr>
      </w:pPr>
      <w:r>
        <w:rPr>
          <w:szCs w:val="24"/>
        </w:rPr>
        <w:t xml:space="preserve">c. </w:t>
      </w:r>
      <w:r>
        <w:rPr>
          <w:b/>
          <w:bCs/>
          <w:i/>
          <w:iCs/>
          <w:szCs w:val="24"/>
        </w:rPr>
        <w:t xml:space="preserve">Informative Note: </w:t>
      </w:r>
      <w:r w:rsidRPr="00215C8F">
        <w:rPr>
          <w:szCs w:val="24"/>
        </w:rPr>
        <w:t>In the artificial climate cases, for programs that model guard zones as boundary conditions applied to each test cell wall rather than as literal zones, the weather data is essentially dummy data – i.e., not used in the model other than to satisfy the requirement of most BPS software to have a weather data set.</w:t>
      </w:r>
    </w:p>
    <w:p w14:paraId="6BC15CCE" w14:textId="77777777" w:rsidR="00746D6B" w:rsidRPr="00204E3F" w:rsidRDefault="00746D6B" w:rsidP="00746D6B">
      <w:pPr>
        <w:spacing w:before="60"/>
        <w:ind w:left="180" w:hanging="180"/>
        <w:rPr>
          <w:szCs w:val="24"/>
        </w:rPr>
      </w:pPr>
      <w:r>
        <w:rPr>
          <w:szCs w:val="24"/>
        </w:rPr>
        <w:t xml:space="preserve">d. </w:t>
      </w:r>
      <w:r>
        <w:rPr>
          <w:b/>
          <w:bCs/>
          <w:i/>
          <w:iCs/>
          <w:szCs w:val="24"/>
        </w:rPr>
        <w:t xml:space="preserve">Informative Note: </w:t>
      </w:r>
      <w:r>
        <w:rPr>
          <w:szCs w:val="24"/>
        </w:rPr>
        <w:t>For further supporting information regarding these data files, see Readme-ET100series-Files.docx and also Neymark et al. (2004).</w:t>
      </w:r>
    </w:p>
    <w:p w14:paraId="1193F272" w14:textId="77777777" w:rsidR="00746D6B" w:rsidRPr="00215C8F" w:rsidRDefault="00746D6B" w:rsidP="00510681">
      <w:pPr>
        <w:spacing w:after="0"/>
        <w:ind w:left="187" w:hanging="187"/>
        <w:rPr>
          <w:b/>
          <w:bCs/>
          <w:i/>
          <w:iCs/>
          <w:szCs w:val="24"/>
        </w:rPr>
      </w:pPr>
    </w:p>
    <w:p w14:paraId="65F79173" w14:textId="1FA12743" w:rsidR="006F7C97" w:rsidRPr="00625225" w:rsidRDefault="006F7C97" w:rsidP="00F35131">
      <w:pPr>
        <w:pStyle w:val="Heading4"/>
        <w:numPr>
          <w:ilvl w:val="0"/>
          <w:numId w:val="0"/>
        </w:numPr>
        <w:spacing w:after="120"/>
        <w:ind w:left="864" w:hanging="864"/>
        <w:rPr>
          <w:rFonts w:hint="eastAsia"/>
        </w:rPr>
      </w:pPr>
      <w:r w:rsidRPr="000C6D18">
        <w:rPr>
          <w:b/>
          <w:bCs/>
        </w:rPr>
        <w:t>2.2.</w:t>
      </w:r>
      <w:r>
        <w:rPr>
          <w:b/>
          <w:bCs/>
        </w:rPr>
        <w:t>5</w:t>
      </w:r>
      <w:r w:rsidRPr="000C6D18">
        <w:rPr>
          <w:b/>
          <w:bCs/>
        </w:rPr>
        <w:t>.4</w:t>
      </w:r>
      <w:r>
        <w:rPr>
          <w:b/>
          <w:bCs/>
        </w:rPr>
        <w:t xml:space="preserve"> </w:t>
      </w:r>
      <w:r w:rsidRPr="00625225">
        <w:t>Simulation Duration</w:t>
      </w:r>
    </w:p>
    <w:p w14:paraId="6593D319" w14:textId="3E869FEA" w:rsidR="006F7C97" w:rsidRPr="008A5044" w:rsidRDefault="006F7C97" w:rsidP="00F35131">
      <w:pPr>
        <w:pStyle w:val="Bullet"/>
        <w:spacing w:after="120"/>
        <w:rPr>
          <w:shd w:val="clear" w:color="auto" w:fill="CCFFFF"/>
        </w:rPr>
      </w:pPr>
      <w:r>
        <w:t>Time period of simulation: 09/08/2000 1</w:t>
      </w:r>
      <w:r w:rsidR="006B51F8">
        <w:t>6</w:t>
      </w:r>
      <w:r>
        <w:t>:00 through 09/18/2000 14:00 (GMT+1);</w:t>
      </w:r>
      <w:r w:rsidRPr="00447619">
        <w:t xml:space="preserve"> </w:t>
      </w:r>
      <w:r>
        <w:t>t</w:t>
      </w:r>
      <w:r w:rsidRPr="008F2BE3">
        <w:t xml:space="preserve">ime period convention is </w:t>
      </w:r>
      <w:r>
        <w:t xml:space="preserve">MM/DD/YYYY </w:t>
      </w:r>
      <w:proofErr w:type="spellStart"/>
      <w:proofErr w:type="gramStart"/>
      <w:r>
        <w:t>hh:mm</w:t>
      </w:r>
      <w:proofErr w:type="spellEnd"/>
      <w:r>
        <w:t>.</w:t>
      </w:r>
      <w:proofErr w:type="gramEnd"/>
      <w:r>
        <w:t xml:space="preserve"> </w:t>
      </w:r>
    </w:p>
    <w:p w14:paraId="73165C9E" w14:textId="3D3E996C" w:rsidR="006F7C97" w:rsidRDefault="006F7C97" w:rsidP="006F7C97">
      <w:pPr>
        <w:pStyle w:val="Bullet"/>
      </w:pPr>
      <w:r>
        <w:t>This is the same time period as the ET100A</w:t>
      </w:r>
      <w:r w:rsidR="00D84B42">
        <w:t>-Measurements</w:t>
      </w:r>
      <w:r>
        <w:t>-GMT+1.csv input file; see Section 2.2.5.3.1.</w:t>
      </w:r>
    </w:p>
    <w:p w14:paraId="40CEA453" w14:textId="77777777" w:rsidR="0045391B" w:rsidRDefault="00E029F2" w:rsidP="00E029F2">
      <w:pPr>
        <w:spacing w:after="0" w:line="240" w:lineRule="auto"/>
        <w:ind w:firstLine="0"/>
      </w:pPr>
      <w:r w:rsidRPr="000C6D18">
        <w:rPr>
          <w:b/>
          <w:bCs/>
        </w:rPr>
        <w:t>2.2.</w:t>
      </w:r>
      <w:r w:rsidR="006F7C97">
        <w:rPr>
          <w:b/>
          <w:bCs/>
        </w:rPr>
        <w:t>5</w:t>
      </w:r>
      <w:r w:rsidRPr="000C6D18">
        <w:rPr>
          <w:b/>
          <w:bCs/>
        </w:rPr>
        <w:t>.</w:t>
      </w:r>
      <w:r w:rsidR="006F7C97">
        <w:rPr>
          <w:b/>
          <w:bCs/>
        </w:rPr>
        <w:t>5</w:t>
      </w:r>
      <w:r w:rsidRPr="00830EC8">
        <w:rPr>
          <w:b/>
          <w:bCs/>
        </w:rPr>
        <w:tab/>
      </w:r>
      <w:r w:rsidRPr="007345F0">
        <w:rPr>
          <w:b/>
          <w:bCs/>
        </w:rPr>
        <w:t>Output Requirements.</w:t>
      </w:r>
      <w:r>
        <w:t xml:space="preserve"> </w:t>
      </w:r>
    </w:p>
    <w:p w14:paraId="57C9739B" w14:textId="77777777" w:rsidR="0045391B" w:rsidRPr="00AE4FD2" w:rsidRDefault="0045391B" w:rsidP="00E029F2">
      <w:pPr>
        <w:spacing w:after="0" w:line="240" w:lineRule="auto"/>
        <w:ind w:firstLine="0"/>
        <w:rPr>
          <w:szCs w:val="24"/>
        </w:rPr>
      </w:pPr>
    </w:p>
    <w:p w14:paraId="0A360CDB" w14:textId="77777777" w:rsidR="0045391B" w:rsidRDefault="0045391B" w:rsidP="00E029F2">
      <w:pPr>
        <w:spacing w:after="0" w:line="240" w:lineRule="auto"/>
        <w:ind w:firstLine="0"/>
      </w:pPr>
      <w:r>
        <w:t xml:space="preserve">2.2.5.5.1 </w:t>
      </w:r>
      <w:r w:rsidR="00E029F2">
        <w:t xml:space="preserve">Provide output applying tab </w:t>
      </w:r>
      <w:r w:rsidR="00A82301">
        <w:rPr>
          <w:b/>
          <w:bCs/>
        </w:rPr>
        <w:t>ET100A1</w:t>
      </w:r>
      <w:r w:rsidR="00A82301">
        <w:t xml:space="preserve"> of the template ET100series-output-GMT+1….xlsx,</w:t>
      </w:r>
      <w:r w:rsidR="00E029F2">
        <w:t xml:space="preserve"> which is included with the accompanying electronic media. </w:t>
      </w:r>
    </w:p>
    <w:p w14:paraId="7DEC00D9" w14:textId="77777777" w:rsidR="0045391B" w:rsidRDefault="0045391B" w:rsidP="00E029F2">
      <w:pPr>
        <w:spacing w:after="0" w:line="240" w:lineRule="auto"/>
        <w:ind w:firstLine="0"/>
      </w:pPr>
    </w:p>
    <w:p w14:paraId="3DC7DF96" w14:textId="4EC325E8" w:rsidR="00442D65" w:rsidRDefault="0045391B" w:rsidP="00E029F2">
      <w:pPr>
        <w:spacing w:after="0" w:line="240" w:lineRule="auto"/>
        <w:ind w:firstLine="0"/>
      </w:pPr>
      <w:r>
        <w:t xml:space="preserve">2.2.5.5.2 </w:t>
      </w:r>
      <w:r w:rsidR="00E029F2">
        <w:t>Output requirements and format of Section 2.2.1.6 (Case ET110A1) shall apply</w:t>
      </w:r>
      <w:r w:rsidR="00442D65">
        <w:t>, except:</w:t>
      </w:r>
    </w:p>
    <w:p w14:paraId="3216A3A9" w14:textId="77777777" w:rsidR="00442D65" w:rsidRPr="00F35131" w:rsidRDefault="00442D65" w:rsidP="00E029F2">
      <w:pPr>
        <w:spacing w:after="0" w:line="240" w:lineRule="auto"/>
        <w:ind w:firstLine="0"/>
        <w:rPr>
          <w:sz w:val="12"/>
          <w:szCs w:val="12"/>
        </w:rPr>
      </w:pPr>
    </w:p>
    <w:p w14:paraId="0ABD8EF3" w14:textId="77777777" w:rsidR="00D4033C" w:rsidRPr="0045391B" w:rsidRDefault="00442D65">
      <w:pPr>
        <w:pStyle w:val="ListParagraph"/>
        <w:numPr>
          <w:ilvl w:val="0"/>
          <w:numId w:val="49"/>
        </w:numPr>
        <w:spacing w:after="0" w:line="240" w:lineRule="auto"/>
      </w:pPr>
      <w:r>
        <w:t>Output shall be provided for the simulation duration time period indicated in Section 2.2.5.4</w:t>
      </w:r>
      <w:r w:rsidR="00E029F2">
        <w:t>.</w:t>
      </w:r>
    </w:p>
    <w:p w14:paraId="24AF96F3" w14:textId="70D5F559" w:rsidR="0045391B" w:rsidRPr="0045391B" w:rsidRDefault="0045391B">
      <w:pPr>
        <w:pStyle w:val="ListParagraph"/>
        <w:numPr>
          <w:ilvl w:val="0"/>
          <w:numId w:val="49"/>
        </w:numPr>
        <w:spacing w:after="0" w:line="240" w:lineRule="auto"/>
        <w:rPr>
          <w:rFonts w:ascii="Arial" w:eastAsia="Times New Roman" w:hAnsi="Arial"/>
          <w:b/>
          <w:sz w:val="20"/>
          <w:szCs w:val="20"/>
          <w:lang w:eastAsia="fr-FR"/>
        </w:rPr>
      </w:pPr>
      <w:r>
        <w:t>Section 2.2.5.5.</w:t>
      </w:r>
      <w:r w:rsidR="00782F9C">
        <w:t>3</w:t>
      </w:r>
      <w:r>
        <w:t xml:space="preserve"> </w:t>
      </w:r>
      <w:r w:rsidR="008618DA">
        <w:t>regarding compar</w:t>
      </w:r>
      <w:r w:rsidR="002B5065">
        <w:t>ison of</w:t>
      </w:r>
      <w:r w:rsidR="008618DA">
        <w:t xml:space="preserve"> output </w:t>
      </w:r>
      <w:r>
        <w:t>replaces Section 2.2.1.6.3.</w:t>
      </w:r>
    </w:p>
    <w:p w14:paraId="7969F3D6" w14:textId="77777777" w:rsidR="0045391B" w:rsidRPr="0045391B" w:rsidRDefault="0045391B" w:rsidP="0045391B">
      <w:pPr>
        <w:pStyle w:val="ListParagraph"/>
        <w:spacing w:after="0" w:line="240" w:lineRule="auto"/>
        <w:ind w:firstLine="0"/>
        <w:rPr>
          <w:rFonts w:ascii="Arial" w:eastAsia="Times New Roman" w:hAnsi="Arial"/>
          <w:b/>
          <w:sz w:val="20"/>
          <w:szCs w:val="20"/>
          <w:lang w:eastAsia="fr-FR"/>
        </w:rPr>
      </w:pPr>
    </w:p>
    <w:p w14:paraId="12F8A4BA" w14:textId="1CA91FEA" w:rsidR="001A1FB0" w:rsidRPr="00D4033C" w:rsidRDefault="0045391B" w:rsidP="0045391B">
      <w:pPr>
        <w:pStyle w:val="ListParagraph"/>
        <w:spacing w:after="0" w:line="240" w:lineRule="auto"/>
        <w:ind w:left="0" w:firstLine="0"/>
        <w:rPr>
          <w:rFonts w:ascii="Arial" w:eastAsia="Times New Roman" w:hAnsi="Arial"/>
          <w:b/>
          <w:sz w:val="20"/>
          <w:szCs w:val="20"/>
          <w:lang w:eastAsia="fr-FR"/>
        </w:rPr>
      </w:pPr>
      <w:r>
        <w:t>2.2.</w:t>
      </w:r>
      <w:r w:rsidR="00782F9C">
        <w:t>5.5</w:t>
      </w:r>
      <w:r w:rsidR="00903E08">
        <w:t>.3</w:t>
      </w:r>
      <w:r>
        <w:t xml:space="preserve"> Comparing Software Output to Measured Data and Empirical Values Derived from Measured data.</w:t>
      </w:r>
    </w:p>
    <w:p w14:paraId="3F49BC1F" w14:textId="77777777" w:rsidR="00D4033C" w:rsidRPr="00AE4FD2" w:rsidRDefault="00D4033C" w:rsidP="00D4033C">
      <w:pPr>
        <w:spacing w:after="0" w:line="240" w:lineRule="auto"/>
        <w:rPr>
          <w:rFonts w:ascii="Arial" w:eastAsia="Times New Roman" w:hAnsi="Arial"/>
          <w:b/>
          <w:sz w:val="12"/>
          <w:szCs w:val="12"/>
          <w:lang w:eastAsia="fr-FR"/>
        </w:rPr>
      </w:pPr>
    </w:p>
    <w:p w14:paraId="11178F28" w14:textId="61AEAF32" w:rsidR="0045391B" w:rsidRDefault="0045391B" w:rsidP="0045391B">
      <w:pPr>
        <w:spacing w:after="0" w:line="240" w:lineRule="auto"/>
        <w:ind w:firstLine="0"/>
        <w:rPr>
          <w:szCs w:val="24"/>
        </w:rPr>
      </w:pPr>
      <w:r>
        <w:rPr>
          <w:szCs w:val="24"/>
        </w:rPr>
        <w:t>Results comparisons shall be applied only for the given best steady-state period of the data; see Section 2.2.</w:t>
      </w:r>
      <w:r w:rsidR="00903E08">
        <w:rPr>
          <w:szCs w:val="24"/>
        </w:rPr>
        <w:t>5.5.3.1.</w:t>
      </w:r>
    </w:p>
    <w:p w14:paraId="4FDBB019" w14:textId="77777777" w:rsidR="0045391B" w:rsidRPr="00AE4FD2" w:rsidRDefault="0045391B" w:rsidP="0045391B">
      <w:pPr>
        <w:spacing w:after="0" w:line="240" w:lineRule="auto"/>
        <w:ind w:firstLine="0"/>
        <w:rPr>
          <w:szCs w:val="24"/>
        </w:rPr>
      </w:pPr>
    </w:p>
    <w:p w14:paraId="39FF7C42" w14:textId="028F55A5" w:rsidR="0045391B" w:rsidRDefault="0045391B" w:rsidP="0045391B">
      <w:pPr>
        <w:spacing w:after="0" w:line="240" w:lineRule="auto"/>
        <w:ind w:firstLine="0"/>
        <w:rPr>
          <w:szCs w:val="24"/>
        </w:rPr>
      </w:pPr>
      <w:r>
        <w:rPr>
          <w:szCs w:val="24"/>
        </w:rPr>
        <w:lastRenderedPageBreak/>
        <w:t xml:space="preserve">The following </w:t>
      </w:r>
      <w:r w:rsidR="00C638CB">
        <w:rPr>
          <w:szCs w:val="24"/>
        </w:rPr>
        <w:t xml:space="preserve">measured </w:t>
      </w:r>
      <w:r>
        <w:rPr>
          <w:szCs w:val="24"/>
        </w:rPr>
        <w:t>data are provided for results comparisons</w:t>
      </w:r>
      <w:r w:rsidR="008618DA">
        <w:rPr>
          <w:szCs w:val="24"/>
        </w:rPr>
        <w:t xml:space="preserve"> for all models</w:t>
      </w:r>
      <w:r>
        <w:rPr>
          <w:szCs w:val="24"/>
        </w:rPr>
        <w:t>:</w:t>
      </w:r>
    </w:p>
    <w:p w14:paraId="194ECD44" w14:textId="18C46C02" w:rsidR="0045391B" w:rsidRDefault="0045391B" w:rsidP="0045391B">
      <w:pPr>
        <w:pStyle w:val="ListParagraph"/>
        <w:numPr>
          <w:ilvl w:val="0"/>
          <w:numId w:val="83"/>
        </w:numPr>
        <w:spacing w:after="0" w:line="240" w:lineRule="auto"/>
        <w:rPr>
          <w:szCs w:val="24"/>
        </w:rPr>
      </w:pPr>
      <w:r>
        <w:rPr>
          <w:szCs w:val="24"/>
        </w:rPr>
        <w:t>Heater energy (</w:t>
      </w:r>
      <w:proofErr w:type="spellStart"/>
      <w:r>
        <w:rPr>
          <w:szCs w:val="24"/>
        </w:rPr>
        <w:t>Qhtr</w:t>
      </w:r>
      <w:proofErr w:type="spellEnd"/>
      <w:r>
        <w:rPr>
          <w:szCs w:val="24"/>
        </w:rPr>
        <w:t>): see Section 2.2.</w:t>
      </w:r>
      <w:r w:rsidR="00903E08">
        <w:rPr>
          <w:szCs w:val="24"/>
        </w:rPr>
        <w:t>5.5.3.2</w:t>
      </w:r>
    </w:p>
    <w:p w14:paraId="4EE50BB5" w14:textId="77777777" w:rsidR="00940909" w:rsidRPr="00AE4FD2" w:rsidRDefault="00940909" w:rsidP="00940909">
      <w:pPr>
        <w:spacing w:after="0" w:line="240" w:lineRule="auto"/>
        <w:rPr>
          <w:sz w:val="12"/>
          <w:szCs w:val="12"/>
        </w:rPr>
      </w:pPr>
    </w:p>
    <w:p w14:paraId="09EDB456" w14:textId="417F5409" w:rsidR="00940909" w:rsidRPr="008A522E" w:rsidRDefault="008618DA" w:rsidP="00940909">
      <w:pPr>
        <w:spacing w:after="0" w:line="240" w:lineRule="auto"/>
        <w:ind w:firstLine="0"/>
        <w:rPr>
          <w:b/>
          <w:bCs/>
          <w:szCs w:val="24"/>
        </w:rPr>
      </w:pPr>
      <w:r>
        <w:rPr>
          <w:szCs w:val="24"/>
        </w:rPr>
        <w:t xml:space="preserve">The following empirical </w:t>
      </w:r>
      <w:r w:rsidR="00C638CB">
        <w:rPr>
          <w:szCs w:val="24"/>
        </w:rPr>
        <w:t xml:space="preserve">values derived from measured </w:t>
      </w:r>
      <w:r>
        <w:rPr>
          <w:szCs w:val="24"/>
        </w:rPr>
        <w:t>data are provided for software applying the 16 alternative 1-D conduction paths specified for this test case:</w:t>
      </w:r>
    </w:p>
    <w:p w14:paraId="584655F1" w14:textId="71891195" w:rsidR="0045391B" w:rsidRDefault="0045391B" w:rsidP="0045391B">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w:t>
      </w:r>
      <w:r w:rsidR="00C638CB">
        <w:rPr>
          <w:szCs w:val="24"/>
        </w:rPr>
        <w:t>x</w:t>
      </w:r>
      <w:proofErr w:type="gramEnd"/>
      <w:r>
        <w:rPr>
          <w:szCs w:val="24"/>
        </w:rPr>
        <w:t>,tot</w:t>
      </w:r>
      <w:proofErr w:type="spellEnd"/>
      <w:r>
        <w:rPr>
          <w:szCs w:val="24"/>
        </w:rPr>
        <w:t>) for each conduction path (</w:t>
      </w:r>
      <w:r w:rsidR="00C638CB">
        <w:rPr>
          <w:szCs w:val="24"/>
        </w:rPr>
        <w:t>x</w:t>
      </w:r>
      <w:r>
        <w:rPr>
          <w:szCs w:val="24"/>
        </w:rPr>
        <w:t>): see Section 2.2.</w:t>
      </w:r>
      <w:r w:rsidR="00903E08">
        <w:rPr>
          <w:szCs w:val="24"/>
        </w:rPr>
        <w:t>5.5.3.3</w:t>
      </w:r>
    </w:p>
    <w:p w14:paraId="6863BC2B" w14:textId="77777777" w:rsidR="0045391B" w:rsidRPr="00AE4FD2" w:rsidRDefault="0045391B" w:rsidP="0045391B">
      <w:pPr>
        <w:spacing w:after="0" w:line="240" w:lineRule="auto"/>
        <w:rPr>
          <w:sz w:val="12"/>
          <w:szCs w:val="12"/>
        </w:rPr>
      </w:pPr>
    </w:p>
    <w:p w14:paraId="5536B714" w14:textId="5076C770" w:rsidR="0045391B" w:rsidRDefault="0045391B" w:rsidP="0045391B">
      <w:pPr>
        <w:spacing w:after="0" w:line="240" w:lineRule="auto"/>
        <w:ind w:firstLine="0"/>
        <w:rPr>
          <w:szCs w:val="24"/>
        </w:rPr>
      </w:pPr>
      <w:r>
        <w:rPr>
          <w:b/>
          <w:bCs/>
          <w:i/>
          <w:iCs/>
          <w:szCs w:val="24"/>
        </w:rPr>
        <w:t xml:space="preserve">Informative Note (for Simulation Trials): </w:t>
      </w:r>
      <w:r w:rsidR="00782F9C">
        <w:rPr>
          <w:szCs w:val="24"/>
        </w:rPr>
        <w:t>See “Informative Note (for Simulation Trials)” with Section 2.2.1.6.3</w:t>
      </w:r>
      <w:r w:rsidR="00C276B4">
        <w:rPr>
          <w:szCs w:val="24"/>
        </w:rPr>
        <w:t xml:space="preserve"> (Case ET110A1)</w:t>
      </w:r>
      <w:r w:rsidR="00782F9C">
        <w:rPr>
          <w:szCs w:val="24"/>
        </w:rPr>
        <w:t xml:space="preserve">. </w:t>
      </w:r>
    </w:p>
    <w:p w14:paraId="22A02462" w14:textId="77777777" w:rsidR="0045391B" w:rsidRDefault="0045391B" w:rsidP="0045391B">
      <w:pPr>
        <w:spacing w:after="0" w:line="240" w:lineRule="auto"/>
        <w:ind w:firstLine="0"/>
        <w:rPr>
          <w:szCs w:val="24"/>
        </w:rPr>
      </w:pPr>
    </w:p>
    <w:p w14:paraId="74A09678" w14:textId="33BA0182" w:rsidR="0045391B" w:rsidRDefault="0045391B" w:rsidP="0045391B">
      <w:pPr>
        <w:spacing w:after="0" w:line="240" w:lineRule="auto"/>
        <w:ind w:firstLine="0"/>
        <w:rPr>
          <w:szCs w:val="24"/>
        </w:rPr>
      </w:pPr>
      <w:r>
        <w:rPr>
          <w:szCs w:val="24"/>
        </w:rPr>
        <w:t>2.2.</w:t>
      </w:r>
      <w:r w:rsidR="00903E08">
        <w:rPr>
          <w:szCs w:val="24"/>
        </w:rPr>
        <w:t>5.5.</w:t>
      </w:r>
      <w:r w:rsidR="005E1C8F">
        <w:rPr>
          <w:szCs w:val="24"/>
        </w:rPr>
        <w:t>3.1</w:t>
      </w:r>
      <w:r>
        <w:rPr>
          <w:szCs w:val="24"/>
        </w:rPr>
        <w:t xml:space="preserve"> Application of Best Steady-State Data</w:t>
      </w:r>
    </w:p>
    <w:p w14:paraId="4FB975C0" w14:textId="77777777" w:rsidR="0045391B" w:rsidRPr="00AE4FD2" w:rsidRDefault="0045391B" w:rsidP="0045391B">
      <w:pPr>
        <w:spacing w:after="0" w:line="240" w:lineRule="auto"/>
        <w:ind w:firstLine="0"/>
        <w:rPr>
          <w:sz w:val="12"/>
          <w:szCs w:val="12"/>
        </w:rPr>
      </w:pPr>
    </w:p>
    <w:p w14:paraId="18E71FD8" w14:textId="4709B2EF" w:rsidR="0045391B" w:rsidRDefault="0045391B" w:rsidP="0045391B">
      <w:pPr>
        <w:spacing w:after="0" w:line="240" w:lineRule="auto"/>
        <w:ind w:firstLine="0"/>
        <w:rPr>
          <w:szCs w:val="24"/>
        </w:rPr>
      </w:pPr>
      <w:r>
        <w:rPr>
          <w:szCs w:val="24"/>
        </w:rPr>
        <w:t>For Case ET1</w:t>
      </w:r>
      <w:r w:rsidR="00782F9C">
        <w:rPr>
          <w:szCs w:val="24"/>
        </w:rPr>
        <w:t>0</w:t>
      </w:r>
      <w:r>
        <w:rPr>
          <w:szCs w:val="24"/>
        </w:rPr>
        <w:t xml:space="preserve">0A1, the best </w:t>
      </w:r>
      <w:r w:rsidR="00C638CB">
        <w:rPr>
          <w:szCs w:val="24"/>
        </w:rPr>
        <w:t xml:space="preserve">steady-state time </w:t>
      </w:r>
      <w:r>
        <w:rPr>
          <w:szCs w:val="24"/>
        </w:rPr>
        <w:t>period is:</w:t>
      </w:r>
    </w:p>
    <w:p w14:paraId="75BD53D1" w14:textId="77777777" w:rsidR="0045391B" w:rsidRPr="00AE4FD2" w:rsidRDefault="0045391B" w:rsidP="0045391B">
      <w:pPr>
        <w:spacing w:after="0" w:line="240" w:lineRule="auto"/>
        <w:ind w:firstLine="0"/>
        <w:rPr>
          <w:sz w:val="12"/>
          <w:szCs w:val="12"/>
        </w:rPr>
      </w:pPr>
    </w:p>
    <w:p w14:paraId="7B457B86" w14:textId="41BBB071" w:rsidR="0045391B" w:rsidRDefault="0045391B" w:rsidP="0045391B">
      <w:pPr>
        <w:spacing w:after="0" w:line="240" w:lineRule="auto"/>
        <w:ind w:firstLine="0"/>
        <w:rPr>
          <w:szCs w:val="24"/>
        </w:rPr>
      </w:pPr>
      <w:r>
        <w:rPr>
          <w:szCs w:val="24"/>
        </w:rPr>
        <w:tab/>
      </w:r>
      <w:r w:rsidR="00782F9C">
        <w:rPr>
          <w:szCs w:val="24"/>
        </w:rPr>
        <w:t>9/16</w:t>
      </w:r>
      <w:r>
        <w:rPr>
          <w:szCs w:val="24"/>
        </w:rPr>
        <w:t xml:space="preserve">/2000 </w:t>
      </w:r>
      <w:r w:rsidR="00782F9C">
        <w:rPr>
          <w:szCs w:val="24"/>
        </w:rPr>
        <w:t>8</w:t>
      </w:r>
      <w:r>
        <w:rPr>
          <w:szCs w:val="24"/>
        </w:rPr>
        <w:t xml:space="preserve">:00 to </w:t>
      </w:r>
      <w:r w:rsidR="00782F9C">
        <w:rPr>
          <w:szCs w:val="24"/>
        </w:rPr>
        <w:t>9/18</w:t>
      </w:r>
      <w:r>
        <w:rPr>
          <w:szCs w:val="24"/>
        </w:rPr>
        <w:t xml:space="preserve">/2000 </w:t>
      </w:r>
      <w:r w:rsidR="00782F9C">
        <w:rPr>
          <w:szCs w:val="24"/>
        </w:rPr>
        <w:t>14</w:t>
      </w:r>
      <w:r>
        <w:rPr>
          <w:szCs w:val="24"/>
        </w:rPr>
        <w:t>:00, GMT+1</w:t>
      </w:r>
    </w:p>
    <w:p w14:paraId="33A0B499" w14:textId="77777777" w:rsidR="0045391B" w:rsidRPr="00AE4FD2" w:rsidRDefault="0045391B" w:rsidP="0045391B">
      <w:pPr>
        <w:spacing w:after="0" w:line="240" w:lineRule="auto"/>
        <w:ind w:firstLine="0"/>
        <w:rPr>
          <w:sz w:val="12"/>
          <w:szCs w:val="12"/>
        </w:rPr>
      </w:pPr>
    </w:p>
    <w:p w14:paraId="373D213B" w14:textId="77777777" w:rsidR="0045391B" w:rsidRDefault="0045391B" w:rsidP="0045391B">
      <w:pPr>
        <w:spacing w:after="0" w:line="240" w:lineRule="auto"/>
        <w:ind w:firstLine="0"/>
        <w:rPr>
          <w:szCs w:val="24"/>
        </w:rPr>
      </w:pPr>
      <w:r>
        <w:rPr>
          <w:szCs w:val="24"/>
        </w:rPr>
        <w:t xml:space="preserve">(The time interval applies “MM/DD/YYYY </w:t>
      </w:r>
      <w:proofErr w:type="spellStart"/>
      <w:r>
        <w:rPr>
          <w:szCs w:val="24"/>
        </w:rPr>
        <w:t>hh:mm</w:t>
      </w:r>
      <w:proofErr w:type="spellEnd"/>
      <w:r>
        <w:rPr>
          <w:szCs w:val="24"/>
        </w:rPr>
        <w:t>” format and preceding hour interval time convention of Section 2.1.1)</w:t>
      </w:r>
    </w:p>
    <w:p w14:paraId="3F30B17F" w14:textId="77777777" w:rsidR="0045391B" w:rsidRPr="00AE4FD2" w:rsidRDefault="0045391B" w:rsidP="0045391B">
      <w:pPr>
        <w:spacing w:after="0" w:line="240" w:lineRule="auto"/>
        <w:ind w:firstLine="0"/>
        <w:rPr>
          <w:sz w:val="12"/>
          <w:szCs w:val="12"/>
        </w:rPr>
      </w:pPr>
    </w:p>
    <w:p w14:paraId="4A161F8A" w14:textId="77777777" w:rsidR="0045391B" w:rsidRDefault="0045391B" w:rsidP="0045391B">
      <w:pPr>
        <w:spacing w:after="0" w:line="240" w:lineRule="auto"/>
        <w:ind w:firstLine="0"/>
        <w:rPr>
          <w:szCs w:val="24"/>
        </w:rPr>
      </w:pPr>
      <w:r>
        <w:rPr>
          <w:b/>
          <w:bCs/>
          <w:i/>
          <w:iCs/>
          <w:szCs w:val="24"/>
        </w:rPr>
        <w:t xml:space="preserve">Informative Note: </w:t>
      </w:r>
      <w:r>
        <w:rPr>
          <w:szCs w:val="24"/>
        </w:rPr>
        <w:t>Determination of the best steady-state period for a given test case is described in Appendix C.</w:t>
      </w:r>
    </w:p>
    <w:p w14:paraId="4DC4D922" w14:textId="77777777" w:rsidR="0045391B" w:rsidRDefault="0045391B" w:rsidP="0045391B">
      <w:pPr>
        <w:spacing w:after="0" w:line="240" w:lineRule="auto"/>
        <w:ind w:firstLine="0"/>
        <w:rPr>
          <w:szCs w:val="24"/>
        </w:rPr>
      </w:pPr>
    </w:p>
    <w:p w14:paraId="13CACBB0" w14:textId="35CC87F0" w:rsidR="0045391B" w:rsidRDefault="0045391B" w:rsidP="0045391B">
      <w:pPr>
        <w:spacing w:after="0" w:line="240" w:lineRule="auto"/>
        <w:ind w:firstLine="0"/>
        <w:rPr>
          <w:szCs w:val="24"/>
        </w:rPr>
      </w:pPr>
      <w:r>
        <w:rPr>
          <w:szCs w:val="24"/>
        </w:rPr>
        <w:t>2.2.</w:t>
      </w:r>
      <w:r w:rsidR="005E1C8F">
        <w:rPr>
          <w:szCs w:val="24"/>
        </w:rPr>
        <w:t>5.5.3.2</w:t>
      </w:r>
      <w:r>
        <w:rPr>
          <w:szCs w:val="24"/>
        </w:rPr>
        <w:t xml:space="preserve"> Comparison of Required Heater Energy </w:t>
      </w:r>
      <w:r w:rsidR="00481CE3">
        <w:rPr>
          <w:szCs w:val="24"/>
        </w:rPr>
        <w:t>(</w:t>
      </w:r>
      <w:proofErr w:type="spellStart"/>
      <w:r w:rsidR="00481CE3">
        <w:rPr>
          <w:szCs w:val="24"/>
        </w:rPr>
        <w:t>Qhtr</w:t>
      </w:r>
      <w:proofErr w:type="spellEnd"/>
      <w:r w:rsidR="00481CE3">
        <w:rPr>
          <w:szCs w:val="24"/>
        </w:rPr>
        <w:t xml:space="preserve">) </w:t>
      </w:r>
      <w:r>
        <w:rPr>
          <w:szCs w:val="24"/>
        </w:rPr>
        <w:t>Results</w:t>
      </w:r>
    </w:p>
    <w:p w14:paraId="65F4ECB6" w14:textId="77777777" w:rsidR="0045391B" w:rsidRPr="00AE4FD2" w:rsidRDefault="0045391B" w:rsidP="0045391B">
      <w:pPr>
        <w:spacing w:after="0" w:line="240" w:lineRule="auto"/>
        <w:ind w:firstLine="0"/>
        <w:rPr>
          <w:sz w:val="12"/>
          <w:szCs w:val="12"/>
        </w:rPr>
      </w:pPr>
    </w:p>
    <w:p w14:paraId="0029F0CA" w14:textId="1FE82EA8" w:rsidR="0045391B" w:rsidRDefault="0045391B" w:rsidP="0045391B">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ET1</w:t>
      </w:r>
      <w:r w:rsidR="004C36C2">
        <w:rPr>
          <w:szCs w:val="24"/>
        </w:rPr>
        <w:t>0</w:t>
      </w:r>
      <w:r>
        <w:rPr>
          <w:szCs w:val="24"/>
        </w:rPr>
        <w:t>0A-Measurements-GMT+1.csv (see Section 2.2.</w:t>
      </w:r>
      <w:r w:rsidR="005E1C8F">
        <w:rPr>
          <w:szCs w:val="24"/>
        </w:rPr>
        <w:t>5.3.1</w:t>
      </w:r>
      <w:r>
        <w:rPr>
          <w:szCs w:val="24"/>
        </w:rPr>
        <w:t xml:space="preserve">), corresponding with the best steady-state period (last </w:t>
      </w:r>
      <w:r w:rsidR="004C36C2">
        <w:rPr>
          <w:szCs w:val="24"/>
        </w:rPr>
        <w:t xml:space="preserve">55 </w:t>
      </w:r>
      <w:r>
        <w:rPr>
          <w:szCs w:val="24"/>
        </w:rPr>
        <w:t>rows of the csv file).</w:t>
      </w:r>
    </w:p>
    <w:p w14:paraId="640733B9" w14:textId="77777777" w:rsidR="0045391B" w:rsidRPr="00AE4FD2" w:rsidRDefault="0045391B" w:rsidP="0045391B">
      <w:pPr>
        <w:spacing w:after="0" w:line="240" w:lineRule="auto"/>
        <w:ind w:firstLine="0"/>
        <w:rPr>
          <w:sz w:val="12"/>
          <w:szCs w:val="12"/>
        </w:rPr>
      </w:pPr>
    </w:p>
    <w:p w14:paraId="03581ED9" w14:textId="30154D51" w:rsidR="0045391B" w:rsidRPr="00A4586D" w:rsidRDefault="0045391B" w:rsidP="0045391B">
      <w:pPr>
        <w:spacing w:after="0" w:line="240" w:lineRule="auto"/>
        <w:ind w:firstLine="0"/>
        <w:rPr>
          <w:szCs w:val="24"/>
        </w:rPr>
      </w:pPr>
      <w:bookmarkStart w:id="160" w:name="_Hlk141773583"/>
      <w:r>
        <w:rPr>
          <w:b/>
          <w:bCs/>
          <w:i/>
          <w:iCs/>
          <w:szCs w:val="24"/>
        </w:rPr>
        <w:t xml:space="preserve">Informative Note: </w:t>
      </w:r>
      <w:r>
        <w:rPr>
          <w:szCs w:val="24"/>
        </w:rPr>
        <w:t xml:space="preserve">If the program has input the test case correctly, for steady-state output it is reasonable to expect modeled hourly output </w:t>
      </w:r>
      <w:proofErr w:type="spellStart"/>
      <w:r>
        <w:rPr>
          <w:szCs w:val="24"/>
        </w:rPr>
        <w:t>Qhtr</w:t>
      </w:r>
      <w:proofErr w:type="spellEnd"/>
      <w:r>
        <w:rPr>
          <w:szCs w:val="24"/>
        </w:rPr>
        <w:t xml:space="preserve"> during the best steady-state period that is mostly within averaged measured </w:t>
      </w:r>
      <w:proofErr w:type="spellStart"/>
      <w:r>
        <w:rPr>
          <w:szCs w:val="24"/>
        </w:rPr>
        <w:t>Qhtr</w:t>
      </w:r>
      <w:proofErr w:type="spellEnd"/>
      <w:r>
        <w:rPr>
          <w:szCs w:val="24"/>
        </w:rPr>
        <w:t xml:space="preserve"> ± u(Q), Here, u(Q) is ± </w:t>
      </w:r>
      <w:r w:rsidR="004C36C2">
        <w:rPr>
          <w:szCs w:val="24"/>
        </w:rPr>
        <w:t>0.</w:t>
      </w:r>
      <w:r w:rsidR="00554FCA">
        <w:rPr>
          <w:szCs w:val="24"/>
        </w:rPr>
        <w:t>7%</w:t>
      </w:r>
      <w:r w:rsidR="00D949F3">
        <w:rPr>
          <w:szCs w:val="24"/>
        </w:rPr>
        <w:t>[</w:t>
      </w:r>
      <w:proofErr w:type="spellStart"/>
      <w:r w:rsidR="00D949F3">
        <w:rPr>
          <w:szCs w:val="24"/>
        </w:rPr>
        <w:t>tk</w:t>
      </w:r>
      <w:proofErr w:type="spellEnd"/>
      <w:r w:rsidR="00D949F3">
        <w:rPr>
          <w:szCs w:val="24"/>
        </w:rPr>
        <w:t>]</w:t>
      </w:r>
      <w:r w:rsidR="004C36C2">
        <w:rPr>
          <w:szCs w:val="24"/>
        </w:rPr>
        <w:t xml:space="preserve"> </w:t>
      </w:r>
      <w:r>
        <w:rPr>
          <w:szCs w:val="24"/>
        </w:rPr>
        <w:t>for a 2-sigma (95% confidence interval) uncertainty band.</w:t>
      </w:r>
    </w:p>
    <w:bookmarkEnd w:id="160"/>
    <w:p w14:paraId="66A41623" w14:textId="77777777" w:rsidR="0045391B" w:rsidRDefault="0045391B" w:rsidP="0045391B">
      <w:pPr>
        <w:spacing w:after="0" w:line="240" w:lineRule="auto"/>
        <w:ind w:firstLine="0"/>
        <w:rPr>
          <w:szCs w:val="24"/>
        </w:rPr>
      </w:pPr>
    </w:p>
    <w:p w14:paraId="3FF23C78" w14:textId="75ACC236" w:rsidR="0045391B" w:rsidRDefault="0045391B" w:rsidP="0045391B">
      <w:pPr>
        <w:spacing w:after="0" w:line="240" w:lineRule="auto"/>
        <w:ind w:firstLine="0"/>
        <w:rPr>
          <w:szCs w:val="24"/>
        </w:rPr>
      </w:pPr>
      <w:r>
        <w:rPr>
          <w:szCs w:val="24"/>
        </w:rPr>
        <w:t>2.2.</w:t>
      </w:r>
      <w:r w:rsidR="005E1C8F">
        <w:rPr>
          <w:szCs w:val="24"/>
        </w:rPr>
        <w:t>5.5.3.3</w:t>
      </w:r>
      <w:r>
        <w:rPr>
          <w:szCs w:val="24"/>
        </w:rPr>
        <w:t xml:space="preserve"> Comparison of Optional </w:t>
      </w:r>
      <w:r w:rsidR="00C638CB">
        <w:rPr>
          <w:szCs w:val="24"/>
        </w:rPr>
        <w:t xml:space="preserve">Inside </w:t>
      </w:r>
      <w:r>
        <w:rPr>
          <w:szCs w:val="24"/>
        </w:rPr>
        <w:t>Surface Flux Results</w:t>
      </w:r>
    </w:p>
    <w:p w14:paraId="4B0695D2" w14:textId="77777777" w:rsidR="0045391B" w:rsidRPr="00AE4FD2" w:rsidRDefault="0045391B" w:rsidP="0045391B">
      <w:pPr>
        <w:spacing w:after="0" w:line="240" w:lineRule="auto"/>
        <w:ind w:firstLine="0"/>
        <w:rPr>
          <w:sz w:val="12"/>
          <w:szCs w:val="12"/>
        </w:rPr>
      </w:pPr>
    </w:p>
    <w:p w14:paraId="56AE650A" w14:textId="667E808C" w:rsidR="0045391B" w:rsidRDefault="008618DA" w:rsidP="0045391B">
      <w:pPr>
        <w:spacing w:after="0" w:line="240" w:lineRule="auto"/>
        <w:ind w:firstLine="0"/>
        <w:rPr>
          <w:szCs w:val="24"/>
        </w:rPr>
      </w:pPr>
      <w:r>
        <w:rPr>
          <w:szCs w:val="24"/>
        </w:rPr>
        <w:t xml:space="preserve">For software applying the 16 alternative </w:t>
      </w:r>
      <w:r w:rsidR="00F72531">
        <w:rPr>
          <w:szCs w:val="24"/>
        </w:rPr>
        <w:t xml:space="preserve">1-D </w:t>
      </w:r>
      <w:r>
        <w:rPr>
          <w:szCs w:val="24"/>
        </w:rPr>
        <w:t xml:space="preserve">conduction paths specified for this test case, </w:t>
      </w:r>
      <w:r w:rsidR="0045391B">
        <w:rPr>
          <w:szCs w:val="24"/>
        </w:rPr>
        <w:t>total surface fluxes (</w:t>
      </w:r>
      <w:proofErr w:type="spellStart"/>
      <w:proofErr w:type="gramStart"/>
      <w:r w:rsidR="0045391B">
        <w:rPr>
          <w:szCs w:val="24"/>
        </w:rPr>
        <w:t>q,</w:t>
      </w:r>
      <w:r w:rsidR="00C638CB">
        <w:rPr>
          <w:szCs w:val="24"/>
        </w:rPr>
        <w:t>x</w:t>
      </w:r>
      <w:proofErr w:type="gramEnd"/>
      <w:r w:rsidR="0045391B">
        <w:rPr>
          <w:szCs w:val="24"/>
        </w:rPr>
        <w:t>,tot</w:t>
      </w:r>
      <w:proofErr w:type="spellEnd"/>
      <w:r w:rsidR="0045391B">
        <w:rPr>
          <w:szCs w:val="24"/>
        </w:rPr>
        <w:t xml:space="preserve">) derived from measurements are provided in the file </w:t>
      </w:r>
      <w:r w:rsidR="0045391B" w:rsidRPr="00AC644C">
        <w:rPr>
          <w:szCs w:val="24"/>
        </w:rPr>
        <w:t>ET100series-MeasBasedSurfFlux-GMT+1</w:t>
      </w:r>
      <w:r w:rsidR="0045391B">
        <w:rPr>
          <w:szCs w:val="24"/>
        </w:rPr>
        <w:t>.xlsx, see tab ‘ET1</w:t>
      </w:r>
      <w:r w:rsidR="008255A1">
        <w:rPr>
          <w:szCs w:val="24"/>
        </w:rPr>
        <w:t>00A</w:t>
      </w:r>
      <w:r w:rsidR="0045391B">
        <w:rPr>
          <w:szCs w:val="24"/>
        </w:rPr>
        <w:t>’. Format of this file is provided in Table 5a</w:t>
      </w:r>
      <w:r w:rsidR="002C212E">
        <w:rPr>
          <w:szCs w:val="24"/>
        </w:rPr>
        <w:t xml:space="preserve"> (see Section 2.2.1.6.3.3 [Case ET110A1])</w:t>
      </w:r>
      <w:r w:rsidR="0045391B">
        <w:rPr>
          <w:szCs w:val="24"/>
        </w:rPr>
        <w:t xml:space="preserve">. </w:t>
      </w:r>
    </w:p>
    <w:p w14:paraId="7B6722F8" w14:textId="77777777" w:rsidR="0045391B" w:rsidRPr="00AE4FD2" w:rsidRDefault="0045391B" w:rsidP="0045391B">
      <w:pPr>
        <w:spacing w:after="0" w:line="240" w:lineRule="auto"/>
        <w:ind w:firstLine="0"/>
        <w:rPr>
          <w:sz w:val="12"/>
          <w:szCs w:val="12"/>
        </w:rPr>
      </w:pPr>
    </w:p>
    <w:p w14:paraId="3EB58B57" w14:textId="17FA307B" w:rsidR="0045391B" w:rsidRDefault="0045391B" w:rsidP="0045391B">
      <w:pPr>
        <w:spacing w:after="0" w:line="240" w:lineRule="auto"/>
        <w:ind w:firstLine="0"/>
        <w:rPr>
          <w:szCs w:val="24"/>
        </w:rPr>
      </w:pPr>
      <w:r>
        <w:rPr>
          <w:szCs w:val="24"/>
        </w:rPr>
        <w:t xml:space="preserve">For the purpose of this comparison, data is only provided for the best steady-state; see the last </w:t>
      </w:r>
      <w:r w:rsidR="00980231">
        <w:rPr>
          <w:szCs w:val="24"/>
        </w:rPr>
        <w:t xml:space="preserve">55 </w:t>
      </w:r>
      <w:r>
        <w:rPr>
          <w:szCs w:val="24"/>
        </w:rPr>
        <w:t xml:space="preserve">rows of </w:t>
      </w:r>
      <w:r w:rsidRPr="00AC644C">
        <w:rPr>
          <w:szCs w:val="24"/>
        </w:rPr>
        <w:t>ET100series-MeasBasedSurfFlux-GMT+1</w:t>
      </w:r>
      <w:r>
        <w:rPr>
          <w:szCs w:val="24"/>
        </w:rPr>
        <w:t>.xlsx, tab ‘ET1</w:t>
      </w:r>
      <w:r w:rsidR="008255A1">
        <w:rPr>
          <w:szCs w:val="24"/>
        </w:rPr>
        <w:t>00A</w:t>
      </w:r>
      <w:r>
        <w:rPr>
          <w:szCs w:val="24"/>
        </w:rPr>
        <w:t>’.</w:t>
      </w:r>
    </w:p>
    <w:p w14:paraId="55AF5D33" w14:textId="77777777" w:rsidR="0045391B" w:rsidRPr="00AE4FD2" w:rsidRDefault="0045391B" w:rsidP="0045391B">
      <w:pPr>
        <w:spacing w:after="0" w:line="240" w:lineRule="auto"/>
        <w:ind w:firstLine="0"/>
        <w:rPr>
          <w:sz w:val="12"/>
          <w:szCs w:val="12"/>
        </w:rPr>
      </w:pPr>
    </w:p>
    <w:p w14:paraId="430927D3" w14:textId="77777777" w:rsidR="008618DA" w:rsidRDefault="008618DA" w:rsidP="008618DA">
      <w:pPr>
        <w:spacing w:after="0" w:line="240" w:lineRule="auto"/>
        <w:ind w:firstLine="0"/>
        <w:rPr>
          <w:b/>
          <w:bCs/>
          <w:i/>
          <w:iCs/>
          <w:szCs w:val="24"/>
        </w:rPr>
      </w:pPr>
      <w:r>
        <w:rPr>
          <w:b/>
          <w:bCs/>
          <w:i/>
          <w:iCs/>
          <w:szCs w:val="24"/>
        </w:rPr>
        <w:t xml:space="preserve">Informative Notes: </w:t>
      </w:r>
    </w:p>
    <w:p w14:paraId="5CF90647" w14:textId="3F7F60A8" w:rsidR="004963F6" w:rsidRDefault="008618DA" w:rsidP="008618DA">
      <w:pPr>
        <w:pStyle w:val="ListParagraph"/>
        <w:numPr>
          <w:ilvl w:val="0"/>
          <w:numId w:val="88"/>
        </w:numPr>
        <w:spacing w:after="0" w:line="240" w:lineRule="auto"/>
        <w:rPr>
          <w:szCs w:val="24"/>
        </w:rPr>
      </w:pPr>
      <w:r w:rsidRPr="009238FC">
        <w:rPr>
          <w:szCs w:val="24"/>
        </w:rPr>
        <w:t xml:space="preserve">These fluxes are provided for the purpose of comparing best-steady-state-period modeled individual conduction-path </w:t>
      </w:r>
      <w:r w:rsidR="00C638CB">
        <w:rPr>
          <w:szCs w:val="24"/>
        </w:rPr>
        <w:t xml:space="preserve">inside </w:t>
      </w:r>
      <w:r w:rsidRPr="009238FC">
        <w:rPr>
          <w:szCs w:val="24"/>
        </w:rPr>
        <w:t xml:space="preserve">surfaces fluxes to </w:t>
      </w:r>
      <w:r>
        <w:rPr>
          <w:szCs w:val="24"/>
        </w:rPr>
        <w:t>measurement-based</w:t>
      </w:r>
      <w:r w:rsidRPr="009238FC">
        <w:rPr>
          <w:szCs w:val="24"/>
        </w:rPr>
        <w:t xml:space="preserve"> individual conduction-path heat fluxes derived from empirical measurements.  </w:t>
      </w:r>
      <w:r w:rsidR="008255A1" w:rsidRPr="009238FC">
        <w:rPr>
          <w:szCs w:val="24"/>
        </w:rPr>
        <w:t xml:space="preserve"> </w:t>
      </w:r>
    </w:p>
    <w:p w14:paraId="4BD29F0D" w14:textId="35492399" w:rsidR="008255A1" w:rsidRDefault="008618DA" w:rsidP="008255A1">
      <w:pPr>
        <w:pStyle w:val="ListParagraph"/>
        <w:numPr>
          <w:ilvl w:val="0"/>
          <w:numId w:val="88"/>
        </w:numPr>
        <w:spacing w:after="0" w:line="240" w:lineRule="auto"/>
        <w:rPr>
          <w:szCs w:val="24"/>
        </w:rPr>
      </w:pPr>
      <w:r w:rsidRPr="009238FC">
        <w:rPr>
          <w:szCs w:val="24"/>
        </w:rPr>
        <w:t>At steady</w:t>
      </w:r>
      <w:r>
        <w:rPr>
          <w:szCs w:val="24"/>
        </w:rPr>
        <w:t xml:space="preserve"> </w:t>
      </w:r>
      <w:r w:rsidRPr="009238FC">
        <w:rPr>
          <w:szCs w:val="24"/>
        </w:rPr>
        <w:t>state</w:t>
      </w:r>
      <w:r>
        <w:rPr>
          <w:szCs w:val="24"/>
        </w:rPr>
        <w:t>,</w:t>
      </w:r>
      <w:r w:rsidRPr="009238FC">
        <w:rPr>
          <w:szCs w:val="24"/>
        </w:rPr>
        <w:t xml:space="preserve"> </w:t>
      </w:r>
      <w:r>
        <w:rPr>
          <w:szCs w:val="24"/>
        </w:rPr>
        <w:t xml:space="preserve">modeled </w:t>
      </w:r>
      <w:r w:rsidRPr="009238FC">
        <w:rPr>
          <w:szCs w:val="24"/>
        </w:rPr>
        <w:t xml:space="preserve">total </w:t>
      </w:r>
      <w:r w:rsidR="00C638CB">
        <w:rPr>
          <w:szCs w:val="24"/>
        </w:rPr>
        <w:t xml:space="preserve">inside </w:t>
      </w:r>
      <w:r w:rsidRPr="009238FC">
        <w:rPr>
          <w:szCs w:val="24"/>
        </w:rPr>
        <w:t xml:space="preserve">surface fluxes and </w:t>
      </w:r>
      <w:r>
        <w:rPr>
          <w:szCs w:val="24"/>
        </w:rPr>
        <w:t xml:space="preserve">measurement-based </w:t>
      </w:r>
      <w:r w:rsidRPr="009238FC">
        <w:rPr>
          <w:szCs w:val="24"/>
        </w:rPr>
        <w:t xml:space="preserve">individual conduction-path heat fluxes should be </w:t>
      </w:r>
      <w:r>
        <w:rPr>
          <w:szCs w:val="24"/>
        </w:rPr>
        <w:t xml:space="preserve">approximately </w:t>
      </w:r>
      <w:r w:rsidRPr="009238FC">
        <w:rPr>
          <w:szCs w:val="24"/>
        </w:rPr>
        <w:t>equal.</w:t>
      </w:r>
    </w:p>
    <w:p w14:paraId="6A2C91F5" w14:textId="424AF21C" w:rsidR="008255A1" w:rsidRPr="009238FC" w:rsidRDefault="008255A1" w:rsidP="008255A1">
      <w:pPr>
        <w:pStyle w:val="ListParagraph"/>
        <w:numPr>
          <w:ilvl w:val="0"/>
          <w:numId w:val="88"/>
        </w:numPr>
        <w:spacing w:after="0" w:line="240" w:lineRule="auto"/>
        <w:rPr>
          <w:szCs w:val="24"/>
        </w:rPr>
      </w:pPr>
      <w:r w:rsidRPr="009238FC">
        <w:rPr>
          <w:szCs w:val="24"/>
        </w:rPr>
        <w:t xml:space="preserve">Derivation of hourly </w:t>
      </w:r>
      <w:proofErr w:type="spellStart"/>
      <w:proofErr w:type="gramStart"/>
      <w:r w:rsidRPr="009238FC">
        <w:rPr>
          <w:szCs w:val="24"/>
        </w:rPr>
        <w:t>q,</w:t>
      </w:r>
      <w:r w:rsidR="00C638CB">
        <w:rPr>
          <w:szCs w:val="24"/>
        </w:rPr>
        <w:t>x</w:t>
      </w:r>
      <w:proofErr w:type="gramEnd"/>
      <w:r w:rsidRPr="009238FC">
        <w:rPr>
          <w:szCs w:val="24"/>
        </w:rPr>
        <w:t>,tot</w:t>
      </w:r>
      <w:proofErr w:type="spellEnd"/>
      <w:r w:rsidRPr="009238FC">
        <w:rPr>
          <w:szCs w:val="24"/>
        </w:rPr>
        <w:t xml:space="preserve"> at best steady-state is provided in ET100series-MeasBasedSurfFlux-GMT+1.xlsx, tab ‘</w:t>
      </w:r>
      <w:r>
        <w:rPr>
          <w:szCs w:val="24"/>
        </w:rPr>
        <w:t>ET100A</w:t>
      </w:r>
      <w:r w:rsidRPr="009238FC">
        <w:rPr>
          <w:szCs w:val="24"/>
        </w:rPr>
        <w:t>-</w:t>
      </w:r>
      <w:r w:rsidRPr="00A02AEB">
        <w:rPr>
          <w:szCs w:val="24"/>
        </w:rPr>
        <w:t>SurfFluxDeriv</w:t>
      </w:r>
      <w:r w:rsidRPr="009238FC">
        <w:rPr>
          <w:szCs w:val="24"/>
        </w:rPr>
        <w:t>’. Determination of measured UA values applied for this derivation is described in Appendix C.</w:t>
      </w:r>
    </w:p>
    <w:p w14:paraId="1E040E0A" w14:textId="77777777" w:rsidR="0045391B" w:rsidRDefault="0045391B" w:rsidP="0045391B">
      <w:pPr>
        <w:spacing w:after="0" w:line="240" w:lineRule="auto"/>
        <w:ind w:firstLine="0"/>
        <w:rPr>
          <w:szCs w:val="24"/>
        </w:rPr>
      </w:pPr>
    </w:p>
    <w:p w14:paraId="2BE716CB" w14:textId="0C6980B1" w:rsidR="003C555B" w:rsidRDefault="00D4033C" w:rsidP="00D4033C">
      <w:pPr>
        <w:pStyle w:val="NRELBodyText"/>
      </w:pPr>
      <w:r w:rsidRPr="000C6D18">
        <w:rPr>
          <w:b/>
          <w:bCs/>
        </w:rPr>
        <w:lastRenderedPageBreak/>
        <w:t>2.2.</w:t>
      </w:r>
      <w:r>
        <w:rPr>
          <w:b/>
          <w:bCs/>
        </w:rPr>
        <w:t>5</w:t>
      </w:r>
      <w:r w:rsidRPr="000C6D18">
        <w:rPr>
          <w:b/>
          <w:bCs/>
        </w:rPr>
        <w:t>.</w:t>
      </w:r>
      <w:r>
        <w:rPr>
          <w:b/>
          <w:bCs/>
        </w:rPr>
        <w:t>6</w:t>
      </w:r>
      <w:r w:rsidRPr="00830EC8">
        <w:rPr>
          <w:b/>
          <w:bCs/>
        </w:rPr>
        <w:tab/>
      </w:r>
      <w:r>
        <w:rPr>
          <w:b/>
          <w:bCs/>
        </w:rPr>
        <w:t>Geometry</w:t>
      </w:r>
      <w:r w:rsidRPr="007345F0">
        <w:rPr>
          <w:b/>
          <w:bCs/>
        </w:rPr>
        <w:t>.</w:t>
      </w:r>
      <w:r>
        <w:rPr>
          <w:b/>
          <w:bCs/>
        </w:rPr>
        <w:t xml:space="preserve">  </w:t>
      </w:r>
    </w:p>
    <w:p w14:paraId="72375787" w14:textId="337F2675" w:rsidR="003C555B" w:rsidRDefault="003C555B" w:rsidP="00D4033C">
      <w:pPr>
        <w:pStyle w:val="NRELBodyText"/>
      </w:pPr>
      <w:proofErr w:type="gramStart"/>
      <w:r>
        <w:t>2.2.5.6.1  Walls</w:t>
      </w:r>
      <w:proofErr w:type="gramEnd"/>
      <w:r>
        <w:t xml:space="preserve"> with windows (south and east)</w:t>
      </w:r>
    </w:p>
    <w:p w14:paraId="7C83DD79" w14:textId="1C25171E" w:rsidR="003C555B" w:rsidRDefault="00D4033C" w:rsidP="00D4033C">
      <w:pPr>
        <w:pStyle w:val="NRELBodyText"/>
        <w:rPr>
          <w:b/>
          <w:bCs/>
          <w:i/>
          <w:iCs/>
        </w:rPr>
      </w:pPr>
      <w:r>
        <w:rPr>
          <w:b/>
          <w:bCs/>
          <w:i/>
          <w:iCs/>
        </w:rPr>
        <w:t xml:space="preserve">Informative notes: </w:t>
      </w:r>
    </w:p>
    <w:p w14:paraId="4ACF0B38" w14:textId="59736EFC" w:rsidR="00D4033C" w:rsidRDefault="003C555B" w:rsidP="003C555B">
      <w:pPr>
        <w:pStyle w:val="NRELBodyText"/>
        <w:ind w:left="990" w:hanging="270"/>
      </w:pPr>
      <w:r>
        <w:t xml:space="preserve">1. </w:t>
      </w:r>
      <w:r w:rsidR="00D4033C">
        <w:t xml:space="preserve">Removal of window insulation for case ET110A1 has no effect on the south and east window geometry </w:t>
      </w:r>
      <w:r w:rsidR="006C22F8">
        <w:t>specifications</w:t>
      </w:r>
      <w:r w:rsidR="00D4033C">
        <w:t xml:space="preserve"> of Sections 2.2.1.7.1.2.2 and 2.2.7.1.2.4, respectively. </w:t>
      </w:r>
    </w:p>
    <w:p w14:paraId="1D483A8B" w14:textId="35F699CE" w:rsidR="00D4033C" w:rsidRPr="001E05AB" w:rsidRDefault="003C555B" w:rsidP="00D4033C">
      <w:pPr>
        <w:ind w:left="990" w:hanging="270"/>
        <w:rPr>
          <w:b/>
          <w:bCs/>
          <w:i/>
          <w:iCs/>
        </w:rPr>
      </w:pPr>
      <w:r>
        <w:t>2</w:t>
      </w:r>
      <w:r w:rsidR="00D4033C">
        <w:t xml:space="preserve">. In </w:t>
      </w:r>
      <w:r>
        <w:t xml:space="preserve">artificial-climate </w:t>
      </w:r>
      <w:r w:rsidR="00D4033C">
        <w:t>cases</w:t>
      </w:r>
      <w:r>
        <w:t xml:space="preserve"> </w:t>
      </w:r>
      <w:r w:rsidR="00D4033C">
        <w:t>the windows may be modeled as walls, or subsections of walls, because there is no transmitted solar radiation.</w:t>
      </w:r>
    </w:p>
    <w:p w14:paraId="1CDFA9A8" w14:textId="27D55F3D" w:rsidR="00EA0F0B" w:rsidRDefault="00EA0F0B" w:rsidP="00EA0F0B">
      <w:pPr>
        <w:spacing w:after="0" w:line="240" w:lineRule="auto"/>
        <w:ind w:left="990" w:hanging="990"/>
        <w:rPr>
          <w:b/>
          <w:bCs/>
        </w:rPr>
      </w:pPr>
      <w:r w:rsidRPr="000C6D18">
        <w:rPr>
          <w:b/>
          <w:bCs/>
        </w:rPr>
        <w:t>2.2.</w:t>
      </w:r>
      <w:r>
        <w:rPr>
          <w:b/>
          <w:bCs/>
        </w:rPr>
        <w:t>5</w:t>
      </w:r>
      <w:r w:rsidRPr="000C6D18">
        <w:rPr>
          <w:b/>
          <w:bCs/>
        </w:rPr>
        <w:t>.</w:t>
      </w:r>
      <w:r>
        <w:rPr>
          <w:b/>
          <w:bCs/>
        </w:rPr>
        <w:t>7</w:t>
      </w:r>
      <w:r w:rsidRPr="00830EC8">
        <w:rPr>
          <w:b/>
          <w:bCs/>
        </w:rPr>
        <w:tab/>
        <w:t>Test Cell Bounding Surface Material Constructions</w:t>
      </w:r>
      <w:r>
        <w:rPr>
          <w:b/>
          <w:bCs/>
        </w:rPr>
        <w:t xml:space="preserve">. </w:t>
      </w:r>
    </w:p>
    <w:p w14:paraId="4B7C4A9A" w14:textId="77777777" w:rsidR="00EA0F0B" w:rsidRDefault="00EA0F0B" w:rsidP="00EA0F0B">
      <w:pPr>
        <w:spacing w:after="0" w:line="240" w:lineRule="auto"/>
        <w:ind w:left="990" w:hanging="990"/>
        <w:rPr>
          <w:b/>
          <w:bCs/>
        </w:rPr>
      </w:pPr>
    </w:p>
    <w:p w14:paraId="7A46D51A" w14:textId="77777777" w:rsidR="00EA0F0B" w:rsidRDefault="00EA0F0B" w:rsidP="00EA0F0B">
      <w:pPr>
        <w:spacing w:after="120"/>
      </w:pPr>
      <w:r>
        <w:t xml:space="preserve">The following sections specify material constructions of the test cell bounding surfaces and </w:t>
      </w:r>
      <w:proofErr w:type="spellStart"/>
      <w:r>
        <w:t>subsurfaces</w:t>
      </w:r>
      <w:proofErr w:type="spellEnd"/>
      <w:r>
        <w:t>:</w:t>
      </w:r>
    </w:p>
    <w:p w14:paraId="28537501" w14:textId="38CE1F57" w:rsidR="00EA0F0B" w:rsidRDefault="00EA0F0B" w:rsidP="00EA0F0B">
      <w:pPr>
        <w:pStyle w:val="ListParagraph"/>
        <w:numPr>
          <w:ilvl w:val="0"/>
          <w:numId w:val="12"/>
        </w:numPr>
        <w:tabs>
          <w:tab w:val="clear" w:pos="1260"/>
          <w:tab w:val="num" w:pos="900"/>
        </w:tabs>
        <w:ind w:left="720"/>
      </w:pPr>
      <w:r>
        <w:t>Required characteristics (Section 2.2.5.7.1)</w:t>
      </w:r>
    </w:p>
    <w:p w14:paraId="24BC70CC" w14:textId="42C72E9E" w:rsidR="00EA0F0B" w:rsidRDefault="00EA0F0B" w:rsidP="00EA0F0B">
      <w:pPr>
        <w:pStyle w:val="ListParagraph"/>
        <w:numPr>
          <w:ilvl w:val="0"/>
          <w:numId w:val="12"/>
        </w:numPr>
        <w:tabs>
          <w:tab w:val="clear" w:pos="1260"/>
          <w:tab w:val="num" w:pos="900"/>
        </w:tabs>
        <w:ind w:left="720"/>
      </w:pPr>
      <w:r>
        <w:t>Alternative construction properties tables (Section 2.2.5.7.2)</w:t>
      </w:r>
    </w:p>
    <w:p w14:paraId="20D94508" w14:textId="652ECB68" w:rsidR="00EA0F0B" w:rsidRPr="00D6414F" w:rsidRDefault="00EA0F0B" w:rsidP="00EA0F0B">
      <w:pPr>
        <w:pStyle w:val="Heading6"/>
        <w:numPr>
          <w:ilvl w:val="0"/>
          <w:numId w:val="0"/>
        </w:numPr>
        <w:spacing w:after="120"/>
        <w:rPr>
          <w:b/>
          <w:bCs/>
        </w:rPr>
      </w:pPr>
      <w:r>
        <w:t xml:space="preserve">2.2.5.7.1 Required Characteristics </w:t>
      </w:r>
    </w:p>
    <w:p w14:paraId="294BEB45" w14:textId="7554A4A7" w:rsidR="00D07BC5" w:rsidRDefault="00EA0F0B" w:rsidP="00EA0F0B">
      <w:pPr>
        <w:spacing w:after="0" w:line="240" w:lineRule="auto"/>
        <w:rPr>
          <w:rFonts w:eastAsia="Times New Roman"/>
          <w:b/>
          <w:bCs/>
          <w:i/>
          <w:iCs/>
          <w:szCs w:val="24"/>
          <w:lang w:eastAsia="fr-FR"/>
        </w:rPr>
      </w:pPr>
      <w:r>
        <w:rPr>
          <w:rFonts w:eastAsia="Times New Roman"/>
          <w:szCs w:val="24"/>
          <w:lang w:eastAsia="fr-FR"/>
        </w:rPr>
        <w:t xml:space="preserve">Table 2.2.5-2(40) specifies UA values for the south and east walls (including windows) and cross-references required geometry and construction figures for each wall. </w:t>
      </w:r>
      <w:r>
        <w:rPr>
          <w:rFonts w:eastAsia="Times New Roman"/>
          <w:b/>
          <w:bCs/>
          <w:i/>
          <w:iCs/>
          <w:szCs w:val="24"/>
          <w:lang w:eastAsia="fr-FR"/>
        </w:rPr>
        <w:t>Informative Note</w:t>
      </w:r>
      <w:r w:rsidR="00D07BC5">
        <w:rPr>
          <w:rFonts w:eastAsia="Times New Roman"/>
          <w:b/>
          <w:bCs/>
          <w:i/>
          <w:iCs/>
          <w:szCs w:val="24"/>
          <w:lang w:eastAsia="fr-FR"/>
        </w:rPr>
        <w:t>s</w:t>
      </w:r>
      <w:r>
        <w:rPr>
          <w:rFonts w:eastAsia="Times New Roman"/>
          <w:b/>
          <w:bCs/>
          <w:i/>
          <w:iCs/>
          <w:szCs w:val="24"/>
          <w:lang w:eastAsia="fr-FR"/>
        </w:rPr>
        <w:t xml:space="preserve">: </w:t>
      </w:r>
    </w:p>
    <w:p w14:paraId="01F43C90" w14:textId="77777777" w:rsidR="00D07BC5" w:rsidRDefault="00D07BC5" w:rsidP="00D07BC5">
      <w:pPr>
        <w:spacing w:after="0" w:line="240" w:lineRule="auto"/>
        <w:ind w:left="1080" w:hanging="360"/>
        <w:rPr>
          <w:rFonts w:eastAsia="Times New Roman"/>
          <w:szCs w:val="24"/>
          <w:lang w:eastAsia="fr-FR"/>
        </w:rPr>
      </w:pPr>
      <w:r w:rsidRPr="00D07BC5">
        <w:rPr>
          <w:rFonts w:eastAsia="Times New Roman"/>
          <w:szCs w:val="24"/>
          <w:lang w:eastAsia="fr-FR"/>
        </w:rPr>
        <w:t>1.</w:t>
      </w:r>
      <w:r>
        <w:rPr>
          <w:rFonts w:eastAsia="Times New Roman"/>
          <w:b/>
          <w:bCs/>
          <w:i/>
          <w:iCs/>
          <w:szCs w:val="24"/>
          <w:lang w:eastAsia="fr-FR"/>
        </w:rPr>
        <w:t xml:space="preserve"> </w:t>
      </w:r>
      <w:r w:rsidR="00EA0F0B">
        <w:rPr>
          <w:rFonts w:eastAsia="Times New Roman"/>
          <w:szCs w:val="24"/>
          <w:lang w:eastAsia="fr-FR"/>
        </w:rPr>
        <w:t>These overall wall UA-values (without window insulation) are unchanged from Case ET110A1; they are provided here for clarity</w:t>
      </w:r>
    </w:p>
    <w:p w14:paraId="4A3A131B" w14:textId="55CB684E" w:rsidR="00EA0F0B" w:rsidRPr="00EA0F0B" w:rsidRDefault="00D07BC5" w:rsidP="00EA0F0B">
      <w:pPr>
        <w:spacing w:after="0" w:line="240" w:lineRule="auto"/>
        <w:rPr>
          <w:rFonts w:eastAsia="Times New Roman"/>
          <w:szCs w:val="24"/>
          <w:lang w:eastAsia="fr-FR"/>
        </w:rPr>
      </w:pPr>
      <w:r>
        <w:rPr>
          <w:rFonts w:eastAsia="Times New Roman"/>
          <w:szCs w:val="24"/>
          <w:lang w:eastAsia="fr-FR"/>
        </w:rPr>
        <w:t>2. All other bounding surface overall UA-values are also the same as for Case ET110A1.</w:t>
      </w:r>
    </w:p>
    <w:p w14:paraId="30FBCC6D" w14:textId="77777777" w:rsidR="00EA0F0B" w:rsidRDefault="00EA0F0B" w:rsidP="00EA0F0B">
      <w:pPr>
        <w:spacing w:after="0" w:line="240" w:lineRule="auto"/>
        <w:rPr>
          <w:rFonts w:eastAsia="Times New Roman"/>
          <w:szCs w:val="24"/>
          <w:lang w:eastAsia="fr-FR"/>
        </w:rPr>
      </w:pPr>
    </w:p>
    <w:p w14:paraId="6DE6FA3B" w14:textId="4B3D90F1" w:rsidR="00EA0F0B" w:rsidRDefault="00EA0F0B" w:rsidP="00EA0F0B">
      <w:pPr>
        <w:pStyle w:val="Caption"/>
        <w:keepNext/>
      </w:pPr>
      <w:r>
        <w:t xml:space="preserve">Table 2.2.5-2(40) Cell A Required Characteristics of </w:t>
      </w:r>
      <w:r w:rsidR="00D07BC5">
        <w:t>South and East Walls</w:t>
      </w:r>
      <w:r>
        <w:t xml:space="preserve"> (Case ET100A1)</w:t>
      </w: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1890"/>
        <w:gridCol w:w="2070"/>
        <w:gridCol w:w="2970"/>
      </w:tblGrid>
      <w:tr w:rsidR="00EA0F0B" w14:paraId="27B1D76E" w14:textId="77777777" w:rsidTr="00F9422B">
        <w:trPr>
          <w:jc w:val="center"/>
        </w:trPr>
        <w:tc>
          <w:tcPr>
            <w:tcW w:w="1255" w:type="dxa"/>
          </w:tcPr>
          <w:p w14:paraId="511AA61D" w14:textId="77777777" w:rsidR="00EA0F0B" w:rsidRPr="00C431E7" w:rsidRDefault="00EA0F0B" w:rsidP="00260BD6">
            <w:pPr>
              <w:pStyle w:val="TableCell"/>
              <w:rPr>
                <w:b/>
                <w:bCs/>
              </w:rPr>
            </w:pPr>
            <w:r>
              <w:rPr>
                <w:b/>
                <w:bCs/>
              </w:rPr>
              <w:t>Wall</w:t>
            </w:r>
            <w:r w:rsidRPr="00C431E7">
              <w:rPr>
                <w:b/>
                <w:bCs/>
              </w:rPr>
              <w:t xml:space="preserve"> </w:t>
            </w:r>
          </w:p>
        </w:tc>
        <w:tc>
          <w:tcPr>
            <w:tcW w:w="1890" w:type="dxa"/>
          </w:tcPr>
          <w:p w14:paraId="066389F8" w14:textId="77777777" w:rsidR="00EA0F0B" w:rsidRPr="00C431E7" w:rsidRDefault="00EA0F0B" w:rsidP="00260BD6">
            <w:pPr>
              <w:pStyle w:val="TableCell"/>
              <w:rPr>
                <w:b/>
                <w:bCs/>
              </w:rPr>
            </w:pPr>
            <w:r>
              <w:rPr>
                <w:b/>
                <w:bCs/>
              </w:rPr>
              <w:t>UA Value, W/K</w:t>
            </w:r>
          </w:p>
        </w:tc>
        <w:tc>
          <w:tcPr>
            <w:tcW w:w="2070" w:type="dxa"/>
          </w:tcPr>
          <w:p w14:paraId="33B0A3FF" w14:textId="77777777" w:rsidR="00EA0F0B" w:rsidRPr="00C431E7" w:rsidRDefault="00EA0F0B" w:rsidP="00260BD6">
            <w:pPr>
              <w:pStyle w:val="TableCell"/>
              <w:rPr>
                <w:b/>
                <w:bCs/>
              </w:rPr>
            </w:pPr>
            <w:r>
              <w:rPr>
                <w:b/>
                <w:bCs/>
              </w:rPr>
              <w:t>Geometry Figure</w:t>
            </w:r>
          </w:p>
        </w:tc>
        <w:tc>
          <w:tcPr>
            <w:tcW w:w="2970" w:type="dxa"/>
          </w:tcPr>
          <w:p w14:paraId="1A902A42" w14:textId="1582FFA7" w:rsidR="00EA0F0B" w:rsidRPr="00C431E7" w:rsidRDefault="00EA0F0B" w:rsidP="00260BD6">
            <w:pPr>
              <w:pStyle w:val="TableCell"/>
              <w:rPr>
                <w:b/>
                <w:bCs/>
              </w:rPr>
            </w:pPr>
            <w:r>
              <w:rPr>
                <w:b/>
                <w:bCs/>
              </w:rPr>
              <w:t>Construction Figure</w:t>
            </w:r>
            <w:r w:rsidR="00343A25">
              <w:rPr>
                <w:b/>
                <w:bCs/>
              </w:rPr>
              <w:t>s (Section)</w:t>
            </w:r>
          </w:p>
        </w:tc>
      </w:tr>
      <w:tr w:rsidR="00EA0F0B" w14:paraId="16791F6B" w14:textId="77777777" w:rsidTr="00153738">
        <w:trPr>
          <w:jc w:val="center"/>
        </w:trPr>
        <w:tc>
          <w:tcPr>
            <w:tcW w:w="1255" w:type="dxa"/>
            <w:vAlign w:val="center"/>
          </w:tcPr>
          <w:p w14:paraId="20B77C51" w14:textId="77777777" w:rsidR="00EA0F0B" w:rsidRDefault="00EA0F0B" w:rsidP="00260BD6">
            <w:pPr>
              <w:pStyle w:val="TableCell"/>
            </w:pPr>
            <w:r>
              <w:t>South</w:t>
            </w:r>
          </w:p>
        </w:tc>
        <w:tc>
          <w:tcPr>
            <w:tcW w:w="1890" w:type="dxa"/>
            <w:vAlign w:val="center"/>
          </w:tcPr>
          <w:p w14:paraId="3A28FB67" w14:textId="6CC978C2" w:rsidR="00EA0F0B" w:rsidRDefault="00EA0F0B" w:rsidP="00260BD6">
            <w:pPr>
              <w:pStyle w:val="TableCell"/>
            </w:pPr>
            <w:r>
              <w:t>8.</w:t>
            </w:r>
            <w:r w:rsidR="00343A25">
              <w:t>07</w:t>
            </w:r>
          </w:p>
        </w:tc>
        <w:tc>
          <w:tcPr>
            <w:tcW w:w="2070" w:type="dxa"/>
          </w:tcPr>
          <w:p w14:paraId="51417F4D" w14:textId="35C59F1F" w:rsidR="00EA0F0B" w:rsidRDefault="00EA0F0B" w:rsidP="00260BD6">
            <w:pPr>
              <w:pStyle w:val="TableCell"/>
            </w:pPr>
            <w:r>
              <w:t xml:space="preserve">Figure 3 </w:t>
            </w:r>
            <w:r w:rsidR="00D07BC5">
              <w:rPr>
                <w:vertAlign w:val="superscript"/>
              </w:rPr>
              <w:t>a</w:t>
            </w:r>
          </w:p>
          <w:p w14:paraId="58BD817E" w14:textId="77777777" w:rsidR="00EA0F0B" w:rsidRDefault="00EA0F0B" w:rsidP="00260BD6">
            <w:pPr>
              <w:pStyle w:val="TableCell"/>
            </w:pPr>
            <w:r>
              <w:t>(Section 2.2.1.7.1.2.2)</w:t>
            </w:r>
          </w:p>
        </w:tc>
        <w:tc>
          <w:tcPr>
            <w:tcW w:w="2970" w:type="dxa"/>
          </w:tcPr>
          <w:p w14:paraId="707697A5" w14:textId="77777777" w:rsidR="00DB00E1" w:rsidRDefault="00EA0F0B" w:rsidP="00DB00E1">
            <w:pPr>
              <w:pStyle w:val="TableCell"/>
            </w:pPr>
            <w:r>
              <w:t xml:space="preserve">Figure 10 </w:t>
            </w:r>
            <w:r w:rsidR="00343A25">
              <w:rPr>
                <w:vertAlign w:val="superscript"/>
              </w:rPr>
              <w:t>a</w:t>
            </w:r>
            <w:r w:rsidR="00343A25">
              <w:t xml:space="preserve">  </w:t>
            </w:r>
          </w:p>
          <w:p w14:paraId="7ED397F2" w14:textId="52A18BBC" w:rsidR="00343A25" w:rsidRDefault="00343A25" w:rsidP="00DB00E1">
            <w:pPr>
              <w:pStyle w:val="TableCell"/>
            </w:pPr>
            <w:r>
              <w:t>(</w:t>
            </w:r>
            <w:r w:rsidR="00DB00E1">
              <w:t xml:space="preserve">Section </w:t>
            </w:r>
            <w:r w:rsidR="00EA0F0B">
              <w:t>2.2.1.7.2.3.1)</w:t>
            </w:r>
          </w:p>
        </w:tc>
      </w:tr>
      <w:tr w:rsidR="00EA0F0B" w14:paraId="08602AD0" w14:textId="77777777" w:rsidTr="00153738">
        <w:trPr>
          <w:jc w:val="center"/>
        </w:trPr>
        <w:tc>
          <w:tcPr>
            <w:tcW w:w="1255" w:type="dxa"/>
            <w:vAlign w:val="center"/>
          </w:tcPr>
          <w:p w14:paraId="3FB71321" w14:textId="3DE26004" w:rsidR="00EA0F0B" w:rsidRDefault="00D07BC5" w:rsidP="00260BD6">
            <w:pPr>
              <w:pStyle w:val="TableCell"/>
            </w:pPr>
            <w:r>
              <w:t>Ea</w:t>
            </w:r>
            <w:r w:rsidR="00EA0F0B">
              <w:t xml:space="preserve">st </w:t>
            </w:r>
          </w:p>
        </w:tc>
        <w:tc>
          <w:tcPr>
            <w:tcW w:w="1890" w:type="dxa"/>
            <w:vAlign w:val="center"/>
          </w:tcPr>
          <w:p w14:paraId="6D65A8DC" w14:textId="11AF73EE" w:rsidR="00EA0F0B" w:rsidRDefault="00D07BC5" w:rsidP="00260BD6">
            <w:pPr>
              <w:pStyle w:val="TableCell"/>
            </w:pPr>
            <w:r>
              <w:t>9.36</w:t>
            </w:r>
          </w:p>
        </w:tc>
        <w:tc>
          <w:tcPr>
            <w:tcW w:w="2070" w:type="dxa"/>
          </w:tcPr>
          <w:p w14:paraId="700BF1E3" w14:textId="44077B38" w:rsidR="00EA0F0B" w:rsidRDefault="00EA0F0B" w:rsidP="00260BD6">
            <w:pPr>
              <w:pStyle w:val="TableCell"/>
            </w:pPr>
            <w:r>
              <w:t xml:space="preserve">Figure </w:t>
            </w:r>
            <w:r w:rsidR="00D07BC5">
              <w:t xml:space="preserve">4 </w:t>
            </w:r>
            <w:r w:rsidR="00D07BC5">
              <w:rPr>
                <w:vertAlign w:val="superscript"/>
              </w:rPr>
              <w:t>a</w:t>
            </w:r>
          </w:p>
          <w:p w14:paraId="154B75F2" w14:textId="48612F53" w:rsidR="00EA0F0B" w:rsidRDefault="00EA0F0B" w:rsidP="00260BD6">
            <w:pPr>
              <w:pStyle w:val="TableCell"/>
            </w:pPr>
            <w:r>
              <w:t>(Section 2.2.</w:t>
            </w:r>
            <w:r w:rsidR="00D07BC5">
              <w:t>1.7.1.2.4</w:t>
            </w:r>
            <w:r>
              <w:t>)</w:t>
            </w:r>
          </w:p>
        </w:tc>
        <w:tc>
          <w:tcPr>
            <w:tcW w:w="2970" w:type="dxa"/>
          </w:tcPr>
          <w:p w14:paraId="049AFB73" w14:textId="77777777" w:rsidR="00DB00E1" w:rsidRDefault="00DB00E1" w:rsidP="00DB00E1">
            <w:pPr>
              <w:pStyle w:val="TableCell"/>
            </w:pPr>
            <w:r>
              <w:t xml:space="preserve">Figure 10 </w:t>
            </w:r>
            <w:r>
              <w:rPr>
                <w:vertAlign w:val="superscript"/>
              </w:rPr>
              <w:t>a</w:t>
            </w:r>
            <w:r>
              <w:t xml:space="preserve">  </w:t>
            </w:r>
          </w:p>
          <w:p w14:paraId="7C87FF75" w14:textId="48AD0EE5" w:rsidR="00343A25" w:rsidRDefault="00DB00E1" w:rsidP="00DB00E1">
            <w:pPr>
              <w:pStyle w:val="TableCell"/>
            </w:pPr>
            <w:r>
              <w:t>(Section 2.2.1.7.2.3.1)</w:t>
            </w:r>
          </w:p>
        </w:tc>
      </w:tr>
      <w:tr w:rsidR="00F9422B" w14:paraId="6DB141AC" w14:textId="77777777" w:rsidTr="00F9422B">
        <w:trPr>
          <w:jc w:val="center"/>
        </w:trPr>
        <w:tc>
          <w:tcPr>
            <w:tcW w:w="1255" w:type="dxa"/>
          </w:tcPr>
          <w:p w14:paraId="64B6D86D" w14:textId="4799CFEE" w:rsidR="00F9422B" w:rsidRDefault="00F9422B" w:rsidP="00260BD6">
            <w:pPr>
              <w:pStyle w:val="TableCell"/>
            </w:pPr>
            <w:r>
              <w:t>Windows</w:t>
            </w:r>
          </w:p>
        </w:tc>
        <w:tc>
          <w:tcPr>
            <w:tcW w:w="1890" w:type="dxa"/>
          </w:tcPr>
          <w:p w14:paraId="5599BF6A" w14:textId="01D4A361" w:rsidR="00F9422B" w:rsidRDefault="00F9422B" w:rsidP="00260BD6">
            <w:pPr>
              <w:pStyle w:val="TableCell"/>
            </w:pPr>
            <w:r>
              <w:t>Included with walls</w:t>
            </w:r>
          </w:p>
        </w:tc>
        <w:tc>
          <w:tcPr>
            <w:tcW w:w="2070" w:type="dxa"/>
          </w:tcPr>
          <w:p w14:paraId="06511BFB" w14:textId="1B94F34F" w:rsidR="00F9422B" w:rsidRDefault="00F9422B" w:rsidP="00260BD6">
            <w:pPr>
              <w:pStyle w:val="TableCell"/>
            </w:pPr>
            <w:r>
              <w:t xml:space="preserve">Figures 3 and 4 </w:t>
            </w:r>
            <w:r>
              <w:rPr>
                <w:vertAlign w:val="superscript"/>
              </w:rPr>
              <w:t>a</w:t>
            </w:r>
          </w:p>
        </w:tc>
        <w:tc>
          <w:tcPr>
            <w:tcW w:w="2970" w:type="dxa"/>
          </w:tcPr>
          <w:p w14:paraId="70AB10D2" w14:textId="20637C98" w:rsidR="00F9422B" w:rsidRDefault="00F9422B" w:rsidP="00343A25">
            <w:pPr>
              <w:pStyle w:val="TableCell"/>
            </w:pPr>
            <w:r>
              <w:t>Figure 2.2.5-1a(19a)</w:t>
            </w:r>
          </w:p>
        </w:tc>
      </w:tr>
    </w:tbl>
    <w:p w14:paraId="7AB8A283" w14:textId="2C3D3EB5" w:rsidR="00EA0F0B" w:rsidRPr="002722ED" w:rsidRDefault="00343A25" w:rsidP="00F9422B">
      <w:pPr>
        <w:spacing w:before="60" w:after="60"/>
        <w:ind w:left="360" w:firstLine="533"/>
        <w:rPr>
          <w:szCs w:val="24"/>
        </w:rPr>
      </w:pPr>
      <w:r>
        <w:rPr>
          <w:szCs w:val="24"/>
        </w:rPr>
        <w:t>a</w:t>
      </w:r>
      <w:r w:rsidR="00EA0F0B">
        <w:rPr>
          <w:szCs w:val="24"/>
        </w:rPr>
        <w:t xml:space="preserve">. </w:t>
      </w:r>
      <w:r w:rsidR="00EA0F0B">
        <w:rPr>
          <w:b/>
          <w:bCs/>
          <w:i/>
          <w:iCs/>
          <w:szCs w:val="24"/>
        </w:rPr>
        <w:t xml:space="preserve">Informative Note: </w:t>
      </w:r>
      <w:r w:rsidR="00EA0F0B">
        <w:rPr>
          <w:szCs w:val="24"/>
        </w:rPr>
        <w:t>Same figure</w:t>
      </w:r>
      <w:r w:rsidR="00F9422B">
        <w:rPr>
          <w:szCs w:val="24"/>
        </w:rPr>
        <w:t>s</w:t>
      </w:r>
      <w:r w:rsidR="00EA0F0B">
        <w:rPr>
          <w:szCs w:val="24"/>
        </w:rPr>
        <w:t xml:space="preserve"> as for </w:t>
      </w:r>
      <w:r w:rsidR="00D07BC5">
        <w:rPr>
          <w:szCs w:val="24"/>
        </w:rPr>
        <w:t>Case ET110A1</w:t>
      </w:r>
      <w:r w:rsidR="00EA0F0B">
        <w:rPr>
          <w:szCs w:val="24"/>
        </w:rPr>
        <w:t>.</w:t>
      </w:r>
    </w:p>
    <w:p w14:paraId="02E85882" w14:textId="77777777" w:rsidR="00DB00E1" w:rsidRDefault="00DB00E1" w:rsidP="00DB00E1">
      <w:pPr>
        <w:spacing w:after="0" w:line="240" w:lineRule="auto"/>
        <w:rPr>
          <w:rFonts w:eastAsia="Times New Roman"/>
          <w:szCs w:val="24"/>
          <w:lang w:eastAsia="fr-FR"/>
        </w:rPr>
      </w:pPr>
    </w:p>
    <w:p w14:paraId="6A0E71C3" w14:textId="77777777" w:rsidR="00DB00E1" w:rsidRPr="00DB00E1" w:rsidRDefault="00DB00E1" w:rsidP="00DB00E1">
      <w:pPr>
        <w:spacing w:after="0" w:line="240" w:lineRule="auto"/>
        <w:rPr>
          <w:rFonts w:eastAsia="Times New Roman"/>
          <w:sz w:val="12"/>
          <w:szCs w:val="12"/>
          <w:lang w:eastAsia="fr-FR"/>
        </w:rPr>
      </w:pPr>
    </w:p>
    <w:p w14:paraId="23E24C97" w14:textId="6D54D223" w:rsidR="00DB00E1" w:rsidRDefault="00DB00E1" w:rsidP="00DB00E1">
      <w:pPr>
        <w:spacing w:after="0" w:line="240" w:lineRule="auto"/>
        <w:rPr>
          <w:rFonts w:eastAsia="Times New Roman"/>
          <w:szCs w:val="24"/>
          <w:lang w:eastAsia="fr-FR"/>
        </w:rPr>
      </w:pPr>
      <w:r>
        <w:rPr>
          <w:rFonts w:eastAsia="Times New Roman"/>
          <w:szCs w:val="24"/>
          <w:lang w:eastAsia="fr-FR"/>
        </w:rPr>
        <w:t xml:space="preserve">For modelers requiring further guidance to specify inputs of material properties, apply the alternative construction specification of Section 2.2.5.7.2 (following). </w:t>
      </w:r>
      <w:r>
        <w:rPr>
          <w:rFonts w:eastAsia="Times New Roman"/>
          <w:b/>
          <w:bCs/>
          <w:i/>
          <w:iCs/>
          <w:szCs w:val="24"/>
          <w:lang w:eastAsia="fr-FR"/>
        </w:rPr>
        <w:t xml:space="preserve">Informative Note: </w:t>
      </w:r>
      <w:r>
        <w:rPr>
          <w:rFonts w:eastAsia="Times New Roman"/>
          <w:szCs w:val="24"/>
          <w:lang w:eastAsia="fr-FR"/>
        </w:rPr>
        <w:t>Use of the Section 2.2.5.7.2 alternative is recommended (see Section 2.1.10).</w:t>
      </w:r>
    </w:p>
    <w:p w14:paraId="7DF96BB1" w14:textId="77777777" w:rsidR="0082340C" w:rsidRDefault="0082340C">
      <w:pPr>
        <w:spacing w:after="0" w:line="240" w:lineRule="auto"/>
        <w:ind w:firstLine="0"/>
        <w:rPr>
          <w:rFonts w:asciiTheme="majorHAnsi" w:eastAsiaTheme="majorEastAsia" w:hAnsiTheme="majorHAnsi" w:cstheme="majorBidi"/>
          <w:color w:val="243F60" w:themeColor="accent1" w:themeShade="7F"/>
        </w:rPr>
      </w:pPr>
      <w:r>
        <w:br w:type="page"/>
      </w:r>
    </w:p>
    <w:p w14:paraId="35791EC7" w14:textId="458AEED6" w:rsidR="00EA0F0B" w:rsidRPr="00D6414F" w:rsidRDefault="00EA0F0B" w:rsidP="00EA0F0B">
      <w:pPr>
        <w:pStyle w:val="Heading6"/>
        <w:numPr>
          <w:ilvl w:val="0"/>
          <w:numId w:val="0"/>
        </w:numPr>
        <w:spacing w:after="120"/>
        <w:rPr>
          <w:b/>
          <w:bCs/>
        </w:rPr>
      </w:pPr>
      <w:r>
        <w:lastRenderedPageBreak/>
        <w:t>2.2.</w:t>
      </w:r>
      <w:r w:rsidR="00F9422B">
        <w:t>5.7.2</w:t>
      </w:r>
      <w:r>
        <w:t xml:space="preserve"> Alternative Construction Specification </w:t>
      </w:r>
    </w:p>
    <w:p w14:paraId="029E9356" w14:textId="13EE4FEF" w:rsidR="00EA0F0B" w:rsidRDefault="00EA0F0B" w:rsidP="00EA0F0B">
      <w:pPr>
        <w:spacing w:after="120" w:line="240" w:lineRule="auto"/>
        <w:ind w:firstLine="806"/>
      </w:pPr>
      <w:proofErr w:type="gramStart"/>
      <w:r>
        <w:t>2.2.</w:t>
      </w:r>
      <w:r w:rsidR="00F9422B">
        <w:t>5.7.2</w:t>
      </w:r>
      <w:r>
        <w:t xml:space="preserve">.1  </w:t>
      </w:r>
      <w:r>
        <w:rPr>
          <w:bCs/>
        </w:rPr>
        <w:t>If</w:t>
      </w:r>
      <w:proofErr w:type="gramEnd"/>
      <w:r>
        <w:rPr>
          <w:bCs/>
        </w:rPr>
        <w:t xml:space="preserve"> the modeler does not require further guidance to develop inputs as specified in Section 2.2.</w:t>
      </w:r>
      <w:r w:rsidR="00F9422B">
        <w:rPr>
          <w:bCs/>
        </w:rPr>
        <w:t>5.7.1</w:t>
      </w:r>
      <w:r>
        <w:rPr>
          <w:bCs/>
        </w:rPr>
        <w:t>, skip the remaining instructions and proceed to Section 2.2.</w:t>
      </w:r>
      <w:r w:rsidR="00F9422B">
        <w:rPr>
          <w:bCs/>
        </w:rPr>
        <w:t>5.8.</w:t>
      </w:r>
    </w:p>
    <w:p w14:paraId="4C8F0DB9" w14:textId="387D4A42" w:rsidR="00A471F4" w:rsidRDefault="00EA0F0B" w:rsidP="00A471F4">
      <w:pPr>
        <w:tabs>
          <w:tab w:val="left" w:pos="142"/>
        </w:tabs>
        <w:spacing w:before="120" w:after="0"/>
        <w:ind w:firstLine="810"/>
        <w:rPr>
          <w:bCs/>
        </w:rPr>
      </w:pPr>
      <w:proofErr w:type="gramStart"/>
      <w:r>
        <w:t>2.2.</w:t>
      </w:r>
      <w:r w:rsidR="00F9422B">
        <w:t>5.7.2</w:t>
      </w:r>
      <w:r>
        <w:t xml:space="preserve">.2  </w:t>
      </w:r>
      <w:r w:rsidR="00343A25">
        <w:t>Window</w:t>
      </w:r>
      <w:proofErr w:type="gramEnd"/>
      <w:r w:rsidR="00343A25">
        <w:t xml:space="preserve"> insulation shall be removed </w:t>
      </w:r>
      <w:r w:rsidR="00A471F4">
        <w:t xml:space="preserve">such that the window is uninsulated as shown in Figure </w:t>
      </w:r>
      <w:r w:rsidR="00DB00E1">
        <w:t>2.2.5-1a(</w:t>
      </w:r>
      <w:r w:rsidR="00A471F4">
        <w:t>19a</w:t>
      </w:r>
      <w:r w:rsidR="00DB00E1">
        <w:t>)</w:t>
      </w:r>
      <w:r w:rsidR="00A471F4">
        <w:t xml:space="preserve">. The uninsulated window is divided into three parallel 1-D conduction path segments corresponding </w:t>
      </w:r>
      <w:r w:rsidR="00A471F4">
        <w:rPr>
          <w:bCs/>
        </w:rPr>
        <w:t xml:space="preserve">to the method for which thermal conductivities of the selected material layers were externally imputed. </w:t>
      </w:r>
      <w:r w:rsidR="00A471F4">
        <w:rPr>
          <w:b/>
          <w:i/>
          <w:iCs/>
        </w:rPr>
        <w:t>Informative Note:</w:t>
      </w:r>
      <w:r w:rsidR="00A471F4">
        <w:rPr>
          <w:bCs/>
        </w:rPr>
        <w:t xml:space="preserve"> See Appendix C for details regarding external imputation of thermal conductivities.</w:t>
      </w:r>
    </w:p>
    <w:p w14:paraId="0A266A91" w14:textId="399695ED" w:rsidR="00A471F4" w:rsidRDefault="00A471F4" w:rsidP="00A471F4">
      <w:pPr>
        <w:tabs>
          <w:tab w:val="left" w:pos="567"/>
          <w:tab w:val="left" w:pos="1134"/>
          <w:tab w:val="left" w:pos="1701"/>
          <w:tab w:val="left" w:pos="2268"/>
          <w:tab w:val="left" w:pos="2835"/>
        </w:tabs>
        <w:spacing w:before="120" w:after="0" w:line="240" w:lineRule="auto"/>
        <w:jc w:val="both"/>
        <w:rPr>
          <w:rFonts w:eastAsia="Times New Roman"/>
          <w:szCs w:val="24"/>
          <w:lang w:eastAsia="fr-FR"/>
        </w:rPr>
      </w:pPr>
      <w:r>
        <w:rPr>
          <w:rFonts w:eastAsia="Times New Roman"/>
          <w:spacing w:val="-3"/>
          <w:szCs w:val="24"/>
          <w:lang w:eastAsia="fr-FR"/>
        </w:rPr>
        <w:t xml:space="preserve">Figure </w:t>
      </w:r>
      <w:r w:rsidR="00DB00E1">
        <w:rPr>
          <w:rFonts w:eastAsia="Times New Roman"/>
          <w:spacing w:val="-3"/>
          <w:szCs w:val="24"/>
          <w:lang w:eastAsia="fr-FR"/>
        </w:rPr>
        <w:t>2.2.5-1b(</w:t>
      </w:r>
      <w:r>
        <w:rPr>
          <w:rFonts w:eastAsia="Times New Roman"/>
          <w:spacing w:val="-3"/>
          <w:szCs w:val="24"/>
          <w:lang w:eastAsia="fr-FR"/>
        </w:rPr>
        <w:t>19b</w:t>
      </w:r>
      <w:r w:rsidR="00DB00E1">
        <w:rPr>
          <w:rFonts w:eastAsia="Times New Roman"/>
          <w:spacing w:val="-3"/>
          <w:szCs w:val="24"/>
          <w:lang w:eastAsia="fr-FR"/>
        </w:rPr>
        <w:t>)</w:t>
      </w:r>
      <w:r>
        <w:rPr>
          <w:rFonts w:eastAsia="Times New Roman"/>
          <w:spacing w:val="-3"/>
          <w:szCs w:val="24"/>
          <w:lang w:eastAsia="fr-FR"/>
        </w:rPr>
        <w:t xml:space="preserve"> illustrates the three parallel 1-d conduction heat flow paths (Path 1, Path 2</w:t>
      </w:r>
      <w:r w:rsidR="00AA19FA">
        <w:rPr>
          <w:rFonts w:eastAsia="Times New Roman"/>
          <w:spacing w:val="-3"/>
          <w:szCs w:val="24"/>
          <w:lang w:eastAsia="fr-FR"/>
        </w:rPr>
        <w:t>,</w:t>
      </w:r>
      <w:r>
        <w:rPr>
          <w:rFonts w:eastAsia="Times New Roman"/>
          <w:spacing w:val="-3"/>
          <w:szCs w:val="24"/>
          <w:lang w:eastAsia="fr-FR"/>
        </w:rPr>
        <w:t xml:space="preserve"> and Path 3) to be applied in the simulations.</w:t>
      </w:r>
      <w:r w:rsidRPr="00782305">
        <w:rPr>
          <w:rFonts w:eastAsia="Times New Roman"/>
          <w:szCs w:val="24"/>
          <w:lang w:eastAsia="fr-FR"/>
        </w:rPr>
        <w:t xml:space="preserve"> </w:t>
      </w:r>
    </w:p>
    <w:p w14:paraId="2B9B6E2D" w14:textId="77777777" w:rsidR="00DB00E1" w:rsidRPr="00DB00E1" w:rsidRDefault="00DB00E1" w:rsidP="00A471F4">
      <w:pPr>
        <w:tabs>
          <w:tab w:val="left" w:pos="567"/>
          <w:tab w:val="left" w:pos="1134"/>
          <w:tab w:val="left" w:pos="1701"/>
          <w:tab w:val="left" w:pos="2268"/>
          <w:tab w:val="left" w:pos="2835"/>
        </w:tabs>
        <w:spacing w:before="120" w:after="0" w:line="240" w:lineRule="auto"/>
        <w:jc w:val="both"/>
        <w:rPr>
          <w:rFonts w:eastAsia="Times New Roman"/>
          <w:sz w:val="6"/>
          <w:szCs w:val="6"/>
          <w:lang w:eastAsia="fr-FR"/>
        </w:rPr>
      </w:pPr>
    </w:p>
    <w:p w14:paraId="1886F1F5" w14:textId="73550728" w:rsidR="00EA0F0B" w:rsidRDefault="00A471F4" w:rsidP="00DB00E1">
      <w:pPr>
        <w:spacing w:after="0" w:line="240" w:lineRule="auto"/>
        <w:rPr>
          <w:b/>
          <w:bCs/>
          <w:i/>
          <w:iCs/>
        </w:rPr>
      </w:pPr>
      <w:r>
        <w:t xml:space="preserve">The </w:t>
      </w:r>
      <w:r w:rsidR="00343A25">
        <w:t xml:space="preserve">following tables apply for window modeling, where the same 1-D conduction path </w:t>
      </w:r>
      <w:r>
        <w:t xml:space="preserve">net inside surface </w:t>
      </w:r>
      <w:r w:rsidR="00343A25">
        <w:t xml:space="preserve">areas are applied </w:t>
      </w:r>
      <w:r>
        <w:t xml:space="preserve">(see table captions) </w:t>
      </w:r>
      <w:r w:rsidR="00343A25">
        <w:t>as in Case ET110A1</w:t>
      </w:r>
      <w:r w:rsidR="00EA0F0B">
        <w:t>:</w:t>
      </w:r>
    </w:p>
    <w:p w14:paraId="0BFD01D3" w14:textId="77777777" w:rsidR="00EA0F0B" w:rsidRDefault="00EA0F0B" w:rsidP="00EA0F0B">
      <w:pPr>
        <w:pStyle w:val="NRELBodyText"/>
        <w:contextualSpacing/>
      </w:pPr>
    </w:p>
    <w:p w14:paraId="36D88E47" w14:textId="36B5BB68" w:rsidR="00EA0F0B" w:rsidRDefault="00EA0F0B">
      <w:pPr>
        <w:pStyle w:val="NRELBodyText"/>
        <w:numPr>
          <w:ilvl w:val="0"/>
          <w:numId w:val="41"/>
        </w:numPr>
        <w:ind w:left="1440"/>
        <w:contextualSpacing/>
      </w:pPr>
      <w:r>
        <w:t xml:space="preserve">Characteristics of </w:t>
      </w:r>
      <w:r w:rsidR="00343A25">
        <w:t>un</w:t>
      </w:r>
      <w:r>
        <w:t>insulated windows – Path 1</w:t>
      </w:r>
      <w:r w:rsidR="00DB4C1D">
        <w:t>:</w:t>
      </w:r>
      <w:r>
        <w:t xml:space="preserve"> Table </w:t>
      </w:r>
      <w:r w:rsidR="0095413C">
        <w:t>2.2.5-3</w:t>
      </w:r>
      <w:r>
        <w:t>a</w:t>
      </w:r>
      <w:r w:rsidR="0095413C">
        <w:t>(41a)</w:t>
      </w:r>
      <w:r>
        <w:t xml:space="preserve"> replaces Table 15a</w:t>
      </w:r>
    </w:p>
    <w:p w14:paraId="2CD70433" w14:textId="4E4AD29E" w:rsidR="00EA0F0B" w:rsidRDefault="00EA0F0B">
      <w:pPr>
        <w:pStyle w:val="NRELBodyText"/>
        <w:numPr>
          <w:ilvl w:val="0"/>
          <w:numId w:val="41"/>
        </w:numPr>
        <w:ind w:left="1440"/>
        <w:contextualSpacing/>
      </w:pPr>
      <w:r>
        <w:t xml:space="preserve">Characteristics of </w:t>
      </w:r>
      <w:r w:rsidR="00343A25">
        <w:t>un</w:t>
      </w:r>
      <w:r>
        <w:t>insulated windows – Path 2</w:t>
      </w:r>
      <w:r w:rsidR="00DB4C1D">
        <w:t>:</w:t>
      </w:r>
      <w:r>
        <w:t xml:space="preserve"> </w:t>
      </w:r>
      <w:r w:rsidR="0095413C">
        <w:t>Table 2.2.5-3b(41b)</w:t>
      </w:r>
      <w:r>
        <w:t xml:space="preserve"> replaces Table 15b</w:t>
      </w:r>
    </w:p>
    <w:p w14:paraId="1B3A00FD" w14:textId="4A473F23" w:rsidR="0024330D" w:rsidRDefault="00EA0F0B">
      <w:pPr>
        <w:pStyle w:val="NRELBodyText"/>
        <w:numPr>
          <w:ilvl w:val="0"/>
          <w:numId w:val="41"/>
        </w:numPr>
        <w:ind w:left="1440"/>
        <w:contextualSpacing/>
      </w:pPr>
      <w:r>
        <w:t xml:space="preserve">Characteristics of </w:t>
      </w:r>
      <w:r w:rsidR="00343A25">
        <w:t>un</w:t>
      </w:r>
      <w:r>
        <w:t>insulated windows – Path 3</w:t>
      </w:r>
      <w:r w:rsidR="00DB4C1D">
        <w:t>:</w:t>
      </w:r>
      <w:r>
        <w:t xml:space="preserve"> </w:t>
      </w:r>
      <w:r w:rsidR="0095413C">
        <w:t xml:space="preserve">Table 2.2.5-3c(41c) </w:t>
      </w:r>
      <w:r>
        <w:t>replaces Table 15c</w:t>
      </w:r>
      <w:r w:rsidR="00DB4C1D">
        <w:t>.</w:t>
      </w:r>
    </w:p>
    <w:p w14:paraId="3613E592" w14:textId="77777777" w:rsidR="00DB4C1D" w:rsidRDefault="00DB4C1D" w:rsidP="00DB4C1D">
      <w:pPr>
        <w:pStyle w:val="NRELBodyText"/>
        <w:contextualSpacing/>
      </w:pPr>
    </w:p>
    <w:p w14:paraId="686F30A7" w14:textId="157E817E" w:rsidR="00DB4C1D" w:rsidRPr="00DB4C1D" w:rsidRDefault="00DB4C1D" w:rsidP="00DB4C1D">
      <w:pPr>
        <w:pStyle w:val="NRELBodyText"/>
        <w:contextualSpacing/>
        <w:sectPr w:rsidR="00DB4C1D" w:rsidRPr="00DB4C1D" w:rsidSect="00F53E59">
          <w:pgSz w:w="12240" w:h="15840" w:code="1"/>
          <w:pgMar w:top="1417" w:right="1417" w:bottom="1417" w:left="1417" w:header="720" w:footer="442" w:gutter="0"/>
          <w:cols w:space="720"/>
          <w:titlePg/>
          <w:docGrid w:linePitch="272"/>
        </w:sectPr>
      </w:pPr>
      <w:r>
        <w:rPr>
          <w:b/>
          <w:bCs/>
          <w:i/>
          <w:iCs/>
        </w:rPr>
        <w:t>Informative Note:</w:t>
      </w:r>
      <w:r>
        <w:t xml:space="preserve"> Figures 2.2.5-1a(19a), 2.2.5-1b(19b) and Tables 2.2.5-3a(41a) through 2.2.5-3c(41c) are also applied for Case ET100B1 as specified in Section 2.2.6.7.</w:t>
      </w:r>
    </w:p>
    <w:p w14:paraId="0CAA6471" w14:textId="43A3EEFF" w:rsidR="0024330D" w:rsidRDefault="00EE1710" w:rsidP="0024330D">
      <w:pPr>
        <w:pStyle w:val="BodyTextIndent2"/>
        <w:spacing w:after="0" w:line="240" w:lineRule="auto"/>
        <w:ind w:left="0" w:firstLine="0"/>
        <w:jc w:val="center"/>
        <w:rPr>
          <w:b/>
          <w:bCs/>
        </w:rPr>
      </w:pPr>
      <w:r>
        <w:rPr>
          <w:b/>
          <w:bCs/>
          <w:noProof/>
        </w:rPr>
        <w:lastRenderedPageBreak/>
        <w:drawing>
          <wp:inline distT="0" distB="0" distL="0" distR="0" wp14:anchorId="03148D86" wp14:editId="09C00162">
            <wp:extent cx="8519309" cy="44767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50710" cy="4493250"/>
                    </a:xfrm>
                    <a:prstGeom prst="rect">
                      <a:avLst/>
                    </a:prstGeom>
                    <a:noFill/>
                  </pic:spPr>
                </pic:pic>
              </a:graphicData>
            </a:graphic>
          </wp:inline>
        </w:drawing>
      </w:r>
    </w:p>
    <w:p w14:paraId="7FDBFA7F" w14:textId="77777777" w:rsidR="0024330D" w:rsidRDefault="0024330D" w:rsidP="0024330D">
      <w:pPr>
        <w:pStyle w:val="BodyTextIndent2"/>
        <w:spacing w:after="0" w:line="240" w:lineRule="auto"/>
        <w:ind w:left="0" w:firstLine="0"/>
        <w:jc w:val="center"/>
        <w:rPr>
          <w:b/>
          <w:bCs/>
          <w:sz w:val="12"/>
          <w:szCs w:val="12"/>
        </w:rPr>
      </w:pPr>
    </w:p>
    <w:p w14:paraId="3525C3DD" w14:textId="77777777" w:rsidR="0024330D" w:rsidRPr="00893502" w:rsidRDefault="0024330D" w:rsidP="0024330D">
      <w:pPr>
        <w:pStyle w:val="BodyTextIndent2"/>
        <w:spacing w:after="0" w:line="240" w:lineRule="auto"/>
        <w:ind w:left="0" w:firstLine="0"/>
        <w:jc w:val="center"/>
        <w:rPr>
          <w:b/>
          <w:bCs/>
          <w:sz w:val="12"/>
          <w:szCs w:val="12"/>
        </w:rPr>
      </w:pPr>
    </w:p>
    <w:p w14:paraId="04D7B427" w14:textId="7DACAD69" w:rsidR="0024330D" w:rsidRPr="00CF37BE" w:rsidRDefault="00EE1710" w:rsidP="0024330D">
      <w:pPr>
        <w:pStyle w:val="BodyTextIndent2"/>
        <w:spacing w:after="0" w:line="240" w:lineRule="auto"/>
        <w:ind w:left="0" w:firstLine="0"/>
        <w:jc w:val="center"/>
        <w:rPr>
          <w:b/>
          <w:bCs/>
          <w:i/>
          <w:iCs/>
        </w:rPr>
      </w:pPr>
      <w:r w:rsidRPr="00CF37BE">
        <w:rPr>
          <w:b/>
          <w:bCs/>
        </w:rPr>
        <w:t>Figure</w:t>
      </w:r>
      <w:r w:rsidR="00153738">
        <w:rPr>
          <w:b/>
          <w:bCs/>
        </w:rPr>
        <w:t xml:space="preserve"> </w:t>
      </w:r>
      <w:r w:rsidR="00716670">
        <w:rPr>
          <w:b/>
          <w:bCs/>
        </w:rPr>
        <w:t>2.2.5-1a(</w:t>
      </w:r>
      <w:r w:rsidR="0024330D">
        <w:rPr>
          <w:b/>
          <w:bCs/>
        </w:rPr>
        <w:t>1</w:t>
      </w:r>
      <w:r w:rsidR="007E1E9F">
        <w:rPr>
          <w:b/>
          <w:bCs/>
        </w:rPr>
        <w:t>9</w:t>
      </w:r>
      <w:r w:rsidR="0024330D">
        <w:rPr>
          <w:b/>
          <w:bCs/>
        </w:rPr>
        <w:t>a</w:t>
      </w:r>
      <w:r w:rsidR="00716670">
        <w:rPr>
          <w:b/>
          <w:bCs/>
        </w:rPr>
        <w:t>)</w:t>
      </w:r>
      <w:r w:rsidR="0024330D" w:rsidRPr="00CF37BE">
        <w:rPr>
          <w:b/>
          <w:bCs/>
        </w:rPr>
        <w:t>: Window Vertical Section</w:t>
      </w:r>
      <w:r w:rsidR="0024330D">
        <w:rPr>
          <w:b/>
          <w:bCs/>
        </w:rPr>
        <w:t xml:space="preserve"> (window and frame assembly)</w:t>
      </w:r>
      <w:r w:rsidR="0024330D" w:rsidRPr="00CF37BE">
        <w:rPr>
          <w:b/>
          <w:bCs/>
        </w:rPr>
        <w:t xml:space="preserve">, through the window and </w:t>
      </w:r>
      <w:r w:rsidR="0024330D">
        <w:rPr>
          <w:b/>
          <w:bCs/>
        </w:rPr>
        <w:t xml:space="preserve">external </w:t>
      </w:r>
      <w:r w:rsidR="0024330D" w:rsidRPr="00CF37BE">
        <w:rPr>
          <w:b/>
          <w:bCs/>
        </w:rPr>
        <w:t>setback cavity</w:t>
      </w:r>
      <w:r w:rsidR="0024330D">
        <w:rPr>
          <w:b/>
          <w:bCs/>
        </w:rPr>
        <w:t xml:space="preserve"> looking downward (or upward) – NOT TO SCALE</w:t>
      </w:r>
    </w:p>
    <w:p w14:paraId="0D0BE45D" w14:textId="783703EB" w:rsidR="0024330D" w:rsidRPr="00E401F0" w:rsidRDefault="0024330D">
      <w:pPr>
        <w:pStyle w:val="BodyTextIndent2"/>
        <w:numPr>
          <w:ilvl w:val="0"/>
          <w:numId w:val="26"/>
        </w:numPr>
        <w:spacing w:after="0" w:line="240" w:lineRule="auto"/>
        <w:rPr>
          <w:sz w:val="22"/>
        </w:rPr>
      </w:pPr>
      <w:r w:rsidRPr="0001224C">
        <w:rPr>
          <w:sz w:val="22"/>
        </w:rPr>
        <w:t>Note</w:t>
      </w:r>
      <w:r>
        <w:rPr>
          <w:sz w:val="22"/>
        </w:rPr>
        <w:t>s</w:t>
      </w:r>
      <w:r w:rsidRPr="0001224C">
        <w:rPr>
          <w:sz w:val="22"/>
        </w:rPr>
        <w:t xml:space="preserve">: </w:t>
      </w:r>
      <w:r w:rsidRPr="00E401F0">
        <w:rPr>
          <w:b/>
          <w:bCs/>
          <w:i/>
          <w:iCs/>
          <w:sz w:val="22"/>
        </w:rPr>
        <w:t xml:space="preserve">Informative Note: </w:t>
      </w:r>
      <w:r w:rsidRPr="00E401F0">
        <w:rPr>
          <w:sz w:val="22"/>
        </w:rPr>
        <w:t>This figure is a simplification of the actual construction to reduce the greater chance for input errors with the more complicated actual construction. See Appendix C for greater detail.</w:t>
      </w:r>
    </w:p>
    <w:p w14:paraId="1C447E3B" w14:textId="77777777" w:rsidR="0024330D" w:rsidRDefault="0024330D" w:rsidP="0024330D">
      <w:pPr>
        <w:spacing w:after="0" w:line="240" w:lineRule="auto"/>
        <w:ind w:firstLine="0"/>
        <w:rPr>
          <w:color w:val="C00000"/>
          <w:sz w:val="20"/>
        </w:rPr>
      </w:pPr>
    </w:p>
    <w:p w14:paraId="0AAB6AFD" w14:textId="6C8D6A74" w:rsidR="0024330D" w:rsidRDefault="00EE1710" w:rsidP="0024330D">
      <w:pPr>
        <w:spacing w:after="0" w:line="240" w:lineRule="auto"/>
        <w:ind w:firstLine="0"/>
        <w:rPr>
          <w:color w:val="C00000"/>
          <w:sz w:val="20"/>
        </w:rPr>
      </w:pPr>
      <w:r>
        <w:rPr>
          <w:noProof/>
          <w:color w:val="C00000"/>
          <w:sz w:val="20"/>
        </w:rPr>
        <w:lastRenderedPageBreak/>
        <w:drawing>
          <wp:inline distT="0" distB="0" distL="0" distR="0" wp14:anchorId="0839DF7A" wp14:editId="2F3EFE33">
            <wp:extent cx="8204368" cy="4412759"/>
            <wp:effectExtent l="0" t="0" r="6350" b="698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25430" cy="4424087"/>
                    </a:xfrm>
                    <a:prstGeom prst="rect">
                      <a:avLst/>
                    </a:prstGeom>
                    <a:noFill/>
                  </pic:spPr>
                </pic:pic>
              </a:graphicData>
            </a:graphic>
          </wp:inline>
        </w:drawing>
      </w:r>
    </w:p>
    <w:p w14:paraId="6D341F4F" w14:textId="77777777" w:rsidR="0024330D" w:rsidRDefault="0024330D" w:rsidP="0024330D">
      <w:pPr>
        <w:spacing w:after="0" w:line="240" w:lineRule="auto"/>
        <w:ind w:firstLine="0"/>
        <w:rPr>
          <w:color w:val="C00000"/>
          <w:sz w:val="20"/>
        </w:rPr>
      </w:pPr>
    </w:p>
    <w:p w14:paraId="7A83DEC9" w14:textId="6E2F14DF" w:rsidR="0024330D" w:rsidRDefault="00EE1710" w:rsidP="007073D0">
      <w:pPr>
        <w:spacing w:after="0" w:line="240" w:lineRule="auto"/>
        <w:ind w:firstLine="0"/>
        <w:jc w:val="center"/>
        <w:rPr>
          <w:i/>
          <w:iCs/>
        </w:rPr>
      </w:pPr>
      <w:r w:rsidRPr="00782305">
        <w:rPr>
          <w:rFonts w:ascii="Arial" w:eastAsia="Times New Roman" w:hAnsi="Arial"/>
          <w:b/>
          <w:sz w:val="20"/>
          <w:szCs w:val="20"/>
          <w:lang w:eastAsia="fr-FR"/>
        </w:rPr>
        <w:t xml:space="preserve">Figure </w:t>
      </w:r>
      <w:r w:rsidR="00716670">
        <w:rPr>
          <w:rFonts w:ascii="Arial" w:eastAsia="Times New Roman" w:hAnsi="Arial"/>
          <w:b/>
          <w:sz w:val="20"/>
          <w:szCs w:val="20"/>
          <w:lang w:eastAsia="fr-FR"/>
        </w:rPr>
        <w:t>2.2.5-1b(</w:t>
      </w:r>
      <w:r>
        <w:rPr>
          <w:rFonts w:ascii="Arial" w:eastAsia="Times New Roman" w:hAnsi="Arial"/>
          <w:b/>
          <w:sz w:val="20"/>
          <w:szCs w:val="20"/>
          <w:lang w:eastAsia="fr-FR"/>
        </w:rPr>
        <w:t>19b</w:t>
      </w:r>
      <w:r w:rsidR="00716670">
        <w:rPr>
          <w:rFonts w:ascii="Arial" w:eastAsia="Times New Roman" w:hAnsi="Arial"/>
          <w:b/>
          <w:sz w:val="20"/>
          <w:szCs w:val="20"/>
          <w:lang w:eastAsia="fr-FR"/>
        </w:rPr>
        <w:t>)</w:t>
      </w:r>
      <w:r w:rsidRPr="00782305">
        <w:rPr>
          <w:rFonts w:ascii="Arial" w:eastAsia="Times New Roman" w:hAnsi="Arial"/>
          <w:b/>
          <w:sz w:val="20"/>
          <w:szCs w:val="20"/>
          <w:lang w:eastAsia="fr-FR"/>
        </w:rPr>
        <w:t xml:space="preserve">: </w:t>
      </w:r>
      <w:r w:rsidR="0024330D">
        <w:rPr>
          <w:rFonts w:ascii="Arial" w:eastAsia="Times New Roman" w:hAnsi="Arial"/>
          <w:b/>
          <w:sz w:val="20"/>
          <w:szCs w:val="20"/>
          <w:lang w:eastAsia="fr-FR"/>
        </w:rPr>
        <w:t>Window vertical s</w:t>
      </w:r>
      <w:r w:rsidR="0024330D" w:rsidRPr="00782305">
        <w:rPr>
          <w:rFonts w:ascii="Arial" w:eastAsia="Times New Roman" w:hAnsi="Arial"/>
          <w:b/>
          <w:sz w:val="20"/>
          <w:szCs w:val="20"/>
          <w:lang w:eastAsia="fr-FR"/>
        </w:rPr>
        <w:t xml:space="preserve">ection view </w:t>
      </w:r>
      <w:r w:rsidR="0024330D">
        <w:rPr>
          <w:rFonts w:ascii="Arial" w:eastAsia="Times New Roman" w:hAnsi="Arial"/>
          <w:b/>
          <w:sz w:val="20"/>
          <w:szCs w:val="20"/>
          <w:lang w:eastAsia="fr-FR"/>
        </w:rPr>
        <w:t xml:space="preserve">(window and frame assembly) </w:t>
      </w:r>
      <w:r w:rsidR="0024330D" w:rsidRPr="00782305">
        <w:rPr>
          <w:rFonts w:ascii="Arial" w:eastAsia="Times New Roman" w:hAnsi="Arial"/>
          <w:b/>
          <w:sz w:val="20"/>
          <w:szCs w:val="20"/>
          <w:lang w:eastAsia="fr-FR"/>
        </w:rPr>
        <w:t xml:space="preserve">of the </w:t>
      </w:r>
      <w:r w:rsidR="0024330D">
        <w:rPr>
          <w:rFonts w:ascii="Arial" w:eastAsia="Times New Roman" w:hAnsi="Arial"/>
          <w:b/>
          <w:sz w:val="20"/>
          <w:szCs w:val="20"/>
          <w:lang w:eastAsia="fr-FR"/>
        </w:rPr>
        <w:t xml:space="preserve">insulated window parallel heat-flow paths, </w:t>
      </w:r>
      <w:r w:rsidR="0024330D">
        <w:rPr>
          <w:b/>
          <w:bCs/>
        </w:rPr>
        <w:t>looking downward (or upward) – NOT TO SCALE</w:t>
      </w:r>
    </w:p>
    <w:p w14:paraId="3006C034" w14:textId="77777777" w:rsidR="0024330D" w:rsidRDefault="0024330D" w:rsidP="0024330D">
      <w:pPr>
        <w:spacing w:after="0" w:line="240" w:lineRule="auto"/>
        <w:ind w:firstLine="0"/>
        <w:rPr>
          <w:rFonts w:ascii="Arial" w:eastAsia="Times New Roman" w:hAnsi="Arial"/>
          <w:b/>
          <w:sz w:val="20"/>
          <w:szCs w:val="20"/>
          <w:lang w:eastAsia="fr-FR"/>
        </w:rPr>
      </w:pPr>
    </w:p>
    <w:p w14:paraId="124E6244" w14:textId="0AEBCDEE" w:rsidR="007E1E9F" w:rsidRDefault="007E1E9F">
      <w:pPr>
        <w:spacing w:after="0" w:line="240" w:lineRule="auto"/>
        <w:ind w:firstLine="0"/>
        <w:rPr>
          <w:rFonts w:ascii="Arial" w:eastAsia="Times New Roman" w:hAnsi="Arial"/>
          <w:b/>
          <w:sz w:val="20"/>
          <w:szCs w:val="20"/>
          <w:lang w:eastAsia="fr-FR"/>
        </w:rPr>
      </w:pPr>
      <w:r>
        <w:rPr>
          <w:rFonts w:ascii="Arial" w:eastAsia="Times New Roman" w:hAnsi="Arial"/>
          <w:b/>
          <w:sz w:val="20"/>
          <w:szCs w:val="20"/>
          <w:lang w:eastAsia="fr-FR"/>
        </w:rPr>
        <w:br w:type="page"/>
      </w:r>
    </w:p>
    <w:p w14:paraId="1347D73D" w14:textId="77777777" w:rsidR="007E1E9F" w:rsidRDefault="007E1E9F" w:rsidP="0024330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sectPr w:rsidR="007E1E9F" w:rsidSect="007E1E9F">
          <w:headerReference w:type="default" r:id="rId58"/>
          <w:footerReference w:type="default" r:id="rId59"/>
          <w:pgSz w:w="15840" w:h="12240" w:orient="landscape" w:code="1"/>
          <w:pgMar w:top="1440" w:right="1440" w:bottom="1440" w:left="1440" w:header="720" w:footer="365" w:gutter="0"/>
          <w:cols w:space="720"/>
          <w:docGrid w:linePitch="360"/>
        </w:sectPr>
      </w:pPr>
    </w:p>
    <w:p w14:paraId="0E08560C" w14:textId="1F40A061" w:rsidR="0024330D" w:rsidRDefault="0024330D" w:rsidP="0024330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lastRenderedPageBreak/>
        <w:t xml:space="preserve">Table </w:t>
      </w:r>
      <w:r w:rsidR="007E1E9F">
        <w:rPr>
          <w:rFonts w:ascii="Arial" w:eastAsia="Times New Roman" w:hAnsi="Arial"/>
          <w:b/>
          <w:sz w:val="20"/>
          <w:szCs w:val="20"/>
          <w:lang w:eastAsia="fr-FR"/>
        </w:rPr>
        <w:t>2.2.5-3a(41a)</w:t>
      </w:r>
      <w:r w:rsidRPr="008F5BBE">
        <w:rPr>
          <w:rFonts w:ascii="Arial" w:eastAsia="Times New Roman" w:hAnsi="Arial"/>
          <w:b/>
          <w:sz w:val="20"/>
          <w:szCs w:val="20"/>
          <w:lang w:eastAsia="fr-FR"/>
        </w:rPr>
        <w:t xml:space="preserve">: Characteristics of </w:t>
      </w:r>
      <w:r w:rsidR="00A51C58">
        <w:rPr>
          <w:rFonts w:ascii="Arial" w:eastAsia="Times New Roman" w:hAnsi="Arial"/>
          <w:b/>
          <w:sz w:val="20"/>
          <w:szCs w:val="20"/>
          <w:lang w:eastAsia="fr-FR"/>
        </w:rPr>
        <w:t>un</w:t>
      </w:r>
      <w:r w:rsidRPr="008F5BBE">
        <w:rPr>
          <w:rFonts w:ascii="Arial" w:eastAsia="Times New Roman" w:hAnsi="Arial"/>
          <w:b/>
          <w:sz w:val="20"/>
          <w:szCs w:val="20"/>
          <w:lang w:eastAsia="fr-FR"/>
        </w:rPr>
        <w:t>insulated windows</w:t>
      </w:r>
      <w:r>
        <w:rPr>
          <w:rFonts w:ascii="Arial" w:eastAsia="Times New Roman" w:hAnsi="Arial"/>
          <w:b/>
          <w:sz w:val="20"/>
          <w:szCs w:val="20"/>
          <w:lang w:eastAsia="fr-FR"/>
        </w:rPr>
        <w:t xml:space="preserve"> – Path 1</w:t>
      </w:r>
      <w:r w:rsidRPr="008F5BBE">
        <w:rPr>
          <w:rFonts w:ascii="Arial" w:eastAsia="Times New Roman" w:hAnsi="Arial"/>
          <w:b/>
          <w:sz w:val="20"/>
          <w:szCs w:val="20"/>
          <w:lang w:eastAsia="fr-FR"/>
        </w:rPr>
        <w:t xml:space="preserve"> </w:t>
      </w:r>
      <w:r w:rsidR="009A1F55">
        <w:rPr>
          <w:rFonts w:ascii="Arial" w:eastAsia="Times New Roman" w:hAnsi="Arial"/>
          <w:b/>
          <w:sz w:val="20"/>
          <w:szCs w:val="20"/>
          <w:lang w:eastAsia="fr-FR"/>
        </w:rPr>
        <w:t>(ET100A1)</w:t>
      </w:r>
    </w:p>
    <w:p w14:paraId="70D9C4F3" w14:textId="77777777" w:rsidR="0024330D" w:rsidRPr="005637CD" w:rsidRDefault="0024330D" w:rsidP="0024330D">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0.9905</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24330D" w:rsidRPr="008F5BBE" w14:paraId="59933F32" w14:textId="77777777" w:rsidTr="00260BD6">
        <w:trPr>
          <w:cantSplit/>
        </w:trPr>
        <w:tc>
          <w:tcPr>
            <w:tcW w:w="1507" w:type="dxa"/>
          </w:tcPr>
          <w:p w14:paraId="6D65A020"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p>
          <w:p w14:paraId="6EBCE395" w14:textId="77777777" w:rsidR="0024330D"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5F73C3FD"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77329A4C"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6B564A32"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68695247"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2B866036"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5D25B91A"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0B3B1136"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740FF445"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231AE8FD"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5A68F75E"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07E6B99A"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396B045D"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24330D" w:rsidRPr="008F5BBE" w14:paraId="426D5DBD" w14:textId="77777777" w:rsidTr="00716670">
        <w:trPr>
          <w:cantSplit/>
        </w:trPr>
        <w:tc>
          <w:tcPr>
            <w:tcW w:w="1507" w:type="dxa"/>
          </w:tcPr>
          <w:p w14:paraId="00EC5216" w14:textId="77777777" w:rsidR="0024330D" w:rsidRPr="008F5BBE" w:rsidRDefault="0024330D" w:rsidP="00260BD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Blended Glass/Air Gap /</w:t>
            </w:r>
            <w:proofErr w:type="spellStart"/>
            <w:r>
              <w:rPr>
                <w:rFonts w:ascii="Arial" w:eastAsia="Times New Roman" w:hAnsi="Arial"/>
                <w:sz w:val="20"/>
                <w:szCs w:val="20"/>
                <w:lang w:eastAsia="fr-FR"/>
              </w:rPr>
              <w:t>Glass</w:t>
            </w:r>
            <w:r w:rsidRPr="008D0F9C">
              <w:rPr>
                <w:rFonts w:ascii="Arial" w:eastAsia="Times New Roman" w:hAnsi="Arial"/>
                <w:sz w:val="20"/>
                <w:szCs w:val="20"/>
                <w:vertAlign w:val="superscript"/>
                <w:lang w:eastAsia="fr-FR"/>
              </w:rPr>
              <w:t>a</w:t>
            </w:r>
            <w:proofErr w:type="spellEnd"/>
          </w:p>
        </w:tc>
        <w:tc>
          <w:tcPr>
            <w:tcW w:w="1205" w:type="dxa"/>
            <w:vAlign w:val="center"/>
          </w:tcPr>
          <w:p w14:paraId="0515BF35" w14:textId="77777777" w:rsidR="0024330D" w:rsidRPr="008F5BBE" w:rsidRDefault="0024330D" w:rsidP="00260BD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0.020</w:t>
            </w:r>
          </w:p>
        </w:tc>
        <w:tc>
          <w:tcPr>
            <w:tcW w:w="1416" w:type="dxa"/>
            <w:vAlign w:val="center"/>
          </w:tcPr>
          <w:p w14:paraId="2E5503FC" w14:textId="77777777" w:rsidR="0024330D" w:rsidRPr="000E04BE" w:rsidRDefault="0024330D" w:rsidP="00260BD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0.124</w:t>
            </w:r>
          </w:p>
        </w:tc>
        <w:tc>
          <w:tcPr>
            <w:tcW w:w="1296" w:type="dxa"/>
            <w:vAlign w:val="center"/>
          </w:tcPr>
          <w:p w14:paraId="0E86B492" w14:textId="77777777" w:rsidR="0024330D" w:rsidRPr="000E04BE" w:rsidRDefault="0024330D" w:rsidP="00260BD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1081</w:t>
            </w:r>
          </w:p>
        </w:tc>
        <w:tc>
          <w:tcPr>
            <w:tcW w:w="1296" w:type="dxa"/>
            <w:vAlign w:val="center"/>
          </w:tcPr>
          <w:p w14:paraId="60CA0D4E" w14:textId="77777777" w:rsidR="0024330D" w:rsidRPr="000E04BE" w:rsidRDefault="0024330D" w:rsidP="00260BD6">
            <w:pPr>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900</w:t>
            </w:r>
          </w:p>
        </w:tc>
      </w:tr>
    </w:tbl>
    <w:p w14:paraId="0B33D8C8" w14:textId="432B2EF1" w:rsidR="0024330D" w:rsidRDefault="0024330D" w:rsidP="0024330D">
      <w:pPr>
        <w:spacing w:before="60" w:after="0" w:line="240" w:lineRule="auto"/>
        <w:ind w:firstLine="0"/>
        <w:rPr>
          <w:rFonts w:eastAsia="Times New Roman"/>
          <w:iCs/>
          <w:sz w:val="20"/>
          <w:szCs w:val="20"/>
          <w:lang w:eastAsia="fr-FR"/>
        </w:rPr>
      </w:pPr>
      <w:r w:rsidRPr="008F5BBE">
        <w:rPr>
          <w:rFonts w:eastAsia="Times New Roman"/>
          <w:iCs/>
          <w:sz w:val="20"/>
          <w:szCs w:val="20"/>
          <w:lang w:eastAsia="fr-FR"/>
        </w:rPr>
        <w:t xml:space="preserve">a. </w:t>
      </w:r>
      <w:r w:rsidR="00716670">
        <w:rPr>
          <w:rFonts w:eastAsia="Times New Roman"/>
          <w:b/>
          <w:bCs/>
          <w:i/>
          <w:sz w:val="20"/>
          <w:szCs w:val="20"/>
          <w:lang w:eastAsia="fr-FR"/>
        </w:rPr>
        <w:t xml:space="preserve">Informative Note: </w:t>
      </w:r>
      <w:r>
        <w:rPr>
          <w:rFonts w:eastAsia="Times New Roman"/>
          <w:iCs/>
          <w:sz w:val="20"/>
          <w:szCs w:val="20"/>
          <w:lang w:eastAsia="fr-FR"/>
        </w:rPr>
        <w:t>See Appendix C for supporting information.</w:t>
      </w:r>
      <w:r w:rsidR="00A51C58">
        <w:rPr>
          <w:rFonts w:eastAsia="Times New Roman"/>
          <w:iCs/>
          <w:sz w:val="20"/>
          <w:szCs w:val="20"/>
          <w:lang w:eastAsia="fr-FR"/>
        </w:rPr>
        <w:t xml:space="preserve"> This representation is consistent with the configuration applied for developing the imputed conductivit</w:t>
      </w:r>
      <w:r w:rsidR="00143EA0">
        <w:rPr>
          <w:rFonts w:eastAsia="Times New Roman"/>
          <w:iCs/>
          <w:sz w:val="20"/>
          <w:szCs w:val="20"/>
          <w:lang w:eastAsia="fr-FR"/>
        </w:rPr>
        <w:t>ies elsewhere</w:t>
      </w:r>
      <w:r w:rsidR="00A51C58">
        <w:rPr>
          <w:rFonts w:eastAsia="Times New Roman"/>
          <w:iCs/>
          <w:sz w:val="20"/>
          <w:szCs w:val="20"/>
          <w:lang w:eastAsia="fr-FR"/>
        </w:rPr>
        <w:t>. A more detailed window consistent with the blended values here, will be provided for the natural climate cases.</w:t>
      </w:r>
    </w:p>
    <w:p w14:paraId="4A165451" w14:textId="77777777" w:rsidR="0024330D" w:rsidRDefault="0024330D" w:rsidP="0024330D">
      <w:pPr>
        <w:spacing w:after="0" w:line="240" w:lineRule="auto"/>
        <w:ind w:firstLine="0"/>
        <w:rPr>
          <w:rFonts w:eastAsia="Times New Roman"/>
          <w:iCs/>
          <w:sz w:val="20"/>
          <w:szCs w:val="20"/>
          <w:lang w:eastAsia="fr-FR"/>
        </w:rPr>
      </w:pPr>
    </w:p>
    <w:p w14:paraId="55AD9199" w14:textId="77777777" w:rsidR="0024330D" w:rsidRDefault="0024330D" w:rsidP="0024330D">
      <w:pPr>
        <w:spacing w:after="0" w:line="240" w:lineRule="auto"/>
        <w:ind w:firstLine="0"/>
        <w:rPr>
          <w:rFonts w:eastAsia="Times New Roman"/>
          <w:iCs/>
          <w:sz w:val="20"/>
          <w:szCs w:val="20"/>
          <w:lang w:eastAsia="fr-FR"/>
        </w:rPr>
      </w:pPr>
    </w:p>
    <w:p w14:paraId="7EB7832E" w14:textId="0D557C56" w:rsidR="0024330D" w:rsidRDefault="0024330D" w:rsidP="0024330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675C47">
        <w:rPr>
          <w:rFonts w:ascii="Arial" w:eastAsia="Times New Roman" w:hAnsi="Arial"/>
          <w:b/>
          <w:sz w:val="20"/>
          <w:szCs w:val="20"/>
          <w:lang w:eastAsia="fr-FR"/>
        </w:rPr>
        <w:t>2.2.5-3b(41</w:t>
      </w:r>
      <w:r>
        <w:rPr>
          <w:rFonts w:ascii="Arial" w:eastAsia="Times New Roman" w:hAnsi="Arial"/>
          <w:b/>
          <w:sz w:val="20"/>
          <w:szCs w:val="20"/>
          <w:lang w:eastAsia="fr-FR"/>
        </w:rPr>
        <w:t>b</w:t>
      </w:r>
      <w:r w:rsidR="00675C47">
        <w:rPr>
          <w:rFonts w:ascii="Arial" w:eastAsia="Times New Roman" w:hAnsi="Arial"/>
          <w:b/>
          <w:sz w:val="20"/>
          <w:szCs w:val="20"/>
          <w:lang w:eastAsia="fr-FR"/>
        </w:rPr>
        <w:t>)</w:t>
      </w:r>
      <w:r w:rsidRPr="008F5BBE">
        <w:rPr>
          <w:rFonts w:ascii="Arial" w:eastAsia="Times New Roman" w:hAnsi="Arial"/>
          <w:b/>
          <w:sz w:val="20"/>
          <w:szCs w:val="20"/>
          <w:lang w:eastAsia="fr-FR"/>
        </w:rPr>
        <w:t xml:space="preserve">: Characteristics of </w:t>
      </w:r>
      <w:r w:rsidR="00A51C58">
        <w:rPr>
          <w:rFonts w:ascii="Arial" w:eastAsia="Times New Roman" w:hAnsi="Arial"/>
          <w:b/>
          <w:sz w:val="20"/>
          <w:szCs w:val="20"/>
          <w:lang w:eastAsia="fr-FR"/>
        </w:rPr>
        <w:t>un</w:t>
      </w:r>
      <w:r w:rsidRPr="008F5BBE">
        <w:rPr>
          <w:rFonts w:ascii="Arial" w:eastAsia="Times New Roman" w:hAnsi="Arial"/>
          <w:b/>
          <w:sz w:val="20"/>
          <w:szCs w:val="20"/>
          <w:lang w:eastAsia="fr-FR"/>
        </w:rPr>
        <w:t>insulated windows</w:t>
      </w:r>
      <w:r>
        <w:rPr>
          <w:rFonts w:ascii="Arial" w:eastAsia="Times New Roman" w:hAnsi="Arial"/>
          <w:b/>
          <w:sz w:val="20"/>
          <w:szCs w:val="20"/>
          <w:lang w:eastAsia="fr-FR"/>
        </w:rPr>
        <w:t xml:space="preserve"> – Path 2</w:t>
      </w:r>
      <w:r w:rsidRPr="008F5BBE">
        <w:rPr>
          <w:rFonts w:ascii="Arial" w:eastAsia="Times New Roman" w:hAnsi="Arial"/>
          <w:b/>
          <w:sz w:val="20"/>
          <w:szCs w:val="20"/>
          <w:lang w:eastAsia="fr-FR"/>
        </w:rPr>
        <w:t xml:space="preserve"> </w:t>
      </w:r>
      <w:r w:rsidR="009A1F55">
        <w:rPr>
          <w:rFonts w:ascii="Arial" w:eastAsia="Times New Roman" w:hAnsi="Arial"/>
          <w:b/>
          <w:sz w:val="20"/>
          <w:szCs w:val="20"/>
          <w:lang w:eastAsia="fr-FR"/>
        </w:rPr>
        <w:t>(ET100A1)</w:t>
      </w:r>
    </w:p>
    <w:p w14:paraId="61306B6D" w14:textId="77777777" w:rsidR="0024330D" w:rsidRPr="005637CD" w:rsidRDefault="0024330D" w:rsidP="0024330D">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0.1385</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07"/>
        <w:gridCol w:w="1205"/>
        <w:gridCol w:w="1416"/>
        <w:gridCol w:w="1296"/>
        <w:gridCol w:w="1296"/>
      </w:tblGrid>
      <w:tr w:rsidR="0024330D" w:rsidRPr="008F5BBE" w14:paraId="1340E62B" w14:textId="77777777" w:rsidTr="00260BD6">
        <w:trPr>
          <w:cantSplit/>
        </w:trPr>
        <w:tc>
          <w:tcPr>
            <w:tcW w:w="1507" w:type="dxa"/>
          </w:tcPr>
          <w:p w14:paraId="19962E35"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p>
          <w:p w14:paraId="31777987" w14:textId="77777777" w:rsidR="0024330D"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205" w:type="dxa"/>
          </w:tcPr>
          <w:p w14:paraId="4F7DF474"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2E17D9C3"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6409DC96"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69606305"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31C3B2AD"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3BAA53FD"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1064F325"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0BD08AF1"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5A6EF160"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6D2EE80F"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3B896EC7"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226B8E5A"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24330D" w:rsidRPr="008F5BBE" w14:paraId="6CE90E89" w14:textId="77777777" w:rsidTr="00260BD6">
        <w:trPr>
          <w:cantSplit/>
        </w:trPr>
        <w:tc>
          <w:tcPr>
            <w:tcW w:w="1507" w:type="dxa"/>
          </w:tcPr>
          <w:p w14:paraId="3BCAC06F" w14:textId="77777777" w:rsidR="0024330D" w:rsidRPr="008F5BBE" w:rsidRDefault="0024330D" w:rsidP="00260BD6">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PVC</w:t>
            </w:r>
          </w:p>
        </w:tc>
        <w:tc>
          <w:tcPr>
            <w:tcW w:w="1205" w:type="dxa"/>
          </w:tcPr>
          <w:p w14:paraId="6C4540BB" w14:textId="77777777" w:rsidR="0024330D" w:rsidRPr="008F5BBE" w:rsidRDefault="0024330D" w:rsidP="00260BD6">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tcPr>
          <w:p w14:paraId="37D1410B" w14:textId="77777777" w:rsidR="0024330D" w:rsidRPr="000773F7" w:rsidRDefault="0024330D" w:rsidP="00260BD6">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0.16</w:t>
            </w:r>
          </w:p>
        </w:tc>
        <w:tc>
          <w:tcPr>
            <w:tcW w:w="1296" w:type="dxa"/>
          </w:tcPr>
          <w:p w14:paraId="71B90741" w14:textId="77777777" w:rsidR="0024330D" w:rsidRPr="000773F7" w:rsidRDefault="0024330D" w:rsidP="00260BD6">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1380</w:t>
            </w:r>
          </w:p>
        </w:tc>
        <w:tc>
          <w:tcPr>
            <w:tcW w:w="1296" w:type="dxa"/>
          </w:tcPr>
          <w:p w14:paraId="625834A8" w14:textId="77777777" w:rsidR="0024330D" w:rsidRPr="000773F7" w:rsidRDefault="0024330D" w:rsidP="00260BD6">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sidRPr="000773F7">
              <w:rPr>
                <w:rFonts w:ascii="Arial" w:eastAsia="Times New Roman" w:hAnsi="Arial"/>
                <w:sz w:val="20"/>
                <w:szCs w:val="20"/>
                <w:lang w:eastAsia="fr-FR"/>
              </w:rPr>
              <w:t>1000</w:t>
            </w:r>
          </w:p>
        </w:tc>
      </w:tr>
    </w:tbl>
    <w:p w14:paraId="28A28418" w14:textId="21A879ED" w:rsidR="0024330D" w:rsidRDefault="0024330D" w:rsidP="0024330D">
      <w:pPr>
        <w:spacing w:after="0" w:line="240" w:lineRule="auto"/>
        <w:ind w:firstLine="0"/>
        <w:rPr>
          <w:rFonts w:ascii="Arial" w:eastAsia="Times New Roman" w:hAnsi="Arial"/>
          <w:b/>
          <w:sz w:val="20"/>
          <w:szCs w:val="20"/>
          <w:lang w:eastAsia="fr-FR"/>
        </w:rPr>
      </w:pPr>
    </w:p>
    <w:p w14:paraId="575A4C31" w14:textId="77777777" w:rsidR="00675C47" w:rsidRDefault="00675C47" w:rsidP="0024330D">
      <w:pPr>
        <w:spacing w:after="0" w:line="240" w:lineRule="auto"/>
        <w:ind w:firstLine="0"/>
        <w:rPr>
          <w:rFonts w:ascii="Arial" w:eastAsia="Times New Roman" w:hAnsi="Arial"/>
          <w:b/>
          <w:sz w:val="20"/>
          <w:szCs w:val="20"/>
          <w:lang w:eastAsia="fr-FR"/>
        </w:rPr>
      </w:pPr>
    </w:p>
    <w:p w14:paraId="7DB25060" w14:textId="238FB394" w:rsidR="0024330D" w:rsidRDefault="0024330D" w:rsidP="0024330D">
      <w:pPr>
        <w:tabs>
          <w:tab w:val="left" w:pos="567"/>
          <w:tab w:val="left" w:pos="1134"/>
          <w:tab w:val="left" w:pos="1701"/>
          <w:tab w:val="left" w:pos="2268"/>
          <w:tab w:val="left" w:pos="2835"/>
        </w:tabs>
        <w:spacing w:before="120" w:after="0" w:line="240" w:lineRule="auto"/>
        <w:ind w:firstLine="0"/>
        <w:jc w:val="center"/>
        <w:rPr>
          <w:rFonts w:ascii="Arial" w:eastAsia="Times New Roman" w:hAnsi="Arial"/>
          <w:b/>
          <w:sz w:val="20"/>
          <w:szCs w:val="20"/>
          <w:lang w:eastAsia="fr-FR"/>
        </w:rPr>
      </w:pPr>
      <w:r w:rsidRPr="008F5BBE">
        <w:rPr>
          <w:rFonts w:ascii="Arial" w:eastAsia="Times New Roman" w:hAnsi="Arial"/>
          <w:b/>
          <w:sz w:val="20"/>
          <w:szCs w:val="20"/>
          <w:lang w:eastAsia="fr-FR"/>
        </w:rPr>
        <w:t xml:space="preserve">Table </w:t>
      </w:r>
      <w:r w:rsidR="00675C47">
        <w:rPr>
          <w:rFonts w:ascii="Arial" w:eastAsia="Times New Roman" w:hAnsi="Arial"/>
          <w:b/>
          <w:sz w:val="20"/>
          <w:szCs w:val="20"/>
          <w:lang w:eastAsia="fr-FR"/>
        </w:rPr>
        <w:t>2.2.5-3c(41c)</w:t>
      </w:r>
      <w:r w:rsidRPr="008F5BBE">
        <w:rPr>
          <w:rFonts w:ascii="Arial" w:eastAsia="Times New Roman" w:hAnsi="Arial"/>
          <w:b/>
          <w:sz w:val="20"/>
          <w:szCs w:val="20"/>
          <w:lang w:eastAsia="fr-FR"/>
        </w:rPr>
        <w:t xml:space="preserve">: Characteristics of </w:t>
      </w:r>
      <w:r w:rsidR="00A51C58">
        <w:rPr>
          <w:rFonts w:ascii="Arial" w:eastAsia="Times New Roman" w:hAnsi="Arial"/>
          <w:b/>
          <w:sz w:val="20"/>
          <w:szCs w:val="20"/>
          <w:lang w:eastAsia="fr-FR"/>
        </w:rPr>
        <w:t>un</w:t>
      </w:r>
      <w:r w:rsidRPr="008F5BBE">
        <w:rPr>
          <w:rFonts w:ascii="Arial" w:eastAsia="Times New Roman" w:hAnsi="Arial"/>
          <w:b/>
          <w:sz w:val="20"/>
          <w:szCs w:val="20"/>
          <w:lang w:eastAsia="fr-FR"/>
        </w:rPr>
        <w:t>insulated windows</w:t>
      </w:r>
      <w:r>
        <w:rPr>
          <w:rFonts w:ascii="Arial" w:eastAsia="Times New Roman" w:hAnsi="Arial"/>
          <w:b/>
          <w:sz w:val="20"/>
          <w:szCs w:val="20"/>
          <w:lang w:eastAsia="fr-FR"/>
        </w:rPr>
        <w:t xml:space="preserve"> – Path 3</w:t>
      </w:r>
      <w:r w:rsidR="009A1F55">
        <w:rPr>
          <w:rFonts w:ascii="Arial" w:eastAsia="Times New Roman" w:hAnsi="Arial"/>
          <w:b/>
          <w:sz w:val="20"/>
          <w:szCs w:val="20"/>
          <w:lang w:eastAsia="fr-FR"/>
        </w:rPr>
        <w:t xml:space="preserve"> (ET100A1)</w:t>
      </w:r>
    </w:p>
    <w:p w14:paraId="3CC273E7" w14:textId="141550BB" w:rsidR="0024330D" w:rsidRPr="005637CD" w:rsidRDefault="0024330D" w:rsidP="0024330D">
      <w:pPr>
        <w:tabs>
          <w:tab w:val="left" w:pos="567"/>
          <w:tab w:val="left" w:pos="1134"/>
          <w:tab w:val="left" w:pos="1701"/>
          <w:tab w:val="left" w:pos="2268"/>
          <w:tab w:val="left" w:pos="2835"/>
        </w:tabs>
        <w:spacing w:after="120" w:line="240" w:lineRule="auto"/>
        <w:ind w:firstLine="0"/>
        <w:jc w:val="center"/>
        <w:rPr>
          <w:rFonts w:ascii="Arial" w:eastAsia="Times New Roman" w:hAnsi="Arial"/>
          <w:b/>
          <w:bCs/>
          <w:sz w:val="20"/>
          <w:szCs w:val="20"/>
          <w:lang w:eastAsia="fr-FR"/>
        </w:rPr>
      </w:pPr>
      <w:r w:rsidRPr="00BD469A">
        <w:rPr>
          <w:rFonts w:eastAsia="Times New Roman"/>
          <w:bCs/>
          <w:szCs w:val="24"/>
          <w:lang w:eastAsia="fr-FR"/>
        </w:rPr>
        <w:t>(</w:t>
      </w:r>
      <w:r>
        <w:rPr>
          <w:rFonts w:eastAsia="Times New Roman"/>
          <w:bCs/>
          <w:szCs w:val="24"/>
          <w:lang w:eastAsia="fr-FR"/>
        </w:rPr>
        <w:t>Net i</w:t>
      </w:r>
      <w:r w:rsidRPr="00BD469A">
        <w:rPr>
          <w:rFonts w:eastAsia="Times New Roman"/>
          <w:bCs/>
          <w:szCs w:val="24"/>
          <w:lang w:eastAsia="fr-FR"/>
        </w:rPr>
        <w:t>nside surface area =</w:t>
      </w:r>
      <w:r>
        <w:rPr>
          <w:rFonts w:eastAsia="Times New Roman"/>
          <w:bCs/>
          <w:szCs w:val="24"/>
          <w:lang w:eastAsia="fr-FR"/>
        </w:rPr>
        <w:t xml:space="preserve"> 0.6734</w:t>
      </w:r>
      <w:r w:rsidRPr="00BD469A">
        <w:rPr>
          <w:rFonts w:eastAsia="Times New Roman"/>
          <w:bCs/>
          <w:szCs w:val="24"/>
          <w:lang w:eastAsia="fr-FR"/>
        </w:rPr>
        <w:t xml:space="preserve"> </w:t>
      </w:r>
      <w:r w:rsidRPr="00BD469A">
        <w:rPr>
          <w:rFonts w:eastAsia="Times New Roman"/>
          <w:szCs w:val="24"/>
          <w:lang w:eastAsia="fr-FR"/>
        </w:rPr>
        <w:t>m²)</w:t>
      </w:r>
    </w:p>
    <w:tbl>
      <w:tblPr>
        <w:tblW w:w="67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115"/>
        <w:gridCol w:w="1416"/>
        <w:gridCol w:w="1296"/>
        <w:gridCol w:w="1296"/>
      </w:tblGrid>
      <w:tr w:rsidR="0024330D" w:rsidRPr="008F5BBE" w14:paraId="5D9BB702" w14:textId="77777777" w:rsidTr="00260BD6">
        <w:trPr>
          <w:cantSplit/>
        </w:trPr>
        <w:tc>
          <w:tcPr>
            <w:tcW w:w="1597" w:type="dxa"/>
          </w:tcPr>
          <w:p w14:paraId="0AE536AB"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p>
          <w:p w14:paraId="166EF81E" w14:textId="77777777" w:rsidR="0024330D"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Material</w:t>
            </w:r>
          </w:p>
        </w:tc>
        <w:tc>
          <w:tcPr>
            <w:tcW w:w="1115" w:type="dxa"/>
          </w:tcPr>
          <w:p w14:paraId="3A316101"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d</w:t>
            </w:r>
          </w:p>
          <w:p w14:paraId="13632F7E"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Thickness</w:t>
            </w:r>
          </w:p>
          <w:p w14:paraId="5F21BD3A"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[m]</w:t>
            </w:r>
          </w:p>
        </w:tc>
        <w:tc>
          <w:tcPr>
            <w:tcW w:w="1416" w:type="dxa"/>
          </w:tcPr>
          <w:p w14:paraId="2C654CB6"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Pr>
                <w:rFonts w:ascii="Arial" w:eastAsia="Times New Roman" w:hAnsi="Arial"/>
                <w:sz w:val="20"/>
                <w:szCs w:val="20"/>
                <w:lang w:eastAsia="fr-FR"/>
              </w:rPr>
              <w:t>k</w:t>
            </w:r>
          </w:p>
          <w:p w14:paraId="453CB882"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Conductivity</w:t>
            </w:r>
          </w:p>
          <w:p w14:paraId="457F3DA0"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[W/</w:t>
            </w:r>
            <w:proofErr w:type="spellStart"/>
            <w:proofErr w:type="gramStart"/>
            <w:r w:rsidRPr="008F5BBE">
              <w:rPr>
                <w:rFonts w:ascii="Arial" w:eastAsia="Times New Roman" w:hAnsi="Arial"/>
                <w:sz w:val="20"/>
                <w:szCs w:val="20"/>
                <w:lang w:eastAsia="fr-FR"/>
              </w:rPr>
              <w:t>m.K</w:t>
            </w:r>
            <w:proofErr w:type="spellEnd"/>
            <w:proofErr w:type="gramEnd"/>
            <w:r w:rsidRPr="008F5BBE">
              <w:rPr>
                <w:rFonts w:ascii="Arial" w:eastAsia="Times New Roman" w:hAnsi="Arial"/>
                <w:sz w:val="20"/>
                <w:szCs w:val="20"/>
                <w:lang w:eastAsia="fr-FR"/>
              </w:rPr>
              <w:t>]</w:t>
            </w:r>
          </w:p>
        </w:tc>
        <w:tc>
          <w:tcPr>
            <w:tcW w:w="1296" w:type="dxa"/>
          </w:tcPr>
          <w:p w14:paraId="3D6BFA44"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sym w:font="Symbol" w:char="F072"/>
            </w:r>
          </w:p>
          <w:p w14:paraId="726CE60E"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Density</w:t>
            </w:r>
          </w:p>
          <w:p w14:paraId="56C2A1BE"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[kg/m</w:t>
            </w:r>
            <w:r w:rsidRPr="008F5BBE">
              <w:rPr>
                <w:rFonts w:ascii="Arial" w:eastAsia="Times New Roman" w:hAnsi="Arial"/>
                <w:sz w:val="20"/>
                <w:szCs w:val="20"/>
                <w:vertAlign w:val="superscript"/>
                <w:lang w:eastAsia="fr-FR"/>
              </w:rPr>
              <w:t>3</w:t>
            </w:r>
            <w:r w:rsidRPr="008F5BBE">
              <w:rPr>
                <w:rFonts w:ascii="Arial" w:eastAsia="Times New Roman" w:hAnsi="Arial"/>
                <w:sz w:val="20"/>
                <w:szCs w:val="20"/>
                <w:lang w:eastAsia="fr-FR"/>
              </w:rPr>
              <w:t>]</w:t>
            </w:r>
          </w:p>
        </w:tc>
        <w:tc>
          <w:tcPr>
            <w:tcW w:w="1296" w:type="dxa"/>
          </w:tcPr>
          <w:p w14:paraId="03C3DD34"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Cp</w:t>
            </w:r>
          </w:p>
          <w:p w14:paraId="0C09CBF1" w14:textId="77777777" w:rsidR="0024330D" w:rsidRPr="008F5BBE" w:rsidRDefault="0024330D" w:rsidP="00260BD6">
            <w:pPr>
              <w:widowControl w:val="0"/>
              <w:spacing w:after="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Specific heat</w:t>
            </w:r>
          </w:p>
          <w:p w14:paraId="6EE18AEE" w14:textId="77777777" w:rsidR="0024330D" w:rsidRPr="008F5BBE" w:rsidRDefault="0024330D" w:rsidP="00260BD6">
            <w:pPr>
              <w:widowControl w:val="0"/>
              <w:spacing w:after="60" w:line="280" w:lineRule="exact"/>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[J/</w:t>
            </w:r>
            <w:proofErr w:type="spellStart"/>
            <w:proofErr w:type="gramStart"/>
            <w:r w:rsidRPr="008F5BBE">
              <w:rPr>
                <w:rFonts w:ascii="Arial" w:eastAsia="Times New Roman" w:hAnsi="Arial"/>
                <w:sz w:val="20"/>
                <w:szCs w:val="20"/>
                <w:lang w:eastAsia="fr-FR"/>
              </w:rPr>
              <w:t>kg.K</w:t>
            </w:r>
            <w:proofErr w:type="spellEnd"/>
            <w:proofErr w:type="gramEnd"/>
            <w:r w:rsidRPr="008F5BBE">
              <w:rPr>
                <w:rFonts w:ascii="Arial" w:eastAsia="Times New Roman" w:hAnsi="Arial"/>
                <w:sz w:val="20"/>
                <w:szCs w:val="20"/>
                <w:lang w:eastAsia="fr-FR"/>
              </w:rPr>
              <w:t>]</w:t>
            </w:r>
          </w:p>
        </w:tc>
      </w:tr>
      <w:tr w:rsidR="0024330D" w:rsidRPr="008F5BBE" w14:paraId="73BF2888" w14:textId="77777777" w:rsidTr="00716670">
        <w:trPr>
          <w:cantSplit/>
        </w:trPr>
        <w:tc>
          <w:tcPr>
            <w:tcW w:w="1597" w:type="dxa"/>
          </w:tcPr>
          <w:p w14:paraId="39C8ACF5" w14:textId="77777777" w:rsidR="0024330D" w:rsidRPr="008F5BBE" w:rsidRDefault="0024330D" w:rsidP="00260BD6">
            <w:pPr>
              <w:tabs>
                <w:tab w:val="left" w:pos="567"/>
                <w:tab w:val="left" w:pos="1134"/>
                <w:tab w:val="left" w:pos="1701"/>
                <w:tab w:val="left" w:pos="2268"/>
                <w:tab w:val="left" w:pos="2835"/>
              </w:tabs>
              <w:spacing w:before="20" w:after="20" w:line="240" w:lineRule="auto"/>
              <w:ind w:firstLine="0"/>
              <w:jc w:val="center"/>
              <w:rPr>
                <w:rFonts w:ascii="Arial" w:eastAsia="Times New Roman" w:hAnsi="Arial"/>
                <w:sz w:val="20"/>
                <w:szCs w:val="20"/>
                <w:lang w:eastAsia="fr-FR"/>
              </w:rPr>
            </w:pPr>
            <w:r>
              <w:rPr>
                <w:rFonts w:ascii="Arial" w:eastAsia="Times New Roman" w:hAnsi="Arial"/>
                <w:sz w:val="20"/>
                <w:szCs w:val="20"/>
                <w:lang w:eastAsia="fr-FR"/>
              </w:rPr>
              <w:t xml:space="preserve">Blended </w:t>
            </w:r>
            <w:r w:rsidRPr="008F5BBE">
              <w:rPr>
                <w:rFonts w:ascii="Arial" w:eastAsia="Times New Roman" w:hAnsi="Arial"/>
                <w:sz w:val="20"/>
                <w:szCs w:val="20"/>
                <w:lang w:eastAsia="fr-FR"/>
              </w:rPr>
              <w:t>PVC</w:t>
            </w:r>
            <w:r>
              <w:rPr>
                <w:rFonts w:ascii="Arial" w:eastAsia="Times New Roman" w:hAnsi="Arial"/>
                <w:sz w:val="20"/>
                <w:szCs w:val="20"/>
                <w:lang w:eastAsia="fr-FR"/>
              </w:rPr>
              <w:t xml:space="preserve"> + facing + plasterboard </w:t>
            </w:r>
            <w:r w:rsidRPr="007A364B">
              <w:rPr>
                <w:rFonts w:ascii="Arial" w:eastAsia="Times New Roman" w:hAnsi="Arial"/>
                <w:sz w:val="20"/>
                <w:szCs w:val="20"/>
                <w:vertAlign w:val="superscript"/>
                <w:lang w:eastAsia="fr-FR"/>
              </w:rPr>
              <w:t>a</w:t>
            </w:r>
          </w:p>
        </w:tc>
        <w:tc>
          <w:tcPr>
            <w:tcW w:w="1115" w:type="dxa"/>
            <w:vAlign w:val="center"/>
          </w:tcPr>
          <w:p w14:paraId="629FF5B0" w14:textId="77777777" w:rsidR="0024330D" w:rsidRPr="008F5BBE" w:rsidRDefault="0024330D" w:rsidP="00260BD6">
            <w:pPr>
              <w:spacing w:before="20" w:after="20" w:line="240" w:lineRule="auto"/>
              <w:ind w:firstLine="0"/>
              <w:jc w:val="center"/>
              <w:rPr>
                <w:rFonts w:ascii="Arial" w:eastAsia="Times New Roman" w:hAnsi="Arial"/>
                <w:sz w:val="20"/>
                <w:szCs w:val="20"/>
                <w:lang w:eastAsia="fr-FR"/>
              </w:rPr>
            </w:pPr>
            <w:r w:rsidRPr="008F5BBE">
              <w:rPr>
                <w:rFonts w:ascii="Arial" w:eastAsia="Times New Roman" w:hAnsi="Arial"/>
                <w:sz w:val="20"/>
                <w:szCs w:val="20"/>
                <w:lang w:eastAsia="fr-FR"/>
              </w:rPr>
              <w:t>0.062</w:t>
            </w:r>
          </w:p>
        </w:tc>
        <w:tc>
          <w:tcPr>
            <w:tcW w:w="1416" w:type="dxa"/>
            <w:vAlign w:val="center"/>
          </w:tcPr>
          <w:p w14:paraId="08416D2B" w14:textId="6AB49EA0" w:rsidR="0024330D" w:rsidRPr="000773F7" w:rsidRDefault="00143EA0" w:rsidP="00716670">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b/>
                <w:bCs/>
                <w:sz w:val="20"/>
                <w:szCs w:val="20"/>
                <w:highlight w:val="yellow"/>
                <w:lang w:eastAsia="fr-FR"/>
              </w:rPr>
              <w:t>0.</w:t>
            </w:r>
            <w:r w:rsidRPr="003B361C">
              <w:rPr>
                <w:rFonts w:ascii="Arial" w:eastAsia="Times New Roman" w:hAnsi="Arial"/>
                <w:b/>
                <w:bCs/>
                <w:sz w:val="20"/>
                <w:szCs w:val="20"/>
                <w:highlight w:val="yellow"/>
                <w:lang w:eastAsia="fr-FR"/>
              </w:rPr>
              <w:t>267</w:t>
            </w:r>
            <w:r w:rsidR="0024330D" w:rsidRPr="003B361C">
              <w:rPr>
                <w:rFonts w:ascii="Arial" w:eastAsia="Times New Roman" w:hAnsi="Arial"/>
                <w:b/>
                <w:bCs/>
                <w:sz w:val="20"/>
                <w:szCs w:val="20"/>
                <w:highlight w:val="yellow"/>
                <w:lang w:eastAsia="fr-FR"/>
              </w:rPr>
              <w:t xml:space="preserve"> </w:t>
            </w:r>
            <w:proofErr w:type="spellStart"/>
            <w:proofErr w:type="gramStart"/>
            <w:r w:rsidR="0024330D" w:rsidRPr="003B361C">
              <w:rPr>
                <w:rFonts w:ascii="Arial" w:eastAsia="Times New Roman" w:hAnsi="Arial"/>
                <w:b/>
                <w:bCs/>
                <w:sz w:val="20"/>
                <w:szCs w:val="20"/>
                <w:highlight w:val="yellow"/>
                <w:vertAlign w:val="superscript"/>
                <w:lang w:eastAsia="fr-FR"/>
              </w:rPr>
              <w:t>b,c</w:t>
            </w:r>
            <w:proofErr w:type="spellEnd"/>
            <w:proofErr w:type="gramEnd"/>
          </w:p>
        </w:tc>
        <w:tc>
          <w:tcPr>
            <w:tcW w:w="1296" w:type="dxa"/>
            <w:vAlign w:val="center"/>
          </w:tcPr>
          <w:p w14:paraId="140FD99D" w14:textId="2E36607B" w:rsidR="0024330D" w:rsidRPr="000773F7" w:rsidRDefault="0024330D" w:rsidP="00716670">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1442</w:t>
            </w:r>
          </w:p>
        </w:tc>
        <w:tc>
          <w:tcPr>
            <w:tcW w:w="1296" w:type="dxa"/>
            <w:vAlign w:val="center"/>
          </w:tcPr>
          <w:p w14:paraId="5CDF0B3E" w14:textId="772007ED" w:rsidR="0024330D" w:rsidRPr="000773F7" w:rsidRDefault="0024330D" w:rsidP="00716670">
            <w:pPr>
              <w:tabs>
                <w:tab w:val="left" w:pos="567"/>
                <w:tab w:val="left" w:pos="1134"/>
                <w:tab w:val="left" w:pos="1701"/>
                <w:tab w:val="left" w:pos="2268"/>
                <w:tab w:val="left" w:pos="2835"/>
              </w:tabs>
              <w:spacing w:after="0" w:line="240" w:lineRule="auto"/>
              <w:ind w:right="-1" w:firstLine="0"/>
              <w:jc w:val="center"/>
              <w:rPr>
                <w:rFonts w:ascii="Arial" w:eastAsia="Times New Roman" w:hAnsi="Arial"/>
                <w:sz w:val="20"/>
                <w:szCs w:val="20"/>
                <w:lang w:eastAsia="fr-FR"/>
              </w:rPr>
            </w:pPr>
            <w:r>
              <w:rPr>
                <w:rFonts w:ascii="Arial" w:eastAsia="Times New Roman" w:hAnsi="Arial"/>
                <w:sz w:val="20"/>
                <w:szCs w:val="20"/>
                <w:lang w:eastAsia="fr-FR"/>
              </w:rPr>
              <w:t>975</w:t>
            </w:r>
          </w:p>
        </w:tc>
      </w:tr>
    </w:tbl>
    <w:p w14:paraId="66CEAE8E" w14:textId="275070E5" w:rsidR="0024330D" w:rsidRPr="006C3FF0" w:rsidRDefault="0024330D" w:rsidP="0024330D">
      <w:pPr>
        <w:spacing w:before="60" w:after="0" w:line="240" w:lineRule="auto"/>
        <w:ind w:firstLine="0"/>
        <w:rPr>
          <w:rFonts w:eastAsia="Times New Roman"/>
          <w:iCs/>
          <w:sz w:val="20"/>
          <w:szCs w:val="20"/>
          <w:lang w:eastAsia="fr-FR"/>
        </w:rPr>
      </w:pPr>
      <w:r w:rsidRPr="006C3FF0">
        <w:rPr>
          <w:rFonts w:eastAsia="Times New Roman"/>
          <w:iCs/>
          <w:sz w:val="20"/>
          <w:szCs w:val="20"/>
          <w:lang w:eastAsia="fr-FR"/>
        </w:rPr>
        <w:t xml:space="preserve">a. </w:t>
      </w:r>
      <w:r w:rsidR="00716670">
        <w:rPr>
          <w:rFonts w:eastAsia="Times New Roman"/>
          <w:b/>
          <w:bCs/>
          <w:i/>
          <w:sz w:val="20"/>
          <w:szCs w:val="20"/>
          <w:lang w:eastAsia="fr-FR"/>
        </w:rPr>
        <w:t xml:space="preserve">Informative Note: </w:t>
      </w:r>
      <w:r w:rsidRPr="006C3FF0">
        <w:rPr>
          <w:rFonts w:eastAsia="Times New Roman"/>
          <w:iCs/>
          <w:sz w:val="20"/>
          <w:szCs w:val="20"/>
          <w:lang w:eastAsia="fr-FR"/>
        </w:rPr>
        <w:t>As a modeling simplification, the Path-3 window frame material includes the external setback cavity facing (known thermal bridge) and the plasterboard covering the facing on the test cell interior surface; see Appendix C for supporting information.</w:t>
      </w:r>
    </w:p>
    <w:p w14:paraId="1BBA4982" w14:textId="70F0B1B5" w:rsidR="00143EA0" w:rsidRPr="00143EA0" w:rsidRDefault="00143EA0" w:rsidP="0024330D">
      <w:pPr>
        <w:spacing w:after="0" w:line="240" w:lineRule="auto"/>
        <w:ind w:firstLine="0"/>
        <w:rPr>
          <w:rFonts w:eastAsia="Times New Roman"/>
          <w:b/>
          <w:bCs/>
          <w:sz w:val="20"/>
          <w:szCs w:val="20"/>
          <w:lang w:eastAsia="fr-FR"/>
        </w:rPr>
      </w:pPr>
      <w:r>
        <w:rPr>
          <w:rFonts w:eastAsia="Times New Roman"/>
          <w:b/>
          <w:bCs/>
          <w:sz w:val="20"/>
          <w:szCs w:val="20"/>
          <w:lang w:eastAsia="fr-FR"/>
        </w:rPr>
        <w:t>b. Blended value based on catalog properties replacing imputed values from Case ET110A1.</w:t>
      </w:r>
    </w:p>
    <w:p w14:paraId="220B6EE1" w14:textId="44230145" w:rsidR="0024330D" w:rsidRPr="006C3FF0" w:rsidRDefault="00143EA0" w:rsidP="0024330D">
      <w:pPr>
        <w:spacing w:after="0" w:line="240" w:lineRule="auto"/>
        <w:ind w:firstLine="0"/>
        <w:rPr>
          <w:rFonts w:ascii="Arial" w:eastAsia="Times New Roman" w:hAnsi="Arial"/>
          <w:b/>
          <w:sz w:val="20"/>
          <w:szCs w:val="20"/>
          <w:lang w:eastAsia="fr-FR"/>
        </w:rPr>
      </w:pPr>
      <w:r w:rsidRPr="003B361C">
        <w:rPr>
          <w:rFonts w:eastAsia="Times New Roman"/>
          <w:b/>
          <w:bCs/>
          <w:sz w:val="20"/>
          <w:szCs w:val="20"/>
          <w:lang w:eastAsia="fr-FR"/>
        </w:rPr>
        <w:t>c</w:t>
      </w:r>
      <w:r w:rsidR="0024330D" w:rsidRPr="003B361C">
        <w:rPr>
          <w:rFonts w:eastAsia="Times New Roman"/>
          <w:b/>
          <w:bCs/>
          <w:sz w:val="20"/>
          <w:szCs w:val="20"/>
          <w:lang w:eastAsia="fr-FR"/>
        </w:rPr>
        <w:t>.</w:t>
      </w:r>
      <w:r w:rsidR="0024330D">
        <w:rPr>
          <w:rFonts w:eastAsia="Times New Roman"/>
          <w:sz w:val="20"/>
          <w:szCs w:val="20"/>
          <w:lang w:eastAsia="fr-FR"/>
        </w:rPr>
        <w:t xml:space="preserve"> </w:t>
      </w:r>
      <w:r w:rsidR="0024330D" w:rsidRPr="006C3FF0">
        <w:rPr>
          <w:rFonts w:eastAsia="Times New Roman"/>
          <w:b/>
          <w:bCs/>
          <w:i/>
          <w:iCs/>
          <w:sz w:val="20"/>
          <w:szCs w:val="20"/>
          <w:lang w:eastAsia="fr-FR"/>
        </w:rPr>
        <w:t xml:space="preserve">Informative Note: </w:t>
      </w:r>
      <w:r>
        <w:rPr>
          <w:rFonts w:eastAsia="Times New Roman"/>
          <w:sz w:val="20"/>
          <w:szCs w:val="20"/>
          <w:lang w:eastAsia="fr-FR"/>
        </w:rPr>
        <w:t>For Case ET110A1</w:t>
      </w:r>
      <w:r w:rsidR="00790D65">
        <w:rPr>
          <w:rFonts w:eastAsia="Times New Roman"/>
          <w:sz w:val="20"/>
          <w:szCs w:val="20"/>
          <w:lang w:eastAsia="fr-FR"/>
        </w:rPr>
        <w:t xml:space="preserve"> (and ET110B1)</w:t>
      </w:r>
      <w:r>
        <w:rPr>
          <w:rFonts w:eastAsia="Times New Roman"/>
          <w:sz w:val="20"/>
          <w:szCs w:val="20"/>
          <w:lang w:eastAsia="fr-FR"/>
        </w:rPr>
        <w:t xml:space="preserve">, imputed window insulation conductivities were </w:t>
      </w:r>
      <w:proofErr w:type="spellStart"/>
      <w:r>
        <w:rPr>
          <w:rFonts w:eastAsia="Times New Roman"/>
          <w:sz w:val="20"/>
          <w:szCs w:val="20"/>
          <w:lang w:eastAsia="fr-FR"/>
        </w:rPr>
        <w:t>de</w:t>
      </w:r>
      <w:r w:rsidR="00716670">
        <w:rPr>
          <w:rFonts w:eastAsia="Times New Roman"/>
          <w:sz w:val="20"/>
          <w:szCs w:val="20"/>
          <w:lang w:eastAsia="fr-FR"/>
        </w:rPr>
        <w:t>temined</w:t>
      </w:r>
      <w:proofErr w:type="spellEnd"/>
      <w:r>
        <w:rPr>
          <w:rFonts w:eastAsia="Times New Roman"/>
          <w:sz w:val="20"/>
          <w:szCs w:val="20"/>
          <w:lang w:eastAsia="fr-FR"/>
        </w:rPr>
        <w:t xml:space="preserve"> separately from imputed opaque wall conductivities, where </w:t>
      </w:r>
      <w:r w:rsidR="00790D65">
        <w:rPr>
          <w:rFonts w:eastAsia="Times New Roman"/>
          <w:sz w:val="20"/>
          <w:szCs w:val="20"/>
          <w:lang w:eastAsia="fr-FR"/>
        </w:rPr>
        <w:t xml:space="preserve">separate </w:t>
      </w:r>
      <w:r>
        <w:rPr>
          <w:rFonts w:eastAsia="Times New Roman"/>
          <w:sz w:val="20"/>
          <w:szCs w:val="20"/>
          <w:lang w:eastAsia="fr-FR"/>
        </w:rPr>
        <w:t>ET110A1</w:t>
      </w:r>
      <w:r w:rsidR="00790D65">
        <w:rPr>
          <w:rFonts w:eastAsia="Times New Roman"/>
          <w:sz w:val="20"/>
          <w:szCs w:val="20"/>
          <w:lang w:eastAsia="fr-FR"/>
        </w:rPr>
        <w:t xml:space="preserve"> and ET110B1</w:t>
      </w:r>
      <w:r>
        <w:rPr>
          <w:rFonts w:eastAsia="Times New Roman"/>
          <w:sz w:val="20"/>
          <w:szCs w:val="20"/>
          <w:lang w:eastAsia="fr-FR"/>
        </w:rPr>
        <w:t xml:space="preserve"> opaque wall imputations </w:t>
      </w:r>
      <w:r w:rsidR="00637BC2">
        <w:rPr>
          <w:rFonts w:eastAsia="Times New Roman"/>
          <w:sz w:val="20"/>
          <w:szCs w:val="20"/>
          <w:lang w:eastAsia="fr-FR"/>
        </w:rPr>
        <w:t>(which are</w:t>
      </w:r>
      <w:r w:rsidR="00790D65">
        <w:rPr>
          <w:rFonts w:eastAsia="Times New Roman"/>
          <w:sz w:val="20"/>
          <w:szCs w:val="20"/>
          <w:lang w:eastAsia="fr-FR"/>
        </w:rPr>
        <w:t xml:space="preserve"> separately the</w:t>
      </w:r>
      <w:r w:rsidR="00637BC2">
        <w:rPr>
          <w:rFonts w:eastAsia="Times New Roman"/>
          <w:sz w:val="20"/>
          <w:szCs w:val="20"/>
          <w:lang w:eastAsia="fr-FR"/>
        </w:rPr>
        <w:t xml:space="preserve"> same for ET100A1</w:t>
      </w:r>
      <w:r w:rsidR="00790D65">
        <w:rPr>
          <w:rFonts w:eastAsia="Times New Roman"/>
          <w:sz w:val="20"/>
          <w:szCs w:val="20"/>
          <w:lang w:eastAsia="fr-FR"/>
        </w:rPr>
        <w:t xml:space="preserve"> and ET100B1, respectively</w:t>
      </w:r>
      <w:r w:rsidR="00637BC2">
        <w:rPr>
          <w:rFonts w:eastAsia="Times New Roman"/>
          <w:sz w:val="20"/>
          <w:szCs w:val="20"/>
          <w:lang w:eastAsia="fr-FR"/>
        </w:rPr>
        <w:t xml:space="preserve">) </w:t>
      </w:r>
      <w:r>
        <w:rPr>
          <w:rFonts w:eastAsia="Times New Roman"/>
          <w:sz w:val="20"/>
          <w:szCs w:val="20"/>
          <w:lang w:eastAsia="fr-FR"/>
        </w:rPr>
        <w:t xml:space="preserve">apply the uninsulated window catalog-based “Blended PVC + facing + plasterboard” properties shown here. Thus, application of this catalog-based value for Case ET100A1 </w:t>
      </w:r>
      <w:r w:rsidR="00790D65">
        <w:rPr>
          <w:rFonts w:eastAsia="Times New Roman"/>
          <w:sz w:val="20"/>
          <w:szCs w:val="20"/>
          <w:lang w:eastAsia="fr-FR"/>
        </w:rPr>
        <w:t xml:space="preserve">(and ET100B1) </w:t>
      </w:r>
      <w:r>
        <w:rPr>
          <w:rFonts w:eastAsia="Times New Roman"/>
          <w:sz w:val="20"/>
          <w:szCs w:val="20"/>
          <w:lang w:eastAsia="fr-FR"/>
        </w:rPr>
        <w:t>is consistent with development of imputed values elsewhere</w:t>
      </w:r>
      <w:r w:rsidR="0024330D" w:rsidRPr="006C3FF0">
        <w:rPr>
          <w:rFonts w:eastAsia="Times New Roman"/>
          <w:sz w:val="20"/>
          <w:szCs w:val="20"/>
          <w:lang w:eastAsia="fr-FR"/>
        </w:rPr>
        <w:t>.</w:t>
      </w:r>
      <w:r w:rsidR="00637BC2">
        <w:rPr>
          <w:rFonts w:eastAsia="Times New Roman"/>
          <w:sz w:val="20"/>
          <w:szCs w:val="20"/>
          <w:lang w:eastAsia="fr-FR"/>
        </w:rPr>
        <w:t xml:space="preserve"> See Appendix C and </w:t>
      </w:r>
      <w:r w:rsidR="003B361C">
        <w:rPr>
          <w:rFonts w:eastAsia="Times New Roman"/>
          <w:sz w:val="20"/>
          <w:szCs w:val="20"/>
          <w:lang w:eastAsia="fr-FR"/>
        </w:rPr>
        <w:t>“</w:t>
      </w:r>
      <w:r w:rsidR="00637BC2" w:rsidRPr="00637BC2">
        <w:rPr>
          <w:rFonts w:eastAsia="Times New Roman"/>
          <w:sz w:val="20"/>
          <w:szCs w:val="20"/>
          <w:lang w:eastAsia="fr-FR"/>
        </w:rPr>
        <w:t>Imputation_of_k_insulation_ET110A</w:t>
      </w:r>
      <w:r w:rsidR="00637BC2">
        <w:rPr>
          <w:rFonts w:eastAsia="Times New Roman"/>
          <w:sz w:val="20"/>
          <w:szCs w:val="20"/>
          <w:lang w:eastAsia="fr-FR"/>
        </w:rPr>
        <w:t>B.xlsm</w:t>
      </w:r>
      <w:r w:rsidR="003B361C">
        <w:rPr>
          <w:rFonts w:eastAsia="Times New Roman"/>
          <w:sz w:val="20"/>
          <w:szCs w:val="20"/>
          <w:lang w:eastAsia="fr-FR"/>
        </w:rPr>
        <w:t>” (included with accompanying electronic media)</w:t>
      </w:r>
      <w:r w:rsidR="00637BC2">
        <w:rPr>
          <w:rFonts w:eastAsia="Times New Roman"/>
          <w:sz w:val="20"/>
          <w:szCs w:val="20"/>
          <w:lang w:eastAsia="fr-FR"/>
        </w:rPr>
        <w:t xml:space="preserve"> for supporting information.</w:t>
      </w:r>
    </w:p>
    <w:p w14:paraId="542DBEA1" w14:textId="77777777" w:rsidR="0024330D" w:rsidRDefault="0024330D" w:rsidP="0024330D">
      <w:pPr>
        <w:spacing w:after="0" w:line="240" w:lineRule="auto"/>
        <w:ind w:firstLine="0"/>
        <w:rPr>
          <w:rFonts w:ascii="Arial" w:eastAsia="Times New Roman" w:hAnsi="Arial"/>
          <w:b/>
          <w:sz w:val="20"/>
          <w:szCs w:val="20"/>
          <w:lang w:eastAsia="fr-FR"/>
        </w:rPr>
      </w:pPr>
    </w:p>
    <w:p w14:paraId="79F7124F" w14:textId="77777777" w:rsidR="0024330D" w:rsidRDefault="0024330D" w:rsidP="0024330D">
      <w:pPr>
        <w:spacing w:after="0" w:line="240" w:lineRule="auto"/>
        <w:ind w:firstLine="0"/>
        <w:rPr>
          <w:rFonts w:ascii="Arial" w:eastAsia="Times New Roman" w:hAnsi="Arial"/>
          <w:b/>
          <w:sz w:val="20"/>
          <w:szCs w:val="20"/>
          <w:lang w:eastAsia="fr-FR"/>
        </w:rPr>
      </w:pPr>
    </w:p>
    <w:p w14:paraId="16864927" w14:textId="77777777" w:rsidR="0024330D" w:rsidRDefault="0024330D" w:rsidP="0024330D">
      <w:pPr>
        <w:spacing w:after="0" w:line="240" w:lineRule="auto"/>
        <w:ind w:firstLine="0"/>
        <w:rPr>
          <w:rFonts w:ascii="Arial" w:eastAsia="Times New Roman" w:hAnsi="Arial"/>
          <w:b/>
          <w:sz w:val="20"/>
          <w:szCs w:val="20"/>
          <w:lang w:eastAsia="fr-FR"/>
        </w:rPr>
      </w:pPr>
    </w:p>
    <w:p w14:paraId="38B118BD" w14:textId="77777777" w:rsidR="0024330D" w:rsidRDefault="0024330D" w:rsidP="0024330D">
      <w:pPr>
        <w:spacing w:after="0" w:line="240" w:lineRule="auto"/>
        <w:ind w:firstLine="0"/>
        <w:rPr>
          <w:rFonts w:ascii="Arial" w:eastAsia="Times New Roman" w:hAnsi="Arial"/>
          <w:b/>
          <w:sz w:val="20"/>
          <w:szCs w:val="20"/>
          <w:lang w:eastAsia="fr-FR"/>
        </w:rPr>
      </w:pPr>
    </w:p>
    <w:p w14:paraId="7D0ECDA5" w14:textId="77777777" w:rsidR="0024330D" w:rsidRDefault="0024330D" w:rsidP="0024330D">
      <w:pPr>
        <w:spacing w:after="0" w:line="240" w:lineRule="auto"/>
        <w:ind w:firstLine="0"/>
        <w:rPr>
          <w:rFonts w:ascii="Arial" w:eastAsia="Times New Roman" w:hAnsi="Arial"/>
          <w:b/>
          <w:sz w:val="20"/>
          <w:szCs w:val="20"/>
          <w:lang w:eastAsia="fr-FR"/>
        </w:rPr>
      </w:pPr>
    </w:p>
    <w:p w14:paraId="3BF41B9E" w14:textId="77777777" w:rsidR="0024330D" w:rsidRDefault="0024330D" w:rsidP="0024330D">
      <w:pPr>
        <w:spacing w:after="0" w:line="240" w:lineRule="auto"/>
        <w:ind w:firstLine="0"/>
        <w:rPr>
          <w:rFonts w:ascii="Arial" w:eastAsia="Times New Roman" w:hAnsi="Arial"/>
          <w:b/>
          <w:sz w:val="20"/>
          <w:szCs w:val="20"/>
          <w:lang w:eastAsia="fr-FR"/>
        </w:rPr>
      </w:pPr>
    </w:p>
    <w:p w14:paraId="1ED44CCD" w14:textId="77777777" w:rsidR="0024330D" w:rsidRDefault="0024330D" w:rsidP="0024330D">
      <w:pPr>
        <w:spacing w:after="0" w:line="240" w:lineRule="auto"/>
        <w:ind w:firstLine="0"/>
        <w:rPr>
          <w:rFonts w:ascii="Arial" w:eastAsia="Times New Roman" w:hAnsi="Arial"/>
          <w:b/>
          <w:sz w:val="20"/>
          <w:szCs w:val="20"/>
          <w:lang w:eastAsia="fr-FR"/>
        </w:rPr>
      </w:pPr>
    </w:p>
    <w:p w14:paraId="62B3C994" w14:textId="79928822" w:rsidR="003632BD" w:rsidRDefault="003632BD" w:rsidP="003632BD">
      <w:pPr>
        <w:pStyle w:val="NRELBodyText"/>
        <w:ind w:left="990" w:hanging="990"/>
      </w:pPr>
      <w:r w:rsidRPr="000C6D18">
        <w:rPr>
          <w:b/>
          <w:bCs/>
        </w:rPr>
        <w:lastRenderedPageBreak/>
        <w:t>2.2.</w:t>
      </w:r>
      <w:r w:rsidR="00DC4871">
        <w:rPr>
          <w:b/>
          <w:bCs/>
        </w:rPr>
        <w:t>5</w:t>
      </w:r>
      <w:r w:rsidRPr="000C6D18">
        <w:rPr>
          <w:b/>
          <w:bCs/>
        </w:rPr>
        <w:t>.</w:t>
      </w:r>
      <w:r w:rsidR="00DC4871">
        <w:rPr>
          <w:b/>
          <w:bCs/>
        </w:rPr>
        <w:t>8</w:t>
      </w:r>
      <w:r w:rsidRPr="00830EC8">
        <w:rPr>
          <w:b/>
          <w:bCs/>
        </w:rPr>
        <w:tab/>
      </w:r>
      <w:r>
        <w:rPr>
          <w:b/>
          <w:bCs/>
        </w:rPr>
        <w:t xml:space="preserve">Surface Radiative Properties  </w:t>
      </w:r>
    </w:p>
    <w:p w14:paraId="264916B9" w14:textId="5AE9016A" w:rsidR="003632BD" w:rsidRDefault="00AB5E6B" w:rsidP="003632BD">
      <w:pPr>
        <w:spacing w:after="0" w:line="240" w:lineRule="auto"/>
        <w:ind w:firstLine="0"/>
      </w:pPr>
      <w:r>
        <w:t>T</w:t>
      </w:r>
      <w:r w:rsidR="00DC4871">
        <w:t xml:space="preserve">he uninsulated window glazing and frame </w:t>
      </w:r>
      <w:r w:rsidR="00716670">
        <w:t xml:space="preserve">surface radiative </w:t>
      </w:r>
      <w:r w:rsidR="00DC4871">
        <w:t>properties are as sho</w:t>
      </w:r>
      <w:r w:rsidR="003632BD">
        <w:t xml:space="preserve">wn in Table </w:t>
      </w:r>
      <w:r w:rsidR="00DC4871">
        <w:t>2.2.5-4(42)</w:t>
      </w:r>
      <w:r w:rsidR="003632BD">
        <w:t xml:space="preserve">. </w:t>
      </w:r>
    </w:p>
    <w:p w14:paraId="5CF97685" w14:textId="77777777" w:rsidR="003632BD" w:rsidRDefault="003632BD" w:rsidP="003632BD">
      <w:pPr>
        <w:spacing w:after="0" w:line="240" w:lineRule="auto"/>
        <w:ind w:firstLine="0"/>
      </w:pPr>
    </w:p>
    <w:p w14:paraId="6944B8CF" w14:textId="37E838BE" w:rsidR="003632BD" w:rsidRDefault="003632BD" w:rsidP="003632BD">
      <w:pPr>
        <w:pStyle w:val="Caption"/>
        <w:keepNext/>
      </w:pPr>
      <w:r>
        <w:t xml:space="preserve">Table </w:t>
      </w:r>
      <w:r w:rsidR="00DC4871">
        <w:t>2.2.5-4(42)</w:t>
      </w:r>
      <w:r>
        <w:t xml:space="preserve"> Surface Radiative Properties of </w:t>
      </w:r>
      <w:r w:rsidR="00DC4871">
        <w:t>Uninsulated Window</w:t>
      </w:r>
      <w:r w:rsidR="00674DB9">
        <w:t>s</w:t>
      </w:r>
      <w:r w:rsidR="009A1F55">
        <w:t xml:space="preserve"> (ET100A1)</w:t>
      </w:r>
      <w:r>
        <w:t xml:space="preserve"> </w:t>
      </w:r>
      <w:r w:rsidRPr="00743BF1">
        <w:rPr>
          <w:vertAlign w:val="superscript"/>
        </w:rPr>
        <w:t>a</w:t>
      </w:r>
    </w:p>
    <w:tbl>
      <w:tblPr>
        <w:tblW w:w="8170" w:type="dxa"/>
        <w:jc w:val="center"/>
        <w:tblLayout w:type="fixed"/>
        <w:tblCellMar>
          <w:left w:w="70" w:type="dxa"/>
          <w:right w:w="70" w:type="dxa"/>
        </w:tblCellMar>
        <w:tblLook w:val="0000" w:firstRow="0" w:lastRow="0" w:firstColumn="0" w:lastColumn="0" w:noHBand="0" w:noVBand="0"/>
      </w:tblPr>
      <w:tblGrid>
        <w:gridCol w:w="2767"/>
        <w:gridCol w:w="1260"/>
        <w:gridCol w:w="1260"/>
        <w:gridCol w:w="1353"/>
        <w:gridCol w:w="1530"/>
      </w:tblGrid>
      <w:tr w:rsidR="003632BD" w14:paraId="3BAB883C" w14:textId="77777777" w:rsidTr="005625A7">
        <w:trPr>
          <w:cantSplit/>
          <w:trHeight w:val="122"/>
          <w:jc w:val="center"/>
        </w:trPr>
        <w:tc>
          <w:tcPr>
            <w:tcW w:w="2767" w:type="dxa"/>
            <w:tcBorders>
              <w:top w:val="double" w:sz="6" w:space="0" w:color="auto"/>
              <w:left w:val="double" w:sz="6" w:space="0" w:color="auto"/>
              <w:right w:val="single" w:sz="6" w:space="0" w:color="auto"/>
            </w:tcBorders>
          </w:tcPr>
          <w:p w14:paraId="0C72DE01" w14:textId="130D6DAD" w:rsidR="003632BD" w:rsidRDefault="00DC4871" w:rsidP="005625A7">
            <w:pPr>
              <w:pStyle w:val="TableCell"/>
            </w:pPr>
            <w:r>
              <w:t xml:space="preserve">Window </w:t>
            </w:r>
            <w:r w:rsidR="003632BD">
              <w:t>Surface</w:t>
            </w:r>
          </w:p>
        </w:tc>
        <w:tc>
          <w:tcPr>
            <w:tcW w:w="2520" w:type="dxa"/>
            <w:gridSpan w:val="2"/>
            <w:tcBorders>
              <w:top w:val="double" w:sz="6" w:space="0" w:color="auto"/>
              <w:left w:val="single" w:sz="6" w:space="0" w:color="auto"/>
              <w:bottom w:val="single" w:sz="6" w:space="0" w:color="auto"/>
              <w:right w:val="single" w:sz="6" w:space="0" w:color="auto"/>
            </w:tcBorders>
          </w:tcPr>
          <w:p w14:paraId="2DBB890F" w14:textId="77777777" w:rsidR="003632BD" w:rsidRDefault="003632BD" w:rsidP="005625A7">
            <w:pPr>
              <w:pStyle w:val="TableCell"/>
            </w:pPr>
            <w:r>
              <w:t>Interior Radiative Properties</w:t>
            </w:r>
          </w:p>
        </w:tc>
        <w:tc>
          <w:tcPr>
            <w:tcW w:w="2883" w:type="dxa"/>
            <w:gridSpan w:val="2"/>
            <w:tcBorders>
              <w:top w:val="double" w:sz="6" w:space="0" w:color="auto"/>
              <w:left w:val="single" w:sz="6" w:space="0" w:color="auto"/>
              <w:bottom w:val="single" w:sz="6" w:space="0" w:color="auto"/>
              <w:right w:val="double" w:sz="6" w:space="0" w:color="auto"/>
            </w:tcBorders>
          </w:tcPr>
          <w:p w14:paraId="0E85BCE0" w14:textId="77777777" w:rsidR="003632BD" w:rsidRDefault="003632BD" w:rsidP="005625A7">
            <w:pPr>
              <w:pStyle w:val="TableCell"/>
            </w:pPr>
            <w:r>
              <w:t>Exterior Radiative Properties</w:t>
            </w:r>
          </w:p>
        </w:tc>
      </w:tr>
      <w:tr w:rsidR="003632BD" w14:paraId="1434FBC6" w14:textId="77777777" w:rsidTr="005625A7">
        <w:trPr>
          <w:cantSplit/>
          <w:jc w:val="center"/>
        </w:trPr>
        <w:tc>
          <w:tcPr>
            <w:tcW w:w="2767" w:type="dxa"/>
            <w:tcBorders>
              <w:left w:val="double" w:sz="6" w:space="0" w:color="auto"/>
              <w:bottom w:val="single" w:sz="6" w:space="0" w:color="auto"/>
              <w:right w:val="single" w:sz="6" w:space="0" w:color="auto"/>
            </w:tcBorders>
          </w:tcPr>
          <w:p w14:paraId="3E963BBD" w14:textId="77777777" w:rsidR="003632BD" w:rsidRDefault="003632BD" w:rsidP="005625A7">
            <w:pPr>
              <w:pStyle w:val="TableCell"/>
            </w:pPr>
          </w:p>
        </w:tc>
        <w:tc>
          <w:tcPr>
            <w:tcW w:w="1260" w:type="dxa"/>
            <w:tcBorders>
              <w:top w:val="single" w:sz="6" w:space="0" w:color="auto"/>
              <w:left w:val="single" w:sz="6" w:space="0" w:color="auto"/>
              <w:bottom w:val="single" w:sz="6" w:space="0" w:color="auto"/>
              <w:right w:val="single" w:sz="6" w:space="0" w:color="auto"/>
            </w:tcBorders>
          </w:tcPr>
          <w:p w14:paraId="247EA89D" w14:textId="77777777" w:rsidR="003632BD" w:rsidRDefault="003632BD" w:rsidP="005625A7">
            <w:pPr>
              <w:pStyle w:val="TableCell"/>
            </w:pPr>
            <w:r>
              <w:t>Solar Absorptivity</w:t>
            </w:r>
          </w:p>
        </w:tc>
        <w:tc>
          <w:tcPr>
            <w:tcW w:w="1260" w:type="dxa"/>
            <w:tcBorders>
              <w:top w:val="single" w:sz="6" w:space="0" w:color="auto"/>
              <w:left w:val="single" w:sz="6" w:space="0" w:color="auto"/>
              <w:bottom w:val="single" w:sz="6" w:space="0" w:color="auto"/>
              <w:right w:val="single" w:sz="6" w:space="0" w:color="auto"/>
            </w:tcBorders>
          </w:tcPr>
          <w:p w14:paraId="2A17588B" w14:textId="77777777" w:rsidR="003632BD" w:rsidRDefault="003632BD" w:rsidP="005625A7">
            <w:pPr>
              <w:pStyle w:val="TableCell"/>
            </w:pPr>
            <w:r>
              <w:t>Infrared Emissivity/ Absorptivity</w:t>
            </w:r>
          </w:p>
        </w:tc>
        <w:tc>
          <w:tcPr>
            <w:tcW w:w="1353" w:type="dxa"/>
            <w:tcBorders>
              <w:top w:val="single" w:sz="6" w:space="0" w:color="auto"/>
              <w:left w:val="single" w:sz="6" w:space="0" w:color="auto"/>
              <w:bottom w:val="single" w:sz="6" w:space="0" w:color="auto"/>
              <w:right w:val="single" w:sz="6" w:space="0" w:color="auto"/>
            </w:tcBorders>
          </w:tcPr>
          <w:p w14:paraId="5CAC873D" w14:textId="77777777" w:rsidR="003632BD" w:rsidRDefault="003632BD" w:rsidP="005625A7">
            <w:pPr>
              <w:pStyle w:val="TableCell"/>
            </w:pPr>
            <w:r>
              <w:t>Solar Absorptivity</w:t>
            </w:r>
          </w:p>
        </w:tc>
        <w:tc>
          <w:tcPr>
            <w:tcW w:w="1530" w:type="dxa"/>
            <w:tcBorders>
              <w:top w:val="single" w:sz="6" w:space="0" w:color="auto"/>
              <w:left w:val="single" w:sz="6" w:space="0" w:color="auto"/>
              <w:bottom w:val="single" w:sz="6" w:space="0" w:color="auto"/>
              <w:right w:val="double" w:sz="6" w:space="0" w:color="auto"/>
            </w:tcBorders>
          </w:tcPr>
          <w:p w14:paraId="61CD1895" w14:textId="77777777" w:rsidR="003632BD" w:rsidRDefault="003632BD" w:rsidP="005625A7">
            <w:pPr>
              <w:pStyle w:val="TableCell"/>
            </w:pPr>
            <w:r>
              <w:t>Infrared Emissivity/ Absorptivity</w:t>
            </w:r>
          </w:p>
        </w:tc>
      </w:tr>
      <w:tr w:rsidR="003632BD" w14:paraId="224B2A3B" w14:textId="77777777" w:rsidTr="005625A7">
        <w:trPr>
          <w:cantSplit/>
          <w:jc w:val="center"/>
        </w:trPr>
        <w:tc>
          <w:tcPr>
            <w:tcW w:w="2767" w:type="dxa"/>
            <w:tcBorders>
              <w:top w:val="single" w:sz="6" w:space="0" w:color="auto"/>
              <w:left w:val="double" w:sz="6" w:space="0" w:color="auto"/>
              <w:bottom w:val="single" w:sz="6" w:space="0" w:color="auto"/>
              <w:right w:val="single" w:sz="6" w:space="0" w:color="auto"/>
            </w:tcBorders>
          </w:tcPr>
          <w:p w14:paraId="4FABA722" w14:textId="5B154686" w:rsidR="003632BD" w:rsidRDefault="00DC4871" w:rsidP="005625A7">
            <w:pPr>
              <w:pStyle w:val="TableCell"/>
            </w:pPr>
            <w:r>
              <w:t>Glass</w:t>
            </w:r>
            <w:r w:rsidR="00674DB9">
              <w:t xml:space="preserve"> </w:t>
            </w:r>
          </w:p>
        </w:tc>
        <w:tc>
          <w:tcPr>
            <w:tcW w:w="1260" w:type="dxa"/>
            <w:tcBorders>
              <w:top w:val="single" w:sz="6" w:space="0" w:color="auto"/>
              <w:left w:val="single" w:sz="6" w:space="0" w:color="auto"/>
              <w:bottom w:val="single" w:sz="6" w:space="0" w:color="auto"/>
              <w:right w:val="single" w:sz="6" w:space="0" w:color="auto"/>
            </w:tcBorders>
          </w:tcPr>
          <w:p w14:paraId="073792C8" w14:textId="69B5A006" w:rsidR="003632BD" w:rsidRPr="00DC4871" w:rsidRDefault="003632BD" w:rsidP="005625A7">
            <w:pPr>
              <w:pStyle w:val="TableCell"/>
              <w:rPr>
                <w:b/>
                <w:bCs/>
              </w:rPr>
            </w:pPr>
            <w:r w:rsidRPr="00DC4871">
              <w:rPr>
                <w:b/>
                <w:bCs/>
              </w:rPr>
              <w:t>0.</w:t>
            </w:r>
            <w:r w:rsidR="00DC4871" w:rsidRPr="00DC4871">
              <w:rPr>
                <w:b/>
                <w:bCs/>
              </w:rPr>
              <w:t>129</w:t>
            </w:r>
          </w:p>
        </w:tc>
        <w:tc>
          <w:tcPr>
            <w:tcW w:w="1260" w:type="dxa"/>
            <w:tcBorders>
              <w:top w:val="single" w:sz="6" w:space="0" w:color="auto"/>
              <w:left w:val="single" w:sz="6" w:space="0" w:color="auto"/>
              <w:bottom w:val="single" w:sz="6" w:space="0" w:color="auto"/>
              <w:right w:val="single" w:sz="6" w:space="0" w:color="auto"/>
            </w:tcBorders>
          </w:tcPr>
          <w:p w14:paraId="7A06A472" w14:textId="375A4E9E" w:rsidR="003632BD" w:rsidRPr="00654FDE" w:rsidRDefault="003632BD" w:rsidP="005625A7">
            <w:pPr>
              <w:pStyle w:val="TableCell"/>
            </w:pPr>
            <w:r w:rsidRPr="00654FDE">
              <w:t>0.</w:t>
            </w:r>
            <w:r w:rsidR="00DC4871" w:rsidRPr="00654FDE">
              <w:t>9</w:t>
            </w:r>
          </w:p>
        </w:tc>
        <w:tc>
          <w:tcPr>
            <w:tcW w:w="1353" w:type="dxa"/>
            <w:tcBorders>
              <w:top w:val="single" w:sz="6" w:space="0" w:color="auto"/>
              <w:left w:val="single" w:sz="6" w:space="0" w:color="auto"/>
              <w:bottom w:val="single" w:sz="6" w:space="0" w:color="auto"/>
              <w:right w:val="single" w:sz="6" w:space="0" w:color="auto"/>
            </w:tcBorders>
          </w:tcPr>
          <w:p w14:paraId="6BDFA68B" w14:textId="6A7526F2" w:rsidR="003632BD" w:rsidRPr="00DC4871" w:rsidRDefault="003632BD" w:rsidP="005625A7">
            <w:pPr>
              <w:pStyle w:val="TableCell"/>
              <w:rPr>
                <w:b/>
                <w:bCs/>
              </w:rPr>
            </w:pPr>
            <w:r w:rsidRPr="00DC4871">
              <w:rPr>
                <w:b/>
                <w:bCs/>
              </w:rPr>
              <w:t>0.</w:t>
            </w:r>
            <w:r w:rsidR="00DC4871" w:rsidRPr="00DC4871">
              <w:rPr>
                <w:b/>
                <w:bCs/>
              </w:rPr>
              <w:t>129</w:t>
            </w:r>
          </w:p>
        </w:tc>
        <w:tc>
          <w:tcPr>
            <w:tcW w:w="1530" w:type="dxa"/>
            <w:tcBorders>
              <w:top w:val="single" w:sz="6" w:space="0" w:color="auto"/>
              <w:left w:val="single" w:sz="6" w:space="0" w:color="auto"/>
              <w:bottom w:val="single" w:sz="6" w:space="0" w:color="auto"/>
              <w:right w:val="double" w:sz="6" w:space="0" w:color="auto"/>
            </w:tcBorders>
          </w:tcPr>
          <w:p w14:paraId="7E050985" w14:textId="1EC84048" w:rsidR="003632BD" w:rsidRPr="00DC4871" w:rsidRDefault="003632BD" w:rsidP="005625A7">
            <w:pPr>
              <w:pStyle w:val="TableCell"/>
              <w:rPr>
                <w:b/>
                <w:bCs/>
              </w:rPr>
            </w:pPr>
            <w:r w:rsidRPr="00DC4871">
              <w:rPr>
                <w:b/>
                <w:bCs/>
              </w:rPr>
              <w:t>0.</w:t>
            </w:r>
            <w:r w:rsidR="00DC4871" w:rsidRPr="00DC4871">
              <w:rPr>
                <w:b/>
                <w:bCs/>
              </w:rPr>
              <w:t>9</w:t>
            </w:r>
          </w:p>
        </w:tc>
      </w:tr>
      <w:tr w:rsidR="003632BD" w14:paraId="09794FFE" w14:textId="77777777" w:rsidTr="005625A7">
        <w:trPr>
          <w:cantSplit/>
          <w:jc w:val="center"/>
        </w:trPr>
        <w:tc>
          <w:tcPr>
            <w:tcW w:w="2767" w:type="dxa"/>
            <w:tcBorders>
              <w:top w:val="single" w:sz="6" w:space="0" w:color="auto"/>
              <w:left w:val="double" w:sz="6" w:space="0" w:color="auto"/>
              <w:bottom w:val="double" w:sz="4" w:space="0" w:color="auto"/>
              <w:right w:val="single" w:sz="6" w:space="0" w:color="auto"/>
            </w:tcBorders>
          </w:tcPr>
          <w:p w14:paraId="389FD71A" w14:textId="3D9C7553" w:rsidR="003632BD" w:rsidRDefault="00DC4871" w:rsidP="005625A7">
            <w:pPr>
              <w:pStyle w:val="TableCell"/>
            </w:pPr>
            <w:r>
              <w:t>Frame</w:t>
            </w:r>
          </w:p>
        </w:tc>
        <w:tc>
          <w:tcPr>
            <w:tcW w:w="1260" w:type="dxa"/>
            <w:tcBorders>
              <w:top w:val="single" w:sz="6" w:space="0" w:color="auto"/>
              <w:left w:val="single" w:sz="6" w:space="0" w:color="auto"/>
              <w:bottom w:val="double" w:sz="4" w:space="0" w:color="auto"/>
              <w:right w:val="single" w:sz="6" w:space="0" w:color="auto"/>
            </w:tcBorders>
          </w:tcPr>
          <w:p w14:paraId="670BC6BA" w14:textId="77777777" w:rsidR="003632BD" w:rsidRDefault="003632BD" w:rsidP="005625A7">
            <w:pPr>
              <w:pStyle w:val="TableCell"/>
            </w:pPr>
            <w:r>
              <w:t>0.343</w:t>
            </w:r>
          </w:p>
        </w:tc>
        <w:tc>
          <w:tcPr>
            <w:tcW w:w="1260" w:type="dxa"/>
            <w:tcBorders>
              <w:top w:val="single" w:sz="6" w:space="0" w:color="auto"/>
              <w:left w:val="single" w:sz="6" w:space="0" w:color="auto"/>
              <w:bottom w:val="double" w:sz="4" w:space="0" w:color="auto"/>
              <w:right w:val="single" w:sz="6" w:space="0" w:color="auto"/>
            </w:tcBorders>
          </w:tcPr>
          <w:p w14:paraId="49D3B5F2" w14:textId="77777777" w:rsidR="003632BD" w:rsidRDefault="003632BD" w:rsidP="005625A7">
            <w:pPr>
              <w:pStyle w:val="TableCell"/>
            </w:pPr>
            <w:r>
              <w:t>0.870</w:t>
            </w:r>
          </w:p>
        </w:tc>
        <w:tc>
          <w:tcPr>
            <w:tcW w:w="1353" w:type="dxa"/>
            <w:tcBorders>
              <w:top w:val="single" w:sz="6" w:space="0" w:color="auto"/>
              <w:left w:val="single" w:sz="6" w:space="0" w:color="auto"/>
              <w:bottom w:val="double" w:sz="4" w:space="0" w:color="auto"/>
              <w:right w:val="single" w:sz="6" w:space="0" w:color="auto"/>
            </w:tcBorders>
          </w:tcPr>
          <w:p w14:paraId="59F7DFBA" w14:textId="4A17A02F" w:rsidR="003632BD" w:rsidRPr="00654FDE" w:rsidRDefault="003632BD" w:rsidP="005625A7">
            <w:pPr>
              <w:pStyle w:val="TableCell"/>
              <w:rPr>
                <w:b/>
                <w:bCs/>
              </w:rPr>
            </w:pPr>
            <w:r w:rsidRPr="00654FDE">
              <w:rPr>
                <w:b/>
                <w:bCs/>
              </w:rPr>
              <w:t>0.</w:t>
            </w:r>
            <w:r w:rsidR="00654FDE" w:rsidRPr="00654FDE">
              <w:rPr>
                <w:b/>
                <w:bCs/>
              </w:rPr>
              <w:t>343</w:t>
            </w:r>
          </w:p>
        </w:tc>
        <w:tc>
          <w:tcPr>
            <w:tcW w:w="1530" w:type="dxa"/>
            <w:tcBorders>
              <w:top w:val="single" w:sz="6" w:space="0" w:color="auto"/>
              <w:left w:val="single" w:sz="6" w:space="0" w:color="auto"/>
              <w:bottom w:val="double" w:sz="4" w:space="0" w:color="auto"/>
              <w:right w:val="double" w:sz="6" w:space="0" w:color="auto"/>
            </w:tcBorders>
          </w:tcPr>
          <w:p w14:paraId="154EC21B" w14:textId="4726FD19" w:rsidR="003632BD" w:rsidRPr="00654FDE" w:rsidRDefault="003632BD" w:rsidP="005625A7">
            <w:pPr>
              <w:pStyle w:val="TableCell"/>
              <w:rPr>
                <w:b/>
                <w:bCs/>
              </w:rPr>
            </w:pPr>
            <w:r w:rsidRPr="00654FDE">
              <w:rPr>
                <w:b/>
                <w:bCs/>
              </w:rPr>
              <w:t>0.</w:t>
            </w:r>
            <w:r w:rsidR="00654FDE" w:rsidRPr="00654FDE">
              <w:rPr>
                <w:b/>
                <w:bCs/>
              </w:rPr>
              <w:t>870</w:t>
            </w:r>
          </w:p>
        </w:tc>
      </w:tr>
    </w:tbl>
    <w:p w14:paraId="0DFE7002" w14:textId="7BCAB774" w:rsidR="003632BD" w:rsidRPr="00DC4871" w:rsidRDefault="003632BD" w:rsidP="003632BD">
      <w:pPr>
        <w:pStyle w:val="TableFootnote"/>
        <w:spacing w:after="0"/>
        <w:ind w:firstLine="432"/>
        <w:rPr>
          <w:b/>
          <w:bCs/>
          <w:sz w:val="22"/>
          <w:szCs w:val="20"/>
        </w:rPr>
      </w:pPr>
      <w:r w:rsidRPr="00DC4871">
        <w:rPr>
          <w:b/>
          <w:bCs/>
          <w:szCs w:val="20"/>
        </w:rPr>
        <w:t xml:space="preserve">a. Properties </w:t>
      </w:r>
      <w:r w:rsidR="00DC4871" w:rsidRPr="00DC4871">
        <w:rPr>
          <w:b/>
          <w:bCs/>
          <w:szCs w:val="20"/>
        </w:rPr>
        <w:t xml:space="preserve">varying from Case ET110A1 </w:t>
      </w:r>
      <w:r w:rsidR="009A3382">
        <w:rPr>
          <w:b/>
          <w:bCs/>
          <w:szCs w:val="20"/>
        </w:rPr>
        <w:t xml:space="preserve">(and Case ET110B1) </w:t>
      </w:r>
      <w:r w:rsidR="00DC4871" w:rsidRPr="00DC4871">
        <w:rPr>
          <w:b/>
          <w:bCs/>
          <w:szCs w:val="20"/>
        </w:rPr>
        <w:t>are highlighted in bold font.</w:t>
      </w:r>
      <w:r w:rsidRPr="00DC4871">
        <w:rPr>
          <w:b/>
          <w:bCs/>
          <w:sz w:val="22"/>
          <w:szCs w:val="20"/>
        </w:rPr>
        <w:t xml:space="preserve"> </w:t>
      </w:r>
    </w:p>
    <w:p w14:paraId="751BC10F" w14:textId="77777777" w:rsidR="003632BD" w:rsidRDefault="003632BD" w:rsidP="003632BD">
      <w:pPr>
        <w:spacing w:after="0" w:line="240" w:lineRule="auto"/>
        <w:ind w:firstLine="0"/>
        <w:rPr>
          <w:rFonts w:ascii="Arial" w:eastAsia="Times New Roman" w:hAnsi="Arial"/>
          <w:b/>
          <w:sz w:val="20"/>
          <w:szCs w:val="20"/>
          <w:lang w:eastAsia="fr-FR"/>
        </w:rPr>
      </w:pPr>
    </w:p>
    <w:p w14:paraId="44CA4F77" w14:textId="4A0C1C62" w:rsidR="003632BD" w:rsidRDefault="009A3382" w:rsidP="009A3382">
      <w:pPr>
        <w:pStyle w:val="NRELBodyText"/>
        <w:contextualSpacing/>
      </w:pPr>
      <w:r>
        <w:rPr>
          <w:b/>
          <w:bCs/>
          <w:i/>
          <w:iCs/>
        </w:rPr>
        <w:t>Informative Note:</w:t>
      </w:r>
      <w:r>
        <w:t xml:space="preserve"> Table 2.2.5-4(42) is also applied for Case ET100B1 as specified in Section 2.2.6.8.</w:t>
      </w:r>
    </w:p>
    <w:p w14:paraId="5C97BC8B" w14:textId="77777777" w:rsidR="009A3382" w:rsidRDefault="009A3382" w:rsidP="009A3382">
      <w:pPr>
        <w:pStyle w:val="NRELBodyText"/>
        <w:contextualSpacing/>
        <w:rPr>
          <w:rFonts w:ascii="Arial" w:eastAsia="Times New Roman" w:hAnsi="Arial"/>
          <w:b/>
          <w:sz w:val="20"/>
          <w:lang w:eastAsia="fr-FR"/>
        </w:rPr>
      </w:pPr>
    </w:p>
    <w:p w14:paraId="20575B2E" w14:textId="5CF70BA5" w:rsidR="003632BD" w:rsidRDefault="003632BD" w:rsidP="003632BD">
      <w:pPr>
        <w:pStyle w:val="NRELBodyText"/>
        <w:ind w:left="990" w:hanging="990"/>
      </w:pPr>
      <w:r w:rsidRPr="000C6D18">
        <w:rPr>
          <w:b/>
          <w:bCs/>
        </w:rPr>
        <w:t>2.2.</w:t>
      </w:r>
      <w:r w:rsidR="00F96BE4">
        <w:rPr>
          <w:b/>
          <w:bCs/>
        </w:rPr>
        <w:t>5.9</w:t>
      </w:r>
      <w:r w:rsidRPr="00830EC8">
        <w:rPr>
          <w:b/>
          <w:bCs/>
        </w:rPr>
        <w:tab/>
      </w:r>
      <w:r w:rsidR="00385FDC">
        <w:rPr>
          <w:b/>
          <w:bCs/>
        </w:rPr>
        <w:t xml:space="preserve">Interior </w:t>
      </w:r>
      <w:r>
        <w:rPr>
          <w:b/>
          <w:bCs/>
        </w:rPr>
        <w:t xml:space="preserve">Surface Heat Transfer  </w:t>
      </w:r>
    </w:p>
    <w:p w14:paraId="5251AA1C" w14:textId="62D5A6D1" w:rsidR="003632BD" w:rsidRDefault="00AB5E6B" w:rsidP="003632BD">
      <w:pPr>
        <w:spacing w:after="0" w:line="240" w:lineRule="auto"/>
      </w:pPr>
      <w:r>
        <w:t>T</w:t>
      </w:r>
      <w:r w:rsidR="00D579FB">
        <w:t xml:space="preserve">he coefficients </w:t>
      </w:r>
      <w:r>
        <w:t>(</w:t>
      </w:r>
      <w:proofErr w:type="spellStart"/>
      <w:proofErr w:type="gramStart"/>
      <w:r>
        <w:rPr>
          <w:i/>
          <w:iCs/>
        </w:rPr>
        <w:t>h,comb</w:t>
      </w:r>
      <w:proofErr w:type="gramEnd"/>
      <w:r>
        <w:rPr>
          <w:i/>
          <w:iCs/>
        </w:rPr>
        <w:t>,int</w:t>
      </w:r>
      <w:proofErr w:type="spellEnd"/>
      <w:r>
        <w:t xml:space="preserve">) </w:t>
      </w:r>
      <w:r w:rsidR="00D579FB">
        <w:t xml:space="preserve">of Table 2.2.5-5(43) </w:t>
      </w:r>
      <w:r>
        <w:t xml:space="preserve">shall be applied </w:t>
      </w:r>
      <w:r w:rsidR="00D579FB">
        <w:t>to the</w:t>
      </w:r>
      <w:r>
        <w:t xml:space="preserve"> given</w:t>
      </w:r>
      <w:r w:rsidR="00D579FB">
        <w:t xml:space="preserve"> window glazing and frame</w:t>
      </w:r>
      <w:r w:rsidR="00385FDC">
        <w:t xml:space="preserve"> conduction paths</w:t>
      </w:r>
      <w:r>
        <w:t xml:space="preserve">. </w:t>
      </w:r>
      <w:r w:rsidR="00D579FB">
        <w:rPr>
          <w:b/>
          <w:bCs/>
          <w:i/>
          <w:iCs/>
        </w:rPr>
        <w:t>Informative Note:</w:t>
      </w:r>
      <w:r w:rsidR="00D579FB">
        <w:t xml:space="preserve"> The exterior surface coefficients remain the same as in Case ET110A1.</w:t>
      </w:r>
    </w:p>
    <w:p w14:paraId="21F7C911" w14:textId="77777777" w:rsidR="003632BD" w:rsidRDefault="003632BD" w:rsidP="003632BD">
      <w:pPr>
        <w:spacing w:after="0" w:line="240" w:lineRule="auto"/>
        <w:ind w:firstLine="0"/>
        <w:rPr>
          <w:rFonts w:ascii="Arial" w:eastAsia="Times New Roman" w:hAnsi="Arial"/>
          <w:b/>
          <w:sz w:val="20"/>
          <w:szCs w:val="20"/>
          <w:lang w:eastAsia="fr-FR"/>
        </w:rPr>
      </w:pPr>
    </w:p>
    <w:p w14:paraId="39E9634C" w14:textId="396D78F1" w:rsidR="003632BD" w:rsidRDefault="003632BD" w:rsidP="003632BD">
      <w:pPr>
        <w:pStyle w:val="Caption"/>
        <w:keepNext/>
      </w:pPr>
      <w:r>
        <w:t xml:space="preserve">Table </w:t>
      </w:r>
      <w:r w:rsidR="00D579FB">
        <w:t>2.2.5-5(43</w:t>
      </w:r>
      <w:proofErr w:type="gramStart"/>
      <w:r w:rsidR="00D579FB">
        <w:t xml:space="preserve">) </w:t>
      </w:r>
      <w:r>
        <w:t xml:space="preserve"> Interior</w:t>
      </w:r>
      <w:proofErr w:type="gramEnd"/>
      <w:r>
        <w:t xml:space="preserve"> Combined Surface Heat Transfer Coefficients of Cell </w:t>
      </w:r>
      <w:r w:rsidR="00D579FB">
        <w:t>A Window</w:t>
      </w:r>
      <w:r w:rsidR="009A1F55">
        <w:t xml:space="preserve"> (ET100A1)</w:t>
      </w:r>
      <w:r w:rsidR="00385FDC">
        <w:t xml:space="preserve"> </w:t>
      </w:r>
      <w:r w:rsidR="00385FDC" w:rsidRPr="00743BF1">
        <w:rPr>
          <w:vertAlign w:val="superscript"/>
        </w:rPr>
        <w:t>a</w:t>
      </w:r>
    </w:p>
    <w:tbl>
      <w:tblPr>
        <w:tblW w:w="4664" w:type="dxa"/>
        <w:tblInd w:w="1282" w:type="dxa"/>
        <w:tblLayout w:type="fixed"/>
        <w:tblCellMar>
          <w:left w:w="70" w:type="dxa"/>
          <w:right w:w="70" w:type="dxa"/>
        </w:tblCellMar>
        <w:tblLook w:val="0000" w:firstRow="0" w:lastRow="0" w:firstColumn="0" w:lastColumn="0" w:noHBand="0" w:noVBand="0"/>
      </w:tblPr>
      <w:tblGrid>
        <w:gridCol w:w="3134"/>
        <w:gridCol w:w="1530"/>
      </w:tblGrid>
      <w:tr w:rsidR="00D579FB" w14:paraId="69BCA1F4" w14:textId="77777777" w:rsidTr="009A3382">
        <w:trPr>
          <w:cantSplit/>
          <w:trHeight w:val="122"/>
        </w:trPr>
        <w:tc>
          <w:tcPr>
            <w:tcW w:w="3134" w:type="dxa"/>
            <w:tcBorders>
              <w:top w:val="double" w:sz="6" w:space="0" w:color="auto"/>
              <w:left w:val="double" w:sz="6" w:space="0" w:color="auto"/>
              <w:right w:val="single" w:sz="6" w:space="0" w:color="auto"/>
            </w:tcBorders>
          </w:tcPr>
          <w:p w14:paraId="49933772" w14:textId="77777777" w:rsidR="00D579FB" w:rsidRDefault="00D579FB" w:rsidP="005625A7">
            <w:pPr>
              <w:pStyle w:val="TableCell"/>
            </w:pPr>
          </w:p>
        </w:tc>
        <w:tc>
          <w:tcPr>
            <w:tcW w:w="1530" w:type="dxa"/>
            <w:tcBorders>
              <w:top w:val="double" w:sz="6" w:space="0" w:color="auto"/>
              <w:left w:val="single" w:sz="6" w:space="0" w:color="auto"/>
              <w:bottom w:val="single" w:sz="6" w:space="0" w:color="auto"/>
              <w:right w:val="double" w:sz="6" w:space="0" w:color="auto"/>
            </w:tcBorders>
          </w:tcPr>
          <w:p w14:paraId="63EF2DCB" w14:textId="27CC41F3" w:rsidR="00D579FB" w:rsidRDefault="00674DB9" w:rsidP="005625A7">
            <w:pPr>
              <w:pStyle w:val="TableCell"/>
            </w:pPr>
            <w:r>
              <w:t>In</w:t>
            </w:r>
            <w:r w:rsidR="00D579FB">
              <w:t>terior Surface</w:t>
            </w:r>
            <w:r w:rsidR="00D579FB" w:rsidRPr="00A91247">
              <w:rPr>
                <w:i/>
                <w:iCs/>
              </w:rPr>
              <w:t xml:space="preserve"> </w:t>
            </w:r>
            <w:proofErr w:type="spellStart"/>
            <w:proofErr w:type="gramStart"/>
            <w:r w:rsidR="00D579FB" w:rsidRPr="00A91247">
              <w:rPr>
                <w:i/>
                <w:iCs/>
              </w:rPr>
              <w:t>h,comb</w:t>
            </w:r>
            <w:proofErr w:type="gramEnd"/>
            <w:r w:rsidR="00D579FB" w:rsidRPr="00A91247">
              <w:rPr>
                <w:i/>
                <w:iCs/>
              </w:rPr>
              <w:t>,</w:t>
            </w:r>
            <w:r>
              <w:rPr>
                <w:i/>
                <w:iCs/>
              </w:rPr>
              <w:t>in</w:t>
            </w:r>
            <w:r w:rsidR="00D579FB" w:rsidRPr="00A91247">
              <w:rPr>
                <w:i/>
                <w:iCs/>
              </w:rPr>
              <w:t>t</w:t>
            </w:r>
            <w:proofErr w:type="spellEnd"/>
            <w:r w:rsidR="00D579FB">
              <w:t xml:space="preserve"> (W/(m</w:t>
            </w:r>
            <w:r w:rsidR="00D579FB" w:rsidRPr="00A91247">
              <w:rPr>
                <w:vertAlign w:val="superscript"/>
              </w:rPr>
              <w:t>2</w:t>
            </w:r>
            <w:r w:rsidR="00D579FB">
              <w:t>K))</w:t>
            </w:r>
          </w:p>
        </w:tc>
      </w:tr>
      <w:tr w:rsidR="00D579FB" w14:paraId="2F25FCC4" w14:textId="77777777" w:rsidTr="009A3382">
        <w:trPr>
          <w:cantSplit/>
        </w:trPr>
        <w:tc>
          <w:tcPr>
            <w:tcW w:w="3134" w:type="dxa"/>
            <w:tcBorders>
              <w:top w:val="single" w:sz="6" w:space="0" w:color="auto"/>
              <w:left w:val="double" w:sz="6" w:space="0" w:color="auto"/>
              <w:bottom w:val="single" w:sz="6" w:space="0" w:color="auto"/>
              <w:right w:val="single" w:sz="6" w:space="0" w:color="auto"/>
            </w:tcBorders>
          </w:tcPr>
          <w:p w14:paraId="049E0C59" w14:textId="44009FB8" w:rsidR="00D579FB" w:rsidRDefault="00385FDC" w:rsidP="005625A7">
            <w:pPr>
              <w:pStyle w:val="TableCell"/>
              <w:jc w:val="left"/>
            </w:pPr>
            <w:r>
              <w:t>Path 1 (through glass)</w:t>
            </w:r>
          </w:p>
        </w:tc>
        <w:tc>
          <w:tcPr>
            <w:tcW w:w="1530" w:type="dxa"/>
            <w:tcBorders>
              <w:top w:val="single" w:sz="6" w:space="0" w:color="auto"/>
              <w:left w:val="single" w:sz="6" w:space="0" w:color="auto"/>
              <w:bottom w:val="single" w:sz="6" w:space="0" w:color="auto"/>
              <w:right w:val="double" w:sz="6" w:space="0" w:color="auto"/>
            </w:tcBorders>
          </w:tcPr>
          <w:p w14:paraId="14CD9DA8" w14:textId="20398009" w:rsidR="00D579FB" w:rsidRPr="00385FDC" w:rsidRDefault="00985E90" w:rsidP="005625A7">
            <w:pPr>
              <w:pStyle w:val="TableCell"/>
              <w:rPr>
                <w:b/>
                <w:bCs/>
              </w:rPr>
            </w:pPr>
            <w:r>
              <w:rPr>
                <w:b/>
                <w:bCs/>
              </w:rPr>
              <w:t>12.0</w:t>
            </w:r>
          </w:p>
        </w:tc>
      </w:tr>
      <w:tr w:rsidR="00385FDC" w14:paraId="3E48C131" w14:textId="77777777" w:rsidTr="009A3382">
        <w:trPr>
          <w:cantSplit/>
        </w:trPr>
        <w:tc>
          <w:tcPr>
            <w:tcW w:w="3134" w:type="dxa"/>
            <w:tcBorders>
              <w:top w:val="single" w:sz="6" w:space="0" w:color="auto"/>
              <w:left w:val="double" w:sz="6" w:space="0" w:color="auto"/>
              <w:bottom w:val="single" w:sz="6" w:space="0" w:color="auto"/>
              <w:right w:val="single" w:sz="6" w:space="0" w:color="auto"/>
            </w:tcBorders>
          </w:tcPr>
          <w:p w14:paraId="1744565B" w14:textId="51AAA111" w:rsidR="00385FDC" w:rsidRDefault="00385FDC" w:rsidP="005625A7">
            <w:pPr>
              <w:pStyle w:val="TableCell"/>
              <w:jc w:val="left"/>
            </w:pPr>
            <w:r>
              <w:t>Path 2 (through inner frame)</w:t>
            </w:r>
          </w:p>
        </w:tc>
        <w:tc>
          <w:tcPr>
            <w:tcW w:w="1530" w:type="dxa"/>
            <w:tcBorders>
              <w:top w:val="single" w:sz="6" w:space="0" w:color="auto"/>
              <w:left w:val="single" w:sz="6" w:space="0" w:color="auto"/>
              <w:bottom w:val="single" w:sz="6" w:space="0" w:color="auto"/>
              <w:right w:val="double" w:sz="6" w:space="0" w:color="auto"/>
            </w:tcBorders>
          </w:tcPr>
          <w:p w14:paraId="33B1925D" w14:textId="1866C663" w:rsidR="00385FDC" w:rsidRPr="00385FDC" w:rsidRDefault="00985E90" w:rsidP="005625A7">
            <w:pPr>
              <w:pStyle w:val="TableCell"/>
              <w:rPr>
                <w:b/>
                <w:bCs/>
              </w:rPr>
            </w:pPr>
            <w:r>
              <w:rPr>
                <w:b/>
                <w:bCs/>
              </w:rPr>
              <w:t>12.0</w:t>
            </w:r>
          </w:p>
        </w:tc>
      </w:tr>
      <w:tr w:rsidR="00D579FB" w14:paraId="27F375AA" w14:textId="77777777" w:rsidTr="009A3382">
        <w:trPr>
          <w:cantSplit/>
        </w:trPr>
        <w:tc>
          <w:tcPr>
            <w:tcW w:w="3134" w:type="dxa"/>
            <w:tcBorders>
              <w:top w:val="single" w:sz="6" w:space="0" w:color="auto"/>
              <w:left w:val="double" w:sz="6" w:space="0" w:color="auto"/>
              <w:bottom w:val="double" w:sz="4" w:space="0" w:color="auto"/>
              <w:right w:val="single" w:sz="6" w:space="0" w:color="auto"/>
            </w:tcBorders>
          </w:tcPr>
          <w:p w14:paraId="5F5EB0A9" w14:textId="466C4C95" w:rsidR="00D579FB" w:rsidRDefault="00385FDC" w:rsidP="005625A7">
            <w:pPr>
              <w:pStyle w:val="TableCell"/>
              <w:jc w:val="left"/>
            </w:pPr>
            <w:r>
              <w:t>Path 3 (through blended outer frame)</w:t>
            </w:r>
          </w:p>
        </w:tc>
        <w:tc>
          <w:tcPr>
            <w:tcW w:w="1530" w:type="dxa"/>
            <w:tcBorders>
              <w:top w:val="single" w:sz="6" w:space="0" w:color="auto"/>
              <w:left w:val="single" w:sz="6" w:space="0" w:color="auto"/>
              <w:bottom w:val="double" w:sz="4" w:space="0" w:color="auto"/>
              <w:right w:val="double" w:sz="6" w:space="0" w:color="auto"/>
            </w:tcBorders>
          </w:tcPr>
          <w:p w14:paraId="3E1ADF40" w14:textId="1BD9D288" w:rsidR="00D579FB" w:rsidRDefault="00985E90" w:rsidP="005625A7">
            <w:pPr>
              <w:pStyle w:val="TableCell"/>
            </w:pPr>
            <w:r>
              <w:t>12.0</w:t>
            </w:r>
          </w:p>
        </w:tc>
      </w:tr>
    </w:tbl>
    <w:p w14:paraId="27FF93B9" w14:textId="7F958078" w:rsidR="00385FDC" w:rsidRPr="00DC4871" w:rsidRDefault="00385FDC" w:rsidP="009A3382">
      <w:pPr>
        <w:pStyle w:val="TableFootnote"/>
        <w:spacing w:after="0"/>
        <w:ind w:left="1350" w:firstLine="0"/>
        <w:rPr>
          <w:b/>
          <w:bCs/>
          <w:sz w:val="22"/>
          <w:szCs w:val="20"/>
        </w:rPr>
      </w:pPr>
      <w:r w:rsidRPr="00DC4871">
        <w:rPr>
          <w:b/>
          <w:bCs/>
          <w:szCs w:val="20"/>
        </w:rPr>
        <w:t xml:space="preserve">a. Properties varying from Case ET110A1 </w:t>
      </w:r>
      <w:r w:rsidR="009A3382">
        <w:rPr>
          <w:b/>
          <w:bCs/>
          <w:szCs w:val="20"/>
        </w:rPr>
        <w:t xml:space="preserve">(and Case ET110B1) </w:t>
      </w:r>
      <w:r w:rsidRPr="00DC4871">
        <w:rPr>
          <w:b/>
          <w:bCs/>
          <w:szCs w:val="20"/>
        </w:rPr>
        <w:t>are highlighted in bold font.</w:t>
      </w:r>
      <w:r w:rsidRPr="00DC4871">
        <w:rPr>
          <w:b/>
          <w:bCs/>
          <w:sz w:val="22"/>
          <w:szCs w:val="20"/>
        </w:rPr>
        <w:t xml:space="preserve"> </w:t>
      </w:r>
    </w:p>
    <w:p w14:paraId="3F0DEB4B" w14:textId="77777777" w:rsidR="00385FDC" w:rsidRDefault="00385FDC" w:rsidP="003632BD">
      <w:pPr>
        <w:spacing w:after="0" w:line="240" w:lineRule="auto"/>
        <w:ind w:firstLine="0"/>
        <w:rPr>
          <w:b/>
          <w:bCs/>
          <w:i/>
          <w:iCs/>
        </w:rPr>
      </w:pPr>
    </w:p>
    <w:p w14:paraId="41F5C550" w14:textId="12D2E0FC" w:rsidR="003632BD" w:rsidRDefault="003632BD" w:rsidP="003632BD">
      <w:pPr>
        <w:spacing w:after="0" w:line="240" w:lineRule="auto"/>
        <w:ind w:firstLine="0"/>
        <w:rPr>
          <w:b/>
          <w:bCs/>
          <w:i/>
          <w:iCs/>
        </w:rPr>
      </w:pPr>
      <w:r>
        <w:rPr>
          <w:b/>
          <w:bCs/>
          <w:i/>
          <w:iCs/>
        </w:rPr>
        <w:t>Informative Notes:</w:t>
      </w:r>
    </w:p>
    <w:p w14:paraId="0C9F5DA4" w14:textId="77777777" w:rsidR="003632BD" w:rsidRPr="00B45F59" w:rsidRDefault="003632BD" w:rsidP="003632BD">
      <w:pPr>
        <w:spacing w:after="0" w:line="240" w:lineRule="auto"/>
        <w:ind w:firstLine="0"/>
        <w:rPr>
          <w:sz w:val="12"/>
          <w:szCs w:val="12"/>
        </w:rPr>
      </w:pPr>
    </w:p>
    <w:p w14:paraId="1E0C9760" w14:textId="3857805E" w:rsidR="00E12501" w:rsidRDefault="00E12501">
      <w:pPr>
        <w:pStyle w:val="ListParagraph"/>
        <w:numPr>
          <w:ilvl w:val="0"/>
          <w:numId w:val="50"/>
        </w:numPr>
        <w:spacing w:after="0" w:line="240" w:lineRule="auto"/>
        <w:rPr>
          <w:szCs w:val="24"/>
        </w:rPr>
      </w:pPr>
      <w:r>
        <w:t>Table 2.2.5-5(43) is also applied for Case ET100B1 as specified in Section 2.2.6.9</w:t>
      </w:r>
    </w:p>
    <w:p w14:paraId="58D80C4E" w14:textId="2FE44EF8" w:rsidR="003632BD" w:rsidRPr="00985E90" w:rsidRDefault="003632BD" w:rsidP="00985E90">
      <w:pPr>
        <w:pStyle w:val="ListParagraph"/>
        <w:numPr>
          <w:ilvl w:val="0"/>
          <w:numId w:val="50"/>
        </w:numPr>
        <w:spacing w:after="0" w:line="240" w:lineRule="auto"/>
        <w:rPr>
          <w:szCs w:val="24"/>
        </w:rPr>
      </w:pPr>
      <w:r w:rsidRPr="00E12501">
        <w:rPr>
          <w:szCs w:val="24"/>
        </w:rPr>
        <w:t xml:space="preserve">Values of Table </w:t>
      </w:r>
      <w:r w:rsidR="00385FDC" w:rsidRPr="00E12501">
        <w:rPr>
          <w:szCs w:val="24"/>
        </w:rPr>
        <w:t>2.2.5-5(43)</w:t>
      </w:r>
      <w:r w:rsidRPr="00E12501">
        <w:rPr>
          <w:szCs w:val="24"/>
        </w:rPr>
        <w:t xml:space="preserve"> are based on measured data</w:t>
      </w:r>
      <w:r w:rsidR="00985E90">
        <w:rPr>
          <w:szCs w:val="24"/>
        </w:rPr>
        <w:t xml:space="preserve"> for uninsulated windows</w:t>
      </w:r>
      <w:r w:rsidRPr="00E12501">
        <w:rPr>
          <w:szCs w:val="24"/>
        </w:rPr>
        <w:t>; see Appendix C for details.</w:t>
      </w:r>
      <w:r w:rsidR="00985E90">
        <w:rPr>
          <w:szCs w:val="24"/>
        </w:rPr>
        <w:t xml:space="preserve"> (</w:t>
      </w:r>
      <w:r w:rsidR="00985E90" w:rsidRPr="00985E90">
        <w:rPr>
          <w:szCs w:val="24"/>
        </w:rPr>
        <w:t>The value for Path 3 here was also applied for Case ET110A1 per Informative Note 3 with Table 17.</w:t>
      </w:r>
      <w:r w:rsidR="00985E90">
        <w:rPr>
          <w:szCs w:val="24"/>
        </w:rPr>
        <w:t>)</w:t>
      </w:r>
    </w:p>
    <w:p w14:paraId="5204CF55" w14:textId="77777777" w:rsidR="003632BD" w:rsidRDefault="003632BD">
      <w:pPr>
        <w:pStyle w:val="ListParagraph"/>
        <w:numPr>
          <w:ilvl w:val="0"/>
          <w:numId w:val="50"/>
        </w:numPr>
        <w:spacing w:after="0" w:line="240" w:lineRule="auto"/>
        <w:rPr>
          <w:szCs w:val="24"/>
        </w:rPr>
      </w:pPr>
      <w:r w:rsidRPr="00E12501">
        <w:rPr>
          <w:szCs w:val="24"/>
        </w:rPr>
        <w:t>For programs that allow direct input of constant convective surface coefficients but not direct input of constant combined (radiative and convective) surface coefficients, input may be entered as follows: enter the appropriate values for interior and/or exterior surfaces as convective coefficients, and set respective surface emittances to 0 (or as low as the program being tested allows).</w:t>
      </w:r>
    </w:p>
    <w:p w14:paraId="622EF668" w14:textId="77777777" w:rsidR="007E7C33" w:rsidRDefault="007E7C33" w:rsidP="007E7C33">
      <w:pPr>
        <w:pStyle w:val="ListParagraph"/>
        <w:numPr>
          <w:ilvl w:val="0"/>
          <w:numId w:val="50"/>
        </w:numPr>
        <w:spacing w:after="0" w:line="240" w:lineRule="auto"/>
      </w:pPr>
      <w:r>
        <w:lastRenderedPageBreak/>
        <w:t>Constant surface coefficients presented here apply only to this test suite as they are specified for each test case and were determined only for the given test-case configurations; they should not be assumed to apply beyond this test suite.</w:t>
      </w:r>
    </w:p>
    <w:p w14:paraId="0690BA80" w14:textId="794F7DDD" w:rsidR="006415D4" w:rsidRDefault="006415D4" w:rsidP="006415D4">
      <w:pPr>
        <w:spacing w:after="0" w:line="240" w:lineRule="auto"/>
      </w:pPr>
    </w:p>
    <w:p w14:paraId="03AAC7E2" w14:textId="660D785A" w:rsidR="006415D4" w:rsidRPr="000D6FD0" w:rsidRDefault="006415D4" w:rsidP="006415D4">
      <w:pPr>
        <w:spacing w:after="0" w:line="240" w:lineRule="auto"/>
        <w:ind w:firstLine="0"/>
        <w:rPr>
          <w:b/>
        </w:rPr>
      </w:pPr>
      <w:r w:rsidRPr="000D6FD0">
        <w:rPr>
          <w:b/>
        </w:rPr>
        <w:t>2.2.</w:t>
      </w:r>
      <w:r>
        <w:rPr>
          <w:b/>
        </w:rPr>
        <w:t>5.10</w:t>
      </w:r>
      <w:r w:rsidRPr="000D6FD0">
        <w:rPr>
          <w:b/>
        </w:rPr>
        <w:t xml:space="preserve"> Internal gains</w:t>
      </w:r>
    </w:p>
    <w:p w14:paraId="49C2EA10" w14:textId="77777777" w:rsidR="006415D4" w:rsidRDefault="006415D4" w:rsidP="006415D4">
      <w:pPr>
        <w:spacing w:after="0" w:line="240" w:lineRule="auto"/>
        <w:ind w:firstLine="0"/>
        <w:rPr>
          <w:bCs/>
        </w:rPr>
      </w:pPr>
    </w:p>
    <w:p w14:paraId="559A5428" w14:textId="7863DCF0" w:rsidR="006415D4" w:rsidRDefault="006415D4" w:rsidP="006415D4">
      <w:pPr>
        <w:spacing w:after="0" w:line="240" w:lineRule="auto"/>
        <w:ind w:firstLine="0"/>
        <w:rPr>
          <w:bCs/>
        </w:rPr>
      </w:pPr>
      <w:r>
        <w:rPr>
          <w:bCs/>
        </w:rPr>
        <w:t xml:space="preserve">For Case ET100A1, hourly-integrated measured fan energy is included with the test data (see Section 2.2.5.3). </w:t>
      </w:r>
    </w:p>
    <w:p w14:paraId="12F38EFE" w14:textId="77777777" w:rsidR="006415D4" w:rsidRDefault="006415D4" w:rsidP="006415D4">
      <w:pPr>
        <w:spacing w:after="0" w:line="240" w:lineRule="auto"/>
        <w:ind w:firstLine="0"/>
        <w:rPr>
          <w:bCs/>
        </w:rPr>
      </w:pPr>
    </w:p>
    <w:p w14:paraId="293DE52E" w14:textId="75AF6274" w:rsidR="006415D4" w:rsidRPr="00AB5E6B" w:rsidRDefault="006415D4" w:rsidP="00AB5E6B">
      <w:pPr>
        <w:spacing w:after="0" w:line="240" w:lineRule="auto"/>
        <w:ind w:firstLine="0"/>
        <w:rPr>
          <w:b/>
          <w:i/>
          <w:iCs/>
        </w:rPr>
      </w:pPr>
      <w:r>
        <w:rPr>
          <w:b/>
          <w:i/>
          <w:iCs/>
        </w:rPr>
        <w:t>Informative Note:</w:t>
      </w:r>
      <w:r w:rsidR="00AB5E6B">
        <w:rPr>
          <w:b/>
          <w:i/>
          <w:iCs/>
        </w:rPr>
        <w:t xml:space="preserve"> </w:t>
      </w:r>
      <w:r w:rsidRPr="00AB5E6B">
        <w:rPr>
          <w:bCs/>
        </w:rPr>
        <w:t xml:space="preserve">For the ET100A1 data acquisition period, hourly fan energy ranges from </w:t>
      </w:r>
      <w:r w:rsidR="007D55AB" w:rsidRPr="00AB5E6B">
        <w:rPr>
          <w:bCs/>
        </w:rPr>
        <w:t>144.0</w:t>
      </w:r>
      <w:r w:rsidRPr="00AB5E6B">
        <w:rPr>
          <w:bCs/>
        </w:rPr>
        <w:t xml:space="preserve"> to </w:t>
      </w:r>
      <w:r w:rsidR="007D55AB" w:rsidRPr="00AB5E6B">
        <w:rPr>
          <w:bCs/>
        </w:rPr>
        <w:t>157.6</w:t>
      </w:r>
      <w:r w:rsidRPr="00AB5E6B">
        <w:rPr>
          <w:bCs/>
        </w:rPr>
        <w:t xml:space="preserve"> </w:t>
      </w:r>
      <w:proofErr w:type="spellStart"/>
      <w:r w:rsidRPr="00AB5E6B">
        <w:rPr>
          <w:bCs/>
        </w:rPr>
        <w:t>Wh</w:t>
      </w:r>
      <w:proofErr w:type="spellEnd"/>
      <w:r w:rsidRPr="00AB5E6B">
        <w:rPr>
          <w:bCs/>
        </w:rPr>
        <w:t>/h.</w:t>
      </w:r>
    </w:p>
    <w:p w14:paraId="4E0387B4" w14:textId="77777777" w:rsidR="006415D4" w:rsidRDefault="006415D4" w:rsidP="006415D4">
      <w:pPr>
        <w:tabs>
          <w:tab w:val="left" w:pos="142"/>
        </w:tabs>
        <w:spacing w:after="0"/>
        <w:ind w:firstLine="0"/>
        <w:rPr>
          <w:b/>
        </w:rPr>
      </w:pPr>
    </w:p>
    <w:p w14:paraId="7879F11C" w14:textId="36A643E8" w:rsidR="006415D4" w:rsidRPr="00F9314A" w:rsidRDefault="006415D4" w:rsidP="006415D4">
      <w:pPr>
        <w:tabs>
          <w:tab w:val="left" w:pos="142"/>
        </w:tabs>
        <w:ind w:firstLine="0"/>
        <w:rPr>
          <w:b/>
        </w:rPr>
      </w:pPr>
      <w:r w:rsidRPr="00F9314A">
        <w:rPr>
          <w:b/>
        </w:rPr>
        <w:t>2.2.</w:t>
      </w:r>
      <w:r w:rsidR="007D55AB">
        <w:rPr>
          <w:b/>
        </w:rPr>
        <w:t>5</w:t>
      </w:r>
      <w:r>
        <w:rPr>
          <w:b/>
        </w:rPr>
        <w:t>.11</w:t>
      </w:r>
      <w:r w:rsidRPr="00F9314A">
        <w:rPr>
          <w:b/>
        </w:rPr>
        <w:t xml:space="preserve"> Thermal Guards</w:t>
      </w:r>
    </w:p>
    <w:p w14:paraId="7923AE83" w14:textId="77777777" w:rsidR="006415D4" w:rsidRDefault="006415D4" w:rsidP="006415D4">
      <w:pPr>
        <w:spacing w:after="0" w:line="240" w:lineRule="auto"/>
        <w:ind w:firstLine="0"/>
      </w:pPr>
      <w:r>
        <w:t>While guard zone temperature data is fully available, guard zone construction details are approximate. Two methods of modeling guard zones are indicated depending on what the program being tested allows:</w:t>
      </w:r>
    </w:p>
    <w:p w14:paraId="68EAD4CB" w14:textId="4D1866A5" w:rsidR="006415D4" w:rsidRDefault="006415D4">
      <w:pPr>
        <w:pStyle w:val="ListParagraph"/>
        <w:numPr>
          <w:ilvl w:val="0"/>
          <w:numId w:val="26"/>
        </w:numPr>
        <w:spacing w:after="0" w:line="240" w:lineRule="auto"/>
      </w:pPr>
      <w:r>
        <w:t>For programs that allow guard zones to be modeled as bounding surface exterior boundary conditions, see Section 2.2.</w:t>
      </w:r>
      <w:r w:rsidR="007D55AB">
        <w:t>5</w:t>
      </w:r>
      <w:r>
        <w:t>.11.1</w:t>
      </w:r>
    </w:p>
    <w:p w14:paraId="13F25DAB" w14:textId="3294CD43" w:rsidR="006415D4" w:rsidRDefault="006415D4">
      <w:pPr>
        <w:pStyle w:val="ListParagraph"/>
        <w:numPr>
          <w:ilvl w:val="0"/>
          <w:numId w:val="26"/>
        </w:numPr>
        <w:spacing w:after="0" w:line="240" w:lineRule="auto"/>
      </w:pPr>
      <w:r>
        <w:t>For programs that require detailed modeling of guard-zone geometry (i.e., that do not have an option to model zones adjacent to the test cell as external boundary conditions), see Section 2.2.</w:t>
      </w:r>
      <w:r w:rsidR="007D55AB">
        <w:t>5</w:t>
      </w:r>
      <w:r>
        <w:t>.11.2</w:t>
      </w:r>
    </w:p>
    <w:p w14:paraId="54002E81" w14:textId="77777777" w:rsidR="006415D4" w:rsidRDefault="006415D4" w:rsidP="006415D4">
      <w:pPr>
        <w:spacing w:after="0" w:line="240" w:lineRule="auto"/>
        <w:ind w:firstLine="0"/>
      </w:pPr>
    </w:p>
    <w:p w14:paraId="2604EC59" w14:textId="3212B517" w:rsidR="006415D4" w:rsidRDefault="006415D4" w:rsidP="006415D4">
      <w:pPr>
        <w:spacing w:after="0" w:line="240" w:lineRule="auto"/>
        <w:ind w:firstLine="0"/>
      </w:pPr>
      <w:r>
        <w:t>2.2.</w:t>
      </w:r>
      <w:r w:rsidR="007D55AB">
        <w:t>5</w:t>
      </w:r>
      <w:r>
        <w:t>.11.1 Modeling guard zones as exterior surface boundary conditions</w:t>
      </w:r>
    </w:p>
    <w:p w14:paraId="25EBD1E0" w14:textId="64B64A32" w:rsidR="006415D4" w:rsidRDefault="006415D4">
      <w:pPr>
        <w:pStyle w:val="ListParagraph"/>
        <w:numPr>
          <w:ilvl w:val="0"/>
          <w:numId w:val="34"/>
        </w:numPr>
        <w:spacing w:after="0" w:line="240" w:lineRule="auto"/>
      </w:pPr>
      <w:r>
        <w:t>Apply separate guard-zone air temperatures to each test cell bounding surface as specified in Section 2.2.</w:t>
      </w:r>
      <w:r w:rsidR="007D55AB">
        <w:t>5</w:t>
      </w:r>
      <w:r>
        <w:t xml:space="preserve">.3 </w:t>
      </w:r>
    </w:p>
    <w:p w14:paraId="27B647CD" w14:textId="404952A8" w:rsidR="006415D4" w:rsidRDefault="006415D4">
      <w:pPr>
        <w:pStyle w:val="ListParagraph"/>
        <w:numPr>
          <w:ilvl w:val="0"/>
          <w:numId w:val="34"/>
        </w:numPr>
        <w:spacing w:after="0" w:line="240" w:lineRule="auto"/>
      </w:pPr>
      <w:r>
        <w:rPr>
          <w:bCs/>
        </w:rPr>
        <w:t>Skip the remaining instructions and proceed to Section 2.2.</w:t>
      </w:r>
      <w:r w:rsidR="007D55AB">
        <w:rPr>
          <w:bCs/>
        </w:rPr>
        <w:t>5</w:t>
      </w:r>
      <w:r>
        <w:rPr>
          <w:bCs/>
        </w:rPr>
        <w:t>.12</w:t>
      </w:r>
      <w:r w:rsidR="007D55AB">
        <w:rPr>
          <w:bCs/>
        </w:rPr>
        <w:t xml:space="preserve">  </w:t>
      </w:r>
    </w:p>
    <w:p w14:paraId="16ED414B" w14:textId="77777777" w:rsidR="006415D4" w:rsidRDefault="006415D4" w:rsidP="006415D4">
      <w:pPr>
        <w:spacing w:after="0" w:line="240" w:lineRule="auto"/>
        <w:ind w:firstLine="0"/>
      </w:pPr>
    </w:p>
    <w:p w14:paraId="26EE881B" w14:textId="047121AC" w:rsidR="006415D4" w:rsidRDefault="006415D4" w:rsidP="006415D4">
      <w:pPr>
        <w:spacing w:after="0" w:line="240" w:lineRule="auto"/>
        <w:ind w:firstLine="0"/>
      </w:pPr>
      <w:r>
        <w:t>2.2.</w:t>
      </w:r>
      <w:r w:rsidR="007D55AB">
        <w:t>5</w:t>
      </w:r>
      <w:r>
        <w:t>.11.2 Detailed modeling of guard zone geometry and construction details</w:t>
      </w:r>
    </w:p>
    <w:p w14:paraId="7BAE0901" w14:textId="57F4BF7C" w:rsidR="006415D4" w:rsidRDefault="006415D4">
      <w:pPr>
        <w:pStyle w:val="ListParagraph"/>
        <w:numPr>
          <w:ilvl w:val="0"/>
          <w:numId w:val="26"/>
        </w:numPr>
        <w:spacing w:after="0" w:line="240" w:lineRule="auto"/>
      </w:pPr>
      <w:r>
        <w:t>Apply separate guard-zone air temperatures to each guard zone as specified in Section 2.2.</w:t>
      </w:r>
      <w:r w:rsidR="005C1A51">
        <w:t>5</w:t>
      </w:r>
      <w:r>
        <w:t>.3</w:t>
      </w:r>
    </w:p>
    <w:p w14:paraId="2F116B4B" w14:textId="77777777" w:rsidR="006415D4" w:rsidRDefault="006415D4" w:rsidP="006415D4">
      <w:pPr>
        <w:pStyle w:val="ListParagraph"/>
        <w:spacing w:after="0" w:line="240" w:lineRule="auto"/>
        <w:ind w:firstLine="0"/>
      </w:pPr>
    </w:p>
    <w:p w14:paraId="645A16B9" w14:textId="4F1A454B" w:rsidR="003934AD" w:rsidRPr="00A27484" w:rsidRDefault="003934AD" w:rsidP="003934AD">
      <w:pPr>
        <w:spacing w:after="0" w:line="240" w:lineRule="auto"/>
        <w:ind w:firstLine="0"/>
        <w:rPr>
          <w:b/>
        </w:rPr>
      </w:pPr>
      <w:r w:rsidRPr="00A27484">
        <w:rPr>
          <w:b/>
        </w:rPr>
        <w:t>2.2.</w:t>
      </w:r>
      <w:r>
        <w:rPr>
          <w:b/>
        </w:rPr>
        <w:t>5.12</w:t>
      </w:r>
      <w:r w:rsidRPr="00A27484">
        <w:rPr>
          <w:b/>
        </w:rPr>
        <w:t xml:space="preserve"> Mechanical System </w:t>
      </w:r>
    </w:p>
    <w:p w14:paraId="6F269B29" w14:textId="77777777" w:rsidR="003934AD" w:rsidRPr="00797B52" w:rsidRDefault="003934AD" w:rsidP="003934AD">
      <w:pPr>
        <w:spacing w:after="0" w:line="240" w:lineRule="auto"/>
        <w:ind w:firstLine="0"/>
        <w:rPr>
          <w:sz w:val="12"/>
          <w:szCs w:val="12"/>
        </w:rPr>
      </w:pPr>
    </w:p>
    <w:p w14:paraId="7D649C13" w14:textId="77777777" w:rsidR="003934AD" w:rsidRPr="00A27484" w:rsidRDefault="003934AD" w:rsidP="003934AD">
      <w:pPr>
        <w:spacing w:after="0" w:line="240" w:lineRule="auto"/>
        <w:ind w:firstLine="0"/>
        <w:rPr>
          <w:b/>
          <w:bCs/>
        </w:rPr>
      </w:pPr>
      <w:proofErr w:type="gramStart"/>
      <w:r w:rsidRPr="00A27484">
        <w:rPr>
          <w:b/>
          <w:bCs/>
        </w:rPr>
        <w:t>2.2.</w:t>
      </w:r>
      <w:r>
        <w:rPr>
          <w:b/>
          <w:bCs/>
        </w:rPr>
        <w:t>3.12.1</w:t>
      </w:r>
      <w:r w:rsidRPr="00A27484">
        <w:rPr>
          <w:b/>
          <w:bCs/>
        </w:rPr>
        <w:t xml:space="preserve">  Fan</w:t>
      </w:r>
      <w:proofErr w:type="gramEnd"/>
      <w:r w:rsidRPr="00A27484">
        <w:rPr>
          <w:b/>
          <w:bCs/>
        </w:rPr>
        <w:t xml:space="preserve"> Energy </w:t>
      </w:r>
    </w:p>
    <w:p w14:paraId="17C48A34" w14:textId="77777777" w:rsidR="003934AD" w:rsidRPr="00A27484" w:rsidRDefault="003934AD" w:rsidP="003934AD">
      <w:pPr>
        <w:spacing w:after="0" w:line="240" w:lineRule="auto"/>
        <w:ind w:firstLine="0"/>
      </w:pPr>
    </w:p>
    <w:p w14:paraId="3C641699" w14:textId="77777777" w:rsidR="00AB5E6B" w:rsidRDefault="003934AD" w:rsidP="003934AD">
      <w:pPr>
        <w:spacing w:after="0" w:line="240" w:lineRule="auto"/>
        <w:ind w:firstLine="0"/>
        <w:rPr>
          <w:bCs/>
        </w:rPr>
      </w:pPr>
      <w:r>
        <w:rPr>
          <w:bCs/>
        </w:rPr>
        <w:t xml:space="preserve">Fan energy shall be modeled as an internal gain </w:t>
      </w:r>
      <w:r w:rsidR="00AB5E6B">
        <w:rPr>
          <w:bCs/>
        </w:rPr>
        <w:t>as specified in</w:t>
      </w:r>
      <w:r>
        <w:rPr>
          <w:bCs/>
        </w:rPr>
        <w:t xml:space="preserve"> Section 2.2.5.10</w:t>
      </w:r>
      <w:r w:rsidR="00AB5E6B">
        <w:rPr>
          <w:bCs/>
        </w:rPr>
        <w:t xml:space="preserve">. </w:t>
      </w:r>
    </w:p>
    <w:p w14:paraId="3641FE82" w14:textId="77777777" w:rsidR="003934AD" w:rsidRDefault="003934AD" w:rsidP="003934AD">
      <w:pPr>
        <w:spacing w:after="0" w:line="240" w:lineRule="auto"/>
        <w:ind w:firstLine="0"/>
        <w:rPr>
          <w:bCs/>
        </w:rPr>
      </w:pPr>
    </w:p>
    <w:p w14:paraId="1CCDA4CF" w14:textId="77777777" w:rsidR="003934AD" w:rsidRDefault="003934AD" w:rsidP="003934AD">
      <w:pPr>
        <w:spacing w:after="120" w:line="240" w:lineRule="auto"/>
        <w:ind w:firstLine="0"/>
        <w:rPr>
          <w:b/>
          <w:bCs/>
        </w:rPr>
      </w:pPr>
      <w:r w:rsidRPr="00A27484">
        <w:rPr>
          <w:b/>
          <w:bCs/>
        </w:rPr>
        <w:t>2.2.</w:t>
      </w:r>
      <w:r>
        <w:rPr>
          <w:b/>
          <w:bCs/>
        </w:rPr>
        <w:t>3.12.2</w:t>
      </w:r>
      <w:r w:rsidRPr="00A27484">
        <w:rPr>
          <w:b/>
          <w:bCs/>
        </w:rPr>
        <w:t xml:space="preserve"> Thermostat Set Point. </w:t>
      </w:r>
    </w:p>
    <w:p w14:paraId="022A5361" w14:textId="66C3C6EB" w:rsidR="003934AD" w:rsidRDefault="003934AD" w:rsidP="003934AD">
      <w:pPr>
        <w:spacing w:after="0" w:line="240" w:lineRule="auto"/>
        <w:ind w:firstLine="0"/>
      </w:pPr>
      <w:r w:rsidRPr="00A27484">
        <w:t xml:space="preserve">Apply </w:t>
      </w:r>
      <w:r>
        <w:t xml:space="preserve">setpoint </w:t>
      </w:r>
      <w:r w:rsidRPr="00A27484">
        <w:t>values for test-cell air temperatures and guard-zone air temperatures included in the data file specified in Section 2.2.</w:t>
      </w:r>
      <w:r>
        <w:t>5</w:t>
      </w:r>
      <w:r w:rsidRPr="00A27484">
        <w:t xml:space="preserve">.3. </w:t>
      </w:r>
    </w:p>
    <w:p w14:paraId="5C01B17A" w14:textId="48027381" w:rsidR="003934AD" w:rsidRDefault="003934AD" w:rsidP="006415D4">
      <w:pPr>
        <w:spacing w:after="0" w:line="240" w:lineRule="auto"/>
        <w:ind w:firstLine="0"/>
      </w:pPr>
    </w:p>
    <w:p w14:paraId="21160211" w14:textId="77777777" w:rsidR="003934AD" w:rsidRDefault="003934AD" w:rsidP="006415D4">
      <w:pPr>
        <w:spacing w:after="0" w:line="240" w:lineRule="auto"/>
        <w:ind w:firstLine="0"/>
      </w:pPr>
    </w:p>
    <w:p w14:paraId="799C7E6B" w14:textId="385D8CC8" w:rsidR="00555844" w:rsidRDefault="00555844">
      <w:pPr>
        <w:spacing w:after="0" w:line="240" w:lineRule="auto"/>
        <w:ind w:firstLine="0"/>
      </w:pPr>
      <w:r>
        <w:br w:type="page"/>
      </w:r>
    </w:p>
    <w:p w14:paraId="6184FF22" w14:textId="0FCDC575" w:rsidR="00555844" w:rsidRPr="00FF7521" w:rsidRDefault="00555844" w:rsidP="00555844">
      <w:pPr>
        <w:pStyle w:val="Heading3"/>
        <w:spacing w:after="120"/>
        <w:rPr>
          <w:rFonts w:hint="eastAsia"/>
        </w:rPr>
      </w:pPr>
      <w:r>
        <w:lastRenderedPageBreak/>
        <w:t xml:space="preserve">Case ET100B1: Artificial Climate, </w:t>
      </w:r>
      <w:r w:rsidRPr="00FF7521">
        <w:t xml:space="preserve">Steady-State Overall Building Loss Coefficient with </w:t>
      </w:r>
      <w:r>
        <w:t>Uni</w:t>
      </w:r>
      <w:r w:rsidRPr="00FF7521">
        <w:t xml:space="preserve">nsulated Windows, Cell </w:t>
      </w:r>
      <w:r w:rsidR="007377ED">
        <w:t>B</w:t>
      </w:r>
      <w:r w:rsidRPr="00FF7521">
        <w:t xml:space="preserve">, Applying Specified Catalog Material Properties </w:t>
      </w:r>
      <w:r>
        <w:t>Except for Selected Imputed Insulation Conductivities</w:t>
      </w:r>
      <w:r w:rsidRPr="00FF7521">
        <w:t xml:space="preserve"> </w:t>
      </w:r>
    </w:p>
    <w:p w14:paraId="463CA2C1" w14:textId="77777777" w:rsidR="00555844" w:rsidRPr="001A7507" w:rsidRDefault="00555844" w:rsidP="00555844">
      <w:pPr>
        <w:pStyle w:val="Heading4"/>
        <w:spacing w:after="120"/>
        <w:rPr>
          <w:rFonts w:hint="eastAsia"/>
        </w:rPr>
      </w:pPr>
      <w:r w:rsidRPr="00340E8A">
        <w:rPr>
          <w:i/>
          <w:iCs/>
        </w:rPr>
        <w:t>Informative Note:</w:t>
      </w:r>
      <w:r>
        <w:t xml:space="preserve"> </w:t>
      </w:r>
      <w:r w:rsidRPr="001A7507">
        <w:t>Objective</w:t>
      </w:r>
      <w:r>
        <w:t xml:space="preserve"> and Method of the Test Case</w:t>
      </w:r>
    </w:p>
    <w:p w14:paraId="1F3C9311" w14:textId="379EE608" w:rsidR="00555844" w:rsidRDefault="00555844" w:rsidP="00555844">
      <w:pPr>
        <w:pStyle w:val="NRELBodyText"/>
        <w:ind w:firstLine="720"/>
      </w:pPr>
      <w:r>
        <w:t>Case ET100B1 is specified as an extension case based on the Cell B artificial climate base case (Case ET110B1).</w:t>
      </w:r>
    </w:p>
    <w:p w14:paraId="71E2BB8E" w14:textId="60E05703" w:rsidR="00555844" w:rsidRDefault="00555844" w:rsidP="00555844">
      <w:pPr>
        <w:spacing w:after="120"/>
      </w:pPr>
      <w:r>
        <w:t xml:space="preserve">Case ET100B1 has the same construction as ET110B1 except both the south and </w:t>
      </w:r>
      <w:r w:rsidR="00DB4FDF">
        <w:t>we</w:t>
      </w:r>
      <w:r>
        <w:t xml:space="preserve">st windows are uninsulated </w:t>
      </w:r>
      <w:r w:rsidR="00DB4FDF">
        <w:t>similarly to the south and east windows of</w:t>
      </w:r>
      <w:r>
        <w:t xml:space="preserve"> Case ET100A1 (Section 2.2.5). This construction provides:</w:t>
      </w:r>
    </w:p>
    <w:p w14:paraId="22422243" w14:textId="3F4CB7E9" w:rsidR="00555844" w:rsidRDefault="00555844">
      <w:pPr>
        <w:pStyle w:val="ListParagraph"/>
        <w:numPr>
          <w:ilvl w:val="0"/>
          <w:numId w:val="41"/>
        </w:numPr>
        <w:spacing w:after="120"/>
      </w:pPr>
      <w:r>
        <w:t xml:space="preserve">Basis for measuring the UA of the window insulation as </w:t>
      </w:r>
      <w:proofErr w:type="spellStart"/>
      <w:r>
        <w:t>UA</w:t>
      </w:r>
      <w:r w:rsidRPr="000462DB">
        <w:rPr>
          <w:vertAlign w:val="subscript"/>
        </w:rPr>
        <w:t>winins</w:t>
      </w:r>
      <w:proofErr w:type="spellEnd"/>
      <w:r>
        <w:t xml:space="preserve"> = (UA</w:t>
      </w:r>
      <w:r w:rsidRPr="00C60BE1">
        <w:rPr>
          <w:vertAlign w:val="subscript"/>
        </w:rPr>
        <w:t>ET100</w:t>
      </w:r>
      <w:r>
        <w:t xml:space="preserve"> – UA</w:t>
      </w:r>
      <w:r w:rsidRPr="00C60BE1">
        <w:rPr>
          <w:vertAlign w:val="subscript"/>
        </w:rPr>
        <w:t>ET110</w:t>
      </w:r>
      <w:r>
        <w:t>) / 2, for each window of Cell B</w:t>
      </w:r>
    </w:p>
    <w:p w14:paraId="5E291890" w14:textId="77777777" w:rsidR="00555844" w:rsidRDefault="00555844">
      <w:pPr>
        <w:pStyle w:val="ListParagraph"/>
        <w:numPr>
          <w:ilvl w:val="0"/>
          <w:numId w:val="41"/>
        </w:numPr>
        <w:spacing w:after="120"/>
      </w:pPr>
      <w:r>
        <w:t>Base case for many of the artificial and natural climate test cases</w:t>
      </w:r>
    </w:p>
    <w:p w14:paraId="69A03D4D" w14:textId="77777777" w:rsidR="00555844" w:rsidRDefault="00555844">
      <w:pPr>
        <w:pStyle w:val="ListParagraph"/>
        <w:numPr>
          <w:ilvl w:val="0"/>
          <w:numId w:val="41"/>
        </w:numPr>
        <w:spacing w:after="120"/>
      </w:pPr>
      <w:r>
        <w:t>Basis for other test cell characterization configurations applied for determining various measured thermal properties that are not specified as cases for the test suite.</w:t>
      </w:r>
    </w:p>
    <w:p w14:paraId="435CAFE1" w14:textId="00B10B57" w:rsidR="00555844" w:rsidRDefault="00555844" w:rsidP="00555844">
      <w:pPr>
        <w:tabs>
          <w:tab w:val="left" w:pos="-1440"/>
          <w:tab w:val="left" w:pos="-720"/>
          <w:tab w:val="left" w:pos="0"/>
          <w:tab w:val="left" w:pos="259"/>
          <w:tab w:val="left" w:pos="518"/>
          <w:tab w:val="left" w:pos="720"/>
          <w:tab w:val="left" w:pos="1036"/>
          <w:tab w:val="left" w:pos="1296"/>
          <w:tab w:val="left" w:pos="1440"/>
          <w:tab w:val="left" w:pos="1728"/>
          <w:tab w:val="left" w:pos="1987"/>
          <w:tab w:val="left" w:pos="2246"/>
          <w:tab w:val="left" w:pos="2505"/>
          <w:tab w:val="left" w:pos="2764"/>
          <w:tab w:val="left" w:pos="2880"/>
        </w:tabs>
        <w:suppressAutoHyphens/>
        <w:spacing w:after="120"/>
        <w:rPr>
          <w:spacing w:val="-3"/>
        </w:rPr>
      </w:pPr>
      <w:proofErr w:type="gramStart"/>
      <w:r>
        <w:rPr>
          <w:spacing w:val="-3"/>
          <w:szCs w:val="24"/>
        </w:rPr>
        <w:t>Similarly</w:t>
      </w:r>
      <w:proofErr w:type="gramEnd"/>
      <w:r>
        <w:rPr>
          <w:spacing w:val="-3"/>
          <w:szCs w:val="24"/>
        </w:rPr>
        <w:t xml:space="preserve"> as Case ET110B1, g</w:t>
      </w:r>
      <w:r w:rsidRPr="00BA24CD">
        <w:rPr>
          <w:spacing w:val="-3"/>
          <w:szCs w:val="24"/>
        </w:rPr>
        <w:t xml:space="preserve">uard-zone temperatures were </w:t>
      </w:r>
      <w:r>
        <w:rPr>
          <w:spacing w:val="-3"/>
        </w:rPr>
        <w:t xml:space="preserve">set to approximately </w:t>
      </w:r>
      <w:proofErr w:type="spellStart"/>
      <w:r w:rsidRPr="00BA24CD">
        <w:rPr>
          <w:spacing w:val="-3"/>
          <w:szCs w:val="24"/>
        </w:rPr>
        <w:t>T</w:t>
      </w:r>
      <w:r w:rsidRPr="00BA24CD">
        <w:rPr>
          <w:spacing w:val="-3"/>
          <w:szCs w:val="24"/>
          <w:vertAlign w:val="subscript"/>
        </w:rPr>
        <w:t>guards</w:t>
      </w:r>
      <w:proofErr w:type="spellEnd"/>
      <w:r w:rsidRPr="00A80904">
        <w:rPr>
          <w:spacing w:val="-3"/>
          <w:szCs w:val="24"/>
        </w:rPr>
        <w:t xml:space="preserve"> = 10</w:t>
      </w:r>
      <w:r>
        <w:rPr>
          <w:rFonts w:ascii="Calibri" w:hAnsi="Calibri" w:cs="Calibri"/>
          <w:spacing w:val="-3"/>
          <w:szCs w:val="24"/>
        </w:rPr>
        <w:t>˚</w:t>
      </w:r>
      <w:r w:rsidRPr="00BA24CD">
        <w:rPr>
          <w:spacing w:val="-3"/>
          <w:szCs w:val="24"/>
        </w:rPr>
        <w:t xml:space="preserve">C </w:t>
      </w:r>
      <w:r>
        <w:rPr>
          <w:spacing w:val="-3"/>
          <w:szCs w:val="24"/>
        </w:rPr>
        <w:t xml:space="preserve">(the data is nearer to 10.5°C to match where the cellar, associated with the more massive floor, was controlled) </w:t>
      </w:r>
      <w:r w:rsidRPr="00BA24CD">
        <w:rPr>
          <w:spacing w:val="-3"/>
          <w:szCs w:val="24"/>
        </w:rPr>
        <w:t xml:space="preserve">and test </w:t>
      </w:r>
      <w:r w:rsidRPr="00A80904">
        <w:rPr>
          <w:spacing w:val="-3"/>
          <w:szCs w:val="24"/>
        </w:rPr>
        <w:t>cell temperature</w:t>
      </w:r>
      <w:r w:rsidRPr="0095382E">
        <w:rPr>
          <w:spacing w:val="-3"/>
          <w:szCs w:val="24"/>
        </w:rPr>
        <w:t xml:space="preserve"> set to </w:t>
      </w:r>
      <w:proofErr w:type="spellStart"/>
      <w:r w:rsidRPr="0095382E">
        <w:rPr>
          <w:spacing w:val="-3"/>
          <w:szCs w:val="24"/>
        </w:rPr>
        <w:t>T</w:t>
      </w:r>
      <w:r w:rsidRPr="0095382E">
        <w:rPr>
          <w:spacing w:val="-3"/>
          <w:szCs w:val="24"/>
          <w:vertAlign w:val="subscript"/>
        </w:rPr>
        <w:t>cell</w:t>
      </w:r>
      <w:r w:rsidR="00DB4FDF">
        <w:rPr>
          <w:spacing w:val="-3"/>
          <w:szCs w:val="24"/>
          <w:vertAlign w:val="subscript"/>
        </w:rPr>
        <w:t>B</w:t>
      </w:r>
      <w:proofErr w:type="spellEnd"/>
      <w:r w:rsidRPr="0095382E">
        <w:rPr>
          <w:spacing w:val="-3"/>
          <w:szCs w:val="24"/>
        </w:rPr>
        <w:t xml:space="preserve"> = 35</w:t>
      </w:r>
      <w:r w:rsidRPr="00311674">
        <w:rPr>
          <w:rFonts w:ascii="Calibri" w:hAnsi="Calibri" w:cs="Calibri"/>
          <w:spacing w:val="-3"/>
          <w:szCs w:val="24"/>
        </w:rPr>
        <w:t xml:space="preserve"> </w:t>
      </w:r>
      <w:r>
        <w:rPr>
          <w:rFonts w:ascii="Calibri" w:hAnsi="Calibri" w:cs="Calibri"/>
          <w:spacing w:val="-3"/>
          <w:szCs w:val="24"/>
        </w:rPr>
        <w:t>˚</w:t>
      </w:r>
      <w:r w:rsidRPr="00BA24CD">
        <w:rPr>
          <w:spacing w:val="-3"/>
          <w:szCs w:val="24"/>
        </w:rPr>
        <w:t>C</w:t>
      </w:r>
      <w:r>
        <w:rPr>
          <w:spacing w:val="-3"/>
          <w:szCs w:val="24"/>
        </w:rPr>
        <w:t>.</w:t>
      </w:r>
      <w:r w:rsidRPr="00BA24CD">
        <w:rPr>
          <w:spacing w:val="-3"/>
          <w:szCs w:val="24"/>
        </w:rPr>
        <w:t xml:space="preserve"> </w:t>
      </w:r>
      <w:r>
        <w:rPr>
          <w:spacing w:val="-3"/>
          <w:szCs w:val="24"/>
        </w:rPr>
        <w:t>S</w:t>
      </w:r>
      <w:r w:rsidRPr="00BA24CD">
        <w:rPr>
          <w:spacing w:val="-3"/>
          <w:szCs w:val="24"/>
        </w:rPr>
        <w:t>ee data files listed in Section 2.2.</w:t>
      </w:r>
      <w:r>
        <w:rPr>
          <w:spacing w:val="-3"/>
          <w:szCs w:val="24"/>
        </w:rPr>
        <w:t>6</w:t>
      </w:r>
      <w:r w:rsidRPr="00BA24CD">
        <w:rPr>
          <w:spacing w:val="-3"/>
          <w:szCs w:val="24"/>
        </w:rPr>
        <w:t>.</w:t>
      </w:r>
      <w:r>
        <w:rPr>
          <w:spacing w:val="-3"/>
          <w:szCs w:val="24"/>
        </w:rPr>
        <w:t>3</w:t>
      </w:r>
      <w:r w:rsidRPr="00BA24CD">
        <w:rPr>
          <w:i/>
          <w:iCs/>
          <w:spacing w:val="-3"/>
          <w:szCs w:val="24"/>
        </w:rPr>
        <w:t xml:space="preserve"> </w:t>
      </w:r>
      <w:r w:rsidRPr="00A80904">
        <w:rPr>
          <w:spacing w:val="-3"/>
          <w:szCs w:val="24"/>
        </w:rPr>
        <w:t xml:space="preserve">for </w:t>
      </w:r>
      <w:r>
        <w:rPr>
          <w:spacing w:val="-3"/>
          <w:szCs w:val="24"/>
        </w:rPr>
        <w:t xml:space="preserve">guard zone and test cell </w:t>
      </w:r>
      <w:r w:rsidRPr="00A80904">
        <w:rPr>
          <w:spacing w:val="-3"/>
          <w:szCs w:val="24"/>
        </w:rPr>
        <w:t xml:space="preserve">hourly temperatures (set points). </w:t>
      </w:r>
      <w:r w:rsidR="00B11EB2">
        <w:rPr>
          <w:spacing w:val="-3"/>
          <w:szCs w:val="24"/>
        </w:rPr>
        <w:t xml:space="preserve">For an idealized heating system (that effectively outputs building load), apply results comparisons as listed with Objectives and Methods for Case ET110A1; see Section 2.2.1.1 Informative Notes, Item 3. </w:t>
      </w:r>
      <w:r>
        <w:rPr>
          <w:spacing w:val="-3"/>
        </w:rPr>
        <w:t xml:space="preserve"> </w:t>
      </w:r>
    </w:p>
    <w:p w14:paraId="55D41CB5" w14:textId="77777777" w:rsidR="00555844" w:rsidRPr="001A7507" w:rsidRDefault="00555844" w:rsidP="00555844">
      <w:pPr>
        <w:pStyle w:val="Heading4"/>
        <w:spacing w:after="120"/>
        <w:rPr>
          <w:rFonts w:hint="eastAsia"/>
        </w:rPr>
      </w:pPr>
      <w:r>
        <w:t>Extension Case Basis and Revision Summary</w:t>
      </w:r>
    </w:p>
    <w:p w14:paraId="455E4104" w14:textId="1D81D270" w:rsidR="00555844" w:rsidRDefault="00555844" w:rsidP="00555844">
      <w:pPr>
        <w:pStyle w:val="NRELBodyText"/>
        <w:ind w:firstLine="720"/>
      </w:pPr>
      <w:r>
        <w:rPr>
          <w:spacing w:val="-3"/>
          <w:szCs w:val="24"/>
        </w:rPr>
        <w:t xml:space="preserve">Case </w:t>
      </w:r>
      <w:r>
        <w:t xml:space="preserve">ET100B1 shall be modeled exactly the same as Case ET110B1 except for changes detailed in the following sections. </w:t>
      </w:r>
    </w:p>
    <w:p w14:paraId="4BF11A8F" w14:textId="10F42DB8" w:rsidR="00555844" w:rsidRDefault="00555844" w:rsidP="00555844">
      <w:pPr>
        <w:pStyle w:val="NRELBodyText"/>
        <w:ind w:left="990" w:hanging="990"/>
        <w:rPr>
          <w:b/>
          <w:bCs/>
        </w:rPr>
      </w:pPr>
      <w:r w:rsidRPr="00DC77D7">
        <w:rPr>
          <w:b/>
          <w:bCs/>
        </w:rPr>
        <w:t>2.2.</w:t>
      </w:r>
      <w:r>
        <w:rPr>
          <w:b/>
          <w:bCs/>
        </w:rPr>
        <w:t>6</w:t>
      </w:r>
      <w:r w:rsidRPr="00DC77D7">
        <w:rPr>
          <w:b/>
          <w:bCs/>
        </w:rPr>
        <w:t>.3</w:t>
      </w:r>
      <w:r>
        <w:t xml:space="preserve"> </w:t>
      </w:r>
      <w:r>
        <w:rPr>
          <w:b/>
          <w:bCs/>
        </w:rPr>
        <w:t>Test Cell Conditions and Guard-Zone Temperatures</w:t>
      </w:r>
    </w:p>
    <w:p w14:paraId="7B94AD32" w14:textId="00605F1F" w:rsidR="00555844" w:rsidRPr="001A7507" w:rsidRDefault="00555844" w:rsidP="00555844">
      <w:pPr>
        <w:pStyle w:val="Heading5"/>
        <w:numPr>
          <w:ilvl w:val="0"/>
          <w:numId w:val="0"/>
        </w:numPr>
        <w:spacing w:after="120"/>
        <w:ind w:left="1008" w:hanging="1008"/>
      </w:pPr>
      <w:r>
        <w:t>2.2.6.3.1</w:t>
      </w:r>
      <w:r>
        <w:tab/>
        <w:t xml:space="preserve">Test Cell </w:t>
      </w:r>
      <w:r w:rsidR="00C83374">
        <w:t xml:space="preserve">Measured Data </w:t>
      </w:r>
      <w:r>
        <w:t xml:space="preserve">and Weather </w:t>
      </w:r>
      <w:r w:rsidRPr="001A7507">
        <w:t>Input Data</w:t>
      </w:r>
    </w:p>
    <w:p w14:paraId="11C561C9" w14:textId="230CC719" w:rsidR="00555844" w:rsidRDefault="00555844" w:rsidP="00555844">
      <w:pPr>
        <w:spacing w:after="120"/>
      </w:pPr>
      <w:r>
        <w:t xml:space="preserve">Hourly data files and the test data sets durations for Case ET100B1 are listed in Table 2.2.6-1(44). These data files are included with the accompanying electronic media; also see Readme-ET100series-Files.docx there. The data files apply the same conventions as Case ET110A1 (see Section 2.2.1.3.1). </w:t>
      </w:r>
    </w:p>
    <w:p w14:paraId="5C4510FE" w14:textId="73A012FA" w:rsidR="00555844" w:rsidRDefault="00555844" w:rsidP="00555844">
      <w:pPr>
        <w:spacing w:after="0" w:line="240" w:lineRule="auto"/>
      </w:pPr>
      <w:r>
        <w:t>The ET100B-</w:t>
      </w:r>
      <w:r w:rsidR="00C83374">
        <w:t>Measurements-</w:t>
      </w:r>
      <w:r>
        <w:t xml:space="preserve">GMT+1.csv hourly data format is the same for the Case ET110A data as provided in Table 3 (see Section 2.2.1.3.1). </w:t>
      </w:r>
    </w:p>
    <w:p w14:paraId="60A9CA38" w14:textId="77777777" w:rsidR="00555844" w:rsidRDefault="00555844" w:rsidP="00555844">
      <w:pPr>
        <w:spacing w:after="0" w:line="240" w:lineRule="auto"/>
        <w:ind w:firstLine="0"/>
        <w:rPr>
          <w:b/>
          <w:iCs/>
          <w:sz w:val="22"/>
          <w:szCs w:val="18"/>
        </w:rPr>
      </w:pPr>
      <w:r>
        <w:br w:type="page"/>
      </w:r>
    </w:p>
    <w:p w14:paraId="6CBFC066" w14:textId="3C3ED04B" w:rsidR="00555844" w:rsidRDefault="00555844" w:rsidP="00555844">
      <w:pPr>
        <w:pStyle w:val="Caption"/>
        <w:keepNext/>
      </w:pPr>
      <w:r>
        <w:lastRenderedPageBreak/>
        <w:t>Table 2.2.6</w:t>
      </w:r>
      <w:r>
        <w:rPr>
          <w:noProof/>
        </w:rPr>
        <w:t>-1(44)</w:t>
      </w:r>
      <w:r>
        <w:t xml:space="preserve"> Primary Data File Directory (Case ET100B1)</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0"/>
        <w:gridCol w:w="1735"/>
        <w:gridCol w:w="661"/>
        <w:gridCol w:w="3639"/>
      </w:tblGrid>
      <w:tr w:rsidR="00555844" w14:paraId="2F1C265D" w14:textId="77777777" w:rsidTr="00EE7785">
        <w:trPr>
          <w:jc w:val="center"/>
        </w:trPr>
        <w:tc>
          <w:tcPr>
            <w:tcW w:w="3680" w:type="dxa"/>
          </w:tcPr>
          <w:p w14:paraId="13450524" w14:textId="77777777" w:rsidR="00555844" w:rsidRPr="00C431E7" w:rsidRDefault="00555844" w:rsidP="00EE7785">
            <w:pPr>
              <w:pStyle w:val="TableCell"/>
              <w:rPr>
                <w:b/>
                <w:bCs/>
              </w:rPr>
            </w:pPr>
            <w:r w:rsidRPr="00C431E7">
              <w:rPr>
                <w:b/>
                <w:bCs/>
              </w:rPr>
              <w:t xml:space="preserve">File Name </w:t>
            </w:r>
          </w:p>
        </w:tc>
        <w:tc>
          <w:tcPr>
            <w:tcW w:w="1735" w:type="dxa"/>
          </w:tcPr>
          <w:p w14:paraId="59E2E1C3" w14:textId="77777777" w:rsidR="00555844" w:rsidRPr="00C431E7" w:rsidRDefault="00555844" w:rsidP="00EE7785">
            <w:pPr>
              <w:pStyle w:val="TableCell"/>
              <w:rPr>
                <w:b/>
                <w:bCs/>
              </w:rPr>
            </w:pPr>
            <w:r w:rsidRPr="00C431E7">
              <w:rPr>
                <w:b/>
                <w:bCs/>
              </w:rPr>
              <w:t>Data Type</w:t>
            </w:r>
          </w:p>
        </w:tc>
        <w:tc>
          <w:tcPr>
            <w:tcW w:w="661" w:type="dxa"/>
          </w:tcPr>
          <w:p w14:paraId="6FFBCBB4" w14:textId="77777777" w:rsidR="00555844" w:rsidRPr="00C431E7" w:rsidRDefault="00555844" w:rsidP="00EE7785">
            <w:pPr>
              <w:pStyle w:val="TableCell"/>
              <w:rPr>
                <w:b/>
                <w:bCs/>
              </w:rPr>
            </w:pPr>
            <w:r w:rsidRPr="00C431E7">
              <w:rPr>
                <w:b/>
                <w:bCs/>
              </w:rPr>
              <w:t>Time Step</w:t>
            </w:r>
          </w:p>
        </w:tc>
        <w:tc>
          <w:tcPr>
            <w:tcW w:w="3639" w:type="dxa"/>
          </w:tcPr>
          <w:p w14:paraId="29C2BEBD" w14:textId="77777777" w:rsidR="00555844" w:rsidRPr="00C431E7" w:rsidRDefault="00555844" w:rsidP="00EE7785">
            <w:pPr>
              <w:pStyle w:val="TableCell"/>
              <w:rPr>
                <w:b/>
                <w:bCs/>
              </w:rPr>
            </w:pPr>
            <w:r w:rsidRPr="00C431E7">
              <w:rPr>
                <w:b/>
                <w:bCs/>
              </w:rPr>
              <w:t>Data Duration</w:t>
            </w:r>
            <w:r>
              <w:rPr>
                <w:b/>
                <w:bCs/>
              </w:rPr>
              <w:t xml:space="preserve"> </w:t>
            </w:r>
            <w:r w:rsidRPr="00C431E7">
              <w:rPr>
                <w:b/>
                <w:bCs/>
              </w:rPr>
              <w:t>(“</w:t>
            </w:r>
            <w:r>
              <w:rPr>
                <w:b/>
                <w:bCs/>
              </w:rPr>
              <w:t xml:space="preserve">MM/DD/YYYY </w:t>
            </w:r>
            <w:proofErr w:type="spellStart"/>
            <w:r w:rsidRPr="00C431E7">
              <w:rPr>
                <w:b/>
                <w:bCs/>
              </w:rPr>
              <w:t>hh</w:t>
            </w:r>
            <w:proofErr w:type="spellEnd"/>
            <w:r w:rsidRPr="00C431E7">
              <w:rPr>
                <w:b/>
                <w:bCs/>
              </w:rPr>
              <w:t>”)</w:t>
            </w:r>
            <w:r>
              <w:rPr>
                <w:b/>
                <w:bCs/>
              </w:rPr>
              <w:t xml:space="preserve"> [GMT+1]</w:t>
            </w:r>
          </w:p>
        </w:tc>
      </w:tr>
      <w:tr w:rsidR="00555844" w14:paraId="31D65EAA" w14:textId="77777777" w:rsidTr="00EE7785">
        <w:trPr>
          <w:jc w:val="center"/>
        </w:trPr>
        <w:tc>
          <w:tcPr>
            <w:tcW w:w="3680" w:type="dxa"/>
          </w:tcPr>
          <w:p w14:paraId="65F87F1F" w14:textId="68092AA8" w:rsidR="00555844" w:rsidRDefault="00555844" w:rsidP="00EE7785">
            <w:pPr>
              <w:pStyle w:val="TableCell"/>
            </w:pPr>
            <w:r>
              <w:t>ET100</w:t>
            </w:r>
            <w:r w:rsidR="00B2777C">
              <w:t>B</w:t>
            </w:r>
            <w:r>
              <w:t>-</w:t>
            </w:r>
            <w:r w:rsidR="00C83374">
              <w:t>Measurements-</w:t>
            </w:r>
            <w:r>
              <w:t>GMT+1.csv</w:t>
            </w:r>
            <w:r w:rsidR="0069147F">
              <w:t xml:space="preserve"> </w:t>
            </w:r>
            <w:r w:rsidR="0069147F" w:rsidRPr="0069147F">
              <w:rPr>
                <w:vertAlign w:val="superscript"/>
              </w:rPr>
              <w:t>d</w:t>
            </w:r>
          </w:p>
        </w:tc>
        <w:tc>
          <w:tcPr>
            <w:tcW w:w="1735" w:type="dxa"/>
          </w:tcPr>
          <w:p w14:paraId="0931B117" w14:textId="0096A4A6" w:rsidR="00555844" w:rsidRDefault="00555844" w:rsidP="00EE7785">
            <w:pPr>
              <w:pStyle w:val="TableCell"/>
            </w:pPr>
            <w:r>
              <w:t xml:space="preserve">Test Cell </w:t>
            </w:r>
            <w:r w:rsidR="00B2777C">
              <w:t>B</w:t>
            </w:r>
            <w:r>
              <w:t xml:space="preserve"> </w:t>
            </w:r>
          </w:p>
        </w:tc>
        <w:tc>
          <w:tcPr>
            <w:tcW w:w="661" w:type="dxa"/>
          </w:tcPr>
          <w:p w14:paraId="52637740" w14:textId="77777777" w:rsidR="00555844" w:rsidRDefault="00555844" w:rsidP="00EE7785">
            <w:pPr>
              <w:pStyle w:val="TableCell"/>
            </w:pPr>
            <w:r>
              <w:t>Hour</w:t>
            </w:r>
          </w:p>
        </w:tc>
        <w:tc>
          <w:tcPr>
            <w:tcW w:w="3639" w:type="dxa"/>
          </w:tcPr>
          <w:p w14:paraId="4CE2BF6C" w14:textId="173FBB56" w:rsidR="00555844" w:rsidRDefault="00555844" w:rsidP="00EE7785">
            <w:pPr>
              <w:pStyle w:val="TableCell"/>
            </w:pPr>
            <w:r>
              <w:t>09/08/2000 16 through 09/18/2000 1</w:t>
            </w:r>
            <w:r w:rsidR="00B2777C">
              <w:t>5</w:t>
            </w:r>
          </w:p>
        </w:tc>
      </w:tr>
      <w:tr w:rsidR="00555844" w14:paraId="20A52E58" w14:textId="77777777" w:rsidTr="00EE7785">
        <w:trPr>
          <w:jc w:val="center"/>
        </w:trPr>
        <w:tc>
          <w:tcPr>
            <w:tcW w:w="3680" w:type="dxa"/>
          </w:tcPr>
          <w:p w14:paraId="07FA5DBA" w14:textId="2E51C84C" w:rsidR="00555844" w:rsidRDefault="00555844" w:rsidP="00EE7785">
            <w:pPr>
              <w:pStyle w:val="TableCell"/>
            </w:pPr>
            <w:r>
              <w:t>ET1</w:t>
            </w:r>
            <w:r w:rsidR="00DC6871">
              <w:t>1</w:t>
            </w:r>
            <w:r>
              <w:t>0MeteoGMT+1_within_Melun -071530_MY.2000.epw</w:t>
            </w:r>
            <w:r>
              <w:rPr>
                <w:b/>
                <w:bCs/>
                <w:vertAlign w:val="superscript"/>
              </w:rPr>
              <w:t xml:space="preserve"> </w:t>
            </w:r>
            <w:proofErr w:type="spellStart"/>
            <w:proofErr w:type="gramStart"/>
            <w:r>
              <w:rPr>
                <w:b/>
                <w:bCs/>
                <w:vertAlign w:val="superscript"/>
              </w:rPr>
              <w:t>a,b</w:t>
            </w:r>
            <w:proofErr w:type="gramEnd"/>
            <w:r>
              <w:rPr>
                <w:b/>
                <w:bCs/>
                <w:vertAlign w:val="superscript"/>
              </w:rPr>
              <w:t>,c</w:t>
            </w:r>
            <w:r w:rsidR="0069147F">
              <w:rPr>
                <w:b/>
                <w:bCs/>
                <w:vertAlign w:val="superscript"/>
              </w:rPr>
              <w:t>,d</w:t>
            </w:r>
            <w:proofErr w:type="spellEnd"/>
          </w:p>
        </w:tc>
        <w:tc>
          <w:tcPr>
            <w:tcW w:w="1735" w:type="dxa"/>
          </w:tcPr>
          <w:p w14:paraId="2AEA645D" w14:textId="77777777" w:rsidR="00555844" w:rsidRDefault="00555844" w:rsidP="00EE7785">
            <w:pPr>
              <w:pStyle w:val="TableCell"/>
            </w:pPr>
            <w:r>
              <w:t>Local ETNA weather inserted within Melun, France AMY data</w:t>
            </w:r>
          </w:p>
        </w:tc>
        <w:tc>
          <w:tcPr>
            <w:tcW w:w="661" w:type="dxa"/>
          </w:tcPr>
          <w:p w14:paraId="7D191BAC" w14:textId="77777777" w:rsidR="00555844" w:rsidRDefault="00555844" w:rsidP="00EE7785">
            <w:pPr>
              <w:pStyle w:val="TableCell"/>
            </w:pPr>
            <w:r>
              <w:t>Hour</w:t>
            </w:r>
          </w:p>
        </w:tc>
        <w:tc>
          <w:tcPr>
            <w:tcW w:w="3639" w:type="dxa"/>
          </w:tcPr>
          <w:p w14:paraId="47479829" w14:textId="77777777" w:rsidR="00555844" w:rsidRDefault="00555844" w:rsidP="00EE7785">
            <w:pPr>
              <w:pStyle w:val="TableCell"/>
            </w:pPr>
            <w:r>
              <w:t>01/01/2000 01 through 12/31/2000 24</w:t>
            </w:r>
          </w:p>
        </w:tc>
      </w:tr>
    </w:tbl>
    <w:p w14:paraId="7BEFAA73" w14:textId="6D00C591" w:rsidR="00555844" w:rsidRPr="00B25973" w:rsidRDefault="00555844" w:rsidP="00555844">
      <w:pPr>
        <w:spacing w:before="60" w:after="60"/>
        <w:ind w:left="187" w:hanging="187"/>
        <w:rPr>
          <w:szCs w:val="24"/>
        </w:rPr>
      </w:pPr>
      <w:r>
        <w:rPr>
          <w:szCs w:val="24"/>
        </w:rPr>
        <w:t xml:space="preserve">a. </w:t>
      </w:r>
      <w:r>
        <w:rPr>
          <w:b/>
          <w:bCs/>
          <w:i/>
          <w:iCs/>
          <w:szCs w:val="24"/>
        </w:rPr>
        <w:t xml:space="preserve">Informative Note: </w:t>
      </w:r>
      <w:r>
        <w:rPr>
          <w:szCs w:val="24"/>
        </w:rPr>
        <w:t>This is the same weather data provided for Case ET1</w:t>
      </w:r>
      <w:r w:rsidR="00DC6871">
        <w:rPr>
          <w:szCs w:val="24"/>
        </w:rPr>
        <w:t>0</w:t>
      </w:r>
      <w:r>
        <w:rPr>
          <w:szCs w:val="24"/>
        </w:rPr>
        <w:t>0A1</w:t>
      </w:r>
      <w:r w:rsidR="00DC6871">
        <w:rPr>
          <w:szCs w:val="24"/>
        </w:rPr>
        <w:t>; see Informative Note “a” with Table 2.2.5-1(39).</w:t>
      </w:r>
    </w:p>
    <w:p w14:paraId="346AFEBB" w14:textId="77777777" w:rsidR="00555844" w:rsidRDefault="00555844" w:rsidP="00555844">
      <w:pPr>
        <w:spacing w:before="60" w:after="60"/>
        <w:ind w:left="187" w:hanging="187"/>
        <w:rPr>
          <w:szCs w:val="24"/>
        </w:rPr>
      </w:pPr>
      <w:r>
        <w:rPr>
          <w:szCs w:val="24"/>
        </w:rPr>
        <w:t xml:space="preserve">b. </w:t>
      </w:r>
      <w:r w:rsidRPr="00D37F54">
        <w:rPr>
          <w:b/>
          <w:bCs/>
          <w:i/>
          <w:iCs/>
          <w:szCs w:val="24"/>
        </w:rPr>
        <w:t xml:space="preserve">Informative Note: </w:t>
      </w:r>
      <w:proofErr w:type="spellStart"/>
      <w:r w:rsidRPr="00215C8F">
        <w:rPr>
          <w:szCs w:val="24"/>
        </w:rPr>
        <w:t>Epw</w:t>
      </w:r>
      <w:proofErr w:type="spellEnd"/>
      <w:r w:rsidRPr="00215C8F">
        <w:rPr>
          <w:szCs w:val="24"/>
        </w:rPr>
        <w:t xml:space="preserve"> format is described at: </w:t>
      </w:r>
      <w:hyperlink r:id="rId60" w:history="1">
        <w:r w:rsidRPr="00215C8F">
          <w:rPr>
            <w:rStyle w:val="Hyperlink"/>
            <w:szCs w:val="24"/>
          </w:rPr>
          <w:t>http://climate.onebuilding.org/papers/EnergyPlus_Weather_File_Format.pdf</w:t>
        </w:r>
      </w:hyperlink>
      <w:r w:rsidRPr="00215C8F">
        <w:rPr>
          <w:szCs w:val="24"/>
        </w:rPr>
        <w:t>.</w:t>
      </w:r>
    </w:p>
    <w:p w14:paraId="27CAA234" w14:textId="77777777" w:rsidR="0069147F" w:rsidRDefault="0069147F" w:rsidP="0069147F">
      <w:pPr>
        <w:spacing w:before="60" w:after="0"/>
        <w:ind w:left="187" w:hanging="187"/>
        <w:rPr>
          <w:szCs w:val="24"/>
        </w:rPr>
      </w:pPr>
      <w:r>
        <w:rPr>
          <w:szCs w:val="24"/>
        </w:rPr>
        <w:t xml:space="preserve">c. </w:t>
      </w:r>
      <w:r>
        <w:rPr>
          <w:b/>
          <w:bCs/>
          <w:i/>
          <w:iCs/>
          <w:szCs w:val="24"/>
        </w:rPr>
        <w:t xml:space="preserve">Informative Note: </w:t>
      </w:r>
      <w:r w:rsidRPr="00215C8F">
        <w:rPr>
          <w:szCs w:val="24"/>
        </w:rPr>
        <w:t>In the artificial climate cases, for programs that model guard zones as boundary conditions applied to each test cell wall rather than as literal zones, the weather data is essentially dummy data – i.e., not used in the model other than to satisfy the requirement of most BPS software to have a weather data set.</w:t>
      </w:r>
    </w:p>
    <w:p w14:paraId="23BD6269" w14:textId="77777777" w:rsidR="0069147F" w:rsidRPr="00204E3F" w:rsidRDefault="0069147F" w:rsidP="0069147F">
      <w:pPr>
        <w:spacing w:before="60"/>
        <w:ind w:left="180" w:hanging="180"/>
        <w:rPr>
          <w:szCs w:val="24"/>
        </w:rPr>
      </w:pPr>
      <w:r>
        <w:rPr>
          <w:szCs w:val="24"/>
        </w:rPr>
        <w:t xml:space="preserve">d. </w:t>
      </w:r>
      <w:r>
        <w:rPr>
          <w:b/>
          <w:bCs/>
          <w:i/>
          <w:iCs/>
          <w:szCs w:val="24"/>
        </w:rPr>
        <w:t xml:space="preserve">Informative Note: </w:t>
      </w:r>
      <w:r>
        <w:rPr>
          <w:szCs w:val="24"/>
        </w:rPr>
        <w:t>For further supporting information regarding these data files, see Readme-ET100series-Files.docx and also Neymark et al. (2004).</w:t>
      </w:r>
    </w:p>
    <w:p w14:paraId="2F6048BA" w14:textId="77777777" w:rsidR="00555844" w:rsidRPr="00DC6871" w:rsidRDefault="00555844" w:rsidP="00555844">
      <w:pPr>
        <w:spacing w:after="0" w:line="240" w:lineRule="auto"/>
        <w:ind w:firstLine="0"/>
        <w:rPr>
          <w:sz w:val="12"/>
          <w:szCs w:val="12"/>
          <w:vertAlign w:val="superscript"/>
        </w:rPr>
      </w:pPr>
    </w:p>
    <w:p w14:paraId="2D26DED0" w14:textId="430934DA" w:rsidR="00555844" w:rsidRPr="00625225" w:rsidRDefault="00555844" w:rsidP="00015998">
      <w:pPr>
        <w:pStyle w:val="Heading4"/>
        <w:numPr>
          <w:ilvl w:val="0"/>
          <w:numId w:val="0"/>
        </w:numPr>
        <w:spacing w:after="120"/>
        <w:ind w:left="864" w:hanging="864"/>
        <w:rPr>
          <w:rFonts w:hint="eastAsia"/>
        </w:rPr>
      </w:pPr>
      <w:r w:rsidRPr="000C6D18">
        <w:rPr>
          <w:b/>
          <w:bCs/>
        </w:rPr>
        <w:t>2.2.</w:t>
      </w:r>
      <w:r w:rsidR="00B2777C">
        <w:rPr>
          <w:b/>
          <w:bCs/>
        </w:rPr>
        <w:t>6</w:t>
      </w:r>
      <w:r w:rsidRPr="000C6D18">
        <w:rPr>
          <w:b/>
          <w:bCs/>
        </w:rPr>
        <w:t>.4</w:t>
      </w:r>
      <w:r>
        <w:rPr>
          <w:b/>
          <w:bCs/>
        </w:rPr>
        <w:t xml:space="preserve"> </w:t>
      </w:r>
      <w:r w:rsidRPr="00625225">
        <w:t>Simulation Duration</w:t>
      </w:r>
    </w:p>
    <w:p w14:paraId="473E8A36" w14:textId="4402B2F7" w:rsidR="00555844" w:rsidRPr="008A5044" w:rsidRDefault="00555844" w:rsidP="00015998">
      <w:pPr>
        <w:pStyle w:val="Bullet"/>
        <w:spacing w:after="120"/>
        <w:rPr>
          <w:shd w:val="clear" w:color="auto" w:fill="CCFFFF"/>
        </w:rPr>
      </w:pPr>
      <w:r>
        <w:t>Time period of simulation: 09/08/2000 16:00 through 09/18/2000 1</w:t>
      </w:r>
      <w:r w:rsidR="00B2777C">
        <w:t>5</w:t>
      </w:r>
      <w:r>
        <w:t>:00 (GMT+1);</w:t>
      </w:r>
      <w:r w:rsidRPr="00447619">
        <w:t xml:space="preserve"> </w:t>
      </w:r>
      <w:r>
        <w:t>t</w:t>
      </w:r>
      <w:r w:rsidRPr="008F2BE3">
        <w:t xml:space="preserve">ime period convention is </w:t>
      </w:r>
      <w:r>
        <w:t xml:space="preserve">MM/DD/YYYY </w:t>
      </w:r>
      <w:proofErr w:type="spellStart"/>
      <w:proofErr w:type="gramStart"/>
      <w:r>
        <w:t>hh:mm</w:t>
      </w:r>
      <w:proofErr w:type="spellEnd"/>
      <w:r>
        <w:t>.</w:t>
      </w:r>
      <w:proofErr w:type="gramEnd"/>
      <w:r>
        <w:t xml:space="preserve"> </w:t>
      </w:r>
    </w:p>
    <w:p w14:paraId="45491062" w14:textId="155C2363" w:rsidR="00555844" w:rsidRDefault="00555844" w:rsidP="00555844">
      <w:pPr>
        <w:pStyle w:val="Bullet"/>
      </w:pPr>
      <w:r>
        <w:t>This is the same time period as the ET100</w:t>
      </w:r>
      <w:r w:rsidR="00B2777C">
        <w:t>B</w:t>
      </w:r>
      <w:r>
        <w:t>-</w:t>
      </w:r>
      <w:r w:rsidR="00C83374">
        <w:t>Measurements-</w:t>
      </w:r>
      <w:r>
        <w:t>GMT+1.csv input file; see Section 2.2.</w:t>
      </w:r>
      <w:r w:rsidR="00B2777C">
        <w:t>6</w:t>
      </w:r>
      <w:r>
        <w:t>.3.1.</w:t>
      </w:r>
    </w:p>
    <w:p w14:paraId="637F0CFD" w14:textId="77777777" w:rsidR="00C83374" w:rsidRDefault="00555844" w:rsidP="00555844">
      <w:pPr>
        <w:spacing w:after="0" w:line="240" w:lineRule="auto"/>
        <w:ind w:firstLine="0"/>
      </w:pPr>
      <w:r w:rsidRPr="000C6D18">
        <w:rPr>
          <w:b/>
          <w:bCs/>
        </w:rPr>
        <w:t>2.2.</w:t>
      </w:r>
      <w:r w:rsidR="00B2777C">
        <w:rPr>
          <w:b/>
          <w:bCs/>
        </w:rPr>
        <w:t>6</w:t>
      </w:r>
      <w:r w:rsidRPr="000C6D18">
        <w:rPr>
          <w:b/>
          <w:bCs/>
        </w:rPr>
        <w:t>.</w:t>
      </w:r>
      <w:r>
        <w:rPr>
          <w:b/>
          <w:bCs/>
        </w:rPr>
        <w:t>5</w:t>
      </w:r>
      <w:r w:rsidRPr="00830EC8">
        <w:rPr>
          <w:b/>
          <w:bCs/>
        </w:rPr>
        <w:tab/>
      </w:r>
      <w:r w:rsidRPr="007345F0">
        <w:rPr>
          <w:b/>
          <w:bCs/>
        </w:rPr>
        <w:t>Output Requirements.</w:t>
      </w:r>
      <w:r>
        <w:t xml:space="preserve"> </w:t>
      </w:r>
    </w:p>
    <w:p w14:paraId="79B4584D" w14:textId="77777777" w:rsidR="00C83374" w:rsidRDefault="00C83374" w:rsidP="00555844">
      <w:pPr>
        <w:spacing w:after="0" w:line="240" w:lineRule="auto"/>
        <w:ind w:firstLine="0"/>
      </w:pPr>
    </w:p>
    <w:p w14:paraId="5A0C104A" w14:textId="77777777" w:rsidR="00C83374" w:rsidRDefault="00C83374" w:rsidP="00555844">
      <w:pPr>
        <w:spacing w:after="0" w:line="240" w:lineRule="auto"/>
        <w:ind w:firstLine="0"/>
      </w:pPr>
      <w:r>
        <w:t xml:space="preserve">2.2.6.5.1 </w:t>
      </w:r>
      <w:r w:rsidR="00555844">
        <w:t xml:space="preserve">Provide output applying tab </w:t>
      </w:r>
      <w:r w:rsidR="00555844">
        <w:rPr>
          <w:b/>
          <w:bCs/>
        </w:rPr>
        <w:t>ET100</w:t>
      </w:r>
      <w:r w:rsidR="00B2777C">
        <w:rPr>
          <w:b/>
          <w:bCs/>
        </w:rPr>
        <w:t>B</w:t>
      </w:r>
      <w:r w:rsidR="00555844">
        <w:rPr>
          <w:b/>
          <w:bCs/>
        </w:rPr>
        <w:t>1</w:t>
      </w:r>
      <w:r w:rsidR="00555844">
        <w:t xml:space="preserve"> of the template ET100series-output-GMT+1….</w:t>
      </w:r>
      <w:proofErr w:type="gramStart"/>
      <w:r w:rsidR="00555844">
        <w:t>xlsx,  which</w:t>
      </w:r>
      <w:proofErr w:type="gramEnd"/>
      <w:r w:rsidR="00555844">
        <w:t xml:space="preserve"> is included with the accompanying electronic media. </w:t>
      </w:r>
    </w:p>
    <w:p w14:paraId="01AEB534" w14:textId="77777777" w:rsidR="00C83374" w:rsidRDefault="00C83374" w:rsidP="00555844">
      <w:pPr>
        <w:spacing w:after="0" w:line="240" w:lineRule="auto"/>
        <w:ind w:firstLine="0"/>
      </w:pPr>
    </w:p>
    <w:p w14:paraId="1F06667B" w14:textId="72A6E392" w:rsidR="00555844" w:rsidRDefault="00C83374" w:rsidP="00555844">
      <w:pPr>
        <w:spacing w:after="0" w:line="240" w:lineRule="auto"/>
        <w:ind w:firstLine="0"/>
      </w:pPr>
      <w:r>
        <w:t xml:space="preserve">2.2.6.5.2 </w:t>
      </w:r>
      <w:r w:rsidR="00555844">
        <w:t>Output requirements and format of Section 2.2.</w:t>
      </w:r>
      <w:r w:rsidR="001943EF">
        <w:t>3.4</w:t>
      </w:r>
      <w:r w:rsidR="00555844">
        <w:t xml:space="preserve"> (Case ET110</w:t>
      </w:r>
      <w:r w:rsidR="001943EF">
        <w:t>B1</w:t>
      </w:r>
      <w:r w:rsidR="00555844">
        <w:t>) shall apply, except:</w:t>
      </w:r>
    </w:p>
    <w:p w14:paraId="53963F38" w14:textId="77777777" w:rsidR="00555844" w:rsidRPr="00015998" w:rsidRDefault="00555844" w:rsidP="00555844">
      <w:pPr>
        <w:spacing w:after="0" w:line="240" w:lineRule="auto"/>
        <w:ind w:firstLine="0"/>
        <w:rPr>
          <w:sz w:val="12"/>
          <w:szCs w:val="12"/>
        </w:rPr>
      </w:pPr>
    </w:p>
    <w:p w14:paraId="18EFA186" w14:textId="77777777" w:rsidR="00C83374" w:rsidRPr="00751B59" w:rsidRDefault="00555844">
      <w:pPr>
        <w:pStyle w:val="ListParagraph"/>
        <w:numPr>
          <w:ilvl w:val="0"/>
          <w:numId w:val="49"/>
        </w:numPr>
        <w:spacing w:after="0" w:line="240" w:lineRule="auto"/>
        <w:rPr>
          <w:rFonts w:ascii="Arial" w:eastAsia="Times New Roman" w:hAnsi="Arial"/>
          <w:b/>
          <w:sz w:val="20"/>
          <w:szCs w:val="20"/>
          <w:lang w:eastAsia="fr-FR"/>
        </w:rPr>
      </w:pPr>
      <w:r>
        <w:t>Output shall be provided for the simulation duration time period indicated in Section 2.2.</w:t>
      </w:r>
      <w:r w:rsidR="00B2777C">
        <w:t>6</w:t>
      </w:r>
      <w:r>
        <w:t>.4</w:t>
      </w:r>
    </w:p>
    <w:p w14:paraId="46042C92" w14:textId="5AE125AE" w:rsidR="00555844" w:rsidRPr="00D4033C" w:rsidRDefault="00C83374">
      <w:pPr>
        <w:pStyle w:val="ListParagraph"/>
        <w:numPr>
          <w:ilvl w:val="0"/>
          <w:numId w:val="49"/>
        </w:numPr>
        <w:spacing w:after="0" w:line="240" w:lineRule="auto"/>
        <w:rPr>
          <w:rFonts w:ascii="Arial" w:eastAsia="Times New Roman" w:hAnsi="Arial"/>
          <w:b/>
          <w:sz w:val="20"/>
          <w:szCs w:val="20"/>
          <w:lang w:eastAsia="fr-FR"/>
        </w:rPr>
      </w:pPr>
      <w:r>
        <w:t>Section 2.2.6.5.3 regarding comparison of output replaces Section 2.2.3.4.3</w:t>
      </w:r>
      <w:r w:rsidR="00555844">
        <w:t>.</w:t>
      </w:r>
    </w:p>
    <w:p w14:paraId="292EC617" w14:textId="77777777" w:rsidR="00555844" w:rsidRDefault="00555844" w:rsidP="00555844">
      <w:pPr>
        <w:spacing w:after="0" w:line="240" w:lineRule="auto"/>
        <w:rPr>
          <w:rFonts w:ascii="Arial" w:eastAsia="Times New Roman" w:hAnsi="Arial"/>
          <w:b/>
          <w:sz w:val="20"/>
          <w:szCs w:val="20"/>
          <w:lang w:eastAsia="fr-FR"/>
        </w:rPr>
      </w:pPr>
    </w:p>
    <w:p w14:paraId="7F51C96A" w14:textId="2D128D97" w:rsidR="00C83374" w:rsidRPr="00D4033C" w:rsidRDefault="00C83374" w:rsidP="00C83374">
      <w:pPr>
        <w:pStyle w:val="ListParagraph"/>
        <w:spacing w:after="0" w:line="240" w:lineRule="auto"/>
        <w:ind w:left="0" w:firstLine="0"/>
        <w:rPr>
          <w:rFonts w:ascii="Arial" w:eastAsia="Times New Roman" w:hAnsi="Arial"/>
          <w:b/>
          <w:sz w:val="20"/>
          <w:szCs w:val="20"/>
          <w:lang w:eastAsia="fr-FR"/>
        </w:rPr>
      </w:pPr>
      <w:r>
        <w:t>2.2.</w:t>
      </w:r>
      <w:r w:rsidR="0071443E">
        <w:t>6.</w:t>
      </w:r>
      <w:r>
        <w:t>5.3 Comparing Software Output to Measured Data and Empirical Values Derived from Measured data.</w:t>
      </w:r>
    </w:p>
    <w:p w14:paraId="7FA8D4D3" w14:textId="77777777" w:rsidR="00C83374" w:rsidRPr="00015998" w:rsidRDefault="00C83374" w:rsidP="00C83374">
      <w:pPr>
        <w:spacing w:after="0" w:line="240" w:lineRule="auto"/>
        <w:rPr>
          <w:rFonts w:ascii="Arial" w:eastAsia="Times New Roman" w:hAnsi="Arial"/>
          <w:b/>
          <w:sz w:val="12"/>
          <w:szCs w:val="12"/>
          <w:lang w:eastAsia="fr-FR"/>
        </w:rPr>
      </w:pPr>
    </w:p>
    <w:p w14:paraId="0AF9A375" w14:textId="312F3CF5" w:rsidR="00C83374" w:rsidRDefault="00C83374" w:rsidP="00C83374">
      <w:pPr>
        <w:spacing w:after="0" w:line="240" w:lineRule="auto"/>
        <w:ind w:firstLine="0"/>
        <w:rPr>
          <w:szCs w:val="24"/>
        </w:rPr>
      </w:pPr>
      <w:r>
        <w:rPr>
          <w:szCs w:val="24"/>
        </w:rPr>
        <w:t>Results comparisons shall be applied only for the given best steady-state period of the data; see Section 2.2.</w:t>
      </w:r>
      <w:r w:rsidR="00751B59">
        <w:rPr>
          <w:szCs w:val="24"/>
        </w:rPr>
        <w:t>6.</w:t>
      </w:r>
      <w:r>
        <w:rPr>
          <w:szCs w:val="24"/>
        </w:rPr>
        <w:t>5.3.1.</w:t>
      </w:r>
    </w:p>
    <w:p w14:paraId="26007C46" w14:textId="77777777" w:rsidR="00C83374" w:rsidRPr="00015998" w:rsidRDefault="00C83374" w:rsidP="00C83374">
      <w:pPr>
        <w:spacing w:after="0" w:line="240" w:lineRule="auto"/>
        <w:ind w:firstLine="0"/>
        <w:rPr>
          <w:sz w:val="12"/>
          <w:szCs w:val="12"/>
        </w:rPr>
      </w:pPr>
    </w:p>
    <w:p w14:paraId="7BAC48D1" w14:textId="77777777" w:rsidR="00C83374" w:rsidRDefault="00C83374" w:rsidP="00C83374">
      <w:pPr>
        <w:spacing w:after="0" w:line="240" w:lineRule="auto"/>
        <w:ind w:firstLine="0"/>
        <w:rPr>
          <w:szCs w:val="24"/>
        </w:rPr>
      </w:pPr>
      <w:r>
        <w:rPr>
          <w:szCs w:val="24"/>
        </w:rPr>
        <w:t>The following measured data are provided for results comparisons for all models:</w:t>
      </w:r>
    </w:p>
    <w:p w14:paraId="1B726D65" w14:textId="218ABC2F" w:rsidR="00C83374" w:rsidRDefault="00C83374" w:rsidP="00C83374">
      <w:pPr>
        <w:pStyle w:val="ListParagraph"/>
        <w:numPr>
          <w:ilvl w:val="0"/>
          <w:numId w:val="83"/>
        </w:numPr>
        <w:spacing w:after="0" w:line="240" w:lineRule="auto"/>
        <w:rPr>
          <w:szCs w:val="24"/>
        </w:rPr>
      </w:pPr>
      <w:r>
        <w:rPr>
          <w:szCs w:val="24"/>
        </w:rPr>
        <w:t>Heater energy (</w:t>
      </w:r>
      <w:proofErr w:type="spellStart"/>
      <w:r>
        <w:rPr>
          <w:szCs w:val="24"/>
        </w:rPr>
        <w:t>Qhtr</w:t>
      </w:r>
      <w:proofErr w:type="spellEnd"/>
      <w:r>
        <w:rPr>
          <w:szCs w:val="24"/>
        </w:rPr>
        <w:t>): see Section 2.2.</w:t>
      </w:r>
      <w:r w:rsidR="00751B59">
        <w:rPr>
          <w:szCs w:val="24"/>
        </w:rPr>
        <w:t>6.</w:t>
      </w:r>
      <w:r>
        <w:rPr>
          <w:szCs w:val="24"/>
        </w:rPr>
        <w:t>5.3.2</w:t>
      </w:r>
    </w:p>
    <w:p w14:paraId="6FC05C3D" w14:textId="77777777" w:rsidR="00C83374" w:rsidRDefault="00C83374" w:rsidP="00C83374">
      <w:pPr>
        <w:spacing w:after="0" w:line="240" w:lineRule="auto"/>
        <w:rPr>
          <w:szCs w:val="24"/>
        </w:rPr>
      </w:pPr>
    </w:p>
    <w:p w14:paraId="419F8DAA" w14:textId="77777777" w:rsidR="00C83374" w:rsidRPr="008A522E" w:rsidRDefault="00C83374" w:rsidP="00C83374">
      <w:pPr>
        <w:spacing w:after="0" w:line="240" w:lineRule="auto"/>
        <w:ind w:firstLine="0"/>
        <w:rPr>
          <w:b/>
          <w:bCs/>
          <w:szCs w:val="24"/>
        </w:rPr>
      </w:pPr>
      <w:r>
        <w:rPr>
          <w:szCs w:val="24"/>
        </w:rPr>
        <w:lastRenderedPageBreak/>
        <w:t>The following empirical values derived from measured data are provided for software applying the 16 alternative 1-D conduction paths specified for this test case:</w:t>
      </w:r>
    </w:p>
    <w:p w14:paraId="210A9631" w14:textId="6D56156D" w:rsidR="00C83374" w:rsidRDefault="00C83374" w:rsidP="00C83374">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q,x</w:t>
      </w:r>
      <w:proofErr w:type="gramEnd"/>
      <w:r>
        <w:rPr>
          <w:szCs w:val="24"/>
        </w:rPr>
        <w:t>,tot</w:t>
      </w:r>
      <w:proofErr w:type="spellEnd"/>
      <w:r>
        <w:rPr>
          <w:szCs w:val="24"/>
        </w:rPr>
        <w:t>) for each conduction path (x): see Section 2.2.</w:t>
      </w:r>
      <w:r w:rsidR="00751B59">
        <w:rPr>
          <w:szCs w:val="24"/>
        </w:rPr>
        <w:t>6.</w:t>
      </w:r>
      <w:r>
        <w:rPr>
          <w:szCs w:val="24"/>
        </w:rPr>
        <w:t>5.3.3</w:t>
      </w:r>
    </w:p>
    <w:p w14:paraId="2E308AB4" w14:textId="77777777" w:rsidR="00C83374" w:rsidRPr="00015998" w:rsidRDefault="00C83374" w:rsidP="00C83374">
      <w:pPr>
        <w:spacing w:after="0" w:line="240" w:lineRule="auto"/>
        <w:rPr>
          <w:sz w:val="12"/>
          <w:szCs w:val="12"/>
        </w:rPr>
      </w:pPr>
    </w:p>
    <w:p w14:paraId="1745D803" w14:textId="77777777" w:rsidR="00C83374" w:rsidRDefault="00C83374" w:rsidP="00C83374">
      <w:pPr>
        <w:spacing w:after="0" w:line="240" w:lineRule="auto"/>
        <w:ind w:firstLine="0"/>
        <w:rPr>
          <w:szCs w:val="24"/>
        </w:rPr>
      </w:pPr>
      <w:r>
        <w:rPr>
          <w:b/>
          <w:bCs/>
          <w:i/>
          <w:iCs/>
          <w:szCs w:val="24"/>
        </w:rPr>
        <w:t xml:space="preserve">Informative Note (for Simulation Trials): </w:t>
      </w:r>
      <w:r>
        <w:rPr>
          <w:szCs w:val="24"/>
        </w:rPr>
        <w:t xml:space="preserve">See “Informative Note (for Simulation Trials)” with Section 2.2.1.6.3 (Case ET110A1). </w:t>
      </w:r>
    </w:p>
    <w:p w14:paraId="6D7C9C8A" w14:textId="77777777" w:rsidR="00C83374" w:rsidRDefault="00C83374" w:rsidP="00C83374">
      <w:pPr>
        <w:spacing w:after="0" w:line="240" w:lineRule="auto"/>
        <w:ind w:firstLine="0"/>
        <w:rPr>
          <w:szCs w:val="24"/>
        </w:rPr>
      </w:pPr>
    </w:p>
    <w:p w14:paraId="608E55D6" w14:textId="0D8233C6" w:rsidR="00C83374" w:rsidRDefault="00C83374" w:rsidP="00C83374">
      <w:pPr>
        <w:spacing w:after="0" w:line="240" w:lineRule="auto"/>
        <w:ind w:firstLine="0"/>
        <w:rPr>
          <w:szCs w:val="24"/>
        </w:rPr>
      </w:pPr>
      <w:r>
        <w:rPr>
          <w:szCs w:val="24"/>
        </w:rPr>
        <w:t>2.2.</w:t>
      </w:r>
      <w:r w:rsidR="00751B59">
        <w:rPr>
          <w:szCs w:val="24"/>
        </w:rPr>
        <w:t>6.</w:t>
      </w:r>
      <w:r>
        <w:rPr>
          <w:szCs w:val="24"/>
        </w:rPr>
        <w:t>5.3.1 Application of Best Steady-State Data</w:t>
      </w:r>
    </w:p>
    <w:p w14:paraId="4F7FEEBF" w14:textId="77777777" w:rsidR="00C83374" w:rsidRPr="00015998" w:rsidRDefault="00C83374" w:rsidP="00C83374">
      <w:pPr>
        <w:spacing w:after="0" w:line="240" w:lineRule="auto"/>
        <w:ind w:firstLine="0"/>
        <w:rPr>
          <w:sz w:val="12"/>
          <w:szCs w:val="12"/>
        </w:rPr>
      </w:pPr>
    </w:p>
    <w:p w14:paraId="79F706D3" w14:textId="5DB21C3A" w:rsidR="00C83374" w:rsidRDefault="00C83374" w:rsidP="00C83374">
      <w:pPr>
        <w:spacing w:after="0" w:line="240" w:lineRule="auto"/>
        <w:ind w:firstLine="0"/>
        <w:rPr>
          <w:szCs w:val="24"/>
        </w:rPr>
      </w:pPr>
      <w:r>
        <w:rPr>
          <w:szCs w:val="24"/>
        </w:rPr>
        <w:t>For Case ET100</w:t>
      </w:r>
      <w:r w:rsidR="00751B59">
        <w:rPr>
          <w:szCs w:val="24"/>
        </w:rPr>
        <w:t>B</w:t>
      </w:r>
      <w:r>
        <w:rPr>
          <w:szCs w:val="24"/>
        </w:rPr>
        <w:t>1, the best steady-state time period is:</w:t>
      </w:r>
    </w:p>
    <w:p w14:paraId="14CDCD02" w14:textId="77777777" w:rsidR="00C83374" w:rsidRPr="00015998" w:rsidRDefault="00C83374" w:rsidP="00C83374">
      <w:pPr>
        <w:spacing w:after="0" w:line="240" w:lineRule="auto"/>
        <w:ind w:firstLine="0"/>
        <w:rPr>
          <w:sz w:val="12"/>
          <w:szCs w:val="12"/>
        </w:rPr>
      </w:pPr>
    </w:p>
    <w:p w14:paraId="363E7F0C" w14:textId="77777777" w:rsidR="00C83374" w:rsidRDefault="00C83374" w:rsidP="00C83374">
      <w:pPr>
        <w:spacing w:after="0" w:line="240" w:lineRule="auto"/>
        <w:ind w:firstLine="0"/>
        <w:rPr>
          <w:szCs w:val="24"/>
        </w:rPr>
      </w:pPr>
      <w:r>
        <w:rPr>
          <w:szCs w:val="24"/>
        </w:rPr>
        <w:tab/>
        <w:t>9/16/2000 8:00 to 9/18/2000 14:00, GMT+1</w:t>
      </w:r>
    </w:p>
    <w:p w14:paraId="169CC77A" w14:textId="77777777" w:rsidR="00C83374" w:rsidRPr="00015998" w:rsidRDefault="00C83374" w:rsidP="00C83374">
      <w:pPr>
        <w:spacing w:after="0" w:line="240" w:lineRule="auto"/>
        <w:ind w:firstLine="0"/>
        <w:rPr>
          <w:sz w:val="12"/>
          <w:szCs w:val="12"/>
        </w:rPr>
      </w:pPr>
    </w:p>
    <w:p w14:paraId="179D5E2D" w14:textId="77777777" w:rsidR="00C83374" w:rsidRDefault="00C83374" w:rsidP="00C83374">
      <w:pPr>
        <w:spacing w:after="0" w:line="240" w:lineRule="auto"/>
        <w:ind w:firstLine="0"/>
        <w:rPr>
          <w:szCs w:val="24"/>
        </w:rPr>
      </w:pPr>
      <w:r>
        <w:rPr>
          <w:szCs w:val="24"/>
        </w:rPr>
        <w:t xml:space="preserve">(The time interval applies “MM/DD/YYYY </w:t>
      </w:r>
      <w:proofErr w:type="spellStart"/>
      <w:r>
        <w:rPr>
          <w:szCs w:val="24"/>
        </w:rPr>
        <w:t>hh:mm</w:t>
      </w:r>
      <w:proofErr w:type="spellEnd"/>
      <w:r>
        <w:rPr>
          <w:szCs w:val="24"/>
        </w:rPr>
        <w:t>” format and preceding hour interval time convention of Section 2.1.1)</w:t>
      </w:r>
    </w:p>
    <w:p w14:paraId="0B32A96F" w14:textId="77777777" w:rsidR="00C83374" w:rsidRPr="00015998" w:rsidRDefault="00C83374" w:rsidP="00C83374">
      <w:pPr>
        <w:spacing w:after="0" w:line="240" w:lineRule="auto"/>
        <w:ind w:firstLine="0"/>
        <w:rPr>
          <w:sz w:val="12"/>
          <w:szCs w:val="12"/>
        </w:rPr>
      </w:pPr>
    </w:p>
    <w:p w14:paraId="5D03C21E" w14:textId="7691A998" w:rsidR="00751B59" w:rsidRDefault="00C83374" w:rsidP="00C83374">
      <w:pPr>
        <w:spacing w:after="0" w:line="240" w:lineRule="auto"/>
        <w:ind w:firstLine="0"/>
        <w:rPr>
          <w:b/>
          <w:bCs/>
          <w:i/>
          <w:iCs/>
          <w:szCs w:val="24"/>
        </w:rPr>
      </w:pPr>
      <w:r>
        <w:rPr>
          <w:b/>
          <w:bCs/>
          <w:i/>
          <w:iCs/>
          <w:szCs w:val="24"/>
        </w:rPr>
        <w:t>Informative Note</w:t>
      </w:r>
      <w:r w:rsidR="00751B59">
        <w:rPr>
          <w:b/>
          <w:bCs/>
          <w:i/>
          <w:iCs/>
          <w:szCs w:val="24"/>
        </w:rPr>
        <w:t>s</w:t>
      </w:r>
      <w:r>
        <w:rPr>
          <w:b/>
          <w:bCs/>
          <w:i/>
          <w:iCs/>
          <w:szCs w:val="24"/>
        </w:rPr>
        <w:t xml:space="preserve">: </w:t>
      </w:r>
    </w:p>
    <w:p w14:paraId="47F5C643" w14:textId="0E64D06F" w:rsidR="00751B59" w:rsidRDefault="00751B59" w:rsidP="00C83374">
      <w:pPr>
        <w:spacing w:after="0" w:line="240" w:lineRule="auto"/>
        <w:ind w:firstLine="0"/>
        <w:rPr>
          <w:szCs w:val="24"/>
        </w:rPr>
      </w:pPr>
      <w:r>
        <w:rPr>
          <w:szCs w:val="24"/>
        </w:rPr>
        <w:t xml:space="preserve"> 1. This is the same best steady-state time period as in Case ET100A1</w:t>
      </w:r>
    </w:p>
    <w:p w14:paraId="319ACCEF" w14:textId="2C0EF2BA" w:rsidR="00C83374" w:rsidRDefault="00751B59" w:rsidP="00C83374">
      <w:pPr>
        <w:spacing w:after="0" w:line="240" w:lineRule="auto"/>
        <w:ind w:firstLine="0"/>
        <w:rPr>
          <w:szCs w:val="24"/>
        </w:rPr>
      </w:pPr>
      <w:r>
        <w:rPr>
          <w:szCs w:val="24"/>
        </w:rPr>
        <w:t xml:space="preserve"> 2. </w:t>
      </w:r>
      <w:r w:rsidR="00C83374">
        <w:rPr>
          <w:szCs w:val="24"/>
        </w:rPr>
        <w:t>Determination of the best steady-state period for a given test case is described in Appendix C.</w:t>
      </w:r>
    </w:p>
    <w:p w14:paraId="1AB4BCDA" w14:textId="77777777" w:rsidR="00C83374" w:rsidRDefault="00C83374" w:rsidP="00C83374">
      <w:pPr>
        <w:spacing w:after="0" w:line="240" w:lineRule="auto"/>
        <w:ind w:firstLine="0"/>
        <w:rPr>
          <w:szCs w:val="24"/>
        </w:rPr>
      </w:pPr>
    </w:p>
    <w:p w14:paraId="22BDAA60" w14:textId="51C9C0F8" w:rsidR="00C83374" w:rsidRDefault="00C83374" w:rsidP="00C83374">
      <w:pPr>
        <w:spacing w:after="0" w:line="240" w:lineRule="auto"/>
        <w:ind w:firstLine="0"/>
        <w:rPr>
          <w:szCs w:val="24"/>
        </w:rPr>
      </w:pPr>
      <w:r>
        <w:rPr>
          <w:szCs w:val="24"/>
        </w:rPr>
        <w:t>2.2.</w:t>
      </w:r>
      <w:r w:rsidR="00751B59">
        <w:rPr>
          <w:szCs w:val="24"/>
        </w:rPr>
        <w:t>6.</w:t>
      </w:r>
      <w:r>
        <w:rPr>
          <w:szCs w:val="24"/>
        </w:rPr>
        <w:t>5.3.2 Comparison of Required Heater Energy (</w:t>
      </w:r>
      <w:proofErr w:type="spellStart"/>
      <w:r>
        <w:rPr>
          <w:szCs w:val="24"/>
        </w:rPr>
        <w:t>Qhtr</w:t>
      </w:r>
      <w:proofErr w:type="spellEnd"/>
      <w:r>
        <w:rPr>
          <w:szCs w:val="24"/>
        </w:rPr>
        <w:t>) Results</w:t>
      </w:r>
    </w:p>
    <w:p w14:paraId="613DDAAC" w14:textId="77777777" w:rsidR="00C83374" w:rsidRPr="00015998" w:rsidRDefault="00C83374" w:rsidP="00C83374">
      <w:pPr>
        <w:spacing w:after="0" w:line="240" w:lineRule="auto"/>
        <w:ind w:firstLine="0"/>
        <w:rPr>
          <w:sz w:val="12"/>
          <w:szCs w:val="12"/>
        </w:rPr>
      </w:pPr>
    </w:p>
    <w:p w14:paraId="1CFAE25C" w14:textId="4610A187" w:rsidR="00C83374" w:rsidRDefault="00C83374" w:rsidP="00C83374">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ET100</w:t>
      </w:r>
      <w:r w:rsidR="00751B59">
        <w:rPr>
          <w:szCs w:val="24"/>
        </w:rPr>
        <w:t>B</w:t>
      </w:r>
      <w:r>
        <w:rPr>
          <w:szCs w:val="24"/>
        </w:rPr>
        <w:t>-Measurements-GMT+1.csv (see Section 2.2.</w:t>
      </w:r>
      <w:r w:rsidR="00751B59">
        <w:rPr>
          <w:szCs w:val="24"/>
        </w:rPr>
        <w:t>6.</w:t>
      </w:r>
      <w:r>
        <w:rPr>
          <w:szCs w:val="24"/>
        </w:rPr>
        <w:t>3.1), corresponding with the best steady-state period (last 55 rows of the csv file).</w:t>
      </w:r>
    </w:p>
    <w:p w14:paraId="5FCAB026" w14:textId="77777777" w:rsidR="00C83374" w:rsidRPr="00015998" w:rsidRDefault="00C83374" w:rsidP="00C83374">
      <w:pPr>
        <w:spacing w:after="0" w:line="240" w:lineRule="auto"/>
        <w:ind w:firstLine="0"/>
        <w:rPr>
          <w:sz w:val="12"/>
          <w:szCs w:val="12"/>
        </w:rPr>
      </w:pPr>
    </w:p>
    <w:p w14:paraId="7DD47BA4" w14:textId="22CAE408" w:rsidR="00C83374" w:rsidRPr="00A4586D" w:rsidRDefault="00C83374" w:rsidP="00C83374">
      <w:pPr>
        <w:spacing w:after="0" w:line="240" w:lineRule="auto"/>
        <w:ind w:firstLine="0"/>
        <w:rPr>
          <w:szCs w:val="24"/>
        </w:rPr>
      </w:pPr>
      <w:bookmarkStart w:id="161" w:name="_Hlk141773924"/>
      <w:r>
        <w:rPr>
          <w:b/>
          <w:bCs/>
          <w:i/>
          <w:iCs/>
          <w:szCs w:val="24"/>
        </w:rPr>
        <w:t xml:space="preserve">Informative Note: </w:t>
      </w:r>
      <w:r>
        <w:rPr>
          <w:szCs w:val="24"/>
        </w:rPr>
        <w:t xml:space="preserve">If the program has input the test case correctly, for steady-state output it is reasonable to expect modeled hourly output </w:t>
      </w:r>
      <w:proofErr w:type="spellStart"/>
      <w:r>
        <w:rPr>
          <w:szCs w:val="24"/>
        </w:rPr>
        <w:t>Qhtr</w:t>
      </w:r>
      <w:proofErr w:type="spellEnd"/>
      <w:r>
        <w:rPr>
          <w:szCs w:val="24"/>
        </w:rPr>
        <w:t xml:space="preserve"> during the best steady-state period that is mostly within averaged measured </w:t>
      </w:r>
      <w:proofErr w:type="spellStart"/>
      <w:r>
        <w:rPr>
          <w:szCs w:val="24"/>
        </w:rPr>
        <w:t>Qhtr</w:t>
      </w:r>
      <w:proofErr w:type="spellEnd"/>
      <w:r>
        <w:rPr>
          <w:szCs w:val="24"/>
        </w:rPr>
        <w:t xml:space="preserve"> ± u(Q), Here, u(Q) is ± 0.</w:t>
      </w:r>
      <w:r w:rsidR="00554FCA">
        <w:rPr>
          <w:szCs w:val="24"/>
        </w:rPr>
        <w:t>9%</w:t>
      </w:r>
      <w:r w:rsidR="00D949F3">
        <w:rPr>
          <w:szCs w:val="24"/>
        </w:rPr>
        <w:t>[</w:t>
      </w:r>
      <w:proofErr w:type="spellStart"/>
      <w:r w:rsidR="00D949F3">
        <w:rPr>
          <w:szCs w:val="24"/>
        </w:rPr>
        <w:t>tk</w:t>
      </w:r>
      <w:proofErr w:type="spellEnd"/>
      <w:r w:rsidR="00D949F3">
        <w:rPr>
          <w:szCs w:val="24"/>
        </w:rPr>
        <w:t>]</w:t>
      </w:r>
      <w:r>
        <w:rPr>
          <w:szCs w:val="24"/>
        </w:rPr>
        <w:t xml:space="preserve"> for a 2-sigma (95% confidence interval) uncertainty band.</w:t>
      </w:r>
      <w:bookmarkEnd w:id="161"/>
    </w:p>
    <w:p w14:paraId="5B983A9D" w14:textId="77777777" w:rsidR="00C83374" w:rsidRDefault="00C83374" w:rsidP="00C83374">
      <w:pPr>
        <w:spacing w:after="0" w:line="240" w:lineRule="auto"/>
        <w:ind w:firstLine="0"/>
        <w:rPr>
          <w:szCs w:val="24"/>
        </w:rPr>
      </w:pPr>
    </w:p>
    <w:p w14:paraId="70F14D90" w14:textId="6EE539DC" w:rsidR="00C83374" w:rsidRDefault="00C83374" w:rsidP="00C83374">
      <w:pPr>
        <w:spacing w:after="0" w:line="240" w:lineRule="auto"/>
        <w:ind w:firstLine="0"/>
        <w:rPr>
          <w:szCs w:val="24"/>
        </w:rPr>
      </w:pPr>
      <w:r>
        <w:rPr>
          <w:szCs w:val="24"/>
        </w:rPr>
        <w:t>2.2.</w:t>
      </w:r>
      <w:r w:rsidR="00751B59">
        <w:rPr>
          <w:szCs w:val="24"/>
        </w:rPr>
        <w:t>6.</w:t>
      </w:r>
      <w:r>
        <w:rPr>
          <w:szCs w:val="24"/>
        </w:rPr>
        <w:t>5.3.3 Comparison of Optional Inside Surface Flux Results</w:t>
      </w:r>
    </w:p>
    <w:p w14:paraId="74397755" w14:textId="77777777" w:rsidR="00C83374" w:rsidRPr="00015998" w:rsidRDefault="00C83374" w:rsidP="00C83374">
      <w:pPr>
        <w:spacing w:after="0" w:line="240" w:lineRule="auto"/>
        <w:ind w:firstLine="0"/>
        <w:rPr>
          <w:sz w:val="12"/>
          <w:szCs w:val="12"/>
        </w:rPr>
      </w:pPr>
    </w:p>
    <w:p w14:paraId="5BA3F8FB" w14:textId="5AF7809A" w:rsidR="00C83374" w:rsidRDefault="00C83374" w:rsidP="00C83374">
      <w:pPr>
        <w:spacing w:after="0" w:line="240" w:lineRule="auto"/>
        <w:ind w:firstLine="0"/>
        <w:rPr>
          <w:szCs w:val="24"/>
        </w:rPr>
      </w:pPr>
      <w:r>
        <w:rPr>
          <w:szCs w:val="24"/>
        </w:rPr>
        <w:t>For software applying the 16 alternative</w:t>
      </w:r>
      <w:r w:rsidR="00182D48">
        <w:rPr>
          <w:szCs w:val="24"/>
        </w:rPr>
        <w:t xml:space="preserve"> 1-D</w:t>
      </w:r>
      <w:r>
        <w:rPr>
          <w:szCs w:val="24"/>
        </w:rPr>
        <w:t xml:space="preserve"> conduction paths specified for this test case, total surface fluxes (</w:t>
      </w:r>
      <w:proofErr w:type="spellStart"/>
      <w:proofErr w:type="gramStart"/>
      <w:r>
        <w:rPr>
          <w:szCs w:val="24"/>
        </w:rPr>
        <w:t>q,x</w:t>
      </w:r>
      <w:proofErr w:type="gramEnd"/>
      <w:r>
        <w:rPr>
          <w:szCs w:val="24"/>
        </w:rPr>
        <w:t>,tot</w:t>
      </w:r>
      <w:proofErr w:type="spellEnd"/>
      <w:r>
        <w:rPr>
          <w:szCs w:val="24"/>
        </w:rPr>
        <w:t xml:space="preserve">) derived from measurements are provided in the file </w:t>
      </w:r>
      <w:r w:rsidRPr="00AC644C">
        <w:rPr>
          <w:szCs w:val="24"/>
        </w:rPr>
        <w:t>ET100series-MeasBasedSurfFlux-GMT+1</w:t>
      </w:r>
      <w:r>
        <w:rPr>
          <w:szCs w:val="24"/>
        </w:rPr>
        <w:t>.xlsx, see tab ‘ET100</w:t>
      </w:r>
      <w:r w:rsidR="00751B59">
        <w:rPr>
          <w:szCs w:val="24"/>
        </w:rPr>
        <w:t>B</w:t>
      </w:r>
      <w:r>
        <w:rPr>
          <w:szCs w:val="24"/>
        </w:rPr>
        <w:t xml:space="preserve">’. Format of this file is provided in Table </w:t>
      </w:r>
      <w:r w:rsidR="00751B59">
        <w:rPr>
          <w:szCs w:val="24"/>
        </w:rPr>
        <w:t>2.2.3-3a(28a)</w:t>
      </w:r>
      <w:r>
        <w:rPr>
          <w:szCs w:val="24"/>
        </w:rPr>
        <w:t xml:space="preserve"> (see Section 2.2.</w:t>
      </w:r>
      <w:r w:rsidR="00751B59">
        <w:rPr>
          <w:szCs w:val="24"/>
        </w:rPr>
        <w:t>3.4.</w:t>
      </w:r>
      <w:r>
        <w:rPr>
          <w:szCs w:val="24"/>
        </w:rPr>
        <w:t>3.3 [Case ET110</w:t>
      </w:r>
      <w:r w:rsidR="00751B59">
        <w:rPr>
          <w:szCs w:val="24"/>
        </w:rPr>
        <w:t>B</w:t>
      </w:r>
      <w:r>
        <w:rPr>
          <w:szCs w:val="24"/>
        </w:rPr>
        <w:t xml:space="preserve">1]). </w:t>
      </w:r>
    </w:p>
    <w:p w14:paraId="3C938DD3" w14:textId="77777777" w:rsidR="00C83374" w:rsidRPr="00015998" w:rsidRDefault="00C83374" w:rsidP="00C83374">
      <w:pPr>
        <w:spacing w:after="0" w:line="240" w:lineRule="auto"/>
        <w:ind w:firstLine="0"/>
        <w:rPr>
          <w:sz w:val="12"/>
          <w:szCs w:val="12"/>
        </w:rPr>
      </w:pPr>
    </w:p>
    <w:p w14:paraId="03B4ACED" w14:textId="2B65E793" w:rsidR="00C83374" w:rsidRDefault="00C83374" w:rsidP="00C83374">
      <w:pPr>
        <w:spacing w:after="0" w:line="240" w:lineRule="auto"/>
        <w:ind w:firstLine="0"/>
        <w:rPr>
          <w:szCs w:val="24"/>
        </w:rPr>
      </w:pPr>
      <w:r>
        <w:rPr>
          <w:szCs w:val="24"/>
        </w:rPr>
        <w:t xml:space="preserve">For the purpose of this comparison, data is only provided for the best steady-state; see the last 55 rows of </w:t>
      </w:r>
      <w:r w:rsidRPr="00AC644C">
        <w:rPr>
          <w:szCs w:val="24"/>
        </w:rPr>
        <w:t>ET100series-MeasBasedSurfFlux-GMT+1</w:t>
      </w:r>
      <w:r>
        <w:rPr>
          <w:szCs w:val="24"/>
        </w:rPr>
        <w:t>.xlsx, tab ‘ET100</w:t>
      </w:r>
      <w:r w:rsidR="00751B59">
        <w:rPr>
          <w:szCs w:val="24"/>
        </w:rPr>
        <w:t>B</w:t>
      </w:r>
      <w:r>
        <w:rPr>
          <w:szCs w:val="24"/>
        </w:rPr>
        <w:t>’.</w:t>
      </w:r>
    </w:p>
    <w:p w14:paraId="455AA856" w14:textId="77777777" w:rsidR="00C83374" w:rsidRPr="00015998" w:rsidRDefault="00C83374" w:rsidP="00C83374">
      <w:pPr>
        <w:spacing w:after="0" w:line="240" w:lineRule="auto"/>
        <w:ind w:firstLine="0"/>
        <w:rPr>
          <w:sz w:val="12"/>
          <w:szCs w:val="12"/>
        </w:rPr>
      </w:pPr>
    </w:p>
    <w:p w14:paraId="41F8B379" w14:textId="77777777" w:rsidR="00C83374" w:rsidRDefault="00C83374" w:rsidP="00C83374">
      <w:pPr>
        <w:spacing w:after="0" w:line="240" w:lineRule="auto"/>
        <w:ind w:firstLine="0"/>
        <w:rPr>
          <w:b/>
          <w:bCs/>
          <w:i/>
          <w:iCs/>
          <w:szCs w:val="24"/>
        </w:rPr>
      </w:pPr>
      <w:r>
        <w:rPr>
          <w:b/>
          <w:bCs/>
          <w:i/>
          <w:iCs/>
          <w:szCs w:val="24"/>
        </w:rPr>
        <w:t xml:space="preserve">Informative Notes: </w:t>
      </w:r>
    </w:p>
    <w:p w14:paraId="7D0A06B0" w14:textId="77777777" w:rsidR="00C83374" w:rsidRDefault="00C83374" w:rsidP="00751B59">
      <w:pPr>
        <w:pStyle w:val="ListParagraph"/>
        <w:numPr>
          <w:ilvl w:val="0"/>
          <w:numId w:val="97"/>
        </w:numPr>
        <w:spacing w:after="0" w:line="240" w:lineRule="auto"/>
        <w:rPr>
          <w:szCs w:val="24"/>
        </w:rPr>
      </w:pPr>
      <w:r w:rsidRPr="009238FC">
        <w:rPr>
          <w:szCs w:val="24"/>
        </w:rPr>
        <w:t xml:space="preserve">These fluxes are provided for the purpose of comparing best-steady-state-period modeled individual conduction-path </w:t>
      </w:r>
      <w:r>
        <w:rPr>
          <w:szCs w:val="24"/>
        </w:rPr>
        <w:t xml:space="preserve">inside </w:t>
      </w:r>
      <w:r w:rsidRPr="009238FC">
        <w:rPr>
          <w:szCs w:val="24"/>
        </w:rPr>
        <w:t xml:space="preserve">surfaces fluxes to </w:t>
      </w:r>
      <w:r>
        <w:rPr>
          <w:szCs w:val="24"/>
        </w:rPr>
        <w:t>measurement-based</w:t>
      </w:r>
      <w:r w:rsidRPr="009238FC">
        <w:rPr>
          <w:szCs w:val="24"/>
        </w:rPr>
        <w:t xml:space="preserve"> individual conduction-path heat fluxes derived from empirical measurements.   </w:t>
      </w:r>
    </w:p>
    <w:p w14:paraId="04AF970F" w14:textId="77777777" w:rsidR="00C83374" w:rsidRDefault="00C83374" w:rsidP="00751B59">
      <w:pPr>
        <w:pStyle w:val="ListParagraph"/>
        <w:numPr>
          <w:ilvl w:val="0"/>
          <w:numId w:val="97"/>
        </w:numPr>
        <w:spacing w:after="0" w:line="240" w:lineRule="auto"/>
        <w:rPr>
          <w:szCs w:val="24"/>
        </w:rPr>
      </w:pPr>
      <w:r w:rsidRPr="009238FC">
        <w:rPr>
          <w:szCs w:val="24"/>
        </w:rPr>
        <w:t>At steady</w:t>
      </w:r>
      <w:r>
        <w:rPr>
          <w:szCs w:val="24"/>
        </w:rPr>
        <w:t xml:space="preserve"> </w:t>
      </w:r>
      <w:r w:rsidRPr="009238FC">
        <w:rPr>
          <w:szCs w:val="24"/>
        </w:rPr>
        <w:t>state</w:t>
      </w:r>
      <w:r>
        <w:rPr>
          <w:szCs w:val="24"/>
        </w:rPr>
        <w:t>,</w:t>
      </w:r>
      <w:r w:rsidRPr="009238FC">
        <w:rPr>
          <w:szCs w:val="24"/>
        </w:rPr>
        <w:t xml:space="preserve"> </w:t>
      </w:r>
      <w:r>
        <w:rPr>
          <w:szCs w:val="24"/>
        </w:rPr>
        <w:t xml:space="preserve">modeled </w:t>
      </w:r>
      <w:r w:rsidRPr="009238FC">
        <w:rPr>
          <w:szCs w:val="24"/>
        </w:rPr>
        <w:t xml:space="preserve">total </w:t>
      </w:r>
      <w:r>
        <w:rPr>
          <w:szCs w:val="24"/>
        </w:rPr>
        <w:t xml:space="preserve">inside </w:t>
      </w:r>
      <w:r w:rsidRPr="009238FC">
        <w:rPr>
          <w:szCs w:val="24"/>
        </w:rPr>
        <w:t xml:space="preserve">surface fluxes and </w:t>
      </w:r>
      <w:r>
        <w:rPr>
          <w:szCs w:val="24"/>
        </w:rPr>
        <w:t xml:space="preserve">measurement-based </w:t>
      </w:r>
      <w:r w:rsidRPr="009238FC">
        <w:rPr>
          <w:szCs w:val="24"/>
        </w:rPr>
        <w:t xml:space="preserve">individual conduction-path heat fluxes should be </w:t>
      </w:r>
      <w:r>
        <w:rPr>
          <w:szCs w:val="24"/>
        </w:rPr>
        <w:t xml:space="preserve">approximately </w:t>
      </w:r>
      <w:r w:rsidRPr="009238FC">
        <w:rPr>
          <w:szCs w:val="24"/>
        </w:rPr>
        <w:t>equal.</w:t>
      </w:r>
    </w:p>
    <w:p w14:paraId="5F42DD82" w14:textId="3848819C" w:rsidR="00C83374" w:rsidRPr="009238FC" w:rsidRDefault="00C83374" w:rsidP="00751B59">
      <w:pPr>
        <w:pStyle w:val="ListParagraph"/>
        <w:numPr>
          <w:ilvl w:val="0"/>
          <w:numId w:val="97"/>
        </w:numPr>
        <w:spacing w:after="0" w:line="240" w:lineRule="auto"/>
        <w:rPr>
          <w:szCs w:val="24"/>
        </w:rPr>
      </w:pPr>
      <w:r w:rsidRPr="009238FC">
        <w:rPr>
          <w:szCs w:val="24"/>
        </w:rPr>
        <w:t xml:space="preserve">Derivation of hourly </w:t>
      </w:r>
      <w:proofErr w:type="spellStart"/>
      <w:proofErr w:type="gramStart"/>
      <w:r w:rsidRPr="009238FC">
        <w:rPr>
          <w:szCs w:val="24"/>
        </w:rPr>
        <w:t>q,</w:t>
      </w:r>
      <w:r>
        <w:rPr>
          <w:szCs w:val="24"/>
        </w:rPr>
        <w:t>x</w:t>
      </w:r>
      <w:proofErr w:type="gramEnd"/>
      <w:r w:rsidRPr="009238FC">
        <w:rPr>
          <w:szCs w:val="24"/>
        </w:rPr>
        <w:t>,tot</w:t>
      </w:r>
      <w:proofErr w:type="spellEnd"/>
      <w:r w:rsidRPr="009238FC">
        <w:rPr>
          <w:szCs w:val="24"/>
        </w:rPr>
        <w:t xml:space="preserve"> at best steady-state is provided in ET100series-MeasBasedSurfFlux-GMT+1.xlsx, tab ‘</w:t>
      </w:r>
      <w:r>
        <w:rPr>
          <w:szCs w:val="24"/>
        </w:rPr>
        <w:t>ET100</w:t>
      </w:r>
      <w:r w:rsidR="00751B59">
        <w:rPr>
          <w:szCs w:val="24"/>
        </w:rPr>
        <w:t>B</w:t>
      </w:r>
      <w:r w:rsidRPr="009238FC">
        <w:rPr>
          <w:szCs w:val="24"/>
        </w:rPr>
        <w:t>-</w:t>
      </w:r>
      <w:r w:rsidRPr="00A02AEB">
        <w:rPr>
          <w:szCs w:val="24"/>
        </w:rPr>
        <w:t>SurfFluxDeriv</w:t>
      </w:r>
      <w:r w:rsidRPr="009238FC">
        <w:rPr>
          <w:szCs w:val="24"/>
        </w:rPr>
        <w:t>’. Determination of measured UA values applied for this derivation is described in Appendix C.</w:t>
      </w:r>
    </w:p>
    <w:p w14:paraId="14A932A8" w14:textId="384E9CF5" w:rsidR="00F14907" w:rsidRDefault="00F14907">
      <w:pPr>
        <w:spacing w:after="0" w:line="240" w:lineRule="auto"/>
        <w:ind w:firstLine="0"/>
        <w:rPr>
          <w:rFonts w:eastAsia="Times"/>
          <w:b/>
          <w:bCs/>
          <w:color w:val="000000" w:themeColor="text1"/>
          <w:szCs w:val="20"/>
        </w:rPr>
      </w:pPr>
    </w:p>
    <w:p w14:paraId="34F8CFE0" w14:textId="77777777" w:rsidR="00554FCA" w:rsidRDefault="00554FCA" w:rsidP="00555844">
      <w:pPr>
        <w:pStyle w:val="NRELBodyText"/>
        <w:rPr>
          <w:b/>
          <w:bCs/>
        </w:rPr>
      </w:pPr>
    </w:p>
    <w:p w14:paraId="02722D29" w14:textId="608DA4D1" w:rsidR="00555844" w:rsidRDefault="00555844" w:rsidP="00555844">
      <w:pPr>
        <w:pStyle w:val="NRELBodyText"/>
      </w:pPr>
      <w:r w:rsidRPr="000C6D18">
        <w:rPr>
          <w:b/>
          <w:bCs/>
        </w:rPr>
        <w:lastRenderedPageBreak/>
        <w:t>2.2.</w:t>
      </w:r>
      <w:r w:rsidR="00B2777C">
        <w:rPr>
          <w:b/>
          <w:bCs/>
        </w:rPr>
        <w:t>6</w:t>
      </w:r>
      <w:r w:rsidRPr="000C6D18">
        <w:rPr>
          <w:b/>
          <w:bCs/>
        </w:rPr>
        <w:t>.</w:t>
      </w:r>
      <w:r>
        <w:rPr>
          <w:b/>
          <w:bCs/>
        </w:rPr>
        <w:t>6</w:t>
      </w:r>
      <w:r w:rsidRPr="00830EC8">
        <w:rPr>
          <w:b/>
          <w:bCs/>
        </w:rPr>
        <w:tab/>
      </w:r>
      <w:r>
        <w:rPr>
          <w:b/>
          <w:bCs/>
        </w:rPr>
        <w:t>Geometry</w:t>
      </w:r>
      <w:r w:rsidRPr="007345F0">
        <w:rPr>
          <w:b/>
          <w:bCs/>
        </w:rPr>
        <w:t>.</w:t>
      </w:r>
      <w:r>
        <w:rPr>
          <w:b/>
          <w:bCs/>
        </w:rPr>
        <w:t xml:space="preserve">  </w:t>
      </w:r>
    </w:p>
    <w:p w14:paraId="713B3856" w14:textId="2D855704" w:rsidR="00555844" w:rsidRDefault="00555844" w:rsidP="00555844">
      <w:pPr>
        <w:pStyle w:val="NRELBodyText"/>
      </w:pPr>
      <w:proofErr w:type="gramStart"/>
      <w:r>
        <w:t>2.2.</w:t>
      </w:r>
      <w:r w:rsidR="00B2777C">
        <w:t>6</w:t>
      </w:r>
      <w:r>
        <w:t>.6.1  Walls</w:t>
      </w:r>
      <w:proofErr w:type="gramEnd"/>
      <w:r>
        <w:t xml:space="preserve"> with windows (south and </w:t>
      </w:r>
      <w:r w:rsidR="00B2777C">
        <w:t>we</w:t>
      </w:r>
      <w:r>
        <w:t>st)</w:t>
      </w:r>
    </w:p>
    <w:p w14:paraId="07ED2F2A" w14:textId="77777777" w:rsidR="00555844" w:rsidRDefault="00555844" w:rsidP="00555844">
      <w:pPr>
        <w:pStyle w:val="NRELBodyText"/>
        <w:rPr>
          <w:b/>
          <w:bCs/>
          <w:i/>
          <w:iCs/>
        </w:rPr>
      </w:pPr>
      <w:r>
        <w:rPr>
          <w:b/>
          <w:bCs/>
          <w:i/>
          <w:iCs/>
        </w:rPr>
        <w:t xml:space="preserve">Informative notes: </w:t>
      </w:r>
    </w:p>
    <w:p w14:paraId="3137024D" w14:textId="6729CD81" w:rsidR="00555844" w:rsidRDefault="00555844" w:rsidP="00555844">
      <w:pPr>
        <w:pStyle w:val="NRELBodyText"/>
        <w:ind w:left="990" w:hanging="270"/>
      </w:pPr>
      <w:r>
        <w:t>1. Removal of window insulation for case ET110</w:t>
      </w:r>
      <w:r w:rsidR="00B2777C">
        <w:t>B</w:t>
      </w:r>
      <w:r>
        <w:t xml:space="preserve">1 has no effect on the south and </w:t>
      </w:r>
      <w:r w:rsidR="00B2777C">
        <w:t>we</w:t>
      </w:r>
      <w:r>
        <w:t>st window geometry specifications of Sections 2.2.1.7.1.2.2</w:t>
      </w:r>
      <w:r w:rsidR="00B2777C">
        <w:t xml:space="preserve"> (same as Cell A)</w:t>
      </w:r>
      <w:r>
        <w:t xml:space="preserve"> and 2.2.</w:t>
      </w:r>
      <w:r w:rsidR="00B2777C">
        <w:t>3</w:t>
      </w:r>
      <w:r>
        <w:t>.</w:t>
      </w:r>
      <w:r w:rsidR="00B2777C">
        <w:t>5</w:t>
      </w:r>
      <w:r>
        <w:t>.2.</w:t>
      </w:r>
      <w:r w:rsidR="00B2777C">
        <w:t>2 (Cell B)</w:t>
      </w:r>
      <w:r>
        <w:t xml:space="preserve">, respectively. </w:t>
      </w:r>
    </w:p>
    <w:p w14:paraId="2660059D" w14:textId="0844D5AD" w:rsidR="00555844" w:rsidRPr="001E05AB" w:rsidRDefault="00555844" w:rsidP="00555844">
      <w:pPr>
        <w:ind w:left="990" w:hanging="270"/>
        <w:rPr>
          <w:b/>
          <w:bCs/>
          <w:i/>
          <w:iCs/>
        </w:rPr>
      </w:pPr>
      <w:r>
        <w:t>2. In artificial-climate cases the windows may be modeled as walls, or subsections of walls, because there is no transmitted solar radiation.</w:t>
      </w:r>
    </w:p>
    <w:p w14:paraId="121E8263" w14:textId="34D5DA28" w:rsidR="001914F5" w:rsidRDefault="001914F5" w:rsidP="001914F5">
      <w:pPr>
        <w:spacing w:after="0" w:line="240" w:lineRule="auto"/>
        <w:ind w:left="990" w:hanging="990"/>
        <w:rPr>
          <w:b/>
          <w:bCs/>
        </w:rPr>
      </w:pPr>
      <w:r w:rsidRPr="000C6D18">
        <w:rPr>
          <w:b/>
          <w:bCs/>
        </w:rPr>
        <w:t>2.2.</w:t>
      </w:r>
      <w:r>
        <w:rPr>
          <w:b/>
          <w:bCs/>
        </w:rPr>
        <w:t>6</w:t>
      </w:r>
      <w:r w:rsidRPr="000C6D18">
        <w:rPr>
          <w:b/>
          <w:bCs/>
        </w:rPr>
        <w:t>.</w:t>
      </w:r>
      <w:r>
        <w:rPr>
          <w:b/>
          <w:bCs/>
        </w:rPr>
        <w:t>7</w:t>
      </w:r>
      <w:r w:rsidRPr="00830EC8">
        <w:rPr>
          <w:b/>
          <w:bCs/>
        </w:rPr>
        <w:tab/>
        <w:t>Test Cell Bounding Surface Material Constructions</w:t>
      </w:r>
      <w:r>
        <w:rPr>
          <w:b/>
          <w:bCs/>
        </w:rPr>
        <w:t xml:space="preserve">. </w:t>
      </w:r>
    </w:p>
    <w:p w14:paraId="377CC829" w14:textId="77777777" w:rsidR="001914F5" w:rsidRDefault="001914F5" w:rsidP="001914F5">
      <w:pPr>
        <w:spacing w:after="0" w:line="240" w:lineRule="auto"/>
        <w:ind w:left="990" w:hanging="990"/>
        <w:rPr>
          <w:b/>
          <w:bCs/>
        </w:rPr>
      </w:pPr>
    </w:p>
    <w:p w14:paraId="4917AF93" w14:textId="77777777" w:rsidR="001914F5" w:rsidRDefault="001914F5" w:rsidP="001914F5">
      <w:pPr>
        <w:spacing w:after="120"/>
      </w:pPr>
      <w:r>
        <w:t xml:space="preserve">The following sections specify material constructions of the test cell bounding surfaces and </w:t>
      </w:r>
      <w:proofErr w:type="spellStart"/>
      <w:r>
        <w:t>subsurfaces</w:t>
      </w:r>
      <w:proofErr w:type="spellEnd"/>
      <w:r>
        <w:t>:</w:t>
      </w:r>
    </w:p>
    <w:p w14:paraId="16381196" w14:textId="4FB414BA" w:rsidR="001914F5" w:rsidRDefault="001914F5" w:rsidP="001914F5">
      <w:pPr>
        <w:pStyle w:val="ListParagraph"/>
        <w:numPr>
          <w:ilvl w:val="0"/>
          <w:numId w:val="12"/>
        </w:numPr>
        <w:tabs>
          <w:tab w:val="clear" w:pos="1260"/>
          <w:tab w:val="num" w:pos="900"/>
        </w:tabs>
        <w:ind w:left="720"/>
      </w:pPr>
      <w:r>
        <w:t>Required characteristics (Section 2.2.</w:t>
      </w:r>
      <w:r w:rsidR="008B0F3E">
        <w:t>6</w:t>
      </w:r>
      <w:r>
        <w:t>.7.1)</w:t>
      </w:r>
    </w:p>
    <w:p w14:paraId="00075534" w14:textId="795CE19B" w:rsidR="001914F5" w:rsidRDefault="001914F5" w:rsidP="001914F5">
      <w:pPr>
        <w:pStyle w:val="ListParagraph"/>
        <w:numPr>
          <w:ilvl w:val="0"/>
          <w:numId w:val="12"/>
        </w:numPr>
        <w:tabs>
          <w:tab w:val="clear" w:pos="1260"/>
          <w:tab w:val="num" w:pos="900"/>
        </w:tabs>
        <w:ind w:left="720"/>
      </w:pPr>
      <w:r>
        <w:t>Alternative construction properties tables (Section 2.2.</w:t>
      </w:r>
      <w:r w:rsidR="008B0F3E">
        <w:t>6</w:t>
      </w:r>
      <w:r>
        <w:t>.7.2)</w:t>
      </w:r>
    </w:p>
    <w:p w14:paraId="345C57BA" w14:textId="0F5197FC" w:rsidR="001914F5" w:rsidRPr="00D6414F" w:rsidRDefault="001914F5" w:rsidP="001914F5">
      <w:pPr>
        <w:pStyle w:val="Heading6"/>
        <w:numPr>
          <w:ilvl w:val="0"/>
          <w:numId w:val="0"/>
        </w:numPr>
        <w:spacing w:after="120"/>
        <w:rPr>
          <w:b/>
          <w:bCs/>
        </w:rPr>
      </w:pPr>
      <w:r>
        <w:t>2.2.</w:t>
      </w:r>
      <w:r w:rsidR="008B0F3E">
        <w:t>6</w:t>
      </w:r>
      <w:r>
        <w:t xml:space="preserve">.7.1 Required Characteristics </w:t>
      </w:r>
    </w:p>
    <w:p w14:paraId="559E3803" w14:textId="50C993CA" w:rsidR="001914F5" w:rsidRDefault="001914F5" w:rsidP="001914F5">
      <w:pPr>
        <w:spacing w:after="0" w:line="240" w:lineRule="auto"/>
        <w:rPr>
          <w:rFonts w:eastAsia="Times New Roman"/>
          <w:b/>
          <w:bCs/>
          <w:i/>
          <w:iCs/>
          <w:szCs w:val="24"/>
          <w:lang w:eastAsia="fr-FR"/>
        </w:rPr>
      </w:pPr>
      <w:r>
        <w:rPr>
          <w:rFonts w:eastAsia="Times New Roman"/>
          <w:szCs w:val="24"/>
          <w:lang w:eastAsia="fr-FR"/>
        </w:rPr>
        <w:t>Table 2.2.</w:t>
      </w:r>
      <w:r w:rsidR="008B0F3E">
        <w:rPr>
          <w:rFonts w:eastAsia="Times New Roman"/>
          <w:szCs w:val="24"/>
          <w:lang w:eastAsia="fr-FR"/>
        </w:rPr>
        <w:t>6</w:t>
      </w:r>
      <w:r>
        <w:rPr>
          <w:rFonts w:eastAsia="Times New Roman"/>
          <w:szCs w:val="24"/>
          <w:lang w:eastAsia="fr-FR"/>
        </w:rPr>
        <w:t>-2(4</w:t>
      </w:r>
      <w:r w:rsidR="008B0F3E">
        <w:rPr>
          <w:rFonts w:eastAsia="Times New Roman"/>
          <w:szCs w:val="24"/>
          <w:lang w:eastAsia="fr-FR"/>
        </w:rPr>
        <w:t>5</w:t>
      </w:r>
      <w:r>
        <w:rPr>
          <w:rFonts w:eastAsia="Times New Roman"/>
          <w:szCs w:val="24"/>
          <w:lang w:eastAsia="fr-FR"/>
        </w:rPr>
        <w:t xml:space="preserve">) specifies UA values for the south and </w:t>
      </w:r>
      <w:r w:rsidR="008B0F3E">
        <w:rPr>
          <w:rFonts w:eastAsia="Times New Roman"/>
          <w:szCs w:val="24"/>
          <w:lang w:eastAsia="fr-FR"/>
        </w:rPr>
        <w:t>we</w:t>
      </w:r>
      <w:r>
        <w:rPr>
          <w:rFonts w:eastAsia="Times New Roman"/>
          <w:szCs w:val="24"/>
          <w:lang w:eastAsia="fr-FR"/>
        </w:rPr>
        <w:t xml:space="preserve">st walls (including windows) and cross-references required geometry and construction figures for each wall. </w:t>
      </w:r>
      <w:r>
        <w:rPr>
          <w:rFonts w:eastAsia="Times New Roman"/>
          <w:b/>
          <w:bCs/>
          <w:i/>
          <w:iCs/>
          <w:szCs w:val="24"/>
          <w:lang w:eastAsia="fr-FR"/>
        </w:rPr>
        <w:t xml:space="preserve">Informative Notes: </w:t>
      </w:r>
    </w:p>
    <w:p w14:paraId="31D7B078" w14:textId="703C7F9A" w:rsidR="001914F5" w:rsidRDefault="001914F5" w:rsidP="001914F5">
      <w:pPr>
        <w:spacing w:after="0" w:line="240" w:lineRule="auto"/>
        <w:ind w:left="1080" w:hanging="360"/>
        <w:rPr>
          <w:rFonts w:eastAsia="Times New Roman"/>
          <w:szCs w:val="24"/>
          <w:lang w:eastAsia="fr-FR"/>
        </w:rPr>
      </w:pPr>
      <w:r w:rsidRPr="00D07BC5">
        <w:rPr>
          <w:rFonts w:eastAsia="Times New Roman"/>
          <w:szCs w:val="24"/>
          <w:lang w:eastAsia="fr-FR"/>
        </w:rPr>
        <w:t>1.</w:t>
      </w:r>
      <w:r>
        <w:rPr>
          <w:rFonts w:eastAsia="Times New Roman"/>
          <w:b/>
          <w:bCs/>
          <w:i/>
          <w:iCs/>
          <w:szCs w:val="24"/>
          <w:lang w:eastAsia="fr-FR"/>
        </w:rPr>
        <w:t xml:space="preserve"> </w:t>
      </w:r>
      <w:r>
        <w:rPr>
          <w:rFonts w:eastAsia="Times New Roman"/>
          <w:szCs w:val="24"/>
          <w:lang w:eastAsia="fr-FR"/>
        </w:rPr>
        <w:t>These overall wall UA-values (without window insulation) are unchanged from Case ET110</w:t>
      </w:r>
      <w:r w:rsidR="008B0F3E">
        <w:rPr>
          <w:rFonts w:eastAsia="Times New Roman"/>
          <w:szCs w:val="24"/>
          <w:lang w:eastAsia="fr-FR"/>
        </w:rPr>
        <w:t>B</w:t>
      </w:r>
      <w:r>
        <w:rPr>
          <w:rFonts w:eastAsia="Times New Roman"/>
          <w:szCs w:val="24"/>
          <w:lang w:eastAsia="fr-FR"/>
        </w:rPr>
        <w:t>1; they are provided here for clarity</w:t>
      </w:r>
    </w:p>
    <w:p w14:paraId="3A99BC38" w14:textId="5C517F96" w:rsidR="001914F5" w:rsidRPr="00EA0F0B" w:rsidRDefault="001914F5" w:rsidP="001914F5">
      <w:pPr>
        <w:spacing w:after="0" w:line="240" w:lineRule="auto"/>
        <w:rPr>
          <w:rFonts w:eastAsia="Times New Roman"/>
          <w:szCs w:val="24"/>
          <w:lang w:eastAsia="fr-FR"/>
        </w:rPr>
      </w:pPr>
      <w:r>
        <w:rPr>
          <w:rFonts w:eastAsia="Times New Roman"/>
          <w:szCs w:val="24"/>
          <w:lang w:eastAsia="fr-FR"/>
        </w:rPr>
        <w:t>2. All other bounding surface overall UA-values are also the same as for Case ET110</w:t>
      </w:r>
      <w:r w:rsidR="008B0F3E">
        <w:rPr>
          <w:rFonts w:eastAsia="Times New Roman"/>
          <w:szCs w:val="24"/>
          <w:lang w:eastAsia="fr-FR"/>
        </w:rPr>
        <w:t>B</w:t>
      </w:r>
      <w:r>
        <w:rPr>
          <w:rFonts w:eastAsia="Times New Roman"/>
          <w:szCs w:val="24"/>
          <w:lang w:eastAsia="fr-FR"/>
        </w:rPr>
        <w:t>1.</w:t>
      </w:r>
    </w:p>
    <w:p w14:paraId="36D674E7" w14:textId="77777777" w:rsidR="001914F5" w:rsidRDefault="001914F5" w:rsidP="001914F5">
      <w:pPr>
        <w:spacing w:after="0" w:line="240" w:lineRule="auto"/>
        <w:rPr>
          <w:rFonts w:eastAsia="Times New Roman"/>
          <w:szCs w:val="24"/>
          <w:lang w:eastAsia="fr-FR"/>
        </w:rPr>
      </w:pPr>
    </w:p>
    <w:p w14:paraId="5C4FA379" w14:textId="603799ED" w:rsidR="001914F5" w:rsidRDefault="001914F5" w:rsidP="001914F5">
      <w:pPr>
        <w:pStyle w:val="Caption"/>
        <w:keepNext/>
      </w:pPr>
      <w:r>
        <w:t>Table 2.2.</w:t>
      </w:r>
      <w:r w:rsidR="008B0F3E">
        <w:t>6</w:t>
      </w:r>
      <w:r>
        <w:t>-2(4</w:t>
      </w:r>
      <w:r w:rsidR="008B0F3E">
        <w:t>5</w:t>
      </w:r>
      <w:r>
        <w:t xml:space="preserve">) Cell </w:t>
      </w:r>
      <w:r w:rsidR="008B0F3E">
        <w:t>B</w:t>
      </w:r>
      <w:r>
        <w:t xml:space="preserve"> Required Characteristics of South and East Walls (Case ET100</w:t>
      </w:r>
      <w:r w:rsidR="008B0F3E">
        <w:t>B</w:t>
      </w:r>
      <w:r>
        <w:t>1)</w:t>
      </w: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1890"/>
        <w:gridCol w:w="2070"/>
        <w:gridCol w:w="2970"/>
      </w:tblGrid>
      <w:tr w:rsidR="001914F5" w14:paraId="0A756AD8" w14:textId="77777777" w:rsidTr="00EE7785">
        <w:trPr>
          <w:jc w:val="center"/>
        </w:trPr>
        <w:tc>
          <w:tcPr>
            <w:tcW w:w="1255" w:type="dxa"/>
          </w:tcPr>
          <w:p w14:paraId="763F45D3" w14:textId="77777777" w:rsidR="001914F5" w:rsidRPr="00C431E7" w:rsidRDefault="001914F5" w:rsidP="00EE7785">
            <w:pPr>
              <w:pStyle w:val="TableCell"/>
              <w:rPr>
                <w:b/>
                <w:bCs/>
              </w:rPr>
            </w:pPr>
            <w:r>
              <w:rPr>
                <w:b/>
                <w:bCs/>
              </w:rPr>
              <w:t>Wall</w:t>
            </w:r>
            <w:r w:rsidRPr="00C431E7">
              <w:rPr>
                <w:b/>
                <w:bCs/>
              </w:rPr>
              <w:t xml:space="preserve"> </w:t>
            </w:r>
          </w:p>
        </w:tc>
        <w:tc>
          <w:tcPr>
            <w:tcW w:w="1890" w:type="dxa"/>
          </w:tcPr>
          <w:p w14:paraId="7466ACEE" w14:textId="77777777" w:rsidR="001914F5" w:rsidRPr="00C431E7" w:rsidRDefault="001914F5" w:rsidP="00EE7785">
            <w:pPr>
              <w:pStyle w:val="TableCell"/>
              <w:rPr>
                <w:b/>
                <w:bCs/>
              </w:rPr>
            </w:pPr>
            <w:r>
              <w:rPr>
                <w:b/>
                <w:bCs/>
              </w:rPr>
              <w:t>UA Value, W/K</w:t>
            </w:r>
          </w:p>
        </w:tc>
        <w:tc>
          <w:tcPr>
            <w:tcW w:w="2070" w:type="dxa"/>
          </w:tcPr>
          <w:p w14:paraId="22051B47" w14:textId="77777777" w:rsidR="001914F5" w:rsidRPr="00C431E7" w:rsidRDefault="001914F5" w:rsidP="00EE7785">
            <w:pPr>
              <w:pStyle w:val="TableCell"/>
              <w:rPr>
                <w:b/>
                <w:bCs/>
              </w:rPr>
            </w:pPr>
            <w:r>
              <w:rPr>
                <w:b/>
                <w:bCs/>
              </w:rPr>
              <w:t>Geometry Figure</w:t>
            </w:r>
          </w:p>
        </w:tc>
        <w:tc>
          <w:tcPr>
            <w:tcW w:w="2970" w:type="dxa"/>
          </w:tcPr>
          <w:p w14:paraId="38F42D2A" w14:textId="77777777" w:rsidR="001914F5" w:rsidRPr="00C431E7" w:rsidRDefault="001914F5" w:rsidP="00EE7785">
            <w:pPr>
              <w:pStyle w:val="TableCell"/>
              <w:rPr>
                <w:b/>
                <w:bCs/>
              </w:rPr>
            </w:pPr>
            <w:r>
              <w:rPr>
                <w:b/>
                <w:bCs/>
              </w:rPr>
              <w:t>Construction Figures (Section)</w:t>
            </w:r>
          </w:p>
        </w:tc>
      </w:tr>
      <w:tr w:rsidR="001914F5" w14:paraId="2A438317" w14:textId="77777777" w:rsidTr="00DB01E4">
        <w:trPr>
          <w:jc w:val="center"/>
        </w:trPr>
        <w:tc>
          <w:tcPr>
            <w:tcW w:w="1255" w:type="dxa"/>
            <w:vAlign w:val="center"/>
          </w:tcPr>
          <w:p w14:paraId="559097FD" w14:textId="77777777" w:rsidR="001914F5" w:rsidRDefault="001914F5" w:rsidP="00EE7785">
            <w:pPr>
              <w:pStyle w:val="TableCell"/>
            </w:pPr>
            <w:r>
              <w:t>South</w:t>
            </w:r>
          </w:p>
        </w:tc>
        <w:tc>
          <w:tcPr>
            <w:tcW w:w="1890" w:type="dxa"/>
            <w:vAlign w:val="center"/>
          </w:tcPr>
          <w:p w14:paraId="2723B59B" w14:textId="110506B1" w:rsidR="001914F5" w:rsidRDefault="001914F5" w:rsidP="00EE7785">
            <w:pPr>
              <w:pStyle w:val="TableCell"/>
            </w:pPr>
            <w:r>
              <w:t>8.</w:t>
            </w:r>
            <w:r w:rsidR="008B0F3E">
              <w:t>68</w:t>
            </w:r>
          </w:p>
        </w:tc>
        <w:tc>
          <w:tcPr>
            <w:tcW w:w="2070" w:type="dxa"/>
          </w:tcPr>
          <w:p w14:paraId="1FFAB5FB" w14:textId="77777777" w:rsidR="001914F5" w:rsidRDefault="001914F5" w:rsidP="00EE7785">
            <w:pPr>
              <w:pStyle w:val="TableCell"/>
            </w:pPr>
            <w:r>
              <w:t xml:space="preserve">Figure 3 </w:t>
            </w:r>
            <w:r>
              <w:rPr>
                <w:vertAlign w:val="superscript"/>
              </w:rPr>
              <w:t>a</w:t>
            </w:r>
          </w:p>
          <w:p w14:paraId="70241A46" w14:textId="77777777" w:rsidR="001914F5" w:rsidRDefault="001914F5" w:rsidP="00EE7785">
            <w:pPr>
              <w:pStyle w:val="TableCell"/>
            </w:pPr>
            <w:r>
              <w:t>(Section 2.2.1.7.1.2.2)</w:t>
            </w:r>
          </w:p>
        </w:tc>
        <w:tc>
          <w:tcPr>
            <w:tcW w:w="2970" w:type="dxa"/>
          </w:tcPr>
          <w:p w14:paraId="3410E332" w14:textId="77777777" w:rsidR="001914F5" w:rsidRDefault="001914F5" w:rsidP="00EE7785">
            <w:pPr>
              <w:pStyle w:val="TableCell"/>
            </w:pPr>
            <w:r>
              <w:t xml:space="preserve">Figure 10 </w:t>
            </w:r>
            <w:r>
              <w:rPr>
                <w:vertAlign w:val="superscript"/>
              </w:rPr>
              <w:t>a</w:t>
            </w:r>
            <w:r>
              <w:t xml:space="preserve">  </w:t>
            </w:r>
          </w:p>
          <w:p w14:paraId="06E8C112" w14:textId="77777777" w:rsidR="001914F5" w:rsidRDefault="001914F5" w:rsidP="00EE7785">
            <w:pPr>
              <w:pStyle w:val="TableCell"/>
            </w:pPr>
            <w:r>
              <w:t>(Section 2.2.1.7.2.3.1)</w:t>
            </w:r>
          </w:p>
        </w:tc>
      </w:tr>
      <w:tr w:rsidR="001914F5" w14:paraId="25398466" w14:textId="77777777" w:rsidTr="00DB01E4">
        <w:trPr>
          <w:jc w:val="center"/>
        </w:trPr>
        <w:tc>
          <w:tcPr>
            <w:tcW w:w="1255" w:type="dxa"/>
            <w:vAlign w:val="center"/>
          </w:tcPr>
          <w:p w14:paraId="7B08E1FE" w14:textId="1A4A3A35" w:rsidR="001914F5" w:rsidRDefault="008B0F3E" w:rsidP="00EE7785">
            <w:pPr>
              <w:pStyle w:val="TableCell"/>
            </w:pPr>
            <w:r>
              <w:t>We</w:t>
            </w:r>
            <w:r w:rsidR="001914F5">
              <w:t xml:space="preserve">st </w:t>
            </w:r>
          </w:p>
        </w:tc>
        <w:tc>
          <w:tcPr>
            <w:tcW w:w="1890" w:type="dxa"/>
            <w:vAlign w:val="center"/>
          </w:tcPr>
          <w:p w14:paraId="1ED2C8E8" w14:textId="7AF44B94" w:rsidR="001914F5" w:rsidRDefault="008B0F3E" w:rsidP="00EE7785">
            <w:pPr>
              <w:pStyle w:val="TableCell"/>
            </w:pPr>
            <w:r>
              <w:t>8.94</w:t>
            </w:r>
          </w:p>
        </w:tc>
        <w:tc>
          <w:tcPr>
            <w:tcW w:w="2070" w:type="dxa"/>
          </w:tcPr>
          <w:p w14:paraId="17723B09" w14:textId="5E9C3180" w:rsidR="001914F5" w:rsidRDefault="001914F5" w:rsidP="00EE7785">
            <w:pPr>
              <w:pStyle w:val="TableCell"/>
            </w:pPr>
            <w:r>
              <w:t xml:space="preserve">Figure </w:t>
            </w:r>
            <w:r w:rsidR="008B0F3E">
              <w:t>18</w:t>
            </w:r>
            <w:r>
              <w:t xml:space="preserve"> </w:t>
            </w:r>
            <w:r w:rsidR="008B0F3E">
              <w:rPr>
                <w:vertAlign w:val="superscript"/>
              </w:rPr>
              <w:t>b</w:t>
            </w:r>
          </w:p>
          <w:p w14:paraId="144F7814" w14:textId="77777777" w:rsidR="001914F5" w:rsidRDefault="001914F5" w:rsidP="00EE7785">
            <w:pPr>
              <w:pStyle w:val="TableCell"/>
            </w:pPr>
            <w:r>
              <w:t>(Section 2.2.1.7.1.2.4)</w:t>
            </w:r>
          </w:p>
        </w:tc>
        <w:tc>
          <w:tcPr>
            <w:tcW w:w="2970" w:type="dxa"/>
          </w:tcPr>
          <w:p w14:paraId="47BE4665" w14:textId="77777777" w:rsidR="001914F5" w:rsidRDefault="001914F5" w:rsidP="00EE7785">
            <w:pPr>
              <w:pStyle w:val="TableCell"/>
            </w:pPr>
            <w:r>
              <w:t xml:space="preserve">Figure 10 </w:t>
            </w:r>
            <w:r>
              <w:rPr>
                <w:vertAlign w:val="superscript"/>
              </w:rPr>
              <w:t>a</w:t>
            </w:r>
            <w:r>
              <w:t xml:space="preserve">  </w:t>
            </w:r>
          </w:p>
          <w:p w14:paraId="699F7432" w14:textId="77777777" w:rsidR="001914F5" w:rsidRDefault="001914F5" w:rsidP="00EE7785">
            <w:pPr>
              <w:pStyle w:val="TableCell"/>
            </w:pPr>
            <w:r>
              <w:t>(Section 2.2.1.7.2.3.1)</w:t>
            </w:r>
          </w:p>
        </w:tc>
      </w:tr>
      <w:tr w:rsidR="001914F5" w14:paraId="410FC374" w14:textId="77777777" w:rsidTr="00DB01E4">
        <w:trPr>
          <w:jc w:val="center"/>
        </w:trPr>
        <w:tc>
          <w:tcPr>
            <w:tcW w:w="1255" w:type="dxa"/>
            <w:vAlign w:val="center"/>
          </w:tcPr>
          <w:p w14:paraId="2A98F58D" w14:textId="77777777" w:rsidR="001914F5" w:rsidRDefault="001914F5" w:rsidP="00EE7785">
            <w:pPr>
              <w:pStyle w:val="TableCell"/>
            </w:pPr>
            <w:r>
              <w:t>Windows</w:t>
            </w:r>
          </w:p>
        </w:tc>
        <w:tc>
          <w:tcPr>
            <w:tcW w:w="1890" w:type="dxa"/>
            <w:vAlign w:val="center"/>
          </w:tcPr>
          <w:p w14:paraId="4910FA6A" w14:textId="77777777" w:rsidR="001914F5" w:rsidRDefault="001914F5" w:rsidP="00EE7785">
            <w:pPr>
              <w:pStyle w:val="TableCell"/>
            </w:pPr>
            <w:r>
              <w:t>Included with walls</w:t>
            </w:r>
          </w:p>
        </w:tc>
        <w:tc>
          <w:tcPr>
            <w:tcW w:w="2070" w:type="dxa"/>
            <w:vAlign w:val="center"/>
          </w:tcPr>
          <w:p w14:paraId="2B638655" w14:textId="0EF174B0" w:rsidR="001914F5" w:rsidRDefault="001914F5" w:rsidP="00EE7785">
            <w:pPr>
              <w:pStyle w:val="TableCell"/>
            </w:pPr>
            <w:r>
              <w:t>Figures 3</w:t>
            </w:r>
            <w:r w:rsidR="008B0F3E">
              <w:t xml:space="preserve"> </w:t>
            </w:r>
            <w:r w:rsidR="008B0F3E">
              <w:rPr>
                <w:vertAlign w:val="superscript"/>
              </w:rPr>
              <w:t>a</w:t>
            </w:r>
            <w:r>
              <w:t xml:space="preserve"> and </w:t>
            </w:r>
            <w:r w:rsidR="008B0F3E">
              <w:t xml:space="preserve">18 </w:t>
            </w:r>
            <w:r w:rsidR="008B0F3E">
              <w:rPr>
                <w:vertAlign w:val="superscript"/>
              </w:rPr>
              <w:t>b</w:t>
            </w:r>
          </w:p>
        </w:tc>
        <w:tc>
          <w:tcPr>
            <w:tcW w:w="2970" w:type="dxa"/>
          </w:tcPr>
          <w:p w14:paraId="54260743" w14:textId="77777777" w:rsidR="001914F5" w:rsidRDefault="001914F5" w:rsidP="00EE7785">
            <w:pPr>
              <w:pStyle w:val="TableCell"/>
              <w:rPr>
                <w:vertAlign w:val="superscript"/>
              </w:rPr>
            </w:pPr>
            <w:r>
              <w:t>Figure 2.2.5-1a(19a)</w:t>
            </w:r>
            <w:r w:rsidR="008B0F3E">
              <w:t xml:space="preserve"> </w:t>
            </w:r>
            <w:r w:rsidR="008B0F3E" w:rsidRPr="008B0F3E">
              <w:rPr>
                <w:vertAlign w:val="superscript"/>
              </w:rPr>
              <w:t>c</w:t>
            </w:r>
          </w:p>
          <w:p w14:paraId="24252BD8" w14:textId="115F1B8D" w:rsidR="008B0F3E" w:rsidRDefault="008B0F3E" w:rsidP="00EE7785">
            <w:pPr>
              <w:pStyle w:val="TableCell"/>
            </w:pPr>
            <w:r>
              <w:t>(Section 2.2.5.7)</w:t>
            </w:r>
          </w:p>
        </w:tc>
      </w:tr>
    </w:tbl>
    <w:p w14:paraId="14CA05A5" w14:textId="6C34BB18" w:rsidR="001914F5" w:rsidRDefault="001914F5" w:rsidP="001914F5">
      <w:pPr>
        <w:spacing w:before="60" w:after="60"/>
        <w:ind w:left="360" w:firstLine="533"/>
        <w:rPr>
          <w:szCs w:val="24"/>
        </w:rPr>
      </w:pPr>
      <w:r>
        <w:rPr>
          <w:szCs w:val="24"/>
        </w:rPr>
        <w:t xml:space="preserve">a. </w:t>
      </w:r>
      <w:r>
        <w:rPr>
          <w:b/>
          <w:bCs/>
          <w:i/>
          <w:iCs/>
          <w:szCs w:val="24"/>
        </w:rPr>
        <w:t xml:space="preserve">Informative Note: </w:t>
      </w:r>
      <w:r>
        <w:rPr>
          <w:szCs w:val="24"/>
        </w:rPr>
        <w:t>Same figures as for Case ET110A1</w:t>
      </w:r>
      <w:r w:rsidR="008B0F3E">
        <w:rPr>
          <w:szCs w:val="24"/>
        </w:rPr>
        <w:t xml:space="preserve"> and ET110B1</w:t>
      </w:r>
      <w:r>
        <w:rPr>
          <w:szCs w:val="24"/>
        </w:rPr>
        <w:t>.</w:t>
      </w:r>
    </w:p>
    <w:p w14:paraId="4DAD263B" w14:textId="35832DB6" w:rsidR="008B0F3E" w:rsidRDefault="008B0F3E" w:rsidP="001914F5">
      <w:pPr>
        <w:spacing w:before="60" w:after="60"/>
        <w:ind w:left="360" w:firstLine="533"/>
        <w:rPr>
          <w:szCs w:val="24"/>
        </w:rPr>
      </w:pPr>
      <w:r>
        <w:rPr>
          <w:szCs w:val="24"/>
        </w:rPr>
        <w:t xml:space="preserve">b. </w:t>
      </w:r>
      <w:r>
        <w:rPr>
          <w:b/>
          <w:bCs/>
          <w:i/>
          <w:iCs/>
          <w:szCs w:val="24"/>
        </w:rPr>
        <w:t xml:space="preserve">Informative Note: </w:t>
      </w:r>
      <w:r>
        <w:rPr>
          <w:szCs w:val="24"/>
        </w:rPr>
        <w:t>Same figure as for Case ET110B1.</w:t>
      </w:r>
    </w:p>
    <w:p w14:paraId="22DA754C" w14:textId="047D6B79" w:rsidR="008B0F3E" w:rsidRPr="002722ED" w:rsidRDefault="008B0F3E" w:rsidP="001914F5">
      <w:pPr>
        <w:spacing w:before="60" w:after="60"/>
        <w:ind w:left="360" w:firstLine="533"/>
        <w:rPr>
          <w:szCs w:val="24"/>
        </w:rPr>
      </w:pPr>
      <w:r>
        <w:rPr>
          <w:szCs w:val="24"/>
        </w:rPr>
        <w:t xml:space="preserve">c. </w:t>
      </w:r>
      <w:r>
        <w:rPr>
          <w:b/>
          <w:bCs/>
          <w:i/>
          <w:iCs/>
          <w:szCs w:val="24"/>
        </w:rPr>
        <w:t xml:space="preserve">Informative Note: </w:t>
      </w:r>
      <w:r>
        <w:rPr>
          <w:szCs w:val="24"/>
        </w:rPr>
        <w:t>Same figure as for Case ET100A1.</w:t>
      </w:r>
    </w:p>
    <w:p w14:paraId="25474FE1" w14:textId="77777777" w:rsidR="001914F5" w:rsidRDefault="001914F5" w:rsidP="001914F5">
      <w:pPr>
        <w:spacing w:after="0" w:line="240" w:lineRule="auto"/>
        <w:rPr>
          <w:rFonts w:eastAsia="Times New Roman"/>
          <w:szCs w:val="24"/>
          <w:lang w:eastAsia="fr-FR"/>
        </w:rPr>
      </w:pPr>
    </w:p>
    <w:p w14:paraId="3BD02269" w14:textId="77777777" w:rsidR="001914F5" w:rsidRPr="00DB00E1" w:rsidRDefault="001914F5" w:rsidP="001914F5">
      <w:pPr>
        <w:spacing w:after="0" w:line="240" w:lineRule="auto"/>
        <w:rPr>
          <w:rFonts w:eastAsia="Times New Roman"/>
          <w:sz w:val="12"/>
          <w:szCs w:val="12"/>
          <w:lang w:eastAsia="fr-FR"/>
        </w:rPr>
      </w:pPr>
    </w:p>
    <w:p w14:paraId="3AC4EE69" w14:textId="2E77334D" w:rsidR="001914F5" w:rsidRDefault="001914F5" w:rsidP="001914F5">
      <w:pPr>
        <w:spacing w:after="0" w:line="240" w:lineRule="auto"/>
        <w:rPr>
          <w:rFonts w:eastAsia="Times New Roman"/>
          <w:szCs w:val="24"/>
          <w:lang w:eastAsia="fr-FR"/>
        </w:rPr>
      </w:pPr>
      <w:r>
        <w:rPr>
          <w:rFonts w:eastAsia="Times New Roman"/>
          <w:szCs w:val="24"/>
          <w:lang w:eastAsia="fr-FR"/>
        </w:rPr>
        <w:t>For modelers requiring further guidance to specify inputs of material properties, apply the alternative construction specification of Section 2.2.</w:t>
      </w:r>
      <w:r w:rsidR="008B0F3E">
        <w:rPr>
          <w:rFonts w:eastAsia="Times New Roman"/>
          <w:szCs w:val="24"/>
          <w:lang w:eastAsia="fr-FR"/>
        </w:rPr>
        <w:t>6</w:t>
      </w:r>
      <w:r>
        <w:rPr>
          <w:rFonts w:eastAsia="Times New Roman"/>
          <w:szCs w:val="24"/>
          <w:lang w:eastAsia="fr-FR"/>
        </w:rPr>
        <w:t xml:space="preserve">.7.2 (following). </w:t>
      </w:r>
      <w:r>
        <w:rPr>
          <w:rFonts w:eastAsia="Times New Roman"/>
          <w:b/>
          <w:bCs/>
          <w:i/>
          <w:iCs/>
          <w:szCs w:val="24"/>
          <w:lang w:eastAsia="fr-FR"/>
        </w:rPr>
        <w:t xml:space="preserve">Informative Note: </w:t>
      </w:r>
      <w:r>
        <w:rPr>
          <w:rFonts w:eastAsia="Times New Roman"/>
          <w:szCs w:val="24"/>
          <w:lang w:eastAsia="fr-FR"/>
        </w:rPr>
        <w:t>Use of the Section 2.2.</w:t>
      </w:r>
      <w:r w:rsidR="008B0F3E">
        <w:rPr>
          <w:rFonts w:eastAsia="Times New Roman"/>
          <w:szCs w:val="24"/>
          <w:lang w:eastAsia="fr-FR"/>
        </w:rPr>
        <w:t>6</w:t>
      </w:r>
      <w:r>
        <w:rPr>
          <w:rFonts w:eastAsia="Times New Roman"/>
          <w:szCs w:val="24"/>
          <w:lang w:eastAsia="fr-FR"/>
        </w:rPr>
        <w:t>.7.2 alternative is recommended (see Section 2.1.10).</w:t>
      </w:r>
    </w:p>
    <w:p w14:paraId="170CCC5F" w14:textId="77777777" w:rsidR="008B0F3E" w:rsidRDefault="008B0F3E" w:rsidP="00D4033C">
      <w:pPr>
        <w:spacing w:after="0" w:line="240" w:lineRule="auto"/>
        <w:rPr>
          <w:rFonts w:ascii="Arial" w:eastAsia="Times New Roman" w:hAnsi="Arial"/>
          <w:b/>
          <w:sz w:val="20"/>
          <w:szCs w:val="20"/>
          <w:lang w:eastAsia="fr-FR"/>
        </w:rPr>
      </w:pPr>
    </w:p>
    <w:p w14:paraId="76B9876E" w14:textId="0D37F3FF" w:rsidR="00B32C0B" w:rsidRPr="00D6414F" w:rsidRDefault="00B32C0B" w:rsidP="00B32C0B">
      <w:pPr>
        <w:pStyle w:val="Heading6"/>
        <w:numPr>
          <w:ilvl w:val="0"/>
          <w:numId w:val="0"/>
        </w:numPr>
        <w:spacing w:after="120"/>
        <w:rPr>
          <w:b/>
          <w:bCs/>
        </w:rPr>
      </w:pPr>
      <w:r>
        <w:lastRenderedPageBreak/>
        <w:t xml:space="preserve">2.2.6.7.2 Alternative Construction Specification </w:t>
      </w:r>
    </w:p>
    <w:p w14:paraId="468D8BCF" w14:textId="5019085E" w:rsidR="00B32C0B" w:rsidRDefault="00B32C0B" w:rsidP="00B32C0B">
      <w:pPr>
        <w:spacing w:after="120" w:line="240" w:lineRule="auto"/>
        <w:ind w:firstLine="806"/>
      </w:pPr>
      <w:proofErr w:type="gramStart"/>
      <w:r>
        <w:t xml:space="preserve">2.2.6.7.2.1  </w:t>
      </w:r>
      <w:r>
        <w:rPr>
          <w:bCs/>
        </w:rPr>
        <w:t>If</w:t>
      </w:r>
      <w:proofErr w:type="gramEnd"/>
      <w:r>
        <w:rPr>
          <w:bCs/>
        </w:rPr>
        <w:t xml:space="preserve"> the modeler does not require further guidance to develop inputs as specified in Section 2.2.6.7.1, skip the remaining instructions and proceed to Section 2.2.6.8.</w:t>
      </w:r>
    </w:p>
    <w:p w14:paraId="3F395FFD" w14:textId="6B62CDDF" w:rsidR="00B32C0B" w:rsidRDefault="00B32C0B" w:rsidP="00B32C0B">
      <w:pPr>
        <w:tabs>
          <w:tab w:val="left" w:pos="142"/>
        </w:tabs>
        <w:spacing w:before="120" w:after="0"/>
        <w:ind w:firstLine="810"/>
        <w:rPr>
          <w:bCs/>
        </w:rPr>
      </w:pPr>
      <w:proofErr w:type="gramStart"/>
      <w:r>
        <w:t>2.2.6.7.2.2  Window</w:t>
      </w:r>
      <w:proofErr w:type="gramEnd"/>
      <w:r>
        <w:t xml:space="preserve"> insulation shall be removed such that the window is uninsulated as shown in Figure 2.2.5-1a(19a) (Case ET100A1). As with Case ET100A1, the uninsulated window is divided into three parallel 1-D conduction path segments corresponding </w:t>
      </w:r>
      <w:r>
        <w:rPr>
          <w:bCs/>
        </w:rPr>
        <w:t xml:space="preserve">to the method for which thermal conductivities of the selected material layers were externally imputed. </w:t>
      </w:r>
      <w:r>
        <w:rPr>
          <w:b/>
          <w:i/>
          <w:iCs/>
        </w:rPr>
        <w:t>Informative Note:</w:t>
      </w:r>
      <w:r>
        <w:rPr>
          <w:bCs/>
        </w:rPr>
        <w:t xml:space="preserve"> See Appendix C for details regarding external imputation of thermal conductivities.</w:t>
      </w:r>
    </w:p>
    <w:p w14:paraId="172433F2" w14:textId="4880C80A" w:rsidR="00B32C0B" w:rsidRDefault="00B32C0B" w:rsidP="00B32C0B">
      <w:pPr>
        <w:tabs>
          <w:tab w:val="left" w:pos="567"/>
          <w:tab w:val="left" w:pos="1134"/>
          <w:tab w:val="left" w:pos="1701"/>
          <w:tab w:val="left" w:pos="2268"/>
          <w:tab w:val="left" w:pos="2835"/>
        </w:tabs>
        <w:spacing w:before="120" w:after="0" w:line="240" w:lineRule="auto"/>
        <w:jc w:val="both"/>
        <w:rPr>
          <w:rFonts w:eastAsia="Times New Roman"/>
          <w:szCs w:val="24"/>
          <w:lang w:eastAsia="fr-FR"/>
        </w:rPr>
      </w:pPr>
      <w:r>
        <w:rPr>
          <w:rFonts w:eastAsia="Times New Roman"/>
          <w:spacing w:val="-3"/>
          <w:szCs w:val="24"/>
          <w:lang w:eastAsia="fr-FR"/>
        </w:rPr>
        <w:t>Figure 2.2.5-1b(19b) (Case ET100A1) illustrates the three parallel 1-d conduction heat flow paths (Path 1, Path 2</w:t>
      </w:r>
      <w:r w:rsidR="00AA19FA">
        <w:rPr>
          <w:rFonts w:eastAsia="Times New Roman"/>
          <w:spacing w:val="-3"/>
          <w:szCs w:val="24"/>
          <w:lang w:eastAsia="fr-FR"/>
        </w:rPr>
        <w:t>,</w:t>
      </w:r>
      <w:r>
        <w:rPr>
          <w:rFonts w:eastAsia="Times New Roman"/>
          <w:spacing w:val="-3"/>
          <w:szCs w:val="24"/>
          <w:lang w:eastAsia="fr-FR"/>
        </w:rPr>
        <w:t xml:space="preserve"> and Path 3) to be applied in the simulations.</w:t>
      </w:r>
      <w:r w:rsidRPr="00782305">
        <w:rPr>
          <w:rFonts w:eastAsia="Times New Roman"/>
          <w:szCs w:val="24"/>
          <w:lang w:eastAsia="fr-FR"/>
        </w:rPr>
        <w:t xml:space="preserve"> </w:t>
      </w:r>
    </w:p>
    <w:p w14:paraId="62E985E1" w14:textId="77777777" w:rsidR="00B32C0B" w:rsidRPr="00DB00E1" w:rsidRDefault="00B32C0B" w:rsidP="00B32C0B">
      <w:pPr>
        <w:tabs>
          <w:tab w:val="left" w:pos="567"/>
          <w:tab w:val="left" w:pos="1134"/>
          <w:tab w:val="left" w:pos="1701"/>
          <w:tab w:val="left" w:pos="2268"/>
          <w:tab w:val="left" w:pos="2835"/>
        </w:tabs>
        <w:spacing w:before="120" w:after="0" w:line="240" w:lineRule="auto"/>
        <w:jc w:val="both"/>
        <w:rPr>
          <w:rFonts w:eastAsia="Times New Roman"/>
          <w:sz w:val="6"/>
          <w:szCs w:val="6"/>
          <w:lang w:eastAsia="fr-FR"/>
        </w:rPr>
      </w:pPr>
    </w:p>
    <w:p w14:paraId="33C20712" w14:textId="4CAD17EC" w:rsidR="00B32C0B" w:rsidRDefault="00B32C0B" w:rsidP="00B32C0B">
      <w:pPr>
        <w:spacing w:after="0" w:line="240" w:lineRule="auto"/>
        <w:rPr>
          <w:b/>
          <w:bCs/>
          <w:i/>
          <w:iCs/>
        </w:rPr>
      </w:pPr>
      <w:r>
        <w:t>The following tables from Case ET100A1 apply for window modeling for Case ET100B1, where the same 1-D conduction path net inside surface areas are applied (see table captions) as in Cases ET110A1 and ET110B1:</w:t>
      </w:r>
    </w:p>
    <w:p w14:paraId="3595FA75" w14:textId="77777777" w:rsidR="00B32C0B" w:rsidRDefault="00B32C0B" w:rsidP="00B32C0B">
      <w:pPr>
        <w:pStyle w:val="NRELBodyText"/>
        <w:contextualSpacing/>
      </w:pPr>
    </w:p>
    <w:p w14:paraId="55B627D4" w14:textId="22F43409" w:rsidR="00B32C0B" w:rsidRDefault="00B32C0B">
      <w:pPr>
        <w:pStyle w:val="NRELBodyText"/>
        <w:numPr>
          <w:ilvl w:val="0"/>
          <w:numId w:val="41"/>
        </w:numPr>
        <w:ind w:left="1440"/>
        <w:contextualSpacing/>
      </w:pPr>
      <w:r>
        <w:t>Characteristics of uninsulated windows – Path 1: Table 2.2.5-3a(41a) (Case ET100A1</w:t>
      </w:r>
      <w:r w:rsidR="004E5497">
        <w:t>)</w:t>
      </w:r>
      <w:r>
        <w:t xml:space="preserve"> replaces Table 37a </w:t>
      </w:r>
      <w:r w:rsidR="004E5497">
        <w:t>(</w:t>
      </w:r>
      <w:r>
        <w:t>Case ET110B1)</w:t>
      </w:r>
    </w:p>
    <w:p w14:paraId="4822DB3D" w14:textId="0E1B3654" w:rsidR="00B32C0B" w:rsidRDefault="00B32C0B">
      <w:pPr>
        <w:pStyle w:val="NRELBodyText"/>
        <w:numPr>
          <w:ilvl w:val="0"/>
          <w:numId w:val="41"/>
        </w:numPr>
        <w:ind w:left="1440"/>
        <w:contextualSpacing/>
      </w:pPr>
      <w:r>
        <w:t>Characteristics of uninsulated windows – Path 2</w:t>
      </w:r>
      <w:r w:rsidR="004E5497">
        <w:t>:</w:t>
      </w:r>
      <w:r>
        <w:t xml:space="preserve"> Table 2.2.5-3b(41b) </w:t>
      </w:r>
      <w:r w:rsidR="004E5497">
        <w:t xml:space="preserve">(Case ET100A1) </w:t>
      </w:r>
      <w:r>
        <w:t>replaces Table 37b</w:t>
      </w:r>
      <w:r w:rsidR="004E5497">
        <w:t xml:space="preserve"> (Case ET110B1</w:t>
      </w:r>
      <w:r>
        <w:t>)</w:t>
      </w:r>
    </w:p>
    <w:p w14:paraId="7C418A39" w14:textId="28DE2829" w:rsidR="00B32C0B" w:rsidRDefault="00B32C0B">
      <w:pPr>
        <w:pStyle w:val="NRELBodyText"/>
        <w:numPr>
          <w:ilvl w:val="0"/>
          <w:numId w:val="41"/>
        </w:numPr>
        <w:ind w:left="1440"/>
        <w:contextualSpacing/>
      </w:pPr>
      <w:r>
        <w:t>Characteristics of uninsulated windows – Path 3</w:t>
      </w:r>
      <w:r w:rsidR="004E5497">
        <w:t>:</w:t>
      </w:r>
      <w:r>
        <w:t xml:space="preserve"> Table 2.2.5-3c(41c) </w:t>
      </w:r>
      <w:r w:rsidR="004E5497">
        <w:t xml:space="preserve">(Case ET100A1) </w:t>
      </w:r>
      <w:r>
        <w:t>replaces Table 37c</w:t>
      </w:r>
      <w:r w:rsidR="004E5497">
        <w:t xml:space="preserve"> (Case ET110B1</w:t>
      </w:r>
      <w:r>
        <w:t>)</w:t>
      </w:r>
      <w:r w:rsidR="007377ED">
        <w:t>.</w:t>
      </w:r>
    </w:p>
    <w:p w14:paraId="3474843C" w14:textId="77777777" w:rsidR="00123098" w:rsidRDefault="00123098" w:rsidP="00123098">
      <w:pPr>
        <w:pStyle w:val="NRELBodyText"/>
        <w:ind w:left="1440"/>
        <w:contextualSpacing/>
      </w:pPr>
    </w:p>
    <w:p w14:paraId="58DBB54E" w14:textId="5E13DEBC" w:rsidR="00123098" w:rsidRDefault="00123098" w:rsidP="00123098">
      <w:pPr>
        <w:pStyle w:val="NRELBodyText"/>
        <w:ind w:left="990" w:hanging="990"/>
      </w:pPr>
      <w:r w:rsidRPr="000C6D18">
        <w:rPr>
          <w:b/>
          <w:bCs/>
        </w:rPr>
        <w:t>2.2.</w:t>
      </w:r>
      <w:r>
        <w:rPr>
          <w:b/>
          <w:bCs/>
        </w:rPr>
        <w:t>6</w:t>
      </w:r>
      <w:r w:rsidRPr="000C6D18">
        <w:rPr>
          <w:b/>
          <w:bCs/>
        </w:rPr>
        <w:t>.</w:t>
      </w:r>
      <w:r>
        <w:rPr>
          <w:b/>
          <w:bCs/>
        </w:rPr>
        <w:t>8</w:t>
      </w:r>
      <w:r w:rsidRPr="00830EC8">
        <w:rPr>
          <w:b/>
          <w:bCs/>
        </w:rPr>
        <w:tab/>
      </w:r>
      <w:r>
        <w:rPr>
          <w:b/>
          <w:bCs/>
        </w:rPr>
        <w:t xml:space="preserve">Surface Radiative Properties  </w:t>
      </w:r>
    </w:p>
    <w:p w14:paraId="7FC74FE4" w14:textId="6DB78741" w:rsidR="00123098" w:rsidRDefault="002A1E01" w:rsidP="00123098">
      <w:pPr>
        <w:spacing w:after="0" w:line="240" w:lineRule="auto"/>
        <w:ind w:firstLine="0"/>
      </w:pPr>
      <w:r>
        <w:t>T</w:t>
      </w:r>
      <w:r w:rsidR="00123098">
        <w:t xml:space="preserve">he uninsulated window glazing and frame </w:t>
      </w:r>
      <w:r w:rsidR="00A7161A">
        <w:t xml:space="preserve">surface radiative </w:t>
      </w:r>
      <w:r w:rsidR="00123098">
        <w:t xml:space="preserve">properties are as shown in Table 2.2.5-4(42) (Case ET100A1). </w:t>
      </w:r>
    </w:p>
    <w:p w14:paraId="1C50E6E0" w14:textId="77777777" w:rsidR="00123098" w:rsidRDefault="00123098" w:rsidP="00123098">
      <w:pPr>
        <w:spacing w:after="0" w:line="240" w:lineRule="auto"/>
        <w:ind w:firstLine="0"/>
      </w:pPr>
    </w:p>
    <w:p w14:paraId="37DE6064" w14:textId="680F8F17" w:rsidR="00123098" w:rsidRDefault="00123098" w:rsidP="00123098">
      <w:pPr>
        <w:pStyle w:val="NRELBodyText"/>
        <w:ind w:left="990" w:hanging="990"/>
      </w:pPr>
      <w:r w:rsidRPr="000C6D18">
        <w:rPr>
          <w:b/>
          <w:bCs/>
        </w:rPr>
        <w:t>2.2.</w:t>
      </w:r>
      <w:r>
        <w:rPr>
          <w:b/>
          <w:bCs/>
        </w:rPr>
        <w:t>6.9</w:t>
      </w:r>
      <w:r w:rsidRPr="00830EC8">
        <w:rPr>
          <w:b/>
          <w:bCs/>
        </w:rPr>
        <w:tab/>
      </w:r>
      <w:r>
        <w:rPr>
          <w:b/>
          <w:bCs/>
        </w:rPr>
        <w:t xml:space="preserve">Interior Surface Heat Transfer  </w:t>
      </w:r>
    </w:p>
    <w:p w14:paraId="6924A41B" w14:textId="34CCCB10" w:rsidR="00123098" w:rsidRDefault="002A1E01" w:rsidP="00123098">
      <w:pPr>
        <w:spacing w:after="0" w:line="240" w:lineRule="auto"/>
      </w:pPr>
      <w:r>
        <w:t>T</w:t>
      </w:r>
      <w:r w:rsidR="00123098">
        <w:t xml:space="preserve">he coefficients </w:t>
      </w:r>
      <w:r>
        <w:t>(</w:t>
      </w:r>
      <w:proofErr w:type="spellStart"/>
      <w:proofErr w:type="gramStart"/>
      <w:r>
        <w:rPr>
          <w:i/>
          <w:iCs/>
        </w:rPr>
        <w:t>h,comb</w:t>
      </w:r>
      <w:proofErr w:type="gramEnd"/>
      <w:r>
        <w:rPr>
          <w:i/>
          <w:iCs/>
        </w:rPr>
        <w:t>,int</w:t>
      </w:r>
      <w:proofErr w:type="spellEnd"/>
      <w:r>
        <w:t xml:space="preserve">) </w:t>
      </w:r>
      <w:r w:rsidR="00123098">
        <w:t xml:space="preserve">of Table 2.2.5-5(43) (Case ET100A1) </w:t>
      </w:r>
      <w:r>
        <w:t xml:space="preserve">shall be applied </w:t>
      </w:r>
      <w:r w:rsidR="00123098">
        <w:t xml:space="preserve">to the </w:t>
      </w:r>
      <w:r>
        <w:t xml:space="preserve">given </w:t>
      </w:r>
      <w:r w:rsidR="00123098">
        <w:t xml:space="preserve">window glazing and frame conduction paths. </w:t>
      </w:r>
    </w:p>
    <w:p w14:paraId="3DB8A076" w14:textId="77777777" w:rsidR="00123098" w:rsidRDefault="00123098" w:rsidP="00123098">
      <w:pPr>
        <w:spacing w:after="0" w:line="240" w:lineRule="auto"/>
        <w:ind w:firstLine="0"/>
        <w:rPr>
          <w:rFonts w:ascii="Arial" w:eastAsia="Times New Roman" w:hAnsi="Arial"/>
          <w:b/>
          <w:sz w:val="20"/>
          <w:szCs w:val="20"/>
          <w:lang w:eastAsia="fr-FR"/>
        </w:rPr>
      </w:pPr>
    </w:p>
    <w:p w14:paraId="7D1A3635" w14:textId="342CE526" w:rsidR="004A6484" w:rsidRPr="000D6FD0" w:rsidRDefault="004A6484" w:rsidP="004A6484">
      <w:pPr>
        <w:spacing w:after="0" w:line="240" w:lineRule="auto"/>
        <w:ind w:firstLine="0"/>
        <w:rPr>
          <w:b/>
        </w:rPr>
      </w:pPr>
      <w:r w:rsidRPr="000D6FD0">
        <w:rPr>
          <w:b/>
        </w:rPr>
        <w:t>2.2.</w:t>
      </w:r>
      <w:r>
        <w:rPr>
          <w:b/>
        </w:rPr>
        <w:t>6.10</w:t>
      </w:r>
      <w:r w:rsidRPr="000D6FD0">
        <w:rPr>
          <w:b/>
        </w:rPr>
        <w:t xml:space="preserve"> Internal gains</w:t>
      </w:r>
    </w:p>
    <w:p w14:paraId="719E7813" w14:textId="77777777" w:rsidR="004A6484" w:rsidRDefault="004A6484" w:rsidP="004A6484">
      <w:pPr>
        <w:spacing w:after="0" w:line="240" w:lineRule="auto"/>
        <w:ind w:firstLine="0"/>
        <w:rPr>
          <w:bCs/>
        </w:rPr>
      </w:pPr>
    </w:p>
    <w:p w14:paraId="67717599" w14:textId="0F0D0500" w:rsidR="004A6484" w:rsidRDefault="004A6484" w:rsidP="004A6484">
      <w:pPr>
        <w:spacing w:after="0" w:line="240" w:lineRule="auto"/>
        <w:ind w:firstLine="0"/>
        <w:rPr>
          <w:bCs/>
        </w:rPr>
      </w:pPr>
      <w:r>
        <w:rPr>
          <w:bCs/>
        </w:rPr>
        <w:t xml:space="preserve">For Case ET100B1, hourly-integrated measured fan energy is included with the test data (see Section 2.2.6.3). </w:t>
      </w:r>
    </w:p>
    <w:p w14:paraId="110FFB63" w14:textId="77777777" w:rsidR="004A6484" w:rsidRDefault="004A6484" w:rsidP="004A6484">
      <w:pPr>
        <w:spacing w:after="0" w:line="240" w:lineRule="auto"/>
        <w:ind w:firstLine="0"/>
        <w:rPr>
          <w:bCs/>
        </w:rPr>
      </w:pPr>
    </w:p>
    <w:p w14:paraId="02524D16" w14:textId="7319CAEC" w:rsidR="004A6484" w:rsidRPr="002A1E01" w:rsidRDefault="004A6484" w:rsidP="002A1E01">
      <w:pPr>
        <w:spacing w:after="0" w:line="240" w:lineRule="auto"/>
        <w:ind w:firstLine="0"/>
        <w:rPr>
          <w:b/>
          <w:i/>
          <w:iCs/>
        </w:rPr>
      </w:pPr>
      <w:r>
        <w:rPr>
          <w:b/>
          <w:i/>
          <w:iCs/>
        </w:rPr>
        <w:t>Informative Note:</w:t>
      </w:r>
      <w:r w:rsidR="002A1E01">
        <w:rPr>
          <w:b/>
          <w:i/>
          <w:iCs/>
        </w:rPr>
        <w:t xml:space="preserve"> </w:t>
      </w:r>
      <w:r w:rsidRPr="002A1E01">
        <w:rPr>
          <w:bCs/>
        </w:rPr>
        <w:t>For the ET100</w:t>
      </w:r>
      <w:r w:rsidR="00AF792D" w:rsidRPr="002A1E01">
        <w:rPr>
          <w:bCs/>
        </w:rPr>
        <w:t>B</w:t>
      </w:r>
      <w:r w:rsidRPr="002A1E01">
        <w:rPr>
          <w:bCs/>
        </w:rPr>
        <w:t>1 data acquisition period, hourly fan energy ranges from 14</w:t>
      </w:r>
      <w:r w:rsidR="00AF792D" w:rsidRPr="002A1E01">
        <w:rPr>
          <w:bCs/>
        </w:rPr>
        <w:t>8</w:t>
      </w:r>
      <w:r w:rsidRPr="002A1E01">
        <w:rPr>
          <w:bCs/>
        </w:rPr>
        <w:t>.0 to 1</w:t>
      </w:r>
      <w:r w:rsidR="00AF792D" w:rsidRPr="002A1E01">
        <w:rPr>
          <w:bCs/>
        </w:rPr>
        <w:t>68.0</w:t>
      </w:r>
      <w:r w:rsidRPr="002A1E01">
        <w:rPr>
          <w:bCs/>
        </w:rPr>
        <w:t xml:space="preserve"> </w:t>
      </w:r>
      <w:proofErr w:type="spellStart"/>
      <w:r w:rsidRPr="002A1E01">
        <w:rPr>
          <w:bCs/>
        </w:rPr>
        <w:t>Wh</w:t>
      </w:r>
      <w:proofErr w:type="spellEnd"/>
      <w:r w:rsidRPr="002A1E01">
        <w:rPr>
          <w:bCs/>
        </w:rPr>
        <w:t>/h.</w:t>
      </w:r>
    </w:p>
    <w:p w14:paraId="5A17500F" w14:textId="77777777" w:rsidR="004A6484" w:rsidRDefault="004A6484" w:rsidP="004A6484">
      <w:pPr>
        <w:tabs>
          <w:tab w:val="left" w:pos="142"/>
        </w:tabs>
        <w:spacing w:after="0"/>
        <w:ind w:firstLine="0"/>
        <w:rPr>
          <w:b/>
        </w:rPr>
      </w:pPr>
    </w:p>
    <w:p w14:paraId="03AD0241" w14:textId="77777777" w:rsidR="00F14907" w:rsidRDefault="00F14907">
      <w:pPr>
        <w:spacing w:after="0" w:line="240" w:lineRule="auto"/>
        <w:ind w:firstLine="0"/>
        <w:rPr>
          <w:b/>
        </w:rPr>
      </w:pPr>
      <w:r>
        <w:rPr>
          <w:b/>
        </w:rPr>
        <w:br w:type="page"/>
      </w:r>
    </w:p>
    <w:p w14:paraId="4B67282A" w14:textId="7610F5A7" w:rsidR="004A6484" w:rsidRPr="00F9314A" w:rsidRDefault="004A6484" w:rsidP="004A6484">
      <w:pPr>
        <w:tabs>
          <w:tab w:val="left" w:pos="142"/>
        </w:tabs>
        <w:ind w:firstLine="0"/>
        <w:rPr>
          <w:b/>
        </w:rPr>
      </w:pPr>
      <w:r w:rsidRPr="00F9314A">
        <w:rPr>
          <w:b/>
        </w:rPr>
        <w:lastRenderedPageBreak/>
        <w:t>2.2.</w:t>
      </w:r>
      <w:r w:rsidR="00AF792D">
        <w:rPr>
          <w:b/>
        </w:rPr>
        <w:t>6</w:t>
      </w:r>
      <w:r>
        <w:rPr>
          <w:b/>
        </w:rPr>
        <w:t>.11</w:t>
      </w:r>
      <w:r w:rsidRPr="00F9314A">
        <w:rPr>
          <w:b/>
        </w:rPr>
        <w:t xml:space="preserve"> Thermal Guards</w:t>
      </w:r>
    </w:p>
    <w:p w14:paraId="4F7CAF7E" w14:textId="77777777" w:rsidR="004A6484" w:rsidRDefault="004A6484" w:rsidP="004A6484">
      <w:pPr>
        <w:spacing w:after="0" w:line="240" w:lineRule="auto"/>
        <w:ind w:firstLine="0"/>
      </w:pPr>
      <w:r>
        <w:t>While guard zone temperature data is fully available, guard zone construction details are approximate. Two methods of modeling guard zones are indicated depending on what the program being tested allows:</w:t>
      </w:r>
    </w:p>
    <w:p w14:paraId="7D65659D" w14:textId="27A95661" w:rsidR="004A6484" w:rsidRDefault="004A6484">
      <w:pPr>
        <w:pStyle w:val="ListParagraph"/>
        <w:numPr>
          <w:ilvl w:val="0"/>
          <w:numId w:val="26"/>
        </w:numPr>
        <w:spacing w:after="0" w:line="240" w:lineRule="auto"/>
      </w:pPr>
      <w:r>
        <w:t>For programs that allow guard zones to be modeled as bounding surface exterior boundary conditions, see Section 2.2.</w:t>
      </w:r>
      <w:r w:rsidR="00AF792D">
        <w:t>6</w:t>
      </w:r>
      <w:r>
        <w:t>.11.1</w:t>
      </w:r>
    </w:p>
    <w:p w14:paraId="35F82701" w14:textId="15CD4B6A" w:rsidR="004A6484" w:rsidRDefault="004A6484">
      <w:pPr>
        <w:pStyle w:val="ListParagraph"/>
        <w:numPr>
          <w:ilvl w:val="0"/>
          <w:numId w:val="26"/>
        </w:numPr>
        <w:spacing w:after="0" w:line="240" w:lineRule="auto"/>
      </w:pPr>
      <w:r>
        <w:t>For programs that require detailed modeling of guard-zone geometry (i.e., that do not have an option to model zones adjacent to the test cell as external boundary conditions), see Section 2.2.</w:t>
      </w:r>
      <w:r w:rsidR="00AF792D">
        <w:t>6</w:t>
      </w:r>
      <w:r>
        <w:t>.11.2</w:t>
      </w:r>
      <w:r w:rsidR="0076542A">
        <w:t>.</w:t>
      </w:r>
    </w:p>
    <w:p w14:paraId="55C274A4" w14:textId="77777777" w:rsidR="000B79B2" w:rsidRDefault="000B79B2" w:rsidP="004A6484">
      <w:pPr>
        <w:spacing w:after="0" w:line="240" w:lineRule="auto"/>
        <w:ind w:firstLine="0"/>
      </w:pPr>
    </w:p>
    <w:p w14:paraId="0A807ACA" w14:textId="7E24684E" w:rsidR="004A6484" w:rsidRDefault="004A6484" w:rsidP="004A6484">
      <w:pPr>
        <w:spacing w:after="0" w:line="240" w:lineRule="auto"/>
        <w:ind w:firstLine="0"/>
      </w:pPr>
      <w:r>
        <w:t>2.2.</w:t>
      </w:r>
      <w:r w:rsidR="00AF792D">
        <w:t>6</w:t>
      </w:r>
      <w:r>
        <w:t>.11.1 Modeling guard zones as exterior surface boundary conditions</w:t>
      </w:r>
    </w:p>
    <w:p w14:paraId="7DF3580B" w14:textId="57B49041" w:rsidR="004A6484" w:rsidRDefault="004A6484">
      <w:pPr>
        <w:pStyle w:val="ListParagraph"/>
        <w:numPr>
          <w:ilvl w:val="0"/>
          <w:numId w:val="34"/>
        </w:numPr>
        <w:spacing w:after="0" w:line="240" w:lineRule="auto"/>
      </w:pPr>
      <w:r>
        <w:t>Apply separate guard-zone air temperatures to each test cell bounding surface as specified in Section 2.2.</w:t>
      </w:r>
      <w:r w:rsidR="00AF792D">
        <w:t>6</w:t>
      </w:r>
      <w:r>
        <w:t xml:space="preserve">.3 </w:t>
      </w:r>
    </w:p>
    <w:p w14:paraId="4EAB8C84" w14:textId="450EF7B6" w:rsidR="004A6484" w:rsidRDefault="004A6484">
      <w:pPr>
        <w:pStyle w:val="ListParagraph"/>
        <w:numPr>
          <w:ilvl w:val="0"/>
          <w:numId w:val="34"/>
        </w:numPr>
        <w:spacing w:after="0" w:line="240" w:lineRule="auto"/>
      </w:pPr>
      <w:r>
        <w:rPr>
          <w:bCs/>
        </w:rPr>
        <w:t>Skip the remaining instructions and proceed to Section 2.2.</w:t>
      </w:r>
      <w:r w:rsidR="00AF792D">
        <w:rPr>
          <w:bCs/>
        </w:rPr>
        <w:t>6</w:t>
      </w:r>
      <w:r>
        <w:rPr>
          <w:bCs/>
        </w:rPr>
        <w:t xml:space="preserve">.12  </w:t>
      </w:r>
    </w:p>
    <w:p w14:paraId="263A7567" w14:textId="77777777" w:rsidR="004A6484" w:rsidRDefault="004A6484" w:rsidP="004A6484">
      <w:pPr>
        <w:spacing w:after="0" w:line="240" w:lineRule="auto"/>
        <w:ind w:firstLine="0"/>
      </w:pPr>
    </w:p>
    <w:p w14:paraId="2BB6B4E7" w14:textId="286073ED" w:rsidR="004A6484" w:rsidRDefault="004A6484" w:rsidP="004A6484">
      <w:pPr>
        <w:spacing w:after="0" w:line="240" w:lineRule="auto"/>
        <w:ind w:firstLine="0"/>
      </w:pPr>
      <w:r>
        <w:t>2.2.</w:t>
      </w:r>
      <w:r w:rsidR="00AF792D">
        <w:t>6</w:t>
      </w:r>
      <w:r>
        <w:t>.11.2 Detailed modeling of guard zone geometry and construction details</w:t>
      </w:r>
    </w:p>
    <w:p w14:paraId="1F33751A" w14:textId="6A41E2BF" w:rsidR="004A6484" w:rsidRDefault="004A6484">
      <w:pPr>
        <w:pStyle w:val="ListParagraph"/>
        <w:numPr>
          <w:ilvl w:val="0"/>
          <w:numId w:val="26"/>
        </w:numPr>
        <w:spacing w:after="0" w:line="240" w:lineRule="auto"/>
      </w:pPr>
      <w:r>
        <w:t>Apply separate guard-zone air temperatures to each guard zone as specified in Section 2.2.</w:t>
      </w:r>
      <w:r w:rsidR="00AF792D">
        <w:t>6</w:t>
      </w:r>
      <w:r>
        <w:t>.3</w:t>
      </w:r>
    </w:p>
    <w:p w14:paraId="3317666F" w14:textId="77777777" w:rsidR="0076542A" w:rsidRDefault="0076542A" w:rsidP="004A6484">
      <w:pPr>
        <w:spacing w:after="0" w:line="240" w:lineRule="auto"/>
        <w:ind w:firstLine="0"/>
        <w:rPr>
          <w:b/>
        </w:rPr>
      </w:pPr>
    </w:p>
    <w:p w14:paraId="562DD38D" w14:textId="56CA89DA" w:rsidR="004A6484" w:rsidRPr="00A27484" w:rsidRDefault="004A6484" w:rsidP="004A6484">
      <w:pPr>
        <w:spacing w:after="0" w:line="240" w:lineRule="auto"/>
        <w:ind w:firstLine="0"/>
        <w:rPr>
          <w:b/>
        </w:rPr>
      </w:pPr>
      <w:r w:rsidRPr="00A27484">
        <w:rPr>
          <w:b/>
        </w:rPr>
        <w:t>2.2.</w:t>
      </w:r>
      <w:r w:rsidR="00AF792D">
        <w:rPr>
          <w:b/>
        </w:rPr>
        <w:t>6</w:t>
      </w:r>
      <w:r>
        <w:rPr>
          <w:b/>
        </w:rPr>
        <w:t>.12</w:t>
      </w:r>
      <w:r w:rsidRPr="00A27484">
        <w:rPr>
          <w:b/>
        </w:rPr>
        <w:t xml:space="preserve"> Mechanical System </w:t>
      </w:r>
    </w:p>
    <w:p w14:paraId="3719A390" w14:textId="77777777" w:rsidR="004A6484" w:rsidRPr="00797B52" w:rsidRDefault="004A6484" w:rsidP="004A6484">
      <w:pPr>
        <w:spacing w:after="0" w:line="240" w:lineRule="auto"/>
        <w:ind w:firstLine="0"/>
        <w:rPr>
          <w:sz w:val="12"/>
          <w:szCs w:val="12"/>
        </w:rPr>
      </w:pPr>
    </w:p>
    <w:p w14:paraId="05702A0C" w14:textId="457B4EC1" w:rsidR="004A6484" w:rsidRPr="00A27484" w:rsidRDefault="004A6484" w:rsidP="004A6484">
      <w:pPr>
        <w:spacing w:after="0" w:line="240" w:lineRule="auto"/>
        <w:ind w:firstLine="0"/>
        <w:rPr>
          <w:b/>
          <w:bCs/>
        </w:rPr>
      </w:pPr>
      <w:proofErr w:type="gramStart"/>
      <w:r w:rsidRPr="00A27484">
        <w:rPr>
          <w:b/>
          <w:bCs/>
        </w:rPr>
        <w:t>2.2.</w:t>
      </w:r>
      <w:r w:rsidR="0076542A">
        <w:rPr>
          <w:b/>
          <w:bCs/>
        </w:rPr>
        <w:t>6</w:t>
      </w:r>
      <w:r>
        <w:rPr>
          <w:b/>
          <w:bCs/>
        </w:rPr>
        <w:t>.12.1</w:t>
      </w:r>
      <w:r w:rsidRPr="00A27484">
        <w:rPr>
          <w:b/>
          <w:bCs/>
        </w:rPr>
        <w:t xml:space="preserve">  Fan</w:t>
      </w:r>
      <w:proofErr w:type="gramEnd"/>
      <w:r w:rsidRPr="00A27484">
        <w:rPr>
          <w:b/>
          <w:bCs/>
        </w:rPr>
        <w:t xml:space="preserve"> Energy </w:t>
      </w:r>
    </w:p>
    <w:p w14:paraId="3B09C103" w14:textId="77777777" w:rsidR="004A6484" w:rsidRPr="00A27484" w:rsidRDefault="004A6484" w:rsidP="004A6484">
      <w:pPr>
        <w:spacing w:after="0" w:line="240" w:lineRule="auto"/>
        <w:ind w:firstLine="0"/>
      </w:pPr>
    </w:p>
    <w:p w14:paraId="003E61D7" w14:textId="7CA4AD39" w:rsidR="004A6484" w:rsidRPr="008F64BC" w:rsidRDefault="004A6484" w:rsidP="004A6484">
      <w:pPr>
        <w:spacing w:after="0" w:line="240" w:lineRule="auto"/>
        <w:ind w:firstLine="0"/>
        <w:rPr>
          <w:bCs/>
        </w:rPr>
      </w:pPr>
      <w:r>
        <w:rPr>
          <w:bCs/>
        </w:rPr>
        <w:t xml:space="preserve">Fan energy shall be modeled as an internal gain </w:t>
      </w:r>
      <w:r w:rsidR="0076542A">
        <w:rPr>
          <w:bCs/>
        </w:rPr>
        <w:t xml:space="preserve">as specified in </w:t>
      </w:r>
      <w:r>
        <w:rPr>
          <w:bCs/>
        </w:rPr>
        <w:t>Section 2.2.</w:t>
      </w:r>
      <w:r w:rsidR="00AF792D">
        <w:rPr>
          <w:bCs/>
        </w:rPr>
        <w:t>6</w:t>
      </w:r>
      <w:r>
        <w:rPr>
          <w:bCs/>
        </w:rPr>
        <w:t>.10</w:t>
      </w:r>
    </w:p>
    <w:p w14:paraId="743C2F19" w14:textId="77777777" w:rsidR="004A6484" w:rsidRDefault="004A6484" w:rsidP="004A6484">
      <w:pPr>
        <w:spacing w:after="0" w:line="240" w:lineRule="auto"/>
        <w:ind w:firstLine="0"/>
        <w:rPr>
          <w:bCs/>
        </w:rPr>
      </w:pPr>
    </w:p>
    <w:p w14:paraId="43E7C28D" w14:textId="739DC159" w:rsidR="004A6484" w:rsidRDefault="004A6484" w:rsidP="004A6484">
      <w:pPr>
        <w:spacing w:after="120" w:line="240" w:lineRule="auto"/>
        <w:ind w:firstLine="0"/>
        <w:rPr>
          <w:b/>
          <w:bCs/>
        </w:rPr>
      </w:pPr>
      <w:r w:rsidRPr="00A27484">
        <w:rPr>
          <w:b/>
          <w:bCs/>
        </w:rPr>
        <w:t>2.2.</w:t>
      </w:r>
      <w:r w:rsidR="0076542A">
        <w:rPr>
          <w:b/>
          <w:bCs/>
        </w:rPr>
        <w:t>6</w:t>
      </w:r>
      <w:r>
        <w:rPr>
          <w:b/>
          <w:bCs/>
        </w:rPr>
        <w:t>.12.2</w:t>
      </w:r>
      <w:r w:rsidRPr="00A27484">
        <w:rPr>
          <w:b/>
          <w:bCs/>
        </w:rPr>
        <w:t xml:space="preserve"> Thermostat Set Point. </w:t>
      </w:r>
    </w:p>
    <w:p w14:paraId="2D1F75D0" w14:textId="55343523" w:rsidR="00EE18BE" w:rsidRDefault="004A6484" w:rsidP="004A6484">
      <w:pPr>
        <w:spacing w:after="0" w:line="240" w:lineRule="auto"/>
        <w:ind w:firstLine="0"/>
      </w:pPr>
      <w:r w:rsidRPr="00A27484">
        <w:t xml:space="preserve">Apply </w:t>
      </w:r>
      <w:r>
        <w:t xml:space="preserve">setpoint </w:t>
      </w:r>
      <w:r w:rsidRPr="00A27484">
        <w:t>values for test-cell air temperatures and guard-zone air temperatures included in the data file specified in Section 2.2.</w:t>
      </w:r>
      <w:r w:rsidR="00AF792D">
        <w:t>6</w:t>
      </w:r>
      <w:r w:rsidRPr="00A27484">
        <w:t xml:space="preserve">.3. </w:t>
      </w:r>
    </w:p>
    <w:p w14:paraId="390F2AB6" w14:textId="77777777" w:rsidR="0062430E" w:rsidRDefault="0062430E" w:rsidP="004A6484">
      <w:pPr>
        <w:spacing w:after="0" w:line="240" w:lineRule="auto"/>
        <w:ind w:firstLine="0"/>
      </w:pPr>
    </w:p>
    <w:p w14:paraId="5F90C57D" w14:textId="4CBF75B7" w:rsidR="0062430E" w:rsidRDefault="0062430E">
      <w:pPr>
        <w:spacing w:after="0" w:line="240" w:lineRule="auto"/>
        <w:ind w:firstLine="0"/>
      </w:pPr>
      <w:r>
        <w:br w:type="page"/>
      </w:r>
    </w:p>
    <w:p w14:paraId="3C5F69DB" w14:textId="77777777" w:rsidR="0062430E" w:rsidRPr="00CC47FB" w:rsidRDefault="0062430E" w:rsidP="0062430E">
      <w:pPr>
        <w:keepNext/>
        <w:keepLines/>
        <w:numPr>
          <w:ilvl w:val="2"/>
          <w:numId w:val="0"/>
        </w:numPr>
        <w:tabs>
          <w:tab w:val="left" w:pos="720"/>
        </w:tabs>
        <w:spacing w:after="120" w:line="240" w:lineRule="auto"/>
        <w:ind w:left="720" w:hanging="720"/>
        <w:outlineLvl w:val="2"/>
        <w:rPr>
          <w:rFonts w:ascii="Times New Roman Bold" w:hAnsi="Times New Roman Bold" w:hint="eastAsia"/>
          <w:b/>
          <w:bCs/>
        </w:rPr>
      </w:pPr>
      <w:bookmarkStart w:id="162" w:name="_Hlk136875426"/>
      <w:bookmarkStart w:id="163" w:name="_Hlk136875480"/>
      <w:r>
        <w:rPr>
          <w:rFonts w:ascii="Times New Roman Bold" w:hAnsi="Times New Roman Bold"/>
          <w:b/>
          <w:bCs/>
        </w:rPr>
        <w:lastRenderedPageBreak/>
        <w:t xml:space="preserve">2.2.7 </w:t>
      </w:r>
      <w:r>
        <w:rPr>
          <w:rFonts w:ascii="Times New Roman Bold" w:hAnsi="Times New Roman Bold"/>
          <w:b/>
          <w:bCs/>
        </w:rPr>
        <w:tab/>
      </w:r>
      <w:r w:rsidRPr="00CC47FB">
        <w:rPr>
          <w:rFonts w:ascii="Times New Roman Bold" w:hAnsi="Times New Roman Bold"/>
          <w:b/>
          <w:bCs/>
        </w:rPr>
        <w:t xml:space="preserve">Case ET100A3: Artificial Climate, Steady-State Overall Building Loss Coefficient with Uninsulated Windows, Cell A, Applying Specified Catalog Material Properties Except for Selected Imputed Insulation Conductivities – with User Selected Interior Surface Heat Transfer Algorithms </w:t>
      </w:r>
    </w:p>
    <w:p w14:paraId="336CBEB7" w14:textId="77777777" w:rsidR="0062430E" w:rsidRPr="00CC47FB" w:rsidRDefault="0062430E" w:rsidP="0062430E">
      <w:pPr>
        <w:keepNext/>
        <w:keepLines/>
        <w:numPr>
          <w:ilvl w:val="3"/>
          <w:numId w:val="0"/>
        </w:numPr>
        <w:tabs>
          <w:tab w:val="left" w:pos="720"/>
        </w:tabs>
        <w:spacing w:before="40" w:after="120" w:line="240" w:lineRule="auto"/>
        <w:ind w:left="864" w:hanging="864"/>
        <w:outlineLvl w:val="3"/>
        <w:rPr>
          <w:rFonts w:ascii="Times New Roman Bold" w:hAnsi="Times New Roman Bold" w:hint="eastAsia"/>
          <w:color w:val="000000"/>
        </w:rPr>
      </w:pPr>
      <w:r>
        <w:rPr>
          <w:rFonts w:ascii="Times New Roman Bold" w:hAnsi="Times New Roman Bold"/>
          <w:b/>
          <w:bCs/>
          <w:color w:val="000000"/>
        </w:rPr>
        <w:t xml:space="preserve">2.2.7.1 </w:t>
      </w:r>
      <w:r w:rsidRPr="00CC47FB">
        <w:rPr>
          <w:rFonts w:ascii="Times New Roman Bold" w:hAnsi="Times New Roman Bold"/>
          <w:i/>
          <w:iCs/>
          <w:color w:val="000000"/>
        </w:rPr>
        <w:t>Informative Note</w:t>
      </w:r>
      <w:r>
        <w:rPr>
          <w:rFonts w:ascii="Times New Roman Bold" w:hAnsi="Times New Roman Bold"/>
          <w:i/>
          <w:iCs/>
          <w:color w:val="000000"/>
        </w:rPr>
        <w:t>s</w:t>
      </w:r>
      <w:r w:rsidRPr="00CC47FB">
        <w:rPr>
          <w:rFonts w:ascii="Times New Roman Bold" w:hAnsi="Times New Roman Bold"/>
          <w:i/>
          <w:iCs/>
          <w:color w:val="000000"/>
        </w:rPr>
        <w:t>:</w:t>
      </w:r>
      <w:r w:rsidRPr="00CC47FB">
        <w:rPr>
          <w:rFonts w:ascii="Times New Roman Bold" w:hAnsi="Times New Roman Bold"/>
          <w:color w:val="000000"/>
        </w:rPr>
        <w:t xml:space="preserve"> Objective and Method of the Test Case</w:t>
      </w:r>
    </w:p>
    <w:p w14:paraId="6DDD493F" w14:textId="012F34E7" w:rsidR="0062430E" w:rsidRDefault="0062430E" w:rsidP="0062430E">
      <w:pPr>
        <w:spacing w:after="120" w:line="240" w:lineRule="auto"/>
      </w:pPr>
      <w:r>
        <w:t xml:space="preserve">1. </w:t>
      </w:r>
      <w:r w:rsidRPr="00CC47FB">
        <w:t>Case ET100A</w:t>
      </w:r>
      <w:r>
        <w:t>3</w:t>
      </w:r>
      <w:r w:rsidRPr="00CC47FB">
        <w:t xml:space="preserve"> </w:t>
      </w:r>
      <w:r>
        <w:t>is</w:t>
      </w:r>
      <w:r w:rsidRPr="00CC47FB">
        <w:t xml:space="preserve"> the same </w:t>
      </w:r>
      <w:r>
        <w:t>a</w:t>
      </w:r>
      <w:r w:rsidRPr="00CC47FB">
        <w:t>s ET1</w:t>
      </w:r>
      <w:r>
        <w:t>0</w:t>
      </w:r>
      <w:r w:rsidRPr="00CC47FB">
        <w:t xml:space="preserve">0A1 except </w:t>
      </w:r>
      <w:r>
        <w:t>the constant combined surface heat transfer coefficients are replaced with surface heat transfer algorithms selected by the modeler</w:t>
      </w:r>
      <w:r w:rsidRPr="00CC47FB">
        <w:t xml:space="preserve">. This </w:t>
      </w:r>
      <w:r>
        <w:t xml:space="preserve">provides an empirical validation of surface heat transfer algorithms </w:t>
      </w:r>
      <w:r w:rsidR="00F400D7">
        <w:t xml:space="preserve">for use with the ETNA test cases </w:t>
      </w:r>
      <w:r>
        <w:t>based on comparisons of modeled results versus measured data ± measurement uncertainty (</w:t>
      </w:r>
      <w:r w:rsidRPr="00184422">
        <w:t>μ</w:t>
      </w:r>
      <w:r>
        <w:t xml:space="preserve">). </w:t>
      </w:r>
    </w:p>
    <w:p w14:paraId="5D4FDCC3" w14:textId="203EB140" w:rsidR="0062430E" w:rsidRDefault="0062430E" w:rsidP="0062430E">
      <w:pPr>
        <w:spacing w:after="120" w:line="240" w:lineRule="auto"/>
      </w:pPr>
      <w:r>
        <w:t xml:space="preserve">2. </w:t>
      </w:r>
      <w:r w:rsidRPr="00604F27">
        <w:t>For an idealized heating system (that effectively outputs building load), apply comparisons</w:t>
      </w:r>
      <w:r>
        <w:t xml:space="preserve"> during the best steady-state period of the empirical data for the following results:</w:t>
      </w:r>
    </w:p>
    <w:p w14:paraId="5BD50DD0" w14:textId="77777777" w:rsidR="0062430E" w:rsidRPr="00604F27" w:rsidRDefault="0062430E" w:rsidP="0062430E">
      <w:pPr>
        <w:pStyle w:val="ListParagraph"/>
        <w:numPr>
          <w:ilvl w:val="0"/>
          <w:numId w:val="41"/>
        </w:numPr>
        <w:spacing w:after="0" w:line="240" w:lineRule="auto"/>
        <w:ind w:left="1350"/>
      </w:pPr>
      <w:r>
        <w:t>A</w:t>
      </w:r>
      <w:r w:rsidRPr="00604F27">
        <w:t xml:space="preserve">s listed with Objectives and Methods for Case ET110A1; see Section 2.2.1.1 Informative Notes, Item 3. </w:t>
      </w:r>
    </w:p>
    <w:p w14:paraId="177FD0C3" w14:textId="77777777" w:rsidR="0062430E" w:rsidRPr="00604F27" w:rsidRDefault="0062430E" w:rsidP="0062430E">
      <w:pPr>
        <w:numPr>
          <w:ilvl w:val="1"/>
          <w:numId w:val="41"/>
        </w:numPr>
        <w:spacing w:after="120"/>
        <w:ind w:left="1800"/>
        <w:contextualSpacing/>
      </w:pPr>
      <w:r w:rsidRPr="00604F27">
        <w:t xml:space="preserve">With respect to </w:t>
      </w:r>
      <w:proofErr w:type="spellStart"/>
      <w:proofErr w:type="gramStart"/>
      <w:r w:rsidRPr="00604F27">
        <w:t>Q</w:t>
      </w:r>
      <w:r w:rsidRPr="00C1226D">
        <w:rPr>
          <w:vertAlign w:val="subscript"/>
        </w:rPr>
        <w:t>surf,n</w:t>
      </w:r>
      <w:proofErr w:type="gramEnd"/>
      <w:r w:rsidRPr="00C1226D">
        <w:rPr>
          <w:vertAlign w:val="subscript"/>
        </w:rPr>
        <w:t>,model</w:t>
      </w:r>
      <w:proofErr w:type="spellEnd"/>
      <w:r w:rsidRPr="00604F27">
        <w:t xml:space="preserve"> vs </w:t>
      </w:r>
      <w:proofErr w:type="spellStart"/>
      <w:r w:rsidRPr="00604F27">
        <w:t>Q</w:t>
      </w:r>
      <w:r w:rsidRPr="00C1226D">
        <w:rPr>
          <w:vertAlign w:val="subscript"/>
        </w:rPr>
        <w:t>wall,n,measured</w:t>
      </w:r>
      <w:proofErr w:type="spellEnd"/>
      <w:r w:rsidRPr="00604F27">
        <w:t xml:space="preserve">, </w:t>
      </w:r>
      <w:r>
        <w:t xml:space="preserve">for this test case </w:t>
      </w:r>
      <w:r w:rsidRPr="00604F27">
        <w:t xml:space="preserve">it may be reasonable to expect greater differences for modeled versus measured data for bounding surfaces with greater UA values, because surface heat transfer may represent a greater proportion of </w:t>
      </w:r>
      <w:r>
        <w:t>overall thermal resistance</w:t>
      </w:r>
      <w:r w:rsidRPr="00604F27">
        <w:t xml:space="preserve"> for such surfaces.</w:t>
      </w:r>
    </w:p>
    <w:p w14:paraId="1D788768" w14:textId="77777777" w:rsidR="0062430E" w:rsidRDefault="0062430E" w:rsidP="0062430E">
      <w:pPr>
        <w:numPr>
          <w:ilvl w:val="0"/>
          <w:numId w:val="41"/>
        </w:numPr>
        <w:spacing w:after="120"/>
        <w:ind w:left="1350"/>
        <w:contextualSpacing/>
      </w:pPr>
      <w:proofErr w:type="spellStart"/>
      <w:proofErr w:type="gramStart"/>
      <w:r>
        <w:t>h</w:t>
      </w:r>
      <w:r w:rsidRPr="00C1226D">
        <w:rPr>
          <w:vertAlign w:val="subscript"/>
        </w:rPr>
        <w:t>comb,int</w:t>
      </w:r>
      <w:proofErr w:type="gramEnd"/>
      <w:r w:rsidRPr="00C1226D">
        <w:rPr>
          <w:vertAlign w:val="subscript"/>
        </w:rPr>
        <w:t>,n,model</w:t>
      </w:r>
      <w:proofErr w:type="spellEnd"/>
      <w:r>
        <w:t xml:space="preserve"> vs </w:t>
      </w:r>
      <w:proofErr w:type="spellStart"/>
      <w:r>
        <w:t>h</w:t>
      </w:r>
      <w:r w:rsidRPr="00C1226D">
        <w:rPr>
          <w:vertAlign w:val="subscript"/>
        </w:rPr>
        <w:t>comb,int,n,measured</w:t>
      </w:r>
      <w:proofErr w:type="spellEnd"/>
      <w:r>
        <w:t>, where</w:t>
      </w:r>
    </w:p>
    <w:p w14:paraId="33EF6DF5" w14:textId="77777777" w:rsidR="0062430E" w:rsidRDefault="0062430E" w:rsidP="0062430E">
      <w:pPr>
        <w:numPr>
          <w:ilvl w:val="1"/>
          <w:numId w:val="41"/>
        </w:numPr>
        <w:spacing w:after="120"/>
        <w:ind w:left="1800"/>
        <w:contextualSpacing/>
      </w:pPr>
      <w:proofErr w:type="spellStart"/>
      <w:proofErr w:type="gramStart"/>
      <w:r>
        <w:t>h</w:t>
      </w:r>
      <w:r w:rsidRPr="00C1226D">
        <w:rPr>
          <w:vertAlign w:val="subscript"/>
        </w:rPr>
        <w:t>comb,int</w:t>
      </w:r>
      <w:proofErr w:type="gramEnd"/>
      <w:r w:rsidRPr="00C1226D">
        <w:rPr>
          <w:vertAlign w:val="subscript"/>
        </w:rPr>
        <w:t>,n,model</w:t>
      </w:r>
      <w:proofErr w:type="spellEnd"/>
      <w:r>
        <w:t xml:space="preserve"> = </w:t>
      </w:r>
      <w:proofErr w:type="spellStart"/>
      <w:r>
        <w:t>Q</w:t>
      </w:r>
      <w:r w:rsidRPr="00C1226D">
        <w:rPr>
          <w:vertAlign w:val="subscript"/>
        </w:rPr>
        <w:t>surf,n,model</w:t>
      </w:r>
      <w:proofErr w:type="spellEnd"/>
      <w:r>
        <w:t xml:space="preserve"> / (</w:t>
      </w:r>
      <w:proofErr w:type="spellStart"/>
      <w:r>
        <w:t>T</w:t>
      </w:r>
      <w:r w:rsidRPr="00C1226D">
        <w:rPr>
          <w:vertAlign w:val="subscript"/>
        </w:rPr>
        <w:t>cell,model</w:t>
      </w:r>
      <w:proofErr w:type="spellEnd"/>
      <w:r>
        <w:t xml:space="preserve"> – </w:t>
      </w:r>
      <w:proofErr w:type="spellStart"/>
      <w:r>
        <w:t>T</w:t>
      </w:r>
      <w:r w:rsidRPr="000F4417">
        <w:rPr>
          <w:vertAlign w:val="subscript"/>
        </w:rPr>
        <w:t>surf,int,n,model</w:t>
      </w:r>
      <w:proofErr w:type="spellEnd"/>
      <w:r>
        <w:t>), where</w:t>
      </w:r>
    </w:p>
    <w:p w14:paraId="035A2D4B" w14:textId="77777777" w:rsidR="0062430E" w:rsidRDefault="0062430E" w:rsidP="0062430E">
      <w:pPr>
        <w:numPr>
          <w:ilvl w:val="2"/>
          <w:numId w:val="41"/>
        </w:numPr>
        <w:spacing w:after="120"/>
        <w:ind w:left="2520"/>
        <w:contextualSpacing/>
      </w:pPr>
      <w:proofErr w:type="spellStart"/>
      <w:proofErr w:type="gramStart"/>
      <w:r>
        <w:t>T</w:t>
      </w:r>
      <w:r w:rsidRPr="00C1226D">
        <w:rPr>
          <w:vertAlign w:val="subscript"/>
        </w:rPr>
        <w:t>cell,model</w:t>
      </w:r>
      <w:proofErr w:type="spellEnd"/>
      <w:proofErr w:type="gramEnd"/>
      <w:r>
        <w:t xml:space="preserve"> </w:t>
      </w:r>
      <w:r w:rsidRPr="00B00CBF">
        <w:t>≡</w:t>
      </w:r>
      <w:r>
        <w:t xml:space="preserve"> model test cell temperature output (should be same as measured </w:t>
      </w:r>
      <w:proofErr w:type="spellStart"/>
      <w:r>
        <w:t>T</w:t>
      </w:r>
      <w:r w:rsidRPr="002728AB">
        <w:rPr>
          <w:vertAlign w:val="subscript"/>
        </w:rPr>
        <w:t>cell</w:t>
      </w:r>
      <w:proofErr w:type="spellEnd"/>
      <w:r>
        <w:t>)</w:t>
      </w:r>
    </w:p>
    <w:p w14:paraId="35884F31" w14:textId="77777777" w:rsidR="0062430E" w:rsidRDefault="0062430E" w:rsidP="0062430E">
      <w:pPr>
        <w:numPr>
          <w:ilvl w:val="2"/>
          <w:numId w:val="41"/>
        </w:numPr>
        <w:spacing w:after="120"/>
        <w:ind w:left="2520"/>
        <w:contextualSpacing/>
      </w:pPr>
      <w:proofErr w:type="spellStart"/>
      <w:proofErr w:type="gramStart"/>
      <w:r>
        <w:t>T</w:t>
      </w:r>
      <w:r w:rsidRPr="00C1226D">
        <w:rPr>
          <w:vertAlign w:val="subscript"/>
        </w:rPr>
        <w:t>surf,int</w:t>
      </w:r>
      <w:proofErr w:type="gramEnd"/>
      <w:r w:rsidRPr="00C1226D">
        <w:rPr>
          <w:vertAlign w:val="subscript"/>
        </w:rPr>
        <w:t>,n,model</w:t>
      </w:r>
      <w:proofErr w:type="spellEnd"/>
      <w:r>
        <w:t xml:space="preserve"> </w:t>
      </w:r>
      <w:r w:rsidRPr="00B00CBF">
        <w:t>≡</w:t>
      </w:r>
      <w:r>
        <w:t xml:space="preserve"> model interior surface temperature output </w:t>
      </w:r>
    </w:p>
    <w:p w14:paraId="4952E670" w14:textId="77777777" w:rsidR="0062430E" w:rsidRDefault="0062430E" w:rsidP="0062430E">
      <w:pPr>
        <w:numPr>
          <w:ilvl w:val="1"/>
          <w:numId w:val="41"/>
        </w:numPr>
        <w:spacing w:after="120"/>
        <w:ind w:left="1800"/>
        <w:contextualSpacing/>
      </w:pPr>
      <w:proofErr w:type="spellStart"/>
      <w:proofErr w:type="gramStart"/>
      <w:r>
        <w:t>h</w:t>
      </w:r>
      <w:r w:rsidRPr="00C1226D">
        <w:rPr>
          <w:vertAlign w:val="subscript"/>
        </w:rPr>
        <w:t>comb,int</w:t>
      </w:r>
      <w:proofErr w:type="gramEnd"/>
      <w:r w:rsidRPr="00C1226D">
        <w:rPr>
          <w:vertAlign w:val="subscript"/>
        </w:rPr>
        <w:t>,n,measured</w:t>
      </w:r>
      <w:proofErr w:type="spellEnd"/>
      <w:r>
        <w:t xml:space="preserve"> is the measured combined coefficient based on characterization test case measurements, as documented in Appendix C</w:t>
      </w:r>
    </w:p>
    <w:p w14:paraId="0C5F3626" w14:textId="77777777" w:rsidR="0062430E" w:rsidRPr="000001E6" w:rsidRDefault="0062430E" w:rsidP="0062430E">
      <w:pPr>
        <w:numPr>
          <w:ilvl w:val="1"/>
          <w:numId w:val="41"/>
        </w:numPr>
        <w:spacing w:after="120"/>
        <w:ind w:left="1800"/>
        <w:contextualSpacing/>
      </w:pPr>
      <w:r>
        <w:t xml:space="preserve">Propagated </w:t>
      </w:r>
      <w:r w:rsidRPr="00184422">
        <w:t>μ</w:t>
      </w:r>
      <w:r>
        <w:t>(</w:t>
      </w:r>
      <w:proofErr w:type="spellStart"/>
      <w:proofErr w:type="gramStart"/>
      <w:r>
        <w:t>h</w:t>
      </w:r>
      <w:r w:rsidRPr="00C1226D">
        <w:rPr>
          <w:vertAlign w:val="subscript"/>
        </w:rPr>
        <w:t>comb,int</w:t>
      </w:r>
      <w:proofErr w:type="gramEnd"/>
      <w:r w:rsidRPr="00C1226D">
        <w:rPr>
          <w:vertAlign w:val="subscript"/>
        </w:rPr>
        <w:t>,n,measured</w:t>
      </w:r>
      <w:proofErr w:type="spellEnd"/>
      <w:r>
        <w:t>) provided by the test spec developers</w:t>
      </w:r>
    </w:p>
    <w:p w14:paraId="3BAD1304" w14:textId="77777777" w:rsidR="0062430E" w:rsidRDefault="0062430E" w:rsidP="0062430E">
      <w:pPr>
        <w:keepNext/>
        <w:keepLines/>
        <w:numPr>
          <w:ilvl w:val="3"/>
          <w:numId w:val="0"/>
        </w:numPr>
        <w:tabs>
          <w:tab w:val="left" w:pos="720"/>
        </w:tabs>
        <w:spacing w:before="40" w:after="120" w:line="240" w:lineRule="auto"/>
        <w:ind w:left="864" w:hanging="864"/>
        <w:outlineLvl w:val="3"/>
        <w:rPr>
          <w:rFonts w:ascii="Times New Roman Bold" w:hAnsi="Times New Roman Bold" w:hint="eastAsia"/>
          <w:color w:val="000000"/>
        </w:rPr>
      </w:pPr>
    </w:p>
    <w:p w14:paraId="79BF57AB" w14:textId="77777777" w:rsidR="0062430E" w:rsidRPr="00CC47FB" w:rsidRDefault="0062430E" w:rsidP="0062430E">
      <w:pPr>
        <w:keepNext/>
        <w:keepLines/>
        <w:numPr>
          <w:ilvl w:val="3"/>
          <w:numId w:val="0"/>
        </w:numPr>
        <w:tabs>
          <w:tab w:val="left" w:pos="720"/>
        </w:tabs>
        <w:spacing w:before="40" w:after="120" w:line="240" w:lineRule="auto"/>
        <w:ind w:left="864" w:hanging="864"/>
        <w:outlineLvl w:val="3"/>
        <w:rPr>
          <w:rFonts w:ascii="Times New Roman Bold" w:hAnsi="Times New Roman Bold" w:hint="eastAsia"/>
          <w:color w:val="000000"/>
        </w:rPr>
      </w:pPr>
      <w:r>
        <w:rPr>
          <w:rFonts w:ascii="Times New Roman Bold" w:hAnsi="Times New Roman Bold"/>
          <w:color w:val="000000"/>
        </w:rPr>
        <w:t xml:space="preserve">2.2.7.2 </w:t>
      </w:r>
      <w:r w:rsidRPr="00CC47FB">
        <w:rPr>
          <w:rFonts w:ascii="Times New Roman Bold" w:hAnsi="Times New Roman Bold"/>
          <w:color w:val="000000"/>
        </w:rPr>
        <w:t>Extension Case Basis and Revision Summary</w:t>
      </w:r>
    </w:p>
    <w:p w14:paraId="3C932572" w14:textId="77777777" w:rsidR="0062430E" w:rsidRPr="00CC47FB" w:rsidRDefault="0062430E" w:rsidP="0062430E">
      <w:pPr>
        <w:spacing w:line="240" w:lineRule="auto"/>
        <w:rPr>
          <w:rFonts w:eastAsia="Times"/>
          <w:color w:val="000000"/>
          <w:szCs w:val="20"/>
        </w:rPr>
      </w:pPr>
      <w:r w:rsidRPr="00CC47FB">
        <w:rPr>
          <w:rFonts w:eastAsia="Times"/>
          <w:color w:val="000000"/>
          <w:spacing w:val="-3"/>
          <w:szCs w:val="24"/>
        </w:rPr>
        <w:t xml:space="preserve">Case </w:t>
      </w:r>
      <w:r w:rsidRPr="00CC47FB">
        <w:rPr>
          <w:rFonts w:eastAsia="Times"/>
          <w:color w:val="000000"/>
          <w:szCs w:val="20"/>
        </w:rPr>
        <w:t>ET100A</w:t>
      </w:r>
      <w:r>
        <w:rPr>
          <w:rFonts w:eastAsia="Times"/>
          <w:color w:val="000000"/>
          <w:szCs w:val="20"/>
        </w:rPr>
        <w:t>3</w:t>
      </w:r>
      <w:r w:rsidRPr="00CC47FB">
        <w:rPr>
          <w:rFonts w:eastAsia="Times"/>
          <w:color w:val="000000"/>
          <w:szCs w:val="20"/>
        </w:rPr>
        <w:t xml:space="preserve"> shall be modeled exactly the same as Case ET1</w:t>
      </w:r>
      <w:r>
        <w:rPr>
          <w:rFonts w:eastAsia="Times"/>
          <w:color w:val="000000"/>
          <w:szCs w:val="20"/>
        </w:rPr>
        <w:t>0</w:t>
      </w:r>
      <w:r w:rsidRPr="00CC47FB">
        <w:rPr>
          <w:rFonts w:eastAsia="Times"/>
          <w:color w:val="000000"/>
          <w:szCs w:val="20"/>
        </w:rPr>
        <w:t xml:space="preserve">0A1 except for changes detailed in the following sections. </w:t>
      </w:r>
    </w:p>
    <w:p w14:paraId="1474D4F7" w14:textId="77777777" w:rsidR="0062430E" w:rsidRDefault="0062430E" w:rsidP="0062430E">
      <w:pPr>
        <w:spacing w:after="0" w:line="240" w:lineRule="auto"/>
        <w:ind w:firstLine="0"/>
      </w:pPr>
      <w:r w:rsidRPr="00CC47FB">
        <w:rPr>
          <w:b/>
          <w:bCs/>
        </w:rPr>
        <w:t>2.2.</w:t>
      </w:r>
      <w:r>
        <w:rPr>
          <w:b/>
          <w:bCs/>
        </w:rPr>
        <w:t>7.3</w:t>
      </w:r>
      <w:r w:rsidRPr="00CC47FB">
        <w:rPr>
          <w:b/>
          <w:bCs/>
        </w:rPr>
        <w:tab/>
        <w:t>Output Requirements.</w:t>
      </w:r>
      <w:r w:rsidRPr="00CC47FB">
        <w:t xml:space="preserve"> </w:t>
      </w:r>
    </w:p>
    <w:p w14:paraId="16A4F777" w14:textId="77777777" w:rsidR="0062430E" w:rsidRDefault="0062430E" w:rsidP="0062430E">
      <w:pPr>
        <w:spacing w:after="0" w:line="240" w:lineRule="auto"/>
        <w:ind w:firstLine="0"/>
      </w:pPr>
    </w:p>
    <w:p w14:paraId="5EDA70BB" w14:textId="6CEB9E36" w:rsidR="004A2AFB" w:rsidRDefault="003D64E6" w:rsidP="004A2AFB">
      <w:pPr>
        <w:spacing w:after="0" w:line="240" w:lineRule="auto"/>
        <w:ind w:firstLine="0"/>
      </w:pPr>
      <w:r>
        <w:t xml:space="preserve">2.2.7.3.1 </w:t>
      </w:r>
      <w:r w:rsidR="0062430E" w:rsidRPr="00CC47FB">
        <w:t xml:space="preserve">Provide output applying tab </w:t>
      </w:r>
      <w:r w:rsidR="0062430E" w:rsidRPr="00CC47FB">
        <w:rPr>
          <w:b/>
          <w:bCs/>
        </w:rPr>
        <w:t>ET100A</w:t>
      </w:r>
      <w:r w:rsidR="0062430E">
        <w:rPr>
          <w:b/>
          <w:bCs/>
        </w:rPr>
        <w:t>3</w:t>
      </w:r>
      <w:r w:rsidR="0062430E" w:rsidRPr="00CC47FB">
        <w:t xml:space="preserve"> of the template ET100series-output-GMT+1….xlsx, which is included with the accompanying electronic media. </w:t>
      </w:r>
    </w:p>
    <w:p w14:paraId="2519175C" w14:textId="77777777" w:rsidR="004A2AFB" w:rsidRDefault="004A2AFB" w:rsidP="004A2AFB">
      <w:pPr>
        <w:spacing w:after="0" w:line="240" w:lineRule="auto"/>
        <w:ind w:firstLine="0"/>
      </w:pPr>
    </w:p>
    <w:p w14:paraId="741056A9" w14:textId="160AED99" w:rsidR="0062430E" w:rsidRPr="00CC47FB" w:rsidRDefault="003D64E6" w:rsidP="004A2AFB">
      <w:pPr>
        <w:spacing w:after="0" w:line="240" w:lineRule="auto"/>
        <w:ind w:firstLine="0"/>
      </w:pPr>
      <w:r>
        <w:t xml:space="preserve">2.2.7.3.2 </w:t>
      </w:r>
      <w:r w:rsidR="0062430E" w:rsidRPr="00CC47FB">
        <w:t>Output requirements and format of Section 2.2.</w:t>
      </w:r>
      <w:r w:rsidR="0062430E">
        <w:t>5</w:t>
      </w:r>
      <w:r w:rsidR="0062430E" w:rsidRPr="00CC47FB">
        <w:t>.</w:t>
      </w:r>
      <w:r w:rsidR="0062430E">
        <w:t>5</w:t>
      </w:r>
      <w:r w:rsidR="0062430E" w:rsidRPr="00CC47FB">
        <w:t xml:space="preserve"> (Case ET1</w:t>
      </w:r>
      <w:r w:rsidR="0062430E">
        <w:t>0</w:t>
      </w:r>
      <w:r w:rsidR="0062430E" w:rsidRPr="00CC47FB">
        <w:t>0A1) shall apply, except:</w:t>
      </w:r>
    </w:p>
    <w:p w14:paraId="31D97FD7" w14:textId="77777777" w:rsidR="0062430E" w:rsidRPr="00CC47FB" w:rsidRDefault="0062430E" w:rsidP="0062430E">
      <w:pPr>
        <w:spacing w:after="0" w:line="240" w:lineRule="auto"/>
      </w:pPr>
    </w:p>
    <w:p w14:paraId="5571F4D5" w14:textId="58F73E9F" w:rsidR="004A2AFB" w:rsidRPr="007B19D1" w:rsidRDefault="003D64E6" w:rsidP="0062430E">
      <w:pPr>
        <w:numPr>
          <w:ilvl w:val="0"/>
          <w:numId w:val="49"/>
        </w:numPr>
        <w:spacing w:after="0" w:line="240" w:lineRule="auto"/>
        <w:ind w:left="1350"/>
        <w:contextualSpacing/>
        <w:rPr>
          <w:rFonts w:ascii="Arial" w:eastAsia="Times New Roman" w:hAnsi="Arial"/>
          <w:b/>
          <w:sz w:val="20"/>
          <w:szCs w:val="20"/>
          <w:lang w:eastAsia="fr-FR"/>
        </w:rPr>
      </w:pPr>
      <w:r>
        <w:t xml:space="preserve">For software applying the 16 alternative 1-D conduction paths specified for this test case, </w:t>
      </w:r>
      <w:r w:rsidR="00A52DB9">
        <w:t xml:space="preserve">inside </w:t>
      </w:r>
      <w:r w:rsidR="0062430E">
        <w:t>surface temperature output</w:t>
      </w:r>
      <w:r w:rsidR="0062430E" w:rsidRPr="00CC47FB">
        <w:t xml:space="preserve"> shall </w:t>
      </w:r>
      <w:r w:rsidR="0062430E">
        <w:t xml:space="preserve">also </w:t>
      </w:r>
      <w:r w:rsidR="0062430E" w:rsidRPr="00CC47FB">
        <w:t xml:space="preserve">be provided </w:t>
      </w:r>
      <w:r w:rsidR="0062430E">
        <w:t>as specified in</w:t>
      </w:r>
      <w:r w:rsidR="00A52DB9">
        <w:t xml:space="preserve"> Section 2.2.7.3.3</w:t>
      </w:r>
    </w:p>
    <w:p w14:paraId="1DFC0562" w14:textId="15A4571F" w:rsidR="00A52DB9" w:rsidRPr="00733E8D" w:rsidRDefault="00A52DB9" w:rsidP="00A52DB9">
      <w:pPr>
        <w:numPr>
          <w:ilvl w:val="0"/>
          <w:numId w:val="49"/>
        </w:numPr>
        <w:spacing w:after="0" w:line="240" w:lineRule="auto"/>
        <w:ind w:left="1350"/>
        <w:contextualSpacing/>
        <w:rPr>
          <w:rFonts w:ascii="Arial" w:eastAsia="Times New Roman" w:hAnsi="Arial"/>
          <w:b/>
          <w:sz w:val="20"/>
          <w:szCs w:val="20"/>
          <w:lang w:eastAsia="fr-FR"/>
        </w:rPr>
      </w:pPr>
      <w:r>
        <w:t>Section 2.2.7.3.4 regarding compari</w:t>
      </w:r>
      <w:r w:rsidR="002B5065">
        <w:t>son of</w:t>
      </w:r>
      <w:r>
        <w:t xml:space="preserve"> output replaces Section 2.2.5.5.3</w:t>
      </w:r>
      <w:r w:rsidRPr="00CC47FB">
        <w:t>.</w:t>
      </w:r>
    </w:p>
    <w:p w14:paraId="21228AA9" w14:textId="77777777" w:rsidR="0062430E" w:rsidRDefault="0062430E" w:rsidP="0062430E">
      <w:pPr>
        <w:spacing w:after="0" w:line="240" w:lineRule="auto"/>
        <w:contextualSpacing/>
      </w:pPr>
    </w:p>
    <w:p w14:paraId="09467C13" w14:textId="258B0A41" w:rsidR="00DC1C5B" w:rsidRDefault="004D62F7" w:rsidP="004D62F7">
      <w:pPr>
        <w:spacing w:before="60" w:after="0" w:line="240" w:lineRule="auto"/>
        <w:ind w:firstLine="0"/>
      </w:pPr>
      <w:r w:rsidRPr="00465E89">
        <w:lastRenderedPageBreak/>
        <w:t>2.2.</w:t>
      </w:r>
      <w:r>
        <w:t>7.3</w:t>
      </w:r>
      <w:r w:rsidRPr="00465E89">
        <w:t>.</w:t>
      </w:r>
      <w:r w:rsidR="00A52DB9">
        <w:t>3</w:t>
      </w:r>
      <w:r w:rsidRPr="00465E89">
        <w:t xml:space="preserve"> </w:t>
      </w:r>
      <w:r>
        <w:t>Inside s</w:t>
      </w:r>
      <w:r w:rsidRPr="00465E89">
        <w:t xml:space="preserve">urface </w:t>
      </w:r>
      <w:r>
        <w:t>temperature</w:t>
      </w:r>
      <w:r w:rsidRPr="00465E89">
        <w:t xml:space="preserve"> output</w:t>
      </w:r>
    </w:p>
    <w:p w14:paraId="3672C6A3" w14:textId="0E984E19" w:rsidR="004D62F7" w:rsidRPr="00465E89" w:rsidRDefault="00DC1C5B" w:rsidP="004D62F7">
      <w:pPr>
        <w:spacing w:before="60" w:after="0" w:line="240" w:lineRule="auto"/>
        <w:ind w:firstLine="0"/>
      </w:pPr>
      <w:r>
        <w:t>For software applying the 16 alternative 1-D conduction paths specified for this test case, the following output shall be provided:</w:t>
      </w:r>
      <w:r w:rsidR="004D62F7" w:rsidRPr="00465E89">
        <w:t xml:space="preserve"> </w:t>
      </w:r>
    </w:p>
    <w:p w14:paraId="1E4C7523" w14:textId="61B23931" w:rsidR="00A52DB9" w:rsidRDefault="00A52DB9" w:rsidP="00A52DB9">
      <w:pPr>
        <w:pStyle w:val="ListParagraph"/>
        <w:numPr>
          <w:ilvl w:val="0"/>
          <w:numId w:val="89"/>
        </w:numPr>
        <w:spacing w:before="60" w:after="120" w:line="240" w:lineRule="auto"/>
      </w:pPr>
      <w:r>
        <w:t>Hourly integrated-average inside surface temperature</w:t>
      </w:r>
      <w:r w:rsidR="00DC1C5B">
        <w:t>s</w:t>
      </w:r>
      <w:r>
        <w:t xml:space="preserve"> </w:t>
      </w:r>
      <w:r w:rsidR="00DC1C5B">
        <w:t xml:space="preserve">(°C) </w:t>
      </w:r>
      <w:r>
        <w:t>output as specified in Table 2.2.7-1(46)</w:t>
      </w:r>
      <w:r w:rsidR="00DC1C5B">
        <w:t>; these are the temperatures of each surface at its interior face</w:t>
      </w:r>
    </w:p>
    <w:p w14:paraId="5C6334C3" w14:textId="22623378" w:rsidR="00DC1C5B" w:rsidRDefault="004D62F7" w:rsidP="004D62F7">
      <w:pPr>
        <w:pStyle w:val="ListParagraph"/>
        <w:numPr>
          <w:ilvl w:val="0"/>
          <w:numId w:val="89"/>
        </w:numPr>
        <w:spacing w:before="60" w:after="120" w:line="240" w:lineRule="auto"/>
      </w:pPr>
      <w:r w:rsidRPr="00465E89">
        <w:t xml:space="preserve">This output shall be provided as allowed by the software being tested. </w:t>
      </w:r>
    </w:p>
    <w:p w14:paraId="3507DBED" w14:textId="21BCA06D" w:rsidR="004D62F7" w:rsidRPr="00465E89" w:rsidRDefault="004D62F7" w:rsidP="004D62F7">
      <w:pPr>
        <w:pStyle w:val="ListParagraph"/>
        <w:numPr>
          <w:ilvl w:val="0"/>
          <w:numId w:val="89"/>
        </w:numPr>
        <w:spacing w:before="60" w:after="120" w:line="240" w:lineRule="auto"/>
      </w:pPr>
      <w:r w:rsidRPr="00465E89">
        <w:t xml:space="preserve">This output corresponds with each 1-D conduction path specified </w:t>
      </w:r>
      <w:r>
        <w:t>for the test case</w:t>
      </w:r>
      <w:r w:rsidRPr="00465E89">
        <w:t xml:space="preserve">. </w:t>
      </w:r>
    </w:p>
    <w:p w14:paraId="2BFD6AD0" w14:textId="77777777" w:rsidR="004A2AFB" w:rsidRDefault="004A2AFB" w:rsidP="004A2AFB">
      <w:pPr>
        <w:spacing w:after="0" w:line="240" w:lineRule="auto"/>
        <w:ind w:firstLine="0"/>
        <w:rPr>
          <w:szCs w:val="24"/>
        </w:rPr>
      </w:pPr>
    </w:p>
    <w:p w14:paraId="7F930271" w14:textId="77777777" w:rsidR="0062430E" w:rsidRPr="0062430E" w:rsidRDefault="0062430E" w:rsidP="00D72F6E">
      <w:pPr>
        <w:spacing w:after="120"/>
        <w:ind w:firstLine="0"/>
        <w:jc w:val="center"/>
        <w:rPr>
          <w:b/>
          <w:bCs/>
          <w:i/>
          <w:iCs/>
        </w:rPr>
      </w:pPr>
      <w:r w:rsidRPr="0062430E">
        <w:rPr>
          <w:b/>
          <w:bCs/>
        </w:rPr>
        <w:t xml:space="preserve">Table 2.2.7-1(46).  Appended Hourly Inside Surface Temperature Output (ET100A3) </w:t>
      </w:r>
      <w:r w:rsidRPr="0062430E">
        <w:rPr>
          <w:b/>
          <w:bCs/>
          <w:vertAlign w:val="superscript"/>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530"/>
        <w:gridCol w:w="5940"/>
        <w:gridCol w:w="810"/>
      </w:tblGrid>
      <w:tr w:rsidR="0062430E" w:rsidRPr="0062430E" w14:paraId="1E080B17" w14:textId="77777777" w:rsidTr="000340DB">
        <w:trPr>
          <w:trHeight w:hRule="exact" w:val="360"/>
          <w:jc w:val="center"/>
        </w:trPr>
        <w:tc>
          <w:tcPr>
            <w:tcW w:w="985" w:type="dxa"/>
          </w:tcPr>
          <w:p w14:paraId="45D1A595" w14:textId="77777777" w:rsidR="0062430E" w:rsidRPr="0062430E" w:rsidRDefault="0062430E" w:rsidP="0062430E">
            <w:pPr>
              <w:ind w:firstLine="0"/>
              <w:rPr>
                <w:b/>
                <w:bCs/>
                <w:sz w:val="22"/>
              </w:rPr>
            </w:pPr>
            <w:r w:rsidRPr="0062430E">
              <w:rPr>
                <w:b/>
                <w:bCs/>
                <w:sz w:val="22"/>
              </w:rPr>
              <w:t>Column</w:t>
            </w:r>
          </w:p>
        </w:tc>
        <w:tc>
          <w:tcPr>
            <w:tcW w:w="1530" w:type="dxa"/>
          </w:tcPr>
          <w:p w14:paraId="16CA1AC6" w14:textId="77777777" w:rsidR="0062430E" w:rsidRPr="0062430E" w:rsidRDefault="0062430E" w:rsidP="0062430E">
            <w:pPr>
              <w:ind w:firstLine="0"/>
              <w:rPr>
                <w:b/>
                <w:bCs/>
                <w:sz w:val="22"/>
              </w:rPr>
            </w:pPr>
            <w:r w:rsidRPr="0062430E">
              <w:rPr>
                <w:b/>
                <w:bCs/>
                <w:sz w:val="22"/>
              </w:rPr>
              <w:t>Label</w:t>
            </w:r>
          </w:p>
        </w:tc>
        <w:tc>
          <w:tcPr>
            <w:tcW w:w="5940" w:type="dxa"/>
          </w:tcPr>
          <w:p w14:paraId="6271E902" w14:textId="77777777" w:rsidR="0062430E" w:rsidRPr="0062430E" w:rsidRDefault="0062430E" w:rsidP="0062430E">
            <w:pPr>
              <w:ind w:firstLine="0"/>
              <w:rPr>
                <w:b/>
                <w:bCs/>
                <w:sz w:val="22"/>
              </w:rPr>
            </w:pPr>
            <w:r w:rsidRPr="0062430E">
              <w:rPr>
                <w:b/>
                <w:bCs/>
                <w:sz w:val="22"/>
              </w:rPr>
              <w:t>Description</w:t>
            </w:r>
          </w:p>
        </w:tc>
        <w:tc>
          <w:tcPr>
            <w:tcW w:w="810" w:type="dxa"/>
          </w:tcPr>
          <w:p w14:paraId="4704CBB7" w14:textId="77777777" w:rsidR="0062430E" w:rsidRPr="0062430E" w:rsidRDefault="0062430E" w:rsidP="0062430E">
            <w:pPr>
              <w:ind w:firstLine="0"/>
              <w:rPr>
                <w:b/>
                <w:bCs/>
                <w:sz w:val="22"/>
              </w:rPr>
            </w:pPr>
            <w:r w:rsidRPr="0062430E">
              <w:rPr>
                <w:b/>
                <w:bCs/>
                <w:sz w:val="22"/>
              </w:rPr>
              <w:t>Units</w:t>
            </w:r>
          </w:p>
        </w:tc>
      </w:tr>
      <w:tr w:rsidR="00690BDB" w:rsidRPr="0062430E" w14:paraId="452F39B7" w14:textId="77777777" w:rsidTr="000340DB">
        <w:trPr>
          <w:jc w:val="center"/>
        </w:trPr>
        <w:tc>
          <w:tcPr>
            <w:tcW w:w="985" w:type="dxa"/>
          </w:tcPr>
          <w:p w14:paraId="359E4281" w14:textId="1324C911" w:rsidR="00690BDB" w:rsidRPr="0062430E" w:rsidRDefault="00690BDB" w:rsidP="00690BDB">
            <w:pPr>
              <w:spacing w:after="0"/>
              <w:ind w:firstLine="0"/>
              <w:rPr>
                <w:sz w:val="22"/>
              </w:rPr>
            </w:pPr>
            <w:r w:rsidRPr="0062430E">
              <w:rPr>
                <w:sz w:val="22"/>
              </w:rPr>
              <w:t>BH</w:t>
            </w:r>
          </w:p>
        </w:tc>
        <w:tc>
          <w:tcPr>
            <w:tcW w:w="1530" w:type="dxa"/>
          </w:tcPr>
          <w:p w14:paraId="136A1DD7" w14:textId="77777777" w:rsidR="00690BDB" w:rsidRPr="0062430E" w:rsidRDefault="00690BDB" w:rsidP="00690BDB">
            <w:pPr>
              <w:spacing w:after="0"/>
              <w:ind w:firstLine="0"/>
              <w:rPr>
                <w:sz w:val="22"/>
              </w:rPr>
            </w:pPr>
            <w:proofErr w:type="gramStart"/>
            <w:r w:rsidRPr="0062430E">
              <w:rPr>
                <w:sz w:val="22"/>
              </w:rPr>
              <w:t>T,c</w:t>
            </w:r>
            <w:proofErr w:type="gramEnd"/>
            <w:r w:rsidRPr="0062430E">
              <w:rPr>
                <w:sz w:val="22"/>
              </w:rPr>
              <w:t>1</w:t>
            </w:r>
          </w:p>
        </w:tc>
        <w:tc>
          <w:tcPr>
            <w:tcW w:w="5940" w:type="dxa"/>
          </w:tcPr>
          <w:p w14:paraId="690785D0" w14:textId="77777777" w:rsidR="00690BDB" w:rsidRPr="0062430E" w:rsidRDefault="00690BDB" w:rsidP="00690BDB">
            <w:pPr>
              <w:spacing w:after="0"/>
              <w:ind w:firstLine="0"/>
              <w:rPr>
                <w:sz w:val="22"/>
              </w:rPr>
            </w:pPr>
            <w:r w:rsidRPr="0062430E">
              <w:rPr>
                <w:sz w:val="22"/>
              </w:rPr>
              <w:t xml:space="preserve">Ceiling Path 1 inside surface temperature </w:t>
            </w:r>
          </w:p>
        </w:tc>
        <w:tc>
          <w:tcPr>
            <w:tcW w:w="810" w:type="dxa"/>
          </w:tcPr>
          <w:p w14:paraId="60A56C0E" w14:textId="77777777" w:rsidR="00690BDB" w:rsidRPr="0062430E" w:rsidRDefault="00690BDB" w:rsidP="00690BDB">
            <w:pPr>
              <w:spacing w:after="0"/>
              <w:ind w:firstLine="0"/>
              <w:jc w:val="center"/>
              <w:rPr>
                <w:sz w:val="22"/>
              </w:rPr>
            </w:pPr>
            <w:r w:rsidRPr="0062430E">
              <w:rPr>
                <w:sz w:val="22"/>
              </w:rPr>
              <w:t>°C</w:t>
            </w:r>
          </w:p>
        </w:tc>
      </w:tr>
      <w:tr w:rsidR="00690BDB" w:rsidRPr="0062430E" w14:paraId="5C1C14F1" w14:textId="77777777" w:rsidTr="000340DB">
        <w:trPr>
          <w:jc w:val="center"/>
        </w:trPr>
        <w:tc>
          <w:tcPr>
            <w:tcW w:w="985" w:type="dxa"/>
          </w:tcPr>
          <w:p w14:paraId="3FC5F926" w14:textId="05423F56" w:rsidR="00690BDB" w:rsidRPr="0062430E" w:rsidRDefault="00690BDB" w:rsidP="00690BDB">
            <w:pPr>
              <w:spacing w:after="0"/>
              <w:ind w:firstLine="0"/>
              <w:rPr>
                <w:sz w:val="22"/>
              </w:rPr>
            </w:pPr>
            <w:r w:rsidRPr="0062430E">
              <w:rPr>
                <w:sz w:val="22"/>
              </w:rPr>
              <w:t>BI</w:t>
            </w:r>
          </w:p>
        </w:tc>
        <w:tc>
          <w:tcPr>
            <w:tcW w:w="1530" w:type="dxa"/>
          </w:tcPr>
          <w:p w14:paraId="28F3EE37" w14:textId="77777777" w:rsidR="00690BDB" w:rsidRPr="0062430E" w:rsidRDefault="00690BDB" w:rsidP="00690BDB">
            <w:pPr>
              <w:spacing w:after="0"/>
              <w:ind w:firstLine="0"/>
              <w:rPr>
                <w:sz w:val="22"/>
              </w:rPr>
            </w:pPr>
            <w:proofErr w:type="gramStart"/>
            <w:r w:rsidRPr="0062430E">
              <w:rPr>
                <w:sz w:val="22"/>
              </w:rPr>
              <w:t>T,c</w:t>
            </w:r>
            <w:proofErr w:type="gramEnd"/>
            <w:r w:rsidRPr="0062430E">
              <w:rPr>
                <w:sz w:val="22"/>
              </w:rPr>
              <w:t>2</w:t>
            </w:r>
          </w:p>
        </w:tc>
        <w:tc>
          <w:tcPr>
            <w:tcW w:w="5940" w:type="dxa"/>
          </w:tcPr>
          <w:p w14:paraId="31066B6E" w14:textId="77777777" w:rsidR="00690BDB" w:rsidRPr="0062430E" w:rsidRDefault="00690BDB" w:rsidP="00690BDB">
            <w:pPr>
              <w:spacing w:after="0"/>
              <w:ind w:firstLine="0"/>
              <w:rPr>
                <w:sz w:val="22"/>
              </w:rPr>
            </w:pPr>
            <w:r w:rsidRPr="0062430E">
              <w:rPr>
                <w:sz w:val="22"/>
              </w:rPr>
              <w:t>Ceiling Path 2 inside surface temperature</w:t>
            </w:r>
          </w:p>
        </w:tc>
        <w:tc>
          <w:tcPr>
            <w:tcW w:w="810" w:type="dxa"/>
          </w:tcPr>
          <w:p w14:paraId="5E541E52" w14:textId="77777777" w:rsidR="00690BDB" w:rsidRPr="0062430E" w:rsidRDefault="00690BDB" w:rsidP="00690BDB">
            <w:pPr>
              <w:spacing w:after="0"/>
              <w:ind w:firstLine="0"/>
              <w:jc w:val="center"/>
              <w:rPr>
                <w:sz w:val="22"/>
              </w:rPr>
            </w:pPr>
            <w:r w:rsidRPr="0062430E">
              <w:rPr>
                <w:sz w:val="22"/>
              </w:rPr>
              <w:t>°C</w:t>
            </w:r>
          </w:p>
        </w:tc>
      </w:tr>
      <w:tr w:rsidR="00690BDB" w:rsidRPr="0062430E" w14:paraId="5B229214" w14:textId="77777777" w:rsidTr="000340DB">
        <w:trPr>
          <w:jc w:val="center"/>
        </w:trPr>
        <w:tc>
          <w:tcPr>
            <w:tcW w:w="985" w:type="dxa"/>
          </w:tcPr>
          <w:p w14:paraId="3C5C43A2" w14:textId="59847585" w:rsidR="00690BDB" w:rsidRPr="0062430E" w:rsidRDefault="00690BDB" w:rsidP="00690BDB">
            <w:pPr>
              <w:spacing w:after="0"/>
              <w:ind w:firstLine="0"/>
              <w:rPr>
                <w:sz w:val="22"/>
              </w:rPr>
            </w:pPr>
            <w:r w:rsidRPr="0062430E">
              <w:rPr>
                <w:sz w:val="22"/>
              </w:rPr>
              <w:t>BJ</w:t>
            </w:r>
          </w:p>
        </w:tc>
        <w:tc>
          <w:tcPr>
            <w:tcW w:w="1530" w:type="dxa"/>
          </w:tcPr>
          <w:p w14:paraId="3A9B6EC6" w14:textId="77777777" w:rsidR="00690BDB" w:rsidRPr="0062430E" w:rsidRDefault="00690BDB" w:rsidP="00690BDB">
            <w:pPr>
              <w:spacing w:after="0"/>
              <w:ind w:firstLine="0"/>
              <w:rPr>
                <w:sz w:val="22"/>
              </w:rPr>
            </w:pPr>
            <w:proofErr w:type="gramStart"/>
            <w:r w:rsidRPr="0062430E">
              <w:rPr>
                <w:sz w:val="22"/>
              </w:rPr>
              <w:t>T,f</w:t>
            </w:r>
            <w:proofErr w:type="gramEnd"/>
            <w:r w:rsidRPr="0062430E">
              <w:rPr>
                <w:sz w:val="22"/>
              </w:rPr>
              <w:t>1</w:t>
            </w:r>
          </w:p>
        </w:tc>
        <w:tc>
          <w:tcPr>
            <w:tcW w:w="5940" w:type="dxa"/>
          </w:tcPr>
          <w:p w14:paraId="77F5825C" w14:textId="77777777" w:rsidR="00690BDB" w:rsidRPr="0062430E" w:rsidRDefault="00690BDB" w:rsidP="00690BDB">
            <w:pPr>
              <w:spacing w:after="0"/>
              <w:ind w:firstLine="0"/>
              <w:rPr>
                <w:sz w:val="22"/>
              </w:rPr>
            </w:pPr>
            <w:r w:rsidRPr="0062430E">
              <w:rPr>
                <w:sz w:val="22"/>
              </w:rPr>
              <w:t xml:space="preserve">Floor Path 1 inside surface temperature </w:t>
            </w:r>
          </w:p>
        </w:tc>
        <w:tc>
          <w:tcPr>
            <w:tcW w:w="810" w:type="dxa"/>
          </w:tcPr>
          <w:p w14:paraId="2096FADC" w14:textId="77777777" w:rsidR="00690BDB" w:rsidRPr="0062430E" w:rsidRDefault="00690BDB" w:rsidP="00690BDB">
            <w:pPr>
              <w:spacing w:after="0"/>
              <w:ind w:firstLine="0"/>
              <w:jc w:val="center"/>
              <w:rPr>
                <w:sz w:val="22"/>
              </w:rPr>
            </w:pPr>
            <w:r w:rsidRPr="0062430E">
              <w:rPr>
                <w:sz w:val="22"/>
              </w:rPr>
              <w:t>°C</w:t>
            </w:r>
          </w:p>
        </w:tc>
      </w:tr>
      <w:tr w:rsidR="00690BDB" w:rsidRPr="0062430E" w14:paraId="3FF5169D" w14:textId="77777777" w:rsidTr="000340DB">
        <w:trPr>
          <w:jc w:val="center"/>
        </w:trPr>
        <w:tc>
          <w:tcPr>
            <w:tcW w:w="985" w:type="dxa"/>
          </w:tcPr>
          <w:p w14:paraId="584AE008" w14:textId="499D60C2" w:rsidR="00690BDB" w:rsidRPr="0062430E" w:rsidRDefault="00690BDB" w:rsidP="00690BDB">
            <w:pPr>
              <w:spacing w:after="0"/>
              <w:ind w:firstLine="0"/>
              <w:rPr>
                <w:sz w:val="22"/>
              </w:rPr>
            </w:pPr>
            <w:r w:rsidRPr="0062430E">
              <w:rPr>
                <w:sz w:val="22"/>
              </w:rPr>
              <w:t>BK</w:t>
            </w:r>
          </w:p>
        </w:tc>
        <w:tc>
          <w:tcPr>
            <w:tcW w:w="1530" w:type="dxa"/>
          </w:tcPr>
          <w:p w14:paraId="4B8179C8" w14:textId="77777777" w:rsidR="00690BDB" w:rsidRPr="0062430E" w:rsidRDefault="00690BDB" w:rsidP="00690BDB">
            <w:pPr>
              <w:spacing w:after="0"/>
              <w:ind w:firstLine="0"/>
              <w:rPr>
                <w:sz w:val="22"/>
              </w:rPr>
            </w:pPr>
            <w:proofErr w:type="gramStart"/>
            <w:r w:rsidRPr="0062430E">
              <w:rPr>
                <w:sz w:val="22"/>
              </w:rPr>
              <w:t>T,f</w:t>
            </w:r>
            <w:proofErr w:type="gramEnd"/>
            <w:r w:rsidRPr="0062430E">
              <w:rPr>
                <w:sz w:val="22"/>
              </w:rPr>
              <w:t>2</w:t>
            </w:r>
          </w:p>
        </w:tc>
        <w:tc>
          <w:tcPr>
            <w:tcW w:w="5940" w:type="dxa"/>
          </w:tcPr>
          <w:p w14:paraId="4129D68E" w14:textId="77777777" w:rsidR="00690BDB" w:rsidRPr="0062430E" w:rsidRDefault="00690BDB" w:rsidP="00690BDB">
            <w:pPr>
              <w:spacing w:after="0"/>
              <w:ind w:firstLine="0"/>
              <w:rPr>
                <w:sz w:val="22"/>
              </w:rPr>
            </w:pPr>
            <w:r w:rsidRPr="0062430E">
              <w:rPr>
                <w:sz w:val="22"/>
              </w:rPr>
              <w:t xml:space="preserve">Floor Path 2 inside surface temperature </w:t>
            </w:r>
          </w:p>
        </w:tc>
        <w:tc>
          <w:tcPr>
            <w:tcW w:w="810" w:type="dxa"/>
          </w:tcPr>
          <w:p w14:paraId="7D18EAD0" w14:textId="77777777" w:rsidR="00690BDB" w:rsidRPr="0062430E" w:rsidRDefault="00690BDB" w:rsidP="00690BDB">
            <w:pPr>
              <w:spacing w:after="0"/>
              <w:ind w:firstLine="0"/>
              <w:jc w:val="center"/>
              <w:rPr>
                <w:sz w:val="22"/>
              </w:rPr>
            </w:pPr>
            <w:r w:rsidRPr="0062430E">
              <w:rPr>
                <w:sz w:val="22"/>
              </w:rPr>
              <w:t>°C</w:t>
            </w:r>
          </w:p>
        </w:tc>
      </w:tr>
      <w:tr w:rsidR="00690BDB" w:rsidRPr="0062430E" w14:paraId="2A01100E" w14:textId="77777777" w:rsidTr="000340DB">
        <w:trPr>
          <w:jc w:val="center"/>
        </w:trPr>
        <w:tc>
          <w:tcPr>
            <w:tcW w:w="985" w:type="dxa"/>
          </w:tcPr>
          <w:p w14:paraId="387151FD" w14:textId="3595CC77" w:rsidR="00690BDB" w:rsidRPr="0062430E" w:rsidRDefault="00690BDB" w:rsidP="00690BDB">
            <w:pPr>
              <w:spacing w:after="0"/>
              <w:ind w:firstLine="0"/>
              <w:rPr>
                <w:sz w:val="22"/>
              </w:rPr>
            </w:pPr>
            <w:r w:rsidRPr="0062430E">
              <w:rPr>
                <w:sz w:val="22"/>
              </w:rPr>
              <w:t>BL</w:t>
            </w:r>
          </w:p>
        </w:tc>
        <w:tc>
          <w:tcPr>
            <w:tcW w:w="1530" w:type="dxa"/>
          </w:tcPr>
          <w:p w14:paraId="6E631F4A" w14:textId="77777777" w:rsidR="00690BDB" w:rsidRPr="0062430E" w:rsidRDefault="00690BDB" w:rsidP="00690BDB">
            <w:pPr>
              <w:spacing w:after="0"/>
              <w:ind w:firstLine="0"/>
              <w:rPr>
                <w:sz w:val="22"/>
              </w:rPr>
            </w:pPr>
            <w:proofErr w:type="gramStart"/>
            <w:r w:rsidRPr="0062430E">
              <w:rPr>
                <w:sz w:val="22"/>
              </w:rPr>
              <w:t>T,f</w:t>
            </w:r>
            <w:proofErr w:type="gramEnd"/>
            <w:r w:rsidRPr="0062430E">
              <w:rPr>
                <w:sz w:val="22"/>
              </w:rPr>
              <w:t>3</w:t>
            </w:r>
          </w:p>
        </w:tc>
        <w:tc>
          <w:tcPr>
            <w:tcW w:w="5940" w:type="dxa"/>
          </w:tcPr>
          <w:p w14:paraId="6BB4458D" w14:textId="77777777" w:rsidR="00690BDB" w:rsidRPr="0062430E" w:rsidRDefault="00690BDB" w:rsidP="00690BDB">
            <w:pPr>
              <w:spacing w:after="0"/>
              <w:ind w:firstLine="0"/>
              <w:rPr>
                <w:sz w:val="22"/>
              </w:rPr>
            </w:pPr>
            <w:r w:rsidRPr="0062430E">
              <w:rPr>
                <w:sz w:val="22"/>
              </w:rPr>
              <w:t xml:space="preserve">Floor Path 3 inside surface temperature </w:t>
            </w:r>
          </w:p>
        </w:tc>
        <w:tc>
          <w:tcPr>
            <w:tcW w:w="810" w:type="dxa"/>
          </w:tcPr>
          <w:p w14:paraId="7DDD332C" w14:textId="77777777" w:rsidR="00690BDB" w:rsidRPr="0062430E" w:rsidRDefault="00690BDB" w:rsidP="00690BDB">
            <w:pPr>
              <w:spacing w:after="0"/>
              <w:ind w:firstLine="0"/>
              <w:jc w:val="center"/>
              <w:rPr>
                <w:sz w:val="22"/>
              </w:rPr>
            </w:pPr>
            <w:r w:rsidRPr="0062430E">
              <w:rPr>
                <w:sz w:val="22"/>
              </w:rPr>
              <w:t>°C</w:t>
            </w:r>
          </w:p>
        </w:tc>
      </w:tr>
      <w:tr w:rsidR="00690BDB" w:rsidRPr="0062430E" w14:paraId="5BDD20B5" w14:textId="77777777" w:rsidTr="000340DB">
        <w:trPr>
          <w:jc w:val="center"/>
        </w:trPr>
        <w:tc>
          <w:tcPr>
            <w:tcW w:w="985" w:type="dxa"/>
          </w:tcPr>
          <w:p w14:paraId="05D1A050" w14:textId="4ED1D0D7" w:rsidR="00690BDB" w:rsidRPr="0062430E" w:rsidRDefault="00690BDB" w:rsidP="00690BDB">
            <w:pPr>
              <w:spacing w:after="0"/>
              <w:ind w:firstLine="0"/>
              <w:rPr>
                <w:sz w:val="22"/>
              </w:rPr>
            </w:pPr>
            <w:r w:rsidRPr="0062430E">
              <w:rPr>
                <w:sz w:val="22"/>
              </w:rPr>
              <w:t>BM</w:t>
            </w:r>
          </w:p>
        </w:tc>
        <w:tc>
          <w:tcPr>
            <w:tcW w:w="1530" w:type="dxa"/>
          </w:tcPr>
          <w:p w14:paraId="55FFCB84" w14:textId="77777777" w:rsidR="00690BDB" w:rsidRPr="0062430E" w:rsidRDefault="00690BDB" w:rsidP="00690BDB">
            <w:pPr>
              <w:spacing w:after="0"/>
              <w:ind w:firstLine="0"/>
              <w:rPr>
                <w:sz w:val="22"/>
              </w:rPr>
            </w:pPr>
            <w:proofErr w:type="spellStart"/>
            <w:proofErr w:type="gramStart"/>
            <w:r w:rsidRPr="0062430E">
              <w:rPr>
                <w:sz w:val="22"/>
              </w:rPr>
              <w:t>T,n</w:t>
            </w:r>
            <w:proofErr w:type="spellEnd"/>
            <w:proofErr w:type="gramEnd"/>
          </w:p>
        </w:tc>
        <w:tc>
          <w:tcPr>
            <w:tcW w:w="5940" w:type="dxa"/>
          </w:tcPr>
          <w:p w14:paraId="512F7878" w14:textId="77777777" w:rsidR="00690BDB" w:rsidRPr="0062430E" w:rsidRDefault="00690BDB" w:rsidP="00690BDB">
            <w:pPr>
              <w:spacing w:after="0"/>
              <w:ind w:firstLine="0"/>
              <w:rPr>
                <w:sz w:val="22"/>
              </w:rPr>
            </w:pPr>
            <w:r w:rsidRPr="0062430E">
              <w:rPr>
                <w:sz w:val="22"/>
              </w:rPr>
              <w:t xml:space="preserve">North wall inside surface temperature </w:t>
            </w:r>
          </w:p>
        </w:tc>
        <w:tc>
          <w:tcPr>
            <w:tcW w:w="810" w:type="dxa"/>
          </w:tcPr>
          <w:p w14:paraId="252D748E" w14:textId="77777777" w:rsidR="00690BDB" w:rsidRPr="0062430E" w:rsidRDefault="00690BDB" w:rsidP="00690BDB">
            <w:pPr>
              <w:spacing w:after="0"/>
              <w:ind w:firstLine="0"/>
              <w:jc w:val="center"/>
              <w:rPr>
                <w:sz w:val="22"/>
              </w:rPr>
            </w:pPr>
            <w:r w:rsidRPr="0062430E">
              <w:rPr>
                <w:sz w:val="22"/>
              </w:rPr>
              <w:t>°C</w:t>
            </w:r>
          </w:p>
        </w:tc>
      </w:tr>
      <w:tr w:rsidR="00690BDB" w:rsidRPr="0062430E" w14:paraId="318B36C3" w14:textId="77777777" w:rsidTr="000340DB">
        <w:trPr>
          <w:jc w:val="center"/>
        </w:trPr>
        <w:tc>
          <w:tcPr>
            <w:tcW w:w="985" w:type="dxa"/>
          </w:tcPr>
          <w:p w14:paraId="4D3CB7A4" w14:textId="62459940" w:rsidR="00690BDB" w:rsidRPr="0062430E" w:rsidRDefault="00690BDB" w:rsidP="00690BDB">
            <w:pPr>
              <w:spacing w:after="0"/>
              <w:ind w:firstLine="0"/>
              <w:rPr>
                <w:sz w:val="22"/>
              </w:rPr>
            </w:pPr>
            <w:r w:rsidRPr="0062430E">
              <w:rPr>
                <w:sz w:val="22"/>
              </w:rPr>
              <w:t>BN</w:t>
            </w:r>
          </w:p>
        </w:tc>
        <w:tc>
          <w:tcPr>
            <w:tcW w:w="1530" w:type="dxa"/>
          </w:tcPr>
          <w:p w14:paraId="2D5DDA08" w14:textId="77777777" w:rsidR="00690BDB" w:rsidRPr="0062430E" w:rsidRDefault="00690BDB" w:rsidP="00690BDB">
            <w:pPr>
              <w:spacing w:after="0"/>
              <w:ind w:firstLine="0"/>
              <w:rPr>
                <w:sz w:val="22"/>
              </w:rPr>
            </w:pPr>
            <w:proofErr w:type="spellStart"/>
            <w:proofErr w:type="gramStart"/>
            <w:r w:rsidRPr="0062430E">
              <w:rPr>
                <w:sz w:val="22"/>
              </w:rPr>
              <w:t>T,d</w:t>
            </w:r>
            <w:proofErr w:type="spellEnd"/>
            <w:proofErr w:type="gramEnd"/>
          </w:p>
        </w:tc>
        <w:tc>
          <w:tcPr>
            <w:tcW w:w="5940" w:type="dxa"/>
          </w:tcPr>
          <w:p w14:paraId="04823B61" w14:textId="77777777" w:rsidR="00690BDB" w:rsidRPr="0062430E" w:rsidRDefault="00690BDB" w:rsidP="00690BDB">
            <w:pPr>
              <w:spacing w:after="0"/>
              <w:ind w:firstLine="0"/>
              <w:rPr>
                <w:sz w:val="22"/>
              </w:rPr>
            </w:pPr>
            <w:r w:rsidRPr="0062430E">
              <w:rPr>
                <w:sz w:val="22"/>
              </w:rPr>
              <w:t xml:space="preserve">Door inside surface temperature </w:t>
            </w:r>
          </w:p>
        </w:tc>
        <w:tc>
          <w:tcPr>
            <w:tcW w:w="810" w:type="dxa"/>
          </w:tcPr>
          <w:p w14:paraId="132C9CE2" w14:textId="77777777" w:rsidR="00690BDB" w:rsidRPr="0062430E" w:rsidRDefault="00690BDB" w:rsidP="00690BDB">
            <w:pPr>
              <w:spacing w:after="0"/>
              <w:ind w:firstLine="0"/>
              <w:jc w:val="center"/>
              <w:rPr>
                <w:sz w:val="22"/>
              </w:rPr>
            </w:pPr>
            <w:r w:rsidRPr="0062430E">
              <w:rPr>
                <w:sz w:val="22"/>
              </w:rPr>
              <w:t>°C</w:t>
            </w:r>
          </w:p>
        </w:tc>
      </w:tr>
      <w:tr w:rsidR="00690BDB" w:rsidRPr="0062430E" w14:paraId="2EBADE89" w14:textId="77777777" w:rsidTr="000340DB">
        <w:trPr>
          <w:jc w:val="center"/>
        </w:trPr>
        <w:tc>
          <w:tcPr>
            <w:tcW w:w="985" w:type="dxa"/>
          </w:tcPr>
          <w:p w14:paraId="44C09435" w14:textId="23152197" w:rsidR="00690BDB" w:rsidRPr="0062430E" w:rsidRDefault="00690BDB" w:rsidP="00690BDB">
            <w:pPr>
              <w:spacing w:after="0"/>
              <w:ind w:firstLine="0"/>
              <w:rPr>
                <w:sz w:val="22"/>
              </w:rPr>
            </w:pPr>
            <w:r w:rsidRPr="0062430E">
              <w:rPr>
                <w:sz w:val="22"/>
              </w:rPr>
              <w:t>BO</w:t>
            </w:r>
          </w:p>
        </w:tc>
        <w:tc>
          <w:tcPr>
            <w:tcW w:w="1530" w:type="dxa"/>
          </w:tcPr>
          <w:p w14:paraId="2B028607" w14:textId="77777777" w:rsidR="00690BDB" w:rsidRPr="0062430E" w:rsidRDefault="00690BDB" w:rsidP="00690BDB">
            <w:pPr>
              <w:spacing w:after="0"/>
              <w:ind w:firstLine="0"/>
              <w:rPr>
                <w:sz w:val="22"/>
              </w:rPr>
            </w:pPr>
            <w:proofErr w:type="spellStart"/>
            <w:proofErr w:type="gramStart"/>
            <w:r w:rsidRPr="0062430E">
              <w:rPr>
                <w:sz w:val="22"/>
              </w:rPr>
              <w:t>T,e</w:t>
            </w:r>
            <w:proofErr w:type="spellEnd"/>
            <w:proofErr w:type="gramEnd"/>
          </w:p>
        </w:tc>
        <w:tc>
          <w:tcPr>
            <w:tcW w:w="5940" w:type="dxa"/>
          </w:tcPr>
          <w:p w14:paraId="1ADC8D0B" w14:textId="77777777" w:rsidR="00690BDB" w:rsidRPr="0062430E" w:rsidRDefault="00690BDB" w:rsidP="00690BDB">
            <w:pPr>
              <w:spacing w:after="0"/>
              <w:ind w:firstLine="0"/>
              <w:rPr>
                <w:sz w:val="22"/>
              </w:rPr>
            </w:pPr>
            <w:r w:rsidRPr="0062430E">
              <w:rPr>
                <w:sz w:val="22"/>
              </w:rPr>
              <w:t xml:space="preserve">East wall inside surface temperature </w:t>
            </w:r>
          </w:p>
        </w:tc>
        <w:tc>
          <w:tcPr>
            <w:tcW w:w="810" w:type="dxa"/>
          </w:tcPr>
          <w:p w14:paraId="1A1B91F3" w14:textId="77777777" w:rsidR="00690BDB" w:rsidRPr="0062430E" w:rsidRDefault="00690BDB" w:rsidP="00690BDB">
            <w:pPr>
              <w:spacing w:after="0"/>
              <w:ind w:firstLine="0"/>
              <w:jc w:val="center"/>
              <w:rPr>
                <w:sz w:val="22"/>
              </w:rPr>
            </w:pPr>
            <w:r w:rsidRPr="0062430E">
              <w:rPr>
                <w:sz w:val="22"/>
              </w:rPr>
              <w:t>°C</w:t>
            </w:r>
          </w:p>
        </w:tc>
      </w:tr>
      <w:tr w:rsidR="00690BDB" w:rsidRPr="0062430E" w14:paraId="46D264FB" w14:textId="77777777" w:rsidTr="000340DB">
        <w:trPr>
          <w:jc w:val="center"/>
        </w:trPr>
        <w:tc>
          <w:tcPr>
            <w:tcW w:w="985" w:type="dxa"/>
          </w:tcPr>
          <w:p w14:paraId="51F7FDA4" w14:textId="7CB66290" w:rsidR="00690BDB" w:rsidRPr="0062430E" w:rsidRDefault="00690BDB" w:rsidP="00690BDB">
            <w:pPr>
              <w:spacing w:after="0"/>
              <w:ind w:firstLine="0"/>
              <w:rPr>
                <w:sz w:val="22"/>
              </w:rPr>
            </w:pPr>
            <w:r w:rsidRPr="0062430E">
              <w:rPr>
                <w:sz w:val="22"/>
              </w:rPr>
              <w:t>BP</w:t>
            </w:r>
          </w:p>
        </w:tc>
        <w:tc>
          <w:tcPr>
            <w:tcW w:w="1530" w:type="dxa"/>
          </w:tcPr>
          <w:p w14:paraId="31CA6E8C" w14:textId="77777777" w:rsidR="00690BDB" w:rsidRPr="0062430E" w:rsidRDefault="00690BDB" w:rsidP="00690BDB">
            <w:pPr>
              <w:spacing w:after="0"/>
              <w:ind w:firstLine="0"/>
              <w:rPr>
                <w:sz w:val="22"/>
              </w:rPr>
            </w:pPr>
            <w:proofErr w:type="gramStart"/>
            <w:r w:rsidRPr="0062430E">
              <w:rPr>
                <w:sz w:val="22"/>
              </w:rPr>
              <w:t>T,ewin</w:t>
            </w:r>
            <w:proofErr w:type="gramEnd"/>
            <w:r w:rsidRPr="0062430E">
              <w:rPr>
                <w:sz w:val="22"/>
              </w:rPr>
              <w:t>1</w:t>
            </w:r>
          </w:p>
        </w:tc>
        <w:tc>
          <w:tcPr>
            <w:tcW w:w="5940" w:type="dxa"/>
          </w:tcPr>
          <w:p w14:paraId="3DFFAEE7" w14:textId="77777777" w:rsidR="00690BDB" w:rsidRPr="0062430E" w:rsidRDefault="00690BDB" w:rsidP="00690BDB">
            <w:pPr>
              <w:spacing w:after="0"/>
              <w:ind w:firstLine="0"/>
              <w:rPr>
                <w:sz w:val="22"/>
              </w:rPr>
            </w:pPr>
            <w:r w:rsidRPr="0062430E">
              <w:rPr>
                <w:sz w:val="22"/>
              </w:rPr>
              <w:t xml:space="preserve">East window Path 1 inside surface temperature </w:t>
            </w:r>
          </w:p>
        </w:tc>
        <w:tc>
          <w:tcPr>
            <w:tcW w:w="810" w:type="dxa"/>
          </w:tcPr>
          <w:p w14:paraId="14E596AF" w14:textId="77777777" w:rsidR="00690BDB" w:rsidRPr="0062430E" w:rsidRDefault="00690BDB" w:rsidP="00690BDB">
            <w:pPr>
              <w:spacing w:after="0"/>
              <w:ind w:firstLine="0"/>
              <w:jc w:val="center"/>
              <w:rPr>
                <w:sz w:val="22"/>
              </w:rPr>
            </w:pPr>
            <w:r w:rsidRPr="0062430E">
              <w:rPr>
                <w:sz w:val="22"/>
              </w:rPr>
              <w:t>°C</w:t>
            </w:r>
          </w:p>
        </w:tc>
      </w:tr>
      <w:tr w:rsidR="00690BDB" w:rsidRPr="0062430E" w14:paraId="1C41709F" w14:textId="77777777" w:rsidTr="000340DB">
        <w:trPr>
          <w:jc w:val="center"/>
        </w:trPr>
        <w:tc>
          <w:tcPr>
            <w:tcW w:w="985" w:type="dxa"/>
          </w:tcPr>
          <w:p w14:paraId="1078CDE0" w14:textId="7BF01DCD" w:rsidR="00690BDB" w:rsidRPr="0062430E" w:rsidRDefault="00690BDB" w:rsidP="00690BDB">
            <w:pPr>
              <w:spacing w:after="0"/>
              <w:ind w:firstLine="0"/>
              <w:rPr>
                <w:sz w:val="22"/>
              </w:rPr>
            </w:pPr>
            <w:r w:rsidRPr="0062430E">
              <w:rPr>
                <w:sz w:val="22"/>
              </w:rPr>
              <w:t>BQ</w:t>
            </w:r>
          </w:p>
        </w:tc>
        <w:tc>
          <w:tcPr>
            <w:tcW w:w="1530" w:type="dxa"/>
          </w:tcPr>
          <w:p w14:paraId="057EB1F1" w14:textId="77777777" w:rsidR="00690BDB" w:rsidRPr="0062430E" w:rsidRDefault="00690BDB" w:rsidP="00690BDB">
            <w:pPr>
              <w:spacing w:after="0"/>
              <w:ind w:firstLine="0"/>
              <w:rPr>
                <w:sz w:val="22"/>
              </w:rPr>
            </w:pPr>
            <w:proofErr w:type="gramStart"/>
            <w:r w:rsidRPr="0062430E">
              <w:rPr>
                <w:sz w:val="22"/>
              </w:rPr>
              <w:t>T,ewin</w:t>
            </w:r>
            <w:proofErr w:type="gramEnd"/>
            <w:r w:rsidRPr="0062430E">
              <w:rPr>
                <w:sz w:val="22"/>
              </w:rPr>
              <w:t>2</w:t>
            </w:r>
          </w:p>
        </w:tc>
        <w:tc>
          <w:tcPr>
            <w:tcW w:w="5940" w:type="dxa"/>
          </w:tcPr>
          <w:p w14:paraId="687D1A6E" w14:textId="77777777" w:rsidR="00690BDB" w:rsidRPr="0062430E" w:rsidRDefault="00690BDB" w:rsidP="00690BDB">
            <w:pPr>
              <w:spacing w:after="0"/>
              <w:ind w:firstLine="0"/>
              <w:rPr>
                <w:sz w:val="22"/>
              </w:rPr>
            </w:pPr>
            <w:r w:rsidRPr="0062430E">
              <w:rPr>
                <w:sz w:val="22"/>
              </w:rPr>
              <w:t xml:space="preserve">East window Path 2 inside surface temperature </w:t>
            </w:r>
          </w:p>
        </w:tc>
        <w:tc>
          <w:tcPr>
            <w:tcW w:w="810" w:type="dxa"/>
          </w:tcPr>
          <w:p w14:paraId="226BCA6D" w14:textId="77777777" w:rsidR="00690BDB" w:rsidRPr="0062430E" w:rsidRDefault="00690BDB" w:rsidP="00690BDB">
            <w:pPr>
              <w:spacing w:after="0"/>
              <w:ind w:firstLine="0"/>
              <w:jc w:val="center"/>
              <w:rPr>
                <w:sz w:val="22"/>
              </w:rPr>
            </w:pPr>
            <w:r w:rsidRPr="0062430E">
              <w:rPr>
                <w:sz w:val="22"/>
              </w:rPr>
              <w:t>°C</w:t>
            </w:r>
          </w:p>
        </w:tc>
      </w:tr>
      <w:tr w:rsidR="00690BDB" w:rsidRPr="0062430E" w14:paraId="180D206A" w14:textId="77777777" w:rsidTr="000340DB">
        <w:trPr>
          <w:jc w:val="center"/>
        </w:trPr>
        <w:tc>
          <w:tcPr>
            <w:tcW w:w="985" w:type="dxa"/>
          </w:tcPr>
          <w:p w14:paraId="158A4002" w14:textId="45B44C77" w:rsidR="00690BDB" w:rsidRPr="0062430E" w:rsidRDefault="00690BDB" w:rsidP="00690BDB">
            <w:pPr>
              <w:spacing w:after="0"/>
              <w:ind w:firstLine="0"/>
              <w:rPr>
                <w:sz w:val="22"/>
              </w:rPr>
            </w:pPr>
            <w:r w:rsidRPr="0062430E">
              <w:rPr>
                <w:sz w:val="22"/>
              </w:rPr>
              <w:t>BR</w:t>
            </w:r>
          </w:p>
        </w:tc>
        <w:tc>
          <w:tcPr>
            <w:tcW w:w="1530" w:type="dxa"/>
          </w:tcPr>
          <w:p w14:paraId="73C641B3" w14:textId="77777777" w:rsidR="00690BDB" w:rsidRPr="0062430E" w:rsidRDefault="00690BDB" w:rsidP="00690BDB">
            <w:pPr>
              <w:spacing w:after="0"/>
              <w:ind w:firstLine="0"/>
              <w:rPr>
                <w:sz w:val="22"/>
              </w:rPr>
            </w:pPr>
            <w:proofErr w:type="gramStart"/>
            <w:r w:rsidRPr="0062430E">
              <w:rPr>
                <w:sz w:val="22"/>
              </w:rPr>
              <w:t>T,ewin</w:t>
            </w:r>
            <w:proofErr w:type="gramEnd"/>
            <w:r w:rsidRPr="0062430E">
              <w:rPr>
                <w:sz w:val="22"/>
              </w:rPr>
              <w:t>3</w:t>
            </w:r>
          </w:p>
        </w:tc>
        <w:tc>
          <w:tcPr>
            <w:tcW w:w="5940" w:type="dxa"/>
          </w:tcPr>
          <w:p w14:paraId="17D359FB" w14:textId="77777777" w:rsidR="00690BDB" w:rsidRPr="0062430E" w:rsidRDefault="00690BDB" w:rsidP="00690BDB">
            <w:pPr>
              <w:spacing w:after="0"/>
              <w:ind w:firstLine="0"/>
              <w:rPr>
                <w:sz w:val="22"/>
              </w:rPr>
            </w:pPr>
            <w:r w:rsidRPr="0062430E">
              <w:rPr>
                <w:sz w:val="22"/>
              </w:rPr>
              <w:t xml:space="preserve">East window Path 3 inside surface temperature </w:t>
            </w:r>
          </w:p>
        </w:tc>
        <w:tc>
          <w:tcPr>
            <w:tcW w:w="810" w:type="dxa"/>
          </w:tcPr>
          <w:p w14:paraId="222F9FAB" w14:textId="77777777" w:rsidR="00690BDB" w:rsidRPr="0062430E" w:rsidRDefault="00690BDB" w:rsidP="00690BDB">
            <w:pPr>
              <w:spacing w:after="0"/>
              <w:ind w:firstLine="0"/>
              <w:jc w:val="center"/>
              <w:rPr>
                <w:sz w:val="22"/>
              </w:rPr>
            </w:pPr>
            <w:r w:rsidRPr="0062430E">
              <w:rPr>
                <w:sz w:val="22"/>
              </w:rPr>
              <w:t>°C</w:t>
            </w:r>
          </w:p>
        </w:tc>
      </w:tr>
      <w:tr w:rsidR="00690BDB" w:rsidRPr="0062430E" w14:paraId="7F647964" w14:textId="77777777" w:rsidTr="000340DB">
        <w:trPr>
          <w:jc w:val="center"/>
        </w:trPr>
        <w:tc>
          <w:tcPr>
            <w:tcW w:w="985" w:type="dxa"/>
          </w:tcPr>
          <w:p w14:paraId="4AA14C50" w14:textId="30E648F9" w:rsidR="00690BDB" w:rsidRPr="0062430E" w:rsidRDefault="00690BDB" w:rsidP="00690BDB">
            <w:pPr>
              <w:spacing w:after="0"/>
              <w:ind w:firstLine="0"/>
              <w:rPr>
                <w:sz w:val="22"/>
              </w:rPr>
            </w:pPr>
            <w:r w:rsidRPr="0062430E">
              <w:rPr>
                <w:sz w:val="22"/>
              </w:rPr>
              <w:t>BS</w:t>
            </w:r>
          </w:p>
        </w:tc>
        <w:tc>
          <w:tcPr>
            <w:tcW w:w="1530" w:type="dxa"/>
          </w:tcPr>
          <w:p w14:paraId="28F96FAE" w14:textId="77777777" w:rsidR="00690BDB" w:rsidRPr="0062430E" w:rsidRDefault="00690BDB" w:rsidP="00690BDB">
            <w:pPr>
              <w:spacing w:after="0"/>
              <w:ind w:firstLine="0"/>
              <w:rPr>
                <w:sz w:val="22"/>
              </w:rPr>
            </w:pPr>
            <w:proofErr w:type="gramStart"/>
            <w:r w:rsidRPr="0062430E">
              <w:rPr>
                <w:sz w:val="22"/>
              </w:rPr>
              <w:t>T,s</w:t>
            </w:r>
            <w:proofErr w:type="gramEnd"/>
          </w:p>
        </w:tc>
        <w:tc>
          <w:tcPr>
            <w:tcW w:w="5940" w:type="dxa"/>
          </w:tcPr>
          <w:p w14:paraId="043E3F28" w14:textId="77777777" w:rsidR="00690BDB" w:rsidRPr="0062430E" w:rsidRDefault="00690BDB" w:rsidP="00690BDB">
            <w:pPr>
              <w:spacing w:after="0"/>
              <w:ind w:firstLine="0"/>
              <w:rPr>
                <w:sz w:val="22"/>
              </w:rPr>
            </w:pPr>
            <w:r w:rsidRPr="0062430E">
              <w:rPr>
                <w:sz w:val="22"/>
              </w:rPr>
              <w:t xml:space="preserve">South wall inside surface temperature </w:t>
            </w:r>
          </w:p>
        </w:tc>
        <w:tc>
          <w:tcPr>
            <w:tcW w:w="810" w:type="dxa"/>
          </w:tcPr>
          <w:p w14:paraId="630985F2" w14:textId="77777777" w:rsidR="00690BDB" w:rsidRPr="0062430E" w:rsidRDefault="00690BDB" w:rsidP="00690BDB">
            <w:pPr>
              <w:spacing w:after="0"/>
              <w:ind w:firstLine="0"/>
              <w:jc w:val="center"/>
              <w:rPr>
                <w:sz w:val="22"/>
              </w:rPr>
            </w:pPr>
            <w:r w:rsidRPr="0062430E">
              <w:rPr>
                <w:sz w:val="22"/>
              </w:rPr>
              <w:t>°C</w:t>
            </w:r>
          </w:p>
        </w:tc>
      </w:tr>
      <w:tr w:rsidR="00690BDB" w:rsidRPr="0062430E" w14:paraId="7F935677" w14:textId="77777777" w:rsidTr="000340DB">
        <w:trPr>
          <w:jc w:val="center"/>
        </w:trPr>
        <w:tc>
          <w:tcPr>
            <w:tcW w:w="985" w:type="dxa"/>
          </w:tcPr>
          <w:p w14:paraId="4C91E16C" w14:textId="0D8A46D6" w:rsidR="00690BDB" w:rsidRPr="0062430E" w:rsidRDefault="00690BDB" w:rsidP="00690BDB">
            <w:pPr>
              <w:spacing w:after="0"/>
              <w:ind w:firstLine="0"/>
              <w:rPr>
                <w:sz w:val="22"/>
              </w:rPr>
            </w:pPr>
            <w:r w:rsidRPr="0062430E">
              <w:rPr>
                <w:sz w:val="22"/>
              </w:rPr>
              <w:t>BT</w:t>
            </w:r>
          </w:p>
        </w:tc>
        <w:tc>
          <w:tcPr>
            <w:tcW w:w="1530" w:type="dxa"/>
          </w:tcPr>
          <w:p w14:paraId="1381BBE3" w14:textId="77777777" w:rsidR="00690BDB" w:rsidRPr="0062430E" w:rsidRDefault="00690BDB" w:rsidP="00690BDB">
            <w:pPr>
              <w:spacing w:after="0"/>
              <w:ind w:firstLine="0"/>
              <w:rPr>
                <w:sz w:val="22"/>
              </w:rPr>
            </w:pPr>
            <w:proofErr w:type="gramStart"/>
            <w:r w:rsidRPr="0062430E">
              <w:rPr>
                <w:sz w:val="22"/>
              </w:rPr>
              <w:t>T,swin</w:t>
            </w:r>
            <w:proofErr w:type="gramEnd"/>
            <w:r w:rsidRPr="0062430E">
              <w:rPr>
                <w:sz w:val="22"/>
              </w:rPr>
              <w:t>1</w:t>
            </w:r>
          </w:p>
        </w:tc>
        <w:tc>
          <w:tcPr>
            <w:tcW w:w="5940" w:type="dxa"/>
          </w:tcPr>
          <w:p w14:paraId="7311AA29" w14:textId="77777777" w:rsidR="00690BDB" w:rsidRPr="0062430E" w:rsidRDefault="00690BDB" w:rsidP="00690BDB">
            <w:pPr>
              <w:spacing w:after="0"/>
              <w:ind w:firstLine="0"/>
              <w:rPr>
                <w:sz w:val="22"/>
              </w:rPr>
            </w:pPr>
            <w:r w:rsidRPr="0062430E">
              <w:rPr>
                <w:sz w:val="22"/>
              </w:rPr>
              <w:t xml:space="preserve">South window Path 1 inside surface temperature </w:t>
            </w:r>
          </w:p>
        </w:tc>
        <w:tc>
          <w:tcPr>
            <w:tcW w:w="810" w:type="dxa"/>
          </w:tcPr>
          <w:p w14:paraId="07B9D7AA" w14:textId="77777777" w:rsidR="00690BDB" w:rsidRPr="0062430E" w:rsidRDefault="00690BDB" w:rsidP="00690BDB">
            <w:pPr>
              <w:spacing w:after="0"/>
              <w:ind w:firstLine="0"/>
              <w:jc w:val="center"/>
              <w:rPr>
                <w:sz w:val="22"/>
              </w:rPr>
            </w:pPr>
            <w:r w:rsidRPr="0062430E">
              <w:rPr>
                <w:sz w:val="22"/>
              </w:rPr>
              <w:t>°C</w:t>
            </w:r>
          </w:p>
        </w:tc>
      </w:tr>
      <w:tr w:rsidR="00690BDB" w:rsidRPr="0062430E" w14:paraId="326F8CC7" w14:textId="77777777" w:rsidTr="000340DB">
        <w:trPr>
          <w:jc w:val="center"/>
        </w:trPr>
        <w:tc>
          <w:tcPr>
            <w:tcW w:w="985" w:type="dxa"/>
          </w:tcPr>
          <w:p w14:paraId="52691EE5" w14:textId="1B52E85B" w:rsidR="00690BDB" w:rsidRPr="0062430E" w:rsidRDefault="00690BDB" w:rsidP="00690BDB">
            <w:pPr>
              <w:spacing w:after="0"/>
              <w:ind w:firstLine="0"/>
              <w:rPr>
                <w:sz w:val="22"/>
              </w:rPr>
            </w:pPr>
            <w:r w:rsidRPr="0062430E">
              <w:rPr>
                <w:sz w:val="22"/>
              </w:rPr>
              <w:t>BU</w:t>
            </w:r>
          </w:p>
        </w:tc>
        <w:tc>
          <w:tcPr>
            <w:tcW w:w="1530" w:type="dxa"/>
          </w:tcPr>
          <w:p w14:paraId="25D32736" w14:textId="77777777" w:rsidR="00690BDB" w:rsidRPr="0062430E" w:rsidRDefault="00690BDB" w:rsidP="00690BDB">
            <w:pPr>
              <w:spacing w:after="0"/>
              <w:ind w:firstLine="0"/>
              <w:rPr>
                <w:sz w:val="22"/>
              </w:rPr>
            </w:pPr>
            <w:proofErr w:type="gramStart"/>
            <w:r w:rsidRPr="0062430E">
              <w:rPr>
                <w:sz w:val="22"/>
              </w:rPr>
              <w:t>T,swin</w:t>
            </w:r>
            <w:proofErr w:type="gramEnd"/>
            <w:r w:rsidRPr="0062430E">
              <w:rPr>
                <w:sz w:val="22"/>
              </w:rPr>
              <w:t>2</w:t>
            </w:r>
          </w:p>
        </w:tc>
        <w:tc>
          <w:tcPr>
            <w:tcW w:w="5940" w:type="dxa"/>
          </w:tcPr>
          <w:p w14:paraId="30940B4D" w14:textId="77777777" w:rsidR="00690BDB" w:rsidRPr="0062430E" w:rsidRDefault="00690BDB" w:rsidP="00690BDB">
            <w:pPr>
              <w:spacing w:after="0"/>
              <w:ind w:firstLine="0"/>
              <w:rPr>
                <w:sz w:val="22"/>
              </w:rPr>
            </w:pPr>
            <w:r w:rsidRPr="0062430E">
              <w:rPr>
                <w:sz w:val="22"/>
              </w:rPr>
              <w:t xml:space="preserve">South window Path 2 inside surface temperature </w:t>
            </w:r>
          </w:p>
        </w:tc>
        <w:tc>
          <w:tcPr>
            <w:tcW w:w="810" w:type="dxa"/>
          </w:tcPr>
          <w:p w14:paraId="3A8243CB" w14:textId="77777777" w:rsidR="00690BDB" w:rsidRPr="0062430E" w:rsidRDefault="00690BDB" w:rsidP="00690BDB">
            <w:pPr>
              <w:spacing w:after="0"/>
              <w:ind w:firstLine="0"/>
              <w:jc w:val="center"/>
              <w:rPr>
                <w:sz w:val="22"/>
              </w:rPr>
            </w:pPr>
            <w:r w:rsidRPr="0062430E">
              <w:rPr>
                <w:sz w:val="22"/>
              </w:rPr>
              <w:t>°C</w:t>
            </w:r>
          </w:p>
        </w:tc>
      </w:tr>
      <w:tr w:rsidR="00690BDB" w:rsidRPr="0062430E" w14:paraId="39E5C265" w14:textId="77777777" w:rsidTr="000340DB">
        <w:trPr>
          <w:jc w:val="center"/>
        </w:trPr>
        <w:tc>
          <w:tcPr>
            <w:tcW w:w="985" w:type="dxa"/>
          </w:tcPr>
          <w:p w14:paraId="7C787373" w14:textId="56A898EA" w:rsidR="00690BDB" w:rsidRPr="0062430E" w:rsidRDefault="00690BDB" w:rsidP="00690BDB">
            <w:pPr>
              <w:spacing w:after="0"/>
              <w:ind w:firstLine="0"/>
              <w:rPr>
                <w:sz w:val="22"/>
              </w:rPr>
            </w:pPr>
            <w:r w:rsidRPr="0062430E">
              <w:rPr>
                <w:sz w:val="22"/>
              </w:rPr>
              <w:t>BV</w:t>
            </w:r>
          </w:p>
        </w:tc>
        <w:tc>
          <w:tcPr>
            <w:tcW w:w="1530" w:type="dxa"/>
          </w:tcPr>
          <w:p w14:paraId="33F1F5B8" w14:textId="77777777" w:rsidR="00690BDB" w:rsidRPr="0062430E" w:rsidRDefault="00690BDB" w:rsidP="00690BDB">
            <w:pPr>
              <w:spacing w:after="0"/>
              <w:ind w:firstLine="0"/>
              <w:rPr>
                <w:sz w:val="22"/>
              </w:rPr>
            </w:pPr>
            <w:proofErr w:type="gramStart"/>
            <w:r w:rsidRPr="0062430E">
              <w:rPr>
                <w:sz w:val="22"/>
              </w:rPr>
              <w:t>T,swin</w:t>
            </w:r>
            <w:proofErr w:type="gramEnd"/>
            <w:r w:rsidRPr="0062430E">
              <w:rPr>
                <w:sz w:val="22"/>
              </w:rPr>
              <w:t>3</w:t>
            </w:r>
          </w:p>
        </w:tc>
        <w:tc>
          <w:tcPr>
            <w:tcW w:w="5940" w:type="dxa"/>
          </w:tcPr>
          <w:p w14:paraId="646C5FE5" w14:textId="77777777" w:rsidR="00690BDB" w:rsidRPr="0062430E" w:rsidRDefault="00690BDB" w:rsidP="00690BDB">
            <w:pPr>
              <w:spacing w:after="0"/>
              <w:ind w:firstLine="0"/>
              <w:rPr>
                <w:sz w:val="22"/>
              </w:rPr>
            </w:pPr>
            <w:r w:rsidRPr="0062430E">
              <w:rPr>
                <w:sz w:val="22"/>
              </w:rPr>
              <w:t xml:space="preserve">South window Path 3 inside surface temperature </w:t>
            </w:r>
          </w:p>
        </w:tc>
        <w:tc>
          <w:tcPr>
            <w:tcW w:w="810" w:type="dxa"/>
          </w:tcPr>
          <w:p w14:paraId="2CA7BC0B" w14:textId="77777777" w:rsidR="00690BDB" w:rsidRPr="0062430E" w:rsidRDefault="00690BDB" w:rsidP="00690BDB">
            <w:pPr>
              <w:spacing w:after="0"/>
              <w:ind w:firstLine="0"/>
              <w:jc w:val="center"/>
              <w:rPr>
                <w:sz w:val="22"/>
              </w:rPr>
            </w:pPr>
            <w:r w:rsidRPr="0062430E">
              <w:rPr>
                <w:sz w:val="22"/>
              </w:rPr>
              <w:t>°C</w:t>
            </w:r>
          </w:p>
        </w:tc>
      </w:tr>
      <w:tr w:rsidR="0062430E" w:rsidRPr="0062430E" w14:paraId="77EFA3A6" w14:textId="77777777" w:rsidTr="000340DB">
        <w:trPr>
          <w:jc w:val="center"/>
        </w:trPr>
        <w:tc>
          <w:tcPr>
            <w:tcW w:w="985" w:type="dxa"/>
          </w:tcPr>
          <w:p w14:paraId="3E5F72B6" w14:textId="3699CC6A" w:rsidR="0062430E" w:rsidRPr="0062430E" w:rsidRDefault="0062430E" w:rsidP="0062430E">
            <w:pPr>
              <w:spacing w:after="0"/>
              <w:ind w:firstLine="0"/>
              <w:rPr>
                <w:sz w:val="22"/>
              </w:rPr>
            </w:pPr>
            <w:r w:rsidRPr="0062430E">
              <w:rPr>
                <w:sz w:val="22"/>
              </w:rPr>
              <w:t>B</w:t>
            </w:r>
            <w:r w:rsidR="00690BDB">
              <w:rPr>
                <w:sz w:val="22"/>
              </w:rPr>
              <w:t>W</w:t>
            </w:r>
          </w:p>
        </w:tc>
        <w:tc>
          <w:tcPr>
            <w:tcW w:w="1530" w:type="dxa"/>
          </w:tcPr>
          <w:p w14:paraId="6EC077AC" w14:textId="77777777" w:rsidR="0062430E" w:rsidRPr="0062430E" w:rsidRDefault="0062430E" w:rsidP="0062430E">
            <w:pPr>
              <w:spacing w:after="0"/>
              <w:ind w:firstLine="0"/>
              <w:rPr>
                <w:sz w:val="22"/>
              </w:rPr>
            </w:pPr>
            <w:proofErr w:type="spellStart"/>
            <w:proofErr w:type="gramStart"/>
            <w:r w:rsidRPr="0062430E">
              <w:rPr>
                <w:sz w:val="22"/>
              </w:rPr>
              <w:t>T,w</w:t>
            </w:r>
            <w:proofErr w:type="spellEnd"/>
            <w:proofErr w:type="gramEnd"/>
          </w:p>
        </w:tc>
        <w:tc>
          <w:tcPr>
            <w:tcW w:w="5940" w:type="dxa"/>
          </w:tcPr>
          <w:p w14:paraId="68BBED3B" w14:textId="77777777" w:rsidR="0062430E" w:rsidRPr="0062430E" w:rsidRDefault="0062430E" w:rsidP="0062430E">
            <w:pPr>
              <w:spacing w:after="0"/>
              <w:ind w:firstLine="0"/>
              <w:rPr>
                <w:sz w:val="22"/>
              </w:rPr>
            </w:pPr>
            <w:r w:rsidRPr="0062430E">
              <w:rPr>
                <w:sz w:val="22"/>
              </w:rPr>
              <w:t xml:space="preserve">West wall inside surface temperature </w:t>
            </w:r>
          </w:p>
        </w:tc>
        <w:tc>
          <w:tcPr>
            <w:tcW w:w="810" w:type="dxa"/>
          </w:tcPr>
          <w:p w14:paraId="0C88D212" w14:textId="77777777" w:rsidR="0062430E" w:rsidRPr="0062430E" w:rsidRDefault="0062430E" w:rsidP="0062430E">
            <w:pPr>
              <w:spacing w:after="0"/>
              <w:ind w:firstLine="0"/>
              <w:jc w:val="center"/>
              <w:rPr>
                <w:sz w:val="22"/>
              </w:rPr>
            </w:pPr>
            <w:r w:rsidRPr="0062430E">
              <w:rPr>
                <w:sz w:val="22"/>
              </w:rPr>
              <w:t>°C</w:t>
            </w:r>
          </w:p>
        </w:tc>
      </w:tr>
    </w:tbl>
    <w:p w14:paraId="181B1624" w14:textId="77777777" w:rsidR="0062430E" w:rsidRPr="00733E8D" w:rsidRDefault="0062430E" w:rsidP="0062430E">
      <w:pPr>
        <w:spacing w:before="60" w:after="0" w:line="240" w:lineRule="auto"/>
      </w:pPr>
      <w:r w:rsidRPr="00733E8D">
        <w:t>a. See Section 2.2.</w:t>
      </w:r>
      <w:r>
        <w:t>7.3</w:t>
      </w:r>
      <w:r w:rsidRPr="00733E8D">
        <w:t>.1.</w:t>
      </w:r>
    </w:p>
    <w:p w14:paraId="622D2803" w14:textId="77777777" w:rsidR="0062430E" w:rsidRDefault="0062430E" w:rsidP="0062430E">
      <w:pPr>
        <w:spacing w:after="0" w:line="240" w:lineRule="auto"/>
        <w:contextualSpacing/>
        <w:rPr>
          <w:rFonts w:ascii="Arial" w:eastAsia="Times New Roman" w:hAnsi="Arial"/>
          <w:b/>
          <w:sz w:val="20"/>
          <w:szCs w:val="20"/>
          <w:lang w:eastAsia="fr-FR"/>
        </w:rPr>
      </w:pPr>
    </w:p>
    <w:p w14:paraId="3DECAA28" w14:textId="77777777" w:rsidR="00182D48" w:rsidRPr="00CC47FB" w:rsidRDefault="00182D48" w:rsidP="0062430E">
      <w:pPr>
        <w:spacing w:after="0" w:line="240" w:lineRule="auto"/>
        <w:contextualSpacing/>
        <w:rPr>
          <w:rFonts w:ascii="Arial" w:eastAsia="Times New Roman" w:hAnsi="Arial"/>
          <w:b/>
          <w:sz w:val="20"/>
          <w:szCs w:val="20"/>
          <w:lang w:eastAsia="fr-FR"/>
        </w:rPr>
      </w:pPr>
    </w:p>
    <w:p w14:paraId="0129A438" w14:textId="77777777" w:rsidR="00ED2B95" w:rsidRPr="00D72F6E" w:rsidRDefault="00ED2B95" w:rsidP="00D72F6E">
      <w:pPr>
        <w:spacing w:before="60" w:after="0" w:line="240" w:lineRule="auto"/>
        <w:rPr>
          <w:sz w:val="12"/>
          <w:szCs w:val="12"/>
        </w:rPr>
      </w:pPr>
    </w:p>
    <w:p w14:paraId="7EC5C1EE" w14:textId="78FA6518" w:rsidR="00ED2B95" w:rsidRPr="00D4033C" w:rsidRDefault="00ED2B95" w:rsidP="00ED2B95">
      <w:pPr>
        <w:pStyle w:val="ListParagraph"/>
        <w:spacing w:after="0" w:line="240" w:lineRule="auto"/>
        <w:ind w:left="0" w:firstLine="0"/>
        <w:rPr>
          <w:rFonts w:ascii="Arial" w:eastAsia="Times New Roman" w:hAnsi="Arial"/>
          <w:b/>
          <w:sz w:val="20"/>
          <w:szCs w:val="20"/>
          <w:lang w:eastAsia="fr-FR"/>
        </w:rPr>
      </w:pPr>
      <w:r>
        <w:t>2.2.</w:t>
      </w:r>
      <w:r w:rsidR="00013616">
        <w:t>7.3.4</w:t>
      </w:r>
      <w:r>
        <w:t xml:space="preserve"> Comparing Software Output to Measured Data and Empirical Values Derived from Measured data.</w:t>
      </w:r>
    </w:p>
    <w:p w14:paraId="03ADB144" w14:textId="77777777" w:rsidR="00ED2B95" w:rsidRPr="00C8748A" w:rsidRDefault="00ED2B95" w:rsidP="00ED2B95">
      <w:pPr>
        <w:spacing w:after="0" w:line="240" w:lineRule="auto"/>
        <w:rPr>
          <w:rFonts w:ascii="Arial" w:eastAsia="Times New Roman" w:hAnsi="Arial"/>
          <w:b/>
          <w:sz w:val="12"/>
          <w:szCs w:val="12"/>
          <w:lang w:eastAsia="fr-FR"/>
        </w:rPr>
      </w:pPr>
    </w:p>
    <w:p w14:paraId="39761D19" w14:textId="1C0C5602" w:rsidR="00ED2B95" w:rsidRDefault="00ED2B95" w:rsidP="00ED2B95">
      <w:pPr>
        <w:spacing w:after="0" w:line="240" w:lineRule="auto"/>
        <w:ind w:firstLine="0"/>
        <w:rPr>
          <w:szCs w:val="24"/>
        </w:rPr>
      </w:pPr>
      <w:r>
        <w:rPr>
          <w:szCs w:val="24"/>
        </w:rPr>
        <w:t>Results comparisons shall be applied only for the given best steady-state period of the data; see Section 2.2.</w:t>
      </w:r>
      <w:r w:rsidR="00013616">
        <w:rPr>
          <w:szCs w:val="24"/>
        </w:rPr>
        <w:t>7.3.4.1.</w:t>
      </w:r>
    </w:p>
    <w:p w14:paraId="0347260C" w14:textId="77777777" w:rsidR="00ED2B95" w:rsidRPr="00C8748A" w:rsidRDefault="00ED2B95" w:rsidP="00ED2B95">
      <w:pPr>
        <w:spacing w:after="0" w:line="240" w:lineRule="auto"/>
        <w:ind w:firstLine="0"/>
        <w:rPr>
          <w:sz w:val="12"/>
          <w:szCs w:val="12"/>
        </w:rPr>
      </w:pPr>
    </w:p>
    <w:p w14:paraId="5B8B454B" w14:textId="0568950B" w:rsidR="00ED2B95" w:rsidRDefault="00ED2B95" w:rsidP="00ED2B95">
      <w:pPr>
        <w:spacing w:after="0" w:line="240" w:lineRule="auto"/>
        <w:ind w:firstLine="0"/>
        <w:rPr>
          <w:szCs w:val="24"/>
        </w:rPr>
      </w:pPr>
      <w:r>
        <w:rPr>
          <w:szCs w:val="24"/>
        </w:rPr>
        <w:t xml:space="preserve">The following </w:t>
      </w:r>
      <w:r w:rsidR="003A4C05">
        <w:rPr>
          <w:szCs w:val="24"/>
        </w:rPr>
        <w:t xml:space="preserve">measured </w:t>
      </w:r>
      <w:r>
        <w:rPr>
          <w:szCs w:val="24"/>
        </w:rPr>
        <w:t>data are provided for results comparisons</w:t>
      </w:r>
      <w:r w:rsidR="00F3007A">
        <w:rPr>
          <w:szCs w:val="24"/>
        </w:rPr>
        <w:t xml:space="preserve"> for all models</w:t>
      </w:r>
      <w:r>
        <w:rPr>
          <w:szCs w:val="24"/>
        </w:rPr>
        <w:t>:</w:t>
      </w:r>
    </w:p>
    <w:p w14:paraId="08EE2B2A" w14:textId="076F917D" w:rsidR="00ED2B95" w:rsidRDefault="00ED2B95" w:rsidP="00ED2B95">
      <w:pPr>
        <w:pStyle w:val="ListParagraph"/>
        <w:numPr>
          <w:ilvl w:val="0"/>
          <w:numId w:val="83"/>
        </w:numPr>
        <w:spacing w:after="0" w:line="240" w:lineRule="auto"/>
        <w:rPr>
          <w:szCs w:val="24"/>
        </w:rPr>
      </w:pPr>
      <w:r>
        <w:rPr>
          <w:szCs w:val="24"/>
        </w:rPr>
        <w:t>Heater energy (</w:t>
      </w:r>
      <w:proofErr w:type="spellStart"/>
      <w:r>
        <w:rPr>
          <w:szCs w:val="24"/>
        </w:rPr>
        <w:t>Qhtr</w:t>
      </w:r>
      <w:proofErr w:type="spellEnd"/>
      <w:r>
        <w:rPr>
          <w:szCs w:val="24"/>
        </w:rPr>
        <w:t>): see Section 2.2.</w:t>
      </w:r>
      <w:r w:rsidR="00013616">
        <w:rPr>
          <w:szCs w:val="24"/>
        </w:rPr>
        <w:t>7.3.4.2</w:t>
      </w:r>
    </w:p>
    <w:p w14:paraId="2E83897E" w14:textId="77777777" w:rsidR="002E67B6" w:rsidRPr="00C8748A" w:rsidRDefault="002E67B6" w:rsidP="002E67B6">
      <w:pPr>
        <w:spacing w:after="0" w:line="240" w:lineRule="auto"/>
        <w:rPr>
          <w:sz w:val="12"/>
          <w:szCs w:val="12"/>
        </w:rPr>
      </w:pPr>
    </w:p>
    <w:p w14:paraId="6E35ED83" w14:textId="4C9DC4C3" w:rsidR="002E67B6" w:rsidRPr="002E67B6" w:rsidRDefault="00F3007A" w:rsidP="002E67B6">
      <w:pPr>
        <w:spacing w:after="0" w:line="240" w:lineRule="auto"/>
        <w:ind w:firstLine="0"/>
        <w:rPr>
          <w:szCs w:val="24"/>
        </w:rPr>
      </w:pPr>
      <w:r>
        <w:rPr>
          <w:szCs w:val="24"/>
        </w:rPr>
        <w:t xml:space="preserve">The following empirical </w:t>
      </w:r>
      <w:r w:rsidR="003A4C05">
        <w:rPr>
          <w:szCs w:val="24"/>
        </w:rPr>
        <w:t xml:space="preserve">values derived from measured </w:t>
      </w:r>
      <w:r>
        <w:rPr>
          <w:szCs w:val="24"/>
        </w:rPr>
        <w:t>data are provided for software applying the 16 alternative 1-D conduction paths specified for this test case:</w:t>
      </w:r>
    </w:p>
    <w:p w14:paraId="2F8DB1F6" w14:textId="0D1B5B67" w:rsidR="00ED2B95" w:rsidRDefault="00ED2B95" w:rsidP="00ED2B95">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w:t>
      </w:r>
      <w:r w:rsidR="003A4C05">
        <w:rPr>
          <w:szCs w:val="24"/>
        </w:rPr>
        <w:t>x</w:t>
      </w:r>
      <w:proofErr w:type="gramEnd"/>
      <w:r>
        <w:rPr>
          <w:szCs w:val="24"/>
        </w:rPr>
        <w:t>,tot</w:t>
      </w:r>
      <w:proofErr w:type="spellEnd"/>
      <w:r>
        <w:rPr>
          <w:szCs w:val="24"/>
        </w:rPr>
        <w:t>) for each conduction path (n): see Section 2.2.</w:t>
      </w:r>
      <w:r w:rsidR="00013616">
        <w:rPr>
          <w:szCs w:val="24"/>
        </w:rPr>
        <w:t>7.3.4.3</w:t>
      </w:r>
    </w:p>
    <w:p w14:paraId="5EEA8F09" w14:textId="77777777" w:rsidR="00ED2B95" w:rsidRPr="00C8748A" w:rsidRDefault="00ED2B95" w:rsidP="00ED2B95">
      <w:pPr>
        <w:spacing w:after="0" w:line="240" w:lineRule="auto"/>
        <w:rPr>
          <w:sz w:val="12"/>
          <w:szCs w:val="12"/>
        </w:rPr>
      </w:pPr>
    </w:p>
    <w:p w14:paraId="677E36D1" w14:textId="77777777" w:rsidR="00ED2B95" w:rsidRDefault="00ED2B95" w:rsidP="00ED2B95">
      <w:pPr>
        <w:spacing w:after="0" w:line="240" w:lineRule="auto"/>
        <w:ind w:firstLine="0"/>
        <w:rPr>
          <w:szCs w:val="24"/>
        </w:rPr>
      </w:pPr>
      <w:r>
        <w:rPr>
          <w:b/>
          <w:bCs/>
          <w:i/>
          <w:iCs/>
          <w:szCs w:val="24"/>
        </w:rPr>
        <w:t xml:space="preserve">Informative Note (for Simulation Trials): </w:t>
      </w:r>
      <w:r>
        <w:rPr>
          <w:szCs w:val="24"/>
        </w:rPr>
        <w:t xml:space="preserve">See “Informative Note (for Simulation Trials)” with Section 2.2.1.6.3 (Case ET110A1). </w:t>
      </w:r>
    </w:p>
    <w:p w14:paraId="7009D500" w14:textId="77777777" w:rsidR="00ED2B95" w:rsidRDefault="00ED2B95" w:rsidP="00ED2B95">
      <w:pPr>
        <w:spacing w:after="0" w:line="240" w:lineRule="auto"/>
        <w:ind w:firstLine="0"/>
        <w:rPr>
          <w:szCs w:val="24"/>
        </w:rPr>
      </w:pPr>
    </w:p>
    <w:p w14:paraId="443D627A" w14:textId="266928C6" w:rsidR="00ED2B95" w:rsidRDefault="00ED2B95" w:rsidP="00ED2B95">
      <w:pPr>
        <w:spacing w:after="0" w:line="240" w:lineRule="auto"/>
        <w:ind w:firstLine="0"/>
        <w:rPr>
          <w:szCs w:val="24"/>
        </w:rPr>
      </w:pPr>
      <w:r>
        <w:rPr>
          <w:szCs w:val="24"/>
        </w:rPr>
        <w:lastRenderedPageBreak/>
        <w:t>2.2.</w:t>
      </w:r>
      <w:r w:rsidR="00013616">
        <w:rPr>
          <w:szCs w:val="24"/>
        </w:rPr>
        <w:t>7.3.4.1</w:t>
      </w:r>
      <w:r>
        <w:rPr>
          <w:szCs w:val="24"/>
        </w:rPr>
        <w:t xml:space="preserve"> Application of Best Steady-State Data</w:t>
      </w:r>
    </w:p>
    <w:p w14:paraId="01F7B75E" w14:textId="77777777" w:rsidR="00ED2B95" w:rsidRDefault="00ED2B95" w:rsidP="00ED2B95">
      <w:pPr>
        <w:spacing w:after="0" w:line="240" w:lineRule="auto"/>
        <w:ind w:firstLine="0"/>
        <w:rPr>
          <w:szCs w:val="24"/>
        </w:rPr>
      </w:pPr>
    </w:p>
    <w:p w14:paraId="17424AD9" w14:textId="7EED496A" w:rsidR="00ED2B95" w:rsidRDefault="00ED2B95" w:rsidP="00ED2B95">
      <w:pPr>
        <w:spacing w:after="0" w:line="240" w:lineRule="auto"/>
        <w:ind w:firstLine="0"/>
        <w:rPr>
          <w:szCs w:val="24"/>
        </w:rPr>
      </w:pPr>
      <w:r>
        <w:rPr>
          <w:szCs w:val="24"/>
        </w:rPr>
        <w:t>For Case ET100A</w:t>
      </w:r>
      <w:r w:rsidR="003A4C05">
        <w:rPr>
          <w:szCs w:val="24"/>
        </w:rPr>
        <w:t>3</w:t>
      </w:r>
      <w:r>
        <w:rPr>
          <w:szCs w:val="24"/>
        </w:rPr>
        <w:t xml:space="preserve">, the best </w:t>
      </w:r>
      <w:r w:rsidR="003A4C05">
        <w:rPr>
          <w:szCs w:val="24"/>
        </w:rPr>
        <w:t xml:space="preserve">steady-state time </w:t>
      </w:r>
      <w:r>
        <w:rPr>
          <w:szCs w:val="24"/>
        </w:rPr>
        <w:t>period is (same as Case ET100A1):</w:t>
      </w:r>
    </w:p>
    <w:p w14:paraId="653E1510" w14:textId="77777777" w:rsidR="00ED2B95" w:rsidRDefault="00ED2B95" w:rsidP="00ED2B95">
      <w:pPr>
        <w:spacing w:after="0" w:line="240" w:lineRule="auto"/>
        <w:ind w:firstLine="0"/>
        <w:rPr>
          <w:szCs w:val="24"/>
        </w:rPr>
      </w:pPr>
    </w:p>
    <w:p w14:paraId="19BAFA6E" w14:textId="77777777" w:rsidR="00ED2B95" w:rsidRDefault="00ED2B95" w:rsidP="00ED2B95">
      <w:pPr>
        <w:spacing w:after="0" w:line="240" w:lineRule="auto"/>
        <w:ind w:firstLine="0"/>
        <w:rPr>
          <w:szCs w:val="24"/>
        </w:rPr>
      </w:pPr>
      <w:r>
        <w:rPr>
          <w:szCs w:val="24"/>
        </w:rPr>
        <w:tab/>
        <w:t>9/16/2000 8:00 to 9/18/2000 14:00, GMT+1</w:t>
      </w:r>
    </w:p>
    <w:p w14:paraId="35260BDA" w14:textId="77777777" w:rsidR="00ED2B95" w:rsidRDefault="00ED2B95" w:rsidP="00ED2B95">
      <w:pPr>
        <w:spacing w:after="0" w:line="240" w:lineRule="auto"/>
        <w:ind w:firstLine="0"/>
        <w:rPr>
          <w:szCs w:val="24"/>
        </w:rPr>
      </w:pPr>
    </w:p>
    <w:p w14:paraId="0FA18563" w14:textId="77777777" w:rsidR="00ED2B95" w:rsidRDefault="00ED2B95" w:rsidP="00ED2B95">
      <w:pPr>
        <w:spacing w:after="0" w:line="240" w:lineRule="auto"/>
        <w:ind w:firstLine="0"/>
        <w:rPr>
          <w:szCs w:val="24"/>
        </w:rPr>
      </w:pPr>
      <w:r>
        <w:rPr>
          <w:szCs w:val="24"/>
        </w:rPr>
        <w:t xml:space="preserve">(The time interval applies “MM/DD/YYYY </w:t>
      </w:r>
      <w:proofErr w:type="spellStart"/>
      <w:r>
        <w:rPr>
          <w:szCs w:val="24"/>
        </w:rPr>
        <w:t>hh:mm</w:t>
      </w:r>
      <w:proofErr w:type="spellEnd"/>
      <w:r>
        <w:rPr>
          <w:szCs w:val="24"/>
        </w:rPr>
        <w:t>” format and preceding hour interval time convention of Section 2.1.1)</w:t>
      </w:r>
    </w:p>
    <w:p w14:paraId="4286DC9D" w14:textId="77777777" w:rsidR="00ED2B95" w:rsidRDefault="00ED2B95" w:rsidP="00ED2B95">
      <w:pPr>
        <w:spacing w:after="0" w:line="240" w:lineRule="auto"/>
        <w:ind w:firstLine="0"/>
        <w:rPr>
          <w:szCs w:val="24"/>
        </w:rPr>
      </w:pPr>
    </w:p>
    <w:p w14:paraId="4ACA4EF9" w14:textId="77777777" w:rsidR="00ED2B95" w:rsidRDefault="00ED2B95" w:rsidP="00ED2B95">
      <w:pPr>
        <w:spacing w:after="0" w:line="240" w:lineRule="auto"/>
        <w:ind w:firstLine="0"/>
        <w:rPr>
          <w:szCs w:val="24"/>
        </w:rPr>
      </w:pPr>
      <w:r>
        <w:rPr>
          <w:b/>
          <w:bCs/>
          <w:i/>
          <w:iCs/>
          <w:szCs w:val="24"/>
        </w:rPr>
        <w:t xml:space="preserve">Informative Note: </w:t>
      </w:r>
      <w:r>
        <w:rPr>
          <w:szCs w:val="24"/>
        </w:rPr>
        <w:t>Determination of the best steady-state period for a given test case is described in Appendix C.</w:t>
      </w:r>
    </w:p>
    <w:p w14:paraId="4E447B6D" w14:textId="77777777" w:rsidR="00ED2B95" w:rsidRDefault="00ED2B95" w:rsidP="00ED2B95">
      <w:pPr>
        <w:spacing w:after="0" w:line="240" w:lineRule="auto"/>
        <w:ind w:firstLine="0"/>
        <w:rPr>
          <w:szCs w:val="24"/>
        </w:rPr>
      </w:pPr>
    </w:p>
    <w:p w14:paraId="343FDDB0" w14:textId="120F0B38" w:rsidR="00ED2B95" w:rsidRDefault="00ED2B95" w:rsidP="00ED2B95">
      <w:pPr>
        <w:spacing w:after="0" w:line="240" w:lineRule="auto"/>
        <w:ind w:firstLine="0"/>
        <w:rPr>
          <w:szCs w:val="24"/>
        </w:rPr>
      </w:pPr>
      <w:r>
        <w:rPr>
          <w:szCs w:val="24"/>
        </w:rPr>
        <w:t>2.2.</w:t>
      </w:r>
      <w:r w:rsidR="00013616">
        <w:rPr>
          <w:szCs w:val="24"/>
        </w:rPr>
        <w:t>7.3.4.2</w:t>
      </w:r>
      <w:r>
        <w:rPr>
          <w:szCs w:val="24"/>
        </w:rPr>
        <w:t xml:space="preserve"> Comparison of Required Heater Energy </w:t>
      </w:r>
      <w:r w:rsidR="002B5065">
        <w:rPr>
          <w:szCs w:val="24"/>
        </w:rPr>
        <w:t>(</w:t>
      </w:r>
      <w:proofErr w:type="spellStart"/>
      <w:r w:rsidR="002B5065">
        <w:rPr>
          <w:szCs w:val="24"/>
        </w:rPr>
        <w:t>Qhtr</w:t>
      </w:r>
      <w:proofErr w:type="spellEnd"/>
      <w:r w:rsidR="002B5065">
        <w:rPr>
          <w:szCs w:val="24"/>
        </w:rPr>
        <w:t xml:space="preserve">) </w:t>
      </w:r>
      <w:r>
        <w:rPr>
          <w:szCs w:val="24"/>
        </w:rPr>
        <w:t>Results</w:t>
      </w:r>
    </w:p>
    <w:p w14:paraId="112881A8" w14:textId="77777777" w:rsidR="00ED2B95" w:rsidRDefault="00ED2B95" w:rsidP="00ED2B95">
      <w:pPr>
        <w:spacing w:after="0" w:line="240" w:lineRule="auto"/>
        <w:ind w:firstLine="0"/>
        <w:rPr>
          <w:szCs w:val="24"/>
        </w:rPr>
      </w:pPr>
    </w:p>
    <w:p w14:paraId="5A02BFE7" w14:textId="77777777" w:rsidR="00ED2B95" w:rsidRDefault="00ED2B95" w:rsidP="00ED2B95">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ET100A-Measurements-GMT+1.csv (see Section 2.2.5.3.1), corresponding with the best steady-state period (last 55 rows of the csv file).</w:t>
      </w:r>
    </w:p>
    <w:p w14:paraId="3688F1C3" w14:textId="77777777" w:rsidR="00ED2B95" w:rsidRDefault="00ED2B95" w:rsidP="00ED2B95">
      <w:pPr>
        <w:spacing w:after="0" w:line="240" w:lineRule="auto"/>
        <w:ind w:firstLine="0"/>
        <w:rPr>
          <w:szCs w:val="24"/>
        </w:rPr>
      </w:pPr>
    </w:p>
    <w:p w14:paraId="3EAF8E72" w14:textId="5E2FC1E4" w:rsidR="00ED2B95" w:rsidRPr="00A4586D" w:rsidRDefault="00ED2B95" w:rsidP="00ED2B95">
      <w:pPr>
        <w:spacing w:after="0" w:line="240" w:lineRule="auto"/>
        <w:ind w:firstLine="0"/>
        <w:rPr>
          <w:szCs w:val="24"/>
        </w:rPr>
      </w:pPr>
      <w:bookmarkStart w:id="164" w:name="_Hlk141774342"/>
      <w:r>
        <w:rPr>
          <w:b/>
          <w:bCs/>
          <w:i/>
          <w:iCs/>
          <w:szCs w:val="24"/>
        </w:rPr>
        <w:t xml:space="preserve">Informative Note: </w:t>
      </w:r>
      <w:r>
        <w:rPr>
          <w:szCs w:val="24"/>
        </w:rPr>
        <w:t xml:space="preserve">An uncertainty band around </w:t>
      </w:r>
      <w:proofErr w:type="spellStart"/>
      <w:r>
        <w:rPr>
          <w:szCs w:val="24"/>
        </w:rPr>
        <w:t>Qhtr</w:t>
      </w:r>
      <w:proofErr w:type="spellEnd"/>
      <w:r>
        <w:rPr>
          <w:szCs w:val="24"/>
        </w:rPr>
        <w:t xml:space="preserve"> maybe be characterized by averaged measured </w:t>
      </w:r>
      <w:proofErr w:type="spellStart"/>
      <w:r>
        <w:rPr>
          <w:szCs w:val="24"/>
        </w:rPr>
        <w:t>Qhtr</w:t>
      </w:r>
      <w:proofErr w:type="spellEnd"/>
      <w:r>
        <w:rPr>
          <w:szCs w:val="24"/>
        </w:rPr>
        <w:t xml:space="preserve"> ± u(Q), Here, u(Q) is ± 0.</w:t>
      </w:r>
      <w:r w:rsidR="00554FCA">
        <w:rPr>
          <w:szCs w:val="24"/>
        </w:rPr>
        <w:t>7%</w:t>
      </w:r>
      <w:r w:rsidR="00D949F3">
        <w:rPr>
          <w:szCs w:val="24"/>
        </w:rPr>
        <w:t>[</w:t>
      </w:r>
      <w:proofErr w:type="spellStart"/>
      <w:r w:rsidR="00D949F3">
        <w:rPr>
          <w:szCs w:val="24"/>
        </w:rPr>
        <w:t>tk</w:t>
      </w:r>
      <w:proofErr w:type="spellEnd"/>
      <w:r w:rsidR="00D949F3">
        <w:rPr>
          <w:szCs w:val="24"/>
        </w:rPr>
        <w:t>]</w:t>
      </w:r>
      <w:r>
        <w:rPr>
          <w:szCs w:val="24"/>
        </w:rPr>
        <w:t xml:space="preserve"> for a 2-sigma (95% confidence interval) uncertainty band. </w:t>
      </w:r>
    </w:p>
    <w:bookmarkEnd w:id="164"/>
    <w:p w14:paraId="6FF885A0" w14:textId="77777777" w:rsidR="00ED2B95" w:rsidRDefault="00ED2B95" w:rsidP="00ED2B95">
      <w:pPr>
        <w:spacing w:after="0" w:line="240" w:lineRule="auto"/>
        <w:ind w:firstLine="0"/>
        <w:rPr>
          <w:szCs w:val="24"/>
        </w:rPr>
      </w:pPr>
    </w:p>
    <w:p w14:paraId="12353B71" w14:textId="05F59866" w:rsidR="00ED2B95" w:rsidRDefault="00ED2B95" w:rsidP="00ED2B95">
      <w:pPr>
        <w:spacing w:after="0" w:line="240" w:lineRule="auto"/>
        <w:ind w:firstLine="0"/>
        <w:rPr>
          <w:szCs w:val="24"/>
        </w:rPr>
      </w:pPr>
      <w:r>
        <w:rPr>
          <w:szCs w:val="24"/>
        </w:rPr>
        <w:t>2.2.</w:t>
      </w:r>
      <w:r w:rsidR="00013616">
        <w:rPr>
          <w:szCs w:val="24"/>
        </w:rPr>
        <w:t>7.3.4.3</w:t>
      </w:r>
      <w:r>
        <w:rPr>
          <w:szCs w:val="24"/>
        </w:rPr>
        <w:t xml:space="preserve"> Comparison of Optional Surface Flux Results</w:t>
      </w:r>
    </w:p>
    <w:p w14:paraId="1F360EC2" w14:textId="77777777" w:rsidR="00ED2B95" w:rsidRDefault="00ED2B95" w:rsidP="00ED2B95">
      <w:pPr>
        <w:spacing w:after="0" w:line="240" w:lineRule="auto"/>
        <w:ind w:firstLine="0"/>
        <w:rPr>
          <w:szCs w:val="24"/>
        </w:rPr>
      </w:pPr>
    </w:p>
    <w:p w14:paraId="77E0DE7F" w14:textId="45CE4769" w:rsidR="00ED2B95" w:rsidRDefault="00F3007A" w:rsidP="00ED2B95">
      <w:pPr>
        <w:spacing w:after="0" w:line="240" w:lineRule="auto"/>
        <w:ind w:firstLine="0"/>
        <w:rPr>
          <w:szCs w:val="24"/>
        </w:rPr>
      </w:pPr>
      <w:r>
        <w:rPr>
          <w:szCs w:val="24"/>
        </w:rPr>
        <w:t xml:space="preserve">For software applying the 16 alternative 1-D conduction paths specified for this test case, </w:t>
      </w:r>
      <w:r w:rsidR="00ED2B95">
        <w:rPr>
          <w:szCs w:val="24"/>
        </w:rPr>
        <w:t>total surface fluxes (</w:t>
      </w:r>
      <w:proofErr w:type="spellStart"/>
      <w:proofErr w:type="gramStart"/>
      <w:r w:rsidR="00ED2B95">
        <w:rPr>
          <w:szCs w:val="24"/>
        </w:rPr>
        <w:t>q,</w:t>
      </w:r>
      <w:r w:rsidR="003A4C05">
        <w:rPr>
          <w:szCs w:val="24"/>
        </w:rPr>
        <w:t>x</w:t>
      </w:r>
      <w:proofErr w:type="gramEnd"/>
      <w:r w:rsidR="00ED2B95">
        <w:rPr>
          <w:szCs w:val="24"/>
        </w:rPr>
        <w:t>,tot</w:t>
      </w:r>
      <w:proofErr w:type="spellEnd"/>
      <w:r w:rsidR="00ED2B95">
        <w:rPr>
          <w:szCs w:val="24"/>
        </w:rPr>
        <w:t xml:space="preserve">) derived from measurements are provided in the file </w:t>
      </w:r>
      <w:r w:rsidR="00ED2B95" w:rsidRPr="00AC644C">
        <w:rPr>
          <w:szCs w:val="24"/>
        </w:rPr>
        <w:t>ET100series-MeasBasedSurfFlux-GMT+1</w:t>
      </w:r>
      <w:r w:rsidR="00ED2B95">
        <w:rPr>
          <w:szCs w:val="24"/>
        </w:rPr>
        <w:t xml:space="preserve">.xlsx, see tab ‘ET100A’ (same measurement-based data applies for Cases ET100A3 and ET100A1). Format of this file is provided in Table 5a (see Section 2.2.1.6.3.3 [Case ET110A1]).  </w:t>
      </w:r>
    </w:p>
    <w:p w14:paraId="08C4ACEB" w14:textId="77777777" w:rsidR="00ED2B95" w:rsidRDefault="00ED2B95" w:rsidP="00ED2B95">
      <w:pPr>
        <w:spacing w:after="0" w:line="240" w:lineRule="auto"/>
        <w:ind w:firstLine="0"/>
        <w:rPr>
          <w:szCs w:val="24"/>
        </w:rPr>
      </w:pPr>
    </w:p>
    <w:p w14:paraId="7C2A73BB" w14:textId="77777777" w:rsidR="00ED2B95" w:rsidRDefault="00ED2B95" w:rsidP="00ED2B95">
      <w:pPr>
        <w:spacing w:after="0" w:line="240" w:lineRule="auto"/>
        <w:ind w:firstLine="0"/>
        <w:rPr>
          <w:szCs w:val="24"/>
        </w:rPr>
      </w:pPr>
      <w:r>
        <w:rPr>
          <w:szCs w:val="24"/>
        </w:rPr>
        <w:t xml:space="preserve">For the purpose of this comparison, data is only provided for the best steady-state; see the last 55 rows of </w:t>
      </w:r>
      <w:r w:rsidRPr="00AC644C">
        <w:rPr>
          <w:szCs w:val="24"/>
        </w:rPr>
        <w:t>ET100series-MeasBasedSurfFlux-GMT+1</w:t>
      </w:r>
      <w:r>
        <w:rPr>
          <w:szCs w:val="24"/>
        </w:rPr>
        <w:t>.xlsx, tab ‘ET100A’.</w:t>
      </w:r>
    </w:p>
    <w:p w14:paraId="03A6CE44" w14:textId="77777777" w:rsidR="00ED2B95" w:rsidRDefault="00ED2B95" w:rsidP="00ED2B95">
      <w:pPr>
        <w:spacing w:after="0" w:line="240" w:lineRule="auto"/>
        <w:ind w:firstLine="0"/>
        <w:rPr>
          <w:szCs w:val="24"/>
        </w:rPr>
      </w:pPr>
    </w:p>
    <w:p w14:paraId="5FCC62F2" w14:textId="77777777" w:rsidR="00F3007A" w:rsidRDefault="00F3007A" w:rsidP="00F3007A">
      <w:pPr>
        <w:spacing w:after="0" w:line="240" w:lineRule="auto"/>
        <w:ind w:firstLine="0"/>
        <w:rPr>
          <w:b/>
          <w:bCs/>
          <w:i/>
          <w:iCs/>
          <w:szCs w:val="24"/>
        </w:rPr>
      </w:pPr>
      <w:r>
        <w:rPr>
          <w:b/>
          <w:bCs/>
          <w:i/>
          <w:iCs/>
          <w:szCs w:val="24"/>
        </w:rPr>
        <w:t xml:space="preserve">Informative Notes: </w:t>
      </w:r>
    </w:p>
    <w:p w14:paraId="7E58E3AF" w14:textId="3EFCC7F0" w:rsidR="00DE6D93" w:rsidRDefault="00F3007A" w:rsidP="00F3007A">
      <w:pPr>
        <w:pStyle w:val="ListParagraph"/>
        <w:numPr>
          <w:ilvl w:val="0"/>
          <w:numId w:val="91"/>
        </w:numPr>
        <w:spacing w:after="0" w:line="240" w:lineRule="auto"/>
        <w:rPr>
          <w:szCs w:val="24"/>
        </w:rPr>
      </w:pPr>
      <w:r w:rsidRPr="009238FC">
        <w:rPr>
          <w:szCs w:val="24"/>
        </w:rPr>
        <w:t xml:space="preserve">These fluxes are provided for the purpose of comparing best-steady-state-period modeled individual conduction-path surfaces fluxes to </w:t>
      </w:r>
      <w:r>
        <w:rPr>
          <w:szCs w:val="24"/>
        </w:rPr>
        <w:t>measurement-based</w:t>
      </w:r>
      <w:r w:rsidRPr="009238FC">
        <w:rPr>
          <w:szCs w:val="24"/>
        </w:rPr>
        <w:t xml:space="preserve"> individual conduction-path heat fluxes derived from empirical measurements.  </w:t>
      </w:r>
      <w:r w:rsidR="00DE6D93" w:rsidRPr="009238FC">
        <w:rPr>
          <w:szCs w:val="24"/>
        </w:rPr>
        <w:t xml:space="preserve"> </w:t>
      </w:r>
    </w:p>
    <w:p w14:paraId="3323B37A" w14:textId="1AC70CE1" w:rsidR="00DE6D93" w:rsidRDefault="00DE6D93" w:rsidP="00DE6D93">
      <w:pPr>
        <w:pStyle w:val="ListParagraph"/>
        <w:numPr>
          <w:ilvl w:val="0"/>
          <w:numId w:val="91"/>
        </w:numPr>
        <w:spacing w:after="0" w:line="240" w:lineRule="auto"/>
        <w:rPr>
          <w:szCs w:val="24"/>
        </w:rPr>
      </w:pPr>
      <w:r>
        <w:rPr>
          <w:szCs w:val="24"/>
        </w:rPr>
        <w:t>For Case ET100A3,</w:t>
      </w:r>
      <w:r w:rsidR="0035059F">
        <w:rPr>
          <w:szCs w:val="24"/>
        </w:rPr>
        <w:t xml:space="preserve"> </w:t>
      </w:r>
      <w:r>
        <w:rPr>
          <w:szCs w:val="24"/>
        </w:rPr>
        <w:t>best-</w:t>
      </w:r>
      <w:r w:rsidR="00F3007A" w:rsidRPr="009238FC">
        <w:rPr>
          <w:szCs w:val="24"/>
        </w:rPr>
        <w:t>steady</w:t>
      </w:r>
      <w:r w:rsidR="00F3007A">
        <w:rPr>
          <w:szCs w:val="24"/>
        </w:rPr>
        <w:t>-state</w:t>
      </w:r>
      <w:r w:rsidR="00F3007A" w:rsidRPr="009238FC">
        <w:rPr>
          <w:szCs w:val="24"/>
        </w:rPr>
        <w:t xml:space="preserve"> </w:t>
      </w:r>
      <w:r w:rsidR="00F3007A">
        <w:rPr>
          <w:szCs w:val="24"/>
        </w:rPr>
        <w:t xml:space="preserve">modeled </w:t>
      </w:r>
      <w:r w:rsidR="00F3007A" w:rsidRPr="009238FC">
        <w:rPr>
          <w:szCs w:val="24"/>
        </w:rPr>
        <w:t>total surface fluxes</w:t>
      </w:r>
      <w:r w:rsidR="00F3007A">
        <w:rPr>
          <w:szCs w:val="24"/>
        </w:rPr>
        <w:t xml:space="preserve"> </w:t>
      </w:r>
      <w:r>
        <w:rPr>
          <w:szCs w:val="24"/>
        </w:rPr>
        <w:t>may vary from</w:t>
      </w:r>
      <w:r w:rsidR="00F3007A" w:rsidRPr="00F3007A">
        <w:rPr>
          <w:szCs w:val="24"/>
        </w:rPr>
        <w:t xml:space="preserve"> </w:t>
      </w:r>
      <w:r w:rsidR="00F3007A">
        <w:rPr>
          <w:szCs w:val="24"/>
        </w:rPr>
        <w:t xml:space="preserve">measurement-based </w:t>
      </w:r>
      <w:r w:rsidR="00F3007A" w:rsidRPr="009238FC">
        <w:rPr>
          <w:szCs w:val="24"/>
        </w:rPr>
        <w:t>individual conduction-path heat fluxes</w:t>
      </w:r>
      <w:r>
        <w:rPr>
          <w:szCs w:val="24"/>
        </w:rPr>
        <w:t>.</w:t>
      </w:r>
    </w:p>
    <w:p w14:paraId="7BA90F61" w14:textId="616BD0B3" w:rsidR="00DE6D93" w:rsidRPr="009238FC" w:rsidRDefault="00DE6D93" w:rsidP="00DE6D93">
      <w:pPr>
        <w:pStyle w:val="ListParagraph"/>
        <w:numPr>
          <w:ilvl w:val="0"/>
          <w:numId w:val="91"/>
        </w:numPr>
        <w:spacing w:after="0" w:line="240" w:lineRule="auto"/>
        <w:rPr>
          <w:szCs w:val="24"/>
        </w:rPr>
      </w:pPr>
      <w:r w:rsidRPr="009238FC">
        <w:rPr>
          <w:szCs w:val="24"/>
        </w:rPr>
        <w:t xml:space="preserve">Derivation of hourly </w:t>
      </w:r>
      <w:proofErr w:type="spellStart"/>
      <w:proofErr w:type="gramStart"/>
      <w:r w:rsidRPr="009238FC">
        <w:rPr>
          <w:szCs w:val="24"/>
        </w:rPr>
        <w:t>q,</w:t>
      </w:r>
      <w:r w:rsidR="0047355B">
        <w:rPr>
          <w:szCs w:val="24"/>
        </w:rPr>
        <w:t>x</w:t>
      </w:r>
      <w:proofErr w:type="gramEnd"/>
      <w:r w:rsidRPr="009238FC">
        <w:rPr>
          <w:szCs w:val="24"/>
        </w:rPr>
        <w:t>,tot</w:t>
      </w:r>
      <w:proofErr w:type="spellEnd"/>
      <w:r w:rsidRPr="009238FC">
        <w:rPr>
          <w:szCs w:val="24"/>
        </w:rPr>
        <w:t xml:space="preserve"> at best steady-state is provided in ET100series-MeasBasedSurfFlux-GMT+1.xlsx, tab ‘</w:t>
      </w:r>
      <w:r>
        <w:rPr>
          <w:szCs w:val="24"/>
        </w:rPr>
        <w:t>ET100</w:t>
      </w:r>
      <w:r w:rsidR="0047355B">
        <w:rPr>
          <w:szCs w:val="24"/>
        </w:rPr>
        <w:t>A</w:t>
      </w:r>
      <w:r w:rsidRPr="009238FC">
        <w:rPr>
          <w:szCs w:val="24"/>
        </w:rPr>
        <w:t>-</w:t>
      </w:r>
      <w:r w:rsidRPr="00A02AEB">
        <w:rPr>
          <w:szCs w:val="24"/>
        </w:rPr>
        <w:t>SurfFluxDeriv</w:t>
      </w:r>
      <w:r w:rsidRPr="009238FC">
        <w:rPr>
          <w:szCs w:val="24"/>
        </w:rPr>
        <w:t>’. Determination of measured UA values applied for this derivation is described in Appendix C.</w:t>
      </w:r>
    </w:p>
    <w:p w14:paraId="0B816876" w14:textId="77777777" w:rsidR="00ED2B95" w:rsidRDefault="00ED2B95" w:rsidP="00ED2B95">
      <w:pPr>
        <w:spacing w:after="0" w:line="240" w:lineRule="auto"/>
        <w:ind w:firstLine="0"/>
        <w:rPr>
          <w:szCs w:val="24"/>
        </w:rPr>
      </w:pPr>
    </w:p>
    <w:p w14:paraId="568B2578" w14:textId="77777777" w:rsidR="000A3212" w:rsidRDefault="000A3212">
      <w:pPr>
        <w:spacing w:after="0" w:line="240" w:lineRule="auto"/>
        <w:ind w:firstLine="0"/>
        <w:rPr>
          <w:szCs w:val="24"/>
        </w:rPr>
      </w:pPr>
      <w:r>
        <w:rPr>
          <w:szCs w:val="24"/>
        </w:rPr>
        <w:br w:type="page"/>
      </w:r>
    </w:p>
    <w:p w14:paraId="7E911C1A" w14:textId="1D17C015" w:rsidR="00ED2B95" w:rsidRDefault="00ED2B95" w:rsidP="00ED2B95">
      <w:pPr>
        <w:spacing w:after="0" w:line="240" w:lineRule="auto"/>
        <w:ind w:firstLine="0"/>
        <w:rPr>
          <w:szCs w:val="24"/>
        </w:rPr>
      </w:pPr>
      <w:r>
        <w:rPr>
          <w:szCs w:val="24"/>
        </w:rPr>
        <w:lastRenderedPageBreak/>
        <w:t>2.2.7.3.</w:t>
      </w:r>
      <w:r w:rsidR="00013616">
        <w:rPr>
          <w:szCs w:val="24"/>
        </w:rPr>
        <w:t>4</w:t>
      </w:r>
      <w:r>
        <w:rPr>
          <w:szCs w:val="24"/>
        </w:rPr>
        <w:t>.4 Comparison of Interior Surface Temperature (</w:t>
      </w:r>
      <w:proofErr w:type="spellStart"/>
      <w:proofErr w:type="gramStart"/>
      <w:r>
        <w:rPr>
          <w:szCs w:val="24"/>
        </w:rPr>
        <w:t>T,intsurf</w:t>
      </w:r>
      <w:proofErr w:type="gramEnd"/>
      <w:r>
        <w:rPr>
          <w:szCs w:val="24"/>
        </w:rPr>
        <w:t>,</w:t>
      </w:r>
      <w:r w:rsidR="007966CF">
        <w:rPr>
          <w:szCs w:val="24"/>
        </w:rPr>
        <w:t>x</w:t>
      </w:r>
      <w:proofErr w:type="spellEnd"/>
      <w:r>
        <w:rPr>
          <w:szCs w:val="24"/>
        </w:rPr>
        <w:t>) Results</w:t>
      </w:r>
    </w:p>
    <w:p w14:paraId="3F073153" w14:textId="77777777" w:rsidR="00C80281" w:rsidRPr="00575C15" w:rsidRDefault="00C80281" w:rsidP="00ED2B95">
      <w:pPr>
        <w:spacing w:after="0" w:line="240" w:lineRule="auto"/>
        <w:ind w:firstLine="0"/>
        <w:rPr>
          <w:sz w:val="12"/>
          <w:szCs w:val="12"/>
        </w:rPr>
      </w:pPr>
    </w:p>
    <w:p w14:paraId="34EC4B79" w14:textId="7C418E70" w:rsidR="00C80281" w:rsidRDefault="00C80281" w:rsidP="00ED2B95">
      <w:pPr>
        <w:spacing w:after="0" w:line="240" w:lineRule="auto"/>
        <w:ind w:firstLine="0"/>
        <w:rPr>
          <w:szCs w:val="24"/>
        </w:rPr>
      </w:pPr>
      <w:r>
        <w:rPr>
          <w:szCs w:val="24"/>
        </w:rPr>
        <w:t>The following applies for software applying the 16 alternative 1-D conduction paths specified for this test case.</w:t>
      </w:r>
    </w:p>
    <w:p w14:paraId="1FF01C37" w14:textId="77777777" w:rsidR="00ED2B95" w:rsidRPr="00575C15" w:rsidRDefault="00ED2B95" w:rsidP="00ED2B95">
      <w:pPr>
        <w:spacing w:after="0" w:line="240" w:lineRule="auto"/>
        <w:ind w:firstLine="0"/>
        <w:rPr>
          <w:sz w:val="12"/>
          <w:szCs w:val="12"/>
        </w:rPr>
      </w:pPr>
    </w:p>
    <w:p w14:paraId="0EA2F321" w14:textId="77777777" w:rsidR="00C80281" w:rsidRDefault="00ED2B95" w:rsidP="00ED2B95">
      <w:pPr>
        <w:spacing w:after="0" w:line="240" w:lineRule="auto"/>
        <w:ind w:firstLine="0"/>
        <w:rPr>
          <w:b/>
          <w:bCs/>
          <w:i/>
          <w:iCs/>
          <w:szCs w:val="24"/>
        </w:rPr>
      </w:pPr>
      <w:r>
        <w:rPr>
          <w:b/>
          <w:bCs/>
          <w:i/>
          <w:iCs/>
          <w:szCs w:val="24"/>
        </w:rPr>
        <w:t>Informative Note</w:t>
      </w:r>
      <w:r w:rsidR="00C80281">
        <w:rPr>
          <w:b/>
          <w:bCs/>
          <w:i/>
          <w:iCs/>
          <w:szCs w:val="24"/>
        </w:rPr>
        <w:t>s</w:t>
      </w:r>
      <w:r>
        <w:rPr>
          <w:b/>
          <w:bCs/>
          <w:i/>
          <w:iCs/>
          <w:szCs w:val="24"/>
        </w:rPr>
        <w:t xml:space="preserve"> (for Simulation Trials): </w:t>
      </w:r>
    </w:p>
    <w:p w14:paraId="3F3F5BB6" w14:textId="1828B4A7" w:rsidR="00C80281" w:rsidRDefault="00ED2B95" w:rsidP="00C80281">
      <w:pPr>
        <w:pStyle w:val="ListParagraph"/>
        <w:numPr>
          <w:ilvl w:val="0"/>
          <w:numId w:val="92"/>
        </w:numPr>
        <w:spacing w:after="0" w:line="240" w:lineRule="auto"/>
        <w:rPr>
          <w:szCs w:val="24"/>
        </w:rPr>
      </w:pPr>
      <w:r w:rsidRPr="00C80281">
        <w:rPr>
          <w:szCs w:val="24"/>
        </w:rPr>
        <w:t xml:space="preserve">For comparing </w:t>
      </w:r>
      <w:proofErr w:type="spellStart"/>
      <w:proofErr w:type="gramStart"/>
      <w:r w:rsidRPr="00C80281">
        <w:rPr>
          <w:szCs w:val="24"/>
        </w:rPr>
        <w:t>T,intsurf</w:t>
      </w:r>
      <w:proofErr w:type="gramEnd"/>
      <w:r w:rsidRPr="00C80281">
        <w:rPr>
          <w:szCs w:val="24"/>
        </w:rPr>
        <w:t>,</w:t>
      </w:r>
      <w:r w:rsidR="007966CF">
        <w:rPr>
          <w:szCs w:val="24"/>
        </w:rPr>
        <w:t>x</w:t>
      </w:r>
      <w:proofErr w:type="spellEnd"/>
      <w:r w:rsidRPr="00C80281">
        <w:rPr>
          <w:szCs w:val="24"/>
        </w:rPr>
        <w:t xml:space="preserve"> results, the ETNA project team will develop equivalent modeled </w:t>
      </w:r>
      <w:r w:rsidR="00F2646D">
        <w:rPr>
          <w:szCs w:val="24"/>
        </w:rPr>
        <w:t xml:space="preserve">interior </w:t>
      </w:r>
      <w:r w:rsidRPr="00C80281">
        <w:rPr>
          <w:szCs w:val="24"/>
        </w:rPr>
        <w:t xml:space="preserve">combined </w:t>
      </w:r>
      <w:r w:rsidR="00F2646D">
        <w:rPr>
          <w:szCs w:val="24"/>
        </w:rPr>
        <w:t xml:space="preserve">convective and radiative </w:t>
      </w:r>
      <w:r w:rsidRPr="00C80281">
        <w:rPr>
          <w:szCs w:val="24"/>
        </w:rPr>
        <w:t>surface coefficients (</w:t>
      </w:r>
      <w:proofErr w:type="spellStart"/>
      <w:r w:rsidRPr="00C80281">
        <w:rPr>
          <w:szCs w:val="24"/>
        </w:rPr>
        <w:t>h,comb,int,</w:t>
      </w:r>
      <w:r w:rsidR="007966CF">
        <w:rPr>
          <w:szCs w:val="24"/>
        </w:rPr>
        <w:t>x</w:t>
      </w:r>
      <w:proofErr w:type="spellEnd"/>
      <w:r w:rsidRPr="00C80281">
        <w:rPr>
          <w:szCs w:val="24"/>
        </w:rPr>
        <w:t xml:space="preserve">) </w:t>
      </w:r>
      <w:r w:rsidR="00F2646D">
        <w:rPr>
          <w:szCs w:val="24"/>
        </w:rPr>
        <w:t xml:space="preserve">for each conduction path </w:t>
      </w:r>
      <w:r w:rsidRPr="00C80281">
        <w:rPr>
          <w:szCs w:val="24"/>
        </w:rPr>
        <w:t xml:space="preserve">based on modeled </w:t>
      </w:r>
      <w:proofErr w:type="spellStart"/>
      <w:r w:rsidRPr="00C80281">
        <w:rPr>
          <w:szCs w:val="24"/>
        </w:rPr>
        <w:t>h,comb,int,</w:t>
      </w:r>
      <w:r w:rsidR="007966CF">
        <w:rPr>
          <w:szCs w:val="24"/>
        </w:rPr>
        <w:t>x</w:t>
      </w:r>
      <w:proofErr w:type="spellEnd"/>
      <w:r w:rsidRPr="00C80281">
        <w:rPr>
          <w:szCs w:val="24"/>
        </w:rPr>
        <w:t xml:space="preserve"> = </w:t>
      </w:r>
      <w:proofErr w:type="spellStart"/>
      <w:r w:rsidRPr="00C80281">
        <w:rPr>
          <w:szCs w:val="24"/>
        </w:rPr>
        <w:t>q,</w:t>
      </w:r>
      <w:r w:rsidR="007966CF">
        <w:rPr>
          <w:szCs w:val="24"/>
        </w:rPr>
        <w:t>x</w:t>
      </w:r>
      <w:r w:rsidRPr="00C80281">
        <w:rPr>
          <w:szCs w:val="24"/>
        </w:rPr>
        <w:t>,tot</w:t>
      </w:r>
      <w:proofErr w:type="spellEnd"/>
      <w:r w:rsidRPr="00C80281">
        <w:rPr>
          <w:szCs w:val="24"/>
        </w:rPr>
        <w:t xml:space="preserve"> / (</w:t>
      </w:r>
      <w:proofErr w:type="spellStart"/>
      <w:r w:rsidRPr="00C80281">
        <w:rPr>
          <w:szCs w:val="24"/>
        </w:rPr>
        <w:t>Tcell</w:t>
      </w:r>
      <w:proofErr w:type="spellEnd"/>
      <w:r w:rsidRPr="00C80281">
        <w:rPr>
          <w:szCs w:val="24"/>
        </w:rPr>
        <w:t xml:space="preserve"> – </w:t>
      </w:r>
      <w:proofErr w:type="spellStart"/>
      <w:r w:rsidRPr="00C80281">
        <w:rPr>
          <w:szCs w:val="24"/>
        </w:rPr>
        <w:t>T,intsurf,</w:t>
      </w:r>
      <w:r w:rsidR="007966CF">
        <w:rPr>
          <w:szCs w:val="24"/>
        </w:rPr>
        <w:t>x</w:t>
      </w:r>
      <w:proofErr w:type="spellEnd"/>
      <w:r w:rsidRPr="00C80281">
        <w:rPr>
          <w:szCs w:val="24"/>
        </w:rPr>
        <w:t xml:space="preserve">) </w:t>
      </w:r>
    </w:p>
    <w:p w14:paraId="59772CBE" w14:textId="6B639F55" w:rsidR="00ED2B95" w:rsidRDefault="005C5EB0" w:rsidP="00C80281">
      <w:pPr>
        <w:pStyle w:val="ListParagraph"/>
        <w:numPr>
          <w:ilvl w:val="0"/>
          <w:numId w:val="92"/>
        </w:numPr>
        <w:spacing w:after="0" w:line="240" w:lineRule="auto"/>
        <w:rPr>
          <w:szCs w:val="24"/>
        </w:rPr>
      </w:pPr>
      <w:r>
        <w:rPr>
          <w:szCs w:val="24"/>
        </w:rPr>
        <w:t>The effective modeled combined coefficients will be compared to the measured interior combined coefficients given for Case ET100A1</w:t>
      </w:r>
      <w:r w:rsidR="00F2646D">
        <w:rPr>
          <w:szCs w:val="24"/>
        </w:rPr>
        <w:t>,</w:t>
      </w:r>
      <w:r>
        <w:rPr>
          <w:szCs w:val="24"/>
        </w:rPr>
        <w:t xml:space="preserve"> as specified in Sections 2.2.1.7.4 (Case ET110A1) and 2.2.5.9 (ET100A1).</w:t>
      </w:r>
    </w:p>
    <w:p w14:paraId="7331776D" w14:textId="2A05DF7F" w:rsidR="005C5EB0" w:rsidRPr="00C80281" w:rsidRDefault="005C5EB0" w:rsidP="00C80281">
      <w:pPr>
        <w:pStyle w:val="ListParagraph"/>
        <w:numPr>
          <w:ilvl w:val="0"/>
          <w:numId w:val="92"/>
        </w:numPr>
        <w:spacing w:after="0" w:line="240" w:lineRule="auto"/>
        <w:rPr>
          <w:szCs w:val="24"/>
        </w:rPr>
      </w:pPr>
      <w:r>
        <w:rPr>
          <w:szCs w:val="24"/>
        </w:rPr>
        <w:t xml:space="preserve">In this comparison, </w:t>
      </w:r>
      <w:proofErr w:type="spellStart"/>
      <w:proofErr w:type="gramStart"/>
      <w:r>
        <w:rPr>
          <w:szCs w:val="24"/>
        </w:rPr>
        <w:t>h,comb</w:t>
      </w:r>
      <w:proofErr w:type="gramEnd"/>
      <w:r>
        <w:rPr>
          <w:szCs w:val="24"/>
        </w:rPr>
        <w:t>,int,</w:t>
      </w:r>
      <w:r w:rsidR="007966CF">
        <w:rPr>
          <w:szCs w:val="24"/>
        </w:rPr>
        <w:t>x</w:t>
      </w:r>
      <w:proofErr w:type="spellEnd"/>
      <w:r>
        <w:rPr>
          <w:szCs w:val="24"/>
        </w:rPr>
        <w:t xml:space="preserve"> as proxy for </w:t>
      </w:r>
      <w:proofErr w:type="spellStart"/>
      <w:r>
        <w:rPr>
          <w:szCs w:val="24"/>
        </w:rPr>
        <w:t>T,intsurf,</w:t>
      </w:r>
      <w:r w:rsidR="007966CF">
        <w:rPr>
          <w:szCs w:val="24"/>
        </w:rPr>
        <w:t>x</w:t>
      </w:r>
      <w:proofErr w:type="spellEnd"/>
      <w:r w:rsidR="007966CF">
        <w:rPr>
          <w:szCs w:val="24"/>
        </w:rPr>
        <w:t xml:space="preserve"> </w:t>
      </w:r>
      <w:r>
        <w:rPr>
          <w:szCs w:val="24"/>
        </w:rPr>
        <w:t xml:space="preserve">provides a better basis for scaling modeled versus measurement-based </w:t>
      </w:r>
      <w:r w:rsidR="00F2646D">
        <w:rPr>
          <w:szCs w:val="24"/>
        </w:rPr>
        <w:t xml:space="preserve">temperature </w:t>
      </w:r>
      <w:r>
        <w:rPr>
          <w:szCs w:val="24"/>
        </w:rPr>
        <w:t xml:space="preserve">differences than directly comparing modeled </w:t>
      </w:r>
      <w:proofErr w:type="spellStart"/>
      <w:r>
        <w:rPr>
          <w:szCs w:val="24"/>
        </w:rPr>
        <w:t>T,intsurf,</w:t>
      </w:r>
      <w:r w:rsidR="007966CF">
        <w:rPr>
          <w:szCs w:val="24"/>
        </w:rPr>
        <w:t>x</w:t>
      </w:r>
      <w:proofErr w:type="spellEnd"/>
      <w:r>
        <w:rPr>
          <w:szCs w:val="24"/>
        </w:rPr>
        <w:t xml:space="preserve"> with </w:t>
      </w:r>
      <w:proofErr w:type="spellStart"/>
      <w:r>
        <w:rPr>
          <w:szCs w:val="24"/>
        </w:rPr>
        <w:t>T,intsurf,</w:t>
      </w:r>
      <w:r w:rsidR="007966CF">
        <w:rPr>
          <w:szCs w:val="24"/>
        </w:rPr>
        <w:t>x</w:t>
      </w:r>
      <w:proofErr w:type="spellEnd"/>
      <w:r>
        <w:rPr>
          <w:szCs w:val="24"/>
        </w:rPr>
        <w:t xml:space="preserve"> derived from measurements.</w:t>
      </w:r>
    </w:p>
    <w:p w14:paraId="40B90D7E" w14:textId="46DBC8E9" w:rsidR="00ED2B95" w:rsidRPr="005C5EB0" w:rsidRDefault="00ED2B95" w:rsidP="00ED2B95">
      <w:pPr>
        <w:spacing w:after="0" w:line="240" w:lineRule="auto"/>
        <w:ind w:firstLine="0"/>
        <w:rPr>
          <w:szCs w:val="24"/>
        </w:rPr>
      </w:pPr>
    </w:p>
    <w:p w14:paraId="50CF2082" w14:textId="5C45F82D" w:rsidR="0062430E" w:rsidRPr="00CC47FB" w:rsidRDefault="0062430E" w:rsidP="0062430E">
      <w:pPr>
        <w:spacing w:line="240" w:lineRule="auto"/>
        <w:ind w:left="990" w:hanging="990"/>
        <w:rPr>
          <w:rFonts w:eastAsia="Times"/>
          <w:color w:val="000000"/>
          <w:szCs w:val="20"/>
        </w:rPr>
      </w:pPr>
      <w:r w:rsidRPr="00CC47FB">
        <w:rPr>
          <w:rFonts w:eastAsia="Times"/>
          <w:b/>
          <w:bCs/>
          <w:color w:val="000000"/>
          <w:szCs w:val="20"/>
        </w:rPr>
        <w:t>2.2.</w:t>
      </w:r>
      <w:r>
        <w:rPr>
          <w:rFonts w:eastAsia="Times"/>
          <w:b/>
          <w:bCs/>
          <w:color w:val="000000"/>
          <w:szCs w:val="20"/>
        </w:rPr>
        <w:t>7.4</w:t>
      </w:r>
      <w:r w:rsidRPr="00CC47FB">
        <w:rPr>
          <w:rFonts w:eastAsia="Times"/>
          <w:b/>
          <w:bCs/>
          <w:color w:val="000000"/>
          <w:szCs w:val="20"/>
        </w:rPr>
        <w:tab/>
        <w:t xml:space="preserve">Interior Surface Heat Transfer  </w:t>
      </w:r>
    </w:p>
    <w:p w14:paraId="351EEAE1" w14:textId="77777777" w:rsidR="0062430E" w:rsidRDefault="0062430E" w:rsidP="0062430E">
      <w:pPr>
        <w:spacing w:after="0" w:line="240" w:lineRule="auto"/>
        <w:ind w:firstLine="0"/>
      </w:pPr>
      <w:r>
        <w:t xml:space="preserve">2.2.7.4.1 Interior Surface Heat Transfer Model. </w:t>
      </w:r>
    </w:p>
    <w:p w14:paraId="7E25876F" w14:textId="77777777" w:rsidR="0062430E" w:rsidRPr="000F0448" w:rsidRDefault="0062430E" w:rsidP="0062430E">
      <w:pPr>
        <w:spacing w:after="0" w:line="240" w:lineRule="auto"/>
        <w:rPr>
          <w:sz w:val="12"/>
          <w:szCs w:val="12"/>
        </w:rPr>
      </w:pPr>
    </w:p>
    <w:p w14:paraId="00C9BB64" w14:textId="77777777" w:rsidR="0062430E" w:rsidRDefault="0062430E" w:rsidP="0062430E">
      <w:pPr>
        <w:spacing w:after="0" w:line="240" w:lineRule="auto"/>
      </w:pPr>
      <w:r>
        <w:t>T</w:t>
      </w:r>
      <w:r w:rsidRPr="00CC47FB">
        <w:t>he</w:t>
      </w:r>
      <w:r>
        <w:t xml:space="preserve"> modeler shall select the following as allowed by their program:</w:t>
      </w:r>
    </w:p>
    <w:p w14:paraId="5626ADCA" w14:textId="77777777" w:rsidR="0062430E" w:rsidRDefault="0062430E" w:rsidP="00510955">
      <w:pPr>
        <w:pStyle w:val="ListParagraph"/>
        <w:numPr>
          <w:ilvl w:val="0"/>
          <w:numId w:val="77"/>
        </w:numPr>
        <w:spacing w:after="0" w:line="240" w:lineRule="auto"/>
      </w:pPr>
      <w:r>
        <w:t>A time-step varying i</w:t>
      </w:r>
      <w:r w:rsidRPr="00E87E39">
        <w:t xml:space="preserve">nterior surface convection </w:t>
      </w:r>
      <w:r>
        <w:t xml:space="preserve">heat transfer </w:t>
      </w:r>
      <w:r w:rsidRPr="00E87E39">
        <w:t>algorithm</w:t>
      </w:r>
      <w:r>
        <w:t xml:space="preserve">, </w:t>
      </w:r>
      <w:r w:rsidRPr="00E87E39">
        <w:t xml:space="preserve">or constant </w:t>
      </w:r>
      <w:r>
        <w:t xml:space="preserve">surface </w:t>
      </w:r>
      <w:r w:rsidRPr="00E87E39">
        <w:t>convection coefficient</w:t>
      </w:r>
      <w:r>
        <w:t>(s) applied to each conduction path interior surface face</w:t>
      </w:r>
    </w:p>
    <w:p w14:paraId="43C191C9" w14:textId="1F95D0AE" w:rsidR="005F577E" w:rsidRDefault="00F400D7" w:rsidP="003A6774">
      <w:pPr>
        <w:pStyle w:val="ListParagraph"/>
        <w:numPr>
          <w:ilvl w:val="1"/>
          <w:numId w:val="59"/>
        </w:numPr>
        <w:spacing w:after="0" w:line="240" w:lineRule="auto"/>
      </w:pPr>
      <w:r>
        <w:t xml:space="preserve">For tested programs with multiple options for time-step varying interior surface convection algorithms, the user shall select </w:t>
      </w:r>
      <w:r w:rsidR="001D5A1A">
        <w:t>the most</w:t>
      </w:r>
      <w:r>
        <w:t xml:space="preserve"> appropriate algorithm based on </w:t>
      </w:r>
      <w:r w:rsidR="001D5A1A">
        <w:t xml:space="preserve">the test cell geometry and construction and </w:t>
      </w:r>
      <w:r>
        <w:t>the heating system fan supply airflow rate provided in the accompanying file ET100A-GMT+1.csv (see Section 2.2.5.3.1</w:t>
      </w:r>
      <w:r w:rsidR="00510955">
        <w:t xml:space="preserve"> [Case ET100A1]</w:t>
      </w:r>
      <w:r>
        <w:t>)</w:t>
      </w:r>
    </w:p>
    <w:p w14:paraId="24E5FCA5" w14:textId="77777777" w:rsidR="0062430E" w:rsidRPr="00E87E39" w:rsidRDefault="0062430E" w:rsidP="00510955">
      <w:pPr>
        <w:pStyle w:val="ListParagraph"/>
        <w:numPr>
          <w:ilvl w:val="0"/>
          <w:numId w:val="77"/>
        </w:numPr>
        <w:spacing w:after="0" w:line="240" w:lineRule="auto"/>
      </w:pPr>
      <w:r>
        <w:t>A time-step varying interior surface infrared radiation exchange algorithm.</w:t>
      </w:r>
    </w:p>
    <w:p w14:paraId="09B635B8" w14:textId="5E01125E" w:rsidR="005F7D62" w:rsidRDefault="005F7D62" w:rsidP="005F7D62">
      <w:pPr>
        <w:pStyle w:val="ListParagraph"/>
        <w:numPr>
          <w:ilvl w:val="1"/>
          <w:numId w:val="77"/>
        </w:numPr>
        <w:spacing w:after="0" w:line="240" w:lineRule="auto"/>
      </w:pPr>
      <w:r>
        <w:t xml:space="preserve">For tested programs with multiple options for time-step varying radiation exchange algorithms, the user shall select the most appropriate algorithm based on the test cell geometry and construction. </w:t>
      </w:r>
    </w:p>
    <w:p w14:paraId="261A1837" w14:textId="77777777" w:rsidR="0062430E" w:rsidRPr="000F0448" w:rsidRDefault="0062430E" w:rsidP="0062430E">
      <w:pPr>
        <w:spacing w:after="0" w:line="240" w:lineRule="auto"/>
        <w:rPr>
          <w:sz w:val="12"/>
          <w:szCs w:val="12"/>
        </w:rPr>
      </w:pPr>
    </w:p>
    <w:p w14:paraId="521FBA64" w14:textId="2D31DA84" w:rsidR="0062430E" w:rsidRDefault="0062430E" w:rsidP="0062430E">
      <w:pPr>
        <w:spacing w:after="0" w:line="240" w:lineRule="auto"/>
      </w:pPr>
      <w:r>
        <w:t xml:space="preserve">The modeler shall indicate the applied algorithms or values in </w:t>
      </w:r>
      <w:r w:rsidR="00E92F65">
        <w:t xml:space="preserve">Item S2 of </w:t>
      </w:r>
      <w:r>
        <w:t xml:space="preserve">their </w:t>
      </w:r>
      <w:r w:rsidR="00E92F65">
        <w:t xml:space="preserve">pro-forma </w:t>
      </w:r>
      <w:r>
        <w:t>mod</w:t>
      </w:r>
      <w:r w:rsidR="00E92F65">
        <w:t>el</w:t>
      </w:r>
      <w:r>
        <w:t>er report</w:t>
      </w:r>
      <w:r w:rsidR="00E92F65">
        <w:t xml:space="preserve">; see </w:t>
      </w:r>
      <w:r w:rsidR="00E92F65">
        <w:rPr>
          <w:rFonts w:ascii="TimesNewRomanPSMT" w:hAnsi="TimesNewRomanPSMT" w:cs="TimesNewRomanPSMT"/>
        </w:rPr>
        <w:t>ModRep_Proforma_ET100series(mmddyy).docx included with the accompanying electronic media</w:t>
      </w:r>
      <w:r w:rsidRPr="00E87E39">
        <w:t>.</w:t>
      </w:r>
    </w:p>
    <w:p w14:paraId="263E61F3" w14:textId="77777777" w:rsidR="0062430E" w:rsidRPr="000F0448" w:rsidRDefault="0062430E" w:rsidP="0062430E">
      <w:pPr>
        <w:spacing w:after="0" w:line="240" w:lineRule="auto"/>
        <w:rPr>
          <w:sz w:val="12"/>
          <w:szCs w:val="12"/>
        </w:rPr>
      </w:pPr>
    </w:p>
    <w:p w14:paraId="42407607" w14:textId="27EC7E47" w:rsidR="0062430E" w:rsidRDefault="0062430E" w:rsidP="00A9475E">
      <w:pPr>
        <w:spacing w:after="0" w:line="240" w:lineRule="auto"/>
        <w:ind w:left="720" w:firstLine="0"/>
        <w:rPr>
          <w:b/>
          <w:bCs/>
          <w:i/>
          <w:iCs/>
        </w:rPr>
      </w:pPr>
      <w:r>
        <w:rPr>
          <w:b/>
          <w:bCs/>
          <w:i/>
          <w:iCs/>
        </w:rPr>
        <w:t>Informative notes:</w:t>
      </w:r>
    </w:p>
    <w:p w14:paraId="3DFCC0B6" w14:textId="77777777" w:rsidR="0062430E" w:rsidRPr="000F0448" w:rsidRDefault="0062430E" w:rsidP="0062430E">
      <w:pPr>
        <w:spacing w:after="0" w:line="240" w:lineRule="auto"/>
        <w:rPr>
          <w:b/>
          <w:bCs/>
          <w:i/>
          <w:iCs/>
          <w:sz w:val="12"/>
          <w:szCs w:val="12"/>
        </w:rPr>
      </w:pPr>
    </w:p>
    <w:p w14:paraId="2479DB9D" w14:textId="43F4F60E" w:rsidR="0062430E" w:rsidRDefault="0062430E" w:rsidP="0062430E">
      <w:pPr>
        <w:pStyle w:val="ListParagraph"/>
        <w:numPr>
          <w:ilvl w:val="0"/>
          <w:numId w:val="60"/>
        </w:numPr>
        <w:spacing w:after="0" w:line="240" w:lineRule="auto"/>
        <w:ind w:left="1440"/>
      </w:pPr>
      <w:r>
        <w:t xml:space="preserve">This replaces the constant interior combined convective and radiative surface heat transfer coefficients specified for Case ET100A1 </w:t>
      </w:r>
    </w:p>
    <w:p w14:paraId="1CF5D6F3" w14:textId="1F873376" w:rsidR="003A6774" w:rsidRDefault="003A6774" w:rsidP="0062430E">
      <w:pPr>
        <w:pStyle w:val="ListParagraph"/>
        <w:numPr>
          <w:ilvl w:val="0"/>
          <w:numId w:val="60"/>
        </w:numPr>
        <w:spacing w:after="0" w:line="240" w:lineRule="auto"/>
        <w:ind w:left="1440"/>
      </w:pPr>
      <w:r>
        <w:t>Fan supply airflow rate varies hourly around an average of approximately 20.7 ACH for the best steady-state data period of this test case</w:t>
      </w:r>
    </w:p>
    <w:p w14:paraId="242705AE" w14:textId="331B6113" w:rsidR="00F400D7" w:rsidRDefault="00A521AA" w:rsidP="0062430E">
      <w:pPr>
        <w:pStyle w:val="ListParagraph"/>
        <w:numPr>
          <w:ilvl w:val="0"/>
          <w:numId w:val="60"/>
        </w:numPr>
        <w:spacing w:after="0" w:line="240" w:lineRule="auto"/>
        <w:ind w:left="1440"/>
      </w:pPr>
      <w:r>
        <w:t>D</w:t>
      </w:r>
      <w:r w:rsidR="00081F29">
        <w:t xml:space="preserve">uring pre-trial sensitivity tests, the spec authors observed a substantial difference between </w:t>
      </w:r>
      <w:r w:rsidR="00CC3746">
        <w:t xml:space="preserve">model </w:t>
      </w:r>
      <w:r w:rsidR="00081F29">
        <w:t xml:space="preserve">results for buoyancy-driven versus mechanically driven interior surface heat transfer algorithms </w:t>
      </w:r>
    </w:p>
    <w:p w14:paraId="5783CC91" w14:textId="74E80B38" w:rsidR="00C54A6A" w:rsidRDefault="00C54A6A" w:rsidP="0062430E">
      <w:pPr>
        <w:pStyle w:val="ListParagraph"/>
        <w:numPr>
          <w:ilvl w:val="0"/>
          <w:numId w:val="60"/>
        </w:numPr>
        <w:spacing w:after="0" w:line="240" w:lineRule="auto"/>
        <w:ind w:left="1440"/>
      </w:pPr>
      <w:r>
        <w:t xml:space="preserve"> Constant convection-only coefficients are not provided in this test specification</w:t>
      </w:r>
    </w:p>
    <w:p w14:paraId="71EAD32D" w14:textId="77777777" w:rsidR="0062430E" w:rsidRPr="00E87E39" w:rsidRDefault="0062430E" w:rsidP="0062430E">
      <w:pPr>
        <w:pStyle w:val="ListParagraph"/>
        <w:numPr>
          <w:ilvl w:val="0"/>
          <w:numId w:val="60"/>
        </w:numPr>
        <w:spacing w:after="0" w:line="240" w:lineRule="auto"/>
        <w:ind w:left="1440"/>
      </w:pPr>
      <w:r>
        <w:t>The exterior surface coefficients remain the same as in Case ET100A1.</w:t>
      </w:r>
    </w:p>
    <w:p w14:paraId="58B44794" w14:textId="77777777" w:rsidR="0062430E" w:rsidRPr="00CC47FB" w:rsidRDefault="0062430E" w:rsidP="0062430E">
      <w:pPr>
        <w:spacing w:after="0" w:line="240" w:lineRule="auto"/>
        <w:rPr>
          <w:rFonts w:ascii="Arial" w:eastAsia="Times New Roman" w:hAnsi="Arial"/>
          <w:b/>
          <w:sz w:val="20"/>
          <w:szCs w:val="20"/>
          <w:lang w:eastAsia="fr-FR"/>
        </w:rPr>
      </w:pPr>
    </w:p>
    <w:p w14:paraId="1DEA9B1B" w14:textId="77777777" w:rsidR="007966CF" w:rsidRDefault="007966CF" w:rsidP="0062430E">
      <w:pPr>
        <w:spacing w:after="0" w:line="240" w:lineRule="auto"/>
        <w:ind w:firstLine="0"/>
      </w:pPr>
    </w:p>
    <w:p w14:paraId="5F9F8389" w14:textId="644DF631" w:rsidR="0062430E" w:rsidRDefault="0062430E" w:rsidP="0062430E">
      <w:pPr>
        <w:spacing w:after="0" w:line="240" w:lineRule="auto"/>
        <w:ind w:firstLine="0"/>
      </w:pPr>
      <w:r>
        <w:t xml:space="preserve">2.2.7.4.2 Interior Surface Texture. </w:t>
      </w:r>
    </w:p>
    <w:p w14:paraId="61A1CD2F" w14:textId="77777777" w:rsidR="0062430E" w:rsidRDefault="0062430E" w:rsidP="0062430E">
      <w:pPr>
        <w:pStyle w:val="ListParagraph"/>
        <w:spacing w:after="0" w:line="240" w:lineRule="auto"/>
      </w:pPr>
    </w:p>
    <w:p w14:paraId="17497824" w14:textId="77777777" w:rsidR="0062430E" w:rsidRPr="00653578" w:rsidRDefault="0062430E" w:rsidP="0062430E">
      <w:pPr>
        <w:pStyle w:val="ListParagraph"/>
        <w:spacing w:after="0" w:line="240" w:lineRule="auto"/>
      </w:pPr>
      <w:r w:rsidRPr="00653578">
        <w:t xml:space="preserve">For programs that allow variation of interior surface convection with surface texture, interior surface texture shall be </w:t>
      </w:r>
      <w:r>
        <w:t xml:space="preserve">selected within the tested program to best match the surface material </w:t>
      </w:r>
      <w:r w:rsidRPr="00653578">
        <w:t xml:space="preserve">indicated in Table </w:t>
      </w:r>
      <w:r>
        <w:t xml:space="preserve">2.2.7-2(47) </w:t>
      </w:r>
      <w:r w:rsidRPr="00653578">
        <w:t xml:space="preserve"> </w:t>
      </w:r>
    </w:p>
    <w:p w14:paraId="7892BE6A" w14:textId="77777777" w:rsidR="0062430E" w:rsidRDefault="0062430E" w:rsidP="0062430E">
      <w:pPr>
        <w:rPr>
          <w:rFonts w:eastAsia="Times"/>
          <w:b/>
          <w:bCs/>
          <w:color w:val="000000"/>
          <w:szCs w:val="20"/>
          <w:highlight w:val="yellow"/>
        </w:rPr>
      </w:pPr>
    </w:p>
    <w:p w14:paraId="309FD155" w14:textId="77777777" w:rsidR="0062430E" w:rsidRPr="007674A3" w:rsidRDefault="0062430E" w:rsidP="0062430E">
      <w:pPr>
        <w:spacing w:before="169"/>
        <w:ind w:left="720"/>
        <w:rPr>
          <w:b/>
          <w:szCs w:val="24"/>
        </w:rPr>
      </w:pPr>
      <w:r w:rsidRPr="007674A3">
        <w:rPr>
          <w:b/>
          <w:szCs w:val="24"/>
        </w:rPr>
        <w:t xml:space="preserve">Table </w:t>
      </w:r>
      <w:r>
        <w:rPr>
          <w:b/>
          <w:szCs w:val="24"/>
        </w:rPr>
        <w:t>2.2.7-2(47)</w:t>
      </w:r>
      <w:r w:rsidRPr="007674A3">
        <w:rPr>
          <w:b/>
          <w:szCs w:val="24"/>
        </w:rPr>
        <w:t xml:space="preserve"> Interior Surface T</w:t>
      </w:r>
      <w:r>
        <w:rPr>
          <w:b/>
          <w:szCs w:val="24"/>
        </w:rPr>
        <w:t>ype</w:t>
      </w:r>
      <w:r w:rsidRPr="007674A3">
        <w:rPr>
          <w:b/>
          <w:szCs w:val="24"/>
        </w:rPr>
        <w:t xml:space="preserve">, Case </w:t>
      </w:r>
      <w:r>
        <w:rPr>
          <w:b/>
          <w:szCs w:val="24"/>
        </w:rPr>
        <w:t>ET100A3</w:t>
      </w:r>
    </w:p>
    <w:p w14:paraId="7E2E8836" w14:textId="77777777" w:rsidR="0062430E" w:rsidRDefault="0062430E" w:rsidP="0062430E">
      <w:pPr>
        <w:pStyle w:val="BodyText"/>
        <w:spacing w:before="11"/>
        <w:ind w:left="720"/>
        <w:rPr>
          <w:b w:val="0"/>
          <w:sz w:val="10"/>
        </w:rPr>
      </w:pPr>
    </w:p>
    <w:tbl>
      <w:tblPr>
        <w:tblW w:w="0" w:type="auto"/>
        <w:tblInd w:w="7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781"/>
        <w:gridCol w:w="3780"/>
      </w:tblGrid>
      <w:tr w:rsidR="0062430E" w:rsidRPr="007674A3" w14:paraId="1A8E1A1B" w14:textId="77777777" w:rsidTr="000340DB">
        <w:trPr>
          <w:trHeight w:val="330"/>
        </w:trPr>
        <w:tc>
          <w:tcPr>
            <w:tcW w:w="3781" w:type="dxa"/>
            <w:tcBorders>
              <w:left w:val="nil"/>
              <w:bottom w:val="double" w:sz="1" w:space="0" w:color="000000"/>
              <w:right w:val="single" w:sz="4" w:space="0" w:color="000000"/>
            </w:tcBorders>
          </w:tcPr>
          <w:p w14:paraId="5A2C73C1" w14:textId="77777777" w:rsidR="0062430E" w:rsidRPr="007674A3" w:rsidRDefault="0062430E" w:rsidP="000340DB">
            <w:pPr>
              <w:pStyle w:val="TableParagraph"/>
              <w:spacing w:before="46"/>
              <w:ind w:left="720"/>
              <w:rPr>
                <w:b/>
              </w:rPr>
            </w:pPr>
            <w:r w:rsidRPr="007674A3">
              <w:rPr>
                <w:b/>
              </w:rPr>
              <w:t>Surface Type</w:t>
            </w:r>
          </w:p>
        </w:tc>
        <w:tc>
          <w:tcPr>
            <w:tcW w:w="3780" w:type="dxa"/>
            <w:tcBorders>
              <w:left w:val="single" w:sz="4" w:space="0" w:color="000000"/>
              <w:bottom w:val="double" w:sz="1" w:space="0" w:color="000000"/>
              <w:right w:val="nil"/>
            </w:tcBorders>
          </w:tcPr>
          <w:p w14:paraId="7661A1EE" w14:textId="77777777" w:rsidR="0062430E" w:rsidRPr="007674A3" w:rsidRDefault="0062430E" w:rsidP="000340DB">
            <w:pPr>
              <w:pStyle w:val="TableParagraph"/>
              <w:spacing w:before="14"/>
              <w:ind w:left="720"/>
              <w:rPr>
                <w:b/>
              </w:rPr>
            </w:pPr>
            <w:r w:rsidRPr="007674A3">
              <w:rPr>
                <w:b/>
              </w:rPr>
              <w:t xml:space="preserve">Surface </w:t>
            </w:r>
            <w:r>
              <w:rPr>
                <w:b/>
              </w:rPr>
              <w:t xml:space="preserve">Material </w:t>
            </w:r>
          </w:p>
        </w:tc>
      </w:tr>
      <w:tr w:rsidR="0062430E" w:rsidRPr="007674A3" w14:paraId="1AA6F101" w14:textId="77777777" w:rsidTr="000340DB">
        <w:trPr>
          <w:trHeight w:val="340"/>
        </w:trPr>
        <w:tc>
          <w:tcPr>
            <w:tcW w:w="3781" w:type="dxa"/>
            <w:tcBorders>
              <w:top w:val="double" w:sz="1" w:space="0" w:color="000000"/>
              <w:left w:val="nil"/>
              <w:bottom w:val="single" w:sz="4" w:space="0" w:color="000000"/>
              <w:right w:val="single" w:sz="4" w:space="0" w:color="000000"/>
            </w:tcBorders>
          </w:tcPr>
          <w:p w14:paraId="588C2DFC" w14:textId="77777777" w:rsidR="0062430E" w:rsidRPr="007674A3" w:rsidRDefault="0062430E" w:rsidP="000340DB">
            <w:pPr>
              <w:pStyle w:val="TableParagraph"/>
              <w:spacing w:before="46"/>
              <w:ind w:left="720"/>
            </w:pPr>
            <w:r w:rsidRPr="007674A3">
              <w:t>Walls</w:t>
            </w:r>
          </w:p>
        </w:tc>
        <w:tc>
          <w:tcPr>
            <w:tcW w:w="3780" w:type="dxa"/>
            <w:tcBorders>
              <w:top w:val="double" w:sz="1" w:space="0" w:color="000000"/>
              <w:left w:val="single" w:sz="4" w:space="0" w:color="000000"/>
              <w:bottom w:val="single" w:sz="4" w:space="0" w:color="000000"/>
              <w:right w:val="nil"/>
            </w:tcBorders>
          </w:tcPr>
          <w:p w14:paraId="14CD14E2" w14:textId="77777777" w:rsidR="0062430E" w:rsidRPr="007674A3" w:rsidRDefault="0062430E" w:rsidP="000340DB">
            <w:pPr>
              <w:pStyle w:val="TableParagraph"/>
              <w:spacing w:before="14"/>
              <w:ind w:left="720"/>
            </w:pPr>
            <w:r>
              <w:t>Wallpaper</w:t>
            </w:r>
          </w:p>
        </w:tc>
      </w:tr>
      <w:tr w:rsidR="0062430E" w:rsidRPr="007674A3" w14:paraId="6261B1B4" w14:textId="77777777" w:rsidTr="000340DB">
        <w:trPr>
          <w:trHeight w:val="350"/>
        </w:trPr>
        <w:tc>
          <w:tcPr>
            <w:tcW w:w="3781" w:type="dxa"/>
            <w:tcBorders>
              <w:top w:val="single" w:sz="4" w:space="0" w:color="000000"/>
              <w:left w:val="nil"/>
              <w:bottom w:val="single" w:sz="4" w:space="0" w:color="000000"/>
              <w:right w:val="single" w:sz="4" w:space="0" w:color="000000"/>
            </w:tcBorders>
          </w:tcPr>
          <w:p w14:paraId="1178711B" w14:textId="77777777" w:rsidR="0062430E" w:rsidRPr="007674A3" w:rsidRDefault="0062430E" w:rsidP="000340DB">
            <w:pPr>
              <w:pStyle w:val="TableParagraph"/>
              <w:spacing w:before="56"/>
              <w:ind w:left="720"/>
            </w:pPr>
            <w:r>
              <w:t>Ceiling</w:t>
            </w:r>
          </w:p>
        </w:tc>
        <w:tc>
          <w:tcPr>
            <w:tcW w:w="3780" w:type="dxa"/>
            <w:tcBorders>
              <w:top w:val="single" w:sz="4" w:space="0" w:color="000000"/>
              <w:left w:val="single" w:sz="4" w:space="0" w:color="000000"/>
              <w:bottom w:val="single" w:sz="4" w:space="0" w:color="000000"/>
              <w:right w:val="nil"/>
            </w:tcBorders>
          </w:tcPr>
          <w:p w14:paraId="5497E60F" w14:textId="77777777" w:rsidR="0062430E" w:rsidRPr="007674A3" w:rsidRDefault="0062430E" w:rsidP="000340DB">
            <w:pPr>
              <w:pStyle w:val="TableParagraph"/>
              <w:spacing w:before="24"/>
              <w:ind w:left="720"/>
            </w:pPr>
            <w:r>
              <w:t>Wallpaper</w:t>
            </w:r>
          </w:p>
        </w:tc>
      </w:tr>
      <w:tr w:rsidR="0062430E" w:rsidRPr="007674A3" w14:paraId="3134DC3B" w14:textId="77777777" w:rsidTr="000340DB">
        <w:trPr>
          <w:trHeight w:val="350"/>
        </w:trPr>
        <w:tc>
          <w:tcPr>
            <w:tcW w:w="3781" w:type="dxa"/>
            <w:tcBorders>
              <w:top w:val="single" w:sz="4" w:space="0" w:color="000000"/>
              <w:left w:val="nil"/>
              <w:bottom w:val="single" w:sz="4" w:space="0" w:color="000000"/>
              <w:right w:val="single" w:sz="4" w:space="0" w:color="000000"/>
            </w:tcBorders>
          </w:tcPr>
          <w:p w14:paraId="58EB2194" w14:textId="77777777" w:rsidR="0062430E" w:rsidRPr="007674A3" w:rsidRDefault="0062430E" w:rsidP="000340DB">
            <w:pPr>
              <w:pStyle w:val="TableParagraph"/>
              <w:spacing w:before="56"/>
              <w:ind w:left="720"/>
            </w:pPr>
            <w:r>
              <w:t>F</w:t>
            </w:r>
            <w:r w:rsidRPr="007674A3">
              <w:t>loor</w:t>
            </w:r>
          </w:p>
        </w:tc>
        <w:tc>
          <w:tcPr>
            <w:tcW w:w="3780" w:type="dxa"/>
            <w:tcBorders>
              <w:top w:val="single" w:sz="4" w:space="0" w:color="000000"/>
              <w:left w:val="single" w:sz="4" w:space="0" w:color="000000"/>
              <w:bottom w:val="single" w:sz="4" w:space="0" w:color="000000"/>
              <w:right w:val="nil"/>
            </w:tcBorders>
          </w:tcPr>
          <w:p w14:paraId="4F7406C7" w14:textId="77777777" w:rsidR="0062430E" w:rsidRPr="007674A3" w:rsidRDefault="0062430E" w:rsidP="000340DB">
            <w:pPr>
              <w:pStyle w:val="TableParagraph"/>
              <w:spacing w:before="24"/>
              <w:ind w:left="720"/>
            </w:pPr>
            <w:r>
              <w:t>Ceramic tile</w:t>
            </w:r>
          </w:p>
        </w:tc>
      </w:tr>
      <w:tr w:rsidR="0062430E" w:rsidRPr="007674A3" w14:paraId="54FED3F1" w14:textId="77777777" w:rsidTr="000340DB">
        <w:trPr>
          <w:trHeight w:val="350"/>
        </w:trPr>
        <w:tc>
          <w:tcPr>
            <w:tcW w:w="3781" w:type="dxa"/>
            <w:tcBorders>
              <w:top w:val="single" w:sz="4" w:space="0" w:color="000000"/>
              <w:left w:val="nil"/>
              <w:bottom w:val="single" w:sz="4" w:space="0" w:color="000000"/>
              <w:right w:val="single" w:sz="4" w:space="0" w:color="000000"/>
            </w:tcBorders>
          </w:tcPr>
          <w:p w14:paraId="53F19867" w14:textId="77777777" w:rsidR="0062430E" w:rsidRDefault="0062430E" w:rsidP="000340DB">
            <w:pPr>
              <w:pStyle w:val="TableParagraph"/>
              <w:spacing w:before="56"/>
              <w:ind w:left="720"/>
            </w:pPr>
            <w:r>
              <w:t>Door</w:t>
            </w:r>
          </w:p>
        </w:tc>
        <w:tc>
          <w:tcPr>
            <w:tcW w:w="3780" w:type="dxa"/>
            <w:tcBorders>
              <w:top w:val="single" w:sz="4" w:space="0" w:color="000000"/>
              <w:left w:val="single" w:sz="4" w:space="0" w:color="000000"/>
              <w:bottom w:val="single" w:sz="4" w:space="0" w:color="000000"/>
              <w:right w:val="nil"/>
            </w:tcBorders>
          </w:tcPr>
          <w:p w14:paraId="76708081" w14:textId="77777777" w:rsidR="0062430E" w:rsidRDefault="0062430E" w:rsidP="000340DB">
            <w:pPr>
              <w:pStyle w:val="TableParagraph"/>
              <w:spacing w:before="24"/>
              <w:ind w:left="720"/>
            </w:pPr>
            <w:r>
              <w:t>Wood, painted</w:t>
            </w:r>
          </w:p>
        </w:tc>
      </w:tr>
      <w:tr w:rsidR="0062430E" w:rsidRPr="007674A3" w14:paraId="4D26F9E4" w14:textId="77777777" w:rsidTr="000340DB">
        <w:trPr>
          <w:trHeight w:val="350"/>
        </w:trPr>
        <w:tc>
          <w:tcPr>
            <w:tcW w:w="3781" w:type="dxa"/>
            <w:tcBorders>
              <w:top w:val="single" w:sz="4" w:space="0" w:color="000000"/>
              <w:left w:val="nil"/>
              <w:bottom w:val="single" w:sz="4" w:space="0" w:color="000000"/>
              <w:right w:val="single" w:sz="4" w:space="0" w:color="000000"/>
            </w:tcBorders>
          </w:tcPr>
          <w:p w14:paraId="4F15A0C9" w14:textId="77777777" w:rsidR="0062430E" w:rsidRDefault="0062430E" w:rsidP="000340DB">
            <w:pPr>
              <w:pStyle w:val="TableParagraph"/>
              <w:spacing w:before="56"/>
              <w:ind w:left="720"/>
            </w:pPr>
            <w:r>
              <w:t>Window panes</w:t>
            </w:r>
          </w:p>
        </w:tc>
        <w:tc>
          <w:tcPr>
            <w:tcW w:w="3780" w:type="dxa"/>
            <w:tcBorders>
              <w:top w:val="single" w:sz="4" w:space="0" w:color="000000"/>
              <w:left w:val="single" w:sz="4" w:space="0" w:color="000000"/>
              <w:bottom w:val="single" w:sz="4" w:space="0" w:color="000000"/>
              <w:right w:val="nil"/>
            </w:tcBorders>
          </w:tcPr>
          <w:p w14:paraId="0BC62FDD" w14:textId="77777777" w:rsidR="0062430E" w:rsidRPr="007674A3" w:rsidRDefault="0062430E" w:rsidP="000340DB">
            <w:pPr>
              <w:pStyle w:val="TableParagraph"/>
              <w:spacing w:before="24"/>
              <w:ind w:left="720"/>
            </w:pPr>
            <w:r>
              <w:t>Glass</w:t>
            </w:r>
          </w:p>
        </w:tc>
      </w:tr>
      <w:tr w:rsidR="0062430E" w:rsidRPr="007674A3" w14:paraId="0D7164AB" w14:textId="77777777" w:rsidTr="000340DB">
        <w:trPr>
          <w:trHeight w:val="340"/>
        </w:trPr>
        <w:tc>
          <w:tcPr>
            <w:tcW w:w="3781" w:type="dxa"/>
            <w:tcBorders>
              <w:top w:val="single" w:sz="4" w:space="0" w:color="000000"/>
              <w:left w:val="nil"/>
              <w:right w:val="single" w:sz="4" w:space="0" w:color="000000"/>
            </w:tcBorders>
          </w:tcPr>
          <w:p w14:paraId="6B4D7A0A" w14:textId="77777777" w:rsidR="0062430E" w:rsidRPr="007674A3" w:rsidRDefault="0062430E" w:rsidP="000340DB">
            <w:pPr>
              <w:pStyle w:val="TableParagraph"/>
              <w:spacing w:before="56"/>
              <w:ind w:left="720"/>
            </w:pPr>
            <w:r w:rsidRPr="007674A3">
              <w:t>Window</w:t>
            </w:r>
            <w:r>
              <w:t xml:space="preserve"> frames</w:t>
            </w:r>
          </w:p>
        </w:tc>
        <w:tc>
          <w:tcPr>
            <w:tcW w:w="3780" w:type="dxa"/>
            <w:tcBorders>
              <w:top w:val="single" w:sz="4" w:space="0" w:color="000000"/>
              <w:left w:val="single" w:sz="4" w:space="0" w:color="000000"/>
              <w:right w:val="nil"/>
            </w:tcBorders>
          </w:tcPr>
          <w:p w14:paraId="164FC626" w14:textId="77777777" w:rsidR="0062430E" w:rsidRPr="007674A3" w:rsidRDefault="0062430E" w:rsidP="000340DB">
            <w:pPr>
              <w:pStyle w:val="TableParagraph"/>
              <w:spacing w:before="56"/>
              <w:ind w:left="720"/>
            </w:pPr>
            <w:r>
              <w:t>PVC</w:t>
            </w:r>
          </w:p>
        </w:tc>
      </w:tr>
      <w:bookmarkEnd w:id="162"/>
      <w:bookmarkEnd w:id="163"/>
    </w:tbl>
    <w:p w14:paraId="4D49BA74" w14:textId="77777777" w:rsidR="007F31FF" w:rsidRDefault="007F31FF" w:rsidP="0062430E">
      <w:pPr>
        <w:keepNext/>
        <w:keepLines/>
        <w:numPr>
          <w:ilvl w:val="2"/>
          <w:numId w:val="0"/>
        </w:numPr>
        <w:tabs>
          <w:tab w:val="left" w:pos="720"/>
        </w:tabs>
        <w:spacing w:after="120" w:line="240" w:lineRule="auto"/>
        <w:ind w:left="720" w:hanging="720"/>
        <w:outlineLvl w:val="2"/>
        <w:rPr>
          <w:rFonts w:ascii="Times New Roman Bold" w:hAnsi="Times New Roman Bold" w:hint="eastAsia"/>
          <w:b/>
          <w:bCs/>
        </w:rPr>
      </w:pPr>
    </w:p>
    <w:p w14:paraId="55F3DE8B" w14:textId="77777777" w:rsidR="007F31FF" w:rsidRDefault="007F31FF">
      <w:pPr>
        <w:spacing w:after="0" w:line="240" w:lineRule="auto"/>
        <w:ind w:firstLine="0"/>
        <w:rPr>
          <w:rFonts w:ascii="Times New Roman Bold" w:hAnsi="Times New Roman Bold" w:hint="eastAsia"/>
          <w:b/>
          <w:bCs/>
        </w:rPr>
      </w:pPr>
      <w:r>
        <w:rPr>
          <w:rFonts w:ascii="Times New Roman Bold" w:hAnsi="Times New Roman Bold" w:hint="eastAsia"/>
          <w:b/>
          <w:bCs/>
        </w:rPr>
        <w:br w:type="page"/>
      </w:r>
    </w:p>
    <w:p w14:paraId="23F4CB0D" w14:textId="2082D360" w:rsidR="0062430E" w:rsidRPr="00CC47FB" w:rsidRDefault="0062430E" w:rsidP="0062430E">
      <w:pPr>
        <w:keepNext/>
        <w:keepLines/>
        <w:numPr>
          <w:ilvl w:val="2"/>
          <w:numId w:val="0"/>
        </w:numPr>
        <w:tabs>
          <w:tab w:val="left" w:pos="720"/>
        </w:tabs>
        <w:spacing w:after="120" w:line="240" w:lineRule="auto"/>
        <w:ind w:left="720" w:hanging="720"/>
        <w:outlineLvl w:val="2"/>
        <w:rPr>
          <w:rFonts w:ascii="Times New Roman Bold" w:hAnsi="Times New Roman Bold" w:hint="eastAsia"/>
          <w:b/>
          <w:bCs/>
        </w:rPr>
      </w:pPr>
      <w:r>
        <w:rPr>
          <w:rFonts w:ascii="Times New Roman Bold" w:hAnsi="Times New Roman Bold"/>
          <w:b/>
          <w:bCs/>
        </w:rPr>
        <w:lastRenderedPageBreak/>
        <w:t xml:space="preserve">2.2.8 </w:t>
      </w:r>
      <w:r>
        <w:rPr>
          <w:rFonts w:ascii="Times New Roman Bold" w:hAnsi="Times New Roman Bold"/>
          <w:b/>
          <w:bCs/>
        </w:rPr>
        <w:tab/>
      </w:r>
      <w:r w:rsidRPr="00CC47FB">
        <w:rPr>
          <w:rFonts w:ascii="Times New Roman Bold" w:hAnsi="Times New Roman Bold"/>
          <w:b/>
          <w:bCs/>
        </w:rPr>
        <w:t>Case ET100</w:t>
      </w:r>
      <w:r>
        <w:rPr>
          <w:rFonts w:ascii="Times New Roman Bold" w:hAnsi="Times New Roman Bold"/>
          <w:b/>
          <w:bCs/>
        </w:rPr>
        <w:t>B</w:t>
      </w:r>
      <w:r w:rsidRPr="00CC47FB">
        <w:rPr>
          <w:rFonts w:ascii="Times New Roman Bold" w:hAnsi="Times New Roman Bold"/>
          <w:b/>
          <w:bCs/>
        </w:rPr>
        <w:t xml:space="preserve">3: Artificial Climate, Steady-State Overall Building Loss Coefficient with Uninsulated Windows, Cell </w:t>
      </w:r>
      <w:r>
        <w:rPr>
          <w:rFonts w:ascii="Times New Roman Bold" w:hAnsi="Times New Roman Bold"/>
          <w:b/>
          <w:bCs/>
        </w:rPr>
        <w:t>B</w:t>
      </w:r>
      <w:r w:rsidRPr="00CC47FB">
        <w:rPr>
          <w:rFonts w:ascii="Times New Roman Bold" w:hAnsi="Times New Roman Bold"/>
          <w:b/>
          <w:bCs/>
        </w:rPr>
        <w:t xml:space="preserve">, Applying Specified Catalog Material Properties Except for Selected Imputed Insulation Conductivities – with User Selected Interior Surface Heat Transfer Algorithms </w:t>
      </w:r>
    </w:p>
    <w:p w14:paraId="011E7217" w14:textId="77777777" w:rsidR="0062430E" w:rsidRPr="00CC47FB" w:rsidRDefault="0062430E" w:rsidP="0062430E">
      <w:pPr>
        <w:keepNext/>
        <w:keepLines/>
        <w:numPr>
          <w:ilvl w:val="3"/>
          <w:numId w:val="0"/>
        </w:numPr>
        <w:tabs>
          <w:tab w:val="left" w:pos="720"/>
        </w:tabs>
        <w:spacing w:before="40" w:after="120" w:line="240" w:lineRule="auto"/>
        <w:ind w:left="864" w:hanging="864"/>
        <w:outlineLvl w:val="3"/>
        <w:rPr>
          <w:rFonts w:ascii="Times New Roman Bold" w:hAnsi="Times New Roman Bold" w:hint="eastAsia"/>
          <w:color w:val="000000"/>
        </w:rPr>
      </w:pPr>
      <w:r>
        <w:rPr>
          <w:rFonts w:ascii="Times New Roman Bold" w:hAnsi="Times New Roman Bold"/>
          <w:b/>
          <w:bCs/>
          <w:color w:val="000000"/>
        </w:rPr>
        <w:t xml:space="preserve">2.2.8.1 </w:t>
      </w:r>
      <w:r w:rsidRPr="00CC47FB">
        <w:rPr>
          <w:rFonts w:ascii="Times New Roman Bold" w:hAnsi="Times New Roman Bold"/>
          <w:i/>
          <w:iCs/>
          <w:color w:val="000000"/>
        </w:rPr>
        <w:t>Informative Note:</w:t>
      </w:r>
      <w:r w:rsidRPr="00CC47FB">
        <w:rPr>
          <w:rFonts w:ascii="Times New Roman Bold" w:hAnsi="Times New Roman Bold"/>
          <w:color w:val="000000"/>
        </w:rPr>
        <w:t xml:space="preserve"> Objective and Method of the Test Case</w:t>
      </w:r>
    </w:p>
    <w:p w14:paraId="080B90F5" w14:textId="7C7EC8A5" w:rsidR="0062430E" w:rsidRDefault="0062430E" w:rsidP="0062430E">
      <w:pPr>
        <w:spacing w:after="120" w:line="240" w:lineRule="auto"/>
      </w:pPr>
      <w:r w:rsidRPr="00CC47FB">
        <w:t>Case ET100</w:t>
      </w:r>
      <w:r>
        <w:t>B3</w:t>
      </w:r>
      <w:r w:rsidRPr="00CC47FB">
        <w:t xml:space="preserve"> </w:t>
      </w:r>
      <w:r>
        <w:t>is</w:t>
      </w:r>
      <w:r w:rsidRPr="00CC47FB">
        <w:t xml:space="preserve"> the same </w:t>
      </w:r>
      <w:r>
        <w:t>a</w:t>
      </w:r>
      <w:r w:rsidRPr="00CC47FB">
        <w:t>s ET1</w:t>
      </w:r>
      <w:r>
        <w:t>0</w:t>
      </w:r>
      <w:r w:rsidRPr="00CC47FB">
        <w:t>0</w:t>
      </w:r>
      <w:r>
        <w:t>B</w:t>
      </w:r>
      <w:r w:rsidRPr="00CC47FB">
        <w:t xml:space="preserve">1 except </w:t>
      </w:r>
      <w:r>
        <w:t>the constant combined surface heat transfer coefficients are replaced with surface heat transfer algorithms selected by the modeler</w:t>
      </w:r>
      <w:r w:rsidRPr="00CC47FB">
        <w:t xml:space="preserve">. This </w:t>
      </w:r>
      <w:r>
        <w:t xml:space="preserve">provides an empirical validation of surface heat transfer algorithms </w:t>
      </w:r>
      <w:r w:rsidR="00522241">
        <w:t xml:space="preserve">for use with the ETNA test cases </w:t>
      </w:r>
      <w:r>
        <w:t>based on comparisons of modeled results versus measured data ± measurement uncertainty (</w:t>
      </w:r>
      <w:r w:rsidRPr="00184422">
        <w:t>μ</w:t>
      </w:r>
      <w:r>
        <w:t xml:space="preserve">). </w:t>
      </w:r>
    </w:p>
    <w:p w14:paraId="3EC4CE1D" w14:textId="77777777" w:rsidR="0062430E" w:rsidRPr="00965F0B" w:rsidRDefault="0062430E" w:rsidP="0062430E">
      <w:pPr>
        <w:spacing w:after="120" w:line="240" w:lineRule="auto"/>
      </w:pPr>
      <w:r w:rsidRPr="00604F27">
        <w:t>For an idealized heating system (that effectively outputs building load), apply comparisons</w:t>
      </w:r>
      <w:r>
        <w:t xml:space="preserve"> a</w:t>
      </w:r>
      <w:r w:rsidRPr="00965F0B">
        <w:t>s listed with Objectives and Methods for Case ET1</w:t>
      </w:r>
      <w:r>
        <w:t>0</w:t>
      </w:r>
      <w:r w:rsidRPr="00965F0B">
        <w:t>0A</w:t>
      </w:r>
      <w:r>
        <w:t>3</w:t>
      </w:r>
      <w:r w:rsidRPr="00965F0B">
        <w:t>; see Section 2.2.</w:t>
      </w:r>
      <w:r>
        <w:t>7</w:t>
      </w:r>
      <w:r w:rsidRPr="00965F0B">
        <w:t xml:space="preserve">.1 Informative Notes, Item </w:t>
      </w:r>
      <w:r>
        <w:t>2</w:t>
      </w:r>
      <w:r w:rsidRPr="00965F0B">
        <w:t xml:space="preserve">. </w:t>
      </w:r>
    </w:p>
    <w:p w14:paraId="1F23FBFA" w14:textId="77777777" w:rsidR="0062430E" w:rsidRPr="00CC47FB" w:rsidRDefault="0062430E" w:rsidP="0062430E">
      <w:pPr>
        <w:keepNext/>
        <w:keepLines/>
        <w:numPr>
          <w:ilvl w:val="3"/>
          <w:numId w:val="0"/>
        </w:numPr>
        <w:tabs>
          <w:tab w:val="left" w:pos="720"/>
        </w:tabs>
        <w:spacing w:before="40" w:after="120" w:line="240" w:lineRule="auto"/>
        <w:ind w:left="864" w:hanging="864"/>
        <w:outlineLvl w:val="3"/>
        <w:rPr>
          <w:rFonts w:ascii="Times New Roman Bold" w:hAnsi="Times New Roman Bold" w:hint="eastAsia"/>
          <w:color w:val="000000"/>
        </w:rPr>
      </w:pPr>
      <w:r>
        <w:rPr>
          <w:rFonts w:ascii="Times New Roman Bold" w:hAnsi="Times New Roman Bold"/>
          <w:color w:val="000000"/>
        </w:rPr>
        <w:t xml:space="preserve">2.2.8.2 </w:t>
      </w:r>
      <w:r w:rsidRPr="00CC47FB">
        <w:rPr>
          <w:rFonts w:ascii="Times New Roman Bold" w:hAnsi="Times New Roman Bold"/>
          <w:color w:val="000000"/>
        </w:rPr>
        <w:t>Extension Case Basis and Revision Summary</w:t>
      </w:r>
    </w:p>
    <w:p w14:paraId="428661EA" w14:textId="77777777" w:rsidR="0062430E" w:rsidRPr="00CC47FB" w:rsidRDefault="0062430E" w:rsidP="0062430E">
      <w:pPr>
        <w:spacing w:line="240" w:lineRule="auto"/>
        <w:rPr>
          <w:rFonts w:eastAsia="Times"/>
          <w:color w:val="000000"/>
          <w:szCs w:val="20"/>
        </w:rPr>
      </w:pPr>
      <w:r w:rsidRPr="00CC47FB">
        <w:rPr>
          <w:rFonts w:eastAsia="Times"/>
          <w:color w:val="000000"/>
          <w:spacing w:val="-3"/>
          <w:szCs w:val="24"/>
        </w:rPr>
        <w:t xml:space="preserve">Case </w:t>
      </w:r>
      <w:r w:rsidRPr="00CC47FB">
        <w:rPr>
          <w:rFonts w:eastAsia="Times"/>
          <w:color w:val="000000"/>
          <w:szCs w:val="20"/>
        </w:rPr>
        <w:t>ET100</w:t>
      </w:r>
      <w:r>
        <w:rPr>
          <w:rFonts w:eastAsia="Times"/>
          <w:color w:val="000000"/>
          <w:szCs w:val="20"/>
        </w:rPr>
        <w:t>B3</w:t>
      </w:r>
      <w:r w:rsidRPr="00CC47FB">
        <w:rPr>
          <w:rFonts w:eastAsia="Times"/>
          <w:color w:val="000000"/>
          <w:szCs w:val="20"/>
        </w:rPr>
        <w:t xml:space="preserve"> shall be modeled exactly the same as Case ET1</w:t>
      </w:r>
      <w:r>
        <w:rPr>
          <w:rFonts w:eastAsia="Times"/>
          <w:color w:val="000000"/>
          <w:szCs w:val="20"/>
        </w:rPr>
        <w:t>0</w:t>
      </w:r>
      <w:r w:rsidRPr="00CC47FB">
        <w:rPr>
          <w:rFonts w:eastAsia="Times"/>
          <w:color w:val="000000"/>
          <w:szCs w:val="20"/>
        </w:rPr>
        <w:t>0</w:t>
      </w:r>
      <w:r>
        <w:rPr>
          <w:rFonts w:eastAsia="Times"/>
          <w:color w:val="000000"/>
          <w:szCs w:val="20"/>
        </w:rPr>
        <w:t>B</w:t>
      </w:r>
      <w:r w:rsidRPr="00CC47FB">
        <w:rPr>
          <w:rFonts w:eastAsia="Times"/>
          <w:color w:val="000000"/>
          <w:szCs w:val="20"/>
        </w:rPr>
        <w:t xml:space="preserve">1 except for changes detailed in the following sections. </w:t>
      </w:r>
    </w:p>
    <w:p w14:paraId="7EDB5D48" w14:textId="77777777" w:rsidR="007A3E58" w:rsidRDefault="0062430E" w:rsidP="000E3069">
      <w:pPr>
        <w:spacing w:after="0" w:line="240" w:lineRule="auto"/>
        <w:ind w:firstLine="0"/>
      </w:pPr>
      <w:r w:rsidRPr="00CC47FB">
        <w:rPr>
          <w:b/>
          <w:bCs/>
        </w:rPr>
        <w:t>2.2.</w:t>
      </w:r>
      <w:r>
        <w:rPr>
          <w:b/>
          <w:bCs/>
        </w:rPr>
        <w:t>8.3</w:t>
      </w:r>
      <w:r w:rsidRPr="00CC47FB">
        <w:rPr>
          <w:b/>
          <w:bCs/>
        </w:rPr>
        <w:tab/>
        <w:t>Output Requirements.</w:t>
      </w:r>
      <w:r w:rsidRPr="00CC47FB">
        <w:t xml:space="preserve"> </w:t>
      </w:r>
    </w:p>
    <w:p w14:paraId="6CAE6EDF" w14:textId="77777777" w:rsidR="007A3E58" w:rsidRPr="007A3E58" w:rsidRDefault="007A3E58" w:rsidP="000E3069">
      <w:pPr>
        <w:spacing w:after="0" w:line="240" w:lineRule="auto"/>
        <w:ind w:firstLine="0"/>
        <w:rPr>
          <w:sz w:val="12"/>
          <w:szCs w:val="12"/>
        </w:rPr>
      </w:pPr>
    </w:p>
    <w:p w14:paraId="63CB1BF3" w14:textId="77777777" w:rsidR="003E1D80" w:rsidRDefault="003E1D80" w:rsidP="003E1D80">
      <w:pPr>
        <w:spacing w:after="0" w:line="240" w:lineRule="auto"/>
        <w:ind w:firstLine="0"/>
      </w:pPr>
      <w:r>
        <w:t xml:space="preserve">2.2.8.3.1 </w:t>
      </w:r>
      <w:r w:rsidR="0062430E" w:rsidRPr="00CC47FB">
        <w:t xml:space="preserve">Provide output applying tab </w:t>
      </w:r>
      <w:r w:rsidR="0062430E" w:rsidRPr="00CC47FB">
        <w:rPr>
          <w:b/>
          <w:bCs/>
        </w:rPr>
        <w:t>ET100</w:t>
      </w:r>
      <w:r w:rsidR="0062430E">
        <w:rPr>
          <w:b/>
          <w:bCs/>
        </w:rPr>
        <w:t>B3</w:t>
      </w:r>
      <w:r w:rsidR="0062430E" w:rsidRPr="00CC47FB">
        <w:t xml:space="preserve"> of the template ET100series-output-GMT+1….xlsx, which is included with the accompanying electronic media. </w:t>
      </w:r>
    </w:p>
    <w:p w14:paraId="66127B09" w14:textId="77777777" w:rsidR="003E1D80" w:rsidRDefault="003E1D80" w:rsidP="003E1D80">
      <w:pPr>
        <w:spacing w:after="0" w:line="240" w:lineRule="auto"/>
        <w:ind w:firstLine="0"/>
      </w:pPr>
    </w:p>
    <w:p w14:paraId="38671B69" w14:textId="3BACB9FE" w:rsidR="0062430E" w:rsidRPr="00CC47FB" w:rsidRDefault="003E1D80" w:rsidP="003E1D80">
      <w:pPr>
        <w:spacing w:after="0" w:line="240" w:lineRule="auto"/>
        <w:ind w:firstLine="0"/>
      </w:pPr>
      <w:r>
        <w:t xml:space="preserve">2.2.8.3.2 </w:t>
      </w:r>
      <w:r w:rsidR="0062430E" w:rsidRPr="00CC47FB">
        <w:t>Output requirements and format of Section 2.2.</w:t>
      </w:r>
      <w:r w:rsidR="00CD2D8F">
        <w:t>6.</w:t>
      </w:r>
      <w:r w:rsidR="0062430E">
        <w:t>5</w:t>
      </w:r>
      <w:r w:rsidR="0062430E" w:rsidRPr="00CC47FB">
        <w:t xml:space="preserve"> (Case ET1</w:t>
      </w:r>
      <w:r w:rsidR="0062430E">
        <w:t>0</w:t>
      </w:r>
      <w:r w:rsidR="0062430E" w:rsidRPr="00CC47FB">
        <w:t>0</w:t>
      </w:r>
      <w:r w:rsidR="00CD2D8F">
        <w:t>B1</w:t>
      </w:r>
      <w:r w:rsidR="0062430E" w:rsidRPr="00CC47FB">
        <w:t>) shall apply, except:</w:t>
      </w:r>
    </w:p>
    <w:p w14:paraId="669356F8" w14:textId="77777777" w:rsidR="0062430E" w:rsidRPr="007A3E58" w:rsidRDefault="0062430E" w:rsidP="0062430E">
      <w:pPr>
        <w:spacing w:after="0" w:line="240" w:lineRule="auto"/>
        <w:rPr>
          <w:sz w:val="12"/>
          <w:szCs w:val="12"/>
        </w:rPr>
      </w:pPr>
    </w:p>
    <w:p w14:paraId="3D7C6167" w14:textId="00E010D7" w:rsidR="0062430E" w:rsidRPr="003E1D80" w:rsidRDefault="003E1D80" w:rsidP="0062430E">
      <w:pPr>
        <w:numPr>
          <w:ilvl w:val="0"/>
          <w:numId w:val="49"/>
        </w:numPr>
        <w:spacing w:after="0" w:line="240" w:lineRule="auto"/>
        <w:contextualSpacing/>
        <w:rPr>
          <w:rFonts w:ascii="Arial" w:eastAsia="Times New Roman" w:hAnsi="Arial"/>
          <w:b/>
          <w:sz w:val="20"/>
          <w:szCs w:val="20"/>
          <w:lang w:eastAsia="fr-FR"/>
        </w:rPr>
      </w:pPr>
      <w:r>
        <w:t xml:space="preserve">For software applying the 16 alternative 1-D conduction paths specified for this test case, inside </w:t>
      </w:r>
      <w:r w:rsidR="0062430E">
        <w:t>surface temperature output</w:t>
      </w:r>
      <w:r w:rsidR="0062430E" w:rsidRPr="00CC47FB">
        <w:t xml:space="preserve"> shall </w:t>
      </w:r>
      <w:r w:rsidR="0062430E">
        <w:t xml:space="preserve">also </w:t>
      </w:r>
      <w:r w:rsidR="0062430E" w:rsidRPr="00CC47FB">
        <w:t xml:space="preserve">be provided </w:t>
      </w:r>
      <w:r w:rsidR="0062430E">
        <w:t xml:space="preserve">as specified in </w:t>
      </w:r>
      <w:r>
        <w:t xml:space="preserve">Section 2.2.8.3.3. </w:t>
      </w:r>
    </w:p>
    <w:p w14:paraId="17FE8AD5" w14:textId="1C6E67D8" w:rsidR="003E1D80" w:rsidRPr="00733E8D" w:rsidRDefault="003E1D80" w:rsidP="0062430E">
      <w:pPr>
        <w:numPr>
          <w:ilvl w:val="0"/>
          <w:numId w:val="49"/>
        </w:numPr>
        <w:spacing w:after="0" w:line="240" w:lineRule="auto"/>
        <w:contextualSpacing/>
        <w:rPr>
          <w:rFonts w:ascii="Arial" w:eastAsia="Times New Roman" w:hAnsi="Arial"/>
          <w:b/>
          <w:sz w:val="20"/>
          <w:szCs w:val="20"/>
          <w:lang w:eastAsia="fr-FR"/>
        </w:rPr>
      </w:pPr>
      <w:r>
        <w:t>Section 2.2.8.3.4 regarding comparison of output replaces Section 2.2.6.5.3.</w:t>
      </w:r>
    </w:p>
    <w:p w14:paraId="67B1892D" w14:textId="77777777" w:rsidR="0062430E" w:rsidRDefault="0062430E" w:rsidP="0062430E">
      <w:pPr>
        <w:spacing w:after="0"/>
        <w:jc w:val="center"/>
        <w:rPr>
          <w:b/>
          <w:bCs/>
        </w:rPr>
      </w:pPr>
    </w:p>
    <w:p w14:paraId="3B8C2BEA" w14:textId="7C09F2C4" w:rsidR="003E1D80" w:rsidRPr="00465E89" w:rsidRDefault="003E1D80" w:rsidP="003E1D80">
      <w:pPr>
        <w:spacing w:before="60" w:after="0" w:line="240" w:lineRule="auto"/>
        <w:ind w:firstLine="0"/>
      </w:pPr>
      <w:r w:rsidRPr="00465E89">
        <w:t>2.2.</w:t>
      </w:r>
      <w:r>
        <w:t>8.3</w:t>
      </w:r>
      <w:r w:rsidRPr="00465E89">
        <w:t>.</w:t>
      </w:r>
      <w:r>
        <w:t>3</w:t>
      </w:r>
      <w:r w:rsidRPr="00465E89">
        <w:t xml:space="preserve"> </w:t>
      </w:r>
      <w:r>
        <w:t>Inside s</w:t>
      </w:r>
      <w:r w:rsidRPr="00465E89">
        <w:t xml:space="preserve">urface </w:t>
      </w:r>
      <w:r>
        <w:t>temperature</w:t>
      </w:r>
      <w:r w:rsidRPr="00465E89">
        <w:t xml:space="preserve"> output </w:t>
      </w:r>
    </w:p>
    <w:p w14:paraId="0B7D953D" w14:textId="77777777" w:rsidR="003E1D80" w:rsidRPr="00465E89" w:rsidRDefault="003E1D80" w:rsidP="003E1D80">
      <w:pPr>
        <w:spacing w:before="60" w:after="0" w:line="240" w:lineRule="auto"/>
        <w:rPr>
          <w:sz w:val="12"/>
          <w:szCs w:val="12"/>
        </w:rPr>
      </w:pPr>
    </w:p>
    <w:p w14:paraId="27ACC8E3" w14:textId="1E65A02F" w:rsidR="003E1D80" w:rsidRDefault="003E1D80" w:rsidP="003E1D80">
      <w:pPr>
        <w:spacing w:before="60" w:after="120" w:line="240" w:lineRule="auto"/>
      </w:pPr>
      <w:r>
        <w:t>For software applying the 16 alternative 1-D conduction paths specified for this test case, the following output shall be provided:</w:t>
      </w:r>
    </w:p>
    <w:p w14:paraId="3CE2551C" w14:textId="1C45167F" w:rsidR="003E1D80" w:rsidRDefault="003E1D80" w:rsidP="003E1D80">
      <w:pPr>
        <w:pStyle w:val="ListParagraph"/>
        <w:numPr>
          <w:ilvl w:val="0"/>
          <w:numId w:val="98"/>
        </w:numPr>
        <w:spacing w:before="60" w:after="120" w:line="240" w:lineRule="auto"/>
      </w:pPr>
      <w:r>
        <w:t>Hourly integrated-average inside surface temperatures (°C) output as specified in Table 2.2.</w:t>
      </w:r>
      <w:r w:rsidR="0005467F">
        <w:t>8</w:t>
      </w:r>
      <w:r>
        <w:t>-1(48); these are the temperatures of each surface at its interior face</w:t>
      </w:r>
    </w:p>
    <w:p w14:paraId="1072CAE6" w14:textId="6A568F4C" w:rsidR="003E1D80" w:rsidRDefault="003E1D80" w:rsidP="003E1D80">
      <w:pPr>
        <w:pStyle w:val="ListParagraph"/>
        <w:numPr>
          <w:ilvl w:val="0"/>
          <w:numId w:val="98"/>
        </w:numPr>
        <w:spacing w:before="60" w:after="120" w:line="240" w:lineRule="auto"/>
      </w:pPr>
      <w:r w:rsidRPr="00465E89">
        <w:t xml:space="preserve">This output shall be provided as allowed by the software being tested. </w:t>
      </w:r>
    </w:p>
    <w:p w14:paraId="6BD307D8" w14:textId="72C87D10" w:rsidR="003E1D80" w:rsidRPr="00465E89" w:rsidRDefault="003E1D80" w:rsidP="003E1D80">
      <w:pPr>
        <w:pStyle w:val="ListParagraph"/>
        <w:numPr>
          <w:ilvl w:val="0"/>
          <w:numId w:val="98"/>
        </w:numPr>
        <w:spacing w:before="60" w:after="120" w:line="240" w:lineRule="auto"/>
      </w:pPr>
      <w:r w:rsidRPr="00465E89">
        <w:t xml:space="preserve">This output corresponds with each 1-D conduction path specified </w:t>
      </w:r>
      <w:r>
        <w:t>for the test case</w:t>
      </w:r>
      <w:r w:rsidRPr="00465E89">
        <w:t xml:space="preserve">. </w:t>
      </w:r>
    </w:p>
    <w:p w14:paraId="7977DDA8" w14:textId="77777777" w:rsidR="003E1D80" w:rsidRDefault="003E1D80">
      <w:pPr>
        <w:spacing w:after="0" w:line="240" w:lineRule="auto"/>
        <w:ind w:firstLine="0"/>
        <w:rPr>
          <w:b/>
          <w:bCs/>
        </w:rPr>
      </w:pPr>
      <w:r>
        <w:rPr>
          <w:b/>
          <w:bCs/>
        </w:rPr>
        <w:br w:type="page"/>
      </w:r>
    </w:p>
    <w:p w14:paraId="6FE95C1E" w14:textId="16F96A83" w:rsidR="000E3069" w:rsidRPr="000E3069" w:rsidRDefault="000E3069" w:rsidP="007A3E58">
      <w:pPr>
        <w:spacing w:after="120"/>
        <w:ind w:firstLine="0"/>
        <w:jc w:val="center"/>
        <w:rPr>
          <w:b/>
          <w:bCs/>
          <w:i/>
          <w:iCs/>
        </w:rPr>
      </w:pPr>
      <w:r w:rsidRPr="000E3069">
        <w:rPr>
          <w:b/>
          <w:bCs/>
        </w:rPr>
        <w:lastRenderedPageBreak/>
        <w:t xml:space="preserve">Table 2.2.8-1(48).  Appended Hourly Inside Surface Temperature Output (ET100B3) </w:t>
      </w:r>
      <w:r w:rsidRPr="000E3069">
        <w:rPr>
          <w:b/>
          <w:bCs/>
          <w:vertAlign w:val="superscript"/>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080"/>
        <w:gridCol w:w="4500"/>
        <w:gridCol w:w="720"/>
      </w:tblGrid>
      <w:tr w:rsidR="000E3069" w:rsidRPr="000E3069" w14:paraId="37F434AE" w14:textId="77777777" w:rsidTr="00F142EC">
        <w:trPr>
          <w:trHeight w:hRule="exact" w:val="360"/>
          <w:jc w:val="center"/>
        </w:trPr>
        <w:tc>
          <w:tcPr>
            <w:tcW w:w="985" w:type="dxa"/>
          </w:tcPr>
          <w:p w14:paraId="667FE854" w14:textId="77777777" w:rsidR="000E3069" w:rsidRPr="000E3069" w:rsidRDefault="000E3069" w:rsidP="000E3069">
            <w:pPr>
              <w:ind w:firstLine="0"/>
              <w:rPr>
                <w:b/>
                <w:bCs/>
                <w:sz w:val="22"/>
              </w:rPr>
            </w:pPr>
            <w:r w:rsidRPr="000E3069">
              <w:rPr>
                <w:b/>
                <w:bCs/>
                <w:sz w:val="22"/>
              </w:rPr>
              <w:t>Column</w:t>
            </w:r>
          </w:p>
        </w:tc>
        <w:tc>
          <w:tcPr>
            <w:tcW w:w="1080" w:type="dxa"/>
          </w:tcPr>
          <w:p w14:paraId="5400BB0D" w14:textId="77777777" w:rsidR="000E3069" w:rsidRPr="000E3069" w:rsidRDefault="000E3069" w:rsidP="000E3069">
            <w:pPr>
              <w:ind w:firstLine="0"/>
              <w:rPr>
                <w:b/>
                <w:bCs/>
                <w:sz w:val="22"/>
              </w:rPr>
            </w:pPr>
            <w:r w:rsidRPr="000E3069">
              <w:rPr>
                <w:b/>
                <w:bCs/>
                <w:sz w:val="22"/>
              </w:rPr>
              <w:t>Label</w:t>
            </w:r>
          </w:p>
        </w:tc>
        <w:tc>
          <w:tcPr>
            <w:tcW w:w="4500" w:type="dxa"/>
          </w:tcPr>
          <w:p w14:paraId="3B14C813" w14:textId="77777777" w:rsidR="000E3069" w:rsidRPr="000E3069" w:rsidRDefault="000E3069" w:rsidP="000E3069">
            <w:pPr>
              <w:ind w:firstLine="0"/>
              <w:rPr>
                <w:b/>
                <w:bCs/>
                <w:sz w:val="22"/>
              </w:rPr>
            </w:pPr>
            <w:r w:rsidRPr="000E3069">
              <w:rPr>
                <w:b/>
                <w:bCs/>
                <w:sz w:val="22"/>
              </w:rPr>
              <w:t>Description</w:t>
            </w:r>
          </w:p>
        </w:tc>
        <w:tc>
          <w:tcPr>
            <w:tcW w:w="720" w:type="dxa"/>
          </w:tcPr>
          <w:p w14:paraId="274C5F64" w14:textId="77777777" w:rsidR="000E3069" w:rsidRPr="000E3069" w:rsidRDefault="000E3069" w:rsidP="000E3069">
            <w:pPr>
              <w:ind w:firstLine="0"/>
              <w:rPr>
                <w:b/>
                <w:bCs/>
                <w:sz w:val="22"/>
              </w:rPr>
            </w:pPr>
            <w:r w:rsidRPr="000E3069">
              <w:rPr>
                <w:b/>
                <w:bCs/>
                <w:sz w:val="22"/>
              </w:rPr>
              <w:t>Units</w:t>
            </w:r>
          </w:p>
        </w:tc>
      </w:tr>
      <w:tr w:rsidR="00146C74" w:rsidRPr="000E3069" w14:paraId="67BECE60" w14:textId="77777777" w:rsidTr="00F142EC">
        <w:trPr>
          <w:jc w:val="center"/>
        </w:trPr>
        <w:tc>
          <w:tcPr>
            <w:tcW w:w="985" w:type="dxa"/>
          </w:tcPr>
          <w:p w14:paraId="2E95B747" w14:textId="5132DAFC" w:rsidR="00146C74" w:rsidRPr="000E3069" w:rsidRDefault="00146C74" w:rsidP="00146C74">
            <w:pPr>
              <w:spacing w:after="0"/>
              <w:ind w:firstLine="0"/>
              <w:rPr>
                <w:sz w:val="22"/>
              </w:rPr>
            </w:pPr>
            <w:r w:rsidRPr="000E3069">
              <w:rPr>
                <w:sz w:val="22"/>
              </w:rPr>
              <w:t>BH</w:t>
            </w:r>
          </w:p>
        </w:tc>
        <w:tc>
          <w:tcPr>
            <w:tcW w:w="1080" w:type="dxa"/>
          </w:tcPr>
          <w:p w14:paraId="40A4DDE2" w14:textId="77777777" w:rsidR="00146C74" w:rsidRPr="000E3069" w:rsidRDefault="00146C74" w:rsidP="00146C74">
            <w:pPr>
              <w:spacing w:after="0"/>
              <w:ind w:firstLine="0"/>
              <w:rPr>
                <w:sz w:val="22"/>
              </w:rPr>
            </w:pPr>
            <w:proofErr w:type="gramStart"/>
            <w:r w:rsidRPr="000E3069">
              <w:rPr>
                <w:sz w:val="22"/>
              </w:rPr>
              <w:t>T,c</w:t>
            </w:r>
            <w:proofErr w:type="gramEnd"/>
            <w:r w:rsidRPr="000E3069">
              <w:rPr>
                <w:sz w:val="22"/>
              </w:rPr>
              <w:t>1</w:t>
            </w:r>
          </w:p>
        </w:tc>
        <w:tc>
          <w:tcPr>
            <w:tcW w:w="4500" w:type="dxa"/>
          </w:tcPr>
          <w:p w14:paraId="0FE0FEB2" w14:textId="77777777" w:rsidR="00146C74" w:rsidRPr="000E3069" w:rsidRDefault="00146C74" w:rsidP="00146C74">
            <w:pPr>
              <w:spacing w:after="0"/>
              <w:ind w:firstLine="0"/>
              <w:rPr>
                <w:sz w:val="22"/>
              </w:rPr>
            </w:pPr>
            <w:r w:rsidRPr="000E3069">
              <w:rPr>
                <w:sz w:val="22"/>
              </w:rPr>
              <w:t xml:space="preserve">Ceiling Path 1 inside surface temperature </w:t>
            </w:r>
          </w:p>
        </w:tc>
        <w:tc>
          <w:tcPr>
            <w:tcW w:w="720" w:type="dxa"/>
          </w:tcPr>
          <w:p w14:paraId="4597B31A" w14:textId="77777777" w:rsidR="00146C74" w:rsidRPr="000E3069" w:rsidRDefault="00146C74" w:rsidP="00146C74">
            <w:pPr>
              <w:spacing w:after="0"/>
              <w:ind w:firstLine="0"/>
              <w:jc w:val="center"/>
              <w:rPr>
                <w:sz w:val="22"/>
              </w:rPr>
            </w:pPr>
            <w:r w:rsidRPr="000E3069">
              <w:rPr>
                <w:sz w:val="22"/>
              </w:rPr>
              <w:t>°C</w:t>
            </w:r>
          </w:p>
        </w:tc>
      </w:tr>
      <w:tr w:rsidR="00146C74" w:rsidRPr="000E3069" w14:paraId="5C595C7B" w14:textId="77777777" w:rsidTr="00F142EC">
        <w:trPr>
          <w:jc w:val="center"/>
        </w:trPr>
        <w:tc>
          <w:tcPr>
            <w:tcW w:w="985" w:type="dxa"/>
          </w:tcPr>
          <w:p w14:paraId="1E00223A" w14:textId="0DB61089" w:rsidR="00146C74" w:rsidRPr="000E3069" w:rsidRDefault="00146C74" w:rsidP="00146C74">
            <w:pPr>
              <w:spacing w:after="0"/>
              <w:ind w:firstLine="0"/>
              <w:rPr>
                <w:sz w:val="22"/>
              </w:rPr>
            </w:pPr>
            <w:r w:rsidRPr="000E3069">
              <w:rPr>
                <w:sz w:val="22"/>
              </w:rPr>
              <w:t>BI</w:t>
            </w:r>
          </w:p>
        </w:tc>
        <w:tc>
          <w:tcPr>
            <w:tcW w:w="1080" w:type="dxa"/>
          </w:tcPr>
          <w:p w14:paraId="062DCD63" w14:textId="77777777" w:rsidR="00146C74" w:rsidRPr="000E3069" w:rsidRDefault="00146C74" w:rsidP="00146C74">
            <w:pPr>
              <w:spacing w:after="0"/>
              <w:ind w:firstLine="0"/>
              <w:rPr>
                <w:sz w:val="22"/>
              </w:rPr>
            </w:pPr>
            <w:proofErr w:type="gramStart"/>
            <w:r w:rsidRPr="000E3069">
              <w:rPr>
                <w:sz w:val="22"/>
              </w:rPr>
              <w:t>T,c</w:t>
            </w:r>
            <w:proofErr w:type="gramEnd"/>
            <w:r w:rsidRPr="000E3069">
              <w:rPr>
                <w:sz w:val="22"/>
              </w:rPr>
              <w:t>2</w:t>
            </w:r>
          </w:p>
        </w:tc>
        <w:tc>
          <w:tcPr>
            <w:tcW w:w="4500" w:type="dxa"/>
          </w:tcPr>
          <w:p w14:paraId="262CF8ED" w14:textId="77777777" w:rsidR="00146C74" w:rsidRPr="000E3069" w:rsidRDefault="00146C74" w:rsidP="00146C74">
            <w:pPr>
              <w:spacing w:after="0"/>
              <w:ind w:firstLine="0"/>
              <w:rPr>
                <w:sz w:val="22"/>
              </w:rPr>
            </w:pPr>
            <w:r w:rsidRPr="000E3069">
              <w:rPr>
                <w:sz w:val="22"/>
              </w:rPr>
              <w:t>Ceiling Path 2 inside surface temperature</w:t>
            </w:r>
          </w:p>
        </w:tc>
        <w:tc>
          <w:tcPr>
            <w:tcW w:w="720" w:type="dxa"/>
          </w:tcPr>
          <w:p w14:paraId="26566B26" w14:textId="77777777" w:rsidR="00146C74" w:rsidRPr="000E3069" w:rsidRDefault="00146C74" w:rsidP="00146C74">
            <w:pPr>
              <w:spacing w:after="0"/>
              <w:ind w:firstLine="0"/>
              <w:jc w:val="center"/>
              <w:rPr>
                <w:sz w:val="22"/>
              </w:rPr>
            </w:pPr>
            <w:r w:rsidRPr="000E3069">
              <w:rPr>
                <w:sz w:val="22"/>
              </w:rPr>
              <w:t>°C</w:t>
            </w:r>
          </w:p>
        </w:tc>
      </w:tr>
      <w:tr w:rsidR="00146C74" w:rsidRPr="000E3069" w14:paraId="741B7670" w14:textId="77777777" w:rsidTr="00F142EC">
        <w:trPr>
          <w:jc w:val="center"/>
        </w:trPr>
        <w:tc>
          <w:tcPr>
            <w:tcW w:w="985" w:type="dxa"/>
          </w:tcPr>
          <w:p w14:paraId="6B3DC60E" w14:textId="4F2CAADA" w:rsidR="00146C74" w:rsidRPr="000E3069" w:rsidRDefault="00146C74" w:rsidP="00146C74">
            <w:pPr>
              <w:spacing w:after="0"/>
              <w:ind w:firstLine="0"/>
              <w:rPr>
                <w:sz w:val="22"/>
              </w:rPr>
            </w:pPr>
            <w:r w:rsidRPr="000E3069">
              <w:rPr>
                <w:sz w:val="22"/>
              </w:rPr>
              <w:t>BJ</w:t>
            </w:r>
          </w:p>
        </w:tc>
        <w:tc>
          <w:tcPr>
            <w:tcW w:w="1080" w:type="dxa"/>
          </w:tcPr>
          <w:p w14:paraId="3BE3EC17" w14:textId="77777777" w:rsidR="00146C74" w:rsidRPr="000E3069" w:rsidRDefault="00146C74" w:rsidP="00146C74">
            <w:pPr>
              <w:spacing w:after="0"/>
              <w:ind w:firstLine="0"/>
              <w:rPr>
                <w:sz w:val="22"/>
              </w:rPr>
            </w:pPr>
            <w:proofErr w:type="gramStart"/>
            <w:r w:rsidRPr="000E3069">
              <w:rPr>
                <w:sz w:val="22"/>
              </w:rPr>
              <w:t>T,f</w:t>
            </w:r>
            <w:proofErr w:type="gramEnd"/>
            <w:r w:rsidRPr="000E3069">
              <w:rPr>
                <w:sz w:val="22"/>
              </w:rPr>
              <w:t>1</w:t>
            </w:r>
          </w:p>
        </w:tc>
        <w:tc>
          <w:tcPr>
            <w:tcW w:w="4500" w:type="dxa"/>
          </w:tcPr>
          <w:p w14:paraId="31E50280" w14:textId="77777777" w:rsidR="00146C74" w:rsidRPr="000E3069" w:rsidRDefault="00146C74" w:rsidP="00146C74">
            <w:pPr>
              <w:spacing w:after="0"/>
              <w:ind w:firstLine="0"/>
              <w:rPr>
                <w:sz w:val="22"/>
              </w:rPr>
            </w:pPr>
            <w:r w:rsidRPr="000E3069">
              <w:rPr>
                <w:sz w:val="22"/>
              </w:rPr>
              <w:t xml:space="preserve">Floor Path 1 inside surface temperature </w:t>
            </w:r>
          </w:p>
        </w:tc>
        <w:tc>
          <w:tcPr>
            <w:tcW w:w="720" w:type="dxa"/>
          </w:tcPr>
          <w:p w14:paraId="399DC1AA" w14:textId="77777777" w:rsidR="00146C74" w:rsidRPr="000E3069" w:rsidRDefault="00146C74" w:rsidP="00146C74">
            <w:pPr>
              <w:spacing w:after="0"/>
              <w:ind w:firstLine="0"/>
              <w:jc w:val="center"/>
              <w:rPr>
                <w:sz w:val="22"/>
              </w:rPr>
            </w:pPr>
            <w:r w:rsidRPr="000E3069">
              <w:rPr>
                <w:sz w:val="22"/>
              </w:rPr>
              <w:t>°C</w:t>
            </w:r>
          </w:p>
        </w:tc>
      </w:tr>
      <w:tr w:rsidR="00146C74" w:rsidRPr="000E3069" w14:paraId="7199F159" w14:textId="77777777" w:rsidTr="00F142EC">
        <w:trPr>
          <w:jc w:val="center"/>
        </w:trPr>
        <w:tc>
          <w:tcPr>
            <w:tcW w:w="985" w:type="dxa"/>
          </w:tcPr>
          <w:p w14:paraId="5C9BA52A" w14:textId="58AD780D" w:rsidR="00146C74" w:rsidRPr="000E3069" w:rsidRDefault="00146C74" w:rsidP="00146C74">
            <w:pPr>
              <w:spacing w:after="0"/>
              <w:ind w:firstLine="0"/>
              <w:rPr>
                <w:sz w:val="22"/>
              </w:rPr>
            </w:pPr>
            <w:r w:rsidRPr="000E3069">
              <w:rPr>
                <w:sz w:val="22"/>
              </w:rPr>
              <w:t>BK</w:t>
            </w:r>
          </w:p>
        </w:tc>
        <w:tc>
          <w:tcPr>
            <w:tcW w:w="1080" w:type="dxa"/>
          </w:tcPr>
          <w:p w14:paraId="5A1C2D79" w14:textId="77777777" w:rsidR="00146C74" w:rsidRPr="000E3069" w:rsidRDefault="00146C74" w:rsidP="00146C74">
            <w:pPr>
              <w:spacing w:after="0"/>
              <w:ind w:firstLine="0"/>
              <w:rPr>
                <w:sz w:val="22"/>
              </w:rPr>
            </w:pPr>
            <w:proofErr w:type="gramStart"/>
            <w:r w:rsidRPr="000E3069">
              <w:rPr>
                <w:sz w:val="22"/>
              </w:rPr>
              <w:t>T,f</w:t>
            </w:r>
            <w:proofErr w:type="gramEnd"/>
            <w:r w:rsidRPr="000E3069">
              <w:rPr>
                <w:sz w:val="22"/>
              </w:rPr>
              <w:t>2</w:t>
            </w:r>
          </w:p>
        </w:tc>
        <w:tc>
          <w:tcPr>
            <w:tcW w:w="4500" w:type="dxa"/>
          </w:tcPr>
          <w:p w14:paraId="06096668" w14:textId="77777777" w:rsidR="00146C74" w:rsidRPr="000E3069" w:rsidRDefault="00146C74" w:rsidP="00146C74">
            <w:pPr>
              <w:spacing w:after="0"/>
              <w:ind w:firstLine="0"/>
              <w:rPr>
                <w:sz w:val="22"/>
              </w:rPr>
            </w:pPr>
            <w:r w:rsidRPr="000E3069">
              <w:rPr>
                <w:sz w:val="22"/>
              </w:rPr>
              <w:t xml:space="preserve">Floor Path 2 inside surface temperature </w:t>
            </w:r>
          </w:p>
        </w:tc>
        <w:tc>
          <w:tcPr>
            <w:tcW w:w="720" w:type="dxa"/>
          </w:tcPr>
          <w:p w14:paraId="31AA6964" w14:textId="77777777" w:rsidR="00146C74" w:rsidRPr="000E3069" w:rsidRDefault="00146C74" w:rsidP="00146C74">
            <w:pPr>
              <w:spacing w:after="0"/>
              <w:ind w:firstLine="0"/>
              <w:jc w:val="center"/>
              <w:rPr>
                <w:sz w:val="22"/>
              </w:rPr>
            </w:pPr>
            <w:r w:rsidRPr="000E3069">
              <w:rPr>
                <w:sz w:val="22"/>
              </w:rPr>
              <w:t>°C</w:t>
            </w:r>
          </w:p>
        </w:tc>
      </w:tr>
      <w:tr w:rsidR="00146C74" w:rsidRPr="000E3069" w14:paraId="368F2346" w14:textId="77777777" w:rsidTr="00F142EC">
        <w:trPr>
          <w:jc w:val="center"/>
        </w:trPr>
        <w:tc>
          <w:tcPr>
            <w:tcW w:w="985" w:type="dxa"/>
          </w:tcPr>
          <w:p w14:paraId="39CCE33C" w14:textId="3FFA75CD" w:rsidR="00146C74" w:rsidRPr="000E3069" w:rsidRDefault="00146C74" w:rsidP="00146C74">
            <w:pPr>
              <w:spacing w:after="0"/>
              <w:ind w:firstLine="0"/>
              <w:rPr>
                <w:sz w:val="22"/>
              </w:rPr>
            </w:pPr>
            <w:r w:rsidRPr="000E3069">
              <w:rPr>
                <w:sz w:val="22"/>
              </w:rPr>
              <w:t>BL</w:t>
            </w:r>
          </w:p>
        </w:tc>
        <w:tc>
          <w:tcPr>
            <w:tcW w:w="1080" w:type="dxa"/>
          </w:tcPr>
          <w:p w14:paraId="0436510A" w14:textId="77777777" w:rsidR="00146C74" w:rsidRPr="000E3069" w:rsidRDefault="00146C74" w:rsidP="00146C74">
            <w:pPr>
              <w:spacing w:after="0"/>
              <w:ind w:firstLine="0"/>
              <w:rPr>
                <w:sz w:val="22"/>
              </w:rPr>
            </w:pPr>
            <w:proofErr w:type="gramStart"/>
            <w:r w:rsidRPr="000E3069">
              <w:rPr>
                <w:sz w:val="22"/>
              </w:rPr>
              <w:t>T,f</w:t>
            </w:r>
            <w:proofErr w:type="gramEnd"/>
            <w:r w:rsidRPr="000E3069">
              <w:rPr>
                <w:sz w:val="22"/>
              </w:rPr>
              <w:t>3</w:t>
            </w:r>
          </w:p>
        </w:tc>
        <w:tc>
          <w:tcPr>
            <w:tcW w:w="4500" w:type="dxa"/>
          </w:tcPr>
          <w:p w14:paraId="32CF90C0" w14:textId="77777777" w:rsidR="00146C74" w:rsidRPr="000E3069" w:rsidRDefault="00146C74" w:rsidP="00146C74">
            <w:pPr>
              <w:spacing w:after="0"/>
              <w:ind w:firstLine="0"/>
              <w:rPr>
                <w:sz w:val="22"/>
              </w:rPr>
            </w:pPr>
            <w:r w:rsidRPr="000E3069">
              <w:rPr>
                <w:sz w:val="22"/>
              </w:rPr>
              <w:t xml:space="preserve">Floor Path 3 inside surface temperature </w:t>
            </w:r>
          </w:p>
        </w:tc>
        <w:tc>
          <w:tcPr>
            <w:tcW w:w="720" w:type="dxa"/>
          </w:tcPr>
          <w:p w14:paraId="5FF0DE5B" w14:textId="77777777" w:rsidR="00146C74" w:rsidRPr="000E3069" w:rsidRDefault="00146C74" w:rsidP="00146C74">
            <w:pPr>
              <w:spacing w:after="0"/>
              <w:ind w:firstLine="0"/>
              <w:jc w:val="center"/>
              <w:rPr>
                <w:sz w:val="22"/>
              </w:rPr>
            </w:pPr>
            <w:r w:rsidRPr="000E3069">
              <w:rPr>
                <w:sz w:val="22"/>
              </w:rPr>
              <w:t>°C</w:t>
            </w:r>
          </w:p>
        </w:tc>
      </w:tr>
      <w:tr w:rsidR="00146C74" w:rsidRPr="000E3069" w14:paraId="05D37A78" w14:textId="77777777" w:rsidTr="00F142EC">
        <w:trPr>
          <w:jc w:val="center"/>
        </w:trPr>
        <w:tc>
          <w:tcPr>
            <w:tcW w:w="985" w:type="dxa"/>
          </w:tcPr>
          <w:p w14:paraId="2C490295" w14:textId="6EEBF79E" w:rsidR="00146C74" w:rsidRPr="000E3069" w:rsidRDefault="00146C74" w:rsidP="00146C74">
            <w:pPr>
              <w:spacing w:after="0"/>
              <w:ind w:firstLine="0"/>
              <w:rPr>
                <w:sz w:val="22"/>
              </w:rPr>
            </w:pPr>
            <w:r w:rsidRPr="000E3069">
              <w:rPr>
                <w:sz w:val="22"/>
              </w:rPr>
              <w:t>BM</w:t>
            </w:r>
          </w:p>
        </w:tc>
        <w:tc>
          <w:tcPr>
            <w:tcW w:w="1080" w:type="dxa"/>
          </w:tcPr>
          <w:p w14:paraId="07F4D2EB" w14:textId="77777777" w:rsidR="00146C74" w:rsidRPr="000E3069" w:rsidRDefault="00146C74" w:rsidP="00146C74">
            <w:pPr>
              <w:spacing w:after="0"/>
              <w:ind w:firstLine="0"/>
              <w:rPr>
                <w:sz w:val="22"/>
              </w:rPr>
            </w:pPr>
            <w:proofErr w:type="spellStart"/>
            <w:proofErr w:type="gramStart"/>
            <w:r w:rsidRPr="000E3069">
              <w:rPr>
                <w:sz w:val="22"/>
              </w:rPr>
              <w:t>T,n</w:t>
            </w:r>
            <w:proofErr w:type="spellEnd"/>
            <w:proofErr w:type="gramEnd"/>
          </w:p>
        </w:tc>
        <w:tc>
          <w:tcPr>
            <w:tcW w:w="4500" w:type="dxa"/>
          </w:tcPr>
          <w:p w14:paraId="564C2B1B" w14:textId="77777777" w:rsidR="00146C74" w:rsidRPr="000E3069" w:rsidRDefault="00146C74" w:rsidP="00146C74">
            <w:pPr>
              <w:spacing w:after="0"/>
              <w:ind w:firstLine="0"/>
              <w:rPr>
                <w:sz w:val="22"/>
              </w:rPr>
            </w:pPr>
            <w:r w:rsidRPr="000E3069">
              <w:rPr>
                <w:sz w:val="22"/>
              </w:rPr>
              <w:t xml:space="preserve">North wall inside surface temperature </w:t>
            </w:r>
          </w:p>
        </w:tc>
        <w:tc>
          <w:tcPr>
            <w:tcW w:w="720" w:type="dxa"/>
          </w:tcPr>
          <w:p w14:paraId="431E8B51" w14:textId="77777777" w:rsidR="00146C74" w:rsidRPr="000E3069" w:rsidRDefault="00146C74" w:rsidP="00146C74">
            <w:pPr>
              <w:spacing w:after="0"/>
              <w:ind w:firstLine="0"/>
              <w:jc w:val="center"/>
              <w:rPr>
                <w:sz w:val="22"/>
              </w:rPr>
            </w:pPr>
            <w:r w:rsidRPr="000E3069">
              <w:rPr>
                <w:sz w:val="22"/>
              </w:rPr>
              <w:t>°C</w:t>
            </w:r>
          </w:p>
        </w:tc>
      </w:tr>
      <w:tr w:rsidR="00146C74" w:rsidRPr="000E3069" w14:paraId="0209AA48" w14:textId="77777777" w:rsidTr="00F142EC">
        <w:trPr>
          <w:jc w:val="center"/>
        </w:trPr>
        <w:tc>
          <w:tcPr>
            <w:tcW w:w="985" w:type="dxa"/>
          </w:tcPr>
          <w:p w14:paraId="1D0E117B" w14:textId="30BA263D" w:rsidR="00146C74" w:rsidRPr="000E3069" w:rsidRDefault="00146C74" w:rsidP="00146C74">
            <w:pPr>
              <w:spacing w:after="0"/>
              <w:ind w:firstLine="0"/>
              <w:rPr>
                <w:sz w:val="22"/>
              </w:rPr>
            </w:pPr>
            <w:r w:rsidRPr="000E3069">
              <w:rPr>
                <w:sz w:val="22"/>
              </w:rPr>
              <w:t>BN</w:t>
            </w:r>
          </w:p>
        </w:tc>
        <w:tc>
          <w:tcPr>
            <w:tcW w:w="1080" w:type="dxa"/>
          </w:tcPr>
          <w:p w14:paraId="3FC164E4" w14:textId="77777777" w:rsidR="00146C74" w:rsidRPr="000E3069" w:rsidRDefault="00146C74" w:rsidP="00146C74">
            <w:pPr>
              <w:spacing w:after="0"/>
              <w:ind w:firstLine="0"/>
              <w:rPr>
                <w:sz w:val="22"/>
              </w:rPr>
            </w:pPr>
            <w:proofErr w:type="spellStart"/>
            <w:proofErr w:type="gramStart"/>
            <w:r w:rsidRPr="000E3069">
              <w:rPr>
                <w:sz w:val="22"/>
              </w:rPr>
              <w:t>T,d</w:t>
            </w:r>
            <w:proofErr w:type="spellEnd"/>
            <w:proofErr w:type="gramEnd"/>
          </w:p>
        </w:tc>
        <w:tc>
          <w:tcPr>
            <w:tcW w:w="4500" w:type="dxa"/>
          </w:tcPr>
          <w:p w14:paraId="7948440F" w14:textId="77777777" w:rsidR="00146C74" w:rsidRPr="000E3069" w:rsidRDefault="00146C74" w:rsidP="00146C74">
            <w:pPr>
              <w:spacing w:after="0"/>
              <w:ind w:firstLine="0"/>
              <w:rPr>
                <w:sz w:val="22"/>
              </w:rPr>
            </w:pPr>
            <w:r w:rsidRPr="000E3069">
              <w:rPr>
                <w:sz w:val="22"/>
              </w:rPr>
              <w:t xml:space="preserve">Door inside surface temperature </w:t>
            </w:r>
          </w:p>
        </w:tc>
        <w:tc>
          <w:tcPr>
            <w:tcW w:w="720" w:type="dxa"/>
          </w:tcPr>
          <w:p w14:paraId="6467ED5B" w14:textId="77777777" w:rsidR="00146C74" w:rsidRPr="000E3069" w:rsidRDefault="00146C74" w:rsidP="00146C74">
            <w:pPr>
              <w:spacing w:after="0"/>
              <w:ind w:firstLine="0"/>
              <w:jc w:val="center"/>
              <w:rPr>
                <w:sz w:val="22"/>
              </w:rPr>
            </w:pPr>
            <w:r w:rsidRPr="000E3069">
              <w:rPr>
                <w:sz w:val="22"/>
              </w:rPr>
              <w:t>°C</w:t>
            </w:r>
          </w:p>
        </w:tc>
      </w:tr>
      <w:tr w:rsidR="00146C74" w:rsidRPr="000E3069" w14:paraId="3DBCCCEC" w14:textId="77777777" w:rsidTr="00F142EC">
        <w:trPr>
          <w:jc w:val="center"/>
        </w:trPr>
        <w:tc>
          <w:tcPr>
            <w:tcW w:w="985" w:type="dxa"/>
          </w:tcPr>
          <w:p w14:paraId="47D6470D" w14:textId="72923C20" w:rsidR="00146C74" w:rsidRPr="000E3069" w:rsidRDefault="00146C74" w:rsidP="00146C74">
            <w:pPr>
              <w:spacing w:after="0"/>
              <w:ind w:firstLine="0"/>
              <w:rPr>
                <w:sz w:val="22"/>
              </w:rPr>
            </w:pPr>
            <w:r w:rsidRPr="000E3069">
              <w:rPr>
                <w:sz w:val="22"/>
              </w:rPr>
              <w:t>BO</w:t>
            </w:r>
          </w:p>
        </w:tc>
        <w:tc>
          <w:tcPr>
            <w:tcW w:w="1080" w:type="dxa"/>
          </w:tcPr>
          <w:p w14:paraId="02708EBA" w14:textId="77777777" w:rsidR="00146C74" w:rsidRPr="000E3069" w:rsidRDefault="00146C74" w:rsidP="00146C74">
            <w:pPr>
              <w:spacing w:after="0"/>
              <w:ind w:firstLine="0"/>
              <w:rPr>
                <w:sz w:val="22"/>
              </w:rPr>
            </w:pPr>
            <w:proofErr w:type="spellStart"/>
            <w:proofErr w:type="gramStart"/>
            <w:r w:rsidRPr="000E3069">
              <w:rPr>
                <w:sz w:val="22"/>
              </w:rPr>
              <w:t>T,e</w:t>
            </w:r>
            <w:proofErr w:type="spellEnd"/>
            <w:proofErr w:type="gramEnd"/>
          </w:p>
        </w:tc>
        <w:tc>
          <w:tcPr>
            <w:tcW w:w="4500" w:type="dxa"/>
          </w:tcPr>
          <w:p w14:paraId="33202740" w14:textId="77777777" w:rsidR="00146C74" w:rsidRPr="000E3069" w:rsidRDefault="00146C74" w:rsidP="00146C74">
            <w:pPr>
              <w:spacing w:after="0"/>
              <w:ind w:firstLine="0"/>
              <w:rPr>
                <w:sz w:val="22"/>
              </w:rPr>
            </w:pPr>
            <w:r w:rsidRPr="000E3069">
              <w:rPr>
                <w:sz w:val="22"/>
              </w:rPr>
              <w:t xml:space="preserve">East wall inside surface temperature </w:t>
            </w:r>
          </w:p>
        </w:tc>
        <w:tc>
          <w:tcPr>
            <w:tcW w:w="720" w:type="dxa"/>
          </w:tcPr>
          <w:p w14:paraId="738E8622" w14:textId="77777777" w:rsidR="00146C74" w:rsidRPr="000E3069" w:rsidRDefault="00146C74" w:rsidP="00146C74">
            <w:pPr>
              <w:spacing w:after="0"/>
              <w:ind w:firstLine="0"/>
              <w:jc w:val="center"/>
              <w:rPr>
                <w:sz w:val="22"/>
              </w:rPr>
            </w:pPr>
            <w:r w:rsidRPr="000E3069">
              <w:rPr>
                <w:sz w:val="22"/>
              </w:rPr>
              <w:t>°C</w:t>
            </w:r>
          </w:p>
        </w:tc>
      </w:tr>
      <w:tr w:rsidR="00146C74" w:rsidRPr="000E3069" w14:paraId="33684584" w14:textId="77777777" w:rsidTr="00F142EC">
        <w:trPr>
          <w:jc w:val="center"/>
        </w:trPr>
        <w:tc>
          <w:tcPr>
            <w:tcW w:w="985" w:type="dxa"/>
          </w:tcPr>
          <w:p w14:paraId="0F0E5C45" w14:textId="7ACC39EE" w:rsidR="00146C74" w:rsidRPr="000E3069" w:rsidRDefault="00146C74" w:rsidP="00146C74">
            <w:pPr>
              <w:spacing w:after="0"/>
              <w:ind w:firstLine="0"/>
              <w:rPr>
                <w:sz w:val="22"/>
              </w:rPr>
            </w:pPr>
            <w:r w:rsidRPr="000E3069">
              <w:rPr>
                <w:sz w:val="22"/>
              </w:rPr>
              <w:t>BP</w:t>
            </w:r>
          </w:p>
        </w:tc>
        <w:tc>
          <w:tcPr>
            <w:tcW w:w="1080" w:type="dxa"/>
          </w:tcPr>
          <w:p w14:paraId="34F67113" w14:textId="77777777" w:rsidR="00146C74" w:rsidRPr="000E3069" w:rsidRDefault="00146C74" w:rsidP="00146C74">
            <w:pPr>
              <w:spacing w:after="0"/>
              <w:ind w:firstLine="0"/>
              <w:rPr>
                <w:sz w:val="22"/>
              </w:rPr>
            </w:pPr>
            <w:proofErr w:type="gramStart"/>
            <w:r w:rsidRPr="000E3069">
              <w:rPr>
                <w:sz w:val="22"/>
              </w:rPr>
              <w:t>T,s</w:t>
            </w:r>
            <w:proofErr w:type="gramEnd"/>
          </w:p>
        </w:tc>
        <w:tc>
          <w:tcPr>
            <w:tcW w:w="4500" w:type="dxa"/>
          </w:tcPr>
          <w:p w14:paraId="6D5CAD9B" w14:textId="77777777" w:rsidR="00146C74" w:rsidRPr="000E3069" w:rsidRDefault="00146C74" w:rsidP="00146C74">
            <w:pPr>
              <w:spacing w:after="0"/>
              <w:ind w:firstLine="0"/>
              <w:rPr>
                <w:sz w:val="22"/>
              </w:rPr>
            </w:pPr>
            <w:r w:rsidRPr="000E3069">
              <w:rPr>
                <w:sz w:val="22"/>
              </w:rPr>
              <w:t xml:space="preserve">South wall inside surface temperature </w:t>
            </w:r>
          </w:p>
        </w:tc>
        <w:tc>
          <w:tcPr>
            <w:tcW w:w="720" w:type="dxa"/>
          </w:tcPr>
          <w:p w14:paraId="177D0CFF" w14:textId="77777777" w:rsidR="00146C74" w:rsidRPr="000E3069" w:rsidRDefault="00146C74" w:rsidP="00146C74">
            <w:pPr>
              <w:spacing w:after="0"/>
              <w:ind w:firstLine="0"/>
              <w:jc w:val="center"/>
              <w:rPr>
                <w:sz w:val="22"/>
              </w:rPr>
            </w:pPr>
            <w:r w:rsidRPr="000E3069">
              <w:rPr>
                <w:sz w:val="22"/>
              </w:rPr>
              <w:t>°C</w:t>
            </w:r>
          </w:p>
        </w:tc>
      </w:tr>
      <w:tr w:rsidR="00146C74" w:rsidRPr="000E3069" w14:paraId="49E6129A" w14:textId="77777777" w:rsidTr="00F142EC">
        <w:trPr>
          <w:jc w:val="center"/>
        </w:trPr>
        <w:tc>
          <w:tcPr>
            <w:tcW w:w="985" w:type="dxa"/>
          </w:tcPr>
          <w:p w14:paraId="423F993E" w14:textId="6A4F7CBB" w:rsidR="00146C74" w:rsidRPr="000E3069" w:rsidRDefault="00146C74" w:rsidP="00146C74">
            <w:pPr>
              <w:spacing w:after="0"/>
              <w:ind w:firstLine="0"/>
              <w:rPr>
                <w:sz w:val="22"/>
              </w:rPr>
            </w:pPr>
            <w:r w:rsidRPr="000E3069">
              <w:rPr>
                <w:sz w:val="22"/>
              </w:rPr>
              <w:t>BQ</w:t>
            </w:r>
          </w:p>
        </w:tc>
        <w:tc>
          <w:tcPr>
            <w:tcW w:w="1080" w:type="dxa"/>
          </w:tcPr>
          <w:p w14:paraId="1CE6B385" w14:textId="77777777" w:rsidR="00146C74" w:rsidRPr="000E3069" w:rsidRDefault="00146C74" w:rsidP="00146C74">
            <w:pPr>
              <w:spacing w:after="0"/>
              <w:ind w:firstLine="0"/>
              <w:rPr>
                <w:sz w:val="22"/>
              </w:rPr>
            </w:pPr>
            <w:proofErr w:type="gramStart"/>
            <w:r w:rsidRPr="000E3069">
              <w:rPr>
                <w:sz w:val="22"/>
              </w:rPr>
              <w:t>T,swin</w:t>
            </w:r>
            <w:proofErr w:type="gramEnd"/>
            <w:r w:rsidRPr="000E3069">
              <w:rPr>
                <w:sz w:val="22"/>
              </w:rPr>
              <w:t>1</w:t>
            </w:r>
          </w:p>
        </w:tc>
        <w:tc>
          <w:tcPr>
            <w:tcW w:w="4500" w:type="dxa"/>
          </w:tcPr>
          <w:p w14:paraId="5981C08B" w14:textId="77777777" w:rsidR="00146C74" w:rsidRPr="000E3069" w:rsidRDefault="00146C74" w:rsidP="00146C74">
            <w:pPr>
              <w:spacing w:after="0"/>
              <w:ind w:firstLine="0"/>
              <w:rPr>
                <w:sz w:val="22"/>
              </w:rPr>
            </w:pPr>
            <w:r w:rsidRPr="000E3069">
              <w:rPr>
                <w:sz w:val="22"/>
              </w:rPr>
              <w:t xml:space="preserve">South window Path 1 inside surface temperature </w:t>
            </w:r>
          </w:p>
        </w:tc>
        <w:tc>
          <w:tcPr>
            <w:tcW w:w="720" w:type="dxa"/>
          </w:tcPr>
          <w:p w14:paraId="61C47C6B" w14:textId="77777777" w:rsidR="00146C74" w:rsidRPr="000E3069" w:rsidRDefault="00146C74" w:rsidP="00146C74">
            <w:pPr>
              <w:spacing w:after="0"/>
              <w:ind w:firstLine="0"/>
              <w:jc w:val="center"/>
              <w:rPr>
                <w:sz w:val="22"/>
              </w:rPr>
            </w:pPr>
            <w:r w:rsidRPr="000E3069">
              <w:rPr>
                <w:sz w:val="22"/>
              </w:rPr>
              <w:t>°C</w:t>
            </w:r>
          </w:p>
        </w:tc>
      </w:tr>
      <w:tr w:rsidR="00146C74" w:rsidRPr="000E3069" w14:paraId="0F92CBAF" w14:textId="77777777" w:rsidTr="00F142EC">
        <w:trPr>
          <w:jc w:val="center"/>
        </w:trPr>
        <w:tc>
          <w:tcPr>
            <w:tcW w:w="985" w:type="dxa"/>
          </w:tcPr>
          <w:p w14:paraId="1A646FD8" w14:textId="36D03BD0" w:rsidR="00146C74" w:rsidRPr="000E3069" w:rsidRDefault="00146C74" w:rsidP="00146C74">
            <w:pPr>
              <w:spacing w:after="0"/>
              <w:ind w:firstLine="0"/>
              <w:rPr>
                <w:sz w:val="22"/>
              </w:rPr>
            </w:pPr>
            <w:r w:rsidRPr="000E3069">
              <w:rPr>
                <w:sz w:val="22"/>
              </w:rPr>
              <w:t>BR</w:t>
            </w:r>
          </w:p>
        </w:tc>
        <w:tc>
          <w:tcPr>
            <w:tcW w:w="1080" w:type="dxa"/>
          </w:tcPr>
          <w:p w14:paraId="1A237967" w14:textId="77777777" w:rsidR="00146C74" w:rsidRPr="000E3069" w:rsidRDefault="00146C74" w:rsidP="00146C74">
            <w:pPr>
              <w:spacing w:after="0"/>
              <w:ind w:firstLine="0"/>
              <w:rPr>
                <w:sz w:val="22"/>
              </w:rPr>
            </w:pPr>
            <w:proofErr w:type="gramStart"/>
            <w:r w:rsidRPr="000E3069">
              <w:rPr>
                <w:sz w:val="22"/>
              </w:rPr>
              <w:t>T,swin</w:t>
            </w:r>
            <w:proofErr w:type="gramEnd"/>
            <w:r w:rsidRPr="000E3069">
              <w:rPr>
                <w:sz w:val="22"/>
              </w:rPr>
              <w:t>2</w:t>
            </w:r>
          </w:p>
        </w:tc>
        <w:tc>
          <w:tcPr>
            <w:tcW w:w="4500" w:type="dxa"/>
          </w:tcPr>
          <w:p w14:paraId="5DF52647" w14:textId="77777777" w:rsidR="00146C74" w:rsidRPr="000E3069" w:rsidRDefault="00146C74" w:rsidP="00146C74">
            <w:pPr>
              <w:spacing w:after="0"/>
              <w:ind w:firstLine="0"/>
              <w:rPr>
                <w:sz w:val="22"/>
              </w:rPr>
            </w:pPr>
            <w:r w:rsidRPr="000E3069">
              <w:rPr>
                <w:sz w:val="22"/>
              </w:rPr>
              <w:t xml:space="preserve">South window Path 2 inside surface temperature </w:t>
            </w:r>
          </w:p>
        </w:tc>
        <w:tc>
          <w:tcPr>
            <w:tcW w:w="720" w:type="dxa"/>
          </w:tcPr>
          <w:p w14:paraId="20CA6509" w14:textId="77777777" w:rsidR="00146C74" w:rsidRPr="000E3069" w:rsidRDefault="00146C74" w:rsidP="00146C74">
            <w:pPr>
              <w:spacing w:after="0"/>
              <w:ind w:firstLine="0"/>
              <w:jc w:val="center"/>
              <w:rPr>
                <w:sz w:val="22"/>
              </w:rPr>
            </w:pPr>
            <w:r w:rsidRPr="000E3069">
              <w:rPr>
                <w:sz w:val="22"/>
              </w:rPr>
              <w:t>°C</w:t>
            </w:r>
          </w:p>
        </w:tc>
      </w:tr>
      <w:tr w:rsidR="00146C74" w:rsidRPr="000E3069" w14:paraId="1CAC7F6E" w14:textId="77777777" w:rsidTr="00F142EC">
        <w:trPr>
          <w:jc w:val="center"/>
        </w:trPr>
        <w:tc>
          <w:tcPr>
            <w:tcW w:w="985" w:type="dxa"/>
          </w:tcPr>
          <w:p w14:paraId="0D9CC202" w14:textId="534F4F90" w:rsidR="00146C74" w:rsidRPr="000E3069" w:rsidRDefault="00146C74" w:rsidP="00146C74">
            <w:pPr>
              <w:spacing w:after="0"/>
              <w:ind w:firstLine="0"/>
              <w:rPr>
                <w:sz w:val="22"/>
              </w:rPr>
            </w:pPr>
            <w:r w:rsidRPr="000E3069">
              <w:rPr>
                <w:sz w:val="22"/>
              </w:rPr>
              <w:t>BS</w:t>
            </w:r>
          </w:p>
        </w:tc>
        <w:tc>
          <w:tcPr>
            <w:tcW w:w="1080" w:type="dxa"/>
          </w:tcPr>
          <w:p w14:paraId="51CB7A80" w14:textId="77777777" w:rsidR="00146C74" w:rsidRPr="000E3069" w:rsidRDefault="00146C74" w:rsidP="00146C74">
            <w:pPr>
              <w:spacing w:after="0"/>
              <w:ind w:firstLine="0"/>
              <w:rPr>
                <w:sz w:val="22"/>
              </w:rPr>
            </w:pPr>
            <w:proofErr w:type="gramStart"/>
            <w:r w:rsidRPr="000E3069">
              <w:rPr>
                <w:sz w:val="22"/>
              </w:rPr>
              <w:t>T,swin</w:t>
            </w:r>
            <w:proofErr w:type="gramEnd"/>
            <w:r w:rsidRPr="000E3069">
              <w:rPr>
                <w:sz w:val="22"/>
              </w:rPr>
              <w:t>3</w:t>
            </w:r>
          </w:p>
        </w:tc>
        <w:tc>
          <w:tcPr>
            <w:tcW w:w="4500" w:type="dxa"/>
          </w:tcPr>
          <w:p w14:paraId="06276E0D" w14:textId="77777777" w:rsidR="00146C74" w:rsidRPr="000E3069" w:rsidRDefault="00146C74" w:rsidP="00146C74">
            <w:pPr>
              <w:spacing w:after="0"/>
              <w:ind w:firstLine="0"/>
              <w:rPr>
                <w:sz w:val="22"/>
              </w:rPr>
            </w:pPr>
            <w:r w:rsidRPr="000E3069">
              <w:rPr>
                <w:sz w:val="22"/>
              </w:rPr>
              <w:t xml:space="preserve">South window Path 3 inside surface temperature </w:t>
            </w:r>
          </w:p>
        </w:tc>
        <w:tc>
          <w:tcPr>
            <w:tcW w:w="720" w:type="dxa"/>
          </w:tcPr>
          <w:p w14:paraId="31B58B44" w14:textId="77777777" w:rsidR="00146C74" w:rsidRPr="000E3069" w:rsidRDefault="00146C74" w:rsidP="00146C74">
            <w:pPr>
              <w:spacing w:after="0"/>
              <w:ind w:firstLine="0"/>
              <w:jc w:val="center"/>
              <w:rPr>
                <w:sz w:val="22"/>
              </w:rPr>
            </w:pPr>
            <w:r w:rsidRPr="000E3069">
              <w:rPr>
                <w:sz w:val="22"/>
              </w:rPr>
              <w:t>°C</w:t>
            </w:r>
          </w:p>
        </w:tc>
      </w:tr>
      <w:tr w:rsidR="00146C74" w:rsidRPr="000E3069" w14:paraId="37A61652" w14:textId="77777777" w:rsidTr="00F142EC">
        <w:trPr>
          <w:jc w:val="center"/>
        </w:trPr>
        <w:tc>
          <w:tcPr>
            <w:tcW w:w="985" w:type="dxa"/>
          </w:tcPr>
          <w:p w14:paraId="20A15CA1" w14:textId="13268492" w:rsidR="00146C74" w:rsidRPr="000E3069" w:rsidRDefault="00146C74" w:rsidP="00146C74">
            <w:pPr>
              <w:spacing w:after="0"/>
              <w:ind w:firstLine="0"/>
              <w:rPr>
                <w:sz w:val="22"/>
              </w:rPr>
            </w:pPr>
            <w:r w:rsidRPr="000E3069">
              <w:rPr>
                <w:sz w:val="22"/>
              </w:rPr>
              <w:t>BT</w:t>
            </w:r>
          </w:p>
        </w:tc>
        <w:tc>
          <w:tcPr>
            <w:tcW w:w="1080" w:type="dxa"/>
          </w:tcPr>
          <w:p w14:paraId="696B52C5" w14:textId="77777777" w:rsidR="00146C74" w:rsidRPr="000E3069" w:rsidRDefault="00146C74" w:rsidP="00146C74">
            <w:pPr>
              <w:spacing w:after="0"/>
              <w:ind w:firstLine="0"/>
              <w:rPr>
                <w:sz w:val="22"/>
              </w:rPr>
            </w:pPr>
            <w:proofErr w:type="spellStart"/>
            <w:proofErr w:type="gramStart"/>
            <w:r w:rsidRPr="000E3069">
              <w:rPr>
                <w:sz w:val="22"/>
              </w:rPr>
              <w:t>T,w</w:t>
            </w:r>
            <w:proofErr w:type="spellEnd"/>
            <w:proofErr w:type="gramEnd"/>
          </w:p>
        </w:tc>
        <w:tc>
          <w:tcPr>
            <w:tcW w:w="4500" w:type="dxa"/>
          </w:tcPr>
          <w:p w14:paraId="555337F1" w14:textId="77777777" w:rsidR="00146C74" w:rsidRPr="000E3069" w:rsidRDefault="00146C74" w:rsidP="00146C74">
            <w:pPr>
              <w:spacing w:after="0"/>
              <w:ind w:firstLine="0"/>
              <w:rPr>
                <w:sz w:val="22"/>
              </w:rPr>
            </w:pPr>
            <w:r w:rsidRPr="000E3069">
              <w:rPr>
                <w:sz w:val="22"/>
              </w:rPr>
              <w:t xml:space="preserve">West wall inside surface temperature </w:t>
            </w:r>
          </w:p>
        </w:tc>
        <w:tc>
          <w:tcPr>
            <w:tcW w:w="720" w:type="dxa"/>
          </w:tcPr>
          <w:p w14:paraId="7495F35C" w14:textId="77777777" w:rsidR="00146C74" w:rsidRPr="000E3069" w:rsidRDefault="00146C74" w:rsidP="00146C74">
            <w:pPr>
              <w:spacing w:after="0"/>
              <w:ind w:firstLine="0"/>
              <w:jc w:val="center"/>
              <w:rPr>
                <w:sz w:val="22"/>
              </w:rPr>
            </w:pPr>
            <w:r w:rsidRPr="000E3069">
              <w:rPr>
                <w:sz w:val="22"/>
              </w:rPr>
              <w:t>°C</w:t>
            </w:r>
          </w:p>
        </w:tc>
      </w:tr>
      <w:tr w:rsidR="00146C74" w:rsidRPr="000E3069" w14:paraId="2498612C" w14:textId="77777777" w:rsidTr="00F142EC">
        <w:trPr>
          <w:jc w:val="center"/>
        </w:trPr>
        <w:tc>
          <w:tcPr>
            <w:tcW w:w="985" w:type="dxa"/>
          </w:tcPr>
          <w:p w14:paraId="79B3120A" w14:textId="74DFD381" w:rsidR="00146C74" w:rsidRPr="000E3069" w:rsidRDefault="00146C74" w:rsidP="00146C74">
            <w:pPr>
              <w:spacing w:after="0"/>
              <w:ind w:firstLine="0"/>
              <w:rPr>
                <w:sz w:val="22"/>
              </w:rPr>
            </w:pPr>
            <w:r w:rsidRPr="000E3069">
              <w:rPr>
                <w:sz w:val="22"/>
              </w:rPr>
              <w:t>BU</w:t>
            </w:r>
          </w:p>
        </w:tc>
        <w:tc>
          <w:tcPr>
            <w:tcW w:w="1080" w:type="dxa"/>
          </w:tcPr>
          <w:p w14:paraId="65C80A0F" w14:textId="77777777" w:rsidR="00146C74" w:rsidRPr="000E3069" w:rsidRDefault="00146C74" w:rsidP="00146C74">
            <w:pPr>
              <w:spacing w:after="0"/>
              <w:ind w:firstLine="0"/>
              <w:rPr>
                <w:sz w:val="22"/>
              </w:rPr>
            </w:pPr>
            <w:proofErr w:type="gramStart"/>
            <w:r w:rsidRPr="000E3069">
              <w:rPr>
                <w:sz w:val="22"/>
              </w:rPr>
              <w:t>T,wwin</w:t>
            </w:r>
            <w:proofErr w:type="gramEnd"/>
            <w:r w:rsidRPr="000E3069">
              <w:rPr>
                <w:sz w:val="22"/>
              </w:rPr>
              <w:t>1</w:t>
            </w:r>
          </w:p>
        </w:tc>
        <w:tc>
          <w:tcPr>
            <w:tcW w:w="4500" w:type="dxa"/>
          </w:tcPr>
          <w:p w14:paraId="4636C82D" w14:textId="77777777" w:rsidR="00146C74" w:rsidRPr="000E3069" w:rsidRDefault="00146C74" w:rsidP="00146C74">
            <w:pPr>
              <w:spacing w:after="0"/>
              <w:ind w:firstLine="0"/>
              <w:rPr>
                <w:sz w:val="22"/>
              </w:rPr>
            </w:pPr>
            <w:r w:rsidRPr="000E3069">
              <w:rPr>
                <w:sz w:val="22"/>
              </w:rPr>
              <w:t xml:space="preserve">West window Path 1 inside surface temperature </w:t>
            </w:r>
          </w:p>
        </w:tc>
        <w:tc>
          <w:tcPr>
            <w:tcW w:w="720" w:type="dxa"/>
          </w:tcPr>
          <w:p w14:paraId="3EAA4150" w14:textId="77777777" w:rsidR="00146C74" w:rsidRPr="000E3069" w:rsidRDefault="00146C74" w:rsidP="00146C74">
            <w:pPr>
              <w:spacing w:after="0"/>
              <w:ind w:firstLine="0"/>
              <w:jc w:val="center"/>
              <w:rPr>
                <w:sz w:val="22"/>
              </w:rPr>
            </w:pPr>
            <w:r w:rsidRPr="000E3069">
              <w:rPr>
                <w:sz w:val="22"/>
              </w:rPr>
              <w:t>°C</w:t>
            </w:r>
          </w:p>
        </w:tc>
      </w:tr>
      <w:tr w:rsidR="00146C74" w:rsidRPr="000E3069" w14:paraId="6DC18F3F" w14:textId="77777777" w:rsidTr="00F142EC">
        <w:trPr>
          <w:jc w:val="center"/>
        </w:trPr>
        <w:tc>
          <w:tcPr>
            <w:tcW w:w="985" w:type="dxa"/>
          </w:tcPr>
          <w:p w14:paraId="04D496ED" w14:textId="634DFE74" w:rsidR="00146C74" w:rsidRPr="000E3069" w:rsidRDefault="00146C74" w:rsidP="00146C74">
            <w:pPr>
              <w:spacing w:after="0"/>
              <w:ind w:firstLine="0"/>
              <w:rPr>
                <w:sz w:val="22"/>
              </w:rPr>
            </w:pPr>
            <w:r w:rsidRPr="000E3069">
              <w:rPr>
                <w:sz w:val="22"/>
              </w:rPr>
              <w:t>BV</w:t>
            </w:r>
          </w:p>
        </w:tc>
        <w:tc>
          <w:tcPr>
            <w:tcW w:w="1080" w:type="dxa"/>
          </w:tcPr>
          <w:p w14:paraId="6AAEAF94" w14:textId="77777777" w:rsidR="00146C74" w:rsidRPr="000E3069" w:rsidRDefault="00146C74" w:rsidP="00146C74">
            <w:pPr>
              <w:spacing w:after="0"/>
              <w:ind w:firstLine="0"/>
              <w:rPr>
                <w:sz w:val="22"/>
              </w:rPr>
            </w:pPr>
            <w:proofErr w:type="gramStart"/>
            <w:r w:rsidRPr="000E3069">
              <w:rPr>
                <w:sz w:val="22"/>
              </w:rPr>
              <w:t>T,wwin</w:t>
            </w:r>
            <w:proofErr w:type="gramEnd"/>
            <w:r w:rsidRPr="000E3069">
              <w:rPr>
                <w:sz w:val="22"/>
              </w:rPr>
              <w:t>2</w:t>
            </w:r>
          </w:p>
        </w:tc>
        <w:tc>
          <w:tcPr>
            <w:tcW w:w="4500" w:type="dxa"/>
          </w:tcPr>
          <w:p w14:paraId="4A92A46C" w14:textId="77777777" w:rsidR="00146C74" w:rsidRPr="000E3069" w:rsidRDefault="00146C74" w:rsidP="00146C74">
            <w:pPr>
              <w:spacing w:after="0"/>
              <w:ind w:firstLine="0"/>
              <w:rPr>
                <w:sz w:val="22"/>
              </w:rPr>
            </w:pPr>
            <w:r w:rsidRPr="000E3069">
              <w:rPr>
                <w:sz w:val="22"/>
              </w:rPr>
              <w:t xml:space="preserve">West window Path 2 inside surface temperature </w:t>
            </w:r>
          </w:p>
        </w:tc>
        <w:tc>
          <w:tcPr>
            <w:tcW w:w="720" w:type="dxa"/>
          </w:tcPr>
          <w:p w14:paraId="76BA8D09" w14:textId="77777777" w:rsidR="00146C74" w:rsidRPr="000E3069" w:rsidRDefault="00146C74" w:rsidP="00146C74">
            <w:pPr>
              <w:spacing w:after="0"/>
              <w:ind w:firstLine="0"/>
              <w:jc w:val="center"/>
              <w:rPr>
                <w:sz w:val="22"/>
              </w:rPr>
            </w:pPr>
            <w:r w:rsidRPr="000E3069">
              <w:rPr>
                <w:sz w:val="22"/>
              </w:rPr>
              <w:t>°C</w:t>
            </w:r>
          </w:p>
        </w:tc>
      </w:tr>
      <w:tr w:rsidR="000E3069" w:rsidRPr="000E3069" w14:paraId="427E7E40" w14:textId="77777777" w:rsidTr="00F142EC">
        <w:trPr>
          <w:jc w:val="center"/>
        </w:trPr>
        <w:tc>
          <w:tcPr>
            <w:tcW w:w="985" w:type="dxa"/>
          </w:tcPr>
          <w:p w14:paraId="35A16331" w14:textId="031E5C1D" w:rsidR="000E3069" w:rsidRPr="000E3069" w:rsidRDefault="000E3069" w:rsidP="000E3069">
            <w:pPr>
              <w:spacing w:after="0"/>
              <w:ind w:firstLine="0"/>
              <w:rPr>
                <w:sz w:val="22"/>
              </w:rPr>
            </w:pPr>
            <w:r w:rsidRPr="000E3069">
              <w:rPr>
                <w:sz w:val="22"/>
              </w:rPr>
              <w:t>B</w:t>
            </w:r>
            <w:r w:rsidR="00146C74">
              <w:rPr>
                <w:sz w:val="22"/>
              </w:rPr>
              <w:t>W</w:t>
            </w:r>
          </w:p>
        </w:tc>
        <w:tc>
          <w:tcPr>
            <w:tcW w:w="1080" w:type="dxa"/>
          </w:tcPr>
          <w:p w14:paraId="0B6719A8" w14:textId="77777777" w:rsidR="000E3069" w:rsidRPr="000E3069" w:rsidRDefault="000E3069" w:rsidP="000E3069">
            <w:pPr>
              <w:spacing w:after="0"/>
              <w:ind w:firstLine="0"/>
              <w:rPr>
                <w:sz w:val="22"/>
              </w:rPr>
            </w:pPr>
            <w:proofErr w:type="gramStart"/>
            <w:r w:rsidRPr="000E3069">
              <w:rPr>
                <w:sz w:val="22"/>
              </w:rPr>
              <w:t>T,wwin</w:t>
            </w:r>
            <w:proofErr w:type="gramEnd"/>
            <w:r w:rsidRPr="000E3069">
              <w:rPr>
                <w:sz w:val="22"/>
              </w:rPr>
              <w:t>3</w:t>
            </w:r>
          </w:p>
        </w:tc>
        <w:tc>
          <w:tcPr>
            <w:tcW w:w="4500" w:type="dxa"/>
          </w:tcPr>
          <w:p w14:paraId="0D50071E" w14:textId="77777777" w:rsidR="000E3069" w:rsidRPr="000E3069" w:rsidRDefault="000E3069" w:rsidP="000E3069">
            <w:pPr>
              <w:spacing w:after="0"/>
              <w:ind w:firstLine="0"/>
              <w:rPr>
                <w:sz w:val="22"/>
              </w:rPr>
            </w:pPr>
            <w:r w:rsidRPr="000E3069">
              <w:rPr>
                <w:sz w:val="22"/>
              </w:rPr>
              <w:t xml:space="preserve">West window Path 3 inside surface temperature </w:t>
            </w:r>
          </w:p>
        </w:tc>
        <w:tc>
          <w:tcPr>
            <w:tcW w:w="720" w:type="dxa"/>
          </w:tcPr>
          <w:p w14:paraId="522DCF82" w14:textId="77777777" w:rsidR="000E3069" w:rsidRPr="000E3069" w:rsidRDefault="000E3069" w:rsidP="000E3069">
            <w:pPr>
              <w:spacing w:after="0"/>
              <w:ind w:firstLine="0"/>
              <w:jc w:val="center"/>
              <w:rPr>
                <w:sz w:val="22"/>
              </w:rPr>
            </w:pPr>
            <w:r w:rsidRPr="000E3069">
              <w:rPr>
                <w:sz w:val="22"/>
              </w:rPr>
              <w:t>°C</w:t>
            </w:r>
          </w:p>
        </w:tc>
      </w:tr>
    </w:tbl>
    <w:p w14:paraId="63BD238E" w14:textId="77777777" w:rsidR="0062430E" w:rsidRPr="00733E8D" w:rsidRDefault="0062430E" w:rsidP="0062430E">
      <w:pPr>
        <w:spacing w:before="60" w:after="0" w:line="240" w:lineRule="auto"/>
      </w:pPr>
      <w:r w:rsidRPr="00733E8D">
        <w:t>a. See Section 2.2.</w:t>
      </w:r>
      <w:r>
        <w:t>8.3</w:t>
      </w:r>
      <w:r w:rsidRPr="00733E8D">
        <w:t>.1.</w:t>
      </w:r>
    </w:p>
    <w:p w14:paraId="6A09FD11" w14:textId="77777777" w:rsidR="0062430E" w:rsidRDefault="0062430E" w:rsidP="0062430E">
      <w:pPr>
        <w:spacing w:before="60" w:after="0" w:line="240" w:lineRule="auto"/>
      </w:pPr>
    </w:p>
    <w:p w14:paraId="6584B244" w14:textId="03E324BA" w:rsidR="00D72E2A" w:rsidRPr="00D4033C" w:rsidRDefault="00D72E2A" w:rsidP="00D72E2A">
      <w:pPr>
        <w:pStyle w:val="ListParagraph"/>
        <w:spacing w:after="0" w:line="240" w:lineRule="auto"/>
        <w:ind w:left="0" w:firstLine="0"/>
        <w:rPr>
          <w:rFonts w:ascii="Arial" w:eastAsia="Times New Roman" w:hAnsi="Arial"/>
          <w:b/>
          <w:sz w:val="20"/>
          <w:szCs w:val="20"/>
          <w:lang w:eastAsia="fr-FR"/>
        </w:rPr>
      </w:pPr>
      <w:r>
        <w:t>2.2.</w:t>
      </w:r>
      <w:r w:rsidR="0012216F">
        <w:t>8</w:t>
      </w:r>
      <w:r>
        <w:t>.3.4 Comparing Software Output to Measured Data and Empirical Values Derived from Measured data.</w:t>
      </w:r>
    </w:p>
    <w:p w14:paraId="2EB7D909" w14:textId="77777777" w:rsidR="00D72E2A" w:rsidRDefault="00D72E2A" w:rsidP="00D72E2A">
      <w:pPr>
        <w:spacing w:after="0" w:line="240" w:lineRule="auto"/>
        <w:rPr>
          <w:rFonts w:ascii="Arial" w:eastAsia="Times New Roman" w:hAnsi="Arial"/>
          <w:b/>
          <w:sz w:val="20"/>
          <w:szCs w:val="20"/>
          <w:lang w:eastAsia="fr-FR"/>
        </w:rPr>
      </w:pPr>
    </w:p>
    <w:p w14:paraId="5E0DEB2F" w14:textId="7E1D90A4" w:rsidR="00D72E2A" w:rsidRDefault="00D72E2A" w:rsidP="00D72E2A">
      <w:pPr>
        <w:spacing w:after="0" w:line="240" w:lineRule="auto"/>
        <w:ind w:firstLine="0"/>
        <w:rPr>
          <w:szCs w:val="24"/>
        </w:rPr>
      </w:pPr>
      <w:r>
        <w:rPr>
          <w:szCs w:val="24"/>
        </w:rPr>
        <w:t>Results comparisons shall be applied only for the given best steady-state period of the data; see Section 2.2.</w:t>
      </w:r>
      <w:r w:rsidR="00BA4FD4">
        <w:rPr>
          <w:szCs w:val="24"/>
        </w:rPr>
        <w:t>8</w:t>
      </w:r>
      <w:r>
        <w:rPr>
          <w:szCs w:val="24"/>
        </w:rPr>
        <w:t>.3.4.1.</w:t>
      </w:r>
    </w:p>
    <w:p w14:paraId="57045DC3" w14:textId="77777777" w:rsidR="00D72E2A" w:rsidRDefault="00D72E2A" w:rsidP="00D72E2A">
      <w:pPr>
        <w:spacing w:after="0" w:line="240" w:lineRule="auto"/>
        <w:ind w:firstLine="0"/>
        <w:rPr>
          <w:szCs w:val="24"/>
        </w:rPr>
      </w:pPr>
    </w:p>
    <w:p w14:paraId="5D8DED10" w14:textId="41EA34CE" w:rsidR="00D72E2A" w:rsidRDefault="00D72E2A" w:rsidP="00D72E2A">
      <w:pPr>
        <w:spacing w:after="0" w:line="240" w:lineRule="auto"/>
        <w:ind w:firstLine="0"/>
        <w:rPr>
          <w:szCs w:val="24"/>
        </w:rPr>
      </w:pPr>
      <w:r>
        <w:rPr>
          <w:szCs w:val="24"/>
        </w:rPr>
        <w:t xml:space="preserve">The following </w:t>
      </w:r>
      <w:r w:rsidR="00BA4FD4">
        <w:rPr>
          <w:szCs w:val="24"/>
        </w:rPr>
        <w:t>measured</w:t>
      </w:r>
      <w:r>
        <w:rPr>
          <w:szCs w:val="24"/>
        </w:rPr>
        <w:t xml:space="preserve"> data are provided for results comparisons for all models:</w:t>
      </w:r>
    </w:p>
    <w:p w14:paraId="28CC55E2" w14:textId="11A3FF6F" w:rsidR="00D72E2A" w:rsidRDefault="00D72E2A" w:rsidP="00D72E2A">
      <w:pPr>
        <w:pStyle w:val="ListParagraph"/>
        <w:numPr>
          <w:ilvl w:val="0"/>
          <w:numId w:val="83"/>
        </w:numPr>
        <w:spacing w:after="0" w:line="240" w:lineRule="auto"/>
        <w:rPr>
          <w:szCs w:val="24"/>
        </w:rPr>
      </w:pPr>
      <w:r>
        <w:rPr>
          <w:szCs w:val="24"/>
        </w:rPr>
        <w:t>Heater energy (</w:t>
      </w:r>
      <w:proofErr w:type="spellStart"/>
      <w:r>
        <w:rPr>
          <w:szCs w:val="24"/>
        </w:rPr>
        <w:t>Qhtr</w:t>
      </w:r>
      <w:proofErr w:type="spellEnd"/>
      <w:r>
        <w:rPr>
          <w:szCs w:val="24"/>
        </w:rPr>
        <w:t>): see Section 2.2.</w:t>
      </w:r>
      <w:r w:rsidR="00BA4FD4">
        <w:t>8</w:t>
      </w:r>
      <w:r>
        <w:rPr>
          <w:szCs w:val="24"/>
        </w:rPr>
        <w:t>.3.4.2</w:t>
      </w:r>
    </w:p>
    <w:p w14:paraId="3325250B" w14:textId="77777777" w:rsidR="00D72E2A" w:rsidRDefault="00D72E2A" w:rsidP="00D72E2A">
      <w:pPr>
        <w:spacing w:after="0" w:line="240" w:lineRule="auto"/>
        <w:rPr>
          <w:szCs w:val="24"/>
        </w:rPr>
      </w:pPr>
    </w:p>
    <w:p w14:paraId="330AD75C" w14:textId="513600F9" w:rsidR="00D72E2A" w:rsidRPr="002E67B6" w:rsidRDefault="00D72E2A" w:rsidP="00D72E2A">
      <w:pPr>
        <w:spacing w:after="0" w:line="240" w:lineRule="auto"/>
        <w:ind w:firstLine="0"/>
        <w:rPr>
          <w:szCs w:val="24"/>
        </w:rPr>
      </w:pPr>
      <w:r>
        <w:rPr>
          <w:szCs w:val="24"/>
        </w:rPr>
        <w:t xml:space="preserve">The following empirical </w:t>
      </w:r>
      <w:r w:rsidR="00BA4FD4">
        <w:rPr>
          <w:szCs w:val="24"/>
        </w:rPr>
        <w:t xml:space="preserve">values derived from measured </w:t>
      </w:r>
      <w:r>
        <w:rPr>
          <w:szCs w:val="24"/>
        </w:rPr>
        <w:t>data are provided for software applying the 16 alternative 1-D conduction paths specified for this test case:</w:t>
      </w:r>
    </w:p>
    <w:p w14:paraId="41F4BF63" w14:textId="25916A9B" w:rsidR="00D72E2A" w:rsidRDefault="00D72E2A" w:rsidP="00D72E2A">
      <w:pPr>
        <w:pStyle w:val="ListParagraph"/>
        <w:numPr>
          <w:ilvl w:val="0"/>
          <w:numId w:val="83"/>
        </w:numPr>
        <w:spacing w:after="0" w:line="240" w:lineRule="auto"/>
        <w:rPr>
          <w:szCs w:val="24"/>
        </w:rPr>
      </w:pPr>
      <w:r>
        <w:rPr>
          <w:szCs w:val="24"/>
        </w:rPr>
        <w:t>Total surface heat fluxes (</w:t>
      </w:r>
      <w:proofErr w:type="spellStart"/>
      <w:proofErr w:type="gramStart"/>
      <w:r>
        <w:rPr>
          <w:szCs w:val="24"/>
        </w:rPr>
        <w:t>q,</w:t>
      </w:r>
      <w:r w:rsidR="00BA4FD4">
        <w:rPr>
          <w:szCs w:val="24"/>
        </w:rPr>
        <w:t>x</w:t>
      </w:r>
      <w:proofErr w:type="gramEnd"/>
      <w:r>
        <w:rPr>
          <w:szCs w:val="24"/>
        </w:rPr>
        <w:t>,tot</w:t>
      </w:r>
      <w:proofErr w:type="spellEnd"/>
      <w:r>
        <w:rPr>
          <w:szCs w:val="24"/>
        </w:rPr>
        <w:t>) for each conduction path (</w:t>
      </w:r>
      <w:r w:rsidR="005A3C86">
        <w:rPr>
          <w:szCs w:val="24"/>
        </w:rPr>
        <w:t>x</w:t>
      </w:r>
      <w:r>
        <w:rPr>
          <w:szCs w:val="24"/>
        </w:rPr>
        <w:t>): see Section 2.2.7.3.4.3</w:t>
      </w:r>
    </w:p>
    <w:p w14:paraId="08929AD8" w14:textId="77777777" w:rsidR="00D72E2A" w:rsidRDefault="00D72E2A" w:rsidP="00D72E2A">
      <w:pPr>
        <w:spacing w:after="0" w:line="240" w:lineRule="auto"/>
        <w:rPr>
          <w:szCs w:val="24"/>
        </w:rPr>
      </w:pPr>
    </w:p>
    <w:p w14:paraId="7B4AFDF2" w14:textId="28077CFE" w:rsidR="00D72E2A" w:rsidRDefault="00D72E2A" w:rsidP="00D72E2A">
      <w:pPr>
        <w:spacing w:after="0" w:line="240" w:lineRule="auto"/>
        <w:ind w:firstLine="0"/>
        <w:rPr>
          <w:szCs w:val="24"/>
        </w:rPr>
      </w:pPr>
      <w:r>
        <w:rPr>
          <w:b/>
          <w:bCs/>
          <w:i/>
          <w:iCs/>
          <w:szCs w:val="24"/>
        </w:rPr>
        <w:t xml:space="preserve">Informative Note: </w:t>
      </w:r>
      <w:r w:rsidR="00BA4FD4">
        <w:rPr>
          <w:szCs w:val="24"/>
        </w:rPr>
        <w:t>This is the same comparison method as in Case ET100A</w:t>
      </w:r>
      <w:r w:rsidR="005A3C86">
        <w:rPr>
          <w:szCs w:val="24"/>
        </w:rPr>
        <w:t>3</w:t>
      </w:r>
      <w:r w:rsidR="00BA4FD4">
        <w:rPr>
          <w:szCs w:val="24"/>
        </w:rPr>
        <w:t>, except references to sections, tables, and accompanying files are specific to this test case.</w:t>
      </w:r>
    </w:p>
    <w:p w14:paraId="06FD36F0" w14:textId="77777777" w:rsidR="00D72E2A" w:rsidRDefault="00D72E2A" w:rsidP="00D72E2A">
      <w:pPr>
        <w:spacing w:after="0" w:line="240" w:lineRule="auto"/>
        <w:ind w:firstLine="0"/>
        <w:rPr>
          <w:szCs w:val="24"/>
        </w:rPr>
      </w:pPr>
    </w:p>
    <w:p w14:paraId="3B3138C7" w14:textId="2B9236F3" w:rsidR="00D72E2A" w:rsidRDefault="00D72E2A" w:rsidP="00D72E2A">
      <w:pPr>
        <w:spacing w:after="0" w:line="240" w:lineRule="auto"/>
        <w:ind w:firstLine="0"/>
        <w:rPr>
          <w:szCs w:val="24"/>
        </w:rPr>
      </w:pPr>
      <w:r>
        <w:rPr>
          <w:szCs w:val="24"/>
        </w:rPr>
        <w:t>2.2.</w:t>
      </w:r>
      <w:r w:rsidR="00BA4FD4">
        <w:rPr>
          <w:szCs w:val="24"/>
        </w:rPr>
        <w:t>8</w:t>
      </w:r>
      <w:r>
        <w:rPr>
          <w:szCs w:val="24"/>
        </w:rPr>
        <w:t>.3.4.1 Application of Best Steady-State Data</w:t>
      </w:r>
    </w:p>
    <w:p w14:paraId="6A5C0ED8" w14:textId="77777777" w:rsidR="00D72E2A" w:rsidRDefault="00D72E2A" w:rsidP="00D72E2A">
      <w:pPr>
        <w:spacing w:after="0" w:line="240" w:lineRule="auto"/>
        <w:ind w:firstLine="0"/>
        <w:rPr>
          <w:szCs w:val="24"/>
        </w:rPr>
      </w:pPr>
    </w:p>
    <w:p w14:paraId="68B26B87" w14:textId="578E9215" w:rsidR="00D72E2A" w:rsidRDefault="00D72E2A" w:rsidP="00D72E2A">
      <w:pPr>
        <w:spacing w:after="0" w:line="240" w:lineRule="auto"/>
        <w:ind w:firstLine="0"/>
        <w:rPr>
          <w:szCs w:val="24"/>
        </w:rPr>
      </w:pPr>
      <w:r>
        <w:rPr>
          <w:szCs w:val="24"/>
        </w:rPr>
        <w:t>For Case ET100</w:t>
      </w:r>
      <w:r w:rsidR="00BA4FD4">
        <w:rPr>
          <w:szCs w:val="24"/>
        </w:rPr>
        <w:t>B3</w:t>
      </w:r>
      <w:r>
        <w:rPr>
          <w:szCs w:val="24"/>
        </w:rPr>
        <w:t xml:space="preserve">, the best </w:t>
      </w:r>
      <w:r w:rsidR="00BA4FD4">
        <w:rPr>
          <w:szCs w:val="24"/>
        </w:rPr>
        <w:t>steady-state time</w:t>
      </w:r>
      <w:r>
        <w:rPr>
          <w:szCs w:val="24"/>
        </w:rPr>
        <w:t xml:space="preserve"> period is (same as Case ET100</w:t>
      </w:r>
      <w:r w:rsidR="00BA4FD4">
        <w:rPr>
          <w:szCs w:val="24"/>
        </w:rPr>
        <w:t>B</w:t>
      </w:r>
      <w:r>
        <w:rPr>
          <w:szCs w:val="24"/>
        </w:rPr>
        <w:t>1):</w:t>
      </w:r>
    </w:p>
    <w:p w14:paraId="1FD40BF0" w14:textId="77777777" w:rsidR="00D72E2A" w:rsidRDefault="00D72E2A" w:rsidP="00D72E2A">
      <w:pPr>
        <w:spacing w:after="0" w:line="240" w:lineRule="auto"/>
        <w:ind w:firstLine="0"/>
        <w:rPr>
          <w:szCs w:val="24"/>
        </w:rPr>
      </w:pPr>
    </w:p>
    <w:p w14:paraId="24DAAD43" w14:textId="77777777" w:rsidR="00D72E2A" w:rsidRDefault="00D72E2A" w:rsidP="00D72E2A">
      <w:pPr>
        <w:spacing w:after="0" w:line="240" w:lineRule="auto"/>
        <w:ind w:firstLine="0"/>
        <w:rPr>
          <w:szCs w:val="24"/>
        </w:rPr>
      </w:pPr>
      <w:r>
        <w:rPr>
          <w:szCs w:val="24"/>
        </w:rPr>
        <w:tab/>
        <w:t>9/16/2000 8:00 to 9/18/2000 14:00, GMT+1</w:t>
      </w:r>
    </w:p>
    <w:p w14:paraId="7435AA38" w14:textId="77777777" w:rsidR="00D72E2A" w:rsidRDefault="00D72E2A" w:rsidP="00D72E2A">
      <w:pPr>
        <w:spacing w:after="0" w:line="240" w:lineRule="auto"/>
        <w:ind w:firstLine="0"/>
        <w:rPr>
          <w:szCs w:val="24"/>
        </w:rPr>
      </w:pPr>
    </w:p>
    <w:p w14:paraId="49D0201A" w14:textId="77777777" w:rsidR="00D72E2A" w:rsidRDefault="00D72E2A" w:rsidP="00D72E2A">
      <w:pPr>
        <w:spacing w:after="0" w:line="240" w:lineRule="auto"/>
        <w:ind w:firstLine="0"/>
        <w:rPr>
          <w:szCs w:val="24"/>
        </w:rPr>
      </w:pPr>
      <w:r>
        <w:rPr>
          <w:szCs w:val="24"/>
        </w:rPr>
        <w:t xml:space="preserve">(The time interval applies “MM/DD/YYYY </w:t>
      </w:r>
      <w:proofErr w:type="spellStart"/>
      <w:r>
        <w:rPr>
          <w:szCs w:val="24"/>
        </w:rPr>
        <w:t>hh:mm</w:t>
      </w:r>
      <w:proofErr w:type="spellEnd"/>
      <w:r>
        <w:rPr>
          <w:szCs w:val="24"/>
        </w:rPr>
        <w:t>” format and preceding hour interval time convention of Section 2.1.1)</w:t>
      </w:r>
    </w:p>
    <w:p w14:paraId="506C65BA" w14:textId="77777777" w:rsidR="00D72E2A" w:rsidRDefault="00D72E2A" w:rsidP="00D72E2A">
      <w:pPr>
        <w:spacing w:after="0" w:line="240" w:lineRule="auto"/>
        <w:ind w:firstLine="0"/>
        <w:rPr>
          <w:szCs w:val="24"/>
        </w:rPr>
      </w:pPr>
    </w:p>
    <w:p w14:paraId="69877A11" w14:textId="77777777" w:rsidR="00D72E2A" w:rsidRDefault="00D72E2A" w:rsidP="00D72E2A">
      <w:pPr>
        <w:spacing w:after="0" w:line="240" w:lineRule="auto"/>
        <w:ind w:firstLine="0"/>
        <w:rPr>
          <w:szCs w:val="24"/>
        </w:rPr>
      </w:pPr>
      <w:r>
        <w:rPr>
          <w:b/>
          <w:bCs/>
          <w:i/>
          <w:iCs/>
          <w:szCs w:val="24"/>
        </w:rPr>
        <w:t xml:space="preserve">Informative Note: </w:t>
      </w:r>
      <w:r>
        <w:rPr>
          <w:szCs w:val="24"/>
        </w:rPr>
        <w:t>Determination of the best steady-state period for a given test case is described in Appendix C.</w:t>
      </w:r>
    </w:p>
    <w:p w14:paraId="0D62D4CA" w14:textId="77777777" w:rsidR="00D72E2A" w:rsidRDefault="00D72E2A" w:rsidP="00D72E2A">
      <w:pPr>
        <w:spacing w:after="0" w:line="240" w:lineRule="auto"/>
        <w:ind w:firstLine="0"/>
        <w:rPr>
          <w:szCs w:val="24"/>
        </w:rPr>
      </w:pPr>
    </w:p>
    <w:p w14:paraId="238A1177" w14:textId="314DCA17" w:rsidR="00D72E2A" w:rsidRDefault="00D72E2A" w:rsidP="00D72E2A">
      <w:pPr>
        <w:spacing w:after="0" w:line="240" w:lineRule="auto"/>
        <w:ind w:firstLine="0"/>
        <w:rPr>
          <w:szCs w:val="24"/>
        </w:rPr>
      </w:pPr>
      <w:r>
        <w:rPr>
          <w:szCs w:val="24"/>
        </w:rPr>
        <w:t>2.2.</w:t>
      </w:r>
      <w:r w:rsidR="00BA4FD4">
        <w:rPr>
          <w:szCs w:val="24"/>
        </w:rPr>
        <w:t>8</w:t>
      </w:r>
      <w:r>
        <w:rPr>
          <w:szCs w:val="24"/>
        </w:rPr>
        <w:t>.3.4.2 Comparison of Required Heater Energy (</w:t>
      </w:r>
      <w:proofErr w:type="spellStart"/>
      <w:r>
        <w:rPr>
          <w:szCs w:val="24"/>
        </w:rPr>
        <w:t>Qhtr</w:t>
      </w:r>
      <w:proofErr w:type="spellEnd"/>
      <w:r>
        <w:rPr>
          <w:szCs w:val="24"/>
        </w:rPr>
        <w:t>) Results</w:t>
      </w:r>
    </w:p>
    <w:p w14:paraId="02CCD208" w14:textId="77777777" w:rsidR="00D72E2A" w:rsidRDefault="00D72E2A" w:rsidP="00D72E2A">
      <w:pPr>
        <w:spacing w:after="0" w:line="240" w:lineRule="auto"/>
        <w:ind w:firstLine="0"/>
        <w:rPr>
          <w:szCs w:val="24"/>
        </w:rPr>
      </w:pPr>
    </w:p>
    <w:p w14:paraId="06A2418B" w14:textId="383D9011" w:rsidR="00D72E2A" w:rsidRDefault="00D72E2A" w:rsidP="00D72E2A">
      <w:pPr>
        <w:spacing w:after="0" w:line="240" w:lineRule="auto"/>
        <w:ind w:firstLine="0"/>
        <w:rPr>
          <w:szCs w:val="24"/>
        </w:rPr>
      </w:pPr>
      <w:r>
        <w:rPr>
          <w:szCs w:val="24"/>
        </w:rPr>
        <w:t xml:space="preserve">The primary results comparison is for </w:t>
      </w:r>
      <w:proofErr w:type="spellStart"/>
      <w:r>
        <w:rPr>
          <w:szCs w:val="24"/>
        </w:rPr>
        <w:t>Qhtr</w:t>
      </w:r>
      <w:proofErr w:type="spellEnd"/>
      <w:r>
        <w:rPr>
          <w:szCs w:val="24"/>
        </w:rPr>
        <w:t xml:space="preserve"> provided in ET100</w:t>
      </w:r>
      <w:r w:rsidR="00BA4FD4">
        <w:rPr>
          <w:szCs w:val="24"/>
        </w:rPr>
        <w:t>B</w:t>
      </w:r>
      <w:r>
        <w:rPr>
          <w:szCs w:val="24"/>
        </w:rPr>
        <w:t>-Measurements-GMT+1.csv (see Section 2.2.</w:t>
      </w:r>
      <w:r w:rsidR="00BA4FD4">
        <w:rPr>
          <w:szCs w:val="24"/>
        </w:rPr>
        <w:t>6.</w:t>
      </w:r>
      <w:r>
        <w:rPr>
          <w:szCs w:val="24"/>
        </w:rPr>
        <w:t>3.1), corresponding with the best steady-state period (last 55 rows of the csv file).</w:t>
      </w:r>
    </w:p>
    <w:p w14:paraId="19B933AA" w14:textId="77777777" w:rsidR="00D72E2A" w:rsidRDefault="00D72E2A" w:rsidP="00D72E2A">
      <w:pPr>
        <w:spacing w:after="0" w:line="240" w:lineRule="auto"/>
        <w:ind w:firstLine="0"/>
        <w:rPr>
          <w:szCs w:val="24"/>
        </w:rPr>
      </w:pPr>
    </w:p>
    <w:p w14:paraId="70FFB3C6" w14:textId="41F2B73C" w:rsidR="00D72E2A" w:rsidRDefault="00D72E2A" w:rsidP="00D72E2A">
      <w:pPr>
        <w:spacing w:after="0" w:line="240" w:lineRule="auto"/>
        <w:ind w:firstLine="0"/>
        <w:rPr>
          <w:szCs w:val="24"/>
        </w:rPr>
      </w:pPr>
      <w:bookmarkStart w:id="165" w:name="_Hlk141774577"/>
      <w:r>
        <w:rPr>
          <w:b/>
          <w:bCs/>
          <w:i/>
          <w:iCs/>
          <w:szCs w:val="24"/>
        </w:rPr>
        <w:t xml:space="preserve">Informative Note: </w:t>
      </w:r>
      <w:r>
        <w:rPr>
          <w:szCs w:val="24"/>
        </w:rPr>
        <w:t xml:space="preserve">An uncertainty band around </w:t>
      </w:r>
      <w:proofErr w:type="spellStart"/>
      <w:r>
        <w:rPr>
          <w:szCs w:val="24"/>
        </w:rPr>
        <w:t>Qhtr</w:t>
      </w:r>
      <w:proofErr w:type="spellEnd"/>
      <w:r>
        <w:rPr>
          <w:szCs w:val="24"/>
        </w:rPr>
        <w:t xml:space="preserve"> maybe be characterized by averaged measured </w:t>
      </w:r>
      <w:proofErr w:type="spellStart"/>
      <w:r>
        <w:rPr>
          <w:szCs w:val="24"/>
        </w:rPr>
        <w:t>Qhtr</w:t>
      </w:r>
      <w:proofErr w:type="spellEnd"/>
      <w:r>
        <w:rPr>
          <w:szCs w:val="24"/>
        </w:rPr>
        <w:t xml:space="preserve"> ± u(Q), Here, u(Q) is ± 0.</w:t>
      </w:r>
      <w:r w:rsidR="00554FCA">
        <w:rPr>
          <w:szCs w:val="24"/>
        </w:rPr>
        <w:t>9%</w:t>
      </w:r>
      <w:r w:rsidR="00D949F3">
        <w:rPr>
          <w:szCs w:val="24"/>
        </w:rPr>
        <w:t>[</w:t>
      </w:r>
      <w:proofErr w:type="spellStart"/>
      <w:r w:rsidR="00D949F3">
        <w:rPr>
          <w:szCs w:val="24"/>
        </w:rPr>
        <w:t>tk</w:t>
      </w:r>
      <w:proofErr w:type="spellEnd"/>
      <w:r w:rsidR="00D949F3">
        <w:rPr>
          <w:szCs w:val="24"/>
        </w:rPr>
        <w:t>]</w:t>
      </w:r>
      <w:r>
        <w:rPr>
          <w:szCs w:val="24"/>
        </w:rPr>
        <w:t xml:space="preserve"> for a 2-sigma (95% confidence interval) uncertainty band. </w:t>
      </w:r>
    </w:p>
    <w:bookmarkEnd w:id="165"/>
    <w:p w14:paraId="28D8514D" w14:textId="77777777" w:rsidR="00BA4FD4" w:rsidRPr="00A4586D" w:rsidRDefault="00BA4FD4" w:rsidP="00D72E2A">
      <w:pPr>
        <w:spacing w:after="0" w:line="240" w:lineRule="auto"/>
        <w:ind w:firstLine="0"/>
        <w:rPr>
          <w:szCs w:val="24"/>
        </w:rPr>
      </w:pPr>
    </w:p>
    <w:p w14:paraId="1CA09846" w14:textId="77777777" w:rsidR="00D72E2A" w:rsidRDefault="00D72E2A" w:rsidP="00D72E2A">
      <w:pPr>
        <w:spacing w:after="0" w:line="240" w:lineRule="auto"/>
        <w:ind w:firstLine="0"/>
        <w:rPr>
          <w:szCs w:val="24"/>
        </w:rPr>
      </w:pPr>
      <w:r>
        <w:rPr>
          <w:szCs w:val="24"/>
        </w:rPr>
        <w:t>2.2.7.3.4.3 Comparison of Optional Surface Flux Results</w:t>
      </w:r>
    </w:p>
    <w:p w14:paraId="57FE6F7F" w14:textId="77777777" w:rsidR="00D72E2A" w:rsidRDefault="00D72E2A" w:rsidP="00D72E2A">
      <w:pPr>
        <w:spacing w:after="0" w:line="240" w:lineRule="auto"/>
        <w:ind w:firstLine="0"/>
        <w:rPr>
          <w:szCs w:val="24"/>
        </w:rPr>
      </w:pPr>
    </w:p>
    <w:p w14:paraId="57085292" w14:textId="0797EA93" w:rsidR="00D72E2A" w:rsidRDefault="00D72E2A" w:rsidP="00D72E2A">
      <w:pPr>
        <w:spacing w:after="0" w:line="240" w:lineRule="auto"/>
        <w:ind w:firstLine="0"/>
        <w:rPr>
          <w:szCs w:val="24"/>
        </w:rPr>
      </w:pPr>
      <w:r>
        <w:rPr>
          <w:szCs w:val="24"/>
        </w:rPr>
        <w:t>For software applying the 16 alternative 1-D conduction paths specified for this test case, total surface fluxes (</w:t>
      </w:r>
      <w:proofErr w:type="spellStart"/>
      <w:proofErr w:type="gramStart"/>
      <w:r>
        <w:rPr>
          <w:szCs w:val="24"/>
        </w:rPr>
        <w:t>q,</w:t>
      </w:r>
      <w:r w:rsidR="00C75BB0">
        <w:rPr>
          <w:szCs w:val="24"/>
        </w:rPr>
        <w:t>x</w:t>
      </w:r>
      <w:proofErr w:type="gramEnd"/>
      <w:r>
        <w:rPr>
          <w:szCs w:val="24"/>
        </w:rPr>
        <w:t>,tot</w:t>
      </w:r>
      <w:proofErr w:type="spellEnd"/>
      <w:r>
        <w:rPr>
          <w:szCs w:val="24"/>
        </w:rPr>
        <w:t xml:space="preserve">) derived from measurements are provided in the file </w:t>
      </w:r>
      <w:r w:rsidRPr="00AC644C">
        <w:rPr>
          <w:szCs w:val="24"/>
        </w:rPr>
        <w:t>ET100series-MeasBasedSurfFlux-GMT+1</w:t>
      </w:r>
      <w:r>
        <w:rPr>
          <w:szCs w:val="24"/>
        </w:rPr>
        <w:t>.xlsx, see tab ‘ET100</w:t>
      </w:r>
      <w:r w:rsidR="00C75BB0">
        <w:rPr>
          <w:szCs w:val="24"/>
        </w:rPr>
        <w:t>B</w:t>
      </w:r>
      <w:r>
        <w:rPr>
          <w:szCs w:val="24"/>
        </w:rPr>
        <w:t>’ (same measurement-based data applies for Cases ET100</w:t>
      </w:r>
      <w:r w:rsidR="00C75BB0">
        <w:rPr>
          <w:szCs w:val="24"/>
        </w:rPr>
        <w:t>B</w:t>
      </w:r>
      <w:r>
        <w:rPr>
          <w:szCs w:val="24"/>
        </w:rPr>
        <w:t>3 and ET100</w:t>
      </w:r>
      <w:r w:rsidR="00C75BB0">
        <w:rPr>
          <w:szCs w:val="24"/>
        </w:rPr>
        <w:t>B</w:t>
      </w:r>
      <w:r>
        <w:rPr>
          <w:szCs w:val="24"/>
        </w:rPr>
        <w:t xml:space="preserve">1). Format of this file is provided in Table </w:t>
      </w:r>
      <w:r w:rsidR="00C75BB0">
        <w:rPr>
          <w:szCs w:val="24"/>
        </w:rPr>
        <w:t>2.2.3-3a(28a)</w:t>
      </w:r>
      <w:r>
        <w:rPr>
          <w:szCs w:val="24"/>
        </w:rPr>
        <w:t xml:space="preserve"> (see Section 2.2.</w:t>
      </w:r>
      <w:r w:rsidR="00C75BB0">
        <w:rPr>
          <w:szCs w:val="24"/>
        </w:rPr>
        <w:t>3.4.</w:t>
      </w:r>
      <w:r>
        <w:rPr>
          <w:szCs w:val="24"/>
        </w:rPr>
        <w:t>3.3 [Case ET110</w:t>
      </w:r>
      <w:r w:rsidR="00C75BB0">
        <w:rPr>
          <w:szCs w:val="24"/>
        </w:rPr>
        <w:t>B</w:t>
      </w:r>
      <w:r>
        <w:rPr>
          <w:szCs w:val="24"/>
        </w:rPr>
        <w:t xml:space="preserve">1]).  </w:t>
      </w:r>
    </w:p>
    <w:p w14:paraId="75549968" w14:textId="77777777" w:rsidR="00D72E2A" w:rsidRDefault="00D72E2A" w:rsidP="00D72E2A">
      <w:pPr>
        <w:spacing w:after="0" w:line="240" w:lineRule="auto"/>
        <w:ind w:firstLine="0"/>
        <w:rPr>
          <w:szCs w:val="24"/>
        </w:rPr>
      </w:pPr>
    </w:p>
    <w:p w14:paraId="498E19F9" w14:textId="2AAFBDD9" w:rsidR="00D72E2A" w:rsidRDefault="00D72E2A" w:rsidP="00D72E2A">
      <w:pPr>
        <w:spacing w:after="0" w:line="240" w:lineRule="auto"/>
        <w:ind w:firstLine="0"/>
        <w:rPr>
          <w:szCs w:val="24"/>
        </w:rPr>
      </w:pPr>
      <w:r>
        <w:rPr>
          <w:szCs w:val="24"/>
        </w:rPr>
        <w:t xml:space="preserve">For the purpose of this comparison, data is only provided for the best steady-state; see the last 55 rows of </w:t>
      </w:r>
      <w:r w:rsidRPr="00AC644C">
        <w:rPr>
          <w:szCs w:val="24"/>
        </w:rPr>
        <w:t>ET100series-MeasBasedSurfFlux-GMT+1</w:t>
      </w:r>
      <w:r>
        <w:rPr>
          <w:szCs w:val="24"/>
        </w:rPr>
        <w:t>.xlsx, tab ‘ET100</w:t>
      </w:r>
      <w:r w:rsidR="00C75BB0">
        <w:rPr>
          <w:szCs w:val="24"/>
        </w:rPr>
        <w:t>B</w:t>
      </w:r>
      <w:r>
        <w:rPr>
          <w:szCs w:val="24"/>
        </w:rPr>
        <w:t>’.</w:t>
      </w:r>
    </w:p>
    <w:p w14:paraId="6B875493" w14:textId="77777777" w:rsidR="00D72E2A" w:rsidRDefault="00D72E2A" w:rsidP="00D72E2A">
      <w:pPr>
        <w:spacing w:after="0" w:line="240" w:lineRule="auto"/>
        <w:ind w:firstLine="0"/>
        <w:rPr>
          <w:szCs w:val="24"/>
        </w:rPr>
      </w:pPr>
    </w:p>
    <w:p w14:paraId="41C4738E" w14:textId="77777777" w:rsidR="00D72E2A" w:rsidRDefault="00D72E2A" w:rsidP="00D72E2A">
      <w:pPr>
        <w:spacing w:after="0" w:line="240" w:lineRule="auto"/>
        <w:ind w:firstLine="0"/>
        <w:rPr>
          <w:b/>
          <w:bCs/>
          <w:i/>
          <w:iCs/>
          <w:szCs w:val="24"/>
        </w:rPr>
      </w:pPr>
      <w:r>
        <w:rPr>
          <w:b/>
          <w:bCs/>
          <w:i/>
          <w:iCs/>
          <w:szCs w:val="24"/>
        </w:rPr>
        <w:t xml:space="preserve">Informative Notes: </w:t>
      </w:r>
    </w:p>
    <w:p w14:paraId="2891D4A5" w14:textId="77777777" w:rsidR="00D72E2A" w:rsidRDefault="00D72E2A" w:rsidP="00C75BB0">
      <w:pPr>
        <w:pStyle w:val="ListParagraph"/>
        <w:numPr>
          <w:ilvl w:val="0"/>
          <w:numId w:val="99"/>
        </w:numPr>
        <w:spacing w:after="0" w:line="240" w:lineRule="auto"/>
        <w:ind w:left="720"/>
        <w:rPr>
          <w:szCs w:val="24"/>
        </w:rPr>
      </w:pPr>
      <w:r w:rsidRPr="009238FC">
        <w:rPr>
          <w:szCs w:val="24"/>
        </w:rPr>
        <w:t xml:space="preserve">These fluxes are provided for the purpose of comparing best-steady-state-period modeled individual conduction-path surfaces fluxes to </w:t>
      </w:r>
      <w:r>
        <w:rPr>
          <w:szCs w:val="24"/>
        </w:rPr>
        <w:t>measurement-based</w:t>
      </w:r>
      <w:r w:rsidRPr="009238FC">
        <w:rPr>
          <w:szCs w:val="24"/>
        </w:rPr>
        <w:t xml:space="preserve"> individual conduction-path heat fluxes derived from empirical measurements.   </w:t>
      </w:r>
    </w:p>
    <w:p w14:paraId="7D979168" w14:textId="60F589EB" w:rsidR="00D72E2A" w:rsidRDefault="00D72E2A" w:rsidP="00C75BB0">
      <w:pPr>
        <w:pStyle w:val="ListParagraph"/>
        <w:numPr>
          <w:ilvl w:val="0"/>
          <w:numId w:val="99"/>
        </w:numPr>
        <w:spacing w:after="0" w:line="240" w:lineRule="auto"/>
        <w:ind w:left="720"/>
        <w:rPr>
          <w:szCs w:val="24"/>
        </w:rPr>
      </w:pPr>
      <w:r>
        <w:rPr>
          <w:szCs w:val="24"/>
        </w:rPr>
        <w:t>For Case ET100</w:t>
      </w:r>
      <w:r w:rsidR="00C75BB0">
        <w:rPr>
          <w:szCs w:val="24"/>
        </w:rPr>
        <w:t>B</w:t>
      </w:r>
      <w:r>
        <w:rPr>
          <w:szCs w:val="24"/>
        </w:rPr>
        <w:t>3, best-</w:t>
      </w:r>
      <w:r w:rsidRPr="009238FC">
        <w:rPr>
          <w:szCs w:val="24"/>
        </w:rPr>
        <w:t>steady</w:t>
      </w:r>
      <w:r>
        <w:rPr>
          <w:szCs w:val="24"/>
        </w:rPr>
        <w:t>-state</w:t>
      </w:r>
      <w:r w:rsidRPr="009238FC">
        <w:rPr>
          <w:szCs w:val="24"/>
        </w:rPr>
        <w:t xml:space="preserve"> </w:t>
      </w:r>
      <w:r>
        <w:rPr>
          <w:szCs w:val="24"/>
        </w:rPr>
        <w:t xml:space="preserve">modeled </w:t>
      </w:r>
      <w:r w:rsidRPr="009238FC">
        <w:rPr>
          <w:szCs w:val="24"/>
        </w:rPr>
        <w:t>total surface fluxes</w:t>
      </w:r>
      <w:r>
        <w:rPr>
          <w:szCs w:val="24"/>
        </w:rPr>
        <w:t xml:space="preserve"> may vary from</w:t>
      </w:r>
      <w:r w:rsidRPr="00F3007A">
        <w:rPr>
          <w:szCs w:val="24"/>
        </w:rPr>
        <w:t xml:space="preserve"> </w:t>
      </w:r>
      <w:r>
        <w:rPr>
          <w:szCs w:val="24"/>
        </w:rPr>
        <w:t xml:space="preserve">measurement-based </w:t>
      </w:r>
      <w:r w:rsidRPr="009238FC">
        <w:rPr>
          <w:szCs w:val="24"/>
        </w:rPr>
        <w:t>individual conduction-path heat fluxes</w:t>
      </w:r>
      <w:r>
        <w:rPr>
          <w:szCs w:val="24"/>
        </w:rPr>
        <w:t>.</w:t>
      </w:r>
    </w:p>
    <w:p w14:paraId="3AB25052" w14:textId="598339D2" w:rsidR="00D72E2A" w:rsidRPr="009238FC" w:rsidRDefault="00D72E2A" w:rsidP="00C75BB0">
      <w:pPr>
        <w:pStyle w:val="ListParagraph"/>
        <w:numPr>
          <w:ilvl w:val="0"/>
          <w:numId w:val="99"/>
        </w:numPr>
        <w:spacing w:after="0" w:line="240" w:lineRule="auto"/>
        <w:ind w:left="720"/>
        <w:rPr>
          <w:szCs w:val="24"/>
        </w:rPr>
      </w:pPr>
      <w:r w:rsidRPr="009238FC">
        <w:rPr>
          <w:szCs w:val="24"/>
        </w:rPr>
        <w:t xml:space="preserve">Derivation of hourly </w:t>
      </w:r>
      <w:proofErr w:type="spellStart"/>
      <w:proofErr w:type="gramStart"/>
      <w:r w:rsidRPr="009238FC">
        <w:rPr>
          <w:szCs w:val="24"/>
        </w:rPr>
        <w:t>q,</w:t>
      </w:r>
      <w:r w:rsidR="00C75BB0">
        <w:rPr>
          <w:szCs w:val="24"/>
        </w:rPr>
        <w:t>x</w:t>
      </w:r>
      <w:proofErr w:type="gramEnd"/>
      <w:r w:rsidRPr="009238FC">
        <w:rPr>
          <w:szCs w:val="24"/>
        </w:rPr>
        <w:t>,tot</w:t>
      </w:r>
      <w:proofErr w:type="spellEnd"/>
      <w:r w:rsidRPr="009238FC">
        <w:rPr>
          <w:szCs w:val="24"/>
        </w:rPr>
        <w:t xml:space="preserve"> at best steady-state is provided in ET100series-MeasBasedSurfFlux-GMT+1.xlsx, tab ‘</w:t>
      </w:r>
      <w:r>
        <w:rPr>
          <w:szCs w:val="24"/>
        </w:rPr>
        <w:t>ET100</w:t>
      </w:r>
      <w:r w:rsidR="00C75BB0">
        <w:rPr>
          <w:szCs w:val="24"/>
        </w:rPr>
        <w:t>B</w:t>
      </w:r>
      <w:r w:rsidRPr="009238FC">
        <w:rPr>
          <w:szCs w:val="24"/>
        </w:rPr>
        <w:t>-</w:t>
      </w:r>
      <w:r w:rsidRPr="00A02AEB">
        <w:rPr>
          <w:szCs w:val="24"/>
        </w:rPr>
        <w:t>SurfFluxDeriv</w:t>
      </w:r>
      <w:r w:rsidRPr="009238FC">
        <w:rPr>
          <w:szCs w:val="24"/>
        </w:rPr>
        <w:t>’. Determination of measured UA values applied for this derivation is described in Appendix C.</w:t>
      </w:r>
    </w:p>
    <w:p w14:paraId="65C03846" w14:textId="77777777" w:rsidR="00D72E2A" w:rsidRDefault="00D72E2A" w:rsidP="00D72E2A">
      <w:pPr>
        <w:spacing w:after="0" w:line="240" w:lineRule="auto"/>
        <w:ind w:firstLine="0"/>
        <w:rPr>
          <w:szCs w:val="24"/>
        </w:rPr>
      </w:pPr>
    </w:p>
    <w:p w14:paraId="1A3BB125" w14:textId="3BB8A5EB" w:rsidR="00D72E2A" w:rsidRDefault="00D72E2A" w:rsidP="00D72E2A">
      <w:pPr>
        <w:spacing w:after="0" w:line="240" w:lineRule="auto"/>
        <w:ind w:firstLine="0"/>
        <w:rPr>
          <w:szCs w:val="24"/>
        </w:rPr>
      </w:pPr>
      <w:r>
        <w:rPr>
          <w:szCs w:val="24"/>
        </w:rPr>
        <w:t>2.2.</w:t>
      </w:r>
      <w:r w:rsidR="00C75BB0">
        <w:rPr>
          <w:szCs w:val="24"/>
        </w:rPr>
        <w:t>8.</w:t>
      </w:r>
      <w:r>
        <w:rPr>
          <w:szCs w:val="24"/>
        </w:rPr>
        <w:t>3.4.4 Comparison of Interior Surface Temperature (</w:t>
      </w:r>
      <w:proofErr w:type="spellStart"/>
      <w:proofErr w:type="gramStart"/>
      <w:r>
        <w:rPr>
          <w:szCs w:val="24"/>
        </w:rPr>
        <w:t>T,intsurf</w:t>
      </w:r>
      <w:proofErr w:type="gramEnd"/>
      <w:r>
        <w:rPr>
          <w:szCs w:val="24"/>
        </w:rPr>
        <w:t>,</w:t>
      </w:r>
      <w:r w:rsidR="00041728">
        <w:rPr>
          <w:szCs w:val="24"/>
        </w:rPr>
        <w:t>x</w:t>
      </w:r>
      <w:proofErr w:type="spellEnd"/>
      <w:r>
        <w:rPr>
          <w:szCs w:val="24"/>
        </w:rPr>
        <w:t>) Results</w:t>
      </w:r>
    </w:p>
    <w:p w14:paraId="7F079880" w14:textId="77777777" w:rsidR="00D72E2A" w:rsidRDefault="00D72E2A" w:rsidP="00D72E2A">
      <w:pPr>
        <w:spacing w:after="0" w:line="240" w:lineRule="auto"/>
        <w:ind w:firstLine="0"/>
        <w:rPr>
          <w:szCs w:val="24"/>
        </w:rPr>
      </w:pPr>
    </w:p>
    <w:p w14:paraId="61727251" w14:textId="77777777" w:rsidR="00D72E2A" w:rsidRDefault="00D72E2A" w:rsidP="00D72E2A">
      <w:pPr>
        <w:spacing w:after="0" w:line="240" w:lineRule="auto"/>
        <w:ind w:firstLine="0"/>
        <w:rPr>
          <w:szCs w:val="24"/>
        </w:rPr>
      </w:pPr>
      <w:r>
        <w:rPr>
          <w:szCs w:val="24"/>
        </w:rPr>
        <w:t>The following applies for software applying the 16 alternative 1-D conduction paths specified for this test case.</w:t>
      </w:r>
    </w:p>
    <w:p w14:paraId="7E98652A" w14:textId="77777777" w:rsidR="00D72E2A" w:rsidRDefault="00D72E2A" w:rsidP="00D72E2A">
      <w:pPr>
        <w:spacing w:after="0" w:line="240" w:lineRule="auto"/>
        <w:ind w:firstLine="0"/>
        <w:rPr>
          <w:szCs w:val="24"/>
        </w:rPr>
      </w:pPr>
    </w:p>
    <w:p w14:paraId="376DF0FF" w14:textId="77777777" w:rsidR="00D72E2A" w:rsidRDefault="00D72E2A" w:rsidP="00D72E2A">
      <w:pPr>
        <w:spacing w:after="0" w:line="240" w:lineRule="auto"/>
        <w:ind w:firstLine="0"/>
        <w:rPr>
          <w:b/>
          <w:bCs/>
          <w:i/>
          <w:iCs/>
          <w:szCs w:val="24"/>
        </w:rPr>
      </w:pPr>
      <w:r>
        <w:rPr>
          <w:b/>
          <w:bCs/>
          <w:i/>
          <w:iCs/>
          <w:szCs w:val="24"/>
        </w:rPr>
        <w:t xml:space="preserve">Informative Notes (for Simulation Trials): </w:t>
      </w:r>
    </w:p>
    <w:p w14:paraId="0FC3407B" w14:textId="6FBD57E7" w:rsidR="00D72E2A" w:rsidRDefault="00D72E2A" w:rsidP="00041728">
      <w:pPr>
        <w:pStyle w:val="ListParagraph"/>
        <w:numPr>
          <w:ilvl w:val="0"/>
          <w:numId w:val="100"/>
        </w:numPr>
        <w:spacing w:after="0" w:line="240" w:lineRule="auto"/>
        <w:rPr>
          <w:szCs w:val="24"/>
        </w:rPr>
      </w:pPr>
      <w:r w:rsidRPr="00C80281">
        <w:rPr>
          <w:szCs w:val="24"/>
        </w:rPr>
        <w:t xml:space="preserve">For comparing </w:t>
      </w:r>
      <w:proofErr w:type="spellStart"/>
      <w:proofErr w:type="gramStart"/>
      <w:r w:rsidRPr="00C80281">
        <w:rPr>
          <w:szCs w:val="24"/>
        </w:rPr>
        <w:t>T,intsurf</w:t>
      </w:r>
      <w:proofErr w:type="gramEnd"/>
      <w:r w:rsidRPr="00C80281">
        <w:rPr>
          <w:szCs w:val="24"/>
        </w:rPr>
        <w:t>,</w:t>
      </w:r>
      <w:r w:rsidR="00041728">
        <w:rPr>
          <w:szCs w:val="24"/>
        </w:rPr>
        <w:t>x</w:t>
      </w:r>
      <w:proofErr w:type="spellEnd"/>
      <w:r w:rsidRPr="00C80281">
        <w:rPr>
          <w:szCs w:val="24"/>
        </w:rPr>
        <w:t xml:space="preserve"> results, the ETNA project team will develop equivalent modeled </w:t>
      </w:r>
      <w:r>
        <w:rPr>
          <w:szCs w:val="24"/>
        </w:rPr>
        <w:t xml:space="preserve">interior </w:t>
      </w:r>
      <w:r w:rsidRPr="00C80281">
        <w:rPr>
          <w:szCs w:val="24"/>
        </w:rPr>
        <w:t xml:space="preserve">combined </w:t>
      </w:r>
      <w:r>
        <w:rPr>
          <w:szCs w:val="24"/>
        </w:rPr>
        <w:t xml:space="preserve">convective and radiative </w:t>
      </w:r>
      <w:r w:rsidRPr="00C80281">
        <w:rPr>
          <w:szCs w:val="24"/>
        </w:rPr>
        <w:t>surface coefficients (</w:t>
      </w:r>
      <w:proofErr w:type="spellStart"/>
      <w:r w:rsidRPr="00C80281">
        <w:rPr>
          <w:szCs w:val="24"/>
        </w:rPr>
        <w:t>h,comb,int,</w:t>
      </w:r>
      <w:r w:rsidR="00041728">
        <w:rPr>
          <w:szCs w:val="24"/>
        </w:rPr>
        <w:t>x</w:t>
      </w:r>
      <w:proofErr w:type="spellEnd"/>
      <w:r w:rsidRPr="00C80281">
        <w:rPr>
          <w:szCs w:val="24"/>
        </w:rPr>
        <w:t xml:space="preserve">) </w:t>
      </w:r>
      <w:r>
        <w:rPr>
          <w:szCs w:val="24"/>
        </w:rPr>
        <w:t xml:space="preserve">for each conduction path </w:t>
      </w:r>
      <w:r w:rsidRPr="00C80281">
        <w:rPr>
          <w:szCs w:val="24"/>
        </w:rPr>
        <w:t xml:space="preserve">based on modeled </w:t>
      </w:r>
      <w:proofErr w:type="spellStart"/>
      <w:r w:rsidRPr="00C80281">
        <w:rPr>
          <w:szCs w:val="24"/>
        </w:rPr>
        <w:t>h,comb,int,</w:t>
      </w:r>
      <w:r w:rsidR="00041728">
        <w:rPr>
          <w:szCs w:val="24"/>
        </w:rPr>
        <w:t>x</w:t>
      </w:r>
      <w:proofErr w:type="spellEnd"/>
      <w:r w:rsidRPr="00C80281">
        <w:rPr>
          <w:szCs w:val="24"/>
        </w:rPr>
        <w:t xml:space="preserve"> = </w:t>
      </w:r>
      <w:proofErr w:type="spellStart"/>
      <w:r w:rsidRPr="00C80281">
        <w:rPr>
          <w:szCs w:val="24"/>
        </w:rPr>
        <w:t>q,</w:t>
      </w:r>
      <w:r w:rsidR="00041728">
        <w:rPr>
          <w:szCs w:val="24"/>
        </w:rPr>
        <w:t>x</w:t>
      </w:r>
      <w:r w:rsidRPr="00C80281">
        <w:rPr>
          <w:szCs w:val="24"/>
        </w:rPr>
        <w:t>,tot</w:t>
      </w:r>
      <w:proofErr w:type="spellEnd"/>
      <w:r w:rsidRPr="00C80281">
        <w:rPr>
          <w:szCs w:val="24"/>
        </w:rPr>
        <w:t xml:space="preserve"> / (</w:t>
      </w:r>
      <w:proofErr w:type="spellStart"/>
      <w:r w:rsidRPr="00C80281">
        <w:rPr>
          <w:szCs w:val="24"/>
        </w:rPr>
        <w:t>Tcell</w:t>
      </w:r>
      <w:proofErr w:type="spellEnd"/>
      <w:r w:rsidRPr="00C80281">
        <w:rPr>
          <w:szCs w:val="24"/>
        </w:rPr>
        <w:t xml:space="preserve"> – </w:t>
      </w:r>
      <w:proofErr w:type="spellStart"/>
      <w:r w:rsidRPr="00C80281">
        <w:rPr>
          <w:szCs w:val="24"/>
        </w:rPr>
        <w:t>T,intsurf,</w:t>
      </w:r>
      <w:r w:rsidR="00041728">
        <w:rPr>
          <w:szCs w:val="24"/>
        </w:rPr>
        <w:t>x</w:t>
      </w:r>
      <w:proofErr w:type="spellEnd"/>
      <w:r w:rsidRPr="00C80281">
        <w:rPr>
          <w:szCs w:val="24"/>
        </w:rPr>
        <w:t xml:space="preserve">) </w:t>
      </w:r>
    </w:p>
    <w:p w14:paraId="7704084A" w14:textId="36D5EF20" w:rsidR="00041728" w:rsidRDefault="00D72E2A" w:rsidP="00041728">
      <w:pPr>
        <w:pStyle w:val="ListParagraph"/>
        <w:numPr>
          <w:ilvl w:val="0"/>
          <w:numId w:val="100"/>
        </w:numPr>
        <w:spacing w:after="0" w:line="240" w:lineRule="auto"/>
        <w:rPr>
          <w:szCs w:val="24"/>
        </w:rPr>
      </w:pPr>
      <w:r>
        <w:rPr>
          <w:szCs w:val="24"/>
        </w:rPr>
        <w:t>The effective modeled combined coefficients will be compared to the measured interior combined coefficients given for Case ET100</w:t>
      </w:r>
      <w:r w:rsidR="00BD0710">
        <w:rPr>
          <w:szCs w:val="24"/>
        </w:rPr>
        <w:t>B</w:t>
      </w:r>
      <w:r>
        <w:rPr>
          <w:szCs w:val="24"/>
        </w:rPr>
        <w:t>1, as specified in Sections 2.2.1.7.4 (Case ET110A1)</w:t>
      </w:r>
      <w:r w:rsidR="00BD0710">
        <w:rPr>
          <w:szCs w:val="24"/>
        </w:rPr>
        <w:t>, 2.2.3.8 (ET110B1),</w:t>
      </w:r>
      <w:r>
        <w:rPr>
          <w:szCs w:val="24"/>
        </w:rPr>
        <w:t xml:space="preserve"> and 2.2.</w:t>
      </w:r>
      <w:r w:rsidR="00BD0710">
        <w:rPr>
          <w:szCs w:val="24"/>
        </w:rPr>
        <w:t>6.8</w:t>
      </w:r>
      <w:r>
        <w:rPr>
          <w:szCs w:val="24"/>
        </w:rPr>
        <w:t xml:space="preserve"> (ET100</w:t>
      </w:r>
      <w:r w:rsidR="00BD0710">
        <w:rPr>
          <w:szCs w:val="24"/>
        </w:rPr>
        <w:t>B</w:t>
      </w:r>
      <w:r>
        <w:rPr>
          <w:szCs w:val="24"/>
        </w:rPr>
        <w:t>1).</w:t>
      </w:r>
      <w:r w:rsidR="00041728">
        <w:rPr>
          <w:szCs w:val="24"/>
        </w:rPr>
        <w:t xml:space="preserve"> </w:t>
      </w:r>
    </w:p>
    <w:p w14:paraId="48B77172" w14:textId="266F76AB" w:rsidR="0062430E" w:rsidRPr="00041728" w:rsidRDefault="00D72E2A" w:rsidP="00041728">
      <w:pPr>
        <w:pStyle w:val="ListParagraph"/>
        <w:numPr>
          <w:ilvl w:val="0"/>
          <w:numId w:val="100"/>
        </w:numPr>
        <w:spacing w:after="0" w:line="240" w:lineRule="auto"/>
        <w:rPr>
          <w:szCs w:val="24"/>
        </w:rPr>
      </w:pPr>
      <w:r w:rsidRPr="00041728">
        <w:rPr>
          <w:szCs w:val="24"/>
        </w:rPr>
        <w:lastRenderedPageBreak/>
        <w:t xml:space="preserve">In this comparison, </w:t>
      </w:r>
      <w:proofErr w:type="spellStart"/>
      <w:proofErr w:type="gramStart"/>
      <w:r w:rsidRPr="00041728">
        <w:rPr>
          <w:szCs w:val="24"/>
        </w:rPr>
        <w:t>h,comb</w:t>
      </w:r>
      <w:proofErr w:type="gramEnd"/>
      <w:r w:rsidRPr="00041728">
        <w:rPr>
          <w:szCs w:val="24"/>
        </w:rPr>
        <w:t>,int,</w:t>
      </w:r>
      <w:r w:rsidR="00041728">
        <w:rPr>
          <w:szCs w:val="24"/>
        </w:rPr>
        <w:t>x</w:t>
      </w:r>
      <w:proofErr w:type="spellEnd"/>
      <w:r w:rsidRPr="00041728">
        <w:rPr>
          <w:szCs w:val="24"/>
        </w:rPr>
        <w:t xml:space="preserve"> as proxy for </w:t>
      </w:r>
      <w:proofErr w:type="spellStart"/>
      <w:r w:rsidRPr="00041728">
        <w:rPr>
          <w:szCs w:val="24"/>
        </w:rPr>
        <w:t>T,intsurf,</w:t>
      </w:r>
      <w:r w:rsidR="00041728">
        <w:rPr>
          <w:szCs w:val="24"/>
        </w:rPr>
        <w:t>x</w:t>
      </w:r>
      <w:proofErr w:type="spellEnd"/>
      <w:r w:rsidRPr="00041728">
        <w:rPr>
          <w:szCs w:val="24"/>
        </w:rPr>
        <w:t xml:space="preserve"> provides a better basis for scaling modeled versus measurement-based temperature differences than directly comparing modeled </w:t>
      </w:r>
      <w:proofErr w:type="spellStart"/>
      <w:r w:rsidRPr="00041728">
        <w:rPr>
          <w:szCs w:val="24"/>
        </w:rPr>
        <w:t>T,intsurf,</w:t>
      </w:r>
      <w:r w:rsidR="00041728">
        <w:rPr>
          <w:szCs w:val="24"/>
        </w:rPr>
        <w:t>x</w:t>
      </w:r>
      <w:proofErr w:type="spellEnd"/>
      <w:r w:rsidRPr="00041728">
        <w:rPr>
          <w:szCs w:val="24"/>
        </w:rPr>
        <w:t xml:space="preserve"> with </w:t>
      </w:r>
      <w:proofErr w:type="spellStart"/>
      <w:r w:rsidRPr="00041728">
        <w:rPr>
          <w:szCs w:val="24"/>
        </w:rPr>
        <w:t>T,intsurf,</w:t>
      </w:r>
      <w:r w:rsidR="00041728">
        <w:rPr>
          <w:szCs w:val="24"/>
        </w:rPr>
        <w:t>x</w:t>
      </w:r>
      <w:proofErr w:type="spellEnd"/>
      <w:r w:rsidRPr="00041728">
        <w:rPr>
          <w:szCs w:val="24"/>
        </w:rPr>
        <w:t xml:space="preserve"> derived from measurements.</w:t>
      </w:r>
    </w:p>
    <w:p w14:paraId="0586E255" w14:textId="38EDFD95" w:rsidR="00146C74" w:rsidRDefault="00146C74">
      <w:pPr>
        <w:spacing w:after="0" w:line="240" w:lineRule="auto"/>
        <w:ind w:firstLine="0"/>
        <w:rPr>
          <w:rFonts w:eastAsia="Times"/>
          <w:b/>
          <w:bCs/>
          <w:color w:val="000000"/>
          <w:szCs w:val="20"/>
        </w:rPr>
      </w:pPr>
    </w:p>
    <w:p w14:paraId="408802B2" w14:textId="3F99ACCC" w:rsidR="0062430E" w:rsidRPr="00CC47FB" w:rsidRDefault="0062430E" w:rsidP="0062430E">
      <w:pPr>
        <w:spacing w:line="240" w:lineRule="auto"/>
        <w:ind w:left="990" w:hanging="990"/>
        <w:rPr>
          <w:rFonts w:eastAsia="Times"/>
          <w:color w:val="000000"/>
          <w:szCs w:val="20"/>
        </w:rPr>
      </w:pPr>
      <w:r w:rsidRPr="00CC47FB">
        <w:rPr>
          <w:rFonts w:eastAsia="Times"/>
          <w:b/>
          <w:bCs/>
          <w:color w:val="000000"/>
          <w:szCs w:val="20"/>
        </w:rPr>
        <w:t>2.2.</w:t>
      </w:r>
      <w:r>
        <w:rPr>
          <w:rFonts w:eastAsia="Times"/>
          <w:b/>
          <w:bCs/>
          <w:color w:val="000000"/>
          <w:szCs w:val="20"/>
        </w:rPr>
        <w:t>8.4</w:t>
      </w:r>
      <w:r w:rsidRPr="00CC47FB">
        <w:rPr>
          <w:rFonts w:eastAsia="Times"/>
          <w:b/>
          <w:bCs/>
          <w:color w:val="000000"/>
          <w:szCs w:val="20"/>
        </w:rPr>
        <w:tab/>
        <w:t xml:space="preserve">Interior Surface Heat Transfer  </w:t>
      </w:r>
    </w:p>
    <w:p w14:paraId="3CDC502A" w14:textId="77777777" w:rsidR="0062430E" w:rsidRDefault="0062430E" w:rsidP="000E3069">
      <w:pPr>
        <w:spacing w:after="0" w:line="240" w:lineRule="auto"/>
        <w:ind w:firstLine="0"/>
      </w:pPr>
      <w:r>
        <w:t xml:space="preserve">2.2.8.4.1 Interior Surface Heat Transfer Model. </w:t>
      </w:r>
    </w:p>
    <w:p w14:paraId="6AFC2B81" w14:textId="77777777" w:rsidR="0062430E" w:rsidRPr="000F0448" w:rsidRDefault="0062430E" w:rsidP="0062430E">
      <w:pPr>
        <w:spacing w:after="0" w:line="240" w:lineRule="auto"/>
        <w:rPr>
          <w:sz w:val="12"/>
          <w:szCs w:val="12"/>
        </w:rPr>
      </w:pPr>
    </w:p>
    <w:p w14:paraId="671DE24E" w14:textId="77777777" w:rsidR="0062430E" w:rsidRDefault="0062430E" w:rsidP="0062430E">
      <w:pPr>
        <w:spacing w:after="0" w:line="240" w:lineRule="auto"/>
      </w:pPr>
      <w:r>
        <w:t>T</w:t>
      </w:r>
      <w:r w:rsidRPr="00CC47FB">
        <w:t>he</w:t>
      </w:r>
      <w:r>
        <w:t xml:space="preserve"> modeler shall select the following as allowed by their program:</w:t>
      </w:r>
    </w:p>
    <w:p w14:paraId="2A3174E3" w14:textId="77777777" w:rsidR="00522241" w:rsidRDefault="00522241" w:rsidP="00522241">
      <w:pPr>
        <w:pStyle w:val="ListParagraph"/>
        <w:numPr>
          <w:ilvl w:val="0"/>
          <w:numId w:val="79"/>
        </w:numPr>
        <w:spacing w:after="0" w:line="240" w:lineRule="auto"/>
      </w:pPr>
      <w:r>
        <w:t>A time-step varying i</w:t>
      </w:r>
      <w:r w:rsidRPr="00E87E39">
        <w:t xml:space="preserve">nterior surface convection </w:t>
      </w:r>
      <w:r>
        <w:t xml:space="preserve">heat transfer </w:t>
      </w:r>
      <w:r w:rsidRPr="00E87E39">
        <w:t>algorithm</w:t>
      </w:r>
      <w:r>
        <w:t xml:space="preserve">, </w:t>
      </w:r>
      <w:r w:rsidRPr="00E87E39">
        <w:t xml:space="preserve">or constant </w:t>
      </w:r>
      <w:r>
        <w:t xml:space="preserve">surface </w:t>
      </w:r>
      <w:r w:rsidRPr="00E87E39">
        <w:t>convection coefficient</w:t>
      </w:r>
      <w:r>
        <w:t>(s) applied to each conduction path interior surface face</w:t>
      </w:r>
    </w:p>
    <w:p w14:paraId="465DEA67" w14:textId="00464346" w:rsidR="00522241" w:rsidRDefault="00522241" w:rsidP="00522241">
      <w:pPr>
        <w:pStyle w:val="ListParagraph"/>
        <w:numPr>
          <w:ilvl w:val="1"/>
          <w:numId w:val="59"/>
        </w:numPr>
        <w:spacing w:after="0" w:line="240" w:lineRule="auto"/>
      </w:pPr>
      <w:r>
        <w:t xml:space="preserve">For tested programs with multiple options for time-step varying interior surface convection algorithms, the user shall select </w:t>
      </w:r>
      <w:r w:rsidR="00471647">
        <w:t xml:space="preserve">the </w:t>
      </w:r>
      <w:r w:rsidR="006B1B24">
        <w:t>most</w:t>
      </w:r>
      <w:r>
        <w:t xml:space="preserve"> appropriate algorithm based on </w:t>
      </w:r>
      <w:r w:rsidR="006B1B24">
        <w:t xml:space="preserve">the test cell geometry and construction and </w:t>
      </w:r>
      <w:r>
        <w:t>the heating system fan supply airflow rate provided in the accompanying file ET100</w:t>
      </w:r>
      <w:r w:rsidR="00D84B42">
        <w:t>B</w:t>
      </w:r>
      <w:r>
        <w:t>-</w:t>
      </w:r>
      <w:r w:rsidR="00FF4E3B">
        <w:t>Measurements-</w:t>
      </w:r>
      <w:r>
        <w:t>GMT+1.csv (see Section 2.2.</w:t>
      </w:r>
      <w:r w:rsidR="00FF4E3B">
        <w:t>6</w:t>
      </w:r>
      <w:r>
        <w:t>.3.1 [Case ET100</w:t>
      </w:r>
      <w:r w:rsidR="00D84B42">
        <w:t>B</w:t>
      </w:r>
      <w:r>
        <w:t>1])</w:t>
      </w:r>
    </w:p>
    <w:p w14:paraId="1BF64544" w14:textId="77777777" w:rsidR="00522241" w:rsidRPr="00E87E39" w:rsidRDefault="00522241" w:rsidP="00522241">
      <w:pPr>
        <w:pStyle w:val="ListParagraph"/>
        <w:numPr>
          <w:ilvl w:val="0"/>
          <w:numId w:val="80"/>
        </w:numPr>
        <w:spacing w:after="0" w:line="240" w:lineRule="auto"/>
      </w:pPr>
      <w:r>
        <w:t>A time-step varying interior surface infrared radiation exchange algorithm.</w:t>
      </w:r>
    </w:p>
    <w:p w14:paraId="7C8168CD" w14:textId="77777777" w:rsidR="00BD0710" w:rsidRPr="00BD0710" w:rsidRDefault="00BD0710" w:rsidP="00BD0710">
      <w:pPr>
        <w:numPr>
          <w:ilvl w:val="1"/>
          <w:numId w:val="77"/>
        </w:numPr>
        <w:spacing w:after="0" w:line="240" w:lineRule="auto"/>
      </w:pPr>
      <w:r w:rsidRPr="00BD0710">
        <w:t xml:space="preserve">For tested programs with multiple options for time-step varying radiation exchange algorithms, the user shall select the most appropriate algorithm based on the test cell geometry and construction. </w:t>
      </w:r>
    </w:p>
    <w:p w14:paraId="6998772A" w14:textId="77777777" w:rsidR="00BD0710" w:rsidRPr="00BD0710" w:rsidRDefault="00BD0710" w:rsidP="0062430E">
      <w:pPr>
        <w:spacing w:after="0" w:line="240" w:lineRule="auto"/>
        <w:rPr>
          <w:sz w:val="12"/>
          <w:szCs w:val="12"/>
        </w:rPr>
      </w:pPr>
    </w:p>
    <w:p w14:paraId="634CB0FE" w14:textId="7BF612CA" w:rsidR="0062430E" w:rsidRDefault="0062430E" w:rsidP="0062430E">
      <w:pPr>
        <w:spacing w:after="0" w:line="240" w:lineRule="auto"/>
      </w:pPr>
      <w:r>
        <w:t xml:space="preserve">The modeler shall indicate the applied algorithms or values in </w:t>
      </w:r>
      <w:r w:rsidR="00347272">
        <w:t xml:space="preserve">Item S2 of </w:t>
      </w:r>
      <w:r>
        <w:t xml:space="preserve">their </w:t>
      </w:r>
      <w:r w:rsidR="00347272">
        <w:t xml:space="preserve">pro-forma </w:t>
      </w:r>
      <w:r>
        <w:t>mode</w:t>
      </w:r>
      <w:r w:rsidR="00347272">
        <w:t>le</w:t>
      </w:r>
      <w:r>
        <w:t>r report</w:t>
      </w:r>
      <w:r w:rsidR="00347272">
        <w:t xml:space="preserve">; see </w:t>
      </w:r>
      <w:r w:rsidR="00347272">
        <w:rPr>
          <w:rFonts w:ascii="TimesNewRomanPSMT" w:hAnsi="TimesNewRomanPSMT" w:cs="TimesNewRomanPSMT"/>
        </w:rPr>
        <w:t>ModRep_Proforma_ET100series(mmddyy).docx included with the accompanying electronic media</w:t>
      </w:r>
      <w:r w:rsidRPr="00E87E39">
        <w:t>.</w:t>
      </w:r>
    </w:p>
    <w:p w14:paraId="102EEEDF" w14:textId="77777777" w:rsidR="0062430E" w:rsidRPr="000F0448" w:rsidRDefault="0062430E" w:rsidP="0062430E">
      <w:pPr>
        <w:spacing w:after="0" w:line="240" w:lineRule="auto"/>
        <w:rPr>
          <w:sz w:val="12"/>
          <w:szCs w:val="12"/>
        </w:rPr>
      </w:pPr>
    </w:p>
    <w:p w14:paraId="738E9862" w14:textId="77777777" w:rsidR="0062430E" w:rsidRDefault="0062430E" w:rsidP="0062430E">
      <w:pPr>
        <w:spacing w:after="0" w:line="240" w:lineRule="auto"/>
        <w:ind w:left="720"/>
        <w:rPr>
          <w:b/>
          <w:bCs/>
          <w:i/>
          <w:iCs/>
        </w:rPr>
      </w:pPr>
      <w:r>
        <w:rPr>
          <w:b/>
          <w:bCs/>
          <w:i/>
          <w:iCs/>
        </w:rPr>
        <w:t>Informative notes:</w:t>
      </w:r>
    </w:p>
    <w:p w14:paraId="4078CA5B" w14:textId="77777777" w:rsidR="0062430E" w:rsidRPr="000F0448" w:rsidRDefault="0062430E" w:rsidP="0062430E">
      <w:pPr>
        <w:spacing w:after="0" w:line="240" w:lineRule="auto"/>
        <w:rPr>
          <w:b/>
          <w:bCs/>
          <w:i/>
          <w:iCs/>
          <w:sz w:val="12"/>
          <w:szCs w:val="12"/>
        </w:rPr>
      </w:pPr>
    </w:p>
    <w:p w14:paraId="74F7EE7B" w14:textId="4777BB24" w:rsidR="0062430E" w:rsidRDefault="0062430E" w:rsidP="0062430E">
      <w:pPr>
        <w:pStyle w:val="ListParagraph"/>
        <w:numPr>
          <w:ilvl w:val="0"/>
          <w:numId w:val="62"/>
        </w:numPr>
        <w:spacing w:after="0" w:line="240" w:lineRule="auto"/>
        <w:ind w:left="1440"/>
      </w:pPr>
      <w:r>
        <w:t xml:space="preserve">This replaces the constant interior combined convective and radiative surface heat transfer coefficients specified for Case ET100B1 </w:t>
      </w:r>
    </w:p>
    <w:p w14:paraId="65E63C50" w14:textId="4AE4DAFA" w:rsidR="006B1B24" w:rsidRDefault="006B1B24" w:rsidP="006B1B24">
      <w:pPr>
        <w:pStyle w:val="ListParagraph"/>
        <w:numPr>
          <w:ilvl w:val="0"/>
          <w:numId w:val="62"/>
        </w:numPr>
        <w:spacing w:after="0" w:line="240" w:lineRule="auto"/>
        <w:ind w:left="1440"/>
      </w:pPr>
      <w:r>
        <w:t>Fan supply airflow rate varies hourly around an average of approximately 2</w:t>
      </w:r>
      <w:r w:rsidR="00471647">
        <w:t>1.5</w:t>
      </w:r>
      <w:r>
        <w:t xml:space="preserve"> ACH for the best steady-state data period of this test case</w:t>
      </w:r>
    </w:p>
    <w:p w14:paraId="4CA4A573" w14:textId="2493D0F5" w:rsidR="006B1B24" w:rsidRDefault="006B1B24" w:rsidP="006B1B24">
      <w:pPr>
        <w:pStyle w:val="ListParagraph"/>
        <w:numPr>
          <w:ilvl w:val="0"/>
          <w:numId w:val="62"/>
        </w:numPr>
        <w:spacing w:after="0" w:line="240" w:lineRule="auto"/>
        <w:ind w:left="1440"/>
      </w:pPr>
      <w:r>
        <w:t xml:space="preserve">During pre-trial sensitivity tests, the spec authors observed a substantial difference between </w:t>
      </w:r>
      <w:r w:rsidR="00CC3746">
        <w:t xml:space="preserve">model </w:t>
      </w:r>
      <w:r>
        <w:t xml:space="preserve">results for buoyancy-driven versus mechanically driven interior surface heat transfer algorithms </w:t>
      </w:r>
    </w:p>
    <w:p w14:paraId="48F90628" w14:textId="69CD48E8" w:rsidR="00522241" w:rsidRDefault="00522241" w:rsidP="0062430E">
      <w:pPr>
        <w:pStyle w:val="ListParagraph"/>
        <w:numPr>
          <w:ilvl w:val="0"/>
          <w:numId w:val="62"/>
        </w:numPr>
        <w:spacing w:after="0" w:line="240" w:lineRule="auto"/>
        <w:ind w:left="1440"/>
      </w:pPr>
      <w:r>
        <w:t xml:space="preserve"> Constant convection-only coefficients are not provided in this test specification</w:t>
      </w:r>
    </w:p>
    <w:p w14:paraId="6684D453" w14:textId="77777777" w:rsidR="0062430E" w:rsidRDefault="0062430E" w:rsidP="0062430E">
      <w:pPr>
        <w:pStyle w:val="ListParagraph"/>
        <w:numPr>
          <w:ilvl w:val="0"/>
          <w:numId w:val="62"/>
        </w:numPr>
        <w:spacing w:after="0" w:line="240" w:lineRule="auto"/>
        <w:ind w:left="1440"/>
      </w:pPr>
      <w:r>
        <w:t>The exterior surface coefficients remain the same as in Case ET100B1.</w:t>
      </w:r>
    </w:p>
    <w:p w14:paraId="10D266DF" w14:textId="77777777" w:rsidR="0062430E" w:rsidRPr="00CC47FB" w:rsidRDefault="0062430E" w:rsidP="0062430E">
      <w:pPr>
        <w:spacing w:after="0" w:line="240" w:lineRule="auto"/>
        <w:rPr>
          <w:rFonts w:ascii="Arial" w:eastAsia="Times New Roman" w:hAnsi="Arial"/>
          <w:b/>
          <w:sz w:val="20"/>
          <w:szCs w:val="20"/>
          <w:lang w:eastAsia="fr-FR"/>
        </w:rPr>
      </w:pPr>
    </w:p>
    <w:p w14:paraId="72C13002" w14:textId="77777777" w:rsidR="0062430E" w:rsidRPr="00A25AD2" w:rsidRDefault="0062430E" w:rsidP="000E3069">
      <w:pPr>
        <w:spacing w:after="0" w:line="240" w:lineRule="auto"/>
        <w:ind w:firstLine="0"/>
      </w:pPr>
      <w:r>
        <w:t xml:space="preserve">2.2.8.4.2 </w:t>
      </w:r>
      <w:r w:rsidRPr="00A25AD2">
        <w:t>Interior surface Texture</w:t>
      </w:r>
    </w:p>
    <w:p w14:paraId="785BA300" w14:textId="77777777" w:rsidR="0062430E" w:rsidRDefault="0062430E" w:rsidP="0062430E">
      <w:pPr>
        <w:pStyle w:val="ListParagraph"/>
        <w:spacing w:after="0" w:line="240" w:lineRule="auto"/>
      </w:pPr>
    </w:p>
    <w:p w14:paraId="6E8934F4" w14:textId="77777777" w:rsidR="0062430E" w:rsidRDefault="0062430E" w:rsidP="0062430E">
      <w:pPr>
        <w:pStyle w:val="ListParagraph"/>
        <w:spacing w:after="0" w:line="240" w:lineRule="auto"/>
        <w:ind w:left="0"/>
        <w:rPr>
          <w:rFonts w:eastAsia="Times"/>
          <w:b/>
          <w:bCs/>
          <w:color w:val="000000"/>
          <w:szCs w:val="20"/>
          <w:highlight w:val="yellow"/>
        </w:rPr>
      </w:pPr>
      <w:r w:rsidRPr="00653578">
        <w:t xml:space="preserve">For programs that allow variation of interior surface convection with surface texture, interior surface texture shall be </w:t>
      </w:r>
      <w:r>
        <w:t xml:space="preserve">selected per instructions of Section 2.2.7.4.2 (Case ET100A3). </w:t>
      </w:r>
    </w:p>
    <w:p w14:paraId="094337F8" w14:textId="77777777" w:rsidR="00C81DFF" w:rsidRDefault="00C81DFF" w:rsidP="0062430E"/>
    <w:p w14:paraId="4F332472" w14:textId="77777777" w:rsidR="00C81DFF" w:rsidRDefault="00C81DFF" w:rsidP="0062430E"/>
    <w:bookmarkEnd w:id="144"/>
    <w:p w14:paraId="28811489" w14:textId="1895925B" w:rsidR="00CB599A" w:rsidRDefault="00CB599A">
      <w:pPr>
        <w:spacing w:after="0" w:line="240" w:lineRule="auto"/>
        <w:ind w:firstLine="0"/>
        <w:rPr>
          <w:b/>
          <w:bCs/>
          <w:sz w:val="28"/>
        </w:rPr>
      </w:pPr>
    </w:p>
    <w:p w14:paraId="784F1617" w14:textId="77777777" w:rsidR="00F142EC" w:rsidRDefault="00F142EC">
      <w:pPr>
        <w:spacing w:after="0" w:line="240" w:lineRule="auto"/>
        <w:ind w:firstLine="0"/>
        <w:rPr>
          <w:b/>
          <w:bCs/>
          <w:sz w:val="28"/>
        </w:rPr>
      </w:pPr>
      <w:bookmarkStart w:id="166" w:name="_Hlk133837198"/>
      <w:r>
        <w:rPr>
          <w:b/>
          <w:bCs/>
          <w:sz w:val="28"/>
        </w:rPr>
        <w:br w:type="page"/>
      </w:r>
    </w:p>
    <w:p w14:paraId="0532A0C1" w14:textId="228F8E34" w:rsidR="00D83D98" w:rsidRPr="007569AB" w:rsidRDefault="00B43A43" w:rsidP="00D83D98">
      <w:pPr>
        <w:rPr>
          <w:b/>
          <w:bCs/>
          <w:i/>
          <w:iCs/>
          <w:sz w:val="28"/>
        </w:rPr>
      </w:pPr>
      <w:r>
        <w:rPr>
          <w:b/>
          <w:bCs/>
          <w:sz w:val="28"/>
        </w:rPr>
        <w:lastRenderedPageBreak/>
        <w:t>2.3</w:t>
      </w:r>
      <w:r w:rsidR="00D83D98">
        <w:rPr>
          <w:b/>
          <w:bCs/>
          <w:sz w:val="28"/>
        </w:rPr>
        <w:t xml:space="preserve"> References </w:t>
      </w:r>
    </w:p>
    <w:p w14:paraId="35A0E34A" w14:textId="57F7214B" w:rsidR="00B457CA" w:rsidRDefault="00B457CA" w:rsidP="00B457CA">
      <w:pPr>
        <w:tabs>
          <w:tab w:val="left" w:pos="-720"/>
          <w:tab w:val="left" w:pos="0"/>
        </w:tabs>
        <w:suppressAutoHyphens/>
        <w:ind w:left="720" w:hanging="720"/>
        <w:rPr>
          <w:kern w:val="2"/>
        </w:rPr>
      </w:pPr>
      <w:r w:rsidRPr="004F0F6C">
        <w:rPr>
          <w:kern w:val="2"/>
        </w:rPr>
        <w:t>ANSI</w:t>
      </w:r>
      <w:r>
        <w:rPr>
          <w:kern w:val="2"/>
        </w:rPr>
        <w:t>/</w:t>
      </w:r>
      <w:r w:rsidRPr="004F0F6C">
        <w:rPr>
          <w:kern w:val="2"/>
        </w:rPr>
        <w:t>ASHRAE</w:t>
      </w:r>
      <w:r w:rsidRPr="000F6014">
        <w:rPr>
          <w:i/>
          <w:iCs/>
          <w:kern w:val="2"/>
        </w:rPr>
        <w:t xml:space="preserve"> </w:t>
      </w:r>
      <w:r w:rsidRPr="000F6014">
        <w:rPr>
          <w:kern w:val="2"/>
        </w:rPr>
        <w:t>(20</w:t>
      </w:r>
      <w:r>
        <w:rPr>
          <w:kern w:val="2"/>
        </w:rPr>
        <w:t>20</w:t>
      </w:r>
      <w:r w:rsidRPr="000F6014">
        <w:rPr>
          <w:kern w:val="2"/>
        </w:rPr>
        <w:t>).</w:t>
      </w:r>
      <w:r>
        <w:rPr>
          <w:kern w:val="2"/>
        </w:rPr>
        <w:t xml:space="preserve"> Standard 140-2020. </w:t>
      </w:r>
      <w:r>
        <w:rPr>
          <w:i/>
          <w:iCs/>
          <w:kern w:val="2"/>
        </w:rPr>
        <w:t>Method of Test for Evaluating Building Performance Simulation Software.</w:t>
      </w:r>
      <w:r w:rsidRPr="000F6014">
        <w:rPr>
          <w:kern w:val="2"/>
        </w:rPr>
        <w:t xml:space="preserve">  Atlanta, GA: American Society of Heating, Refrigerating, and Air-Conditioning Engineers. </w:t>
      </w:r>
    </w:p>
    <w:p w14:paraId="6AED3A3D" w14:textId="460BE773" w:rsidR="00BF57C8" w:rsidRPr="00BF57C8" w:rsidRDefault="00BF57C8" w:rsidP="00D83D98">
      <w:pPr>
        <w:tabs>
          <w:tab w:val="left" w:pos="-720"/>
          <w:tab w:val="left" w:pos="0"/>
        </w:tabs>
        <w:suppressAutoHyphens/>
        <w:ind w:left="720" w:hanging="720"/>
        <w:rPr>
          <w:kern w:val="2"/>
        </w:rPr>
      </w:pPr>
      <w:r>
        <w:rPr>
          <w:kern w:val="2"/>
        </w:rPr>
        <w:t xml:space="preserve">Appendix C (2023). Appendix C </w:t>
      </w:r>
      <w:r w:rsidR="00B232CE">
        <w:rPr>
          <w:kern w:val="2"/>
        </w:rPr>
        <w:t xml:space="preserve">(draft) </w:t>
      </w:r>
      <w:r>
        <w:rPr>
          <w:kern w:val="2"/>
        </w:rPr>
        <w:t xml:space="preserve">of this test specification is included with the </w:t>
      </w:r>
      <w:r>
        <w:rPr>
          <w:bCs/>
          <w:szCs w:val="24"/>
        </w:rPr>
        <w:t>“</w:t>
      </w:r>
      <w:proofErr w:type="spellStart"/>
      <w:r>
        <w:rPr>
          <w:bCs/>
          <w:szCs w:val="24"/>
        </w:rPr>
        <w:t>SupplementaryFiles</w:t>
      </w:r>
      <w:proofErr w:type="spellEnd"/>
      <w:r>
        <w:rPr>
          <w:bCs/>
          <w:szCs w:val="24"/>
        </w:rPr>
        <w:t>” folder within the accompanying electronic media.</w:t>
      </w:r>
    </w:p>
    <w:p w14:paraId="515AF56F" w14:textId="29E0170B" w:rsidR="00D83D98" w:rsidRDefault="00D83D98" w:rsidP="00D83D98">
      <w:pPr>
        <w:tabs>
          <w:tab w:val="left" w:pos="-720"/>
          <w:tab w:val="left" w:pos="0"/>
        </w:tabs>
        <w:suppressAutoHyphens/>
        <w:ind w:left="720" w:hanging="720"/>
        <w:rPr>
          <w:kern w:val="2"/>
        </w:rPr>
      </w:pPr>
      <w:r w:rsidRPr="000F6014">
        <w:rPr>
          <w:i/>
          <w:iCs/>
          <w:kern w:val="2"/>
        </w:rPr>
        <w:t>ASHRAE 20</w:t>
      </w:r>
      <w:r>
        <w:rPr>
          <w:i/>
          <w:iCs/>
          <w:kern w:val="2"/>
        </w:rPr>
        <w:t>2</w:t>
      </w:r>
      <w:r w:rsidRPr="000F6014">
        <w:rPr>
          <w:i/>
          <w:iCs/>
          <w:kern w:val="2"/>
        </w:rPr>
        <w:t>1 Handbook of Fundamentals.</w:t>
      </w:r>
      <w:r w:rsidRPr="000F6014">
        <w:rPr>
          <w:kern w:val="2"/>
        </w:rPr>
        <w:t xml:space="preserve">  (20</w:t>
      </w:r>
      <w:r>
        <w:rPr>
          <w:kern w:val="2"/>
        </w:rPr>
        <w:t>21</w:t>
      </w:r>
      <w:r w:rsidRPr="000F6014">
        <w:rPr>
          <w:kern w:val="2"/>
        </w:rPr>
        <w:t xml:space="preserve">).  Atlanta, GA: American Society of Heating, Refrigerating, and Air-Conditioning Engineers. </w:t>
      </w:r>
    </w:p>
    <w:p w14:paraId="2061BAE1" w14:textId="7FA62CEF" w:rsidR="00453349" w:rsidRDefault="00453349" w:rsidP="00453349">
      <w:pPr>
        <w:tabs>
          <w:tab w:val="left" w:pos="-720"/>
          <w:tab w:val="left" w:pos="0"/>
        </w:tabs>
        <w:suppressAutoHyphens/>
        <w:ind w:left="720" w:hanging="720"/>
        <w:rPr>
          <w:kern w:val="2"/>
        </w:rPr>
      </w:pPr>
      <w:r w:rsidRPr="000F6014">
        <w:rPr>
          <w:i/>
          <w:iCs/>
          <w:kern w:val="2"/>
        </w:rPr>
        <w:t>ASHRAE 20</w:t>
      </w:r>
      <w:r>
        <w:rPr>
          <w:i/>
          <w:iCs/>
          <w:kern w:val="2"/>
        </w:rPr>
        <w:t>05</w:t>
      </w:r>
      <w:r w:rsidRPr="000F6014">
        <w:rPr>
          <w:i/>
          <w:iCs/>
          <w:kern w:val="2"/>
        </w:rPr>
        <w:t xml:space="preserve"> Handbook of Fundamentals.</w:t>
      </w:r>
      <w:r w:rsidRPr="000F6014">
        <w:rPr>
          <w:kern w:val="2"/>
        </w:rPr>
        <w:t xml:space="preserve">  (20</w:t>
      </w:r>
      <w:r>
        <w:rPr>
          <w:kern w:val="2"/>
        </w:rPr>
        <w:t>05</w:t>
      </w:r>
      <w:r w:rsidRPr="000F6014">
        <w:rPr>
          <w:kern w:val="2"/>
        </w:rPr>
        <w:t xml:space="preserve">).  Atlanta, GA: American Society of Heating, Refrigerating, and Air-Conditioning Engineers. </w:t>
      </w:r>
    </w:p>
    <w:p w14:paraId="5537BD1F" w14:textId="5E2B58BE" w:rsidR="00EA2147" w:rsidRPr="00EA2147" w:rsidRDefault="00EA2147" w:rsidP="00EA2147">
      <w:pPr>
        <w:tabs>
          <w:tab w:val="left" w:pos="-720"/>
          <w:tab w:val="left" w:pos="0"/>
        </w:tabs>
        <w:suppressAutoHyphens/>
        <w:spacing w:after="0"/>
        <w:ind w:left="720" w:hanging="720"/>
        <w:rPr>
          <w:rFonts w:ascii="Times Roman" w:hAnsi="Times Roman"/>
          <w:spacing w:val="-2"/>
          <w:lang w:val="fr-FR"/>
        </w:rPr>
      </w:pPr>
      <w:r w:rsidRPr="00EA2147">
        <w:rPr>
          <w:rFonts w:ascii="Times Roman" w:hAnsi="Times Roman"/>
          <w:i/>
          <w:iCs/>
          <w:spacing w:val="-2"/>
          <w:lang w:val="fr-FR"/>
        </w:rPr>
        <w:t>ASHRAE 20</w:t>
      </w:r>
      <w:r w:rsidR="00EB7C5E">
        <w:rPr>
          <w:rFonts w:ascii="Times Roman" w:hAnsi="Times Roman"/>
          <w:i/>
          <w:iCs/>
          <w:spacing w:val="-2"/>
          <w:lang w:val="fr-FR"/>
        </w:rPr>
        <w:t>2</w:t>
      </w:r>
      <w:r w:rsidRPr="00EA2147">
        <w:rPr>
          <w:rFonts w:ascii="Times Roman" w:hAnsi="Times Roman"/>
          <w:i/>
          <w:iCs/>
          <w:spacing w:val="-2"/>
          <w:lang w:val="fr-FR"/>
        </w:rPr>
        <w:t xml:space="preserve">1 </w:t>
      </w:r>
      <w:proofErr w:type="spellStart"/>
      <w:r w:rsidRPr="00EA2147">
        <w:rPr>
          <w:rFonts w:ascii="Times Roman" w:hAnsi="Times Roman"/>
          <w:i/>
          <w:iCs/>
          <w:spacing w:val="-2"/>
          <w:lang w:val="fr-FR"/>
        </w:rPr>
        <w:t>Handbook</w:t>
      </w:r>
      <w:proofErr w:type="spellEnd"/>
      <w:r w:rsidRPr="00EA2147">
        <w:rPr>
          <w:rFonts w:ascii="Times Roman" w:hAnsi="Times Roman"/>
          <w:i/>
          <w:iCs/>
          <w:spacing w:val="-2"/>
          <w:lang w:val="fr-FR"/>
        </w:rPr>
        <w:t xml:space="preserve"> of Fundamentals.</w:t>
      </w:r>
      <w:r w:rsidRPr="00EA2147">
        <w:rPr>
          <w:rFonts w:ascii="Times Roman" w:hAnsi="Times Roman"/>
          <w:spacing w:val="-2"/>
          <w:lang w:val="fr-FR"/>
        </w:rPr>
        <w:t xml:space="preserve">  (20</w:t>
      </w:r>
      <w:r>
        <w:rPr>
          <w:rFonts w:ascii="Times Roman" w:hAnsi="Times Roman"/>
          <w:spacing w:val="-2"/>
          <w:lang w:val="fr-FR"/>
        </w:rPr>
        <w:t>21a</w:t>
      </w:r>
      <w:r w:rsidRPr="00EA2147">
        <w:rPr>
          <w:rFonts w:ascii="Times Roman" w:hAnsi="Times Roman"/>
          <w:spacing w:val="-2"/>
          <w:lang w:val="fr-FR"/>
        </w:rPr>
        <w:t xml:space="preserve">).  Atlanta, </w:t>
      </w:r>
      <w:proofErr w:type="gramStart"/>
      <w:r w:rsidRPr="00EA2147">
        <w:rPr>
          <w:rFonts w:ascii="Times Roman" w:hAnsi="Times Roman"/>
          <w:spacing w:val="-2"/>
          <w:lang w:val="fr-FR"/>
        </w:rPr>
        <w:t>GA:</w:t>
      </w:r>
      <w:proofErr w:type="gramEnd"/>
      <w:r w:rsidRPr="00EA2147">
        <w:rPr>
          <w:rFonts w:ascii="Times Roman" w:hAnsi="Times Roman"/>
          <w:spacing w:val="-2"/>
          <w:lang w:val="fr-FR"/>
        </w:rPr>
        <w:t xml:space="preserve"> American Society of </w:t>
      </w:r>
      <w:proofErr w:type="spellStart"/>
      <w:r w:rsidRPr="00EA2147">
        <w:rPr>
          <w:rFonts w:ascii="Times Roman" w:hAnsi="Times Roman"/>
          <w:spacing w:val="-2"/>
          <w:lang w:val="fr-FR"/>
        </w:rPr>
        <w:t>Heating</w:t>
      </w:r>
      <w:proofErr w:type="spellEnd"/>
      <w:r w:rsidRPr="00EA2147">
        <w:rPr>
          <w:rFonts w:ascii="Times Roman" w:hAnsi="Times Roman"/>
          <w:spacing w:val="-2"/>
          <w:lang w:val="fr-FR"/>
        </w:rPr>
        <w:t xml:space="preserve">, </w:t>
      </w:r>
      <w:proofErr w:type="spellStart"/>
      <w:r w:rsidRPr="00EA2147">
        <w:rPr>
          <w:rFonts w:ascii="Times Roman" w:hAnsi="Times Roman"/>
          <w:spacing w:val="-2"/>
          <w:lang w:val="fr-FR"/>
        </w:rPr>
        <w:t>Refrigerating</w:t>
      </w:r>
      <w:proofErr w:type="spellEnd"/>
      <w:r w:rsidRPr="00EA2147">
        <w:rPr>
          <w:rFonts w:ascii="Times Roman" w:hAnsi="Times Roman"/>
          <w:spacing w:val="-2"/>
          <w:lang w:val="fr-FR"/>
        </w:rPr>
        <w:t>, and Air-</w:t>
      </w:r>
      <w:proofErr w:type="spellStart"/>
      <w:r w:rsidRPr="00EA2147">
        <w:rPr>
          <w:rFonts w:ascii="Times Roman" w:hAnsi="Times Roman"/>
          <w:spacing w:val="-2"/>
          <w:lang w:val="fr-FR"/>
        </w:rPr>
        <w:t>Conditioning</w:t>
      </w:r>
      <w:proofErr w:type="spellEnd"/>
      <w:r w:rsidRPr="00EA2147">
        <w:rPr>
          <w:rFonts w:ascii="Times Roman" w:hAnsi="Times Roman"/>
          <w:spacing w:val="-2"/>
          <w:lang w:val="fr-FR"/>
        </w:rPr>
        <w:t xml:space="preserve"> </w:t>
      </w:r>
      <w:proofErr w:type="spellStart"/>
      <w:r w:rsidRPr="00EA2147">
        <w:rPr>
          <w:rFonts w:ascii="Times Roman" w:hAnsi="Times Roman"/>
          <w:spacing w:val="-2"/>
          <w:lang w:val="fr-FR"/>
        </w:rPr>
        <w:t>Engineers</w:t>
      </w:r>
      <w:proofErr w:type="spellEnd"/>
      <w:r w:rsidRPr="00EA2147">
        <w:rPr>
          <w:rFonts w:ascii="Times Roman" w:hAnsi="Times Roman"/>
          <w:spacing w:val="-2"/>
          <w:lang w:val="fr-FR"/>
        </w:rPr>
        <w:t xml:space="preserve">. </w:t>
      </w:r>
      <w:proofErr w:type="spellStart"/>
      <w:r w:rsidRPr="00EA2147">
        <w:rPr>
          <w:rFonts w:ascii="Times Roman" w:hAnsi="Times Roman"/>
          <w:spacing w:val="-2"/>
          <w:lang w:val="fr-FR"/>
        </w:rPr>
        <w:t>See</w:t>
      </w:r>
      <w:proofErr w:type="spellEnd"/>
      <w:r w:rsidRPr="00EA2147">
        <w:rPr>
          <w:rFonts w:ascii="Times Roman" w:hAnsi="Times Roman"/>
          <w:spacing w:val="-2"/>
          <w:lang w:val="fr-FR"/>
        </w:rPr>
        <w:t xml:space="preserve"> pp. 26.7, 26.14, 26.15. Cites the </w:t>
      </w:r>
      <w:proofErr w:type="spellStart"/>
      <w:proofErr w:type="gramStart"/>
      <w:r w:rsidRPr="00EA2147">
        <w:rPr>
          <w:rFonts w:ascii="Times Roman" w:hAnsi="Times Roman"/>
          <w:spacing w:val="-2"/>
          <w:lang w:val="fr-FR"/>
        </w:rPr>
        <w:t>following</w:t>
      </w:r>
      <w:proofErr w:type="spellEnd"/>
      <w:r w:rsidRPr="00EA2147">
        <w:rPr>
          <w:rFonts w:ascii="Times Roman" w:hAnsi="Times Roman"/>
          <w:spacing w:val="-2"/>
          <w:lang w:val="fr-FR"/>
        </w:rPr>
        <w:t>:</w:t>
      </w:r>
      <w:proofErr w:type="gramEnd"/>
    </w:p>
    <w:p w14:paraId="0A4EDB9F" w14:textId="77777777" w:rsidR="00EA2147" w:rsidRDefault="00EA2147">
      <w:pPr>
        <w:numPr>
          <w:ilvl w:val="0"/>
          <w:numId w:val="39"/>
        </w:numPr>
        <w:tabs>
          <w:tab w:val="left" w:pos="-720"/>
          <w:tab w:val="left" w:pos="0"/>
        </w:tabs>
        <w:suppressAutoHyphens/>
        <w:spacing w:after="0"/>
        <w:ind w:left="1080"/>
        <w:rPr>
          <w:rFonts w:ascii="Times Roman" w:hAnsi="Times Roman"/>
          <w:spacing w:val="-2"/>
        </w:rPr>
      </w:pPr>
      <w:r w:rsidRPr="00EA2147">
        <w:rPr>
          <w:rFonts w:ascii="Times Roman" w:hAnsi="Times Roman"/>
          <w:spacing w:val="-2"/>
        </w:rPr>
        <w:t xml:space="preserve">Robinson, H.E.  and F.J. </w:t>
      </w:r>
      <w:proofErr w:type="spellStart"/>
      <w:r w:rsidRPr="00EA2147">
        <w:rPr>
          <w:rFonts w:ascii="Times Roman" w:hAnsi="Times Roman"/>
          <w:spacing w:val="-2"/>
        </w:rPr>
        <w:t>Powlitch</w:t>
      </w:r>
      <w:proofErr w:type="spellEnd"/>
      <w:r w:rsidRPr="00EA2147">
        <w:rPr>
          <w:rFonts w:ascii="Times Roman" w:hAnsi="Times Roman"/>
          <w:spacing w:val="-2"/>
        </w:rPr>
        <w:t xml:space="preserve">. (1954). </w:t>
      </w:r>
      <w:r w:rsidRPr="00EA2147">
        <w:rPr>
          <w:rFonts w:ascii="Times Roman" w:hAnsi="Times Roman"/>
          <w:i/>
          <w:iCs/>
          <w:spacing w:val="-2"/>
        </w:rPr>
        <w:t>The thermal insulating value of airspaces</w:t>
      </w:r>
      <w:r w:rsidRPr="00EA2147">
        <w:rPr>
          <w:rFonts w:ascii="Times Roman" w:hAnsi="Times Roman"/>
          <w:spacing w:val="-2"/>
        </w:rPr>
        <w:t>. National Bureau of Standards (now National Institute of Standards and Technology). NBS Report 3030.</w:t>
      </w:r>
    </w:p>
    <w:p w14:paraId="725E363E" w14:textId="3D3AD1CC" w:rsidR="00EA2147" w:rsidRPr="00EA2147" w:rsidRDefault="00EA2147">
      <w:pPr>
        <w:numPr>
          <w:ilvl w:val="0"/>
          <w:numId w:val="39"/>
        </w:numPr>
        <w:tabs>
          <w:tab w:val="left" w:pos="-720"/>
          <w:tab w:val="left" w:pos="0"/>
        </w:tabs>
        <w:suppressAutoHyphens/>
        <w:ind w:left="1080"/>
        <w:rPr>
          <w:rFonts w:ascii="Times Roman" w:hAnsi="Times Roman"/>
          <w:spacing w:val="-2"/>
        </w:rPr>
      </w:pPr>
      <w:r w:rsidRPr="00EA2147">
        <w:rPr>
          <w:rFonts w:ascii="Times Roman" w:hAnsi="Times Roman"/>
          <w:spacing w:val="-2"/>
          <w:lang w:val="fr-FR"/>
        </w:rPr>
        <w:t xml:space="preserve">Robinson, H.E., F.J. </w:t>
      </w:r>
      <w:r w:rsidR="005A4BF0">
        <w:rPr>
          <w:rFonts w:ascii="Times Roman" w:hAnsi="Times Roman"/>
          <w:spacing w:val="-2"/>
          <w:lang w:val="fr-FR"/>
        </w:rPr>
        <w:t>P</w:t>
      </w:r>
      <w:r w:rsidRPr="00EA2147">
        <w:rPr>
          <w:rFonts w:ascii="Times Roman" w:hAnsi="Times Roman"/>
          <w:spacing w:val="-2"/>
          <w:lang w:val="fr-FR"/>
        </w:rPr>
        <w:t xml:space="preserve">owell, and L.A. </w:t>
      </w:r>
      <w:proofErr w:type="spellStart"/>
      <w:r w:rsidRPr="00EA2147">
        <w:rPr>
          <w:rFonts w:ascii="Times Roman" w:hAnsi="Times Roman"/>
          <w:spacing w:val="-2"/>
          <w:lang w:val="fr-FR"/>
        </w:rPr>
        <w:t>Cosgrove</w:t>
      </w:r>
      <w:proofErr w:type="spellEnd"/>
      <w:r w:rsidRPr="00EA2147">
        <w:rPr>
          <w:rFonts w:ascii="Times Roman" w:hAnsi="Times Roman"/>
          <w:spacing w:val="-2"/>
          <w:lang w:val="fr-FR"/>
        </w:rPr>
        <w:t xml:space="preserve">. (1957). </w:t>
      </w:r>
      <w:r w:rsidRPr="00EA2147">
        <w:rPr>
          <w:rFonts w:ascii="Times Roman" w:hAnsi="Times Roman"/>
          <w:i/>
          <w:iCs/>
          <w:spacing w:val="-2"/>
          <w:lang w:val="fr-FR"/>
        </w:rPr>
        <w:t xml:space="preserve">Thermal </w:t>
      </w:r>
      <w:proofErr w:type="spellStart"/>
      <w:r w:rsidRPr="00EA2147">
        <w:rPr>
          <w:rFonts w:ascii="Times Roman" w:hAnsi="Times Roman"/>
          <w:i/>
          <w:iCs/>
          <w:spacing w:val="-2"/>
          <w:lang w:val="fr-FR"/>
        </w:rPr>
        <w:t>resistance</w:t>
      </w:r>
      <w:proofErr w:type="spellEnd"/>
      <w:r w:rsidRPr="00EA2147">
        <w:rPr>
          <w:rFonts w:ascii="Times Roman" w:hAnsi="Times Roman"/>
          <w:i/>
          <w:iCs/>
          <w:spacing w:val="-2"/>
          <w:lang w:val="fr-FR"/>
        </w:rPr>
        <w:t xml:space="preserve"> of </w:t>
      </w:r>
      <w:proofErr w:type="spellStart"/>
      <w:r w:rsidRPr="00EA2147">
        <w:rPr>
          <w:rFonts w:ascii="Times Roman" w:hAnsi="Times Roman"/>
          <w:i/>
          <w:iCs/>
          <w:spacing w:val="-2"/>
          <w:lang w:val="fr-FR"/>
        </w:rPr>
        <w:t>airspaces</w:t>
      </w:r>
      <w:proofErr w:type="spellEnd"/>
      <w:r w:rsidRPr="00EA2147">
        <w:rPr>
          <w:rFonts w:ascii="Times Roman" w:hAnsi="Times Roman"/>
          <w:i/>
          <w:iCs/>
          <w:spacing w:val="-2"/>
          <w:lang w:val="fr-FR"/>
        </w:rPr>
        <w:t xml:space="preserve"> and </w:t>
      </w:r>
      <w:proofErr w:type="spellStart"/>
      <w:r w:rsidRPr="00EA2147">
        <w:rPr>
          <w:rFonts w:ascii="Times Roman" w:hAnsi="Times Roman"/>
          <w:i/>
          <w:iCs/>
          <w:spacing w:val="-2"/>
          <w:lang w:val="fr-FR"/>
        </w:rPr>
        <w:t>fibrous</w:t>
      </w:r>
      <w:proofErr w:type="spellEnd"/>
      <w:r w:rsidRPr="00EA2147">
        <w:rPr>
          <w:rFonts w:ascii="Times Roman" w:hAnsi="Times Roman"/>
          <w:i/>
          <w:iCs/>
          <w:spacing w:val="-2"/>
          <w:lang w:val="fr-FR"/>
        </w:rPr>
        <w:t xml:space="preserve"> insulations </w:t>
      </w:r>
      <w:proofErr w:type="spellStart"/>
      <w:r w:rsidRPr="00EA2147">
        <w:rPr>
          <w:rFonts w:ascii="Times Roman" w:hAnsi="Times Roman"/>
          <w:i/>
          <w:iCs/>
          <w:spacing w:val="-2"/>
          <w:lang w:val="fr-FR"/>
        </w:rPr>
        <w:t>bounded</w:t>
      </w:r>
      <w:proofErr w:type="spellEnd"/>
      <w:r w:rsidRPr="00EA2147">
        <w:rPr>
          <w:rFonts w:ascii="Times Roman" w:hAnsi="Times Roman"/>
          <w:i/>
          <w:iCs/>
          <w:spacing w:val="-2"/>
          <w:lang w:val="fr-FR"/>
        </w:rPr>
        <w:t xml:space="preserve"> by </w:t>
      </w:r>
      <w:proofErr w:type="spellStart"/>
      <w:r w:rsidRPr="00EA2147">
        <w:rPr>
          <w:rFonts w:ascii="Times Roman" w:hAnsi="Times Roman"/>
          <w:i/>
          <w:iCs/>
          <w:spacing w:val="-2"/>
          <w:lang w:val="fr-FR"/>
        </w:rPr>
        <w:t>reflective</w:t>
      </w:r>
      <w:proofErr w:type="spellEnd"/>
      <w:r w:rsidRPr="00EA2147">
        <w:rPr>
          <w:rFonts w:ascii="Times Roman" w:hAnsi="Times Roman"/>
          <w:i/>
          <w:iCs/>
          <w:spacing w:val="-2"/>
          <w:lang w:val="fr-FR"/>
        </w:rPr>
        <w:t xml:space="preserve"> surfaces.</w:t>
      </w:r>
      <w:r w:rsidRPr="00EA2147">
        <w:rPr>
          <w:rFonts w:ascii="Times Roman" w:hAnsi="Times Roman"/>
          <w:spacing w:val="-2"/>
          <w:lang w:val="fr-FR"/>
        </w:rPr>
        <w:t xml:space="preserve"> National Bureau of Standards (</w:t>
      </w:r>
      <w:proofErr w:type="spellStart"/>
      <w:r w:rsidRPr="00EA2147">
        <w:rPr>
          <w:rFonts w:ascii="Times Roman" w:hAnsi="Times Roman"/>
          <w:spacing w:val="-2"/>
          <w:lang w:val="fr-FR"/>
        </w:rPr>
        <w:t>now</w:t>
      </w:r>
      <w:proofErr w:type="spellEnd"/>
      <w:r w:rsidRPr="00EA2147">
        <w:rPr>
          <w:rFonts w:ascii="Times Roman" w:hAnsi="Times Roman"/>
          <w:spacing w:val="-2"/>
          <w:lang w:val="fr-FR"/>
        </w:rPr>
        <w:t xml:space="preserve"> National Institute of Standards and </w:t>
      </w:r>
      <w:proofErr w:type="spellStart"/>
      <w:r w:rsidRPr="00EA2147">
        <w:rPr>
          <w:rFonts w:ascii="Times Roman" w:hAnsi="Times Roman"/>
          <w:spacing w:val="-2"/>
          <w:lang w:val="fr-FR"/>
        </w:rPr>
        <w:t>Technology</w:t>
      </w:r>
      <w:proofErr w:type="spellEnd"/>
      <w:r w:rsidRPr="00EA2147">
        <w:rPr>
          <w:rFonts w:ascii="Times Roman" w:hAnsi="Times Roman"/>
          <w:spacing w:val="-2"/>
          <w:lang w:val="fr-FR"/>
        </w:rPr>
        <w:t>). Building Materials and Structures Report 151</w:t>
      </w:r>
      <w:r>
        <w:rPr>
          <w:rFonts w:ascii="Times Roman" w:hAnsi="Times Roman"/>
          <w:spacing w:val="-2"/>
          <w:lang w:val="fr-FR"/>
        </w:rPr>
        <w:t>.</w:t>
      </w:r>
    </w:p>
    <w:p w14:paraId="0A35F0FB" w14:textId="0232CFE5" w:rsidR="00D83D98" w:rsidRDefault="00D83D98" w:rsidP="00D83D98">
      <w:pPr>
        <w:tabs>
          <w:tab w:val="left" w:pos="-720"/>
          <w:tab w:val="left" w:pos="0"/>
        </w:tabs>
        <w:suppressAutoHyphens/>
        <w:ind w:left="720" w:hanging="720"/>
        <w:rPr>
          <w:rFonts w:ascii="Times Roman" w:hAnsi="Times Roman"/>
          <w:spacing w:val="-2"/>
        </w:rPr>
      </w:pPr>
      <w:proofErr w:type="spellStart"/>
      <w:r>
        <w:rPr>
          <w:rFonts w:ascii="Times Roman" w:hAnsi="Times Roman"/>
          <w:spacing w:val="-2"/>
        </w:rPr>
        <w:t>EnergyPlus</w:t>
      </w:r>
      <w:proofErr w:type="spellEnd"/>
      <w:r>
        <w:rPr>
          <w:rFonts w:ascii="Times Roman" w:hAnsi="Times Roman"/>
          <w:spacing w:val="-2"/>
        </w:rPr>
        <w:t xml:space="preserve"> Weather File (EPW) Data Dictionary. (2022). </w:t>
      </w:r>
      <w:hyperlink r:id="rId61" w:history="1">
        <w:r w:rsidRPr="00215C8F">
          <w:rPr>
            <w:rStyle w:val="Hyperlink"/>
            <w:szCs w:val="24"/>
          </w:rPr>
          <w:t>http://climate.onebuilding.org/papers/EnergyPlus_Weather_File_Format.pdf</w:t>
        </w:r>
      </w:hyperlink>
      <w:r>
        <w:rPr>
          <w:szCs w:val="24"/>
        </w:rPr>
        <w:t xml:space="preserve"> </w:t>
      </w:r>
    </w:p>
    <w:bookmarkEnd w:id="166"/>
    <w:p w14:paraId="1E2E73BD" w14:textId="479DC25B" w:rsidR="00D83D98" w:rsidRDefault="00D83D98" w:rsidP="00D83D98">
      <w:pPr>
        <w:tabs>
          <w:tab w:val="left" w:pos="-720"/>
          <w:tab w:val="left" w:pos="0"/>
        </w:tabs>
        <w:suppressAutoHyphens/>
        <w:ind w:left="720" w:hanging="720"/>
        <w:jc w:val="both"/>
        <w:rPr>
          <w:rFonts w:ascii="Times Roman" w:hAnsi="Times Roman"/>
          <w:spacing w:val="-2"/>
        </w:rPr>
      </w:pPr>
      <w:r>
        <w:rPr>
          <w:rFonts w:ascii="Times Roman" w:hAnsi="Times Roman"/>
          <w:spacing w:val="-2"/>
        </w:rPr>
        <w:t xml:space="preserve">P. </w:t>
      </w:r>
      <w:proofErr w:type="spellStart"/>
      <w:r>
        <w:rPr>
          <w:rFonts w:ascii="Times Roman" w:hAnsi="Times Roman"/>
          <w:spacing w:val="-2"/>
        </w:rPr>
        <w:t>Girault</w:t>
      </w:r>
      <w:proofErr w:type="spellEnd"/>
      <w:r>
        <w:rPr>
          <w:rFonts w:ascii="Times Roman" w:hAnsi="Times Roman"/>
          <w:spacing w:val="-2"/>
        </w:rPr>
        <w:t xml:space="preserve"> and G. Guyon. (1999). "Configuration Physique et </w:t>
      </w:r>
      <w:proofErr w:type="spellStart"/>
      <w:r>
        <w:rPr>
          <w:rFonts w:ascii="Times Roman" w:hAnsi="Times Roman"/>
          <w:spacing w:val="-2"/>
        </w:rPr>
        <w:t>Geometrique</w:t>
      </w:r>
      <w:proofErr w:type="spellEnd"/>
      <w:r>
        <w:rPr>
          <w:rFonts w:ascii="Times Roman" w:hAnsi="Times Roman"/>
          <w:spacing w:val="-2"/>
        </w:rPr>
        <w:t xml:space="preserve"> des Cellules ETNA", </w:t>
      </w:r>
      <w:proofErr w:type="spellStart"/>
      <w:r>
        <w:t>Electricité</w:t>
      </w:r>
      <w:proofErr w:type="spellEnd"/>
      <w:r>
        <w:t xml:space="preserve"> de France, </w:t>
      </w:r>
      <w:proofErr w:type="spellStart"/>
      <w:r>
        <w:t>Moret</w:t>
      </w:r>
      <w:proofErr w:type="spellEnd"/>
      <w:r>
        <w:t xml:space="preserve"> sur </w:t>
      </w:r>
      <w:proofErr w:type="spellStart"/>
      <w:r>
        <w:t>Loing</w:t>
      </w:r>
      <w:proofErr w:type="spellEnd"/>
      <w:r>
        <w:t>, France. 1999.</w:t>
      </w:r>
      <w:r>
        <w:rPr>
          <w:rFonts w:ascii="Times Roman" w:hAnsi="Times Roman"/>
          <w:spacing w:val="-2"/>
        </w:rPr>
        <w:t xml:space="preserve">Aout 99.  </w:t>
      </w:r>
    </w:p>
    <w:p w14:paraId="339A1CD5" w14:textId="0547C08E" w:rsidR="00D83D98" w:rsidRPr="005B08A4" w:rsidRDefault="00D83D98" w:rsidP="005B08A4">
      <w:pPr>
        <w:tabs>
          <w:tab w:val="left" w:pos="-720"/>
          <w:tab w:val="left" w:pos="0"/>
        </w:tabs>
        <w:suppressAutoHyphens/>
        <w:ind w:left="720" w:hanging="720"/>
        <w:jc w:val="both"/>
        <w:rPr>
          <w:rFonts w:ascii="Times Roman" w:hAnsi="Times Roman"/>
          <w:spacing w:val="-2"/>
        </w:rPr>
      </w:pPr>
      <w:r>
        <w:t xml:space="preserve">Neymark, J., </w:t>
      </w:r>
      <w:proofErr w:type="spellStart"/>
      <w:r>
        <w:t>Girault</w:t>
      </w:r>
      <w:proofErr w:type="spellEnd"/>
      <w:r>
        <w:t xml:space="preserve">, P., Guyon, G., Judkoff, R., </w:t>
      </w:r>
      <w:proofErr w:type="spellStart"/>
      <w:r>
        <w:t>LeBerre</w:t>
      </w:r>
      <w:proofErr w:type="spellEnd"/>
      <w:r>
        <w:t xml:space="preserve">, R., </w:t>
      </w:r>
      <w:proofErr w:type="spellStart"/>
      <w:r>
        <w:t>Ojalvo</w:t>
      </w:r>
      <w:proofErr w:type="spellEnd"/>
      <w:r>
        <w:t xml:space="preserve">, J., Reimer, P. (2004). </w:t>
      </w:r>
      <w:r>
        <w:rPr>
          <w:i/>
          <w:iCs/>
        </w:rPr>
        <w:t>ETNA BESTEST Empirical Validation Test Specification.</w:t>
      </w:r>
      <w:r>
        <w:t xml:space="preserve"> Golden, Colorado, US: J. Neymark &amp; Associates; </w:t>
      </w:r>
      <w:proofErr w:type="spellStart"/>
      <w:r>
        <w:t>Moret</w:t>
      </w:r>
      <w:proofErr w:type="spellEnd"/>
      <w:r>
        <w:t xml:space="preserve"> sur </w:t>
      </w:r>
      <w:proofErr w:type="spellStart"/>
      <w:r>
        <w:t>Loing</w:t>
      </w:r>
      <w:proofErr w:type="spellEnd"/>
      <w:r>
        <w:t xml:space="preserve">, France: </w:t>
      </w:r>
      <w:proofErr w:type="spellStart"/>
      <w:r>
        <w:t>Electricité</w:t>
      </w:r>
      <w:proofErr w:type="spellEnd"/>
      <w:r>
        <w:t xml:space="preserve"> de France.</w:t>
      </w:r>
      <w:r w:rsidR="00CF57F5">
        <w:t xml:space="preserve"> </w:t>
      </w:r>
      <w:r w:rsidR="00CF57F5">
        <w:t xml:space="preserve">This document is </w:t>
      </w:r>
      <w:r w:rsidR="000C0B3F">
        <w:t>available upon request; contact Joel Neymark (</w:t>
      </w:r>
      <w:hyperlink r:id="rId62" w:history="1">
        <w:r w:rsidR="000C0B3F" w:rsidRPr="000C0B3F">
          <w:rPr>
            <w:rStyle w:val="Hyperlink"/>
          </w:rPr>
          <w:t>neymarkj@msn.com</w:t>
        </w:r>
      </w:hyperlink>
      <w:r w:rsidR="000C0B3F">
        <w:t xml:space="preserve">). </w:t>
      </w:r>
    </w:p>
    <w:p w14:paraId="04B74B5B" w14:textId="1849BE0A" w:rsidR="003E2110" w:rsidRDefault="003E2110">
      <w:pPr>
        <w:spacing w:after="0" w:line="240" w:lineRule="auto"/>
        <w:ind w:firstLine="0"/>
      </w:pPr>
    </w:p>
    <w:p w14:paraId="4CF53FEA" w14:textId="6431AEE9" w:rsidR="00EE13A2" w:rsidRPr="00467752" w:rsidRDefault="00EE13A2" w:rsidP="005B08A4">
      <w:pPr>
        <w:spacing w:after="0" w:line="240" w:lineRule="auto"/>
        <w:ind w:firstLine="0"/>
        <w:rPr>
          <w:b/>
          <w:bCs/>
        </w:rPr>
        <w:sectPr w:rsidR="00EE13A2" w:rsidRPr="00467752" w:rsidSect="007E1E9F">
          <w:headerReference w:type="default" r:id="rId63"/>
          <w:footerReference w:type="default" r:id="rId64"/>
          <w:pgSz w:w="12240" w:h="15840" w:code="1"/>
          <w:pgMar w:top="1440" w:right="1440" w:bottom="1440" w:left="1440" w:header="720" w:footer="365" w:gutter="0"/>
          <w:cols w:space="720"/>
          <w:docGrid w:linePitch="360"/>
        </w:sectPr>
      </w:pPr>
      <w:bookmarkStart w:id="167" w:name="_Toc76558775"/>
      <w:bookmarkStart w:id="168" w:name="_Toc76558970"/>
      <w:bookmarkStart w:id="169" w:name="_Toc76559127"/>
      <w:bookmarkStart w:id="170" w:name="_Toc76559613"/>
      <w:bookmarkStart w:id="171" w:name="_Toc76561813"/>
      <w:bookmarkEnd w:id="167"/>
      <w:bookmarkEnd w:id="168"/>
      <w:bookmarkEnd w:id="169"/>
      <w:bookmarkEnd w:id="170"/>
      <w:bookmarkEnd w:id="171"/>
    </w:p>
    <w:p w14:paraId="6552D6BB" w14:textId="536DF3D7" w:rsidR="00543FAA" w:rsidRPr="00341430" w:rsidRDefault="00BA3F82" w:rsidP="00F26ECC">
      <w:pPr>
        <w:pStyle w:val="Paragraphe"/>
        <w:rPr>
          <w:noProof/>
        </w:rPr>
      </w:pPr>
      <w:bookmarkStart w:id="172" w:name="_Toc76558777"/>
      <w:bookmarkStart w:id="173" w:name="_Toc76558972"/>
      <w:bookmarkStart w:id="174" w:name="_Toc76559129"/>
      <w:bookmarkStart w:id="175" w:name="_Toc76559615"/>
      <w:bookmarkStart w:id="176" w:name="_Toc76561815"/>
      <w:bookmarkEnd w:id="172"/>
      <w:bookmarkEnd w:id="173"/>
      <w:bookmarkEnd w:id="174"/>
      <w:bookmarkEnd w:id="175"/>
      <w:bookmarkEnd w:id="176"/>
      <w:r>
        <w:rPr>
          <w:noProof/>
        </w:rPr>
        <w:lastRenderedPageBreak/>
        <w:t>[Intentionally blank to not lose format of above]</w:t>
      </w:r>
    </w:p>
    <w:sectPr w:rsidR="00543FAA" w:rsidRPr="00341430" w:rsidSect="00D7276F">
      <w:pgSz w:w="12240" w:h="15840" w:code="1"/>
      <w:pgMar w:top="1440" w:right="1440" w:bottom="1440" w:left="1440" w:header="720" w:footer="720" w:gutter="0"/>
      <w:pgNumType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C66E" w14:textId="77777777" w:rsidR="008A34BC" w:rsidRDefault="008A34BC" w:rsidP="00792CEF">
      <w:r>
        <w:separator/>
      </w:r>
    </w:p>
    <w:p w14:paraId="66D01857" w14:textId="77777777" w:rsidR="008A34BC" w:rsidRDefault="008A34BC"/>
  </w:endnote>
  <w:endnote w:type="continuationSeparator" w:id="0">
    <w:p w14:paraId="10D33940" w14:textId="77777777" w:rsidR="008A34BC" w:rsidRDefault="008A34BC" w:rsidP="00792CEF">
      <w:r>
        <w:continuationSeparator/>
      </w:r>
    </w:p>
    <w:p w14:paraId="12480101" w14:textId="77777777" w:rsidR="008A34BC" w:rsidRDefault="008A34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201514"/>
      <w:docPartObj>
        <w:docPartGallery w:val="Page Numbers (Bottom of Page)"/>
        <w:docPartUnique/>
      </w:docPartObj>
    </w:sdtPr>
    <w:sdtEndPr>
      <w:rPr>
        <w:noProof/>
      </w:rPr>
    </w:sdtEndPr>
    <w:sdtContent>
      <w:p w14:paraId="027DF528" w14:textId="77777777" w:rsidR="008B2D2C" w:rsidRPr="005405DB" w:rsidRDefault="008B2D2C" w:rsidP="00792CEF">
        <w:pPr>
          <w:pStyle w:val="Footer"/>
        </w:pPr>
        <w:r w:rsidRPr="005405DB">
          <w:fldChar w:fldCharType="begin"/>
        </w:r>
        <w:r w:rsidRPr="005405DB">
          <w:instrText xml:space="preserve"> PAGE   \* MERGEFORMAT </w:instrText>
        </w:r>
        <w:r w:rsidRPr="005405DB">
          <w:fldChar w:fldCharType="separate"/>
        </w:r>
        <w:r>
          <w:rPr>
            <w:noProof/>
          </w:rPr>
          <w:t>iv</w:t>
        </w:r>
        <w:r w:rsidRPr="005405DB">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1793501"/>
      <w:docPartObj>
        <w:docPartGallery w:val="Page Numbers (Bottom of Page)"/>
        <w:docPartUnique/>
      </w:docPartObj>
    </w:sdtPr>
    <w:sdtEndPr>
      <w:rPr>
        <w:noProof/>
      </w:rPr>
    </w:sdtEndPr>
    <w:sdtContent>
      <w:p w14:paraId="173D4BB3" w14:textId="77777777" w:rsidR="00486A9A" w:rsidRDefault="00486A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8DBCF7" w14:textId="77777777" w:rsidR="00486A9A" w:rsidRPr="005405DB" w:rsidRDefault="00486A9A" w:rsidP="00792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8D5F" w14:textId="762708E9" w:rsidR="00782305" w:rsidRDefault="007823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0F75">
      <w:rPr>
        <w:rStyle w:val="PageNumber"/>
        <w:noProof/>
      </w:rPr>
      <w:t>11</w:t>
    </w:r>
    <w:r>
      <w:rPr>
        <w:rStyle w:val="PageNumber"/>
      </w:rPr>
      <w:fldChar w:fldCharType="end"/>
    </w:r>
  </w:p>
  <w:p w14:paraId="52667065" w14:textId="77777777" w:rsidR="00782305" w:rsidRDefault="0078230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0B651" w14:textId="77777777" w:rsidR="00782305" w:rsidRDefault="007823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109</w:t>
    </w:r>
    <w:r>
      <w:rPr>
        <w:rStyle w:val="PageNumber"/>
      </w:rPr>
      <w:fldChar w:fldCharType="end"/>
    </w:r>
  </w:p>
  <w:p w14:paraId="2DCF41C8" w14:textId="77777777" w:rsidR="00782305" w:rsidRDefault="0078230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751707"/>
      <w:docPartObj>
        <w:docPartGallery w:val="Page Numbers (Bottom of Page)"/>
        <w:docPartUnique/>
      </w:docPartObj>
    </w:sdtPr>
    <w:sdtEndPr>
      <w:rPr>
        <w:noProof/>
      </w:rPr>
    </w:sdtEndPr>
    <w:sdtContent>
      <w:p w14:paraId="7E1D1793" w14:textId="4E63EC8A" w:rsidR="002A163D" w:rsidRDefault="002A16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1560B" w14:textId="77777777" w:rsidR="00782305" w:rsidRDefault="007823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887624"/>
      <w:docPartObj>
        <w:docPartGallery w:val="Page Numbers (Bottom of Page)"/>
        <w:docPartUnique/>
      </w:docPartObj>
    </w:sdtPr>
    <w:sdtEndPr>
      <w:rPr>
        <w:noProof/>
      </w:rPr>
    </w:sdtEndPr>
    <w:sdtContent>
      <w:p w14:paraId="021F4FA5" w14:textId="3E895D85" w:rsidR="00275E0E" w:rsidRDefault="00275E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9009D" w14:textId="77777777" w:rsidR="00782305" w:rsidRDefault="007823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B28" w14:textId="77777777" w:rsidR="00606EC8" w:rsidRDefault="00606E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B04E9E1" w14:textId="77777777" w:rsidR="00606EC8" w:rsidRDefault="00606EC8">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F476" w14:textId="77777777" w:rsidR="00606EC8" w:rsidRDefault="00606E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109</w:t>
    </w:r>
    <w:r>
      <w:rPr>
        <w:rStyle w:val="PageNumber"/>
      </w:rPr>
      <w:fldChar w:fldCharType="end"/>
    </w:r>
  </w:p>
  <w:p w14:paraId="1B760A8B" w14:textId="77777777" w:rsidR="00606EC8" w:rsidRDefault="00606EC8">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084991"/>
      <w:docPartObj>
        <w:docPartGallery w:val="Page Numbers (Bottom of Page)"/>
        <w:docPartUnique/>
      </w:docPartObj>
    </w:sdtPr>
    <w:sdtEndPr>
      <w:rPr>
        <w:noProof/>
      </w:rPr>
    </w:sdtEndPr>
    <w:sdtContent>
      <w:p w14:paraId="1B3DA9D9" w14:textId="77777777" w:rsidR="00606EC8" w:rsidRDefault="00606E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9A6AD" w14:textId="77777777" w:rsidR="00606EC8" w:rsidRDefault="00606EC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187401"/>
      <w:docPartObj>
        <w:docPartGallery w:val="Page Numbers (Bottom of Page)"/>
        <w:docPartUnique/>
      </w:docPartObj>
    </w:sdtPr>
    <w:sdtEndPr>
      <w:rPr>
        <w:noProof/>
      </w:rPr>
    </w:sdtEndPr>
    <w:sdtContent>
      <w:p w14:paraId="7B7D21C1" w14:textId="27FA79F8" w:rsidR="00060F4B" w:rsidRDefault="00060F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C7B134" w14:textId="3C1B3997" w:rsidR="008B2D2C" w:rsidRPr="005405DB" w:rsidRDefault="008B2D2C" w:rsidP="00792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6B430" w14:textId="77777777" w:rsidR="008A34BC" w:rsidRDefault="008A34BC" w:rsidP="00792CEF">
      <w:r>
        <w:separator/>
      </w:r>
    </w:p>
    <w:p w14:paraId="21FB7054" w14:textId="77777777" w:rsidR="008A34BC" w:rsidRDefault="008A34BC"/>
  </w:footnote>
  <w:footnote w:type="continuationSeparator" w:id="0">
    <w:p w14:paraId="16392118" w14:textId="77777777" w:rsidR="008A34BC" w:rsidRDefault="008A34BC" w:rsidP="00792CEF">
      <w:r>
        <w:continuationSeparator/>
      </w:r>
    </w:p>
    <w:p w14:paraId="28B742D4" w14:textId="77777777" w:rsidR="008A34BC" w:rsidRDefault="008A34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70536" w14:textId="77777777" w:rsidR="008B2D2C" w:rsidRDefault="008B2D2C" w:rsidP="00792C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E3BB" w14:textId="77777777" w:rsidR="00486A9A" w:rsidRDefault="00486A9A" w:rsidP="00792C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D4C"/>
    <w:multiLevelType w:val="hybridMultilevel"/>
    <w:tmpl w:val="2E8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37E50"/>
    <w:multiLevelType w:val="hybridMultilevel"/>
    <w:tmpl w:val="3446C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3E2A75"/>
    <w:multiLevelType w:val="hybridMultilevel"/>
    <w:tmpl w:val="80689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25AE"/>
    <w:multiLevelType w:val="hybridMultilevel"/>
    <w:tmpl w:val="8D8CD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96359B"/>
    <w:multiLevelType w:val="hybridMultilevel"/>
    <w:tmpl w:val="950A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301795"/>
    <w:multiLevelType w:val="hybridMultilevel"/>
    <w:tmpl w:val="0BCCF170"/>
    <w:lvl w:ilvl="0" w:tplc="EDDC9498">
      <w:start w:val="1"/>
      <w:numFmt w:val="bullet"/>
      <w:pStyle w:val="Bullet"/>
      <w:lvlText w:val=""/>
      <w:lvlJc w:val="left"/>
      <w:pPr>
        <w:ind w:left="720" w:hanging="360"/>
      </w:pPr>
      <w:rPr>
        <w:rFonts w:ascii="Wingdings" w:hAnsi="Wingdings" w:hint="default"/>
        <w:color w:val="auto"/>
        <w:sz w:val="20"/>
        <w:szCs w:val="20"/>
      </w:rPr>
    </w:lvl>
    <w:lvl w:ilvl="1" w:tplc="1B5E5EA0">
      <w:start w:val="1"/>
      <w:numFmt w:val="bullet"/>
      <w:pStyle w:val="BulletLevel2"/>
      <w:lvlText w:val="–"/>
      <w:lvlJc w:val="left"/>
      <w:pPr>
        <w:ind w:left="1440" w:hanging="360"/>
      </w:pPr>
      <w:rPr>
        <w:rFonts w:ascii="Times New Roman" w:hAnsi="Times New Roman"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0762F"/>
    <w:multiLevelType w:val="hybridMultilevel"/>
    <w:tmpl w:val="6F882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4700D9"/>
    <w:multiLevelType w:val="hybridMultilevel"/>
    <w:tmpl w:val="51A21D18"/>
    <w:lvl w:ilvl="0" w:tplc="AD0E74E6">
      <w:start w:val="2"/>
      <w:numFmt w:val="lowerLetter"/>
      <w:lvlText w:val="%1."/>
      <w:lvlJc w:val="left"/>
      <w:pPr>
        <w:ind w:left="932" w:hanging="174"/>
      </w:pPr>
      <w:rPr>
        <w:rFonts w:ascii="Times New Roman" w:eastAsia="Times New Roman" w:hAnsi="Times New Roman" w:cs="Times New Roman" w:hint="default"/>
        <w:w w:val="99"/>
        <w:sz w:val="14"/>
        <w:szCs w:val="14"/>
      </w:rPr>
    </w:lvl>
    <w:lvl w:ilvl="1" w:tplc="38826480">
      <w:numFmt w:val="bullet"/>
      <w:lvlText w:val="•"/>
      <w:lvlJc w:val="left"/>
      <w:pPr>
        <w:ind w:left="2070" w:hanging="174"/>
      </w:pPr>
      <w:rPr>
        <w:rFonts w:hint="default"/>
      </w:rPr>
    </w:lvl>
    <w:lvl w:ilvl="2" w:tplc="EEF48B5C">
      <w:numFmt w:val="bullet"/>
      <w:lvlText w:val="•"/>
      <w:lvlJc w:val="left"/>
      <w:pPr>
        <w:ind w:left="3200" w:hanging="174"/>
      </w:pPr>
      <w:rPr>
        <w:rFonts w:hint="default"/>
      </w:rPr>
    </w:lvl>
    <w:lvl w:ilvl="3" w:tplc="B5BEDDD4">
      <w:numFmt w:val="bullet"/>
      <w:lvlText w:val="•"/>
      <w:lvlJc w:val="left"/>
      <w:pPr>
        <w:ind w:left="4330" w:hanging="174"/>
      </w:pPr>
      <w:rPr>
        <w:rFonts w:hint="default"/>
      </w:rPr>
    </w:lvl>
    <w:lvl w:ilvl="4" w:tplc="95707E52">
      <w:numFmt w:val="bullet"/>
      <w:lvlText w:val="•"/>
      <w:lvlJc w:val="left"/>
      <w:pPr>
        <w:ind w:left="5460" w:hanging="174"/>
      </w:pPr>
      <w:rPr>
        <w:rFonts w:hint="default"/>
      </w:rPr>
    </w:lvl>
    <w:lvl w:ilvl="5" w:tplc="74066912">
      <w:numFmt w:val="bullet"/>
      <w:lvlText w:val="•"/>
      <w:lvlJc w:val="left"/>
      <w:pPr>
        <w:ind w:left="6590" w:hanging="174"/>
      </w:pPr>
      <w:rPr>
        <w:rFonts w:hint="default"/>
      </w:rPr>
    </w:lvl>
    <w:lvl w:ilvl="6" w:tplc="4C62D0B4">
      <w:numFmt w:val="bullet"/>
      <w:lvlText w:val="•"/>
      <w:lvlJc w:val="left"/>
      <w:pPr>
        <w:ind w:left="7720" w:hanging="174"/>
      </w:pPr>
      <w:rPr>
        <w:rFonts w:hint="default"/>
      </w:rPr>
    </w:lvl>
    <w:lvl w:ilvl="7" w:tplc="1ECCBDE0">
      <w:numFmt w:val="bullet"/>
      <w:lvlText w:val="•"/>
      <w:lvlJc w:val="left"/>
      <w:pPr>
        <w:ind w:left="8850" w:hanging="174"/>
      </w:pPr>
      <w:rPr>
        <w:rFonts w:hint="default"/>
      </w:rPr>
    </w:lvl>
    <w:lvl w:ilvl="8" w:tplc="E122681E">
      <w:numFmt w:val="bullet"/>
      <w:lvlText w:val="•"/>
      <w:lvlJc w:val="left"/>
      <w:pPr>
        <w:ind w:left="9980" w:hanging="174"/>
      </w:pPr>
      <w:rPr>
        <w:rFonts w:hint="default"/>
      </w:rPr>
    </w:lvl>
  </w:abstractNum>
  <w:abstractNum w:abstractNumId="8" w15:restartNumberingAfterBreak="0">
    <w:nsid w:val="0DD60562"/>
    <w:multiLevelType w:val="hybridMultilevel"/>
    <w:tmpl w:val="76F4F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B3861"/>
    <w:multiLevelType w:val="hybridMultilevel"/>
    <w:tmpl w:val="6AD4B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8B03BA"/>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1454197"/>
    <w:multiLevelType w:val="hybridMultilevel"/>
    <w:tmpl w:val="FA26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921542"/>
    <w:multiLevelType w:val="hybridMultilevel"/>
    <w:tmpl w:val="A704BA6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2C40DCE"/>
    <w:multiLevelType w:val="hybridMultilevel"/>
    <w:tmpl w:val="A3E6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4623E3"/>
    <w:multiLevelType w:val="multilevel"/>
    <w:tmpl w:val="E74251FA"/>
    <w:lvl w:ilvl="0">
      <w:start w:val="1"/>
      <w:numFmt w:val="decimal"/>
      <w:lvlText w:val="%1."/>
      <w:lvlJc w:val="left"/>
      <w:pPr>
        <w:ind w:left="720" w:hanging="360"/>
      </w:pPr>
      <w:rPr>
        <w:rFonts w:hint="default"/>
      </w:rPr>
    </w:lvl>
    <w:lvl w:ilvl="1">
      <w:start w:val="2"/>
      <w:numFmt w:val="decimal"/>
      <w:isLgl/>
      <w:lvlText w:val="%1.%2"/>
      <w:lvlJc w:val="left"/>
      <w:pPr>
        <w:ind w:left="1380" w:hanging="1020"/>
      </w:pPr>
      <w:rPr>
        <w:rFonts w:hint="default"/>
      </w:rPr>
    </w:lvl>
    <w:lvl w:ilvl="2">
      <w:start w:val="1"/>
      <w:numFmt w:val="decimal"/>
      <w:isLgl/>
      <w:lvlText w:val="%1.%2.%3"/>
      <w:lvlJc w:val="left"/>
      <w:pPr>
        <w:ind w:left="1380" w:hanging="1020"/>
      </w:pPr>
      <w:rPr>
        <w:rFonts w:hint="default"/>
      </w:rPr>
    </w:lvl>
    <w:lvl w:ilvl="3">
      <w:start w:val="7"/>
      <w:numFmt w:val="decimal"/>
      <w:isLgl/>
      <w:lvlText w:val="%1.%2.%3.%4"/>
      <w:lvlJc w:val="left"/>
      <w:pPr>
        <w:ind w:left="1380" w:hanging="1020"/>
      </w:pPr>
      <w:rPr>
        <w:rFonts w:hint="default"/>
      </w:rPr>
    </w:lvl>
    <w:lvl w:ilvl="4">
      <w:start w:val="9"/>
      <w:numFmt w:val="decimal"/>
      <w:isLgl/>
      <w:lvlText w:val="%1.%2.%3.%4.%5"/>
      <w:lvlJc w:val="left"/>
      <w:pPr>
        <w:ind w:left="1440" w:hanging="1080"/>
      </w:pPr>
      <w:rPr>
        <w:rFonts w:hint="default"/>
      </w:rPr>
    </w:lvl>
    <w:lvl w:ilvl="5">
      <w:start w:val="2"/>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40078AB"/>
    <w:multiLevelType w:val="hybridMultilevel"/>
    <w:tmpl w:val="3A74F366"/>
    <w:lvl w:ilvl="0" w:tplc="59AC7DA4">
      <w:start w:val="1"/>
      <w:numFmt w:val="lowerLetter"/>
      <w:lvlText w:val="%1."/>
      <w:lvlJc w:val="left"/>
      <w:pPr>
        <w:ind w:left="2807" w:hanging="289"/>
      </w:pPr>
      <w:rPr>
        <w:rFonts w:ascii="Times New Roman" w:eastAsia="Times New Roman" w:hAnsi="Times New Roman" w:cs="Times New Roman" w:hint="default"/>
        <w:w w:val="99"/>
        <w:sz w:val="20"/>
        <w:szCs w:val="20"/>
      </w:rPr>
    </w:lvl>
    <w:lvl w:ilvl="1" w:tplc="59546344">
      <w:start w:val="1"/>
      <w:numFmt w:val="decimal"/>
      <w:lvlText w:val="%2."/>
      <w:lvlJc w:val="left"/>
      <w:pPr>
        <w:ind w:left="3096" w:hanging="289"/>
      </w:pPr>
      <w:rPr>
        <w:rFonts w:ascii="Times New Roman" w:eastAsia="Times New Roman" w:hAnsi="Times New Roman" w:cs="Times New Roman" w:hint="default"/>
        <w:w w:val="99"/>
        <w:sz w:val="20"/>
        <w:szCs w:val="20"/>
      </w:rPr>
    </w:lvl>
    <w:lvl w:ilvl="2" w:tplc="BEA0B482">
      <w:numFmt w:val="bullet"/>
      <w:lvlText w:val="•"/>
      <w:lvlJc w:val="left"/>
      <w:pPr>
        <w:ind w:left="4115" w:hanging="289"/>
      </w:pPr>
      <w:rPr>
        <w:rFonts w:hint="default"/>
      </w:rPr>
    </w:lvl>
    <w:lvl w:ilvl="3" w:tplc="5962683E">
      <w:numFmt w:val="bullet"/>
      <w:lvlText w:val="•"/>
      <w:lvlJc w:val="left"/>
      <w:pPr>
        <w:ind w:left="5131" w:hanging="289"/>
      </w:pPr>
      <w:rPr>
        <w:rFonts w:hint="default"/>
      </w:rPr>
    </w:lvl>
    <w:lvl w:ilvl="4" w:tplc="7436C2B2">
      <w:numFmt w:val="bullet"/>
      <w:lvlText w:val="•"/>
      <w:lvlJc w:val="left"/>
      <w:pPr>
        <w:ind w:left="6146" w:hanging="289"/>
      </w:pPr>
      <w:rPr>
        <w:rFonts w:hint="default"/>
      </w:rPr>
    </w:lvl>
    <w:lvl w:ilvl="5" w:tplc="C36EF188">
      <w:numFmt w:val="bullet"/>
      <w:lvlText w:val="•"/>
      <w:lvlJc w:val="left"/>
      <w:pPr>
        <w:ind w:left="7162" w:hanging="289"/>
      </w:pPr>
      <w:rPr>
        <w:rFonts w:hint="default"/>
      </w:rPr>
    </w:lvl>
    <w:lvl w:ilvl="6" w:tplc="9DF898D8">
      <w:numFmt w:val="bullet"/>
      <w:lvlText w:val="•"/>
      <w:lvlJc w:val="left"/>
      <w:pPr>
        <w:ind w:left="8177" w:hanging="289"/>
      </w:pPr>
      <w:rPr>
        <w:rFonts w:hint="default"/>
      </w:rPr>
    </w:lvl>
    <w:lvl w:ilvl="7" w:tplc="0F104A1C">
      <w:numFmt w:val="bullet"/>
      <w:lvlText w:val="•"/>
      <w:lvlJc w:val="left"/>
      <w:pPr>
        <w:ind w:left="9193" w:hanging="289"/>
      </w:pPr>
      <w:rPr>
        <w:rFonts w:hint="default"/>
      </w:rPr>
    </w:lvl>
    <w:lvl w:ilvl="8" w:tplc="6D90BFA8">
      <w:numFmt w:val="bullet"/>
      <w:lvlText w:val="•"/>
      <w:lvlJc w:val="left"/>
      <w:pPr>
        <w:ind w:left="10208" w:hanging="289"/>
      </w:pPr>
      <w:rPr>
        <w:rFonts w:hint="default"/>
      </w:rPr>
    </w:lvl>
  </w:abstractNum>
  <w:abstractNum w:abstractNumId="16" w15:restartNumberingAfterBreak="0">
    <w:nsid w:val="14553960"/>
    <w:multiLevelType w:val="hybridMultilevel"/>
    <w:tmpl w:val="90BE4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0E376D"/>
    <w:multiLevelType w:val="hybridMultilevel"/>
    <w:tmpl w:val="D7B8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017031"/>
    <w:multiLevelType w:val="hybridMultilevel"/>
    <w:tmpl w:val="CAA49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BE2B87"/>
    <w:multiLevelType w:val="hybridMultilevel"/>
    <w:tmpl w:val="1BA6F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B82032E"/>
    <w:multiLevelType w:val="hybridMultilevel"/>
    <w:tmpl w:val="7910CD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D310613"/>
    <w:multiLevelType w:val="hybridMultilevel"/>
    <w:tmpl w:val="1BD2A29A"/>
    <w:lvl w:ilvl="0" w:tplc="04090019">
      <w:start w:val="1"/>
      <w:numFmt w:val="lowerLetter"/>
      <w:lvlText w:val="%1."/>
      <w:lvlJc w:val="left"/>
      <w:pPr>
        <w:ind w:left="720" w:hanging="360"/>
      </w:pPr>
      <w:rPr>
        <w:rFonts w:hint="default"/>
        <w:color w:val="auto"/>
        <w:sz w:val="20"/>
        <w:szCs w:val="20"/>
      </w:rPr>
    </w:lvl>
    <w:lvl w:ilvl="1" w:tplc="FFFFFFFF">
      <w:start w:val="1"/>
      <w:numFmt w:val="bullet"/>
      <w:lvlText w:val="–"/>
      <w:lvlJc w:val="left"/>
      <w:pPr>
        <w:ind w:left="1440" w:hanging="360"/>
      </w:pPr>
      <w:rPr>
        <w:rFonts w:ascii="Times New Roman" w:hAnsi="Times New Roman"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D697C1F"/>
    <w:multiLevelType w:val="hybridMultilevel"/>
    <w:tmpl w:val="56F0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5E3CE8"/>
    <w:multiLevelType w:val="hybridMultilevel"/>
    <w:tmpl w:val="AC12BD8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0202FC2"/>
    <w:multiLevelType w:val="hybridMultilevel"/>
    <w:tmpl w:val="840E9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832AC"/>
    <w:multiLevelType w:val="hybridMultilevel"/>
    <w:tmpl w:val="BC42A98E"/>
    <w:lvl w:ilvl="0" w:tplc="076862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A6F9C"/>
    <w:multiLevelType w:val="hybridMultilevel"/>
    <w:tmpl w:val="1F00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63FBA"/>
    <w:multiLevelType w:val="multilevel"/>
    <w:tmpl w:val="35FC60FE"/>
    <w:lvl w:ilvl="0">
      <w:start w:val="1"/>
      <w:numFmt w:val="decimal"/>
      <w:lvlText w:val="%1."/>
      <w:lvlJc w:val="left"/>
      <w:pPr>
        <w:ind w:left="720" w:hanging="360"/>
      </w:pPr>
    </w:lvl>
    <w:lvl w:ilvl="1">
      <w:start w:val="2"/>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6"/>
      <w:numFmt w:val="decimal"/>
      <w:isLgl/>
      <w:lvlText w:val="%1.%2.%3.%4"/>
      <w:lvlJc w:val="left"/>
      <w:pPr>
        <w:ind w:left="1440" w:hanging="1080"/>
      </w:pPr>
      <w:rPr>
        <w:rFonts w:hint="default"/>
      </w:rPr>
    </w:lvl>
    <w:lvl w:ilvl="4">
      <w:start w:val="3"/>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48D6FDC"/>
    <w:multiLevelType w:val="singleLevel"/>
    <w:tmpl w:val="1B5AC904"/>
    <w:lvl w:ilvl="0">
      <w:start w:val="1"/>
      <w:numFmt w:val="lowerLetter"/>
      <w:lvlText w:val="(%1) "/>
      <w:legacy w:legacy="1" w:legacySpace="0" w:legacyIndent="283"/>
      <w:lvlJc w:val="left"/>
      <w:pPr>
        <w:ind w:left="991" w:hanging="283"/>
      </w:pPr>
      <w:rPr>
        <w:rFonts w:ascii="Times New Roman" w:hAnsi="Times New Roman" w:hint="default"/>
        <w:b w:val="0"/>
        <w:i w:val="0"/>
        <w:sz w:val="20"/>
        <w:u w:val="none"/>
      </w:rPr>
    </w:lvl>
  </w:abstractNum>
  <w:abstractNum w:abstractNumId="29" w15:restartNumberingAfterBreak="0">
    <w:nsid w:val="25236E76"/>
    <w:multiLevelType w:val="hybridMultilevel"/>
    <w:tmpl w:val="E8E43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65C3F86"/>
    <w:multiLevelType w:val="multilevel"/>
    <w:tmpl w:val="4C027A86"/>
    <w:lvl w:ilvl="0">
      <w:start w:val="2"/>
      <w:numFmt w:val="decimal"/>
      <w:lvlText w:val="%1"/>
      <w:lvlJc w:val="left"/>
      <w:pPr>
        <w:ind w:left="1200" w:hanging="1200"/>
      </w:pPr>
      <w:rPr>
        <w:rFonts w:hint="default"/>
      </w:rPr>
    </w:lvl>
    <w:lvl w:ilvl="1">
      <w:start w:val="2"/>
      <w:numFmt w:val="decimal"/>
      <w:lvlText w:val="%1.%2"/>
      <w:lvlJc w:val="left"/>
      <w:pPr>
        <w:ind w:left="1200" w:hanging="1200"/>
      </w:pPr>
      <w:rPr>
        <w:rFonts w:hint="default"/>
      </w:rPr>
    </w:lvl>
    <w:lvl w:ilvl="2">
      <w:start w:val="1"/>
      <w:numFmt w:val="decimal"/>
      <w:lvlText w:val="%1.%2.%3"/>
      <w:lvlJc w:val="left"/>
      <w:pPr>
        <w:ind w:left="1200" w:hanging="1200"/>
      </w:pPr>
      <w:rPr>
        <w:rFonts w:hint="default"/>
      </w:rPr>
    </w:lvl>
    <w:lvl w:ilvl="3">
      <w:start w:val="7"/>
      <w:numFmt w:val="decimal"/>
      <w:lvlText w:val="%1.%2.%3.%4"/>
      <w:lvlJc w:val="left"/>
      <w:pPr>
        <w:ind w:left="1200" w:hanging="1200"/>
      </w:pPr>
      <w:rPr>
        <w:rFonts w:hint="default"/>
      </w:rPr>
    </w:lvl>
    <w:lvl w:ilvl="4">
      <w:start w:val="1"/>
      <w:numFmt w:val="decimal"/>
      <w:lvlText w:val="%1.%2.%3.%4.%5"/>
      <w:lvlJc w:val="left"/>
      <w:pPr>
        <w:ind w:left="1200" w:hanging="1200"/>
      </w:pPr>
      <w:rPr>
        <w:rFonts w:hint="default"/>
      </w:rPr>
    </w:lvl>
    <w:lvl w:ilvl="5">
      <w:start w:val="2"/>
      <w:numFmt w:val="decimal"/>
      <w:lvlText w:val="%1.%2.%3.%4.%5.%6"/>
      <w:lvlJc w:val="left"/>
      <w:pPr>
        <w:ind w:left="1200" w:hanging="120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6B23B04"/>
    <w:multiLevelType w:val="hybridMultilevel"/>
    <w:tmpl w:val="6C48623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271767F6"/>
    <w:multiLevelType w:val="hybridMultilevel"/>
    <w:tmpl w:val="274627EC"/>
    <w:lvl w:ilvl="0" w:tplc="E45C1994">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27424CDD"/>
    <w:multiLevelType w:val="hybridMultilevel"/>
    <w:tmpl w:val="07F82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6C0C24"/>
    <w:multiLevelType w:val="hybridMultilevel"/>
    <w:tmpl w:val="6AD4B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7F76350"/>
    <w:multiLevelType w:val="hybridMultilevel"/>
    <w:tmpl w:val="9EE42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B290B4C"/>
    <w:multiLevelType w:val="hybridMultilevel"/>
    <w:tmpl w:val="02A4D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B6E4392"/>
    <w:multiLevelType w:val="hybridMultilevel"/>
    <w:tmpl w:val="7FEE38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C9B70E1"/>
    <w:multiLevelType w:val="hybridMultilevel"/>
    <w:tmpl w:val="A03E0C64"/>
    <w:lvl w:ilvl="0" w:tplc="04090019">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2D4E40D9"/>
    <w:multiLevelType w:val="hybridMultilevel"/>
    <w:tmpl w:val="14848968"/>
    <w:lvl w:ilvl="0" w:tplc="CA466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DF95F49"/>
    <w:multiLevelType w:val="multilevel"/>
    <w:tmpl w:val="0409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ED02F24"/>
    <w:multiLevelType w:val="hybridMultilevel"/>
    <w:tmpl w:val="F84E8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EE17D2"/>
    <w:multiLevelType w:val="hybridMultilevel"/>
    <w:tmpl w:val="F9A28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F53402"/>
    <w:multiLevelType w:val="hybridMultilevel"/>
    <w:tmpl w:val="D870C3CE"/>
    <w:lvl w:ilvl="0" w:tplc="18CE1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9B0687"/>
    <w:multiLevelType w:val="hybridMultilevel"/>
    <w:tmpl w:val="9C840168"/>
    <w:lvl w:ilvl="0" w:tplc="FFBC9E60">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30CB1101"/>
    <w:multiLevelType w:val="hybridMultilevel"/>
    <w:tmpl w:val="0498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A07861"/>
    <w:multiLevelType w:val="hybridMultilevel"/>
    <w:tmpl w:val="C29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D75106"/>
    <w:multiLevelType w:val="hybridMultilevel"/>
    <w:tmpl w:val="12FEDE8A"/>
    <w:lvl w:ilvl="0" w:tplc="C14C0552">
      <w:start w:val="1"/>
      <w:numFmt w:val="decimal"/>
      <w:lvlText w:val="%1)"/>
      <w:lvlJc w:val="left"/>
      <w:pPr>
        <w:ind w:left="108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7D4B0D"/>
    <w:multiLevelType w:val="hybridMultilevel"/>
    <w:tmpl w:val="03343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4F66E4E"/>
    <w:multiLevelType w:val="hybridMultilevel"/>
    <w:tmpl w:val="FE84A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233CF1"/>
    <w:multiLevelType w:val="hybridMultilevel"/>
    <w:tmpl w:val="4C141486"/>
    <w:lvl w:ilvl="0" w:tplc="A6A22F74">
      <w:start w:val="2"/>
      <w:numFmt w:val="lowerLetter"/>
      <w:lvlText w:val="%1."/>
      <w:lvlJc w:val="left"/>
      <w:pPr>
        <w:ind w:left="1652" w:hanging="174"/>
      </w:pPr>
      <w:rPr>
        <w:rFonts w:hint="default"/>
        <w:b/>
        <w:bCs/>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59F60F1"/>
    <w:multiLevelType w:val="hybridMultilevel"/>
    <w:tmpl w:val="F0EAC208"/>
    <w:lvl w:ilvl="0" w:tplc="04090019">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683724E"/>
    <w:multiLevelType w:val="hybridMultilevel"/>
    <w:tmpl w:val="C52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7032C83"/>
    <w:multiLevelType w:val="hybridMultilevel"/>
    <w:tmpl w:val="9AC89706"/>
    <w:lvl w:ilvl="0" w:tplc="F168A6AE">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E32F80"/>
    <w:multiLevelType w:val="hybridMultilevel"/>
    <w:tmpl w:val="FEA2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BA6BCB"/>
    <w:multiLevelType w:val="hybridMultilevel"/>
    <w:tmpl w:val="C2503400"/>
    <w:lvl w:ilvl="0" w:tplc="BB82FD4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0F06E02"/>
    <w:multiLevelType w:val="multilevel"/>
    <w:tmpl w:val="BA14020A"/>
    <w:lvl w:ilvl="0">
      <w:start w:val="1"/>
      <w:numFmt w:val="decimal"/>
      <w:lvlText w:val="%1."/>
      <w:lvlJc w:val="left"/>
      <w:pPr>
        <w:ind w:left="720" w:hanging="360"/>
      </w:pPr>
      <w:rPr>
        <w:rFonts w:hint="default"/>
      </w:rPr>
    </w:lvl>
    <w:lvl w:ilvl="1">
      <w:start w:val="2"/>
      <w:numFmt w:val="decimal"/>
      <w:isLgl/>
      <w:lvlText w:val="%1.%2"/>
      <w:lvlJc w:val="left"/>
      <w:pPr>
        <w:ind w:left="1350" w:hanging="900"/>
      </w:pPr>
      <w:rPr>
        <w:rFonts w:hint="default"/>
      </w:rPr>
    </w:lvl>
    <w:lvl w:ilvl="2">
      <w:start w:val="7"/>
      <w:numFmt w:val="decimal"/>
      <w:isLgl/>
      <w:lvlText w:val="%1.%2.%3"/>
      <w:lvlJc w:val="left"/>
      <w:pPr>
        <w:ind w:left="1440" w:hanging="900"/>
      </w:pPr>
      <w:rPr>
        <w:rFonts w:hint="default"/>
      </w:rPr>
    </w:lvl>
    <w:lvl w:ilvl="3">
      <w:start w:val="4"/>
      <w:numFmt w:val="decimal"/>
      <w:isLgl/>
      <w:lvlText w:val="%1.%2.%3.%4"/>
      <w:lvlJc w:val="left"/>
      <w:pPr>
        <w:ind w:left="1530" w:hanging="900"/>
      </w:pPr>
      <w:rPr>
        <w:rFonts w:hint="default"/>
      </w:rPr>
    </w:lvl>
    <w:lvl w:ilvl="4">
      <w:start w:val="2"/>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57" w15:restartNumberingAfterBreak="0">
    <w:nsid w:val="41343A4A"/>
    <w:multiLevelType w:val="hybridMultilevel"/>
    <w:tmpl w:val="6AD4B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2B25CC2"/>
    <w:multiLevelType w:val="hybridMultilevel"/>
    <w:tmpl w:val="7FEE3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C95654"/>
    <w:multiLevelType w:val="hybridMultilevel"/>
    <w:tmpl w:val="1AC43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2D93A07"/>
    <w:multiLevelType w:val="hybridMultilevel"/>
    <w:tmpl w:val="7FEE38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32D5CCD"/>
    <w:multiLevelType w:val="hybridMultilevel"/>
    <w:tmpl w:val="B22E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33F14B2"/>
    <w:multiLevelType w:val="hybridMultilevel"/>
    <w:tmpl w:val="98A0CBF2"/>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38B69A0"/>
    <w:multiLevelType w:val="hybridMultilevel"/>
    <w:tmpl w:val="FA8EC5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3EA1B94"/>
    <w:multiLevelType w:val="hybridMultilevel"/>
    <w:tmpl w:val="E5CA073A"/>
    <w:lvl w:ilvl="0" w:tplc="6E60B9DC">
      <w:start w:val="2"/>
      <w:numFmt w:val="bullet"/>
      <w:lvlText w:val=""/>
      <w:lvlJc w:val="left"/>
      <w:pPr>
        <w:ind w:left="1080" w:hanging="360"/>
      </w:pPr>
      <w:rPr>
        <w:rFonts w:ascii="Wingdings" w:eastAsia="PMingLiU"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5644071"/>
    <w:multiLevelType w:val="multilevel"/>
    <w:tmpl w:val="4D54F684"/>
    <w:lvl w:ilvl="0">
      <w:start w:val="1"/>
      <w:numFmt w:val="decimal"/>
      <w:lvlText w:val="%1."/>
      <w:lvlJc w:val="left"/>
      <w:pPr>
        <w:ind w:left="720" w:hanging="360"/>
      </w:pPr>
      <w:rPr>
        <w:rFonts w:hint="default"/>
      </w:rPr>
    </w:lvl>
    <w:lvl w:ilvl="1">
      <w:start w:val="2"/>
      <w:numFmt w:val="decimal"/>
      <w:isLgl/>
      <w:lvlText w:val="%1.%2"/>
      <w:lvlJc w:val="left"/>
      <w:pPr>
        <w:ind w:left="1350" w:hanging="900"/>
      </w:pPr>
      <w:rPr>
        <w:rFonts w:hint="default"/>
      </w:rPr>
    </w:lvl>
    <w:lvl w:ilvl="2">
      <w:start w:val="7"/>
      <w:numFmt w:val="decimal"/>
      <w:isLgl/>
      <w:lvlText w:val="%1.%2.%3"/>
      <w:lvlJc w:val="left"/>
      <w:pPr>
        <w:ind w:left="1440" w:hanging="900"/>
      </w:pPr>
      <w:rPr>
        <w:rFonts w:hint="default"/>
      </w:rPr>
    </w:lvl>
    <w:lvl w:ilvl="3">
      <w:start w:val="4"/>
      <w:numFmt w:val="decimal"/>
      <w:isLgl/>
      <w:lvlText w:val="%1.%2.%3.%4"/>
      <w:lvlJc w:val="left"/>
      <w:pPr>
        <w:ind w:left="1530" w:hanging="900"/>
      </w:pPr>
      <w:rPr>
        <w:rFonts w:hint="default"/>
      </w:rPr>
    </w:lvl>
    <w:lvl w:ilvl="4">
      <w:start w:val="2"/>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66" w15:restartNumberingAfterBreak="0">
    <w:nsid w:val="492A069D"/>
    <w:multiLevelType w:val="hybridMultilevel"/>
    <w:tmpl w:val="DC66BBC2"/>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7" w15:restartNumberingAfterBreak="0">
    <w:nsid w:val="49394556"/>
    <w:multiLevelType w:val="hybridMultilevel"/>
    <w:tmpl w:val="5C62A09A"/>
    <w:lvl w:ilvl="0" w:tplc="A6CED55A">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A933FCF"/>
    <w:multiLevelType w:val="hybridMultilevel"/>
    <w:tmpl w:val="4D0AF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192CC2"/>
    <w:multiLevelType w:val="hybridMultilevel"/>
    <w:tmpl w:val="95A8F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0604A8A"/>
    <w:multiLevelType w:val="hybridMultilevel"/>
    <w:tmpl w:val="A7842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8E71AA"/>
    <w:multiLevelType w:val="hybridMultilevel"/>
    <w:tmpl w:val="888C082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2863479"/>
    <w:multiLevelType w:val="hybridMultilevel"/>
    <w:tmpl w:val="6FA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A4277E"/>
    <w:multiLevelType w:val="hybridMultilevel"/>
    <w:tmpl w:val="65C23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3B044D6"/>
    <w:multiLevelType w:val="hybridMultilevel"/>
    <w:tmpl w:val="25C206B2"/>
    <w:lvl w:ilvl="0" w:tplc="8A185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BE7991"/>
    <w:multiLevelType w:val="hybridMultilevel"/>
    <w:tmpl w:val="073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CE3B09"/>
    <w:multiLevelType w:val="multilevel"/>
    <w:tmpl w:val="BA14020A"/>
    <w:lvl w:ilvl="0">
      <w:start w:val="1"/>
      <w:numFmt w:val="decimal"/>
      <w:lvlText w:val="%1."/>
      <w:lvlJc w:val="left"/>
      <w:pPr>
        <w:ind w:left="720" w:hanging="360"/>
      </w:pPr>
      <w:rPr>
        <w:rFonts w:hint="default"/>
      </w:rPr>
    </w:lvl>
    <w:lvl w:ilvl="1">
      <w:start w:val="2"/>
      <w:numFmt w:val="decimal"/>
      <w:isLgl/>
      <w:lvlText w:val="%1.%2"/>
      <w:lvlJc w:val="left"/>
      <w:pPr>
        <w:ind w:left="1350" w:hanging="900"/>
      </w:pPr>
      <w:rPr>
        <w:rFonts w:hint="default"/>
      </w:rPr>
    </w:lvl>
    <w:lvl w:ilvl="2">
      <w:start w:val="7"/>
      <w:numFmt w:val="decimal"/>
      <w:isLgl/>
      <w:lvlText w:val="%1.%2.%3"/>
      <w:lvlJc w:val="left"/>
      <w:pPr>
        <w:ind w:left="1440" w:hanging="900"/>
      </w:pPr>
      <w:rPr>
        <w:rFonts w:hint="default"/>
      </w:rPr>
    </w:lvl>
    <w:lvl w:ilvl="3">
      <w:start w:val="4"/>
      <w:numFmt w:val="decimal"/>
      <w:isLgl/>
      <w:lvlText w:val="%1.%2.%3.%4"/>
      <w:lvlJc w:val="left"/>
      <w:pPr>
        <w:ind w:left="1530" w:hanging="900"/>
      </w:pPr>
      <w:rPr>
        <w:rFonts w:hint="default"/>
      </w:rPr>
    </w:lvl>
    <w:lvl w:ilvl="4">
      <w:start w:val="2"/>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77" w15:restartNumberingAfterBreak="0">
    <w:nsid w:val="550A2D75"/>
    <w:multiLevelType w:val="hybridMultilevel"/>
    <w:tmpl w:val="4C163A02"/>
    <w:lvl w:ilvl="0" w:tplc="76C6E8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5667A66"/>
    <w:multiLevelType w:val="hybridMultilevel"/>
    <w:tmpl w:val="F19818E0"/>
    <w:lvl w:ilvl="0" w:tplc="883003C0">
      <w:start w:val="1"/>
      <w:numFmt w:val="lowerLetter"/>
      <w:lvlText w:val="%1."/>
      <w:lvlJc w:val="left"/>
      <w:pPr>
        <w:ind w:left="1652" w:hanging="174"/>
      </w:pPr>
      <w:rPr>
        <w:rFonts w:hint="default"/>
        <w:b/>
        <w:bCs/>
        <w:w w:val="99"/>
      </w:rPr>
    </w:lvl>
    <w:lvl w:ilvl="1" w:tplc="5C00DCD4">
      <w:numFmt w:val="bullet"/>
      <w:lvlText w:val="•"/>
      <w:lvlJc w:val="left"/>
      <w:pPr>
        <w:ind w:left="2718" w:hanging="174"/>
      </w:pPr>
      <w:rPr>
        <w:rFonts w:hint="default"/>
      </w:rPr>
    </w:lvl>
    <w:lvl w:ilvl="2" w:tplc="5DD66540">
      <w:numFmt w:val="bullet"/>
      <w:lvlText w:val="•"/>
      <w:lvlJc w:val="left"/>
      <w:pPr>
        <w:ind w:left="3776" w:hanging="174"/>
      </w:pPr>
      <w:rPr>
        <w:rFonts w:hint="default"/>
      </w:rPr>
    </w:lvl>
    <w:lvl w:ilvl="3" w:tplc="AD841BFA">
      <w:numFmt w:val="bullet"/>
      <w:lvlText w:val="•"/>
      <w:lvlJc w:val="left"/>
      <w:pPr>
        <w:ind w:left="4834" w:hanging="174"/>
      </w:pPr>
      <w:rPr>
        <w:rFonts w:hint="default"/>
      </w:rPr>
    </w:lvl>
    <w:lvl w:ilvl="4" w:tplc="BD68CDCA">
      <w:numFmt w:val="bullet"/>
      <w:lvlText w:val="•"/>
      <w:lvlJc w:val="left"/>
      <w:pPr>
        <w:ind w:left="5892" w:hanging="174"/>
      </w:pPr>
      <w:rPr>
        <w:rFonts w:hint="default"/>
      </w:rPr>
    </w:lvl>
    <w:lvl w:ilvl="5" w:tplc="76844476">
      <w:numFmt w:val="bullet"/>
      <w:lvlText w:val="•"/>
      <w:lvlJc w:val="left"/>
      <w:pPr>
        <w:ind w:left="6950" w:hanging="174"/>
      </w:pPr>
      <w:rPr>
        <w:rFonts w:hint="default"/>
      </w:rPr>
    </w:lvl>
    <w:lvl w:ilvl="6" w:tplc="DFC883B8">
      <w:numFmt w:val="bullet"/>
      <w:lvlText w:val="•"/>
      <w:lvlJc w:val="left"/>
      <w:pPr>
        <w:ind w:left="8008" w:hanging="174"/>
      </w:pPr>
      <w:rPr>
        <w:rFonts w:hint="default"/>
      </w:rPr>
    </w:lvl>
    <w:lvl w:ilvl="7" w:tplc="BDBA1208">
      <w:numFmt w:val="bullet"/>
      <w:lvlText w:val="•"/>
      <w:lvlJc w:val="left"/>
      <w:pPr>
        <w:ind w:left="9066" w:hanging="174"/>
      </w:pPr>
      <w:rPr>
        <w:rFonts w:hint="default"/>
      </w:rPr>
    </w:lvl>
    <w:lvl w:ilvl="8" w:tplc="10EA4C6E">
      <w:numFmt w:val="bullet"/>
      <w:lvlText w:val="•"/>
      <w:lvlJc w:val="left"/>
      <w:pPr>
        <w:ind w:left="10124" w:hanging="174"/>
      </w:pPr>
      <w:rPr>
        <w:rFonts w:hint="default"/>
      </w:rPr>
    </w:lvl>
  </w:abstractNum>
  <w:abstractNum w:abstractNumId="79" w15:restartNumberingAfterBreak="0">
    <w:nsid w:val="570113EA"/>
    <w:multiLevelType w:val="hybridMultilevel"/>
    <w:tmpl w:val="705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AB0530F"/>
    <w:multiLevelType w:val="hybridMultilevel"/>
    <w:tmpl w:val="6AD4B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167DDE"/>
    <w:multiLevelType w:val="multilevel"/>
    <w:tmpl w:val="E7564B3C"/>
    <w:lvl w:ilvl="0">
      <w:start w:val="1"/>
      <w:numFmt w:val="decimal"/>
      <w:lvlText w:val="%1."/>
      <w:lvlJc w:val="left"/>
      <w:pPr>
        <w:ind w:left="720" w:hanging="360"/>
      </w:pPr>
    </w:lvl>
    <w:lvl w:ilvl="1">
      <w:start w:val="2"/>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7"/>
      <w:numFmt w:val="decimal"/>
      <w:isLgl/>
      <w:lvlText w:val="%1.%2.%3.%4"/>
      <w:lvlJc w:val="left"/>
      <w:pPr>
        <w:ind w:left="1800" w:hanging="1440"/>
      </w:pPr>
      <w:rPr>
        <w:rFonts w:hint="default"/>
      </w:rPr>
    </w:lvl>
    <w:lvl w:ilvl="4">
      <w:start w:val="9"/>
      <w:numFmt w:val="decimal"/>
      <w:isLgl/>
      <w:lvlText w:val="%1.%2.%3.%4.%5"/>
      <w:lvlJc w:val="left"/>
      <w:pPr>
        <w:ind w:left="1800" w:hanging="1440"/>
      </w:pPr>
      <w:rPr>
        <w:rFonts w:hint="default"/>
      </w:rPr>
    </w:lvl>
    <w:lvl w:ilvl="5">
      <w:start w:val="2"/>
      <w:numFmt w:val="decimal"/>
      <w:isLgl/>
      <w:lvlText w:val="%1.%2.%3.%4.%5.%6"/>
      <w:lvlJc w:val="left"/>
      <w:pPr>
        <w:ind w:left="1800" w:hanging="1440"/>
      </w:pPr>
      <w:rPr>
        <w:rFonts w:hint="default"/>
      </w:rPr>
    </w:lvl>
    <w:lvl w:ilvl="6">
      <w:start w:val="2"/>
      <w:numFmt w:val="decimal"/>
      <w:isLgl/>
      <w:lvlText w:val="%1.%2.%3.%4.%5.%6.%7"/>
      <w:lvlJc w:val="left"/>
      <w:pPr>
        <w:ind w:left="1800" w:hanging="1440"/>
      </w:pPr>
      <w:rPr>
        <w:rFonts w:hint="default"/>
      </w:rPr>
    </w:lvl>
    <w:lvl w:ilvl="7">
      <w:start w:val="2"/>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60B83B6F"/>
    <w:multiLevelType w:val="hybridMultilevel"/>
    <w:tmpl w:val="C7F45CB2"/>
    <w:lvl w:ilvl="0" w:tplc="4F8E88A6">
      <w:start w:val="1"/>
      <w:numFmt w:val="decimal"/>
      <w:lvlText w:val="%1."/>
      <w:lvlJc w:val="left"/>
      <w:pPr>
        <w:ind w:left="1080" w:hanging="360"/>
      </w:pPr>
      <w:rPr>
        <w:rFonts w:hint="default"/>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2D37159"/>
    <w:multiLevelType w:val="hybridMultilevel"/>
    <w:tmpl w:val="61FEC7C6"/>
    <w:lvl w:ilvl="0" w:tplc="2E20CA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3393E01"/>
    <w:multiLevelType w:val="hybridMultilevel"/>
    <w:tmpl w:val="EF28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3D5667"/>
    <w:multiLevelType w:val="hybridMultilevel"/>
    <w:tmpl w:val="197631CA"/>
    <w:lvl w:ilvl="0" w:tplc="39280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3AA3531"/>
    <w:multiLevelType w:val="multilevel"/>
    <w:tmpl w:val="A880A6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suff w:val="space"/>
      <w:lvlText w:val="Appendix %7 "/>
      <w:lvlJc w:val="left"/>
      <w:pPr>
        <w:ind w:left="1296" w:hanging="1296"/>
      </w:pPr>
      <w:rPr>
        <w:rFonts w:hint="default"/>
      </w:rPr>
    </w:lvl>
    <w:lvl w:ilvl="7">
      <w:start w:val="1"/>
      <w:numFmt w:val="decimal"/>
      <w:pStyle w:val="Heading8"/>
      <w:suff w:val="space"/>
      <w:lvlText w:val="%7-%8 "/>
      <w:lvlJc w:val="left"/>
      <w:pPr>
        <w:ind w:left="1440" w:hanging="1440"/>
      </w:pPr>
      <w:rPr>
        <w:rFonts w:hint="default"/>
      </w:rPr>
    </w:lvl>
    <w:lvl w:ilvl="8">
      <w:start w:val="1"/>
      <w:numFmt w:val="decimal"/>
      <w:pStyle w:val="Heading9"/>
      <w:suff w:val="space"/>
      <w:lvlText w:val="%7-%8.%9 "/>
      <w:lvlJc w:val="left"/>
      <w:pPr>
        <w:ind w:left="1584" w:hanging="1584"/>
      </w:pPr>
      <w:rPr>
        <w:rFonts w:hint="default"/>
      </w:rPr>
    </w:lvl>
  </w:abstractNum>
  <w:abstractNum w:abstractNumId="87" w15:restartNumberingAfterBreak="0">
    <w:nsid w:val="642E020F"/>
    <w:multiLevelType w:val="hybridMultilevel"/>
    <w:tmpl w:val="2E76C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931AFC"/>
    <w:multiLevelType w:val="hybridMultilevel"/>
    <w:tmpl w:val="B79A2CA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9" w15:restartNumberingAfterBreak="0">
    <w:nsid w:val="67A979D4"/>
    <w:multiLevelType w:val="hybridMultilevel"/>
    <w:tmpl w:val="F4EC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3304EB"/>
    <w:multiLevelType w:val="hybridMultilevel"/>
    <w:tmpl w:val="DAB888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9A51FBE"/>
    <w:multiLevelType w:val="hybridMultilevel"/>
    <w:tmpl w:val="5FFEFC56"/>
    <w:lvl w:ilvl="0" w:tplc="A9D02A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AA919C5"/>
    <w:multiLevelType w:val="hybridMultilevel"/>
    <w:tmpl w:val="0680A1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6DF808FA"/>
    <w:multiLevelType w:val="hybridMultilevel"/>
    <w:tmpl w:val="7DC21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0912B40"/>
    <w:multiLevelType w:val="hybridMultilevel"/>
    <w:tmpl w:val="E32CA4F0"/>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5" w15:restartNumberingAfterBreak="0">
    <w:nsid w:val="73EF77DB"/>
    <w:multiLevelType w:val="multilevel"/>
    <w:tmpl w:val="D3028F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6" w15:restartNumberingAfterBreak="0">
    <w:nsid w:val="75E52A51"/>
    <w:multiLevelType w:val="hybridMultilevel"/>
    <w:tmpl w:val="6AD4B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79263F2"/>
    <w:multiLevelType w:val="hybridMultilevel"/>
    <w:tmpl w:val="552ABE2A"/>
    <w:lvl w:ilvl="0" w:tplc="2BF4AC84">
      <w:start w:val="2"/>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7C9D7429"/>
    <w:multiLevelType w:val="hybridMultilevel"/>
    <w:tmpl w:val="5066E852"/>
    <w:lvl w:ilvl="0" w:tplc="17C405E6">
      <w:start w:val="1"/>
      <w:numFmt w:val="lowerLetter"/>
      <w:lvlText w:val="%1."/>
      <w:lvlJc w:val="left"/>
      <w:pPr>
        <w:ind w:left="932" w:hanging="200"/>
      </w:pPr>
      <w:rPr>
        <w:rFonts w:hint="default"/>
        <w:w w:val="99"/>
      </w:rPr>
    </w:lvl>
    <w:lvl w:ilvl="1" w:tplc="9F54EDBA">
      <w:numFmt w:val="bullet"/>
      <w:lvlText w:val="•"/>
      <w:lvlJc w:val="left"/>
      <w:pPr>
        <w:ind w:left="2070" w:hanging="200"/>
      </w:pPr>
      <w:rPr>
        <w:rFonts w:hint="default"/>
      </w:rPr>
    </w:lvl>
    <w:lvl w:ilvl="2" w:tplc="7C06919C">
      <w:numFmt w:val="bullet"/>
      <w:lvlText w:val="•"/>
      <w:lvlJc w:val="left"/>
      <w:pPr>
        <w:ind w:left="3200" w:hanging="200"/>
      </w:pPr>
      <w:rPr>
        <w:rFonts w:hint="default"/>
      </w:rPr>
    </w:lvl>
    <w:lvl w:ilvl="3" w:tplc="9D125066">
      <w:numFmt w:val="bullet"/>
      <w:lvlText w:val="•"/>
      <w:lvlJc w:val="left"/>
      <w:pPr>
        <w:ind w:left="4330" w:hanging="200"/>
      </w:pPr>
      <w:rPr>
        <w:rFonts w:hint="default"/>
      </w:rPr>
    </w:lvl>
    <w:lvl w:ilvl="4" w:tplc="B3F43C0C">
      <w:numFmt w:val="bullet"/>
      <w:lvlText w:val="•"/>
      <w:lvlJc w:val="left"/>
      <w:pPr>
        <w:ind w:left="5460" w:hanging="200"/>
      </w:pPr>
      <w:rPr>
        <w:rFonts w:hint="default"/>
      </w:rPr>
    </w:lvl>
    <w:lvl w:ilvl="5" w:tplc="FA121EAC">
      <w:numFmt w:val="bullet"/>
      <w:lvlText w:val="•"/>
      <w:lvlJc w:val="left"/>
      <w:pPr>
        <w:ind w:left="6590" w:hanging="200"/>
      </w:pPr>
      <w:rPr>
        <w:rFonts w:hint="default"/>
      </w:rPr>
    </w:lvl>
    <w:lvl w:ilvl="6" w:tplc="078AB356">
      <w:numFmt w:val="bullet"/>
      <w:lvlText w:val="•"/>
      <w:lvlJc w:val="left"/>
      <w:pPr>
        <w:ind w:left="7720" w:hanging="200"/>
      </w:pPr>
      <w:rPr>
        <w:rFonts w:hint="default"/>
      </w:rPr>
    </w:lvl>
    <w:lvl w:ilvl="7" w:tplc="89ACF0EE">
      <w:numFmt w:val="bullet"/>
      <w:lvlText w:val="•"/>
      <w:lvlJc w:val="left"/>
      <w:pPr>
        <w:ind w:left="8850" w:hanging="200"/>
      </w:pPr>
      <w:rPr>
        <w:rFonts w:hint="default"/>
      </w:rPr>
    </w:lvl>
    <w:lvl w:ilvl="8" w:tplc="915CEA92">
      <w:numFmt w:val="bullet"/>
      <w:lvlText w:val="•"/>
      <w:lvlJc w:val="left"/>
      <w:pPr>
        <w:ind w:left="9980" w:hanging="200"/>
      </w:pPr>
      <w:rPr>
        <w:rFonts w:hint="default"/>
      </w:rPr>
    </w:lvl>
  </w:abstractNum>
  <w:abstractNum w:abstractNumId="99" w15:restartNumberingAfterBreak="0">
    <w:nsid w:val="7DCB2B48"/>
    <w:multiLevelType w:val="hybridMultilevel"/>
    <w:tmpl w:val="75DC0B38"/>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0" w15:restartNumberingAfterBreak="0">
    <w:nsid w:val="7E0905B3"/>
    <w:multiLevelType w:val="hybridMultilevel"/>
    <w:tmpl w:val="6E02D49E"/>
    <w:lvl w:ilvl="0" w:tplc="04090019">
      <w:start w:val="1"/>
      <w:numFmt w:val="lowerLetter"/>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1147474825">
    <w:abstractNumId w:val="10"/>
  </w:num>
  <w:num w:numId="2" w16cid:durableId="1297301454">
    <w:abstractNumId w:val="40"/>
  </w:num>
  <w:num w:numId="3" w16cid:durableId="40635470">
    <w:abstractNumId w:val="5"/>
  </w:num>
  <w:num w:numId="4" w16cid:durableId="191188263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0053597">
    <w:abstractNumId w:val="51"/>
  </w:num>
  <w:num w:numId="6" w16cid:durableId="1250651376">
    <w:abstractNumId w:val="86"/>
  </w:num>
  <w:num w:numId="7" w16cid:durableId="1476871489">
    <w:abstractNumId w:val="77"/>
  </w:num>
  <w:num w:numId="8" w16cid:durableId="1409962376">
    <w:abstractNumId w:val="28"/>
  </w:num>
  <w:num w:numId="9" w16cid:durableId="1165317712">
    <w:abstractNumId w:val="49"/>
  </w:num>
  <w:num w:numId="10" w16cid:durableId="780877572">
    <w:abstractNumId w:val="6"/>
  </w:num>
  <w:num w:numId="11" w16cid:durableId="1294747342">
    <w:abstractNumId w:val="67"/>
  </w:num>
  <w:num w:numId="12" w16cid:durableId="793329860">
    <w:abstractNumId w:val="99"/>
  </w:num>
  <w:num w:numId="13" w16cid:durableId="635569046">
    <w:abstractNumId w:val="23"/>
  </w:num>
  <w:num w:numId="14" w16cid:durableId="2018724367">
    <w:abstractNumId w:val="8"/>
  </w:num>
  <w:num w:numId="15" w16cid:durableId="1446656490">
    <w:abstractNumId w:val="59"/>
  </w:num>
  <w:num w:numId="16" w16cid:durableId="1487357852">
    <w:abstractNumId w:val="54"/>
  </w:num>
  <w:num w:numId="17" w16cid:durableId="1346907738">
    <w:abstractNumId w:val="30"/>
  </w:num>
  <w:num w:numId="18" w16cid:durableId="74982229">
    <w:abstractNumId w:val="3"/>
  </w:num>
  <w:num w:numId="19" w16cid:durableId="1442339631">
    <w:abstractNumId w:val="63"/>
  </w:num>
  <w:num w:numId="20" w16cid:durableId="476997367">
    <w:abstractNumId w:val="45"/>
  </w:num>
  <w:num w:numId="21" w16cid:durableId="1500729896">
    <w:abstractNumId w:val="20"/>
  </w:num>
  <w:num w:numId="22" w16cid:durableId="1229995812">
    <w:abstractNumId w:val="61"/>
  </w:num>
  <w:num w:numId="23" w16cid:durableId="559632472">
    <w:abstractNumId w:val="52"/>
  </w:num>
  <w:num w:numId="24" w16cid:durableId="107239862">
    <w:abstractNumId w:val="72"/>
  </w:num>
  <w:num w:numId="25" w16cid:durableId="1387677718">
    <w:abstractNumId w:val="26"/>
  </w:num>
  <w:num w:numId="26" w16cid:durableId="372313512">
    <w:abstractNumId w:val="18"/>
  </w:num>
  <w:num w:numId="27" w16cid:durableId="378671167">
    <w:abstractNumId w:val="0"/>
  </w:num>
  <w:num w:numId="28" w16cid:durableId="27342805">
    <w:abstractNumId w:val="27"/>
  </w:num>
  <w:num w:numId="29" w16cid:durableId="2012292495">
    <w:abstractNumId w:val="35"/>
  </w:num>
  <w:num w:numId="30" w16cid:durableId="1484544563">
    <w:abstractNumId w:val="36"/>
  </w:num>
  <w:num w:numId="31" w16cid:durableId="616525209">
    <w:abstractNumId w:val="79"/>
  </w:num>
  <w:num w:numId="32" w16cid:durableId="1417046304">
    <w:abstractNumId w:val="58"/>
  </w:num>
  <w:num w:numId="33" w16cid:durableId="1828863655">
    <w:abstractNumId w:val="81"/>
  </w:num>
  <w:num w:numId="34" w16cid:durableId="716049449">
    <w:abstractNumId w:val="46"/>
  </w:num>
  <w:num w:numId="35" w16cid:durableId="1126851811">
    <w:abstractNumId w:val="73"/>
  </w:num>
  <w:num w:numId="36" w16cid:durableId="1466851774">
    <w:abstractNumId w:val="25"/>
  </w:num>
  <w:num w:numId="37" w16cid:durableId="634720737">
    <w:abstractNumId w:val="14"/>
  </w:num>
  <w:num w:numId="38" w16cid:durableId="567613276">
    <w:abstractNumId w:val="39"/>
  </w:num>
  <w:num w:numId="39" w16cid:durableId="1111703302">
    <w:abstractNumId w:val="13"/>
  </w:num>
  <w:num w:numId="40" w16cid:durableId="1367565719">
    <w:abstractNumId w:val="11"/>
  </w:num>
  <w:num w:numId="41" w16cid:durableId="1310207683">
    <w:abstractNumId w:val="92"/>
  </w:num>
  <w:num w:numId="42" w16cid:durableId="1497644056">
    <w:abstractNumId w:val="85"/>
  </w:num>
  <w:num w:numId="43" w16cid:durableId="816992439">
    <w:abstractNumId w:val="47"/>
  </w:num>
  <w:num w:numId="44" w16cid:durableId="722291242">
    <w:abstractNumId w:val="88"/>
  </w:num>
  <w:num w:numId="45" w16cid:durableId="1851136259">
    <w:abstractNumId w:val="37"/>
  </w:num>
  <w:num w:numId="46" w16cid:durableId="5910223">
    <w:abstractNumId w:val="41"/>
  </w:num>
  <w:num w:numId="47" w16cid:durableId="1390112150">
    <w:abstractNumId w:val="74"/>
  </w:num>
  <w:num w:numId="48" w16cid:durableId="62065724">
    <w:abstractNumId w:val="17"/>
  </w:num>
  <w:num w:numId="49" w16cid:durableId="1529174000">
    <w:abstractNumId w:val="70"/>
  </w:num>
  <w:num w:numId="50" w16cid:durableId="1684938395">
    <w:abstractNumId w:val="60"/>
  </w:num>
  <w:num w:numId="51" w16cid:durableId="224805949">
    <w:abstractNumId w:val="24"/>
  </w:num>
  <w:num w:numId="52" w16cid:durableId="1321618457">
    <w:abstractNumId w:val="31"/>
  </w:num>
  <w:num w:numId="53" w16cid:durableId="2004581605">
    <w:abstractNumId w:val="33"/>
  </w:num>
  <w:num w:numId="54" w16cid:durableId="628173608">
    <w:abstractNumId w:val="87"/>
  </w:num>
  <w:num w:numId="55" w16cid:durableId="1304772852">
    <w:abstractNumId w:val="22"/>
  </w:num>
  <w:num w:numId="56" w16cid:durableId="910849662">
    <w:abstractNumId w:val="4"/>
  </w:num>
  <w:num w:numId="57" w16cid:durableId="1809392341">
    <w:abstractNumId w:val="42"/>
  </w:num>
  <w:num w:numId="58" w16cid:durableId="485783320">
    <w:abstractNumId w:val="82"/>
  </w:num>
  <w:num w:numId="59" w16cid:durableId="627469259">
    <w:abstractNumId w:val="12"/>
  </w:num>
  <w:num w:numId="60" w16cid:durableId="243801126">
    <w:abstractNumId w:val="56"/>
  </w:num>
  <w:num w:numId="61" w16cid:durableId="119960984">
    <w:abstractNumId w:val="62"/>
  </w:num>
  <w:num w:numId="62" w16cid:durableId="472333812">
    <w:abstractNumId w:val="76"/>
  </w:num>
  <w:num w:numId="63" w16cid:durableId="1416823182">
    <w:abstractNumId w:val="2"/>
  </w:num>
  <w:num w:numId="64" w16cid:durableId="399140156">
    <w:abstractNumId w:val="75"/>
  </w:num>
  <w:num w:numId="65" w16cid:durableId="277219944">
    <w:abstractNumId w:val="65"/>
  </w:num>
  <w:num w:numId="66" w16cid:durableId="1600792559">
    <w:abstractNumId w:val="83"/>
  </w:num>
  <w:num w:numId="67" w16cid:durableId="808716390">
    <w:abstractNumId w:val="15"/>
  </w:num>
  <w:num w:numId="68" w16cid:durableId="1913277345">
    <w:abstractNumId w:val="91"/>
  </w:num>
  <w:num w:numId="69" w16cid:durableId="1812478536">
    <w:abstractNumId w:val="7"/>
  </w:num>
  <w:num w:numId="70" w16cid:durableId="767194386">
    <w:abstractNumId w:val="78"/>
  </w:num>
  <w:num w:numId="71" w16cid:durableId="388115500">
    <w:abstractNumId w:val="98"/>
  </w:num>
  <w:num w:numId="72" w16cid:durableId="1614240972">
    <w:abstractNumId w:val="50"/>
  </w:num>
  <w:num w:numId="73" w16cid:durableId="1777552270">
    <w:abstractNumId w:val="89"/>
  </w:num>
  <w:num w:numId="74" w16cid:durableId="1754928827">
    <w:abstractNumId w:val="71"/>
  </w:num>
  <w:num w:numId="75" w16cid:durableId="632518865">
    <w:abstractNumId w:val="66"/>
  </w:num>
  <w:num w:numId="76" w16cid:durableId="251547626">
    <w:abstractNumId w:val="1"/>
  </w:num>
  <w:num w:numId="77" w16cid:durableId="186792310">
    <w:abstractNumId w:val="32"/>
  </w:num>
  <w:num w:numId="78" w16cid:durableId="1046375419">
    <w:abstractNumId w:val="38"/>
  </w:num>
  <w:num w:numId="79" w16cid:durableId="546767122">
    <w:abstractNumId w:val="44"/>
  </w:num>
  <w:num w:numId="80" w16cid:durableId="2136554387">
    <w:abstractNumId w:val="97"/>
  </w:num>
  <w:num w:numId="81" w16cid:durableId="100684706">
    <w:abstractNumId w:val="64"/>
  </w:num>
  <w:num w:numId="82" w16cid:durableId="1784223868">
    <w:abstractNumId w:val="94"/>
  </w:num>
  <w:num w:numId="83" w16cid:durableId="1273517730">
    <w:abstractNumId w:val="68"/>
  </w:num>
  <w:num w:numId="84" w16cid:durableId="1323125543">
    <w:abstractNumId w:val="84"/>
  </w:num>
  <w:num w:numId="85" w16cid:durableId="2088533248">
    <w:abstractNumId w:val="69"/>
  </w:num>
  <w:num w:numId="86" w16cid:durableId="778528170">
    <w:abstractNumId w:val="90"/>
  </w:num>
  <w:num w:numId="87" w16cid:durableId="1218739864">
    <w:abstractNumId w:val="80"/>
  </w:num>
  <w:num w:numId="88" w16cid:durableId="557017747">
    <w:abstractNumId w:val="9"/>
  </w:num>
  <w:num w:numId="89" w16cid:durableId="1337994737">
    <w:abstractNumId w:val="48"/>
  </w:num>
  <w:num w:numId="90" w16cid:durableId="330527796">
    <w:abstractNumId w:val="96"/>
  </w:num>
  <w:num w:numId="91" w16cid:durableId="1901745985">
    <w:abstractNumId w:val="57"/>
  </w:num>
  <w:num w:numId="92" w16cid:durableId="982929353">
    <w:abstractNumId w:val="16"/>
  </w:num>
  <w:num w:numId="93" w16cid:durableId="1097556775">
    <w:abstractNumId w:val="21"/>
  </w:num>
  <w:num w:numId="94" w16cid:durableId="1484277208">
    <w:abstractNumId w:val="100"/>
  </w:num>
  <w:num w:numId="95" w16cid:durableId="2093968942">
    <w:abstractNumId w:val="34"/>
  </w:num>
  <w:num w:numId="96" w16cid:durableId="325934587">
    <w:abstractNumId w:val="93"/>
  </w:num>
  <w:num w:numId="97" w16cid:durableId="1201018835">
    <w:abstractNumId w:val="43"/>
  </w:num>
  <w:num w:numId="98" w16cid:durableId="1146581183">
    <w:abstractNumId w:val="19"/>
  </w:num>
  <w:num w:numId="99" w16cid:durableId="1722972566">
    <w:abstractNumId w:val="53"/>
  </w:num>
  <w:num w:numId="100" w16cid:durableId="252470521">
    <w:abstractNumId w:val="55"/>
  </w:num>
  <w:num w:numId="101" w16cid:durableId="1573274712">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defaultTableStyle w:val="TableNormal"/>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Vancouver ER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xtv0rd5brrs25etd23xzerjwx0fa95z0wps&quot;&gt;Future&lt;record-ids&gt;&lt;item&gt;250&lt;/item&gt;&lt;item&gt;4298&lt;/item&gt;&lt;item&gt;4588&lt;/item&gt;&lt;item&gt;4621&lt;/item&gt;&lt;item&gt;5562&lt;/item&gt;&lt;item&gt;5988&lt;/item&gt;&lt;item&gt;6066&lt;/item&gt;&lt;item&gt;6079&lt;/item&gt;&lt;item&gt;6115&lt;/item&gt;&lt;item&gt;6173&lt;/item&gt;&lt;item&gt;6199&lt;/item&gt;&lt;item&gt;6222&lt;/item&gt;&lt;item&gt;6283&lt;/item&gt;&lt;item&gt;6284&lt;/item&gt;&lt;item&gt;6313&lt;/item&gt;&lt;item&gt;6370&lt;/item&gt;&lt;item&gt;6372&lt;/item&gt;&lt;item&gt;6425&lt;/item&gt;&lt;item&gt;6451&lt;/item&gt;&lt;item&gt;6471&lt;/item&gt;&lt;item&gt;6472&lt;/item&gt;&lt;item&gt;6482&lt;/item&gt;&lt;item&gt;6489&lt;/item&gt;&lt;item&gt;6490&lt;/item&gt;&lt;item&gt;6496&lt;/item&gt;&lt;item&gt;6504&lt;/item&gt;&lt;item&gt;6508&lt;/item&gt;&lt;item&gt;6509&lt;/item&gt;&lt;item&gt;6520&lt;/item&gt;&lt;item&gt;6523&lt;/item&gt;&lt;item&gt;6528&lt;/item&gt;&lt;item&gt;6529&lt;/item&gt;&lt;item&gt;6530&lt;/item&gt;&lt;item&gt;6531&lt;/item&gt;&lt;item&gt;6659&lt;/item&gt;&lt;item&gt;6665&lt;/item&gt;&lt;item&gt;6673&lt;/item&gt;&lt;item&gt;6674&lt;/item&gt;&lt;item&gt;6675&lt;/item&gt;&lt;item&gt;6677&lt;/item&gt;&lt;item&gt;6679&lt;/item&gt;&lt;item&gt;6680&lt;/item&gt;&lt;item&gt;6685&lt;/item&gt;&lt;/record-ids&gt;&lt;/item&gt;&lt;/Libraries&gt;"/>
  </w:docVars>
  <w:rsids>
    <w:rsidRoot w:val="001E2CF5"/>
    <w:rsid w:val="000002FC"/>
    <w:rsid w:val="00000E22"/>
    <w:rsid w:val="0000140A"/>
    <w:rsid w:val="00001521"/>
    <w:rsid w:val="00001854"/>
    <w:rsid w:val="00001A8D"/>
    <w:rsid w:val="00003376"/>
    <w:rsid w:val="000035F0"/>
    <w:rsid w:val="000044EF"/>
    <w:rsid w:val="00005263"/>
    <w:rsid w:val="00005AB0"/>
    <w:rsid w:val="00005D91"/>
    <w:rsid w:val="00005E41"/>
    <w:rsid w:val="000067E3"/>
    <w:rsid w:val="0000735E"/>
    <w:rsid w:val="0000776C"/>
    <w:rsid w:val="00007A2B"/>
    <w:rsid w:val="00007EA8"/>
    <w:rsid w:val="000102F4"/>
    <w:rsid w:val="00011BBC"/>
    <w:rsid w:val="00011F6E"/>
    <w:rsid w:val="000120B2"/>
    <w:rsid w:val="0001224C"/>
    <w:rsid w:val="00012875"/>
    <w:rsid w:val="00012C14"/>
    <w:rsid w:val="00013469"/>
    <w:rsid w:val="00013616"/>
    <w:rsid w:val="00013641"/>
    <w:rsid w:val="00013888"/>
    <w:rsid w:val="00014281"/>
    <w:rsid w:val="000143DE"/>
    <w:rsid w:val="000143F0"/>
    <w:rsid w:val="0001493E"/>
    <w:rsid w:val="00015998"/>
    <w:rsid w:val="0001616D"/>
    <w:rsid w:val="00016234"/>
    <w:rsid w:val="000168E7"/>
    <w:rsid w:val="00017D77"/>
    <w:rsid w:val="0002184A"/>
    <w:rsid w:val="00021977"/>
    <w:rsid w:val="00023564"/>
    <w:rsid w:val="0002379C"/>
    <w:rsid w:val="00024973"/>
    <w:rsid w:val="00024AE5"/>
    <w:rsid w:val="00025A19"/>
    <w:rsid w:val="00025E75"/>
    <w:rsid w:val="000262EB"/>
    <w:rsid w:val="0002641F"/>
    <w:rsid w:val="000265F5"/>
    <w:rsid w:val="00026E0D"/>
    <w:rsid w:val="00027853"/>
    <w:rsid w:val="000300DD"/>
    <w:rsid w:val="000306B6"/>
    <w:rsid w:val="0003070F"/>
    <w:rsid w:val="00030AA8"/>
    <w:rsid w:val="00030B1E"/>
    <w:rsid w:val="00030CBD"/>
    <w:rsid w:val="00031ABE"/>
    <w:rsid w:val="00032284"/>
    <w:rsid w:val="00032BB7"/>
    <w:rsid w:val="00033ED5"/>
    <w:rsid w:val="00033FBF"/>
    <w:rsid w:val="00034881"/>
    <w:rsid w:val="00034B3B"/>
    <w:rsid w:val="00034CED"/>
    <w:rsid w:val="00035A90"/>
    <w:rsid w:val="00035FD5"/>
    <w:rsid w:val="0003627B"/>
    <w:rsid w:val="000365EA"/>
    <w:rsid w:val="0003665D"/>
    <w:rsid w:val="00036783"/>
    <w:rsid w:val="00037A1A"/>
    <w:rsid w:val="000405D1"/>
    <w:rsid w:val="000411D3"/>
    <w:rsid w:val="00041728"/>
    <w:rsid w:val="0004180C"/>
    <w:rsid w:val="00042038"/>
    <w:rsid w:val="00042A8D"/>
    <w:rsid w:val="00043168"/>
    <w:rsid w:val="0004318D"/>
    <w:rsid w:val="0004330D"/>
    <w:rsid w:val="00043695"/>
    <w:rsid w:val="00043AF8"/>
    <w:rsid w:val="00043F27"/>
    <w:rsid w:val="0004522E"/>
    <w:rsid w:val="0004538E"/>
    <w:rsid w:val="000453D2"/>
    <w:rsid w:val="00045616"/>
    <w:rsid w:val="00045680"/>
    <w:rsid w:val="00045998"/>
    <w:rsid w:val="00045EB6"/>
    <w:rsid w:val="000462DB"/>
    <w:rsid w:val="0004684F"/>
    <w:rsid w:val="00046A88"/>
    <w:rsid w:val="00046EB0"/>
    <w:rsid w:val="00047B9B"/>
    <w:rsid w:val="00050C4D"/>
    <w:rsid w:val="00050EA0"/>
    <w:rsid w:val="00051451"/>
    <w:rsid w:val="0005301E"/>
    <w:rsid w:val="00054626"/>
    <w:rsid w:val="0005467F"/>
    <w:rsid w:val="000546A3"/>
    <w:rsid w:val="000548AB"/>
    <w:rsid w:val="00054C1F"/>
    <w:rsid w:val="00054CFD"/>
    <w:rsid w:val="00055B17"/>
    <w:rsid w:val="00056B0F"/>
    <w:rsid w:val="00057453"/>
    <w:rsid w:val="000603FE"/>
    <w:rsid w:val="00060F4B"/>
    <w:rsid w:val="0006112C"/>
    <w:rsid w:val="000618F0"/>
    <w:rsid w:val="00063CA1"/>
    <w:rsid w:val="00063D4E"/>
    <w:rsid w:val="00063F7C"/>
    <w:rsid w:val="000644DD"/>
    <w:rsid w:val="00064D16"/>
    <w:rsid w:val="00065C2C"/>
    <w:rsid w:val="00065CFC"/>
    <w:rsid w:val="0006678C"/>
    <w:rsid w:val="00066CE5"/>
    <w:rsid w:val="000670BD"/>
    <w:rsid w:val="00067305"/>
    <w:rsid w:val="000673C8"/>
    <w:rsid w:val="000674D2"/>
    <w:rsid w:val="00067AD6"/>
    <w:rsid w:val="00067B20"/>
    <w:rsid w:val="00067EB1"/>
    <w:rsid w:val="00067ED8"/>
    <w:rsid w:val="0007185B"/>
    <w:rsid w:val="00071A0A"/>
    <w:rsid w:val="00071A6A"/>
    <w:rsid w:val="00071F28"/>
    <w:rsid w:val="00072964"/>
    <w:rsid w:val="000729C4"/>
    <w:rsid w:val="000735CB"/>
    <w:rsid w:val="000737A1"/>
    <w:rsid w:val="00073A45"/>
    <w:rsid w:val="00073AB6"/>
    <w:rsid w:val="00073BED"/>
    <w:rsid w:val="00074507"/>
    <w:rsid w:val="00074A25"/>
    <w:rsid w:val="00075366"/>
    <w:rsid w:val="00075916"/>
    <w:rsid w:val="00075AD7"/>
    <w:rsid w:val="00076589"/>
    <w:rsid w:val="000767BF"/>
    <w:rsid w:val="000773F7"/>
    <w:rsid w:val="00077567"/>
    <w:rsid w:val="00077C68"/>
    <w:rsid w:val="0008014A"/>
    <w:rsid w:val="000801C9"/>
    <w:rsid w:val="00080EC3"/>
    <w:rsid w:val="00081598"/>
    <w:rsid w:val="00081A0A"/>
    <w:rsid w:val="00081F29"/>
    <w:rsid w:val="000828C0"/>
    <w:rsid w:val="00082EA3"/>
    <w:rsid w:val="00083D2E"/>
    <w:rsid w:val="000840E7"/>
    <w:rsid w:val="000846F7"/>
    <w:rsid w:val="00084EC5"/>
    <w:rsid w:val="00085BD5"/>
    <w:rsid w:val="000866C4"/>
    <w:rsid w:val="000866D8"/>
    <w:rsid w:val="00086A2C"/>
    <w:rsid w:val="00086B0E"/>
    <w:rsid w:val="0008738C"/>
    <w:rsid w:val="00087518"/>
    <w:rsid w:val="00087996"/>
    <w:rsid w:val="00090BE5"/>
    <w:rsid w:val="000914A5"/>
    <w:rsid w:val="0009197D"/>
    <w:rsid w:val="00091A3E"/>
    <w:rsid w:val="00092C35"/>
    <w:rsid w:val="00094E46"/>
    <w:rsid w:val="00095A0E"/>
    <w:rsid w:val="00096450"/>
    <w:rsid w:val="000964C3"/>
    <w:rsid w:val="000966ED"/>
    <w:rsid w:val="00096A4D"/>
    <w:rsid w:val="0009777A"/>
    <w:rsid w:val="000979B0"/>
    <w:rsid w:val="00097B80"/>
    <w:rsid w:val="000A0674"/>
    <w:rsid w:val="000A0898"/>
    <w:rsid w:val="000A19AD"/>
    <w:rsid w:val="000A1E81"/>
    <w:rsid w:val="000A1EC8"/>
    <w:rsid w:val="000A2E67"/>
    <w:rsid w:val="000A3212"/>
    <w:rsid w:val="000A3487"/>
    <w:rsid w:val="000A3603"/>
    <w:rsid w:val="000A3ACA"/>
    <w:rsid w:val="000A4029"/>
    <w:rsid w:val="000A4D19"/>
    <w:rsid w:val="000A5385"/>
    <w:rsid w:val="000A564E"/>
    <w:rsid w:val="000A58FE"/>
    <w:rsid w:val="000A676C"/>
    <w:rsid w:val="000A67ED"/>
    <w:rsid w:val="000A7A29"/>
    <w:rsid w:val="000B009C"/>
    <w:rsid w:val="000B019F"/>
    <w:rsid w:val="000B0ADF"/>
    <w:rsid w:val="000B14EC"/>
    <w:rsid w:val="000B16EE"/>
    <w:rsid w:val="000B1DF1"/>
    <w:rsid w:val="000B2268"/>
    <w:rsid w:val="000B2C1F"/>
    <w:rsid w:val="000B364C"/>
    <w:rsid w:val="000B3ACA"/>
    <w:rsid w:val="000B5C37"/>
    <w:rsid w:val="000B6533"/>
    <w:rsid w:val="000B6A5C"/>
    <w:rsid w:val="000B6C62"/>
    <w:rsid w:val="000B6D5F"/>
    <w:rsid w:val="000B7651"/>
    <w:rsid w:val="000B79B2"/>
    <w:rsid w:val="000C03BC"/>
    <w:rsid w:val="000C0AA7"/>
    <w:rsid w:val="000C0B3F"/>
    <w:rsid w:val="000C1041"/>
    <w:rsid w:val="000C2497"/>
    <w:rsid w:val="000C26ED"/>
    <w:rsid w:val="000C2E32"/>
    <w:rsid w:val="000C31C5"/>
    <w:rsid w:val="000C349B"/>
    <w:rsid w:val="000C3566"/>
    <w:rsid w:val="000C3E04"/>
    <w:rsid w:val="000C4626"/>
    <w:rsid w:val="000C50C0"/>
    <w:rsid w:val="000C532B"/>
    <w:rsid w:val="000C5480"/>
    <w:rsid w:val="000C5AAD"/>
    <w:rsid w:val="000C64FC"/>
    <w:rsid w:val="000C6D18"/>
    <w:rsid w:val="000C6FF6"/>
    <w:rsid w:val="000C730D"/>
    <w:rsid w:val="000C738B"/>
    <w:rsid w:val="000D0348"/>
    <w:rsid w:val="000D04A7"/>
    <w:rsid w:val="000D0952"/>
    <w:rsid w:val="000D13B8"/>
    <w:rsid w:val="000D2837"/>
    <w:rsid w:val="000D2A5F"/>
    <w:rsid w:val="000D2D88"/>
    <w:rsid w:val="000D3722"/>
    <w:rsid w:val="000D3A20"/>
    <w:rsid w:val="000D4A0C"/>
    <w:rsid w:val="000D4E50"/>
    <w:rsid w:val="000D5540"/>
    <w:rsid w:val="000D5CA5"/>
    <w:rsid w:val="000D6618"/>
    <w:rsid w:val="000D6949"/>
    <w:rsid w:val="000D6F4A"/>
    <w:rsid w:val="000D6FD0"/>
    <w:rsid w:val="000D7289"/>
    <w:rsid w:val="000D799F"/>
    <w:rsid w:val="000E04BE"/>
    <w:rsid w:val="000E076F"/>
    <w:rsid w:val="000E0A3C"/>
    <w:rsid w:val="000E1808"/>
    <w:rsid w:val="000E18F6"/>
    <w:rsid w:val="000E22CC"/>
    <w:rsid w:val="000E26E7"/>
    <w:rsid w:val="000E27AC"/>
    <w:rsid w:val="000E2894"/>
    <w:rsid w:val="000E2CD2"/>
    <w:rsid w:val="000E2E25"/>
    <w:rsid w:val="000E3069"/>
    <w:rsid w:val="000E30D4"/>
    <w:rsid w:val="000E31B3"/>
    <w:rsid w:val="000E3253"/>
    <w:rsid w:val="000E33A1"/>
    <w:rsid w:val="000E37A9"/>
    <w:rsid w:val="000E3D2B"/>
    <w:rsid w:val="000E40EE"/>
    <w:rsid w:val="000E4379"/>
    <w:rsid w:val="000E4547"/>
    <w:rsid w:val="000E5747"/>
    <w:rsid w:val="000E5EE0"/>
    <w:rsid w:val="000E5F91"/>
    <w:rsid w:val="000E6095"/>
    <w:rsid w:val="000E64F0"/>
    <w:rsid w:val="000E6E6D"/>
    <w:rsid w:val="000E6EE2"/>
    <w:rsid w:val="000E7663"/>
    <w:rsid w:val="000E7767"/>
    <w:rsid w:val="000F0A27"/>
    <w:rsid w:val="000F1776"/>
    <w:rsid w:val="000F18DF"/>
    <w:rsid w:val="000F1DC0"/>
    <w:rsid w:val="000F1F7F"/>
    <w:rsid w:val="000F20AC"/>
    <w:rsid w:val="000F2382"/>
    <w:rsid w:val="000F2802"/>
    <w:rsid w:val="000F29CB"/>
    <w:rsid w:val="000F319A"/>
    <w:rsid w:val="000F33D2"/>
    <w:rsid w:val="000F3D45"/>
    <w:rsid w:val="000F444D"/>
    <w:rsid w:val="000F44B0"/>
    <w:rsid w:val="000F5347"/>
    <w:rsid w:val="000F54E4"/>
    <w:rsid w:val="000F5549"/>
    <w:rsid w:val="000F5BD3"/>
    <w:rsid w:val="000F75F4"/>
    <w:rsid w:val="001002D4"/>
    <w:rsid w:val="00100862"/>
    <w:rsid w:val="001009B8"/>
    <w:rsid w:val="00100E6D"/>
    <w:rsid w:val="00100FF4"/>
    <w:rsid w:val="00102395"/>
    <w:rsid w:val="001023EF"/>
    <w:rsid w:val="0010434A"/>
    <w:rsid w:val="0010486A"/>
    <w:rsid w:val="001051BB"/>
    <w:rsid w:val="0010560C"/>
    <w:rsid w:val="0010586A"/>
    <w:rsid w:val="00105EFA"/>
    <w:rsid w:val="00105F08"/>
    <w:rsid w:val="0010659B"/>
    <w:rsid w:val="00106F73"/>
    <w:rsid w:val="00106FCF"/>
    <w:rsid w:val="001077B3"/>
    <w:rsid w:val="00110398"/>
    <w:rsid w:val="0011071D"/>
    <w:rsid w:val="001107D2"/>
    <w:rsid w:val="00110E1A"/>
    <w:rsid w:val="00110EAC"/>
    <w:rsid w:val="00110F1E"/>
    <w:rsid w:val="001112FB"/>
    <w:rsid w:val="00111DCA"/>
    <w:rsid w:val="001120E5"/>
    <w:rsid w:val="0011275D"/>
    <w:rsid w:val="00112F89"/>
    <w:rsid w:val="0011311D"/>
    <w:rsid w:val="001131E4"/>
    <w:rsid w:val="00113619"/>
    <w:rsid w:val="00114A02"/>
    <w:rsid w:val="00114D7A"/>
    <w:rsid w:val="00114D82"/>
    <w:rsid w:val="001150B7"/>
    <w:rsid w:val="0011519D"/>
    <w:rsid w:val="00116AC6"/>
    <w:rsid w:val="0011728F"/>
    <w:rsid w:val="0011793C"/>
    <w:rsid w:val="00120E0E"/>
    <w:rsid w:val="00121201"/>
    <w:rsid w:val="0012142C"/>
    <w:rsid w:val="00121913"/>
    <w:rsid w:val="0012195D"/>
    <w:rsid w:val="00121E36"/>
    <w:rsid w:val="0012216F"/>
    <w:rsid w:val="00122421"/>
    <w:rsid w:val="00122A1C"/>
    <w:rsid w:val="00122E9D"/>
    <w:rsid w:val="0012307D"/>
    <w:rsid w:val="00123098"/>
    <w:rsid w:val="00123349"/>
    <w:rsid w:val="00123896"/>
    <w:rsid w:val="00123B8D"/>
    <w:rsid w:val="00124648"/>
    <w:rsid w:val="00125684"/>
    <w:rsid w:val="00125795"/>
    <w:rsid w:val="001260B4"/>
    <w:rsid w:val="001264F7"/>
    <w:rsid w:val="00126704"/>
    <w:rsid w:val="00126A4B"/>
    <w:rsid w:val="00126BEF"/>
    <w:rsid w:val="001272E5"/>
    <w:rsid w:val="001278DD"/>
    <w:rsid w:val="001279B6"/>
    <w:rsid w:val="00127B8E"/>
    <w:rsid w:val="00127C26"/>
    <w:rsid w:val="00127DE3"/>
    <w:rsid w:val="0013050C"/>
    <w:rsid w:val="001307E3"/>
    <w:rsid w:val="00130C32"/>
    <w:rsid w:val="00130E33"/>
    <w:rsid w:val="0013147F"/>
    <w:rsid w:val="00131498"/>
    <w:rsid w:val="00131B7B"/>
    <w:rsid w:val="0013215B"/>
    <w:rsid w:val="00132BC4"/>
    <w:rsid w:val="001341D7"/>
    <w:rsid w:val="00134AC4"/>
    <w:rsid w:val="00135843"/>
    <w:rsid w:val="001358F9"/>
    <w:rsid w:val="0013636F"/>
    <w:rsid w:val="00136451"/>
    <w:rsid w:val="00136472"/>
    <w:rsid w:val="001374F1"/>
    <w:rsid w:val="00137690"/>
    <w:rsid w:val="00137B64"/>
    <w:rsid w:val="00137D4C"/>
    <w:rsid w:val="00140253"/>
    <w:rsid w:val="0014039E"/>
    <w:rsid w:val="0014073A"/>
    <w:rsid w:val="00140CBC"/>
    <w:rsid w:val="0014110F"/>
    <w:rsid w:val="001414C4"/>
    <w:rsid w:val="0014199C"/>
    <w:rsid w:val="00141A85"/>
    <w:rsid w:val="00141ACD"/>
    <w:rsid w:val="00141F35"/>
    <w:rsid w:val="00142540"/>
    <w:rsid w:val="001436B8"/>
    <w:rsid w:val="00143EA0"/>
    <w:rsid w:val="0014446A"/>
    <w:rsid w:val="00144579"/>
    <w:rsid w:val="0014535F"/>
    <w:rsid w:val="0014576F"/>
    <w:rsid w:val="001458C8"/>
    <w:rsid w:val="00145D79"/>
    <w:rsid w:val="00145EE1"/>
    <w:rsid w:val="001465D7"/>
    <w:rsid w:val="001469D7"/>
    <w:rsid w:val="00146C74"/>
    <w:rsid w:val="001472E9"/>
    <w:rsid w:val="00147EB0"/>
    <w:rsid w:val="00150524"/>
    <w:rsid w:val="00150FD3"/>
    <w:rsid w:val="001519BB"/>
    <w:rsid w:val="00151B9A"/>
    <w:rsid w:val="0015206D"/>
    <w:rsid w:val="00152953"/>
    <w:rsid w:val="001530A7"/>
    <w:rsid w:val="001536F2"/>
    <w:rsid w:val="00153738"/>
    <w:rsid w:val="001537D1"/>
    <w:rsid w:val="001540C4"/>
    <w:rsid w:val="00154440"/>
    <w:rsid w:val="001546B6"/>
    <w:rsid w:val="00154DD8"/>
    <w:rsid w:val="00155100"/>
    <w:rsid w:val="001553F4"/>
    <w:rsid w:val="00155E68"/>
    <w:rsid w:val="0015642A"/>
    <w:rsid w:val="00156E4C"/>
    <w:rsid w:val="001572E1"/>
    <w:rsid w:val="001573A8"/>
    <w:rsid w:val="001574EA"/>
    <w:rsid w:val="00157EA9"/>
    <w:rsid w:val="001601E7"/>
    <w:rsid w:val="001606D7"/>
    <w:rsid w:val="00161625"/>
    <w:rsid w:val="001619ED"/>
    <w:rsid w:val="0016258F"/>
    <w:rsid w:val="00162E0A"/>
    <w:rsid w:val="00163126"/>
    <w:rsid w:val="001632B5"/>
    <w:rsid w:val="00163E8E"/>
    <w:rsid w:val="001649E7"/>
    <w:rsid w:val="0016543A"/>
    <w:rsid w:val="0016633C"/>
    <w:rsid w:val="00166379"/>
    <w:rsid w:val="001665F9"/>
    <w:rsid w:val="00166D04"/>
    <w:rsid w:val="00167D95"/>
    <w:rsid w:val="0017115F"/>
    <w:rsid w:val="0017165B"/>
    <w:rsid w:val="00172C46"/>
    <w:rsid w:val="00173019"/>
    <w:rsid w:val="001731B1"/>
    <w:rsid w:val="00173C78"/>
    <w:rsid w:val="001740EE"/>
    <w:rsid w:val="0017460E"/>
    <w:rsid w:val="00174BDE"/>
    <w:rsid w:val="00174CEF"/>
    <w:rsid w:val="00175506"/>
    <w:rsid w:val="00175D5A"/>
    <w:rsid w:val="00175F9C"/>
    <w:rsid w:val="0017607C"/>
    <w:rsid w:val="0017699B"/>
    <w:rsid w:val="00176B34"/>
    <w:rsid w:val="001772E0"/>
    <w:rsid w:val="00177915"/>
    <w:rsid w:val="00177A15"/>
    <w:rsid w:val="00177A31"/>
    <w:rsid w:val="00180116"/>
    <w:rsid w:val="001809F3"/>
    <w:rsid w:val="001811B5"/>
    <w:rsid w:val="001811D5"/>
    <w:rsid w:val="00181269"/>
    <w:rsid w:val="001817A0"/>
    <w:rsid w:val="00182136"/>
    <w:rsid w:val="00182D48"/>
    <w:rsid w:val="00183028"/>
    <w:rsid w:val="00183493"/>
    <w:rsid w:val="00183E54"/>
    <w:rsid w:val="0018421B"/>
    <w:rsid w:val="00185465"/>
    <w:rsid w:val="00185A26"/>
    <w:rsid w:val="00186617"/>
    <w:rsid w:val="00186E41"/>
    <w:rsid w:val="00187008"/>
    <w:rsid w:val="0018716B"/>
    <w:rsid w:val="00187850"/>
    <w:rsid w:val="001900FD"/>
    <w:rsid w:val="00190717"/>
    <w:rsid w:val="001914DA"/>
    <w:rsid w:val="001914F5"/>
    <w:rsid w:val="001916D8"/>
    <w:rsid w:val="00191C49"/>
    <w:rsid w:val="001929BC"/>
    <w:rsid w:val="00192AA3"/>
    <w:rsid w:val="00192BC7"/>
    <w:rsid w:val="00192D77"/>
    <w:rsid w:val="00192F6A"/>
    <w:rsid w:val="00193823"/>
    <w:rsid w:val="001943EF"/>
    <w:rsid w:val="0019516B"/>
    <w:rsid w:val="00195854"/>
    <w:rsid w:val="00196308"/>
    <w:rsid w:val="001964DB"/>
    <w:rsid w:val="001964FE"/>
    <w:rsid w:val="001966EF"/>
    <w:rsid w:val="001971D3"/>
    <w:rsid w:val="00197C22"/>
    <w:rsid w:val="00197CDF"/>
    <w:rsid w:val="00197F52"/>
    <w:rsid w:val="001A030A"/>
    <w:rsid w:val="001A0418"/>
    <w:rsid w:val="001A0942"/>
    <w:rsid w:val="001A1898"/>
    <w:rsid w:val="001A19BA"/>
    <w:rsid w:val="001A1FB0"/>
    <w:rsid w:val="001A2653"/>
    <w:rsid w:val="001A3A6B"/>
    <w:rsid w:val="001A42C7"/>
    <w:rsid w:val="001A452B"/>
    <w:rsid w:val="001A4A45"/>
    <w:rsid w:val="001A50F4"/>
    <w:rsid w:val="001A54A6"/>
    <w:rsid w:val="001A5B27"/>
    <w:rsid w:val="001A5F12"/>
    <w:rsid w:val="001A6102"/>
    <w:rsid w:val="001A617B"/>
    <w:rsid w:val="001A65B6"/>
    <w:rsid w:val="001A67FB"/>
    <w:rsid w:val="001A7081"/>
    <w:rsid w:val="001A71A8"/>
    <w:rsid w:val="001A7507"/>
    <w:rsid w:val="001A7AD1"/>
    <w:rsid w:val="001A7B97"/>
    <w:rsid w:val="001B015F"/>
    <w:rsid w:val="001B09A9"/>
    <w:rsid w:val="001B1041"/>
    <w:rsid w:val="001B127C"/>
    <w:rsid w:val="001B132B"/>
    <w:rsid w:val="001B1FF8"/>
    <w:rsid w:val="001B2187"/>
    <w:rsid w:val="001B21FE"/>
    <w:rsid w:val="001B279B"/>
    <w:rsid w:val="001B28F1"/>
    <w:rsid w:val="001B3032"/>
    <w:rsid w:val="001B33BE"/>
    <w:rsid w:val="001B3936"/>
    <w:rsid w:val="001B3A1A"/>
    <w:rsid w:val="001B4178"/>
    <w:rsid w:val="001B4AF8"/>
    <w:rsid w:val="001B523D"/>
    <w:rsid w:val="001B6F19"/>
    <w:rsid w:val="001B7247"/>
    <w:rsid w:val="001B7A0F"/>
    <w:rsid w:val="001C024B"/>
    <w:rsid w:val="001C05CE"/>
    <w:rsid w:val="001C076D"/>
    <w:rsid w:val="001C192D"/>
    <w:rsid w:val="001C1D71"/>
    <w:rsid w:val="001C2088"/>
    <w:rsid w:val="001C233A"/>
    <w:rsid w:val="001C23F8"/>
    <w:rsid w:val="001C2821"/>
    <w:rsid w:val="001C28D0"/>
    <w:rsid w:val="001C2A3C"/>
    <w:rsid w:val="001C347F"/>
    <w:rsid w:val="001C3BB0"/>
    <w:rsid w:val="001C474F"/>
    <w:rsid w:val="001C50F6"/>
    <w:rsid w:val="001C5340"/>
    <w:rsid w:val="001C5AA4"/>
    <w:rsid w:val="001C5E03"/>
    <w:rsid w:val="001C632F"/>
    <w:rsid w:val="001C64E2"/>
    <w:rsid w:val="001C6BF7"/>
    <w:rsid w:val="001C6D5D"/>
    <w:rsid w:val="001C717D"/>
    <w:rsid w:val="001C7D9C"/>
    <w:rsid w:val="001C7DAD"/>
    <w:rsid w:val="001D08FB"/>
    <w:rsid w:val="001D1FB3"/>
    <w:rsid w:val="001D2A07"/>
    <w:rsid w:val="001D2BAF"/>
    <w:rsid w:val="001D2D14"/>
    <w:rsid w:val="001D3047"/>
    <w:rsid w:val="001D381C"/>
    <w:rsid w:val="001D3873"/>
    <w:rsid w:val="001D3BB2"/>
    <w:rsid w:val="001D4B7D"/>
    <w:rsid w:val="001D53A1"/>
    <w:rsid w:val="001D55C0"/>
    <w:rsid w:val="001D5A1A"/>
    <w:rsid w:val="001D60A2"/>
    <w:rsid w:val="001D61E2"/>
    <w:rsid w:val="001D6323"/>
    <w:rsid w:val="001D65C0"/>
    <w:rsid w:val="001D6C84"/>
    <w:rsid w:val="001D71FC"/>
    <w:rsid w:val="001D7592"/>
    <w:rsid w:val="001D7D5D"/>
    <w:rsid w:val="001E0021"/>
    <w:rsid w:val="001E05AB"/>
    <w:rsid w:val="001E075C"/>
    <w:rsid w:val="001E0A5A"/>
    <w:rsid w:val="001E1109"/>
    <w:rsid w:val="001E11B0"/>
    <w:rsid w:val="001E1AE5"/>
    <w:rsid w:val="001E1D15"/>
    <w:rsid w:val="001E2248"/>
    <w:rsid w:val="001E242D"/>
    <w:rsid w:val="001E2562"/>
    <w:rsid w:val="001E2CF5"/>
    <w:rsid w:val="001E2E59"/>
    <w:rsid w:val="001E2FFB"/>
    <w:rsid w:val="001E3702"/>
    <w:rsid w:val="001E3DCF"/>
    <w:rsid w:val="001E42C4"/>
    <w:rsid w:val="001E4454"/>
    <w:rsid w:val="001E5095"/>
    <w:rsid w:val="001E543F"/>
    <w:rsid w:val="001E5AC9"/>
    <w:rsid w:val="001E6FB4"/>
    <w:rsid w:val="001E7053"/>
    <w:rsid w:val="001E7217"/>
    <w:rsid w:val="001E7756"/>
    <w:rsid w:val="001E7B2F"/>
    <w:rsid w:val="001F0691"/>
    <w:rsid w:val="001F0AD8"/>
    <w:rsid w:val="001F0FD4"/>
    <w:rsid w:val="001F1374"/>
    <w:rsid w:val="001F1D44"/>
    <w:rsid w:val="001F1FDD"/>
    <w:rsid w:val="001F209A"/>
    <w:rsid w:val="001F241C"/>
    <w:rsid w:val="001F2618"/>
    <w:rsid w:val="001F399F"/>
    <w:rsid w:val="001F3E65"/>
    <w:rsid w:val="001F453A"/>
    <w:rsid w:val="001F55A1"/>
    <w:rsid w:val="001F55EE"/>
    <w:rsid w:val="001F58DB"/>
    <w:rsid w:val="001F59D8"/>
    <w:rsid w:val="001F5EBB"/>
    <w:rsid w:val="001F6118"/>
    <w:rsid w:val="001F6A77"/>
    <w:rsid w:val="001F6CAF"/>
    <w:rsid w:val="001F6D2F"/>
    <w:rsid w:val="001F6F8C"/>
    <w:rsid w:val="001F73B9"/>
    <w:rsid w:val="002007F9"/>
    <w:rsid w:val="00201230"/>
    <w:rsid w:val="0020159A"/>
    <w:rsid w:val="00201C32"/>
    <w:rsid w:val="00203014"/>
    <w:rsid w:val="002031FF"/>
    <w:rsid w:val="00204E3F"/>
    <w:rsid w:val="00204FD7"/>
    <w:rsid w:val="0020570A"/>
    <w:rsid w:val="00206321"/>
    <w:rsid w:val="002066B4"/>
    <w:rsid w:val="00206E40"/>
    <w:rsid w:val="0020708F"/>
    <w:rsid w:val="002076B7"/>
    <w:rsid w:val="002076BE"/>
    <w:rsid w:val="002077E9"/>
    <w:rsid w:val="00207C18"/>
    <w:rsid w:val="00207C7F"/>
    <w:rsid w:val="002100C0"/>
    <w:rsid w:val="00210F98"/>
    <w:rsid w:val="0021147F"/>
    <w:rsid w:val="0021248D"/>
    <w:rsid w:val="00212681"/>
    <w:rsid w:val="0021288F"/>
    <w:rsid w:val="0021377A"/>
    <w:rsid w:val="00213A7B"/>
    <w:rsid w:val="00213AF1"/>
    <w:rsid w:val="00213F73"/>
    <w:rsid w:val="00213FFC"/>
    <w:rsid w:val="00214199"/>
    <w:rsid w:val="002144F5"/>
    <w:rsid w:val="00214893"/>
    <w:rsid w:val="0021507E"/>
    <w:rsid w:val="002150C6"/>
    <w:rsid w:val="002155E2"/>
    <w:rsid w:val="00215C8F"/>
    <w:rsid w:val="00215C98"/>
    <w:rsid w:val="00215D99"/>
    <w:rsid w:val="00215F3A"/>
    <w:rsid w:val="0021663D"/>
    <w:rsid w:val="002168B9"/>
    <w:rsid w:val="00216B26"/>
    <w:rsid w:val="00216FC6"/>
    <w:rsid w:val="002170C1"/>
    <w:rsid w:val="00217131"/>
    <w:rsid w:val="0021745C"/>
    <w:rsid w:val="002174AD"/>
    <w:rsid w:val="0022019D"/>
    <w:rsid w:val="0022056D"/>
    <w:rsid w:val="00220AD8"/>
    <w:rsid w:val="0022133F"/>
    <w:rsid w:val="002215D8"/>
    <w:rsid w:val="0022352E"/>
    <w:rsid w:val="00223813"/>
    <w:rsid w:val="00224118"/>
    <w:rsid w:val="002241CB"/>
    <w:rsid w:val="002243C7"/>
    <w:rsid w:val="002245FF"/>
    <w:rsid w:val="002248F8"/>
    <w:rsid w:val="00225BE6"/>
    <w:rsid w:val="00226B6F"/>
    <w:rsid w:val="00226C03"/>
    <w:rsid w:val="00230A74"/>
    <w:rsid w:val="00231057"/>
    <w:rsid w:val="002312C9"/>
    <w:rsid w:val="00231691"/>
    <w:rsid w:val="00231B8B"/>
    <w:rsid w:val="002322FF"/>
    <w:rsid w:val="002327C6"/>
    <w:rsid w:val="0023383A"/>
    <w:rsid w:val="00233AC8"/>
    <w:rsid w:val="00234072"/>
    <w:rsid w:val="002341BD"/>
    <w:rsid w:val="0023426F"/>
    <w:rsid w:val="00234BB2"/>
    <w:rsid w:val="00234E7F"/>
    <w:rsid w:val="00235244"/>
    <w:rsid w:val="002353EC"/>
    <w:rsid w:val="00236C83"/>
    <w:rsid w:val="00236D06"/>
    <w:rsid w:val="002370DE"/>
    <w:rsid w:val="00237613"/>
    <w:rsid w:val="00237B99"/>
    <w:rsid w:val="00240746"/>
    <w:rsid w:val="00240F97"/>
    <w:rsid w:val="00241A85"/>
    <w:rsid w:val="00241D0E"/>
    <w:rsid w:val="00242226"/>
    <w:rsid w:val="0024330D"/>
    <w:rsid w:val="002435E5"/>
    <w:rsid w:val="00244DAE"/>
    <w:rsid w:val="002469C0"/>
    <w:rsid w:val="002470EA"/>
    <w:rsid w:val="00247388"/>
    <w:rsid w:val="0024748A"/>
    <w:rsid w:val="00250155"/>
    <w:rsid w:val="002501B1"/>
    <w:rsid w:val="00250500"/>
    <w:rsid w:val="002514DF"/>
    <w:rsid w:val="00252281"/>
    <w:rsid w:val="0025240F"/>
    <w:rsid w:val="00254719"/>
    <w:rsid w:val="002555A9"/>
    <w:rsid w:val="002565F0"/>
    <w:rsid w:val="00256625"/>
    <w:rsid w:val="0025694D"/>
    <w:rsid w:val="002569D1"/>
    <w:rsid w:val="00256ACB"/>
    <w:rsid w:val="00257574"/>
    <w:rsid w:val="00257D32"/>
    <w:rsid w:val="00260D7B"/>
    <w:rsid w:val="0026126A"/>
    <w:rsid w:val="002617C0"/>
    <w:rsid w:val="002627FC"/>
    <w:rsid w:val="00262B2E"/>
    <w:rsid w:val="00262B86"/>
    <w:rsid w:val="00262C5A"/>
    <w:rsid w:val="00262EE4"/>
    <w:rsid w:val="002633D7"/>
    <w:rsid w:val="0026414E"/>
    <w:rsid w:val="00265665"/>
    <w:rsid w:val="0026633F"/>
    <w:rsid w:val="00266584"/>
    <w:rsid w:val="00266767"/>
    <w:rsid w:val="00266BDE"/>
    <w:rsid w:val="0027023B"/>
    <w:rsid w:val="00270D50"/>
    <w:rsid w:val="00271067"/>
    <w:rsid w:val="00271516"/>
    <w:rsid w:val="00271CDC"/>
    <w:rsid w:val="00271EF9"/>
    <w:rsid w:val="002722ED"/>
    <w:rsid w:val="00272528"/>
    <w:rsid w:val="00272834"/>
    <w:rsid w:val="00272A2C"/>
    <w:rsid w:val="002730F4"/>
    <w:rsid w:val="0027357D"/>
    <w:rsid w:val="0027385C"/>
    <w:rsid w:val="0027386E"/>
    <w:rsid w:val="0027472F"/>
    <w:rsid w:val="00274B93"/>
    <w:rsid w:val="00275906"/>
    <w:rsid w:val="00275AE4"/>
    <w:rsid w:val="00275E0E"/>
    <w:rsid w:val="00276040"/>
    <w:rsid w:val="00276445"/>
    <w:rsid w:val="002768E7"/>
    <w:rsid w:val="00276A4B"/>
    <w:rsid w:val="002774D6"/>
    <w:rsid w:val="00280136"/>
    <w:rsid w:val="00281270"/>
    <w:rsid w:val="0028194F"/>
    <w:rsid w:val="002821F8"/>
    <w:rsid w:val="0028274F"/>
    <w:rsid w:val="00283014"/>
    <w:rsid w:val="00283244"/>
    <w:rsid w:val="0028341B"/>
    <w:rsid w:val="00283946"/>
    <w:rsid w:val="00283FC6"/>
    <w:rsid w:val="002848FE"/>
    <w:rsid w:val="00285669"/>
    <w:rsid w:val="00285A53"/>
    <w:rsid w:val="002860CE"/>
    <w:rsid w:val="002860EB"/>
    <w:rsid w:val="0028669E"/>
    <w:rsid w:val="00287258"/>
    <w:rsid w:val="00287418"/>
    <w:rsid w:val="00287DE0"/>
    <w:rsid w:val="00290070"/>
    <w:rsid w:val="0029017F"/>
    <w:rsid w:val="0029023E"/>
    <w:rsid w:val="002905D5"/>
    <w:rsid w:val="00290933"/>
    <w:rsid w:val="00290A5C"/>
    <w:rsid w:val="002916CA"/>
    <w:rsid w:val="002917CB"/>
    <w:rsid w:val="00291A5C"/>
    <w:rsid w:val="00291B8E"/>
    <w:rsid w:val="002922D1"/>
    <w:rsid w:val="00292D8D"/>
    <w:rsid w:val="00293343"/>
    <w:rsid w:val="00293517"/>
    <w:rsid w:val="00293A00"/>
    <w:rsid w:val="0029409C"/>
    <w:rsid w:val="00294650"/>
    <w:rsid w:val="00294DFF"/>
    <w:rsid w:val="00294EFE"/>
    <w:rsid w:val="002952E8"/>
    <w:rsid w:val="0029542A"/>
    <w:rsid w:val="00295588"/>
    <w:rsid w:val="00295CF3"/>
    <w:rsid w:val="0029624C"/>
    <w:rsid w:val="00296D23"/>
    <w:rsid w:val="00296DD4"/>
    <w:rsid w:val="00297130"/>
    <w:rsid w:val="0029734C"/>
    <w:rsid w:val="00297851"/>
    <w:rsid w:val="002A0596"/>
    <w:rsid w:val="002A062D"/>
    <w:rsid w:val="002A0C81"/>
    <w:rsid w:val="002A1187"/>
    <w:rsid w:val="002A12BB"/>
    <w:rsid w:val="002A135D"/>
    <w:rsid w:val="002A1474"/>
    <w:rsid w:val="002A158B"/>
    <w:rsid w:val="002A163D"/>
    <w:rsid w:val="002A1CA8"/>
    <w:rsid w:val="002A1E01"/>
    <w:rsid w:val="002A2341"/>
    <w:rsid w:val="002A3186"/>
    <w:rsid w:val="002A4343"/>
    <w:rsid w:val="002A461C"/>
    <w:rsid w:val="002A47B5"/>
    <w:rsid w:val="002A480D"/>
    <w:rsid w:val="002A56D6"/>
    <w:rsid w:val="002A68FC"/>
    <w:rsid w:val="002A7B33"/>
    <w:rsid w:val="002A7BBF"/>
    <w:rsid w:val="002A7DF3"/>
    <w:rsid w:val="002B0046"/>
    <w:rsid w:val="002B1625"/>
    <w:rsid w:val="002B1D20"/>
    <w:rsid w:val="002B1FCE"/>
    <w:rsid w:val="002B2086"/>
    <w:rsid w:val="002B2229"/>
    <w:rsid w:val="002B2B88"/>
    <w:rsid w:val="002B2C20"/>
    <w:rsid w:val="002B2E36"/>
    <w:rsid w:val="002B33CE"/>
    <w:rsid w:val="002B359F"/>
    <w:rsid w:val="002B39D3"/>
    <w:rsid w:val="002B49BA"/>
    <w:rsid w:val="002B4B1A"/>
    <w:rsid w:val="002B5065"/>
    <w:rsid w:val="002B5814"/>
    <w:rsid w:val="002B605A"/>
    <w:rsid w:val="002B60DF"/>
    <w:rsid w:val="002B6842"/>
    <w:rsid w:val="002B72A8"/>
    <w:rsid w:val="002B75E8"/>
    <w:rsid w:val="002B7E70"/>
    <w:rsid w:val="002C0308"/>
    <w:rsid w:val="002C0348"/>
    <w:rsid w:val="002C0457"/>
    <w:rsid w:val="002C19C8"/>
    <w:rsid w:val="002C1C04"/>
    <w:rsid w:val="002C1D6E"/>
    <w:rsid w:val="002C212E"/>
    <w:rsid w:val="002C2B0E"/>
    <w:rsid w:val="002C36C5"/>
    <w:rsid w:val="002C3C15"/>
    <w:rsid w:val="002C3CBD"/>
    <w:rsid w:val="002C438D"/>
    <w:rsid w:val="002C4767"/>
    <w:rsid w:val="002C4A7A"/>
    <w:rsid w:val="002C4AAB"/>
    <w:rsid w:val="002C534E"/>
    <w:rsid w:val="002C53D2"/>
    <w:rsid w:val="002C55AD"/>
    <w:rsid w:val="002C5F48"/>
    <w:rsid w:val="002C612A"/>
    <w:rsid w:val="002C6F43"/>
    <w:rsid w:val="002C70EB"/>
    <w:rsid w:val="002D030E"/>
    <w:rsid w:val="002D0876"/>
    <w:rsid w:val="002D0CE7"/>
    <w:rsid w:val="002D1892"/>
    <w:rsid w:val="002D1CA2"/>
    <w:rsid w:val="002D2822"/>
    <w:rsid w:val="002D2C92"/>
    <w:rsid w:val="002D3744"/>
    <w:rsid w:val="002D4481"/>
    <w:rsid w:val="002D50E2"/>
    <w:rsid w:val="002D53FC"/>
    <w:rsid w:val="002D5FD4"/>
    <w:rsid w:val="002D6CB7"/>
    <w:rsid w:val="002D6DF4"/>
    <w:rsid w:val="002D72AF"/>
    <w:rsid w:val="002D7358"/>
    <w:rsid w:val="002D74BD"/>
    <w:rsid w:val="002D7931"/>
    <w:rsid w:val="002D7AA7"/>
    <w:rsid w:val="002D7ABE"/>
    <w:rsid w:val="002E0BAB"/>
    <w:rsid w:val="002E0DEC"/>
    <w:rsid w:val="002E1A98"/>
    <w:rsid w:val="002E1CEC"/>
    <w:rsid w:val="002E3694"/>
    <w:rsid w:val="002E3A9A"/>
    <w:rsid w:val="002E3E76"/>
    <w:rsid w:val="002E4446"/>
    <w:rsid w:val="002E4B9C"/>
    <w:rsid w:val="002E57A2"/>
    <w:rsid w:val="002E6147"/>
    <w:rsid w:val="002E6587"/>
    <w:rsid w:val="002E67B6"/>
    <w:rsid w:val="002E6906"/>
    <w:rsid w:val="002E6A75"/>
    <w:rsid w:val="002E6C59"/>
    <w:rsid w:val="002E6C5B"/>
    <w:rsid w:val="002E736D"/>
    <w:rsid w:val="002E7BBC"/>
    <w:rsid w:val="002F016F"/>
    <w:rsid w:val="002F0470"/>
    <w:rsid w:val="002F047D"/>
    <w:rsid w:val="002F0D7D"/>
    <w:rsid w:val="002F2366"/>
    <w:rsid w:val="002F2660"/>
    <w:rsid w:val="002F3B28"/>
    <w:rsid w:val="002F415E"/>
    <w:rsid w:val="002F477A"/>
    <w:rsid w:val="002F4FE2"/>
    <w:rsid w:val="002F502F"/>
    <w:rsid w:val="002F54B6"/>
    <w:rsid w:val="002F56E3"/>
    <w:rsid w:val="002F685C"/>
    <w:rsid w:val="002F76F4"/>
    <w:rsid w:val="002F7F54"/>
    <w:rsid w:val="00300023"/>
    <w:rsid w:val="003006DE"/>
    <w:rsid w:val="003007AB"/>
    <w:rsid w:val="00300EEB"/>
    <w:rsid w:val="003012CC"/>
    <w:rsid w:val="0030161C"/>
    <w:rsid w:val="00302392"/>
    <w:rsid w:val="003023D8"/>
    <w:rsid w:val="0030264A"/>
    <w:rsid w:val="00302D59"/>
    <w:rsid w:val="00303013"/>
    <w:rsid w:val="0030335D"/>
    <w:rsid w:val="00303458"/>
    <w:rsid w:val="00303E73"/>
    <w:rsid w:val="003040FE"/>
    <w:rsid w:val="00304E38"/>
    <w:rsid w:val="00305EA9"/>
    <w:rsid w:val="00306525"/>
    <w:rsid w:val="0030725A"/>
    <w:rsid w:val="0030732A"/>
    <w:rsid w:val="003076EC"/>
    <w:rsid w:val="00307C5B"/>
    <w:rsid w:val="00311674"/>
    <w:rsid w:val="00312E81"/>
    <w:rsid w:val="0031384E"/>
    <w:rsid w:val="00313A09"/>
    <w:rsid w:val="00314009"/>
    <w:rsid w:val="003143A2"/>
    <w:rsid w:val="00314420"/>
    <w:rsid w:val="003144EA"/>
    <w:rsid w:val="00314DF6"/>
    <w:rsid w:val="00316491"/>
    <w:rsid w:val="00316C97"/>
    <w:rsid w:val="0031700F"/>
    <w:rsid w:val="00317E7D"/>
    <w:rsid w:val="00317F14"/>
    <w:rsid w:val="0032029B"/>
    <w:rsid w:val="00320974"/>
    <w:rsid w:val="00321177"/>
    <w:rsid w:val="00321785"/>
    <w:rsid w:val="00321C4C"/>
    <w:rsid w:val="00321D36"/>
    <w:rsid w:val="00321E1B"/>
    <w:rsid w:val="003222ED"/>
    <w:rsid w:val="00322783"/>
    <w:rsid w:val="00323002"/>
    <w:rsid w:val="00323119"/>
    <w:rsid w:val="003235E9"/>
    <w:rsid w:val="00326046"/>
    <w:rsid w:val="0032609D"/>
    <w:rsid w:val="003278BE"/>
    <w:rsid w:val="00327D6C"/>
    <w:rsid w:val="00327F36"/>
    <w:rsid w:val="003300FA"/>
    <w:rsid w:val="0033014C"/>
    <w:rsid w:val="003309A6"/>
    <w:rsid w:val="00330AF2"/>
    <w:rsid w:val="00331468"/>
    <w:rsid w:val="003314C4"/>
    <w:rsid w:val="00331818"/>
    <w:rsid w:val="00331D04"/>
    <w:rsid w:val="00332095"/>
    <w:rsid w:val="003325D7"/>
    <w:rsid w:val="00332DF8"/>
    <w:rsid w:val="00333BF0"/>
    <w:rsid w:val="00334663"/>
    <w:rsid w:val="00334ECA"/>
    <w:rsid w:val="00334F40"/>
    <w:rsid w:val="003355DE"/>
    <w:rsid w:val="003359CB"/>
    <w:rsid w:val="003359E5"/>
    <w:rsid w:val="00335AFB"/>
    <w:rsid w:val="00335FA6"/>
    <w:rsid w:val="00336635"/>
    <w:rsid w:val="00336B3F"/>
    <w:rsid w:val="00337360"/>
    <w:rsid w:val="00337535"/>
    <w:rsid w:val="00337B6C"/>
    <w:rsid w:val="00337F30"/>
    <w:rsid w:val="00340295"/>
    <w:rsid w:val="00340C7B"/>
    <w:rsid w:val="00340E8A"/>
    <w:rsid w:val="00341254"/>
    <w:rsid w:val="00341430"/>
    <w:rsid w:val="0034193F"/>
    <w:rsid w:val="003425FF"/>
    <w:rsid w:val="003426D3"/>
    <w:rsid w:val="00342B66"/>
    <w:rsid w:val="00343A25"/>
    <w:rsid w:val="00343DE5"/>
    <w:rsid w:val="00344180"/>
    <w:rsid w:val="00344806"/>
    <w:rsid w:val="00344E9B"/>
    <w:rsid w:val="00344EE2"/>
    <w:rsid w:val="00344F45"/>
    <w:rsid w:val="0034508D"/>
    <w:rsid w:val="00345635"/>
    <w:rsid w:val="00345A0A"/>
    <w:rsid w:val="00345E61"/>
    <w:rsid w:val="00345F8E"/>
    <w:rsid w:val="003462CD"/>
    <w:rsid w:val="00346497"/>
    <w:rsid w:val="00347272"/>
    <w:rsid w:val="003475C2"/>
    <w:rsid w:val="00350159"/>
    <w:rsid w:val="003501D3"/>
    <w:rsid w:val="0035059F"/>
    <w:rsid w:val="00351258"/>
    <w:rsid w:val="00351727"/>
    <w:rsid w:val="003518A8"/>
    <w:rsid w:val="00351C7F"/>
    <w:rsid w:val="00351E1D"/>
    <w:rsid w:val="003533AF"/>
    <w:rsid w:val="00353FFD"/>
    <w:rsid w:val="003543FD"/>
    <w:rsid w:val="00354F3E"/>
    <w:rsid w:val="00355BBA"/>
    <w:rsid w:val="00357609"/>
    <w:rsid w:val="00357B5A"/>
    <w:rsid w:val="00360309"/>
    <w:rsid w:val="00360831"/>
    <w:rsid w:val="0036217A"/>
    <w:rsid w:val="00362929"/>
    <w:rsid w:val="003632BD"/>
    <w:rsid w:val="00363E93"/>
    <w:rsid w:val="00364300"/>
    <w:rsid w:val="00364617"/>
    <w:rsid w:val="0036463D"/>
    <w:rsid w:val="00366767"/>
    <w:rsid w:val="003668AD"/>
    <w:rsid w:val="003678E2"/>
    <w:rsid w:val="00370228"/>
    <w:rsid w:val="003707B2"/>
    <w:rsid w:val="00370820"/>
    <w:rsid w:val="00370C9A"/>
    <w:rsid w:val="00370CBE"/>
    <w:rsid w:val="00370E97"/>
    <w:rsid w:val="00371067"/>
    <w:rsid w:val="003712C0"/>
    <w:rsid w:val="00371B2C"/>
    <w:rsid w:val="00372156"/>
    <w:rsid w:val="00372620"/>
    <w:rsid w:val="003728B5"/>
    <w:rsid w:val="00372F3A"/>
    <w:rsid w:val="00373FAD"/>
    <w:rsid w:val="003749B1"/>
    <w:rsid w:val="00374E39"/>
    <w:rsid w:val="00374F0A"/>
    <w:rsid w:val="003751C0"/>
    <w:rsid w:val="0037650A"/>
    <w:rsid w:val="003766A4"/>
    <w:rsid w:val="00376ECE"/>
    <w:rsid w:val="003770AE"/>
    <w:rsid w:val="00380358"/>
    <w:rsid w:val="00380B14"/>
    <w:rsid w:val="00380ED7"/>
    <w:rsid w:val="00380F96"/>
    <w:rsid w:val="0038139F"/>
    <w:rsid w:val="00382201"/>
    <w:rsid w:val="00382EE1"/>
    <w:rsid w:val="00383E5B"/>
    <w:rsid w:val="00384861"/>
    <w:rsid w:val="00384CF3"/>
    <w:rsid w:val="0038524A"/>
    <w:rsid w:val="0038547B"/>
    <w:rsid w:val="00385C6D"/>
    <w:rsid w:val="00385FDC"/>
    <w:rsid w:val="00386046"/>
    <w:rsid w:val="00386A2F"/>
    <w:rsid w:val="00386D03"/>
    <w:rsid w:val="0038730B"/>
    <w:rsid w:val="003874FC"/>
    <w:rsid w:val="003879BE"/>
    <w:rsid w:val="00387A84"/>
    <w:rsid w:val="00387B2E"/>
    <w:rsid w:val="003900A1"/>
    <w:rsid w:val="0039021B"/>
    <w:rsid w:val="003906F4"/>
    <w:rsid w:val="00390DF3"/>
    <w:rsid w:val="00390ECF"/>
    <w:rsid w:val="00391357"/>
    <w:rsid w:val="00391475"/>
    <w:rsid w:val="003918A7"/>
    <w:rsid w:val="00391B20"/>
    <w:rsid w:val="00391ED8"/>
    <w:rsid w:val="00392716"/>
    <w:rsid w:val="003934AD"/>
    <w:rsid w:val="00394367"/>
    <w:rsid w:val="003943C2"/>
    <w:rsid w:val="003948F8"/>
    <w:rsid w:val="00394B13"/>
    <w:rsid w:val="00394B2E"/>
    <w:rsid w:val="00394DB2"/>
    <w:rsid w:val="003956E9"/>
    <w:rsid w:val="003963EF"/>
    <w:rsid w:val="00396E78"/>
    <w:rsid w:val="003A0E16"/>
    <w:rsid w:val="003A125A"/>
    <w:rsid w:val="003A12E0"/>
    <w:rsid w:val="003A1398"/>
    <w:rsid w:val="003A1AB3"/>
    <w:rsid w:val="003A1E83"/>
    <w:rsid w:val="003A27B9"/>
    <w:rsid w:val="003A2A65"/>
    <w:rsid w:val="003A2E54"/>
    <w:rsid w:val="003A3987"/>
    <w:rsid w:val="003A41B7"/>
    <w:rsid w:val="003A4C05"/>
    <w:rsid w:val="003A510C"/>
    <w:rsid w:val="003A5595"/>
    <w:rsid w:val="003A5613"/>
    <w:rsid w:val="003A5C09"/>
    <w:rsid w:val="003A5E96"/>
    <w:rsid w:val="003A5EB2"/>
    <w:rsid w:val="003A628A"/>
    <w:rsid w:val="003A673B"/>
    <w:rsid w:val="003A6774"/>
    <w:rsid w:val="003A772A"/>
    <w:rsid w:val="003A7B52"/>
    <w:rsid w:val="003B077F"/>
    <w:rsid w:val="003B09E8"/>
    <w:rsid w:val="003B1396"/>
    <w:rsid w:val="003B1919"/>
    <w:rsid w:val="003B1B7F"/>
    <w:rsid w:val="003B1F0A"/>
    <w:rsid w:val="003B2050"/>
    <w:rsid w:val="003B2CAD"/>
    <w:rsid w:val="003B361C"/>
    <w:rsid w:val="003B3EC2"/>
    <w:rsid w:val="003B437B"/>
    <w:rsid w:val="003B4427"/>
    <w:rsid w:val="003B4530"/>
    <w:rsid w:val="003B4907"/>
    <w:rsid w:val="003B4DED"/>
    <w:rsid w:val="003B504F"/>
    <w:rsid w:val="003B5375"/>
    <w:rsid w:val="003B570E"/>
    <w:rsid w:val="003B5D9A"/>
    <w:rsid w:val="003B605D"/>
    <w:rsid w:val="003B63AF"/>
    <w:rsid w:val="003B63CC"/>
    <w:rsid w:val="003B64DE"/>
    <w:rsid w:val="003B66C1"/>
    <w:rsid w:val="003B6ABD"/>
    <w:rsid w:val="003B6EE2"/>
    <w:rsid w:val="003B7203"/>
    <w:rsid w:val="003B7494"/>
    <w:rsid w:val="003B7587"/>
    <w:rsid w:val="003B78A8"/>
    <w:rsid w:val="003C0C1A"/>
    <w:rsid w:val="003C172B"/>
    <w:rsid w:val="003C1828"/>
    <w:rsid w:val="003C2530"/>
    <w:rsid w:val="003C2DDB"/>
    <w:rsid w:val="003C2F80"/>
    <w:rsid w:val="003C33C7"/>
    <w:rsid w:val="003C3F82"/>
    <w:rsid w:val="003C4003"/>
    <w:rsid w:val="003C4830"/>
    <w:rsid w:val="003C48E9"/>
    <w:rsid w:val="003C555B"/>
    <w:rsid w:val="003C5A2B"/>
    <w:rsid w:val="003C5DA5"/>
    <w:rsid w:val="003C5EDB"/>
    <w:rsid w:val="003C600E"/>
    <w:rsid w:val="003C6F46"/>
    <w:rsid w:val="003C7423"/>
    <w:rsid w:val="003C76A4"/>
    <w:rsid w:val="003C76D3"/>
    <w:rsid w:val="003C7C2C"/>
    <w:rsid w:val="003C7D25"/>
    <w:rsid w:val="003D01BD"/>
    <w:rsid w:val="003D0230"/>
    <w:rsid w:val="003D0A07"/>
    <w:rsid w:val="003D0A25"/>
    <w:rsid w:val="003D0C22"/>
    <w:rsid w:val="003D19BA"/>
    <w:rsid w:val="003D2C0B"/>
    <w:rsid w:val="003D31D5"/>
    <w:rsid w:val="003D3767"/>
    <w:rsid w:val="003D3F69"/>
    <w:rsid w:val="003D4170"/>
    <w:rsid w:val="003D446D"/>
    <w:rsid w:val="003D56F3"/>
    <w:rsid w:val="003D5FD7"/>
    <w:rsid w:val="003D64E6"/>
    <w:rsid w:val="003D69FF"/>
    <w:rsid w:val="003D6FAA"/>
    <w:rsid w:val="003D7012"/>
    <w:rsid w:val="003E0398"/>
    <w:rsid w:val="003E04D2"/>
    <w:rsid w:val="003E0B3D"/>
    <w:rsid w:val="003E125F"/>
    <w:rsid w:val="003E163A"/>
    <w:rsid w:val="003E1C51"/>
    <w:rsid w:val="003E1D80"/>
    <w:rsid w:val="003E2110"/>
    <w:rsid w:val="003E2537"/>
    <w:rsid w:val="003E2FCD"/>
    <w:rsid w:val="003E3AC1"/>
    <w:rsid w:val="003E560A"/>
    <w:rsid w:val="003E5B64"/>
    <w:rsid w:val="003E6112"/>
    <w:rsid w:val="003E6441"/>
    <w:rsid w:val="003E6C3F"/>
    <w:rsid w:val="003E75DB"/>
    <w:rsid w:val="003E7841"/>
    <w:rsid w:val="003E7E31"/>
    <w:rsid w:val="003F0252"/>
    <w:rsid w:val="003F085B"/>
    <w:rsid w:val="003F0D7D"/>
    <w:rsid w:val="003F0E05"/>
    <w:rsid w:val="003F0E8F"/>
    <w:rsid w:val="003F0FB7"/>
    <w:rsid w:val="003F13DD"/>
    <w:rsid w:val="003F200A"/>
    <w:rsid w:val="003F2362"/>
    <w:rsid w:val="003F2534"/>
    <w:rsid w:val="003F2D02"/>
    <w:rsid w:val="003F2D89"/>
    <w:rsid w:val="003F2FCB"/>
    <w:rsid w:val="003F37CA"/>
    <w:rsid w:val="003F38E3"/>
    <w:rsid w:val="003F3B3F"/>
    <w:rsid w:val="003F4687"/>
    <w:rsid w:val="003F61D9"/>
    <w:rsid w:val="003F6BD9"/>
    <w:rsid w:val="003F6E93"/>
    <w:rsid w:val="003F708B"/>
    <w:rsid w:val="003F787C"/>
    <w:rsid w:val="003F7A6F"/>
    <w:rsid w:val="003F7DA9"/>
    <w:rsid w:val="00400793"/>
    <w:rsid w:val="00400DC1"/>
    <w:rsid w:val="00400E3E"/>
    <w:rsid w:val="0040119D"/>
    <w:rsid w:val="004012E1"/>
    <w:rsid w:val="004014CD"/>
    <w:rsid w:val="00402223"/>
    <w:rsid w:val="0040236C"/>
    <w:rsid w:val="004027F5"/>
    <w:rsid w:val="00402B62"/>
    <w:rsid w:val="00402F8D"/>
    <w:rsid w:val="00403080"/>
    <w:rsid w:val="0040311D"/>
    <w:rsid w:val="00403258"/>
    <w:rsid w:val="00403341"/>
    <w:rsid w:val="0040337B"/>
    <w:rsid w:val="00403494"/>
    <w:rsid w:val="004048BB"/>
    <w:rsid w:val="00404B05"/>
    <w:rsid w:val="00404BCF"/>
    <w:rsid w:val="00404C51"/>
    <w:rsid w:val="004056F6"/>
    <w:rsid w:val="004057CC"/>
    <w:rsid w:val="00405CA7"/>
    <w:rsid w:val="00405D8B"/>
    <w:rsid w:val="00405F9B"/>
    <w:rsid w:val="004065B5"/>
    <w:rsid w:val="0040676F"/>
    <w:rsid w:val="00406AB6"/>
    <w:rsid w:val="00406D7C"/>
    <w:rsid w:val="00406E6F"/>
    <w:rsid w:val="00406EAD"/>
    <w:rsid w:val="00406FE3"/>
    <w:rsid w:val="00407935"/>
    <w:rsid w:val="00407BDB"/>
    <w:rsid w:val="00407DE2"/>
    <w:rsid w:val="004100B7"/>
    <w:rsid w:val="00410A02"/>
    <w:rsid w:val="00410B24"/>
    <w:rsid w:val="004114DA"/>
    <w:rsid w:val="00411572"/>
    <w:rsid w:val="004115E7"/>
    <w:rsid w:val="004116F2"/>
    <w:rsid w:val="00411AC2"/>
    <w:rsid w:val="00412442"/>
    <w:rsid w:val="004126E3"/>
    <w:rsid w:val="00412D04"/>
    <w:rsid w:val="00412DB1"/>
    <w:rsid w:val="00412FD0"/>
    <w:rsid w:val="00413015"/>
    <w:rsid w:val="00413188"/>
    <w:rsid w:val="00413CB0"/>
    <w:rsid w:val="004148FD"/>
    <w:rsid w:val="00414AC8"/>
    <w:rsid w:val="00415F9C"/>
    <w:rsid w:val="00416E26"/>
    <w:rsid w:val="00417AA9"/>
    <w:rsid w:val="00417EF9"/>
    <w:rsid w:val="004209D5"/>
    <w:rsid w:val="00420A01"/>
    <w:rsid w:val="00420A11"/>
    <w:rsid w:val="00420D3B"/>
    <w:rsid w:val="00420EAE"/>
    <w:rsid w:val="00421DEE"/>
    <w:rsid w:val="00421F7B"/>
    <w:rsid w:val="004226C8"/>
    <w:rsid w:val="00422AFE"/>
    <w:rsid w:val="00422CE9"/>
    <w:rsid w:val="004230C1"/>
    <w:rsid w:val="00423379"/>
    <w:rsid w:val="00423BB3"/>
    <w:rsid w:val="00426502"/>
    <w:rsid w:val="00426E22"/>
    <w:rsid w:val="00427D7A"/>
    <w:rsid w:val="004300F8"/>
    <w:rsid w:val="00430304"/>
    <w:rsid w:val="00430365"/>
    <w:rsid w:val="004303C0"/>
    <w:rsid w:val="00430823"/>
    <w:rsid w:val="0043084C"/>
    <w:rsid w:val="004315D3"/>
    <w:rsid w:val="004318DC"/>
    <w:rsid w:val="00431B36"/>
    <w:rsid w:val="00431E2A"/>
    <w:rsid w:val="00431F6D"/>
    <w:rsid w:val="0043261B"/>
    <w:rsid w:val="00432AAE"/>
    <w:rsid w:val="00433CF7"/>
    <w:rsid w:val="00434A9E"/>
    <w:rsid w:val="00434CA2"/>
    <w:rsid w:val="0043596A"/>
    <w:rsid w:val="00435ACE"/>
    <w:rsid w:val="00435B71"/>
    <w:rsid w:val="0043691B"/>
    <w:rsid w:val="00436A45"/>
    <w:rsid w:val="00437048"/>
    <w:rsid w:val="0043714C"/>
    <w:rsid w:val="0043743C"/>
    <w:rsid w:val="00440036"/>
    <w:rsid w:val="004406C9"/>
    <w:rsid w:val="004407C0"/>
    <w:rsid w:val="00440B46"/>
    <w:rsid w:val="00440C7D"/>
    <w:rsid w:val="00440E11"/>
    <w:rsid w:val="0044160D"/>
    <w:rsid w:val="0044180D"/>
    <w:rsid w:val="004419AC"/>
    <w:rsid w:val="00441AFD"/>
    <w:rsid w:val="00441EC0"/>
    <w:rsid w:val="00441FD4"/>
    <w:rsid w:val="0044219E"/>
    <w:rsid w:val="00442D54"/>
    <w:rsid w:val="00442D65"/>
    <w:rsid w:val="00443139"/>
    <w:rsid w:val="00443411"/>
    <w:rsid w:val="00443A7F"/>
    <w:rsid w:val="00443AE9"/>
    <w:rsid w:val="00444DA8"/>
    <w:rsid w:val="00444DF7"/>
    <w:rsid w:val="00444FBC"/>
    <w:rsid w:val="0044505A"/>
    <w:rsid w:val="004462DC"/>
    <w:rsid w:val="00446930"/>
    <w:rsid w:val="00446B9E"/>
    <w:rsid w:val="0044710C"/>
    <w:rsid w:val="00447619"/>
    <w:rsid w:val="0045098B"/>
    <w:rsid w:val="004509C6"/>
    <w:rsid w:val="00451574"/>
    <w:rsid w:val="00451997"/>
    <w:rsid w:val="00451FF3"/>
    <w:rsid w:val="004521F5"/>
    <w:rsid w:val="004523A6"/>
    <w:rsid w:val="004523BE"/>
    <w:rsid w:val="0045299A"/>
    <w:rsid w:val="00452EE7"/>
    <w:rsid w:val="00453164"/>
    <w:rsid w:val="00453181"/>
    <w:rsid w:val="00453349"/>
    <w:rsid w:val="00453731"/>
    <w:rsid w:val="0045391B"/>
    <w:rsid w:val="00454756"/>
    <w:rsid w:val="00454EC8"/>
    <w:rsid w:val="0045593A"/>
    <w:rsid w:val="004575B4"/>
    <w:rsid w:val="00457937"/>
    <w:rsid w:val="00457E91"/>
    <w:rsid w:val="004601BD"/>
    <w:rsid w:val="004611CB"/>
    <w:rsid w:val="004616BF"/>
    <w:rsid w:val="00461D7E"/>
    <w:rsid w:val="004622F4"/>
    <w:rsid w:val="004627AE"/>
    <w:rsid w:val="0046315A"/>
    <w:rsid w:val="0046397E"/>
    <w:rsid w:val="00463FAB"/>
    <w:rsid w:val="004640AB"/>
    <w:rsid w:val="004650D2"/>
    <w:rsid w:val="00465253"/>
    <w:rsid w:val="00465A0F"/>
    <w:rsid w:val="00465B70"/>
    <w:rsid w:val="00465C09"/>
    <w:rsid w:val="004671FC"/>
    <w:rsid w:val="004676DF"/>
    <w:rsid w:val="00467752"/>
    <w:rsid w:val="0046783C"/>
    <w:rsid w:val="00467BA2"/>
    <w:rsid w:val="0047040E"/>
    <w:rsid w:val="00470DC2"/>
    <w:rsid w:val="00471285"/>
    <w:rsid w:val="00471363"/>
    <w:rsid w:val="00471428"/>
    <w:rsid w:val="00471647"/>
    <w:rsid w:val="004716DF"/>
    <w:rsid w:val="0047174D"/>
    <w:rsid w:val="00471C39"/>
    <w:rsid w:val="00471D52"/>
    <w:rsid w:val="00472EDD"/>
    <w:rsid w:val="0047355B"/>
    <w:rsid w:val="00473A24"/>
    <w:rsid w:val="00473E2D"/>
    <w:rsid w:val="00474077"/>
    <w:rsid w:val="00474330"/>
    <w:rsid w:val="0047479B"/>
    <w:rsid w:val="004748EC"/>
    <w:rsid w:val="00474E95"/>
    <w:rsid w:val="00475E55"/>
    <w:rsid w:val="00476064"/>
    <w:rsid w:val="00476177"/>
    <w:rsid w:val="00476273"/>
    <w:rsid w:val="0047714B"/>
    <w:rsid w:val="004776CA"/>
    <w:rsid w:val="00480114"/>
    <w:rsid w:val="004802E6"/>
    <w:rsid w:val="00480915"/>
    <w:rsid w:val="004809EB"/>
    <w:rsid w:val="004809F5"/>
    <w:rsid w:val="00480B1B"/>
    <w:rsid w:val="00480D63"/>
    <w:rsid w:val="00481CE3"/>
    <w:rsid w:val="0048243C"/>
    <w:rsid w:val="00482CB1"/>
    <w:rsid w:val="00482DFD"/>
    <w:rsid w:val="00482F70"/>
    <w:rsid w:val="004831B0"/>
    <w:rsid w:val="004840E1"/>
    <w:rsid w:val="004847C1"/>
    <w:rsid w:val="00484B9E"/>
    <w:rsid w:val="004855D0"/>
    <w:rsid w:val="00485863"/>
    <w:rsid w:val="0048673B"/>
    <w:rsid w:val="004869BA"/>
    <w:rsid w:val="00486A9A"/>
    <w:rsid w:val="00486EFF"/>
    <w:rsid w:val="004873C2"/>
    <w:rsid w:val="004877C6"/>
    <w:rsid w:val="00487A7C"/>
    <w:rsid w:val="004900B7"/>
    <w:rsid w:val="0049046D"/>
    <w:rsid w:val="00490905"/>
    <w:rsid w:val="00491009"/>
    <w:rsid w:val="004912CE"/>
    <w:rsid w:val="00491866"/>
    <w:rsid w:val="00491C19"/>
    <w:rsid w:val="0049208B"/>
    <w:rsid w:val="00493E16"/>
    <w:rsid w:val="00493F74"/>
    <w:rsid w:val="00494791"/>
    <w:rsid w:val="004963F6"/>
    <w:rsid w:val="0049693C"/>
    <w:rsid w:val="00496E0C"/>
    <w:rsid w:val="00497088"/>
    <w:rsid w:val="004A04E1"/>
    <w:rsid w:val="004A060A"/>
    <w:rsid w:val="004A1333"/>
    <w:rsid w:val="004A1477"/>
    <w:rsid w:val="004A15C7"/>
    <w:rsid w:val="004A2AFB"/>
    <w:rsid w:val="004A311F"/>
    <w:rsid w:val="004A33E9"/>
    <w:rsid w:val="004A3DA8"/>
    <w:rsid w:val="004A3E6E"/>
    <w:rsid w:val="004A4521"/>
    <w:rsid w:val="004A46E4"/>
    <w:rsid w:val="004A4CC7"/>
    <w:rsid w:val="004A4CF8"/>
    <w:rsid w:val="004A51F7"/>
    <w:rsid w:val="004A563A"/>
    <w:rsid w:val="004A5787"/>
    <w:rsid w:val="004A5FAC"/>
    <w:rsid w:val="004A6484"/>
    <w:rsid w:val="004A6AFF"/>
    <w:rsid w:val="004A77C2"/>
    <w:rsid w:val="004A7EC7"/>
    <w:rsid w:val="004B03F3"/>
    <w:rsid w:val="004B0540"/>
    <w:rsid w:val="004B138B"/>
    <w:rsid w:val="004B2541"/>
    <w:rsid w:val="004B3151"/>
    <w:rsid w:val="004B3FC2"/>
    <w:rsid w:val="004B437B"/>
    <w:rsid w:val="004B44FC"/>
    <w:rsid w:val="004B4B2D"/>
    <w:rsid w:val="004B5124"/>
    <w:rsid w:val="004B5378"/>
    <w:rsid w:val="004B59C0"/>
    <w:rsid w:val="004B5E2D"/>
    <w:rsid w:val="004B60E2"/>
    <w:rsid w:val="004B7940"/>
    <w:rsid w:val="004B7BD8"/>
    <w:rsid w:val="004C044D"/>
    <w:rsid w:val="004C0ADB"/>
    <w:rsid w:val="004C0C07"/>
    <w:rsid w:val="004C1468"/>
    <w:rsid w:val="004C17BD"/>
    <w:rsid w:val="004C22FE"/>
    <w:rsid w:val="004C2C6F"/>
    <w:rsid w:val="004C3308"/>
    <w:rsid w:val="004C36C2"/>
    <w:rsid w:val="004C43B3"/>
    <w:rsid w:val="004C4622"/>
    <w:rsid w:val="004C4C64"/>
    <w:rsid w:val="004C4CF9"/>
    <w:rsid w:val="004C5A04"/>
    <w:rsid w:val="004C5B5F"/>
    <w:rsid w:val="004C626C"/>
    <w:rsid w:val="004C64E3"/>
    <w:rsid w:val="004C69CE"/>
    <w:rsid w:val="004C7C5B"/>
    <w:rsid w:val="004C7D8F"/>
    <w:rsid w:val="004C7EB9"/>
    <w:rsid w:val="004D0224"/>
    <w:rsid w:val="004D060D"/>
    <w:rsid w:val="004D0947"/>
    <w:rsid w:val="004D0CCA"/>
    <w:rsid w:val="004D11E0"/>
    <w:rsid w:val="004D1B14"/>
    <w:rsid w:val="004D22B6"/>
    <w:rsid w:val="004D23AE"/>
    <w:rsid w:val="004D31B9"/>
    <w:rsid w:val="004D3AA8"/>
    <w:rsid w:val="004D3C0E"/>
    <w:rsid w:val="004D3F85"/>
    <w:rsid w:val="004D4D53"/>
    <w:rsid w:val="004D5020"/>
    <w:rsid w:val="004D5120"/>
    <w:rsid w:val="004D54B2"/>
    <w:rsid w:val="004D585F"/>
    <w:rsid w:val="004D62F7"/>
    <w:rsid w:val="004D6E5C"/>
    <w:rsid w:val="004D7C5D"/>
    <w:rsid w:val="004E03EF"/>
    <w:rsid w:val="004E0739"/>
    <w:rsid w:val="004E0D14"/>
    <w:rsid w:val="004E0DFF"/>
    <w:rsid w:val="004E1322"/>
    <w:rsid w:val="004E1F71"/>
    <w:rsid w:val="004E2720"/>
    <w:rsid w:val="004E443D"/>
    <w:rsid w:val="004E4A2D"/>
    <w:rsid w:val="004E4A2E"/>
    <w:rsid w:val="004E4A63"/>
    <w:rsid w:val="004E4DC8"/>
    <w:rsid w:val="004E4FE1"/>
    <w:rsid w:val="004E526F"/>
    <w:rsid w:val="004E5497"/>
    <w:rsid w:val="004E5ECC"/>
    <w:rsid w:val="004E640A"/>
    <w:rsid w:val="004E6766"/>
    <w:rsid w:val="004E6914"/>
    <w:rsid w:val="004E7E61"/>
    <w:rsid w:val="004F035A"/>
    <w:rsid w:val="004F0E8F"/>
    <w:rsid w:val="004F0F6C"/>
    <w:rsid w:val="004F2467"/>
    <w:rsid w:val="004F258A"/>
    <w:rsid w:val="004F29D1"/>
    <w:rsid w:val="004F2A35"/>
    <w:rsid w:val="004F36EB"/>
    <w:rsid w:val="004F4674"/>
    <w:rsid w:val="004F4B92"/>
    <w:rsid w:val="004F4B99"/>
    <w:rsid w:val="004F52A4"/>
    <w:rsid w:val="004F5BC3"/>
    <w:rsid w:val="004F5FE8"/>
    <w:rsid w:val="004F6298"/>
    <w:rsid w:val="004F6407"/>
    <w:rsid w:val="004F675A"/>
    <w:rsid w:val="004F68AF"/>
    <w:rsid w:val="004F69E6"/>
    <w:rsid w:val="004F6C1E"/>
    <w:rsid w:val="004F7156"/>
    <w:rsid w:val="004F77F3"/>
    <w:rsid w:val="00500A35"/>
    <w:rsid w:val="00500DFD"/>
    <w:rsid w:val="00501044"/>
    <w:rsid w:val="0050109A"/>
    <w:rsid w:val="005012DA"/>
    <w:rsid w:val="00501569"/>
    <w:rsid w:val="00502134"/>
    <w:rsid w:val="005021A5"/>
    <w:rsid w:val="005027DD"/>
    <w:rsid w:val="00502A5B"/>
    <w:rsid w:val="005034C2"/>
    <w:rsid w:val="00503AE5"/>
    <w:rsid w:val="005041DA"/>
    <w:rsid w:val="00504C1E"/>
    <w:rsid w:val="00504E3E"/>
    <w:rsid w:val="0050512A"/>
    <w:rsid w:val="00505335"/>
    <w:rsid w:val="00505361"/>
    <w:rsid w:val="00505F74"/>
    <w:rsid w:val="00506B73"/>
    <w:rsid w:val="005071C4"/>
    <w:rsid w:val="005076DB"/>
    <w:rsid w:val="00507FAC"/>
    <w:rsid w:val="0051026F"/>
    <w:rsid w:val="00510681"/>
    <w:rsid w:val="00510752"/>
    <w:rsid w:val="00510955"/>
    <w:rsid w:val="005110F6"/>
    <w:rsid w:val="00511444"/>
    <w:rsid w:val="005127D9"/>
    <w:rsid w:val="00512C55"/>
    <w:rsid w:val="00512C88"/>
    <w:rsid w:val="00512D43"/>
    <w:rsid w:val="00512E45"/>
    <w:rsid w:val="00512E63"/>
    <w:rsid w:val="0051359D"/>
    <w:rsid w:val="005136E9"/>
    <w:rsid w:val="00513818"/>
    <w:rsid w:val="00514E46"/>
    <w:rsid w:val="00514F04"/>
    <w:rsid w:val="005151F8"/>
    <w:rsid w:val="00515739"/>
    <w:rsid w:val="00515A22"/>
    <w:rsid w:val="005170E9"/>
    <w:rsid w:val="005172DC"/>
    <w:rsid w:val="00517C88"/>
    <w:rsid w:val="00517DFF"/>
    <w:rsid w:val="00520053"/>
    <w:rsid w:val="005207E2"/>
    <w:rsid w:val="00520AF5"/>
    <w:rsid w:val="0052135C"/>
    <w:rsid w:val="005213AE"/>
    <w:rsid w:val="005221C1"/>
    <w:rsid w:val="00522241"/>
    <w:rsid w:val="0052229F"/>
    <w:rsid w:val="00522A97"/>
    <w:rsid w:val="005232B8"/>
    <w:rsid w:val="00523391"/>
    <w:rsid w:val="00524288"/>
    <w:rsid w:val="0052497D"/>
    <w:rsid w:val="00524A29"/>
    <w:rsid w:val="00524AAB"/>
    <w:rsid w:val="00524BF0"/>
    <w:rsid w:val="00524E6B"/>
    <w:rsid w:val="005256E1"/>
    <w:rsid w:val="0052573E"/>
    <w:rsid w:val="00525A8D"/>
    <w:rsid w:val="00525CAD"/>
    <w:rsid w:val="00525E75"/>
    <w:rsid w:val="00527ADF"/>
    <w:rsid w:val="00527C6A"/>
    <w:rsid w:val="00530089"/>
    <w:rsid w:val="005300AE"/>
    <w:rsid w:val="00530A93"/>
    <w:rsid w:val="00530B8B"/>
    <w:rsid w:val="00530EF0"/>
    <w:rsid w:val="00530F04"/>
    <w:rsid w:val="00530F58"/>
    <w:rsid w:val="00531458"/>
    <w:rsid w:val="005321F3"/>
    <w:rsid w:val="00532943"/>
    <w:rsid w:val="00532D76"/>
    <w:rsid w:val="00532E16"/>
    <w:rsid w:val="0053306F"/>
    <w:rsid w:val="0053360F"/>
    <w:rsid w:val="00533C0D"/>
    <w:rsid w:val="00533C5F"/>
    <w:rsid w:val="00534987"/>
    <w:rsid w:val="005349C4"/>
    <w:rsid w:val="005352F0"/>
    <w:rsid w:val="005354C2"/>
    <w:rsid w:val="0053650B"/>
    <w:rsid w:val="0053685C"/>
    <w:rsid w:val="005369AC"/>
    <w:rsid w:val="005369B6"/>
    <w:rsid w:val="005369D8"/>
    <w:rsid w:val="00537017"/>
    <w:rsid w:val="0053715D"/>
    <w:rsid w:val="0053725B"/>
    <w:rsid w:val="0053726D"/>
    <w:rsid w:val="00537ED2"/>
    <w:rsid w:val="0054003E"/>
    <w:rsid w:val="005405DB"/>
    <w:rsid w:val="005418C9"/>
    <w:rsid w:val="00542166"/>
    <w:rsid w:val="005427C6"/>
    <w:rsid w:val="00542F76"/>
    <w:rsid w:val="00543875"/>
    <w:rsid w:val="00543EB4"/>
    <w:rsid w:val="00543FAA"/>
    <w:rsid w:val="00544731"/>
    <w:rsid w:val="00544CF0"/>
    <w:rsid w:val="0054501C"/>
    <w:rsid w:val="005450F0"/>
    <w:rsid w:val="005451C7"/>
    <w:rsid w:val="0054624C"/>
    <w:rsid w:val="005463A9"/>
    <w:rsid w:val="00546D29"/>
    <w:rsid w:val="0054700B"/>
    <w:rsid w:val="00547229"/>
    <w:rsid w:val="005473D6"/>
    <w:rsid w:val="0055016B"/>
    <w:rsid w:val="005504D6"/>
    <w:rsid w:val="00550C18"/>
    <w:rsid w:val="005511AE"/>
    <w:rsid w:val="005514EC"/>
    <w:rsid w:val="00551BA0"/>
    <w:rsid w:val="00551C66"/>
    <w:rsid w:val="00551D51"/>
    <w:rsid w:val="00551D9E"/>
    <w:rsid w:val="0055230B"/>
    <w:rsid w:val="00553B00"/>
    <w:rsid w:val="00553BF9"/>
    <w:rsid w:val="00554323"/>
    <w:rsid w:val="00554335"/>
    <w:rsid w:val="0055464E"/>
    <w:rsid w:val="00554690"/>
    <w:rsid w:val="0055485E"/>
    <w:rsid w:val="00554B36"/>
    <w:rsid w:val="00554E27"/>
    <w:rsid w:val="00554FCA"/>
    <w:rsid w:val="00555042"/>
    <w:rsid w:val="005550D2"/>
    <w:rsid w:val="0055558A"/>
    <w:rsid w:val="00555622"/>
    <w:rsid w:val="0055573B"/>
    <w:rsid w:val="00555844"/>
    <w:rsid w:val="00556517"/>
    <w:rsid w:val="005567B7"/>
    <w:rsid w:val="00556C01"/>
    <w:rsid w:val="00557172"/>
    <w:rsid w:val="005578C5"/>
    <w:rsid w:val="00557F65"/>
    <w:rsid w:val="00560D25"/>
    <w:rsid w:val="00560E8A"/>
    <w:rsid w:val="00560F40"/>
    <w:rsid w:val="00561266"/>
    <w:rsid w:val="00561C1E"/>
    <w:rsid w:val="005623B6"/>
    <w:rsid w:val="005629D5"/>
    <w:rsid w:val="00562BED"/>
    <w:rsid w:val="00563187"/>
    <w:rsid w:val="005637CD"/>
    <w:rsid w:val="00564DB7"/>
    <w:rsid w:val="0056502C"/>
    <w:rsid w:val="005651ED"/>
    <w:rsid w:val="005656E7"/>
    <w:rsid w:val="00565836"/>
    <w:rsid w:val="00565BA1"/>
    <w:rsid w:val="00565E8C"/>
    <w:rsid w:val="00566070"/>
    <w:rsid w:val="005661FB"/>
    <w:rsid w:val="00566C17"/>
    <w:rsid w:val="005670D1"/>
    <w:rsid w:val="00567A96"/>
    <w:rsid w:val="00570729"/>
    <w:rsid w:val="00570C9C"/>
    <w:rsid w:val="00571371"/>
    <w:rsid w:val="0057148D"/>
    <w:rsid w:val="0057160E"/>
    <w:rsid w:val="0057170B"/>
    <w:rsid w:val="0057183E"/>
    <w:rsid w:val="005728C8"/>
    <w:rsid w:val="00572964"/>
    <w:rsid w:val="00573147"/>
    <w:rsid w:val="005735CD"/>
    <w:rsid w:val="00573858"/>
    <w:rsid w:val="00573B9D"/>
    <w:rsid w:val="005742D8"/>
    <w:rsid w:val="005743C9"/>
    <w:rsid w:val="00574720"/>
    <w:rsid w:val="00574B49"/>
    <w:rsid w:val="00574EB3"/>
    <w:rsid w:val="00574EED"/>
    <w:rsid w:val="0057577F"/>
    <w:rsid w:val="00575C15"/>
    <w:rsid w:val="0057620B"/>
    <w:rsid w:val="005768AB"/>
    <w:rsid w:val="0057691B"/>
    <w:rsid w:val="00577325"/>
    <w:rsid w:val="00577773"/>
    <w:rsid w:val="00577BB0"/>
    <w:rsid w:val="0058008D"/>
    <w:rsid w:val="005804B9"/>
    <w:rsid w:val="005808B3"/>
    <w:rsid w:val="005809F9"/>
    <w:rsid w:val="005809FF"/>
    <w:rsid w:val="00580AA9"/>
    <w:rsid w:val="00580AEA"/>
    <w:rsid w:val="005817B3"/>
    <w:rsid w:val="005819AB"/>
    <w:rsid w:val="00582A26"/>
    <w:rsid w:val="0058326A"/>
    <w:rsid w:val="00583658"/>
    <w:rsid w:val="00583821"/>
    <w:rsid w:val="0058421E"/>
    <w:rsid w:val="0058456C"/>
    <w:rsid w:val="005858EB"/>
    <w:rsid w:val="00586058"/>
    <w:rsid w:val="00586871"/>
    <w:rsid w:val="00586AC3"/>
    <w:rsid w:val="0059015A"/>
    <w:rsid w:val="00590161"/>
    <w:rsid w:val="005906D0"/>
    <w:rsid w:val="005909C6"/>
    <w:rsid w:val="00590D2C"/>
    <w:rsid w:val="00590EA5"/>
    <w:rsid w:val="0059156C"/>
    <w:rsid w:val="00591855"/>
    <w:rsid w:val="00591B83"/>
    <w:rsid w:val="00591E12"/>
    <w:rsid w:val="00592320"/>
    <w:rsid w:val="0059453A"/>
    <w:rsid w:val="005947F4"/>
    <w:rsid w:val="00594DB4"/>
    <w:rsid w:val="00595708"/>
    <w:rsid w:val="00595C2E"/>
    <w:rsid w:val="00595F62"/>
    <w:rsid w:val="00596383"/>
    <w:rsid w:val="00596883"/>
    <w:rsid w:val="0059730C"/>
    <w:rsid w:val="00597468"/>
    <w:rsid w:val="00597675"/>
    <w:rsid w:val="00597F2C"/>
    <w:rsid w:val="00597FAE"/>
    <w:rsid w:val="005A0144"/>
    <w:rsid w:val="005A0538"/>
    <w:rsid w:val="005A1681"/>
    <w:rsid w:val="005A1A89"/>
    <w:rsid w:val="005A2395"/>
    <w:rsid w:val="005A25F9"/>
    <w:rsid w:val="005A2F0B"/>
    <w:rsid w:val="005A3C86"/>
    <w:rsid w:val="005A40D1"/>
    <w:rsid w:val="005A4189"/>
    <w:rsid w:val="005A492F"/>
    <w:rsid w:val="005A4BF0"/>
    <w:rsid w:val="005A4DFE"/>
    <w:rsid w:val="005A5D54"/>
    <w:rsid w:val="005A5DF3"/>
    <w:rsid w:val="005A6038"/>
    <w:rsid w:val="005A60BA"/>
    <w:rsid w:val="005A612B"/>
    <w:rsid w:val="005A657F"/>
    <w:rsid w:val="005A6592"/>
    <w:rsid w:val="005A65D1"/>
    <w:rsid w:val="005A6FC7"/>
    <w:rsid w:val="005A78FC"/>
    <w:rsid w:val="005A79C9"/>
    <w:rsid w:val="005A7C8F"/>
    <w:rsid w:val="005B08A4"/>
    <w:rsid w:val="005B0951"/>
    <w:rsid w:val="005B0B4B"/>
    <w:rsid w:val="005B0C4F"/>
    <w:rsid w:val="005B2171"/>
    <w:rsid w:val="005B2624"/>
    <w:rsid w:val="005B452D"/>
    <w:rsid w:val="005B49A8"/>
    <w:rsid w:val="005B4E49"/>
    <w:rsid w:val="005B5501"/>
    <w:rsid w:val="005B5539"/>
    <w:rsid w:val="005B557A"/>
    <w:rsid w:val="005B57D2"/>
    <w:rsid w:val="005B68E8"/>
    <w:rsid w:val="005B7044"/>
    <w:rsid w:val="005B75C8"/>
    <w:rsid w:val="005B7CC7"/>
    <w:rsid w:val="005B7E05"/>
    <w:rsid w:val="005B7FAF"/>
    <w:rsid w:val="005C0599"/>
    <w:rsid w:val="005C06D6"/>
    <w:rsid w:val="005C0A63"/>
    <w:rsid w:val="005C0CD1"/>
    <w:rsid w:val="005C0DC1"/>
    <w:rsid w:val="005C17A8"/>
    <w:rsid w:val="005C1A51"/>
    <w:rsid w:val="005C2105"/>
    <w:rsid w:val="005C298C"/>
    <w:rsid w:val="005C3031"/>
    <w:rsid w:val="005C324A"/>
    <w:rsid w:val="005C3754"/>
    <w:rsid w:val="005C378A"/>
    <w:rsid w:val="005C3DD7"/>
    <w:rsid w:val="005C42ED"/>
    <w:rsid w:val="005C490A"/>
    <w:rsid w:val="005C4BE9"/>
    <w:rsid w:val="005C4D58"/>
    <w:rsid w:val="005C516A"/>
    <w:rsid w:val="005C5356"/>
    <w:rsid w:val="005C5EB0"/>
    <w:rsid w:val="005C6502"/>
    <w:rsid w:val="005C6596"/>
    <w:rsid w:val="005C693D"/>
    <w:rsid w:val="005C6D36"/>
    <w:rsid w:val="005C701F"/>
    <w:rsid w:val="005C7075"/>
    <w:rsid w:val="005C799E"/>
    <w:rsid w:val="005D00A8"/>
    <w:rsid w:val="005D00E4"/>
    <w:rsid w:val="005D0679"/>
    <w:rsid w:val="005D0A63"/>
    <w:rsid w:val="005D0CE1"/>
    <w:rsid w:val="005D19EE"/>
    <w:rsid w:val="005D1B9D"/>
    <w:rsid w:val="005D1FBB"/>
    <w:rsid w:val="005D228C"/>
    <w:rsid w:val="005D2DE3"/>
    <w:rsid w:val="005D2EE5"/>
    <w:rsid w:val="005D2F9B"/>
    <w:rsid w:val="005D3264"/>
    <w:rsid w:val="005D3384"/>
    <w:rsid w:val="005D3D7C"/>
    <w:rsid w:val="005D4049"/>
    <w:rsid w:val="005D420E"/>
    <w:rsid w:val="005D49BB"/>
    <w:rsid w:val="005D4EBB"/>
    <w:rsid w:val="005D4FD0"/>
    <w:rsid w:val="005D52D4"/>
    <w:rsid w:val="005D5F44"/>
    <w:rsid w:val="005D6094"/>
    <w:rsid w:val="005D7293"/>
    <w:rsid w:val="005E0104"/>
    <w:rsid w:val="005E0A9A"/>
    <w:rsid w:val="005E1C8F"/>
    <w:rsid w:val="005E2041"/>
    <w:rsid w:val="005E2758"/>
    <w:rsid w:val="005E2A86"/>
    <w:rsid w:val="005E2B34"/>
    <w:rsid w:val="005E340C"/>
    <w:rsid w:val="005E342B"/>
    <w:rsid w:val="005E3524"/>
    <w:rsid w:val="005E3632"/>
    <w:rsid w:val="005E5009"/>
    <w:rsid w:val="005E59BE"/>
    <w:rsid w:val="005E5E68"/>
    <w:rsid w:val="005E65BB"/>
    <w:rsid w:val="005E7C06"/>
    <w:rsid w:val="005F0017"/>
    <w:rsid w:val="005F0BE1"/>
    <w:rsid w:val="005F18B6"/>
    <w:rsid w:val="005F22F2"/>
    <w:rsid w:val="005F330D"/>
    <w:rsid w:val="005F3AB9"/>
    <w:rsid w:val="005F3BB0"/>
    <w:rsid w:val="005F3F79"/>
    <w:rsid w:val="005F463D"/>
    <w:rsid w:val="005F54CC"/>
    <w:rsid w:val="005F56CB"/>
    <w:rsid w:val="005F577E"/>
    <w:rsid w:val="005F5AA4"/>
    <w:rsid w:val="005F5BB9"/>
    <w:rsid w:val="005F62DF"/>
    <w:rsid w:val="005F6498"/>
    <w:rsid w:val="005F6504"/>
    <w:rsid w:val="005F6924"/>
    <w:rsid w:val="005F6C5B"/>
    <w:rsid w:val="005F7D62"/>
    <w:rsid w:val="0060032C"/>
    <w:rsid w:val="0060039B"/>
    <w:rsid w:val="00600478"/>
    <w:rsid w:val="006009AB"/>
    <w:rsid w:val="00600D6A"/>
    <w:rsid w:val="00601335"/>
    <w:rsid w:val="006014FE"/>
    <w:rsid w:val="0060175B"/>
    <w:rsid w:val="00601837"/>
    <w:rsid w:val="00601867"/>
    <w:rsid w:val="00601EF7"/>
    <w:rsid w:val="006025F4"/>
    <w:rsid w:val="00603B8F"/>
    <w:rsid w:val="006042CD"/>
    <w:rsid w:val="00604C25"/>
    <w:rsid w:val="00605105"/>
    <w:rsid w:val="0060534C"/>
    <w:rsid w:val="0060550B"/>
    <w:rsid w:val="00605ECB"/>
    <w:rsid w:val="006067A0"/>
    <w:rsid w:val="00606AEA"/>
    <w:rsid w:val="00606EC8"/>
    <w:rsid w:val="006079BE"/>
    <w:rsid w:val="00607DA1"/>
    <w:rsid w:val="00610ABC"/>
    <w:rsid w:val="00611072"/>
    <w:rsid w:val="00611073"/>
    <w:rsid w:val="006110F6"/>
    <w:rsid w:val="00611969"/>
    <w:rsid w:val="00611C56"/>
    <w:rsid w:val="006124EE"/>
    <w:rsid w:val="00612B5C"/>
    <w:rsid w:val="00612C61"/>
    <w:rsid w:val="006130D5"/>
    <w:rsid w:val="00613A17"/>
    <w:rsid w:val="00613DF0"/>
    <w:rsid w:val="0061413D"/>
    <w:rsid w:val="006141CC"/>
    <w:rsid w:val="00614BA3"/>
    <w:rsid w:val="00615AED"/>
    <w:rsid w:val="00616185"/>
    <w:rsid w:val="00616244"/>
    <w:rsid w:val="006162DB"/>
    <w:rsid w:val="00616551"/>
    <w:rsid w:val="00616DEE"/>
    <w:rsid w:val="006179FA"/>
    <w:rsid w:val="00617E41"/>
    <w:rsid w:val="00617EBA"/>
    <w:rsid w:val="006208B1"/>
    <w:rsid w:val="0062115A"/>
    <w:rsid w:val="0062120A"/>
    <w:rsid w:val="00621275"/>
    <w:rsid w:val="006216AE"/>
    <w:rsid w:val="00621FDC"/>
    <w:rsid w:val="0062302B"/>
    <w:rsid w:val="006232CE"/>
    <w:rsid w:val="00623742"/>
    <w:rsid w:val="00623E52"/>
    <w:rsid w:val="0062430E"/>
    <w:rsid w:val="0062470E"/>
    <w:rsid w:val="00625210"/>
    <w:rsid w:val="00625225"/>
    <w:rsid w:val="00625A29"/>
    <w:rsid w:val="00625C67"/>
    <w:rsid w:val="00625F1F"/>
    <w:rsid w:val="006263CC"/>
    <w:rsid w:val="0062668A"/>
    <w:rsid w:val="00626792"/>
    <w:rsid w:val="006267D3"/>
    <w:rsid w:val="00626BF9"/>
    <w:rsid w:val="00627035"/>
    <w:rsid w:val="00627048"/>
    <w:rsid w:val="006270F9"/>
    <w:rsid w:val="00627D49"/>
    <w:rsid w:val="00630098"/>
    <w:rsid w:val="00630209"/>
    <w:rsid w:val="00630243"/>
    <w:rsid w:val="00630595"/>
    <w:rsid w:val="00630603"/>
    <w:rsid w:val="006307F5"/>
    <w:rsid w:val="0063177B"/>
    <w:rsid w:val="006317DB"/>
    <w:rsid w:val="00631A95"/>
    <w:rsid w:val="00631F7F"/>
    <w:rsid w:val="00632007"/>
    <w:rsid w:val="0063200B"/>
    <w:rsid w:val="006321A4"/>
    <w:rsid w:val="006325FE"/>
    <w:rsid w:val="0063381E"/>
    <w:rsid w:val="006351E7"/>
    <w:rsid w:val="006361F5"/>
    <w:rsid w:val="0063624C"/>
    <w:rsid w:val="006362DE"/>
    <w:rsid w:val="00636648"/>
    <w:rsid w:val="00636BF6"/>
    <w:rsid w:val="00637BC2"/>
    <w:rsid w:val="00637C19"/>
    <w:rsid w:val="00640080"/>
    <w:rsid w:val="00640C8D"/>
    <w:rsid w:val="006411FD"/>
    <w:rsid w:val="006415D4"/>
    <w:rsid w:val="006416B8"/>
    <w:rsid w:val="00641909"/>
    <w:rsid w:val="00641F8C"/>
    <w:rsid w:val="0064294B"/>
    <w:rsid w:val="0064433E"/>
    <w:rsid w:val="00644E4B"/>
    <w:rsid w:val="00645298"/>
    <w:rsid w:val="00645E3C"/>
    <w:rsid w:val="00645E87"/>
    <w:rsid w:val="00646065"/>
    <w:rsid w:val="0064619A"/>
    <w:rsid w:val="0064631F"/>
    <w:rsid w:val="00646638"/>
    <w:rsid w:val="00646AE7"/>
    <w:rsid w:val="00646E9B"/>
    <w:rsid w:val="006471C8"/>
    <w:rsid w:val="006476D9"/>
    <w:rsid w:val="00647D75"/>
    <w:rsid w:val="00650442"/>
    <w:rsid w:val="00650472"/>
    <w:rsid w:val="00650E75"/>
    <w:rsid w:val="00651525"/>
    <w:rsid w:val="00651606"/>
    <w:rsid w:val="006518C8"/>
    <w:rsid w:val="0065199F"/>
    <w:rsid w:val="006519E3"/>
    <w:rsid w:val="00651C97"/>
    <w:rsid w:val="00651E65"/>
    <w:rsid w:val="0065219F"/>
    <w:rsid w:val="006524CE"/>
    <w:rsid w:val="00653596"/>
    <w:rsid w:val="0065366F"/>
    <w:rsid w:val="00653820"/>
    <w:rsid w:val="006538CB"/>
    <w:rsid w:val="00654307"/>
    <w:rsid w:val="0065439A"/>
    <w:rsid w:val="00654FDE"/>
    <w:rsid w:val="006557E1"/>
    <w:rsid w:val="00655DD9"/>
    <w:rsid w:val="00656F18"/>
    <w:rsid w:val="00656F4D"/>
    <w:rsid w:val="00660802"/>
    <w:rsid w:val="006609C6"/>
    <w:rsid w:val="00661787"/>
    <w:rsid w:val="00661C1C"/>
    <w:rsid w:val="00662081"/>
    <w:rsid w:val="0066416D"/>
    <w:rsid w:val="00664344"/>
    <w:rsid w:val="006646C1"/>
    <w:rsid w:val="00665C1D"/>
    <w:rsid w:val="00665CC4"/>
    <w:rsid w:val="00667107"/>
    <w:rsid w:val="006671E5"/>
    <w:rsid w:val="00667413"/>
    <w:rsid w:val="0066746D"/>
    <w:rsid w:val="0066767D"/>
    <w:rsid w:val="006677DA"/>
    <w:rsid w:val="00667A0D"/>
    <w:rsid w:val="006703C2"/>
    <w:rsid w:val="00670550"/>
    <w:rsid w:val="00671242"/>
    <w:rsid w:val="00671AE5"/>
    <w:rsid w:val="00671CAF"/>
    <w:rsid w:val="006725CC"/>
    <w:rsid w:val="0067452D"/>
    <w:rsid w:val="0067496A"/>
    <w:rsid w:val="00674DB9"/>
    <w:rsid w:val="00675625"/>
    <w:rsid w:val="006756AC"/>
    <w:rsid w:val="00675AAA"/>
    <w:rsid w:val="00675C47"/>
    <w:rsid w:val="00675CCB"/>
    <w:rsid w:val="00675F7E"/>
    <w:rsid w:val="00675F8C"/>
    <w:rsid w:val="0067639C"/>
    <w:rsid w:val="006766F8"/>
    <w:rsid w:val="006770F3"/>
    <w:rsid w:val="00677578"/>
    <w:rsid w:val="006802F0"/>
    <w:rsid w:val="00680323"/>
    <w:rsid w:val="00680394"/>
    <w:rsid w:val="00680A30"/>
    <w:rsid w:val="00680C13"/>
    <w:rsid w:val="00680CA9"/>
    <w:rsid w:val="0068117B"/>
    <w:rsid w:val="00681530"/>
    <w:rsid w:val="00681607"/>
    <w:rsid w:val="00681B37"/>
    <w:rsid w:val="00681E26"/>
    <w:rsid w:val="0068254E"/>
    <w:rsid w:val="00682AAE"/>
    <w:rsid w:val="0068394E"/>
    <w:rsid w:val="00683C2F"/>
    <w:rsid w:val="006840E6"/>
    <w:rsid w:val="00684C2B"/>
    <w:rsid w:val="00685AF1"/>
    <w:rsid w:val="00685CC8"/>
    <w:rsid w:val="00686582"/>
    <w:rsid w:val="00686742"/>
    <w:rsid w:val="0069048D"/>
    <w:rsid w:val="00690720"/>
    <w:rsid w:val="00690742"/>
    <w:rsid w:val="0069075A"/>
    <w:rsid w:val="00690846"/>
    <w:rsid w:val="006908BD"/>
    <w:rsid w:val="00690BDB"/>
    <w:rsid w:val="00690C8D"/>
    <w:rsid w:val="00690DF1"/>
    <w:rsid w:val="0069147F"/>
    <w:rsid w:val="00691DF3"/>
    <w:rsid w:val="00691E5F"/>
    <w:rsid w:val="0069214C"/>
    <w:rsid w:val="00692985"/>
    <w:rsid w:val="0069299E"/>
    <w:rsid w:val="00692AD6"/>
    <w:rsid w:val="006930FC"/>
    <w:rsid w:val="00693480"/>
    <w:rsid w:val="006934BE"/>
    <w:rsid w:val="00693790"/>
    <w:rsid w:val="006943E7"/>
    <w:rsid w:val="00694504"/>
    <w:rsid w:val="00694776"/>
    <w:rsid w:val="00694EFB"/>
    <w:rsid w:val="00695108"/>
    <w:rsid w:val="0069595E"/>
    <w:rsid w:val="006960F5"/>
    <w:rsid w:val="00696221"/>
    <w:rsid w:val="0069662A"/>
    <w:rsid w:val="006969B6"/>
    <w:rsid w:val="00696EF0"/>
    <w:rsid w:val="00697155"/>
    <w:rsid w:val="006972A7"/>
    <w:rsid w:val="0069753E"/>
    <w:rsid w:val="006A036D"/>
    <w:rsid w:val="006A07DC"/>
    <w:rsid w:val="006A0927"/>
    <w:rsid w:val="006A0AD2"/>
    <w:rsid w:val="006A18A1"/>
    <w:rsid w:val="006A20EE"/>
    <w:rsid w:val="006A2CBD"/>
    <w:rsid w:val="006A2D4D"/>
    <w:rsid w:val="006A2D52"/>
    <w:rsid w:val="006A2EE5"/>
    <w:rsid w:val="006A4086"/>
    <w:rsid w:val="006A434C"/>
    <w:rsid w:val="006A49B9"/>
    <w:rsid w:val="006A5141"/>
    <w:rsid w:val="006A5459"/>
    <w:rsid w:val="006A5722"/>
    <w:rsid w:val="006A662A"/>
    <w:rsid w:val="006A6B79"/>
    <w:rsid w:val="006A6B84"/>
    <w:rsid w:val="006B047F"/>
    <w:rsid w:val="006B103E"/>
    <w:rsid w:val="006B15B8"/>
    <w:rsid w:val="006B18C7"/>
    <w:rsid w:val="006B1A9D"/>
    <w:rsid w:val="006B1B24"/>
    <w:rsid w:val="006B1EDF"/>
    <w:rsid w:val="006B23D5"/>
    <w:rsid w:val="006B2C12"/>
    <w:rsid w:val="006B2CCC"/>
    <w:rsid w:val="006B30F0"/>
    <w:rsid w:val="006B3406"/>
    <w:rsid w:val="006B37CC"/>
    <w:rsid w:val="006B3824"/>
    <w:rsid w:val="006B41C5"/>
    <w:rsid w:val="006B4A1F"/>
    <w:rsid w:val="006B51F8"/>
    <w:rsid w:val="006B63B0"/>
    <w:rsid w:val="006B6B89"/>
    <w:rsid w:val="006B7492"/>
    <w:rsid w:val="006B7597"/>
    <w:rsid w:val="006C03D4"/>
    <w:rsid w:val="006C0DF3"/>
    <w:rsid w:val="006C19AE"/>
    <w:rsid w:val="006C22F8"/>
    <w:rsid w:val="006C33D6"/>
    <w:rsid w:val="006C3581"/>
    <w:rsid w:val="006C37BB"/>
    <w:rsid w:val="006C3FF0"/>
    <w:rsid w:val="006C4C46"/>
    <w:rsid w:val="006C4EB7"/>
    <w:rsid w:val="006C6878"/>
    <w:rsid w:val="006C7AEB"/>
    <w:rsid w:val="006C7D95"/>
    <w:rsid w:val="006D0007"/>
    <w:rsid w:val="006D0571"/>
    <w:rsid w:val="006D0868"/>
    <w:rsid w:val="006D0DE9"/>
    <w:rsid w:val="006D120B"/>
    <w:rsid w:val="006D1A93"/>
    <w:rsid w:val="006D1D81"/>
    <w:rsid w:val="006D27F3"/>
    <w:rsid w:val="006D2C1E"/>
    <w:rsid w:val="006D2DDF"/>
    <w:rsid w:val="006D2EB6"/>
    <w:rsid w:val="006D32F7"/>
    <w:rsid w:val="006D424C"/>
    <w:rsid w:val="006D4C97"/>
    <w:rsid w:val="006D557B"/>
    <w:rsid w:val="006D55CC"/>
    <w:rsid w:val="006D5637"/>
    <w:rsid w:val="006D57D4"/>
    <w:rsid w:val="006D5B7D"/>
    <w:rsid w:val="006D5C47"/>
    <w:rsid w:val="006D5E21"/>
    <w:rsid w:val="006D6BF8"/>
    <w:rsid w:val="006D7609"/>
    <w:rsid w:val="006D767F"/>
    <w:rsid w:val="006D7767"/>
    <w:rsid w:val="006D790B"/>
    <w:rsid w:val="006E001B"/>
    <w:rsid w:val="006E0992"/>
    <w:rsid w:val="006E0A32"/>
    <w:rsid w:val="006E0AE6"/>
    <w:rsid w:val="006E0AF2"/>
    <w:rsid w:val="006E2324"/>
    <w:rsid w:val="006E2A84"/>
    <w:rsid w:val="006E301C"/>
    <w:rsid w:val="006E599F"/>
    <w:rsid w:val="006E628C"/>
    <w:rsid w:val="006E642B"/>
    <w:rsid w:val="006E662A"/>
    <w:rsid w:val="006E6E6F"/>
    <w:rsid w:val="006E71DF"/>
    <w:rsid w:val="006E7478"/>
    <w:rsid w:val="006E7751"/>
    <w:rsid w:val="006E7D0E"/>
    <w:rsid w:val="006E7DD8"/>
    <w:rsid w:val="006F019D"/>
    <w:rsid w:val="006F03B4"/>
    <w:rsid w:val="006F062F"/>
    <w:rsid w:val="006F1C27"/>
    <w:rsid w:val="006F1D80"/>
    <w:rsid w:val="006F2644"/>
    <w:rsid w:val="006F327A"/>
    <w:rsid w:val="006F339B"/>
    <w:rsid w:val="006F44D3"/>
    <w:rsid w:val="006F48DE"/>
    <w:rsid w:val="006F4A0E"/>
    <w:rsid w:val="006F5668"/>
    <w:rsid w:val="006F5980"/>
    <w:rsid w:val="006F5D17"/>
    <w:rsid w:val="006F6883"/>
    <w:rsid w:val="006F742A"/>
    <w:rsid w:val="006F74CF"/>
    <w:rsid w:val="006F7C97"/>
    <w:rsid w:val="006F7D2D"/>
    <w:rsid w:val="006F7E78"/>
    <w:rsid w:val="006F7E93"/>
    <w:rsid w:val="006F7FBC"/>
    <w:rsid w:val="0070003E"/>
    <w:rsid w:val="00701123"/>
    <w:rsid w:val="0070125F"/>
    <w:rsid w:val="007015E1"/>
    <w:rsid w:val="00701F6C"/>
    <w:rsid w:val="00702908"/>
    <w:rsid w:val="0070290A"/>
    <w:rsid w:val="00702DFA"/>
    <w:rsid w:val="00703AED"/>
    <w:rsid w:val="00704180"/>
    <w:rsid w:val="007063FE"/>
    <w:rsid w:val="007065FC"/>
    <w:rsid w:val="0070681E"/>
    <w:rsid w:val="00706CC3"/>
    <w:rsid w:val="007073D0"/>
    <w:rsid w:val="00707427"/>
    <w:rsid w:val="007074C0"/>
    <w:rsid w:val="00707DEB"/>
    <w:rsid w:val="007104D5"/>
    <w:rsid w:val="00710977"/>
    <w:rsid w:val="00710C54"/>
    <w:rsid w:val="007111DB"/>
    <w:rsid w:val="00712655"/>
    <w:rsid w:val="00712A82"/>
    <w:rsid w:val="00712F6E"/>
    <w:rsid w:val="0071304F"/>
    <w:rsid w:val="007134E6"/>
    <w:rsid w:val="00713523"/>
    <w:rsid w:val="0071443E"/>
    <w:rsid w:val="007156AD"/>
    <w:rsid w:val="00715A87"/>
    <w:rsid w:val="00716670"/>
    <w:rsid w:val="00716D1B"/>
    <w:rsid w:val="00720638"/>
    <w:rsid w:val="00720777"/>
    <w:rsid w:val="00720FCE"/>
    <w:rsid w:val="00721910"/>
    <w:rsid w:val="007219AE"/>
    <w:rsid w:val="00722348"/>
    <w:rsid w:val="007233C0"/>
    <w:rsid w:val="007236C5"/>
    <w:rsid w:val="007238AE"/>
    <w:rsid w:val="00724999"/>
    <w:rsid w:val="00725413"/>
    <w:rsid w:val="0072604A"/>
    <w:rsid w:val="0072608C"/>
    <w:rsid w:val="0072629C"/>
    <w:rsid w:val="007269D4"/>
    <w:rsid w:val="00726A1F"/>
    <w:rsid w:val="00727CA0"/>
    <w:rsid w:val="0073063F"/>
    <w:rsid w:val="00730DFE"/>
    <w:rsid w:val="00730FD8"/>
    <w:rsid w:val="0073138D"/>
    <w:rsid w:val="007318A9"/>
    <w:rsid w:val="00732A97"/>
    <w:rsid w:val="00732BBB"/>
    <w:rsid w:val="00733254"/>
    <w:rsid w:val="007335F7"/>
    <w:rsid w:val="007342B6"/>
    <w:rsid w:val="00734B4D"/>
    <w:rsid w:val="00734C31"/>
    <w:rsid w:val="00735076"/>
    <w:rsid w:val="00735121"/>
    <w:rsid w:val="007359BA"/>
    <w:rsid w:val="0073632B"/>
    <w:rsid w:val="00736622"/>
    <w:rsid w:val="00737260"/>
    <w:rsid w:val="0073747C"/>
    <w:rsid w:val="007377ED"/>
    <w:rsid w:val="00737805"/>
    <w:rsid w:val="00737CDC"/>
    <w:rsid w:val="00737EFB"/>
    <w:rsid w:val="007402A3"/>
    <w:rsid w:val="007403E6"/>
    <w:rsid w:val="007403EC"/>
    <w:rsid w:val="00740535"/>
    <w:rsid w:val="007407C2"/>
    <w:rsid w:val="00740E7D"/>
    <w:rsid w:val="00740EE9"/>
    <w:rsid w:val="00741D7B"/>
    <w:rsid w:val="00741E26"/>
    <w:rsid w:val="00741FED"/>
    <w:rsid w:val="0074275A"/>
    <w:rsid w:val="007428DD"/>
    <w:rsid w:val="00743BF1"/>
    <w:rsid w:val="00743E0F"/>
    <w:rsid w:val="00744A9D"/>
    <w:rsid w:val="00744F79"/>
    <w:rsid w:val="00745DB7"/>
    <w:rsid w:val="00745E2C"/>
    <w:rsid w:val="00745F53"/>
    <w:rsid w:val="0074650E"/>
    <w:rsid w:val="00746838"/>
    <w:rsid w:val="00746D0B"/>
    <w:rsid w:val="00746D6B"/>
    <w:rsid w:val="00747551"/>
    <w:rsid w:val="007478B9"/>
    <w:rsid w:val="00750F75"/>
    <w:rsid w:val="007512CC"/>
    <w:rsid w:val="007514B8"/>
    <w:rsid w:val="0075193F"/>
    <w:rsid w:val="00751B59"/>
    <w:rsid w:val="00751FAB"/>
    <w:rsid w:val="0075210C"/>
    <w:rsid w:val="00752187"/>
    <w:rsid w:val="007525A1"/>
    <w:rsid w:val="007526F2"/>
    <w:rsid w:val="007528D7"/>
    <w:rsid w:val="00752B5A"/>
    <w:rsid w:val="00752B88"/>
    <w:rsid w:val="0075336C"/>
    <w:rsid w:val="007535CC"/>
    <w:rsid w:val="0075371E"/>
    <w:rsid w:val="00753864"/>
    <w:rsid w:val="007549EF"/>
    <w:rsid w:val="00754C5D"/>
    <w:rsid w:val="0075557B"/>
    <w:rsid w:val="00756188"/>
    <w:rsid w:val="00757E00"/>
    <w:rsid w:val="00757F4D"/>
    <w:rsid w:val="00760896"/>
    <w:rsid w:val="00760D30"/>
    <w:rsid w:val="00761138"/>
    <w:rsid w:val="00762CDA"/>
    <w:rsid w:val="00763263"/>
    <w:rsid w:val="0076346C"/>
    <w:rsid w:val="007634B1"/>
    <w:rsid w:val="00763599"/>
    <w:rsid w:val="00763B62"/>
    <w:rsid w:val="00764E7B"/>
    <w:rsid w:val="0076542A"/>
    <w:rsid w:val="0076566C"/>
    <w:rsid w:val="00765880"/>
    <w:rsid w:val="007659A4"/>
    <w:rsid w:val="00767530"/>
    <w:rsid w:val="00767589"/>
    <w:rsid w:val="007679AB"/>
    <w:rsid w:val="00770102"/>
    <w:rsid w:val="0077075C"/>
    <w:rsid w:val="00770A80"/>
    <w:rsid w:val="0077113E"/>
    <w:rsid w:val="00771448"/>
    <w:rsid w:val="0077241A"/>
    <w:rsid w:val="0077243B"/>
    <w:rsid w:val="00772A29"/>
    <w:rsid w:val="007737F4"/>
    <w:rsid w:val="007738F1"/>
    <w:rsid w:val="00773A0B"/>
    <w:rsid w:val="00773EC7"/>
    <w:rsid w:val="00774B0E"/>
    <w:rsid w:val="0077534D"/>
    <w:rsid w:val="00775B38"/>
    <w:rsid w:val="00775C47"/>
    <w:rsid w:val="00776183"/>
    <w:rsid w:val="00776466"/>
    <w:rsid w:val="00776C87"/>
    <w:rsid w:val="00776D39"/>
    <w:rsid w:val="0077728C"/>
    <w:rsid w:val="007776BE"/>
    <w:rsid w:val="00780121"/>
    <w:rsid w:val="00780EE8"/>
    <w:rsid w:val="00780F08"/>
    <w:rsid w:val="00782305"/>
    <w:rsid w:val="00782B54"/>
    <w:rsid w:val="00782F25"/>
    <w:rsid w:val="00782F9C"/>
    <w:rsid w:val="00783078"/>
    <w:rsid w:val="00783913"/>
    <w:rsid w:val="00783F85"/>
    <w:rsid w:val="00784878"/>
    <w:rsid w:val="007848BE"/>
    <w:rsid w:val="00784A7D"/>
    <w:rsid w:val="00785814"/>
    <w:rsid w:val="0078605E"/>
    <w:rsid w:val="00786219"/>
    <w:rsid w:val="00786635"/>
    <w:rsid w:val="00786F52"/>
    <w:rsid w:val="0078732C"/>
    <w:rsid w:val="00787B31"/>
    <w:rsid w:val="00787C24"/>
    <w:rsid w:val="00787F5B"/>
    <w:rsid w:val="007900AE"/>
    <w:rsid w:val="0079028D"/>
    <w:rsid w:val="007908CA"/>
    <w:rsid w:val="00790D65"/>
    <w:rsid w:val="00790DEE"/>
    <w:rsid w:val="00791358"/>
    <w:rsid w:val="0079154C"/>
    <w:rsid w:val="007915D7"/>
    <w:rsid w:val="00792152"/>
    <w:rsid w:val="0079244E"/>
    <w:rsid w:val="00792CEF"/>
    <w:rsid w:val="00792F4E"/>
    <w:rsid w:val="00793899"/>
    <w:rsid w:val="00793A16"/>
    <w:rsid w:val="0079495C"/>
    <w:rsid w:val="00794EA8"/>
    <w:rsid w:val="00795DC3"/>
    <w:rsid w:val="00795DE7"/>
    <w:rsid w:val="00795DEB"/>
    <w:rsid w:val="00796583"/>
    <w:rsid w:val="007966CF"/>
    <w:rsid w:val="00796E3C"/>
    <w:rsid w:val="00797086"/>
    <w:rsid w:val="00797758"/>
    <w:rsid w:val="00797AE1"/>
    <w:rsid w:val="00797B52"/>
    <w:rsid w:val="00797BD7"/>
    <w:rsid w:val="007A053B"/>
    <w:rsid w:val="007A0B02"/>
    <w:rsid w:val="007A0D30"/>
    <w:rsid w:val="007A154F"/>
    <w:rsid w:val="007A1672"/>
    <w:rsid w:val="007A29EB"/>
    <w:rsid w:val="007A2C01"/>
    <w:rsid w:val="007A364B"/>
    <w:rsid w:val="007A3E58"/>
    <w:rsid w:val="007A5237"/>
    <w:rsid w:val="007A68CB"/>
    <w:rsid w:val="007A6ADF"/>
    <w:rsid w:val="007A6CEB"/>
    <w:rsid w:val="007A6F7D"/>
    <w:rsid w:val="007A718E"/>
    <w:rsid w:val="007A7567"/>
    <w:rsid w:val="007A7588"/>
    <w:rsid w:val="007A7A16"/>
    <w:rsid w:val="007A7B80"/>
    <w:rsid w:val="007B0532"/>
    <w:rsid w:val="007B06BE"/>
    <w:rsid w:val="007B0B22"/>
    <w:rsid w:val="007B19BC"/>
    <w:rsid w:val="007B19D1"/>
    <w:rsid w:val="007B19FC"/>
    <w:rsid w:val="007B276E"/>
    <w:rsid w:val="007B3E86"/>
    <w:rsid w:val="007B492B"/>
    <w:rsid w:val="007B4CA7"/>
    <w:rsid w:val="007B5C81"/>
    <w:rsid w:val="007B5E84"/>
    <w:rsid w:val="007B5FA4"/>
    <w:rsid w:val="007B617B"/>
    <w:rsid w:val="007B61F9"/>
    <w:rsid w:val="007B622D"/>
    <w:rsid w:val="007B6539"/>
    <w:rsid w:val="007B657F"/>
    <w:rsid w:val="007B661D"/>
    <w:rsid w:val="007B6A7E"/>
    <w:rsid w:val="007B7C1F"/>
    <w:rsid w:val="007C0842"/>
    <w:rsid w:val="007C100F"/>
    <w:rsid w:val="007C1335"/>
    <w:rsid w:val="007C1B18"/>
    <w:rsid w:val="007C2539"/>
    <w:rsid w:val="007C25C7"/>
    <w:rsid w:val="007C2697"/>
    <w:rsid w:val="007C2952"/>
    <w:rsid w:val="007C2B9E"/>
    <w:rsid w:val="007C2FC1"/>
    <w:rsid w:val="007C3063"/>
    <w:rsid w:val="007C31F8"/>
    <w:rsid w:val="007C347C"/>
    <w:rsid w:val="007C36B5"/>
    <w:rsid w:val="007C3CE7"/>
    <w:rsid w:val="007C3DA6"/>
    <w:rsid w:val="007C5AF3"/>
    <w:rsid w:val="007C5C98"/>
    <w:rsid w:val="007C6401"/>
    <w:rsid w:val="007C64BD"/>
    <w:rsid w:val="007C6546"/>
    <w:rsid w:val="007C6A45"/>
    <w:rsid w:val="007C7CB4"/>
    <w:rsid w:val="007D0EE4"/>
    <w:rsid w:val="007D123E"/>
    <w:rsid w:val="007D16DA"/>
    <w:rsid w:val="007D1953"/>
    <w:rsid w:val="007D1BF0"/>
    <w:rsid w:val="007D2853"/>
    <w:rsid w:val="007D2873"/>
    <w:rsid w:val="007D3715"/>
    <w:rsid w:val="007D38E7"/>
    <w:rsid w:val="007D3D83"/>
    <w:rsid w:val="007D4CD8"/>
    <w:rsid w:val="007D4E18"/>
    <w:rsid w:val="007D55AB"/>
    <w:rsid w:val="007D5A6D"/>
    <w:rsid w:val="007D5F9F"/>
    <w:rsid w:val="007D6C63"/>
    <w:rsid w:val="007E0590"/>
    <w:rsid w:val="007E07A7"/>
    <w:rsid w:val="007E0A80"/>
    <w:rsid w:val="007E0F73"/>
    <w:rsid w:val="007E1DD3"/>
    <w:rsid w:val="007E1E9F"/>
    <w:rsid w:val="007E2C8E"/>
    <w:rsid w:val="007E311B"/>
    <w:rsid w:val="007E343C"/>
    <w:rsid w:val="007E3926"/>
    <w:rsid w:val="007E3ADC"/>
    <w:rsid w:val="007E4268"/>
    <w:rsid w:val="007E474B"/>
    <w:rsid w:val="007E5298"/>
    <w:rsid w:val="007E63A5"/>
    <w:rsid w:val="007E7054"/>
    <w:rsid w:val="007E76DE"/>
    <w:rsid w:val="007E7928"/>
    <w:rsid w:val="007E7C33"/>
    <w:rsid w:val="007F0327"/>
    <w:rsid w:val="007F0723"/>
    <w:rsid w:val="007F1447"/>
    <w:rsid w:val="007F1A03"/>
    <w:rsid w:val="007F1BE1"/>
    <w:rsid w:val="007F1D3D"/>
    <w:rsid w:val="007F1FDA"/>
    <w:rsid w:val="007F2039"/>
    <w:rsid w:val="007F21CB"/>
    <w:rsid w:val="007F23CC"/>
    <w:rsid w:val="007F2A84"/>
    <w:rsid w:val="007F30F2"/>
    <w:rsid w:val="007F31FF"/>
    <w:rsid w:val="007F3367"/>
    <w:rsid w:val="007F3A12"/>
    <w:rsid w:val="007F4F94"/>
    <w:rsid w:val="007F545C"/>
    <w:rsid w:val="007F5B05"/>
    <w:rsid w:val="007F5D4E"/>
    <w:rsid w:val="007F6073"/>
    <w:rsid w:val="007F6FC4"/>
    <w:rsid w:val="007F73C3"/>
    <w:rsid w:val="007F7B39"/>
    <w:rsid w:val="007F7DC3"/>
    <w:rsid w:val="007F7F64"/>
    <w:rsid w:val="00800776"/>
    <w:rsid w:val="00800FDB"/>
    <w:rsid w:val="008013C1"/>
    <w:rsid w:val="0080144B"/>
    <w:rsid w:val="00801885"/>
    <w:rsid w:val="00801928"/>
    <w:rsid w:val="00802999"/>
    <w:rsid w:val="00802A7A"/>
    <w:rsid w:val="00802F1C"/>
    <w:rsid w:val="00803108"/>
    <w:rsid w:val="008031E3"/>
    <w:rsid w:val="00804522"/>
    <w:rsid w:val="00804D01"/>
    <w:rsid w:val="00804DB3"/>
    <w:rsid w:val="00804F66"/>
    <w:rsid w:val="00805B55"/>
    <w:rsid w:val="008075E6"/>
    <w:rsid w:val="00807659"/>
    <w:rsid w:val="00807D21"/>
    <w:rsid w:val="00810027"/>
    <w:rsid w:val="00810993"/>
    <w:rsid w:val="0081157D"/>
    <w:rsid w:val="00811C34"/>
    <w:rsid w:val="00812944"/>
    <w:rsid w:val="00812C3C"/>
    <w:rsid w:val="0081323F"/>
    <w:rsid w:val="00813C60"/>
    <w:rsid w:val="00813F9E"/>
    <w:rsid w:val="00814980"/>
    <w:rsid w:val="008149AD"/>
    <w:rsid w:val="00814FBE"/>
    <w:rsid w:val="00815A2F"/>
    <w:rsid w:val="00815C9C"/>
    <w:rsid w:val="00815E08"/>
    <w:rsid w:val="00816383"/>
    <w:rsid w:val="00816A79"/>
    <w:rsid w:val="00817106"/>
    <w:rsid w:val="008171FE"/>
    <w:rsid w:val="00817640"/>
    <w:rsid w:val="00817B5F"/>
    <w:rsid w:val="00820165"/>
    <w:rsid w:val="00820376"/>
    <w:rsid w:val="00821089"/>
    <w:rsid w:val="00821EB4"/>
    <w:rsid w:val="008226D2"/>
    <w:rsid w:val="00823183"/>
    <w:rsid w:val="0082340C"/>
    <w:rsid w:val="0082382C"/>
    <w:rsid w:val="00824455"/>
    <w:rsid w:val="008244A0"/>
    <w:rsid w:val="00824BD1"/>
    <w:rsid w:val="00824E2D"/>
    <w:rsid w:val="008255A1"/>
    <w:rsid w:val="00825917"/>
    <w:rsid w:val="0082626B"/>
    <w:rsid w:val="008269B8"/>
    <w:rsid w:val="008271CF"/>
    <w:rsid w:val="008272EF"/>
    <w:rsid w:val="008311FB"/>
    <w:rsid w:val="00832854"/>
    <w:rsid w:val="00832C50"/>
    <w:rsid w:val="00832E77"/>
    <w:rsid w:val="00833B35"/>
    <w:rsid w:val="0083553B"/>
    <w:rsid w:val="008368E6"/>
    <w:rsid w:val="008372B6"/>
    <w:rsid w:val="00837624"/>
    <w:rsid w:val="00837C40"/>
    <w:rsid w:val="00837DBD"/>
    <w:rsid w:val="00837DFE"/>
    <w:rsid w:val="00840D01"/>
    <w:rsid w:val="00842843"/>
    <w:rsid w:val="00842A74"/>
    <w:rsid w:val="00842C9A"/>
    <w:rsid w:val="0084394D"/>
    <w:rsid w:val="008442DB"/>
    <w:rsid w:val="0084464E"/>
    <w:rsid w:val="00844669"/>
    <w:rsid w:val="008446E5"/>
    <w:rsid w:val="00844765"/>
    <w:rsid w:val="008453C9"/>
    <w:rsid w:val="008465C4"/>
    <w:rsid w:val="0084670E"/>
    <w:rsid w:val="00846C26"/>
    <w:rsid w:val="00847C39"/>
    <w:rsid w:val="00850043"/>
    <w:rsid w:val="00850159"/>
    <w:rsid w:val="008506C5"/>
    <w:rsid w:val="00850BB1"/>
    <w:rsid w:val="00850BBD"/>
    <w:rsid w:val="00850F22"/>
    <w:rsid w:val="0085155E"/>
    <w:rsid w:val="00851700"/>
    <w:rsid w:val="00852017"/>
    <w:rsid w:val="00852C94"/>
    <w:rsid w:val="00852DAB"/>
    <w:rsid w:val="00852E85"/>
    <w:rsid w:val="0085317B"/>
    <w:rsid w:val="00853B97"/>
    <w:rsid w:val="008544A4"/>
    <w:rsid w:val="0085492C"/>
    <w:rsid w:val="0085586F"/>
    <w:rsid w:val="00855A79"/>
    <w:rsid w:val="00856619"/>
    <w:rsid w:val="00856A1F"/>
    <w:rsid w:val="00856C46"/>
    <w:rsid w:val="00856F2C"/>
    <w:rsid w:val="008574B1"/>
    <w:rsid w:val="008577A6"/>
    <w:rsid w:val="008607DB"/>
    <w:rsid w:val="00860C74"/>
    <w:rsid w:val="00860F4F"/>
    <w:rsid w:val="00861494"/>
    <w:rsid w:val="008618DA"/>
    <w:rsid w:val="00861BD3"/>
    <w:rsid w:val="00862715"/>
    <w:rsid w:val="00862A2F"/>
    <w:rsid w:val="00862C42"/>
    <w:rsid w:val="00862FEE"/>
    <w:rsid w:val="0086329F"/>
    <w:rsid w:val="0086350E"/>
    <w:rsid w:val="00863A82"/>
    <w:rsid w:val="00863D70"/>
    <w:rsid w:val="0086405F"/>
    <w:rsid w:val="008648CE"/>
    <w:rsid w:val="008649FF"/>
    <w:rsid w:val="008652A4"/>
    <w:rsid w:val="0086572B"/>
    <w:rsid w:val="0086665A"/>
    <w:rsid w:val="008669F2"/>
    <w:rsid w:val="008679B8"/>
    <w:rsid w:val="00872D8A"/>
    <w:rsid w:val="00873B9F"/>
    <w:rsid w:val="0087456C"/>
    <w:rsid w:val="00874587"/>
    <w:rsid w:val="0087474B"/>
    <w:rsid w:val="0087536D"/>
    <w:rsid w:val="008755D4"/>
    <w:rsid w:val="00875858"/>
    <w:rsid w:val="008767D3"/>
    <w:rsid w:val="00876C66"/>
    <w:rsid w:val="00877560"/>
    <w:rsid w:val="00877A2D"/>
    <w:rsid w:val="00877ED1"/>
    <w:rsid w:val="00880338"/>
    <w:rsid w:val="008819FA"/>
    <w:rsid w:val="00881B4A"/>
    <w:rsid w:val="00881B8A"/>
    <w:rsid w:val="00881BEB"/>
    <w:rsid w:val="00883936"/>
    <w:rsid w:val="00883B98"/>
    <w:rsid w:val="00883E65"/>
    <w:rsid w:val="0088487E"/>
    <w:rsid w:val="00884955"/>
    <w:rsid w:val="00884BA1"/>
    <w:rsid w:val="00884F35"/>
    <w:rsid w:val="0088529A"/>
    <w:rsid w:val="008853A1"/>
    <w:rsid w:val="00886EA9"/>
    <w:rsid w:val="00887518"/>
    <w:rsid w:val="008902CD"/>
    <w:rsid w:val="00891165"/>
    <w:rsid w:val="008911D4"/>
    <w:rsid w:val="008917D5"/>
    <w:rsid w:val="00891C1A"/>
    <w:rsid w:val="00892B07"/>
    <w:rsid w:val="00893502"/>
    <w:rsid w:val="008941EF"/>
    <w:rsid w:val="00894A0E"/>
    <w:rsid w:val="00894E1C"/>
    <w:rsid w:val="00895012"/>
    <w:rsid w:val="008956BE"/>
    <w:rsid w:val="008957BF"/>
    <w:rsid w:val="00895CE6"/>
    <w:rsid w:val="00896389"/>
    <w:rsid w:val="00896E14"/>
    <w:rsid w:val="0089715B"/>
    <w:rsid w:val="008971D1"/>
    <w:rsid w:val="008979A3"/>
    <w:rsid w:val="008A04A8"/>
    <w:rsid w:val="008A0523"/>
    <w:rsid w:val="008A089B"/>
    <w:rsid w:val="008A104B"/>
    <w:rsid w:val="008A1981"/>
    <w:rsid w:val="008A1DCF"/>
    <w:rsid w:val="008A1E48"/>
    <w:rsid w:val="008A23E0"/>
    <w:rsid w:val="008A2439"/>
    <w:rsid w:val="008A286D"/>
    <w:rsid w:val="008A305F"/>
    <w:rsid w:val="008A3366"/>
    <w:rsid w:val="008A34BC"/>
    <w:rsid w:val="008A4AED"/>
    <w:rsid w:val="008A5044"/>
    <w:rsid w:val="008A522E"/>
    <w:rsid w:val="008A56E8"/>
    <w:rsid w:val="008A5A7A"/>
    <w:rsid w:val="008A5B89"/>
    <w:rsid w:val="008A5DB3"/>
    <w:rsid w:val="008A5E16"/>
    <w:rsid w:val="008A6E05"/>
    <w:rsid w:val="008A6E56"/>
    <w:rsid w:val="008A73C0"/>
    <w:rsid w:val="008A7710"/>
    <w:rsid w:val="008A7C9F"/>
    <w:rsid w:val="008B000B"/>
    <w:rsid w:val="008B0E22"/>
    <w:rsid w:val="008B0F3E"/>
    <w:rsid w:val="008B1747"/>
    <w:rsid w:val="008B19C2"/>
    <w:rsid w:val="008B1C82"/>
    <w:rsid w:val="008B1F63"/>
    <w:rsid w:val="008B25A5"/>
    <w:rsid w:val="008B2D2C"/>
    <w:rsid w:val="008B3B3B"/>
    <w:rsid w:val="008B42E0"/>
    <w:rsid w:val="008B505F"/>
    <w:rsid w:val="008B5665"/>
    <w:rsid w:val="008B581D"/>
    <w:rsid w:val="008B6466"/>
    <w:rsid w:val="008B6CB7"/>
    <w:rsid w:val="008B6CE9"/>
    <w:rsid w:val="008B74C5"/>
    <w:rsid w:val="008B7523"/>
    <w:rsid w:val="008B7AD2"/>
    <w:rsid w:val="008B7D49"/>
    <w:rsid w:val="008B7FAB"/>
    <w:rsid w:val="008C0A18"/>
    <w:rsid w:val="008C1169"/>
    <w:rsid w:val="008C13B2"/>
    <w:rsid w:val="008C1567"/>
    <w:rsid w:val="008C1A50"/>
    <w:rsid w:val="008C1C09"/>
    <w:rsid w:val="008C1E94"/>
    <w:rsid w:val="008C202A"/>
    <w:rsid w:val="008C2478"/>
    <w:rsid w:val="008C2643"/>
    <w:rsid w:val="008C2BE1"/>
    <w:rsid w:val="008C2DE8"/>
    <w:rsid w:val="008C3246"/>
    <w:rsid w:val="008C4947"/>
    <w:rsid w:val="008C4C52"/>
    <w:rsid w:val="008C4CB8"/>
    <w:rsid w:val="008C4E19"/>
    <w:rsid w:val="008C4E38"/>
    <w:rsid w:val="008C4FAB"/>
    <w:rsid w:val="008C51D7"/>
    <w:rsid w:val="008C5ED9"/>
    <w:rsid w:val="008C6642"/>
    <w:rsid w:val="008C6881"/>
    <w:rsid w:val="008C6BCE"/>
    <w:rsid w:val="008C6EFF"/>
    <w:rsid w:val="008C70A1"/>
    <w:rsid w:val="008C7102"/>
    <w:rsid w:val="008C794E"/>
    <w:rsid w:val="008C7BF6"/>
    <w:rsid w:val="008D03F1"/>
    <w:rsid w:val="008D0F9C"/>
    <w:rsid w:val="008D130A"/>
    <w:rsid w:val="008D15C7"/>
    <w:rsid w:val="008D1774"/>
    <w:rsid w:val="008D1955"/>
    <w:rsid w:val="008D26E0"/>
    <w:rsid w:val="008D2CAF"/>
    <w:rsid w:val="008D2DD4"/>
    <w:rsid w:val="008D3A7D"/>
    <w:rsid w:val="008D4EC4"/>
    <w:rsid w:val="008D507E"/>
    <w:rsid w:val="008D50D3"/>
    <w:rsid w:val="008D5CF6"/>
    <w:rsid w:val="008D5F4E"/>
    <w:rsid w:val="008D6A0E"/>
    <w:rsid w:val="008D6CC3"/>
    <w:rsid w:val="008D732D"/>
    <w:rsid w:val="008D73B4"/>
    <w:rsid w:val="008D78A7"/>
    <w:rsid w:val="008E0DDB"/>
    <w:rsid w:val="008E183D"/>
    <w:rsid w:val="008E213D"/>
    <w:rsid w:val="008E2D3B"/>
    <w:rsid w:val="008E5790"/>
    <w:rsid w:val="008E5AD3"/>
    <w:rsid w:val="008E5EEA"/>
    <w:rsid w:val="008E7E6D"/>
    <w:rsid w:val="008E7E94"/>
    <w:rsid w:val="008F004F"/>
    <w:rsid w:val="008F0873"/>
    <w:rsid w:val="008F24E6"/>
    <w:rsid w:val="008F28C0"/>
    <w:rsid w:val="008F31AE"/>
    <w:rsid w:val="008F37E8"/>
    <w:rsid w:val="008F4059"/>
    <w:rsid w:val="008F435D"/>
    <w:rsid w:val="008F464D"/>
    <w:rsid w:val="008F475B"/>
    <w:rsid w:val="008F4FEF"/>
    <w:rsid w:val="008F59DE"/>
    <w:rsid w:val="008F5BBE"/>
    <w:rsid w:val="008F5E35"/>
    <w:rsid w:val="008F64BC"/>
    <w:rsid w:val="008F6593"/>
    <w:rsid w:val="008F6889"/>
    <w:rsid w:val="008F6ACB"/>
    <w:rsid w:val="008F7791"/>
    <w:rsid w:val="008F7800"/>
    <w:rsid w:val="00900AC7"/>
    <w:rsid w:val="00900DBC"/>
    <w:rsid w:val="00900F93"/>
    <w:rsid w:val="00901344"/>
    <w:rsid w:val="009014D2"/>
    <w:rsid w:val="0090155A"/>
    <w:rsid w:val="009019A0"/>
    <w:rsid w:val="00901B3D"/>
    <w:rsid w:val="00902203"/>
    <w:rsid w:val="00902658"/>
    <w:rsid w:val="00902725"/>
    <w:rsid w:val="009028A5"/>
    <w:rsid w:val="00902B59"/>
    <w:rsid w:val="00902E2A"/>
    <w:rsid w:val="00902EDA"/>
    <w:rsid w:val="00903150"/>
    <w:rsid w:val="009037AB"/>
    <w:rsid w:val="0090392D"/>
    <w:rsid w:val="00903E08"/>
    <w:rsid w:val="00904A0F"/>
    <w:rsid w:val="00904C87"/>
    <w:rsid w:val="00904CB9"/>
    <w:rsid w:val="00906582"/>
    <w:rsid w:val="0090703F"/>
    <w:rsid w:val="0090769A"/>
    <w:rsid w:val="00907C39"/>
    <w:rsid w:val="00910A8D"/>
    <w:rsid w:val="0091101E"/>
    <w:rsid w:val="009115B4"/>
    <w:rsid w:val="00911D71"/>
    <w:rsid w:val="00911DFF"/>
    <w:rsid w:val="00912143"/>
    <w:rsid w:val="009121F7"/>
    <w:rsid w:val="0091234D"/>
    <w:rsid w:val="00912808"/>
    <w:rsid w:val="00912BBD"/>
    <w:rsid w:val="00912C47"/>
    <w:rsid w:val="00913E84"/>
    <w:rsid w:val="00913EFA"/>
    <w:rsid w:val="009142AE"/>
    <w:rsid w:val="00914586"/>
    <w:rsid w:val="009146A5"/>
    <w:rsid w:val="00914D2C"/>
    <w:rsid w:val="00915693"/>
    <w:rsid w:val="00916410"/>
    <w:rsid w:val="00916B4B"/>
    <w:rsid w:val="00916B81"/>
    <w:rsid w:val="00917043"/>
    <w:rsid w:val="00917147"/>
    <w:rsid w:val="00917769"/>
    <w:rsid w:val="00917D23"/>
    <w:rsid w:val="00920C1F"/>
    <w:rsid w:val="00920CFA"/>
    <w:rsid w:val="00920D79"/>
    <w:rsid w:val="0092148C"/>
    <w:rsid w:val="0092155A"/>
    <w:rsid w:val="00921C77"/>
    <w:rsid w:val="00922027"/>
    <w:rsid w:val="00922E05"/>
    <w:rsid w:val="009234D3"/>
    <w:rsid w:val="009238FC"/>
    <w:rsid w:val="00923FA4"/>
    <w:rsid w:val="009249E1"/>
    <w:rsid w:val="00925700"/>
    <w:rsid w:val="009259C4"/>
    <w:rsid w:val="009262F9"/>
    <w:rsid w:val="0092758F"/>
    <w:rsid w:val="00927B1E"/>
    <w:rsid w:val="00930705"/>
    <w:rsid w:val="00930939"/>
    <w:rsid w:val="00930C76"/>
    <w:rsid w:val="00931637"/>
    <w:rsid w:val="00932181"/>
    <w:rsid w:val="009335E5"/>
    <w:rsid w:val="009337F8"/>
    <w:rsid w:val="00933E6D"/>
    <w:rsid w:val="009342D0"/>
    <w:rsid w:val="009346B9"/>
    <w:rsid w:val="0093482A"/>
    <w:rsid w:val="00935377"/>
    <w:rsid w:val="009354F1"/>
    <w:rsid w:val="0093598F"/>
    <w:rsid w:val="00936B2C"/>
    <w:rsid w:val="00936BB7"/>
    <w:rsid w:val="00936F10"/>
    <w:rsid w:val="00937BE4"/>
    <w:rsid w:val="00937CE4"/>
    <w:rsid w:val="009402D9"/>
    <w:rsid w:val="0094074C"/>
    <w:rsid w:val="00940909"/>
    <w:rsid w:val="00940B12"/>
    <w:rsid w:val="009417A6"/>
    <w:rsid w:val="00942E72"/>
    <w:rsid w:val="009430CF"/>
    <w:rsid w:val="00943DC3"/>
    <w:rsid w:val="009440CB"/>
    <w:rsid w:val="00944632"/>
    <w:rsid w:val="00944731"/>
    <w:rsid w:val="00945733"/>
    <w:rsid w:val="00945967"/>
    <w:rsid w:val="00945E40"/>
    <w:rsid w:val="00945E8B"/>
    <w:rsid w:val="0094669B"/>
    <w:rsid w:val="00946844"/>
    <w:rsid w:val="00946AFA"/>
    <w:rsid w:val="0094706C"/>
    <w:rsid w:val="009471BE"/>
    <w:rsid w:val="009478B6"/>
    <w:rsid w:val="00947C05"/>
    <w:rsid w:val="00950023"/>
    <w:rsid w:val="009506AB"/>
    <w:rsid w:val="00950B91"/>
    <w:rsid w:val="00951818"/>
    <w:rsid w:val="009518BF"/>
    <w:rsid w:val="00951F21"/>
    <w:rsid w:val="00953160"/>
    <w:rsid w:val="009533AB"/>
    <w:rsid w:val="0095382E"/>
    <w:rsid w:val="00953CE1"/>
    <w:rsid w:val="00953D35"/>
    <w:rsid w:val="00953D9D"/>
    <w:rsid w:val="00953F10"/>
    <w:rsid w:val="0095413C"/>
    <w:rsid w:val="00954C29"/>
    <w:rsid w:val="00954C65"/>
    <w:rsid w:val="00956A3B"/>
    <w:rsid w:val="00956E8B"/>
    <w:rsid w:val="00957225"/>
    <w:rsid w:val="009579C8"/>
    <w:rsid w:val="0096040E"/>
    <w:rsid w:val="00960A56"/>
    <w:rsid w:val="00960ACD"/>
    <w:rsid w:val="00961512"/>
    <w:rsid w:val="009615A1"/>
    <w:rsid w:val="00961B35"/>
    <w:rsid w:val="0096218A"/>
    <w:rsid w:val="00962891"/>
    <w:rsid w:val="00962A4A"/>
    <w:rsid w:val="0096316E"/>
    <w:rsid w:val="00963B6A"/>
    <w:rsid w:val="00964453"/>
    <w:rsid w:val="00964E96"/>
    <w:rsid w:val="0096500C"/>
    <w:rsid w:val="00965192"/>
    <w:rsid w:val="0096540A"/>
    <w:rsid w:val="00965B4E"/>
    <w:rsid w:val="00965D45"/>
    <w:rsid w:val="0096633E"/>
    <w:rsid w:val="0096708F"/>
    <w:rsid w:val="009674E6"/>
    <w:rsid w:val="009678A8"/>
    <w:rsid w:val="00967B28"/>
    <w:rsid w:val="00967C6E"/>
    <w:rsid w:val="00967D3C"/>
    <w:rsid w:val="0097051A"/>
    <w:rsid w:val="00970CC6"/>
    <w:rsid w:val="00971E57"/>
    <w:rsid w:val="00972610"/>
    <w:rsid w:val="009739C3"/>
    <w:rsid w:val="009740D4"/>
    <w:rsid w:val="0097466C"/>
    <w:rsid w:val="00974F5B"/>
    <w:rsid w:val="009754CF"/>
    <w:rsid w:val="00975A52"/>
    <w:rsid w:val="00976AB5"/>
    <w:rsid w:val="009800A5"/>
    <w:rsid w:val="00980231"/>
    <w:rsid w:val="00980E89"/>
    <w:rsid w:val="009810CD"/>
    <w:rsid w:val="009810DD"/>
    <w:rsid w:val="009812F5"/>
    <w:rsid w:val="009817DD"/>
    <w:rsid w:val="009817E6"/>
    <w:rsid w:val="00982263"/>
    <w:rsid w:val="0098260E"/>
    <w:rsid w:val="00982A34"/>
    <w:rsid w:val="00982BC1"/>
    <w:rsid w:val="0098311E"/>
    <w:rsid w:val="0098322F"/>
    <w:rsid w:val="00983555"/>
    <w:rsid w:val="00983ECF"/>
    <w:rsid w:val="009841A1"/>
    <w:rsid w:val="00984418"/>
    <w:rsid w:val="00984BD6"/>
    <w:rsid w:val="00984DA2"/>
    <w:rsid w:val="00984E0A"/>
    <w:rsid w:val="00985187"/>
    <w:rsid w:val="009853C4"/>
    <w:rsid w:val="00985E90"/>
    <w:rsid w:val="00985EA9"/>
    <w:rsid w:val="00986063"/>
    <w:rsid w:val="009864A8"/>
    <w:rsid w:val="00986B73"/>
    <w:rsid w:val="00986BA0"/>
    <w:rsid w:val="00987A74"/>
    <w:rsid w:val="00987B14"/>
    <w:rsid w:val="00990362"/>
    <w:rsid w:val="0099043A"/>
    <w:rsid w:val="00991629"/>
    <w:rsid w:val="009925C0"/>
    <w:rsid w:val="00992DC9"/>
    <w:rsid w:val="00993575"/>
    <w:rsid w:val="00993998"/>
    <w:rsid w:val="00993BD3"/>
    <w:rsid w:val="00994037"/>
    <w:rsid w:val="009941B7"/>
    <w:rsid w:val="00994932"/>
    <w:rsid w:val="0099684B"/>
    <w:rsid w:val="009978CF"/>
    <w:rsid w:val="009A0A8A"/>
    <w:rsid w:val="009A0FB7"/>
    <w:rsid w:val="009A1045"/>
    <w:rsid w:val="009A10CE"/>
    <w:rsid w:val="009A11BA"/>
    <w:rsid w:val="009A1B3E"/>
    <w:rsid w:val="009A1F55"/>
    <w:rsid w:val="009A264B"/>
    <w:rsid w:val="009A2A45"/>
    <w:rsid w:val="009A2C57"/>
    <w:rsid w:val="009A3063"/>
    <w:rsid w:val="009A32D3"/>
    <w:rsid w:val="009A3382"/>
    <w:rsid w:val="009A36B5"/>
    <w:rsid w:val="009A3719"/>
    <w:rsid w:val="009A3F3C"/>
    <w:rsid w:val="009A4229"/>
    <w:rsid w:val="009A4460"/>
    <w:rsid w:val="009A4F88"/>
    <w:rsid w:val="009A5420"/>
    <w:rsid w:val="009A5AEC"/>
    <w:rsid w:val="009A5E38"/>
    <w:rsid w:val="009A6813"/>
    <w:rsid w:val="009A6C22"/>
    <w:rsid w:val="009A6E2C"/>
    <w:rsid w:val="009A732F"/>
    <w:rsid w:val="009A74F4"/>
    <w:rsid w:val="009A7C13"/>
    <w:rsid w:val="009B0A33"/>
    <w:rsid w:val="009B1196"/>
    <w:rsid w:val="009B11AB"/>
    <w:rsid w:val="009B1A09"/>
    <w:rsid w:val="009B1E71"/>
    <w:rsid w:val="009B3032"/>
    <w:rsid w:val="009B35EA"/>
    <w:rsid w:val="009B3745"/>
    <w:rsid w:val="009B37D1"/>
    <w:rsid w:val="009B384F"/>
    <w:rsid w:val="009B3C33"/>
    <w:rsid w:val="009B3F06"/>
    <w:rsid w:val="009B4383"/>
    <w:rsid w:val="009B4410"/>
    <w:rsid w:val="009B4865"/>
    <w:rsid w:val="009B4C9A"/>
    <w:rsid w:val="009B4DC0"/>
    <w:rsid w:val="009B5871"/>
    <w:rsid w:val="009B5B49"/>
    <w:rsid w:val="009B6291"/>
    <w:rsid w:val="009B65E8"/>
    <w:rsid w:val="009B667B"/>
    <w:rsid w:val="009B7133"/>
    <w:rsid w:val="009B753C"/>
    <w:rsid w:val="009B7B82"/>
    <w:rsid w:val="009B7DC1"/>
    <w:rsid w:val="009C08F4"/>
    <w:rsid w:val="009C20D7"/>
    <w:rsid w:val="009C235D"/>
    <w:rsid w:val="009C23EC"/>
    <w:rsid w:val="009C2488"/>
    <w:rsid w:val="009C2FFA"/>
    <w:rsid w:val="009C329F"/>
    <w:rsid w:val="009C373C"/>
    <w:rsid w:val="009C527D"/>
    <w:rsid w:val="009C658D"/>
    <w:rsid w:val="009C6671"/>
    <w:rsid w:val="009C6A69"/>
    <w:rsid w:val="009C6E3B"/>
    <w:rsid w:val="009C702E"/>
    <w:rsid w:val="009C7410"/>
    <w:rsid w:val="009D0A40"/>
    <w:rsid w:val="009D0B38"/>
    <w:rsid w:val="009D0E3E"/>
    <w:rsid w:val="009D1237"/>
    <w:rsid w:val="009D153F"/>
    <w:rsid w:val="009D2E41"/>
    <w:rsid w:val="009D303B"/>
    <w:rsid w:val="009D3A04"/>
    <w:rsid w:val="009D3BE7"/>
    <w:rsid w:val="009D3C57"/>
    <w:rsid w:val="009D3D85"/>
    <w:rsid w:val="009D4D2C"/>
    <w:rsid w:val="009D5543"/>
    <w:rsid w:val="009D5AA4"/>
    <w:rsid w:val="009D676D"/>
    <w:rsid w:val="009D6CEB"/>
    <w:rsid w:val="009D72B3"/>
    <w:rsid w:val="009D782E"/>
    <w:rsid w:val="009D7EA9"/>
    <w:rsid w:val="009D7F1E"/>
    <w:rsid w:val="009E07F9"/>
    <w:rsid w:val="009E09A2"/>
    <w:rsid w:val="009E09AF"/>
    <w:rsid w:val="009E0A25"/>
    <w:rsid w:val="009E1BA6"/>
    <w:rsid w:val="009E2893"/>
    <w:rsid w:val="009E29EB"/>
    <w:rsid w:val="009E2F54"/>
    <w:rsid w:val="009E312C"/>
    <w:rsid w:val="009E35F7"/>
    <w:rsid w:val="009E36D0"/>
    <w:rsid w:val="009E3B5B"/>
    <w:rsid w:val="009E4193"/>
    <w:rsid w:val="009E442A"/>
    <w:rsid w:val="009E4CA5"/>
    <w:rsid w:val="009E639E"/>
    <w:rsid w:val="009F0258"/>
    <w:rsid w:val="009F0263"/>
    <w:rsid w:val="009F0886"/>
    <w:rsid w:val="009F0B18"/>
    <w:rsid w:val="009F0EA6"/>
    <w:rsid w:val="009F1521"/>
    <w:rsid w:val="009F1C04"/>
    <w:rsid w:val="009F1C2C"/>
    <w:rsid w:val="009F278C"/>
    <w:rsid w:val="009F2AF4"/>
    <w:rsid w:val="009F2ECD"/>
    <w:rsid w:val="009F338C"/>
    <w:rsid w:val="009F33F4"/>
    <w:rsid w:val="009F38C9"/>
    <w:rsid w:val="009F3B74"/>
    <w:rsid w:val="009F3F33"/>
    <w:rsid w:val="009F47C4"/>
    <w:rsid w:val="009F4DA0"/>
    <w:rsid w:val="009F56E9"/>
    <w:rsid w:val="009F583A"/>
    <w:rsid w:val="009F62C0"/>
    <w:rsid w:val="009F63CF"/>
    <w:rsid w:val="009F685E"/>
    <w:rsid w:val="009F7100"/>
    <w:rsid w:val="009F7629"/>
    <w:rsid w:val="009F7656"/>
    <w:rsid w:val="009F7F23"/>
    <w:rsid w:val="00A00231"/>
    <w:rsid w:val="00A00CE1"/>
    <w:rsid w:val="00A022E0"/>
    <w:rsid w:val="00A02AEB"/>
    <w:rsid w:val="00A033AB"/>
    <w:rsid w:val="00A033B0"/>
    <w:rsid w:val="00A035F4"/>
    <w:rsid w:val="00A03910"/>
    <w:rsid w:val="00A039C4"/>
    <w:rsid w:val="00A04489"/>
    <w:rsid w:val="00A04A47"/>
    <w:rsid w:val="00A05330"/>
    <w:rsid w:val="00A05807"/>
    <w:rsid w:val="00A05B4D"/>
    <w:rsid w:val="00A06B8D"/>
    <w:rsid w:val="00A072A7"/>
    <w:rsid w:val="00A072F3"/>
    <w:rsid w:val="00A074D8"/>
    <w:rsid w:val="00A07684"/>
    <w:rsid w:val="00A07BC1"/>
    <w:rsid w:val="00A11F6A"/>
    <w:rsid w:val="00A120B5"/>
    <w:rsid w:val="00A12297"/>
    <w:rsid w:val="00A14579"/>
    <w:rsid w:val="00A14741"/>
    <w:rsid w:val="00A14AB0"/>
    <w:rsid w:val="00A14E72"/>
    <w:rsid w:val="00A15106"/>
    <w:rsid w:val="00A1535C"/>
    <w:rsid w:val="00A1577C"/>
    <w:rsid w:val="00A161E4"/>
    <w:rsid w:val="00A1667F"/>
    <w:rsid w:val="00A20AB9"/>
    <w:rsid w:val="00A20B0A"/>
    <w:rsid w:val="00A2198A"/>
    <w:rsid w:val="00A22237"/>
    <w:rsid w:val="00A232D1"/>
    <w:rsid w:val="00A23936"/>
    <w:rsid w:val="00A23FC0"/>
    <w:rsid w:val="00A244FD"/>
    <w:rsid w:val="00A24647"/>
    <w:rsid w:val="00A24831"/>
    <w:rsid w:val="00A251AC"/>
    <w:rsid w:val="00A25638"/>
    <w:rsid w:val="00A2654D"/>
    <w:rsid w:val="00A27484"/>
    <w:rsid w:val="00A27CFB"/>
    <w:rsid w:val="00A300DD"/>
    <w:rsid w:val="00A30AD9"/>
    <w:rsid w:val="00A31E67"/>
    <w:rsid w:val="00A31E9C"/>
    <w:rsid w:val="00A31F64"/>
    <w:rsid w:val="00A3224A"/>
    <w:rsid w:val="00A32E06"/>
    <w:rsid w:val="00A3330C"/>
    <w:rsid w:val="00A3333F"/>
    <w:rsid w:val="00A33FA5"/>
    <w:rsid w:val="00A341DD"/>
    <w:rsid w:val="00A342B5"/>
    <w:rsid w:val="00A34B65"/>
    <w:rsid w:val="00A34D3B"/>
    <w:rsid w:val="00A35493"/>
    <w:rsid w:val="00A36183"/>
    <w:rsid w:val="00A362AD"/>
    <w:rsid w:val="00A3664C"/>
    <w:rsid w:val="00A3760D"/>
    <w:rsid w:val="00A3770F"/>
    <w:rsid w:val="00A37C4F"/>
    <w:rsid w:val="00A402CA"/>
    <w:rsid w:val="00A412C8"/>
    <w:rsid w:val="00A4159E"/>
    <w:rsid w:val="00A415F6"/>
    <w:rsid w:val="00A4188E"/>
    <w:rsid w:val="00A41B4E"/>
    <w:rsid w:val="00A41C2A"/>
    <w:rsid w:val="00A4236A"/>
    <w:rsid w:val="00A42A81"/>
    <w:rsid w:val="00A42CA5"/>
    <w:rsid w:val="00A42F2C"/>
    <w:rsid w:val="00A43124"/>
    <w:rsid w:val="00A43A08"/>
    <w:rsid w:val="00A43A0E"/>
    <w:rsid w:val="00A43B36"/>
    <w:rsid w:val="00A43B3D"/>
    <w:rsid w:val="00A4586D"/>
    <w:rsid w:val="00A465AA"/>
    <w:rsid w:val="00A471F4"/>
    <w:rsid w:val="00A475AF"/>
    <w:rsid w:val="00A477CC"/>
    <w:rsid w:val="00A47905"/>
    <w:rsid w:val="00A506BB"/>
    <w:rsid w:val="00A50F2C"/>
    <w:rsid w:val="00A50F60"/>
    <w:rsid w:val="00A50F63"/>
    <w:rsid w:val="00A50FBF"/>
    <w:rsid w:val="00A5140F"/>
    <w:rsid w:val="00A519EB"/>
    <w:rsid w:val="00A51C58"/>
    <w:rsid w:val="00A5215D"/>
    <w:rsid w:val="00A521AA"/>
    <w:rsid w:val="00A52403"/>
    <w:rsid w:val="00A527E9"/>
    <w:rsid w:val="00A52A53"/>
    <w:rsid w:val="00A52D3F"/>
    <w:rsid w:val="00A52DB9"/>
    <w:rsid w:val="00A532E5"/>
    <w:rsid w:val="00A53305"/>
    <w:rsid w:val="00A535F6"/>
    <w:rsid w:val="00A537EF"/>
    <w:rsid w:val="00A53F7D"/>
    <w:rsid w:val="00A5456D"/>
    <w:rsid w:val="00A55552"/>
    <w:rsid w:val="00A55B6A"/>
    <w:rsid w:val="00A57BB8"/>
    <w:rsid w:val="00A57E1E"/>
    <w:rsid w:val="00A60206"/>
    <w:rsid w:val="00A60471"/>
    <w:rsid w:val="00A60A1C"/>
    <w:rsid w:val="00A60ABB"/>
    <w:rsid w:val="00A61547"/>
    <w:rsid w:val="00A61656"/>
    <w:rsid w:val="00A629FE"/>
    <w:rsid w:val="00A62E56"/>
    <w:rsid w:val="00A630DC"/>
    <w:rsid w:val="00A6324F"/>
    <w:rsid w:val="00A637A6"/>
    <w:rsid w:val="00A6439B"/>
    <w:rsid w:val="00A643D7"/>
    <w:rsid w:val="00A64745"/>
    <w:rsid w:val="00A66645"/>
    <w:rsid w:val="00A66714"/>
    <w:rsid w:val="00A67182"/>
    <w:rsid w:val="00A70C75"/>
    <w:rsid w:val="00A7117D"/>
    <w:rsid w:val="00A711AB"/>
    <w:rsid w:val="00A7161A"/>
    <w:rsid w:val="00A716B5"/>
    <w:rsid w:val="00A71B94"/>
    <w:rsid w:val="00A71D87"/>
    <w:rsid w:val="00A71DE1"/>
    <w:rsid w:val="00A74395"/>
    <w:rsid w:val="00A74BA4"/>
    <w:rsid w:val="00A754CD"/>
    <w:rsid w:val="00A7557B"/>
    <w:rsid w:val="00A75607"/>
    <w:rsid w:val="00A7606E"/>
    <w:rsid w:val="00A76235"/>
    <w:rsid w:val="00A765B1"/>
    <w:rsid w:val="00A7665A"/>
    <w:rsid w:val="00A76797"/>
    <w:rsid w:val="00A76D0F"/>
    <w:rsid w:val="00A7700C"/>
    <w:rsid w:val="00A770DA"/>
    <w:rsid w:val="00A77C93"/>
    <w:rsid w:val="00A80904"/>
    <w:rsid w:val="00A8195D"/>
    <w:rsid w:val="00A8199A"/>
    <w:rsid w:val="00A81A8E"/>
    <w:rsid w:val="00A81D38"/>
    <w:rsid w:val="00A81E96"/>
    <w:rsid w:val="00A81F2D"/>
    <w:rsid w:val="00A82301"/>
    <w:rsid w:val="00A83A5A"/>
    <w:rsid w:val="00A83E05"/>
    <w:rsid w:val="00A842C5"/>
    <w:rsid w:val="00A84716"/>
    <w:rsid w:val="00A85880"/>
    <w:rsid w:val="00A8612A"/>
    <w:rsid w:val="00A8752F"/>
    <w:rsid w:val="00A87C83"/>
    <w:rsid w:val="00A87F29"/>
    <w:rsid w:val="00A9005C"/>
    <w:rsid w:val="00A903B5"/>
    <w:rsid w:val="00A9048D"/>
    <w:rsid w:val="00A91247"/>
    <w:rsid w:val="00A9131D"/>
    <w:rsid w:val="00A91510"/>
    <w:rsid w:val="00A91B84"/>
    <w:rsid w:val="00A9272C"/>
    <w:rsid w:val="00A92BD1"/>
    <w:rsid w:val="00A931C7"/>
    <w:rsid w:val="00A94026"/>
    <w:rsid w:val="00A94027"/>
    <w:rsid w:val="00A94194"/>
    <w:rsid w:val="00A94255"/>
    <w:rsid w:val="00A945E2"/>
    <w:rsid w:val="00A9475E"/>
    <w:rsid w:val="00A95242"/>
    <w:rsid w:val="00A958CD"/>
    <w:rsid w:val="00A95F79"/>
    <w:rsid w:val="00A9603C"/>
    <w:rsid w:val="00A963AE"/>
    <w:rsid w:val="00A97474"/>
    <w:rsid w:val="00A97638"/>
    <w:rsid w:val="00A976BF"/>
    <w:rsid w:val="00A97BE4"/>
    <w:rsid w:val="00A97BE7"/>
    <w:rsid w:val="00AA00F0"/>
    <w:rsid w:val="00AA05A9"/>
    <w:rsid w:val="00AA0786"/>
    <w:rsid w:val="00AA0971"/>
    <w:rsid w:val="00AA0A5E"/>
    <w:rsid w:val="00AA1065"/>
    <w:rsid w:val="00AA19FA"/>
    <w:rsid w:val="00AA2ACC"/>
    <w:rsid w:val="00AA2E5C"/>
    <w:rsid w:val="00AA2ED8"/>
    <w:rsid w:val="00AA30AD"/>
    <w:rsid w:val="00AA34F6"/>
    <w:rsid w:val="00AA3C4E"/>
    <w:rsid w:val="00AA3CC8"/>
    <w:rsid w:val="00AA4A00"/>
    <w:rsid w:val="00AA6216"/>
    <w:rsid w:val="00AA66C7"/>
    <w:rsid w:val="00AA6A9E"/>
    <w:rsid w:val="00AA7461"/>
    <w:rsid w:val="00AA7A7B"/>
    <w:rsid w:val="00AB0CB7"/>
    <w:rsid w:val="00AB0CF3"/>
    <w:rsid w:val="00AB10C1"/>
    <w:rsid w:val="00AB13A2"/>
    <w:rsid w:val="00AB1565"/>
    <w:rsid w:val="00AB203B"/>
    <w:rsid w:val="00AB256B"/>
    <w:rsid w:val="00AB386C"/>
    <w:rsid w:val="00AB3984"/>
    <w:rsid w:val="00AB4143"/>
    <w:rsid w:val="00AB44EC"/>
    <w:rsid w:val="00AB4F19"/>
    <w:rsid w:val="00AB54BC"/>
    <w:rsid w:val="00AB55D1"/>
    <w:rsid w:val="00AB57D9"/>
    <w:rsid w:val="00AB5E6B"/>
    <w:rsid w:val="00AB6072"/>
    <w:rsid w:val="00AB61F7"/>
    <w:rsid w:val="00AB64A7"/>
    <w:rsid w:val="00AB6C27"/>
    <w:rsid w:val="00AB6C2B"/>
    <w:rsid w:val="00AB6D67"/>
    <w:rsid w:val="00AB6FFE"/>
    <w:rsid w:val="00AB71D5"/>
    <w:rsid w:val="00AB7C64"/>
    <w:rsid w:val="00AB7CE0"/>
    <w:rsid w:val="00AC03A5"/>
    <w:rsid w:val="00AC0BB0"/>
    <w:rsid w:val="00AC16C2"/>
    <w:rsid w:val="00AC1B13"/>
    <w:rsid w:val="00AC2057"/>
    <w:rsid w:val="00AC5312"/>
    <w:rsid w:val="00AC5578"/>
    <w:rsid w:val="00AC5F15"/>
    <w:rsid w:val="00AC6328"/>
    <w:rsid w:val="00AC644C"/>
    <w:rsid w:val="00AC6506"/>
    <w:rsid w:val="00AC65F3"/>
    <w:rsid w:val="00AC7DE1"/>
    <w:rsid w:val="00AD1029"/>
    <w:rsid w:val="00AD1129"/>
    <w:rsid w:val="00AD1190"/>
    <w:rsid w:val="00AD12F3"/>
    <w:rsid w:val="00AD15BF"/>
    <w:rsid w:val="00AD1708"/>
    <w:rsid w:val="00AD1853"/>
    <w:rsid w:val="00AD25AB"/>
    <w:rsid w:val="00AD28F9"/>
    <w:rsid w:val="00AD2D37"/>
    <w:rsid w:val="00AD39F6"/>
    <w:rsid w:val="00AD4416"/>
    <w:rsid w:val="00AD4A50"/>
    <w:rsid w:val="00AD4BBB"/>
    <w:rsid w:val="00AD4D1A"/>
    <w:rsid w:val="00AD606C"/>
    <w:rsid w:val="00AD696D"/>
    <w:rsid w:val="00AD7131"/>
    <w:rsid w:val="00AD7827"/>
    <w:rsid w:val="00AD784B"/>
    <w:rsid w:val="00AD7DA2"/>
    <w:rsid w:val="00AE014D"/>
    <w:rsid w:val="00AE0391"/>
    <w:rsid w:val="00AE174D"/>
    <w:rsid w:val="00AE1B32"/>
    <w:rsid w:val="00AE1B43"/>
    <w:rsid w:val="00AE1FE9"/>
    <w:rsid w:val="00AE24AE"/>
    <w:rsid w:val="00AE3198"/>
    <w:rsid w:val="00AE33C0"/>
    <w:rsid w:val="00AE3496"/>
    <w:rsid w:val="00AE3E3B"/>
    <w:rsid w:val="00AE4FD2"/>
    <w:rsid w:val="00AE5493"/>
    <w:rsid w:val="00AE599F"/>
    <w:rsid w:val="00AE5E4A"/>
    <w:rsid w:val="00AE633F"/>
    <w:rsid w:val="00AE6B01"/>
    <w:rsid w:val="00AE7E57"/>
    <w:rsid w:val="00AE7FBC"/>
    <w:rsid w:val="00AF0318"/>
    <w:rsid w:val="00AF0359"/>
    <w:rsid w:val="00AF035B"/>
    <w:rsid w:val="00AF052A"/>
    <w:rsid w:val="00AF082B"/>
    <w:rsid w:val="00AF08CE"/>
    <w:rsid w:val="00AF0E08"/>
    <w:rsid w:val="00AF1770"/>
    <w:rsid w:val="00AF1C65"/>
    <w:rsid w:val="00AF26F6"/>
    <w:rsid w:val="00AF27A3"/>
    <w:rsid w:val="00AF2D07"/>
    <w:rsid w:val="00AF2D28"/>
    <w:rsid w:val="00AF31FB"/>
    <w:rsid w:val="00AF40E4"/>
    <w:rsid w:val="00AF45C8"/>
    <w:rsid w:val="00AF4897"/>
    <w:rsid w:val="00AF501E"/>
    <w:rsid w:val="00AF5570"/>
    <w:rsid w:val="00AF5739"/>
    <w:rsid w:val="00AF57D5"/>
    <w:rsid w:val="00AF5ECC"/>
    <w:rsid w:val="00AF6224"/>
    <w:rsid w:val="00AF6C96"/>
    <w:rsid w:val="00AF6DB8"/>
    <w:rsid w:val="00AF7013"/>
    <w:rsid w:val="00AF739A"/>
    <w:rsid w:val="00AF792D"/>
    <w:rsid w:val="00AF7AEE"/>
    <w:rsid w:val="00AF7D12"/>
    <w:rsid w:val="00AF7D56"/>
    <w:rsid w:val="00B00CF4"/>
    <w:rsid w:val="00B01388"/>
    <w:rsid w:val="00B016A4"/>
    <w:rsid w:val="00B03304"/>
    <w:rsid w:val="00B03333"/>
    <w:rsid w:val="00B044A8"/>
    <w:rsid w:val="00B048AB"/>
    <w:rsid w:val="00B04F3F"/>
    <w:rsid w:val="00B05084"/>
    <w:rsid w:val="00B050BB"/>
    <w:rsid w:val="00B054DD"/>
    <w:rsid w:val="00B05590"/>
    <w:rsid w:val="00B058FC"/>
    <w:rsid w:val="00B05D50"/>
    <w:rsid w:val="00B0600A"/>
    <w:rsid w:val="00B06216"/>
    <w:rsid w:val="00B072A3"/>
    <w:rsid w:val="00B07854"/>
    <w:rsid w:val="00B1135F"/>
    <w:rsid w:val="00B119C0"/>
    <w:rsid w:val="00B11D00"/>
    <w:rsid w:val="00B11EB2"/>
    <w:rsid w:val="00B11FB7"/>
    <w:rsid w:val="00B1205D"/>
    <w:rsid w:val="00B12FB9"/>
    <w:rsid w:val="00B13EAE"/>
    <w:rsid w:val="00B14C96"/>
    <w:rsid w:val="00B14CC8"/>
    <w:rsid w:val="00B1530A"/>
    <w:rsid w:val="00B157FF"/>
    <w:rsid w:val="00B16234"/>
    <w:rsid w:val="00B16750"/>
    <w:rsid w:val="00B17782"/>
    <w:rsid w:val="00B17A0F"/>
    <w:rsid w:val="00B2010F"/>
    <w:rsid w:val="00B205EC"/>
    <w:rsid w:val="00B20936"/>
    <w:rsid w:val="00B21807"/>
    <w:rsid w:val="00B232CE"/>
    <w:rsid w:val="00B233A8"/>
    <w:rsid w:val="00B24295"/>
    <w:rsid w:val="00B25973"/>
    <w:rsid w:val="00B260B1"/>
    <w:rsid w:val="00B264CE"/>
    <w:rsid w:val="00B26537"/>
    <w:rsid w:val="00B2777C"/>
    <w:rsid w:val="00B27D54"/>
    <w:rsid w:val="00B27F71"/>
    <w:rsid w:val="00B302C4"/>
    <w:rsid w:val="00B30345"/>
    <w:rsid w:val="00B30369"/>
    <w:rsid w:val="00B304D6"/>
    <w:rsid w:val="00B30A08"/>
    <w:rsid w:val="00B3143B"/>
    <w:rsid w:val="00B314FF"/>
    <w:rsid w:val="00B315DB"/>
    <w:rsid w:val="00B31DA6"/>
    <w:rsid w:val="00B32C0B"/>
    <w:rsid w:val="00B33032"/>
    <w:rsid w:val="00B33600"/>
    <w:rsid w:val="00B337E1"/>
    <w:rsid w:val="00B34C06"/>
    <w:rsid w:val="00B35018"/>
    <w:rsid w:val="00B35934"/>
    <w:rsid w:val="00B35A1A"/>
    <w:rsid w:val="00B361D1"/>
    <w:rsid w:val="00B366AA"/>
    <w:rsid w:val="00B377B3"/>
    <w:rsid w:val="00B37A94"/>
    <w:rsid w:val="00B37BB1"/>
    <w:rsid w:val="00B37C20"/>
    <w:rsid w:val="00B411FB"/>
    <w:rsid w:val="00B4147A"/>
    <w:rsid w:val="00B42259"/>
    <w:rsid w:val="00B429E5"/>
    <w:rsid w:val="00B42A15"/>
    <w:rsid w:val="00B430A4"/>
    <w:rsid w:val="00B43130"/>
    <w:rsid w:val="00B43215"/>
    <w:rsid w:val="00B435B5"/>
    <w:rsid w:val="00B43A43"/>
    <w:rsid w:val="00B4416B"/>
    <w:rsid w:val="00B4461E"/>
    <w:rsid w:val="00B4475A"/>
    <w:rsid w:val="00B44988"/>
    <w:rsid w:val="00B457CA"/>
    <w:rsid w:val="00B45F59"/>
    <w:rsid w:val="00B46115"/>
    <w:rsid w:val="00B468BC"/>
    <w:rsid w:val="00B47448"/>
    <w:rsid w:val="00B47702"/>
    <w:rsid w:val="00B47FEA"/>
    <w:rsid w:val="00B50136"/>
    <w:rsid w:val="00B50582"/>
    <w:rsid w:val="00B50CA8"/>
    <w:rsid w:val="00B5147A"/>
    <w:rsid w:val="00B516C3"/>
    <w:rsid w:val="00B51751"/>
    <w:rsid w:val="00B51F04"/>
    <w:rsid w:val="00B5228B"/>
    <w:rsid w:val="00B525BE"/>
    <w:rsid w:val="00B52628"/>
    <w:rsid w:val="00B52639"/>
    <w:rsid w:val="00B52CC1"/>
    <w:rsid w:val="00B53015"/>
    <w:rsid w:val="00B53E85"/>
    <w:rsid w:val="00B54182"/>
    <w:rsid w:val="00B542EF"/>
    <w:rsid w:val="00B543B4"/>
    <w:rsid w:val="00B547A8"/>
    <w:rsid w:val="00B54ADC"/>
    <w:rsid w:val="00B54C45"/>
    <w:rsid w:val="00B5596A"/>
    <w:rsid w:val="00B56C34"/>
    <w:rsid w:val="00B56C4C"/>
    <w:rsid w:val="00B56E39"/>
    <w:rsid w:val="00B57094"/>
    <w:rsid w:val="00B5763C"/>
    <w:rsid w:val="00B57BB5"/>
    <w:rsid w:val="00B60522"/>
    <w:rsid w:val="00B60D3C"/>
    <w:rsid w:val="00B61475"/>
    <w:rsid w:val="00B61D0E"/>
    <w:rsid w:val="00B61D1D"/>
    <w:rsid w:val="00B61F3D"/>
    <w:rsid w:val="00B6218E"/>
    <w:rsid w:val="00B62383"/>
    <w:rsid w:val="00B62DA9"/>
    <w:rsid w:val="00B62EDA"/>
    <w:rsid w:val="00B63298"/>
    <w:rsid w:val="00B6425C"/>
    <w:rsid w:val="00B64616"/>
    <w:rsid w:val="00B649AB"/>
    <w:rsid w:val="00B649F6"/>
    <w:rsid w:val="00B64AC1"/>
    <w:rsid w:val="00B6506E"/>
    <w:rsid w:val="00B65561"/>
    <w:rsid w:val="00B65A1F"/>
    <w:rsid w:val="00B66261"/>
    <w:rsid w:val="00B66268"/>
    <w:rsid w:val="00B66546"/>
    <w:rsid w:val="00B66A2A"/>
    <w:rsid w:val="00B670D6"/>
    <w:rsid w:val="00B705C4"/>
    <w:rsid w:val="00B7089C"/>
    <w:rsid w:val="00B708FE"/>
    <w:rsid w:val="00B70FF4"/>
    <w:rsid w:val="00B710A9"/>
    <w:rsid w:val="00B7112E"/>
    <w:rsid w:val="00B71883"/>
    <w:rsid w:val="00B71EB3"/>
    <w:rsid w:val="00B72086"/>
    <w:rsid w:val="00B72527"/>
    <w:rsid w:val="00B72689"/>
    <w:rsid w:val="00B73125"/>
    <w:rsid w:val="00B73C71"/>
    <w:rsid w:val="00B73E5D"/>
    <w:rsid w:val="00B7433C"/>
    <w:rsid w:val="00B743F2"/>
    <w:rsid w:val="00B7455F"/>
    <w:rsid w:val="00B75B22"/>
    <w:rsid w:val="00B762BC"/>
    <w:rsid w:val="00B7633B"/>
    <w:rsid w:val="00B768F4"/>
    <w:rsid w:val="00B76F8C"/>
    <w:rsid w:val="00B77154"/>
    <w:rsid w:val="00B773F2"/>
    <w:rsid w:val="00B77557"/>
    <w:rsid w:val="00B776D1"/>
    <w:rsid w:val="00B8063F"/>
    <w:rsid w:val="00B809C4"/>
    <w:rsid w:val="00B809DA"/>
    <w:rsid w:val="00B81619"/>
    <w:rsid w:val="00B81A08"/>
    <w:rsid w:val="00B82130"/>
    <w:rsid w:val="00B827ED"/>
    <w:rsid w:val="00B82BC7"/>
    <w:rsid w:val="00B839FF"/>
    <w:rsid w:val="00B83B2E"/>
    <w:rsid w:val="00B83B3C"/>
    <w:rsid w:val="00B83DCE"/>
    <w:rsid w:val="00B83FDB"/>
    <w:rsid w:val="00B84192"/>
    <w:rsid w:val="00B84300"/>
    <w:rsid w:val="00B84350"/>
    <w:rsid w:val="00B852F3"/>
    <w:rsid w:val="00B8587D"/>
    <w:rsid w:val="00B85E64"/>
    <w:rsid w:val="00B860A9"/>
    <w:rsid w:val="00B86D96"/>
    <w:rsid w:val="00B87FE2"/>
    <w:rsid w:val="00B9072F"/>
    <w:rsid w:val="00B90E13"/>
    <w:rsid w:val="00B910A6"/>
    <w:rsid w:val="00B91D1B"/>
    <w:rsid w:val="00B92539"/>
    <w:rsid w:val="00B92791"/>
    <w:rsid w:val="00B928B2"/>
    <w:rsid w:val="00B93999"/>
    <w:rsid w:val="00B93D26"/>
    <w:rsid w:val="00B9408E"/>
    <w:rsid w:val="00B946A6"/>
    <w:rsid w:val="00B9485E"/>
    <w:rsid w:val="00B94A9A"/>
    <w:rsid w:val="00B94D42"/>
    <w:rsid w:val="00B94D87"/>
    <w:rsid w:val="00B94F56"/>
    <w:rsid w:val="00B950DF"/>
    <w:rsid w:val="00B9554F"/>
    <w:rsid w:val="00B96911"/>
    <w:rsid w:val="00B974D0"/>
    <w:rsid w:val="00B9789C"/>
    <w:rsid w:val="00B97963"/>
    <w:rsid w:val="00BA0BA7"/>
    <w:rsid w:val="00BA0CAA"/>
    <w:rsid w:val="00BA0CE7"/>
    <w:rsid w:val="00BA0E95"/>
    <w:rsid w:val="00BA153D"/>
    <w:rsid w:val="00BA1963"/>
    <w:rsid w:val="00BA24CD"/>
    <w:rsid w:val="00BA2BF1"/>
    <w:rsid w:val="00BA2F7C"/>
    <w:rsid w:val="00BA2FF3"/>
    <w:rsid w:val="00BA3CBE"/>
    <w:rsid w:val="00BA3D7C"/>
    <w:rsid w:val="00BA3F82"/>
    <w:rsid w:val="00BA41A4"/>
    <w:rsid w:val="00BA4BC4"/>
    <w:rsid w:val="00BA4F52"/>
    <w:rsid w:val="00BA4F98"/>
    <w:rsid w:val="00BA4FD4"/>
    <w:rsid w:val="00BA50BB"/>
    <w:rsid w:val="00BA5D25"/>
    <w:rsid w:val="00BA6F5F"/>
    <w:rsid w:val="00BA733D"/>
    <w:rsid w:val="00BA78F0"/>
    <w:rsid w:val="00BA7C5D"/>
    <w:rsid w:val="00BB0601"/>
    <w:rsid w:val="00BB14D2"/>
    <w:rsid w:val="00BB1886"/>
    <w:rsid w:val="00BB1AC2"/>
    <w:rsid w:val="00BB2284"/>
    <w:rsid w:val="00BB269E"/>
    <w:rsid w:val="00BB2E83"/>
    <w:rsid w:val="00BB31AF"/>
    <w:rsid w:val="00BB3A07"/>
    <w:rsid w:val="00BB4F81"/>
    <w:rsid w:val="00BB57EC"/>
    <w:rsid w:val="00BB59E1"/>
    <w:rsid w:val="00BB5B36"/>
    <w:rsid w:val="00BB5C44"/>
    <w:rsid w:val="00BB6007"/>
    <w:rsid w:val="00BB6832"/>
    <w:rsid w:val="00BB6C23"/>
    <w:rsid w:val="00BB6F05"/>
    <w:rsid w:val="00BB78E7"/>
    <w:rsid w:val="00BC0D57"/>
    <w:rsid w:val="00BC0D87"/>
    <w:rsid w:val="00BC100E"/>
    <w:rsid w:val="00BC210B"/>
    <w:rsid w:val="00BC2225"/>
    <w:rsid w:val="00BC2E3E"/>
    <w:rsid w:val="00BC31F5"/>
    <w:rsid w:val="00BC3F17"/>
    <w:rsid w:val="00BC410D"/>
    <w:rsid w:val="00BC4DD6"/>
    <w:rsid w:val="00BC5ED5"/>
    <w:rsid w:val="00BC63A6"/>
    <w:rsid w:val="00BC63AB"/>
    <w:rsid w:val="00BC658D"/>
    <w:rsid w:val="00BC68B3"/>
    <w:rsid w:val="00BC6AF3"/>
    <w:rsid w:val="00BC75C4"/>
    <w:rsid w:val="00BC78EA"/>
    <w:rsid w:val="00BD050C"/>
    <w:rsid w:val="00BD0710"/>
    <w:rsid w:val="00BD0F39"/>
    <w:rsid w:val="00BD196F"/>
    <w:rsid w:val="00BD1A98"/>
    <w:rsid w:val="00BD1D9E"/>
    <w:rsid w:val="00BD2072"/>
    <w:rsid w:val="00BD20EC"/>
    <w:rsid w:val="00BD20FE"/>
    <w:rsid w:val="00BD243C"/>
    <w:rsid w:val="00BD2642"/>
    <w:rsid w:val="00BD35B3"/>
    <w:rsid w:val="00BD3B1D"/>
    <w:rsid w:val="00BD3CB2"/>
    <w:rsid w:val="00BD3FFA"/>
    <w:rsid w:val="00BD469A"/>
    <w:rsid w:val="00BD4A61"/>
    <w:rsid w:val="00BD4C25"/>
    <w:rsid w:val="00BD57FF"/>
    <w:rsid w:val="00BD689E"/>
    <w:rsid w:val="00BD69F7"/>
    <w:rsid w:val="00BE0356"/>
    <w:rsid w:val="00BE03ED"/>
    <w:rsid w:val="00BE121F"/>
    <w:rsid w:val="00BE194A"/>
    <w:rsid w:val="00BE26DA"/>
    <w:rsid w:val="00BE2CBB"/>
    <w:rsid w:val="00BE38F3"/>
    <w:rsid w:val="00BE423D"/>
    <w:rsid w:val="00BE4431"/>
    <w:rsid w:val="00BE4832"/>
    <w:rsid w:val="00BE4DD5"/>
    <w:rsid w:val="00BE4E23"/>
    <w:rsid w:val="00BE529E"/>
    <w:rsid w:val="00BE54FF"/>
    <w:rsid w:val="00BE5AFB"/>
    <w:rsid w:val="00BE5EB4"/>
    <w:rsid w:val="00BE69DB"/>
    <w:rsid w:val="00BE6DBE"/>
    <w:rsid w:val="00BE7CE3"/>
    <w:rsid w:val="00BE7F18"/>
    <w:rsid w:val="00BF001A"/>
    <w:rsid w:val="00BF08C9"/>
    <w:rsid w:val="00BF1AC7"/>
    <w:rsid w:val="00BF27D3"/>
    <w:rsid w:val="00BF2C4A"/>
    <w:rsid w:val="00BF3243"/>
    <w:rsid w:val="00BF3D77"/>
    <w:rsid w:val="00BF4262"/>
    <w:rsid w:val="00BF4C69"/>
    <w:rsid w:val="00BF4E30"/>
    <w:rsid w:val="00BF534F"/>
    <w:rsid w:val="00BF5673"/>
    <w:rsid w:val="00BF57C8"/>
    <w:rsid w:val="00BF581F"/>
    <w:rsid w:val="00BF5910"/>
    <w:rsid w:val="00BF5BA7"/>
    <w:rsid w:val="00BF60B1"/>
    <w:rsid w:val="00BF7337"/>
    <w:rsid w:val="00BF772A"/>
    <w:rsid w:val="00BF79F9"/>
    <w:rsid w:val="00BF7D20"/>
    <w:rsid w:val="00C01DD4"/>
    <w:rsid w:val="00C021DC"/>
    <w:rsid w:val="00C02AC2"/>
    <w:rsid w:val="00C03126"/>
    <w:rsid w:val="00C03D81"/>
    <w:rsid w:val="00C03EB4"/>
    <w:rsid w:val="00C040DD"/>
    <w:rsid w:val="00C0481D"/>
    <w:rsid w:val="00C0482F"/>
    <w:rsid w:val="00C049ED"/>
    <w:rsid w:val="00C05CED"/>
    <w:rsid w:val="00C06C86"/>
    <w:rsid w:val="00C06DF0"/>
    <w:rsid w:val="00C078D7"/>
    <w:rsid w:val="00C07BBE"/>
    <w:rsid w:val="00C112AF"/>
    <w:rsid w:val="00C1182E"/>
    <w:rsid w:val="00C11E2B"/>
    <w:rsid w:val="00C120DB"/>
    <w:rsid w:val="00C123BC"/>
    <w:rsid w:val="00C123FF"/>
    <w:rsid w:val="00C134DA"/>
    <w:rsid w:val="00C13607"/>
    <w:rsid w:val="00C137E2"/>
    <w:rsid w:val="00C13BA2"/>
    <w:rsid w:val="00C13D86"/>
    <w:rsid w:val="00C14116"/>
    <w:rsid w:val="00C14229"/>
    <w:rsid w:val="00C14F2A"/>
    <w:rsid w:val="00C15159"/>
    <w:rsid w:val="00C1521A"/>
    <w:rsid w:val="00C156A0"/>
    <w:rsid w:val="00C16450"/>
    <w:rsid w:val="00C164E1"/>
    <w:rsid w:val="00C166B4"/>
    <w:rsid w:val="00C166FB"/>
    <w:rsid w:val="00C167AB"/>
    <w:rsid w:val="00C16999"/>
    <w:rsid w:val="00C171C8"/>
    <w:rsid w:val="00C17820"/>
    <w:rsid w:val="00C17946"/>
    <w:rsid w:val="00C17A5A"/>
    <w:rsid w:val="00C17CA1"/>
    <w:rsid w:val="00C20211"/>
    <w:rsid w:val="00C202CF"/>
    <w:rsid w:val="00C20449"/>
    <w:rsid w:val="00C20809"/>
    <w:rsid w:val="00C20C96"/>
    <w:rsid w:val="00C223F8"/>
    <w:rsid w:val="00C22BD2"/>
    <w:rsid w:val="00C23E6D"/>
    <w:rsid w:val="00C242BF"/>
    <w:rsid w:val="00C246A0"/>
    <w:rsid w:val="00C249C3"/>
    <w:rsid w:val="00C24DCF"/>
    <w:rsid w:val="00C24E04"/>
    <w:rsid w:val="00C2555D"/>
    <w:rsid w:val="00C257F7"/>
    <w:rsid w:val="00C2580F"/>
    <w:rsid w:val="00C26152"/>
    <w:rsid w:val="00C26A45"/>
    <w:rsid w:val="00C276B4"/>
    <w:rsid w:val="00C27EC0"/>
    <w:rsid w:val="00C3154C"/>
    <w:rsid w:val="00C31729"/>
    <w:rsid w:val="00C3191F"/>
    <w:rsid w:val="00C3299E"/>
    <w:rsid w:val="00C32EB4"/>
    <w:rsid w:val="00C33BC9"/>
    <w:rsid w:val="00C33D7D"/>
    <w:rsid w:val="00C34151"/>
    <w:rsid w:val="00C34297"/>
    <w:rsid w:val="00C34748"/>
    <w:rsid w:val="00C34BCC"/>
    <w:rsid w:val="00C350C7"/>
    <w:rsid w:val="00C35669"/>
    <w:rsid w:val="00C358F7"/>
    <w:rsid w:val="00C360EC"/>
    <w:rsid w:val="00C36977"/>
    <w:rsid w:val="00C36EE5"/>
    <w:rsid w:val="00C36F69"/>
    <w:rsid w:val="00C37A42"/>
    <w:rsid w:val="00C409F2"/>
    <w:rsid w:val="00C40BAB"/>
    <w:rsid w:val="00C40D3C"/>
    <w:rsid w:val="00C41F6C"/>
    <w:rsid w:val="00C423B9"/>
    <w:rsid w:val="00C427F9"/>
    <w:rsid w:val="00C42A95"/>
    <w:rsid w:val="00C42E6A"/>
    <w:rsid w:val="00C4308F"/>
    <w:rsid w:val="00C430B6"/>
    <w:rsid w:val="00C431E7"/>
    <w:rsid w:val="00C43A59"/>
    <w:rsid w:val="00C441D3"/>
    <w:rsid w:val="00C4436C"/>
    <w:rsid w:val="00C443B3"/>
    <w:rsid w:val="00C446C3"/>
    <w:rsid w:val="00C447AE"/>
    <w:rsid w:val="00C4483E"/>
    <w:rsid w:val="00C4492C"/>
    <w:rsid w:val="00C455A1"/>
    <w:rsid w:val="00C46712"/>
    <w:rsid w:val="00C4727B"/>
    <w:rsid w:val="00C47C39"/>
    <w:rsid w:val="00C5084F"/>
    <w:rsid w:val="00C50A7F"/>
    <w:rsid w:val="00C51485"/>
    <w:rsid w:val="00C51F7C"/>
    <w:rsid w:val="00C52B53"/>
    <w:rsid w:val="00C5330A"/>
    <w:rsid w:val="00C53CF3"/>
    <w:rsid w:val="00C53F0C"/>
    <w:rsid w:val="00C53F4B"/>
    <w:rsid w:val="00C53FFF"/>
    <w:rsid w:val="00C54311"/>
    <w:rsid w:val="00C5436B"/>
    <w:rsid w:val="00C5447C"/>
    <w:rsid w:val="00C5464F"/>
    <w:rsid w:val="00C54A6A"/>
    <w:rsid w:val="00C5566A"/>
    <w:rsid w:val="00C5639A"/>
    <w:rsid w:val="00C5692A"/>
    <w:rsid w:val="00C56C97"/>
    <w:rsid w:val="00C56E0D"/>
    <w:rsid w:val="00C570DA"/>
    <w:rsid w:val="00C5720E"/>
    <w:rsid w:val="00C573FB"/>
    <w:rsid w:val="00C57552"/>
    <w:rsid w:val="00C57612"/>
    <w:rsid w:val="00C579EF"/>
    <w:rsid w:val="00C57DC1"/>
    <w:rsid w:val="00C60810"/>
    <w:rsid w:val="00C60BE1"/>
    <w:rsid w:val="00C62BA1"/>
    <w:rsid w:val="00C62C9A"/>
    <w:rsid w:val="00C633C9"/>
    <w:rsid w:val="00C6350E"/>
    <w:rsid w:val="00C638CB"/>
    <w:rsid w:val="00C638F5"/>
    <w:rsid w:val="00C6491C"/>
    <w:rsid w:val="00C64C3A"/>
    <w:rsid w:val="00C64C87"/>
    <w:rsid w:val="00C65329"/>
    <w:rsid w:val="00C65809"/>
    <w:rsid w:val="00C65829"/>
    <w:rsid w:val="00C658C1"/>
    <w:rsid w:val="00C65CB0"/>
    <w:rsid w:val="00C66556"/>
    <w:rsid w:val="00C6695A"/>
    <w:rsid w:val="00C66A9D"/>
    <w:rsid w:val="00C6729C"/>
    <w:rsid w:val="00C6748A"/>
    <w:rsid w:val="00C674F0"/>
    <w:rsid w:val="00C67AC7"/>
    <w:rsid w:val="00C7039B"/>
    <w:rsid w:val="00C71186"/>
    <w:rsid w:val="00C712B8"/>
    <w:rsid w:val="00C71552"/>
    <w:rsid w:val="00C71754"/>
    <w:rsid w:val="00C7268B"/>
    <w:rsid w:val="00C72D82"/>
    <w:rsid w:val="00C73823"/>
    <w:rsid w:val="00C73D03"/>
    <w:rsid w:val="00C75BB0"/>
    <w:rsid w:val="00C75C8F"/>
    <w:rsid w:val="00C75D6C"/>
    <w:rsid w:val="00C7685D"/>
    <w:rsid w:val="00C76C29"/>
    <w:rsid w:val="00C76C60"/>
    <w:rsid w:val="00C76DDE"/>
    <w:rsid w:val="00C76EE3"/>
    <w:rsid w:val="00C76FD5"/>
    <w:rsid w:val="00C7782B"/>
    <w:rsid w:val="00C77A76"/>
    <w:rsid w:val="00C77CF3"/>
    <w:rsid w:val="00C77E9B"/>
    <w:rsid w:val="00C80281"/>
    <w:rsid w:val="00C803D1"/>
    <w:rsid w:val="00C80822"/>
    <w:rsid w:val="00C80D90"/>
    <w:rsid w:val="00C81142"/>
    <w:rsid w:val="00C815BE"/>
    <w:rsid w:val="00C81C13"/>
    <w:rsid w:val="00C81DFF"/>
    <w:rsid w:val="00C8214C"/>
    <w:rsid w:val="00C82724"/>
    <w:rsid w:val="00C83374"/>
    <w:rsid w:val="00C8341F"/>
    <w:rsid w:val="00C83FA4"/>
    <w:rsid w:val="00C84AB9"/>
    <w:rsid w:val="00C84E4E"/>
    <w:rsid w:val="00C856D1"/>
    <w:rsid w:val="00C85C0C"/>
    <w:rsid w:val="00C8669E"/>
    <w:rsid w:val="00C868C0"/>
    <w:rsid w:val="00C86EB4"/>
    <w:rsid w:val="00C86F83"/>
    <w:rsid w:val="00C8729D"/>
    <w:rsid w:val="00C8748A"/>
    <w:rsid w:val="00C8751C"/>
    <w:rsid w:val="00C875B6"/>
    <w:rsid w:val="00C90473"/>
    <w:rsid w:val="00C904B3"/>
    <w:rsid w:val="00C9075C"/>
    <w:rsid w:val="00C9138B"/>
    <w:rsid w:val="00C91E52"/>
    <w:rsid w:val="00C920DB"/>
    <w:rsid w:val="00C921E8"/>
    <w:rsid w:val="00C925F7"/>
    <w:rsid w:val="00C92B60"/>
    <w:rsid w:val="00C93498"/>
    <w:rsid w:val="00C93A7E"/>
    <w:rsid w:val="00C941DE"/>
    <w:rsid w:val="00C94623"/>
    <w:rsid w:val="00C94B07"/>
    <w:rsid w:val="00C96177"/>
    <w:rsid w:val="00C964EB"/>
    <w:rsid w:val="00C96559"/>
    <w:rsid w:val="00C96DE8"/>
    <w:rsid w:val="00C977A5"/>
    <w:rsid w:val="00C97DDF"/>
    <w:rsid w:val="00C97FE3"/>
    <w:rsid w:val="00CA006B"/>
    <w:rsid w:val="00CA030A"/>
    <w:rsid w:val="00CA21FF"/>
    <w:rsid w:val="00CA2C70"/>
    <w:rsid w:val="00CA3512"/>
    <w:rsid w:val="00CA399D"/>
    <w:rsid w:val="00CA3C4A"/>
    <w:rsid w:val="00CA483D"/>
    <w:rsid w:val="00CA5271"/>
    <w:rsid w:val="00CA6035"/>
    <w:rsid w:val="00CA626F"/>
    <w:rsid w:val="00CA7405"/>
    <w:rsid w:val="00CA7854"/>
    <w:rsid w:val="00CA78B9"/>
    <w:rsid w:val="00CB057D"/>
    <w:rsid w:val="00CB05D9"/>
    <w:rsid w:val="00CB1BE8"/>
    <w:rsid w:val="00CB1FE4"/>
    <w:rsid w:val="00CB26A0"/>
    <w:rsid w:val="00CB3B08"/>
    <w:rsid w:val="00CB3D0B"/>
    <w:rsid w:val="00CB407B"/>
    <w:rsid w:val="00CB4428"/>
    <w:rsid w:val="00CB44B4"/>
    <w:rsid w:val="00CB4988"/>
    <w:rsid w:val="00CB4ACD"/>
    <w:rsid w:val="00CB4C13"/>
    <w:rsid w:val="00CB4C57"/>
    <w:rsid w:val="00CB4F31"/>
    <w:rsid w:val="00CB4F3B"/>
    <w:rsid w:val="00CB5038"/>
    <w:rsid w:val="00CB5257"/>
    <w:rsid w:val="00CB599A"/>
    <w:rsid w:val="00CB74B2"/>
    <w:rsid w:val="00CB7637"/>
    <w:rsid w:val="00CC012B"/>
    <w:rsid w:val="00CC114F"/>
    <w:rsid w:val="00CC1249"/>
    <w:rsid w:val="00CC2362"/>
    <w:rsid w:val="00CC296A"/>
    <w:rsid w:val="00CC2C48"/>
    <w:rsid w:val="00CC2CD8"/>
    <w:rsid w:val="00CC2CE1"/>
    <w:rsid w:val="00CC2E91"/>
    <w:rsid w:val="00CC2F33"/>
    <w:rsid w:val="00CC34E9"/>
    <w:rsid w:val="00CC3746"/>
    <w:rsid w:val="00CC3FB1"/>
    <w:rsid w:val="00CC43EF"/>
    <w:rsid w:val="00CC458E"/>
    <w:rsid w:val="00CC518F"/>
    <w:rsid w:val="00CC51F5"/>
    <w:rsid w:val="00CC529A"/>
    <w:rsid w:val="00CC5507"/>
    <w:rsid w:val="00CC6A27"/>
    <w:rsid w:val="00CC6A98"/>
    <w:rsid w:val="00CC7973"/>
    <w:rsid w:val="00CC7D59"/>
    <w:rsid w:val="00CD0479"/>
    <w:rsid w:val="00CD0523"/>
    <w:rsid w:val="00CD1298"/>
    <w:rsid w:val="00CD197C"/>
    <w:rsid w:val="00CD2854"/>
    <w:rsid w:val="00CD2BCF"/>
    <w:rsid w:val="00CD2D8F"/>
    <w:rsid w:val="00CD2F68"/>
    <w:rsid w:val="00CD2FFE"/>
    <w:rsid w:val="00CD3918"/>
    <w:rsid w:val="00CD3AA1"/>
    <w:rsid w:val="00CD3C64"/>
    <w:rsid w:val="00CD400E"/>
    <w:rsid w:val="00CD42D5"/>
    <w:rsid w:val="00CD52AF"/>
    <w:rsid w:val="00CD5E8E"/>
    <w:rsid w:val="00CD6373"/>
    <w:rsid w:val="00CD6C3F"/>
    <w:rsid w:val="00CD736B"/>
    <w:rsid w:val="00CD7A19"/>
    <w:rsid w:val="00CE00C2"/>
    <w:rsid w:val="00CE0334"/>
    <w:rsid w:val="00CE0772"/>
    <w:rsid w:val="00CE0F33"/>
    <w:rsid w:val="00CE10F8"/>
    <w:rsid w:val="00CE1D48"/>
    <w:rsid w:val="00CE2261"/>
    <w:rsid w:val="00CE2546"/>
    <w:rsid w:val="00CE2850"/>
    <w:rsid w:val="00CE2A91"/>
    <w:rsid w:val="00CE3DDC"/>
    <w:rsid w:val="00CE3F6D"/>
    <w:rsid w:val="00CE410E"/>
    <w:rsid w:val="00CE464F"/>
    <w:rsid w:val="00CE4B14"/>
    <w:rsid w:val="00CE4B5D"/>
    <w:rsid w:val="00CE50BB"/>
    <w:rsid w:val="00CE55E6"/>
    <w:rsid w:val="00CE5FA6"/>
    <w:rsid w:val="00CE60F9"/>
    <w:rsid w:val="00CE67AE"/>
    <w:rsid w:val="00CE6E5C"/>
    <w:rsid w:val="00CE72B2"/>
    <w:rsid w:val="00CE72CC"/>
    <w:rsid w:val="00CE79CD"/>
    <w:rsid w:val="00CF0286"/>
    <w:rsid w:val="00CF065C"/>
    <w:rsid w:val="00CF0FEF"/>
    <w:rsid w:val="00CF15BE"/>
    <w:rsid w:val="00CF1B4B"/>
    <w:rsid w:val="00CF2482"/>
    <w:rsid w:val="00CF2562"/>
    <w:rsid w:val="00CF29CB"/>
    <w:rsid w:val="00CF2F27"/>
    <w:rsid w:val="00CF367E"/>
    <w:rsid w:val="00CF36BC"/>
    <w:rsid w:val="00CF37BE"/>
    <w:rsid w:val="00CF3AFC"/>
    <w:rsid w:val="00CF3D3C"/>
    <w:rsid w:val="00CF437A"/>
    <w:rsid w:val="00CF4405"/>
    <w:rsid w:val="00CF57F5"/>
    <w:rsid w:val="00CF636F"/>
    <w:rsid w:val="00CF670F"/>
    <w:rsid w:val="00CF70DD"/>
    <w:rsid w:val="00CF7CC2"/>
    <w:rsid w:val="00CF7E79"/>
    <w:rsid w:val="00CF7EC1"/>
    <w:rsid w:val="00D001C0"/>
    <w:rsid w:val="00D008A9"/>
    <w:rsid w:val="00D008C7"/>
    <w:rsid w:val="00D00B38"/>
    <w:rsid w:val="00D00DCD"/>
    <w:rsid w:val="00D01132"/>
    <w:rsid w:val="00D0241C"/>
    <w:rsid w:val="00D0299B"/>
    <w:rsid w:val="00D02D80"/>
    <w:rsid w:val="00D02E73"/>
    <w:rsid w:val="00D03296"/>
    <w:rsid w:val="00D03D22"/>
    <w:rsid w:val="00D047D2"/>
    <w:rsid w:val="00D04E1A"/>
    <w:rsid w:val="00D04EE2"/>
    <w:rsid w:val="00D0509E"/>
    <w:rsid w:val="00D05593"/>
    <w:rsid w:val="00D06167"/>
    <w:rsid w:val="00D06713"/>
    <w:rsid w:val="00D06A09"/>
    <w:rsid w:val="00D07118"/>
    <w:rsid w:val="00D071C0"/>
    <w:rsid w:val="00D07BC5"/>
    <w:rsid w:val="00D101AD"/>
    <w:rsid w:val="00D10732"/>
    <w:rsid w:val="00D10B3C"/>
    <w:rsid w:val="00D12A71"/>
    <w:rsid w:val="00D132E2"/>
    <w:rsid w:val="00D13DFF"/>
    <w:rsid w:val="00D142AA"/>
    <w:rsid w:val="00D14808"/>
    <w:rsid w:val="00D14869"/>
    <w:rsid w:val="00D14DEB"/>
    <w:rsid w:val="00D14F2C"/>
    <w:rsid w:val="00D159F5"/>
    <w:rsid w:val="00D16195"/>
    <w:rsid w:val="00D161C1"/>
    <w:rsid w:val="00D16495"/>
    <w:rsid w:val="00D16C8A"/>
    <w:rsid w:val="00D178A5"/>
    <w:rsid w:val="00D17C6D"/>
    <w:rsid w:val="00D2050B"/>
    <w:rsid w:val="00D20BF8"/>
    <w:rsid w:val="00D20CA7"/>
    <w:rsid w:val="00D2166F"/>
    <w:rsid w:val="00D21AF1"/>
    <w:rsid w:val="00D22585"/>
    <w:rsid w:val="00D2300E"/>
    <w:rsid w:val="00D235D8"/>
    <w:rsid w:val="00D23B9E"/>
    <w:rsid w:val="00D23D7B"/>
    <w:rsid w:val="00D23EA3"/>
    <w:rsid w:val="00D24565"/>
    <w:rsid w:val="00D24A87"/>
    <w:rsid w:val="00D24C93"/>
    <w:rsid w:val="00D24FAB"/>
    <w:rsid w:val="00D25169"/>
    <w:rsid w:val="00D252BF"/>
    <w:rsid w:val="00D25750"/>
    <w:rsid w:val="00D25933"/>
    <w:rsid w:val="00D25DB9"/>
    <w:rsid w:val="00D26324"/>
    <w:rsid w:val="00D26C6F"/>
    <w:rsid w:val="00D26DD8"/>
    <w:rsid w:val="00D26DF9"/>
    <w:rsid w:val="00D27112"/>
    <w:rsid w:val="00D2736F"/>
    <w:rsid w:val="00D30571"/>
    <w:rsid w:val="00D306BB"/>
    <w:rsid w:val="00D31D4E"/>
    <w:rsid w:val="00D32238"/>
    <w:rsid w:val="00D3245D"/>
    <w:rsid w:val="00D32A0B"/>
    <w:rsid w:val="00D32A34"/>
    <w:rsid w:val="00D33378"/>
    <w:rsid w:val="00D33ED4"/>
    <w:rsid w:val="00D34165"/>
    <w:rsid w:val="00D343C3"/>
    <w:rsid w:val="00D34494"/>
    <w:rsid w:val="00D34BAC"/>
    <w:rsid w:val="00D355F7"/>
    <w:rsid w:val="00D36131"/>
    <w:rsid w:val="00D37B1D"/>
    <w:rsid w:val="00D37F54"/>
    <w:rsid w:val="00D4033C"/>
    <w:rsid w:val="00D40414"/>
    <w:rsid w:val="00D4104C"/>
    <w:rsid w:val="00D418CF"/>
    <w:rsid w:val="00D4194C"/>
    <w:rsid w:val="00D4217B"/>
    <w:rsid w:val="00D42A6F"/>
    <w:rsid w:val="00D4311F"/>
    <w:rsid w:val="00D433FE"/>
    <w:rsid w:val="00D4354D"/>
    <w:rsid w:val="00D43FBA"/>
    <w:rsid w:val="00D43FED"/>
    <w:rsid w:val="00D44BF1"/>
    <w:rsid w:val="00D44E93"/>
    <w:rsid w:val="00D4556B"/>
    <w:rsid w:val="00D457D5"/>
    <w:rsid w:val="00D4591E"/>
    <w:rsid w:val="00D45AA9"/>
    <w:rsid w:val="00D463EB"/>
    <w:rsid w:val="00D46A82"/>
    <w:rsid w:val="00D46D17"/>
    <w:rsid w:val="00D46F0B"/>
    <w:rsid w:val="00D47F2D"/>
    <w:rsid w:val="00D504AC"/>
    <w:rsid w:val="00D5099F"/>
    <w:rsid w:val="00D51136"/>
    <w:rsid w:val="00D515A1"/>
    <w:rsid w:val="00D518A6"/>
    <w:rsid w:val="00D51CC9"/>
    <w:rsid w:val="00D526B9"/>
    <w:rsid w:val="00D5279F"/>
    <w:rsid w:val="00D52B8F"/>
    <w:rsid w:val="00D52BA0"/>
    <w:rsid w:val="00D54596"/>
    <w:rsid w:val="00D547DB"/>
    <w:rsid w:val="00D558C1"/>
    <w:rsid w:val="00D56A04"/>
    <w:rsid w:val="00D56A71"/>
    <w:rsid w:val="00D56EAD"/>
    <w:rsid w:val="00D579FB"/>
    <w:rsid w:val="00D57D5E"/>
    <w:rsid w:val="00D60119"/>
    <w:rsid w:val="00D6061B"/>
    <w:rsid w:val="00D60C92"/>
    <w:rsid w:val="00D617C7"/>
    <w:rsid w:val="00D619E8"/>
    <w:rsid w:val="00D62DAF"/>
    <w:rsid w:val="00D6425E"/>
    <w:rsid w:val="00D6431E"/>
    <w:rsid w:val="00D64330"/>
    <w:rsid w:val="00D6479B"/>
    <w:rsid w:val="00D65ED1"/>
    <w:rsid w:val="00D668BA"/>
    <w:rsid w:val="00D668EE"/>
    <w:rsid w:val="00D66D36"/>
    <w:rsid w:val="00D679B6"/>
    <w:rsid w:val="00D679F2"/>
    <w:rsid w:val="00D67C71"/>
    <w:rsid w:val="00D707EE"/>
    <w:rsid w:val="00D711F3"/>
    <w:rsid w:val="00D71853"/>
    <w:rsid w:val="00D71CC1"/>
    <w:rsid w:val="00D7276F"/>
    <w:rsid w:val="00D72C6D"/>
    <w:rsid w:val="00D72E0B"/>
    <w:rsid w:val="00D72E2A"/>
    <w:rsid w:val="00D72F6E"/>
    <w:rsid w:val="00D7313B"/>
    <w:rsid w:val="00D733AC"/>
    <w:rsid w:val="00D73992"/>
    <w:rsid w:val="00D741C4"/>
    <w:rsid w:val="00D74B7F"/>
    <w:rsid w:val="00D754AD"/>
    <w:rsid w:val="00D7729B"/>
    <w:rsid w:val="00D77EB5"/>
    <w:rsid w:val="00D805F7"/>
    <w:rsid w:val="00D812F5"/>
    <w:rsid w:val="00D8130C"/>
    <w:rsid w:val="00D8168D"/>
    <w:rsid w:val="00D81D69"/>
    <w:rsid w:val="00D824B9"/>
    <w:rsid w:val="00D82A30"/>
    <w:rsid w:val="00D82F80"/>
    <w:rsid w:val="00D83928"/>
    <w:rsid w:val="00D83D98"/>
    <w:rsid w:val="00D83DC0"/>
    <w:rsid w:val="00D84237"/>
    <w:rsid w:val="00D84868"/>
    <w:rsid w:val="00D84B42"/>
    <w:rsid w:val="00D84C43"/>
    <w:rsid w:val="00D84F91"/>
    <w:rsid w:val="00D85291"/>
    <w:rsid w:val="00D85517"/>
    <w:rsid w:val="00D87172"/>
    <w:rsid w:val="00D8758B"/>
    <w:rsid w:val="00D877C7"/>
    <w:rsid w:val="00D87B51"/>
    <w:rsid w:val="00D90C09"/>
    <w:rsid w:val="00D90E8A"/>
    <w:rsid w:val="00D90FEB"/>
    <w:rsid w:val="00D9164A"/>
    <w:rsid w:val="00D919E8"/>
    <w:rsid w:val="00D92625"/>
    <w:rsid w:val="00D92762"/>
    <w:rsid w:val="00D92E91"/>
    <w:rsid w:val="00D9322A"/>
    <w:rsid w:val="00D93302"/>
    <w:rsid w:val="00D94542"/>
    <w:rsid w:val="00D945C0"/>
    <w:rsid w:val="00D949F3"/>
    <w:rsid w:val="00D94E02"/>
    <w:rsid w:val="00D953D1"/>
    <w:rsid w:val="00D95B4E"/>
    <w:rsid w:val="00D95CAC"/>
    <w:rsid w:val="00D96B71"/>
    <w:rsid w:val="00DA0D88"/>
    <w:rsid w:val="00DA12C9"/>
    <w:rsid w:val="00DA17D3"/>
    <w:rsid w:val="00DA1A43"/>
    <w:rsid w:val="00DA1AF1"/>
    <w:rsid w:val="00DA1E83"/>
    <w:rsid w:val="00DA215A"/>
    <w:rsid w:val="00DA285C"/>
    <w:rsid w:val="00DA28F4"/>
    <w:rsid w:val="00DA30FC"/>
    <w:rsid w:val="00DA365F"/>
    <w:rsid w:val="00DA38C1"/>
    <w:rsid w:val="00DA3CEC"/>
    <w:rsid w:val="00DA3D82"/>
    <w:rsid w:val="00DA4896"/>
    <w:rsid w:val="00DA51AC"/>
    <w:rsid w:val="00DA63BB"/>
    <w:rsid w:val="00DA692F"/>
    <w:rsid w:val="00DA71A4"/>
    <w:rsid w:val="00DA7438"/>
    <w:rsid w:val="00DA76E2"/>
    <w:rsid w:val="00DA7753"/>
    <w:rsid w:val="00DA7EA4"/>
    <w:rsid w:val="00DA7FD4"/>
    <w:rsid w:val="00DB00E1"/>
    <w:rsid w:val="00DB01E4"/>
    <w:rsid w:val="00DB0865"/>
    <w:rsid w:val="00DB0A5A"/>
    <w:rsid w:val="00DB0B55"/>
    <w:rsid w:val="00DB1233"/>
    <w:rsid w:val="00DB1609"/>
    <w:rsid w:val="00DB1ACD"/>
    <w:rsid w:val="00DB2043"/>
    <w:rsid w:val="00DB20B8"/>
    <w:rsid w:val="00DB23A8"/>
    <w:rsid w:val="00DB2627"/>
    <w:rsid w:val="00DB2FCB"/>
    <w:rsid w:val="00DB3BB8"/>
    <w:rsid w:val="00DB3EE4"/>
    <w:rsid w:val="00DB3F52"/>
    <w:rsid w:val="00DB40D2"/>
    <w:rsid w:val="00DB426F"/>
    <w:rsid w:val="00DB43E7"/>
    <w:rsid w:val="00DB4C1D"/>
    <w:rsid w:val="00DB4D2B"/>
    <w:rsid w:val="00DB4E4E"/>
    <w:rsid w:val="00DB4FDF"/>
    <w:rsid w:val="00DB513C"/>
    <w:rsid w:val="00DB55FA"/>
    <w:rsid w:val="00DB5640"/>
    <w:rsid w:val="00DB633C"/>
    <w:rsid w:val="00DB6A17"/>
    <w:rsid w:val="00DB6F96"/>
    <w:rsid w:val="00DB76C1"/>
    <w:rsid w:val="00DB79E6"/>
    <w:rsid w:val="00DC0783"/>
    <w:rsid w:val="00DC0E22"/>
    <w:rsid w:val="00DC0EC2"/>
    <w:rsid w:val="00DC18BF"/>
    <w:rsid w:val="00DC1C5B"/>
    <w:rsid w:val="00DC2565"/>
    <w:rsid w:val="00DC29AC"/>
    <w:rsid w:val="00DC2BD8"/>
    <w:rsid w:val="00DC2D98"/>
    <w:rsid w:val="00DC2DE2"/>
    <w:rsid w:val="00DC3944"/>
    <w:rsid w:val="00DC3C3D"/>
    <w:rsid w:val="00DC4113"/>
    <w:rsid w:val="00DC44BE"/>
    <w:rsid w:val="00DC4871"/>
    <w:rsid w:val="00DC4F1F"/>
    <w:rsid w:val="00DC5655"/>
    <w:rsid w:val="00DC5E5C"/>
    <w:rsid w:val="00DC6871"/>
    <w:rsid w:val="00DC74E2"/>
    <w:rsid w:val="00DC751D"/>
    <w:rsid w:val="00DC77D7"/>
    <w:rsid w:val="00DC7FBB"/>
    <w:rsid w:val="00DD0944"/>
    <w:rsid w:val="00DD0F18"/>
    <w:rsid w:val="00DD115E"/>
    <w:rsid w:val="00DD1319"/>
    <w:rsid w:val="00DD1A77"/>
    <w:rsid w:val="00DD22F6"/>
    <w:rsid w:val="00DD249C"/>
    <w:rsid w:val="00DD288C"/>
    <w:rsid w:val="00DD2956"/>
    <w:rsid w:val="00DD3889"/>
    <w:rsid w:val="00DD3CF9"/>
    <w:rsid w:val="00DD3DAF"/>
    <w:rsid w:val="00DD4555"/>
    <w:rsid w:val="00DD49CD"/>
    <w:rsid w:val="00DD4CC8"/>
    <w:rsid w:val="00DD5053"/>
    <w:rsid w:val="00DD5513"/>
    <w:rsid w:val="00DD5F7A"/>
    <w:rsid w:val="00DD6E2D"/>
    <w:rsid w:val="00DD731E"/>
    <w:rsid w:val="00DD7420"/>
    <w:rsid w:val="00DD745F"/>
    <w:rsid w:val="00DD74AC"/>
    <w:rsid w:val="00DD759D"/>
    <w:rsid w:val="00DD77DD"/>
    <w:rsid w:val="00DE1965"/>
    <w:rsid w:val="00DE1ABA"/>
    <w:rsid w:val="00DE20C8"/>
    <w:rsid w:val="00DE360B"/>
    <w:rsid w:val="00DE3618"/>
    <w:rsid w:val="00DE380A"/>
    <w:rsid w:val="00DE3D36"/>
    <w:rsid w:val="00DE410D"/>
    <w:rsid w:val="00DE47C1"/>
    <w:rsid w:val="00DE4B28"/>
    <w:rsid w:val="00DE4BD1"/>
    <w:rsid w:val="00DE5BAC"/>
    <w:rsid w:val="00DE6739"/>
    <w:rsid w:val="00DE6A21"/>
    <w:rsid w:val="00DE6D93"/>
    <w:rsid w:val="00DE70AF"/>
    <w:rsid w:val="00DE733B"/>
    <w:rsid w:val="00DF0077"/>
    <w:rsid w:val="00DF1D67"/>
    <w:rsid w:val="00DF1DED"/>
    <w:rsid w:val="00DF2C61"/>
    <w:rsid w:val="00DF2E34"/>
    <w:rsid w:val="00DF2F19"/>
    <w:rsid w:val="00DF306E"/>
    <w:rsid w:val="00DF3AFB"/>
    <w:rsid w:val="00DF3B8E"/>
    <w:rsid w:val="00DF3C61"/>
    <w:rsid w:val="00DF3CE7"/>
    <w:rsid w:val="00DF43D2"/>
    <w:rsid w:val="00DF48BA"/>
    <w:rsid w:val="00DF490C"/>
    <w:rsid w:val="00DF56F6"/>
    <w:rsid w:val="00DF57E8"/>
    <w:rsid w:val="00DF5888"/>
    <w:rsid w:val="00DF5A9B"/>
    <w:rsid w:val="00DF5DD1"/>
    <w:rsid w:val="00DF6529"/>
    <w:rsid w:val="00DF6693"/>
    <w:rsid w:val="00DF6ADA"/>
    <w:rsid w:val="00DF6B59"/>
    <w:rsid w:val="00DF7862"/>
    <w:rsid w:val="00E005C8"/>
    <w:rsid w:val="00E018BE"/>
    <w:rsid w:val="00E01BDB"/>
    <w:rsid w:val="00E020CA"/>
    <w:rsid w:val="00E021BC"/>
    <w:rsid w:val="00E025B3"/>
    <w:rsid w:val="00E02832"/>
    <w:rsid w:val="00E029F2"/>
    <w:rsid w:val="00E03323"/>
    <w:rsid w:val="00E035D9"/>
    <w:rsid w:val="00E03B3F"/>
    <w:rsid w:val="00E03D04"/>
    <w:rsid w:val="00E03DC6"/>
    <w:rsid w:val="00E040A2"/>
    <w:rsid w:val="00E04112"/>
    <w:rsid w:val="00E04945"/>
    <w:rsid w:val="00E0518D"/>
    <w:rsid w:val="00E05CF9"/>
    <w:rsid w:val="00E05EC5"/>
    <w:rsid w:val="00E06DA2"/>
    <w:rsid w:val="00E06FFB"/>
    <w:rsid w:val="00E07DB6"/>
    <w:rsid w:val="00E1118B"/>
    <w:rsid w:val="00E12501"/>
    <w:rsid w:val="00E128BA"/>
    <w:rsid w:val="00E132B8"/>
    <w:rsid w:val="00E15258"/>
    <w:rsid w:val="00E159B0"/>
    <w:rsid w:val="00E16409"/>
    <w:rsid w:val="00E16A10"/>
    <w:rsid w:val="00E16BC6"/>
    <w:rsid w:val="00E1760E"/>
    <w:rsid w:val="00E17958"/>
    <w:rsid w:val="00E2020A"/>
    <w:rsid w:val="00E20345"/>
    <w:rsid w:val="00E20F8F"/>
    <w:rsid w:val="00E2114C"/>
    <w:rsid w:val="00E21231"/>
    <w:rsid w:val="00E21907"/>
    <w:rsid w:val="00E22174"/>
    <w:rsid w:val="00E226D0"/>
    <w:rsid w:val="00E22D34"/>
    <w:rsid w:val="00E23158"/>
    <w:rsid w:val="00E23563"/>
    <w:rsid w:val="00E239AC"/>
    <w:rsid w:val="00E24B15"/>
    <w:rsid w:val="00E24C6A"/>
    <w:rsid w:val="00E2562D"/>
    <w:rsid w:val="00E25676"/>
    <w:rsid w:val="00E25E32"/>
    <w:rsid w:val="00E27B8F"/>
    <w:rsid w:val="00E27BB7"/>
    <w:rsid w:val="00E30C3B"/>
    <w:rsid w:val="00E319EC"/>
    <w:rsid w:val="00E31BE9"/>
    <w:rsid w:val="00E31D95"/>
    <w:rsid w:val="00E32037"/>
    <w:rsid w:val="00E320C1"/>
    <w:rsid w:val="00E32197"/>
    <w:rsid w:val="00E32684"/>
    <w:rsid w:val="00E32C9A"/>
    <w:rsid w:val="00E33901"/>
    <w:rsid w:val="00E339E7"/>
    <w:rsid w:val="00E341D2"/>
    <w:rsid w:val="00E34283"/>
    <w:rsid w:val="00E3432E"/>
    <w:rsid w:val="00E34A1B"/>
    <w:rsid w:val="00E34BC0"/>
    <w:rsid w:val="00E34C14"/>
    <w:rsid w:val="00E35097"/>
    <w:rsid w:val="00E3571C"/>
    <w:rsid w:val="00E35793"/>
    <w:rsid w:val="00E35E20"/>
    <w:rsid w:val="00E36094"/>
    <w:rsid w:val="00E36AA9"/>
    <w:rsid w:val="00E37A5E"/>
    <w:rsid w:val="00E401F0"/>
    <w:rsid w:val="00E40976"/>
    <w:rsid w:val="00E40E1B"/>
    <w:rsid w:val="00E40E9F"/>
    <w:rsid w:val="00E40FE9"/>
    <w:rsid w:val="00E410D9"/>
    <w:rsid w:val="00E41BE7"/>
    <w:rsid w:val="00E4290D"/>
    <w:rsid w:val="00E42F02"/>
    <w:rsid w:val="00E4354F"/>
    <w:rsid w:val="00E44B47"/>
    <w:rsid w:val="00E4522B"/>
    <w:rsid w:val="00E45821"/>
    <w:rsid w:val="00E45C60"/>
    <w:rsid w:val="00E45F1F"/>
    <w:rsid w:val="00E4613A"/>
    <w:rsid w:val="00E463D3"/>
    <w:rsid w:val="00E465A4"/>
    <w:rsid w:val="00E47A3F"/>
    <w:rsid w:val="00E47C79"/>
    <w:rsid w:val="00E47D6F"/>
    <w:rsid w:val="00E501C6"/>
    <w:rsid w:val="00E50408"/>
    <w:rsid w:val="00E50684"/>
    <w:rsid w:val="00E5072F"/>
    <w:rsid w:val="00E50EDF"/>
    <w:rsid w:val="00E51790"/>
    <w:rsid w:val="00E51FA2"/>
    <w:rsid w:val="00E525B9"/>
    <w:rsid w:val="00E52D5E"/>
    <w:rsid w:val="00E530FA"/>
    <w:rsid w:val="00E53B68"/>
    <w:rsid w:val="00E53BA6"/>
    <w:rsid w:val="00E541C9"/>
    <w:rsid w:val="00E5569F"/>
    <w:rsid w:val="00E556E0"/>
    <w:rsid w:val="00E557E9"/>
    <w:rsid w:val="00E55976"/>
    <w:rsid w:val="00E5597B"/>
    <w:rsid w:val="00E56494"/>
    <w:rsid w:val="00E5656A"/>
    <w:rsid w:val="00E56ECF"/>
    <w:rsid w:val="00E572A4"/>
    <w:rsid w:val="00E6010A"/>
    <w:rsid w:val="00E612E3"/>
    <w:rsid w:val="00E61B0E"/>
    <w:rsid w:val="00E62AFE"/>
    <w:rsid w:val="00E62EEF"/>
    <w:rsid w:val="00E62F29"/>
    <w:rsid w:val="00E63B5F"/>
    <w:rsid w:val="00E63C2F"/>
    <w:rsid w:val="00E640A3"/>
    <w:rsid w:val="00E64722"/>
    <w:rsid w:val="00E649C7"/>
    <w:rsid w:val="00E65175"/>
    <w:rsid w:val="00E65552"/>
    <w:rsid w:val="00E65EC8"/>
    <w:rsid w:val="00E66294"/>
    <w:rsid w:val="00E6644D"/>
    <w:rsid w:val="00E664CA"/>
    <w:rsid w:val="00E665EE"/>
    <w:rsid w:val="00E66B2E"/>
    <w:rsid w:val="00E6707A"/>
    <w:rsid w:val="00E673F9"/>
    <w:rsid w:val="00E676E9"/>
    <w:rsid w:val="00E6787F"/>
    <w:rsid w:val="00E67C0C"/>
    <w:rsid w:val="00E71E72"/>
    <w:rsid w:val="00E7236D"/>
    <w:rsid w:val="00E723E0"/>
    <w:rsid w:val="00E72473"/>
    <w:rsid w:val="00E72625"/>
    <w:rsid w:val="00E72E29"/>
    <w:rsid w:val="00E73006"/>
    <w:rsid w:val="00E7383C"/>
    <w:rsid w:val="00E7411F"/>
    <w:rsid w:val="00E7436F"/>
    <w:rsid w:val="00E7471A"/>
    <w:rsid w:val="00E74C4F"/>
    <w:rsid w:val="00E7571E"/>
    <w:rsid w:val="00E7664A"/>
    <w:rsid w:val="00E76BB2"/>
    <w:rsid w:val="00E76BF1"/>
    <w:rsid w:val="00E76C76"/>
    <w:rsid w:val="00E7723F"/>
    <w:rsid w:val="00E7782C"/>
    <w:rsid w:val="00E77974"/>
    <w:rsid w:val="00E80068"/>
    <w:rsid w:val="00E80345"/>
    <w:rsid w:val="00E804DC"/>
    <w:rsid w:val="00E80853"/>
    <w:rsid w:val="00E80A95"/>
    <w:rsid w:val="00E80AF4"/>
    <w:rsid w:val="00E81047"/>
    <w:rsid w:val="00E81663"/>
    <w:rsid w:val="00E819BF"/>
    <w:rsid w:val="00E8217F"/>
    <w:rsid w:val="00E82627"/>
    <w:rsid w:val="00E83FF2"/>
    <w:rsid w:val="00E84094"/>
    <w:rsid w:val="00E84548"/>
    <w:rsid w:val="00E84A3E"/>
    <w:rsid w:val="00E864BB"/>
    <w:rsid w:val="00E86F78"/>
    <w:rsid w:val="00E87037"/>
    <w:rsid w:val="00E90849"/>
    <w:rsid w:val="00E90C28"/>
    <w:rsid w:val="00E90F9C"/>
    <w:rsid w:val="00E91391"/>
    <w:rsid w:val="00E9161F"/>
    <w:rsid w:val="00E91670"/>
    <w:rsid w:val="00E92038"/>
    <w:rsid w:val="00E9222E"/>
    <w:rsid w:val="00E9252C"/>
    <w:rsid w:val="00E92EDD"/>
    <w:rsid w:val="00E92F65"/>
    <w:rsid w:val="00E9335D"/>
    <w:rsid w:val="00E93382"/>
    <w:rsid w:val="00E933FA"/>
    <w:rsid w:val="00E93969"/>
    <w:rsid w:val="00E944B6"/>
    <w:rsid w:val="00E94CEE"/>
    <w:rsid w:val="00E962F9"/>
    <w:rsid w:val="00E96DE5"/>
    <w:rsid w:val="00E97393"/>
    <w:rsid w:val="00E97593"/>
    <w:rsid w:val="00EA08E3"/>
    <w:rsid w:val="00EA0D60"/>
    <w:rsid w:val="00EA0DE5"/>
    <w:rsid w:val="00EA0F0B"/>
    <w:rsid w:val="00EA1C69"/>
    <w:rsid w:val="00EA2147"/>
    <w:rsid w:val="00EA27E9"/>
    <w:rsid w:val="00EA3086"/>
    <w:rsid w:val="00EA3241"/>
    <w:rsid w:val="00EA4458"/>
    <w:rsid w:val="00EA4705"/>
    <w:rsid w:val="00EA4F62"/>
    <w:rsid w:val="00EA50A9"/>
    <w:rsid w:val="00EA54C3"/>
    <w:rsid w:val="00EA55CD"/>
    <w:rsid w:val="00EA566D"/>
    <w:rsid w:val="00EA5FBF"/>
    <w:rsid w:val="00EA6F04"/>
    <w:rsid w:val="00EB07FB"/>
    <w:rsid w:val="00EB0853"/>
    <w:rsid w:val="00EB170E"/>
    <w:rsid w:val="00EB21F0"/>
    <w:rsid w:val="00EB2343"/>
    <w:rsid w:val="00EB2472"/>
    <w:rsid w:val="00EB249F"/>
    <w:rsid w:val="00EB2BD1"/>
    <w:rsid w:val="00EB2D1C"/>
    <w:rsid w:val="00EB2E6F"/>
    <w:rsid w:val="00EB359C"/>
    <w:rsid w:val="00EB381F"/>
    <w:rsid w:val="00EB39BA"/>
    <w:rsid w:val="00EB4D12"/>
    <w:rsid w:val="00EB51C2"/>
    <w:rsid w:val="00EB566A"/>
    <w:rsid w:val="00EB5FF5"/>
    <w:rsid w:val="00EB61E3"/>
    <w:rsid w:val="00EB642F"/>
    <w:rsid w:val="00EB68B1"/>
    <w:rsid w:val="00EB6932"/>
    <w:rsid w:val="00EB6C05"/>
    <w:rsid w:val="00EB769B"/>
    <w:rsid w:val="00EB7C5E"/>
    <w:rsid w:val="00EB7F2E"/>
    <w:rsid w:val="00EC0392"/>
    <w:rsid w:val="00EC1300"/>
    <w:rsid w:val="00EC1D33"/>
    <w:rsid w:val="00EC26EE"/>
    <w:rsid w:val="00EC27B1"/>
    <w:rsid w:val="00EC2AC3"/>
    <w:rsid w:val="00EC2FF4"/>
    <w:rsid w:val="00EC354E"/>
    <w:rsid w:val="00EC3B43"/>
    <w:rsid w:val="00EC3D34"/>
    <w:rsid w:val="00EC48B2"/>
    <w:rsid w:val="00EC4C1E"/>
    <w:rsid w:val="00EC5D25"/>
    <w:rsid w:val="00EC5F61"/>
    <w:rsid w:val="00EC6FA4"/>
    <w:rsid w:val="00EC7274"/>
    <w:rsid w:val="00EC7824"/>
    <w:rsid w:val="00EC7BFC"/>
    <w:rsid w:val="00ED0416"/>
    <w:rsid w:val="00ED0ECC"/>
    <w:rsid w:val="00ED17EE"/>
    <w:rsid w:val="00ED1F4E"/>
    <w:rsid w:val="00ED2B95"/>
    <w:rsid w:val="00ED430C"/>
    <w:rsid w:val="00ED5143"/>
    <w:rsid w:val="00ED54FA"/>
    <w:rsid w:val="00ED5570"/>
    <w:rsid w:val="00ED5ADD"/>
    <w:rsid w:val="00ED5CDF"/>
    <w:rsid w:val="00ED6935"/>
    <w:rsid w:val="00ED783F"/>
    <w:rsid w:val="00EE01F6"/>
    <w:rsid w:val="00EE0A83"/>
    <w:rsid w:val="00EE0EE2"/>
    <w:rsid w:val="00EE1028"/>
    <w:rsid w:val="00EE13A2"/>
    <w:rsid w:val="00EE152F"/>
    <w:rsid w:val="00EE1710"/>
    <w:rsid w:val="00EE18BE"/>
    <w:rsid w:val="00EE195B"/>
    <w:rsid w:val="00EE1BB1"/>
    <w:rsid w:val="00EE2001"/>
    <w:rsid w:val="00EE2250"/>
    <w:rsid w:val="00EE2860"/>
    <w:rsid w:val="00EE3D6A"/>
    <w:rsid w:val="00EE3E11"/>
    <w:rsid w:val="00EE46D4"/>
    <w:rsid w:val="00EE4E24"/>
    <w:rsid w:val="00EE512B"/>
    <w:rsid w:val="00EE58D4"/>
    <w:rsid w:val="00EE67EA"/>
    <w:rsid w:val="00EE769A"/>
    <w:rsid w:val="00EE7CF3"/>
    <w:rsid w:val="00EE7D2D"/>
    <w:rsid w:val="00EF04AD"/>
    <w:rsid w:val="00EF04E8"/>
    <w:rsid w:val="00EF17DB"/>
    <w:rsid w:val="00EF1A8D"/>
    <w:rsid w:val="00EF1B1A"/>
    <w:rsid w:val="00EF21D6"/>
    <w:rsid w:val="00EF229E"/>
    <w:rsid w:val="00EF22B0"/>
    <w:rsid w:val="00EF231C"/>
    <w:rsid w:val="00EF24B8"/>
    <w:rsid w:val="00EF2B20"/>
    <w:rsid w:val="00EF2D84"/>
    <w:rsid w:val="00EF2E77"/>
    <w:rsid w:val="00EF2F77"/>
    <w:rsid w:val="00EF2F90"/>
    <w:rsid w:val="00EF333C"/>
    <w:rsid w:val="00EF4070"/>
    <w:rsid w:val="00EF4196"/>
    <w:rsid w:val="00EF4CC6"/>
    <w:rsid w:val="00EF58C0"/>
    <w:rsid w:val="00EF5EF3"/>
    <w:rsid w:val="00EF6A04"/>
    <w:rsid w:val="00EF6EEA"/>
    <w:rsid w:val="00EF7311"/>
    <w:rsid w:val="00EF7FBF"/>
    <w:rsid w:val="00F0004B"/>
    <w:rsid w:val="00F01320"/>
    <w:rsid w:val="00F01966"/>
    <w:rsid w:val="00F0325D"/>
    <w:rsid w:val="00F03D0A"/>
    <w:rsid w:val="00F0466B"/>
    <w:rsid w:val="00F04EC8"/>
    <w:rsid w:val="00F05DE4"/>
    <w:rsid w:val="00F071A9"/>
    <w:rsid w:val="00F07E3E"/>
    <w:rsid w:val="00F10180"/>
    <w:rsid w:val="00F1049A"/>
    <w:rsid w:val="00F106E7"/>
    <w:rsid w:val="00F10ABE"/>
    <w:rsid w:val="00F10C8E"/>
    <w:rsid w:val="00F10DA3"/>
    <w:rsid w:val="00F11444"/>
    <w:rsid w:val="00F11726"/>
    <w:rsid w:val="00F12306"/>
    <w:rsid w:val="00F12412"/>
    <w:rsid w:val="00F12539"/>
    <w:rsid w:val="00F126EC"/>
    <w:rsid w:val="00F12FB4"/>
    <w:rsid w:val="00F138F5"/>
    <w:rsid w:val="00F13AC7"/>
    <w:rsid w:val="00F13BE3"/>
    <w:rsid w:val="00F1413D"/>
    <w:rsid w:val="00F142EC"/>
    <w:rsid w:val="00F14907"/>
    <w:rsid w:val="00F1495D"/>
    <w:rsid w:val="00F14C18"/>
    <w:rsid w:val="00F14DA0"/>
    <w:rsid w:val="00F1537C"/>
    <w:rsid w:val="00F15B03"/>
    <w:rsid w:val="00F15B8A"/>
    <w:rsid w:val="00F15FCA"/>
    <w:rsid w:val="00F163E3"/>
    <w:rsid w:val="00F1668C"/>
    <w:rsid w:val="00F16E90"/>
    <w:rsid w:val="00F17075"/>
    <w:rsid w:val="00F176BC"/>
    <w:rsid w:val="00F17835"/>
    <w:rsid w:val="00F214BC"/>
    <w:rsid w:val="00F21770"/>
    <w:rsid w:val="00F21BBE"/>
    <w:rsid w:val="00F22079"/>
    <w:rsid w:val="00F223BC"/>
    <w:rsid w:val="00F22839"/>
    <w:rsid w:val="00F228CF"/>
    <w:rsid w:val="00F22F2D"/>
    <w:rsid w:val="00F232CC"/>
    <w:rsid w:val="00F235FD"/>
    <w:rsid w:val="00F241F8"/>
    <w:rsid w:val="00F24407"/>
    <w:rsid w:val="00F247C1"/>
    <w:rsid w:val="00F24B4D"/>
    <w:rsid w:val="00F25263"/>
    <w:rsid w:val="00F25E76"/>
    <w:rsid w:val="00F2646D"/>
    <w:rsid w:val="00F268FC"/>
    <w:rsid w:val="00F26ECC"/>
    <w:rsid w:val="00F27B2D"/>
    <w:rsid w:val="00F27E06"/>
    <w:rsid w:val="00F27F45"/>
    <w:rsid w:val="00F3007A"/>
    <w:rsid w:val="00F30251"/>
    <w:rsid w:val="00F3036F"/>
    <w:rsid w:val="00F3075A"/>
    <w:rsid w:val="00F311C9"/>
    <w:rsid w:val="00F31352"/>
    <w:rsid w:val="00F31B18"/>
    <w:rsid w:val="00F329BC"/>
    <w:rsid w:val="00F32B91"/>
    <w:rsid w:val="00F32BF7"/>
    <w:rsid w:val="00F346F4"/>
    <w:rsid w:val="00F349BF"/>
    <w:rsid w:val="00F34B56"/>
    <w:rsid w:val="00F34B6C"/>
    <w:rsid w:val="00F34BFF"/>
    <w:rsid w:val="00F34F68"/>
    <w:rsid w:val="00F35131"/>
    <w:rsid w:val="00F35256"/>
    <w:rsid w:val="00F3527C"/>
    <w:rsid w:val="00F3600E"/>
    <w:rsid w:val="00F365B0"/>
    <w:rsid w:val="00F366DF"/>
    <w:rsid w:val="00F36A11"/>
    <w:rsid w:val="00F36D0C"/>
    <w:rsid w:val="00F3739B"/>
    <w:rsid w:val="00F400D7"/>
    <w:rsid w:val="00F402CE"/>
    <w:rsid w:val="00F41B7F"/>
    <w:rsid w:val="00F41C28"/>
    <w:rsid w:val="00F4211A"/>
    <w:rsid w:val="00F42E6A"/>
    <w:rsid w:val="00F43236"/>
    <w:rsid w:val="00F44BBF"/>
    <w:rsid w:val="00F4552F"/>
    <w:rsid w:val="00F457B4"/>
    <w:rsid w:val="00F458A8"/>
    <w:rsid w:val="00F45BC2"/>
    <w:rsid w:val="00F45CB8"/>
    <w:rsid w:val="00F45EF9"/>
    <w:rsid w:val="00F469AD"/>
    <w:rsid w:val="00F474A5"/>
    <w:rsid w:val="00F475BD"/>
    <w:rsid w:val="00F47696"/>
    <w:rsid w:val="00F47708"/>
    <w:rsid w:val="00F4774B"/>
    <w:rsid w:val="00F47A2F"/>
    <w:rsid w:val="00F47DD7"/>
    <w:rsid w:val="00F47F85"/>
    <w:rsid w:val="00F5013D"/>
    <w:rsid w:val="00F50218"/>
    <w:rsid w:val="00F50A5C"/>
    <w:rsid w:val="00F50C36"/>
    <w:rsid w:val="00F511DD"/>
    <w:rsid w:val="00F51573"/>
    <w:rsid w:val="00F51E25"/>
    <w:rsid w:val="00F520A0"/>
    <w:rsid w:val="00F52747"/>
    <w:rsid w:val="00F5279C"/>
    <w:rsid w:val="00F532F0"/>
    <w:rsid w:val="00F5347A"/>
    <w:rsid w:val="00F53E59"/>
    <w:rsid w:val="00F53F2E"/>
    <w:rsid w:val="00F5427E"/>
    <w:rsid w:val="00F54871"/>
    <w:rsid w:val="00F54877"/>
    <w:rsid w:val="00F55B15"/>
    <w:rsid w:val="00F5607F"/>
    <w:rsid w:val="00F56864"/>
    <w:rsid w:val="00F5795E"/>
    <w:rsid w:val="00F57AE4"/>
    <w:rsid w:val="00F57D29"/>
    <w:rsid w:val="00F6061A"/>
    <w:rsid w:val="00F60DB5"/>
    <w:rsid w:val="00F6212B"/>
    <w:rsid w:val="00F62C2E"/>
    <w:rsid w:val="00F639A8"/>
    <w:rsid w:val="00F64159"/>
    <w:rsid w:val="00F641C0"/>
    <w:rsid w:val="00F642A1"/>
    <w:rsid w:val="00F64B4E"/>
    <w:rsid w:val="00F65339"/>
    <w:rsid w:val="00F65793"/>
    <w:rsid w:val="00F6579E"/>
    <w:rsid w:val="00F65A11"/>
    <w:rsid w:val="00F6635B"/>
    <w:rsid w:val="00F66BC3"/>
    <w:rsid w:val="00F670A2"/>
    <w:rsid w:val="00F674A0"/>
    <w:rsid w:val="00F675F4"/>
    <w:rsid w:val="00F70556"/>
    <w:rsid w:val="00F71541"/>
    <w:rsid w:val="00F72424"/>
    <w:rsid w:val="00F72531"/>
    <w:rsid w:val="00F727DA"/>
    <w:rsid w:val="00F731D5"/>
    <w:rsid w:val="00F73F9F"/>
    <w:rsid w:val="00F742DA"/>
    <w:rsid w:val="00F7485A"/>
    <w:rsid w:val="00F75296"/>
    <w:rsid w:val="00F75570"/>
    <w:rsid w:val="00F7647A"/>
    <w:rsid w:val="00F765D6"/>
    <w:rsid w:val="00F767AA"/>
    <w:rsid w:val="00F7697C"/>
    <w:rsid w:val="00F769F7"/>
    <w:rsid w:val="00F76E35"/>
    <w:rsid w:val="00F7701E"/>
    <w:rsid w:val="00F7703C"/>
    <w:rsid w:val="00F77082"/>
    <w:rsid w:val="00F7741F"/>
    <w:rsid w:val="00F778EE"/>
    <w:rsid w:val="00F80379"/>
    <w:rsid w:val="00F8069A"/>
    <w:rsid w:val="00F80A96"/>
    <w:rsid w:val="00F80E76"/>
    <w:rsid w:val="00F8212D"/>
    <w:rsid w:val="00F82927"/>
    <w:rsid w:val="00F82F04"/>
    <w:rsid w:val="00F83B11"/>
    <w:rsid w:val="00F841A4"/>
    <w:rsid w:val="00F84FF1"/>
    <w:rsid w:val="00F85071"/>
    <w:rsid w:val="00F85EF7"/>
    <w:rsid w:val="00F870F2"/>
    <w:rsid w:val="00F878D3"/>
    <w:rsid w:val="00F87D46"/>
    <w:rsid w:val="00F87E9B"/>
    <w:rsid w:val="00F87F22"/>
    <w:rsid w:val="00F90002"/>
    <w:rsid w:val="00F906A7"/>
    <w:rsid w:val="00F90702"/>
    <w:rsid w:val="00F91297"/>
    <w:rsid w:val="00F92055"/>
    <w:rsid w:val="00F92115"/>
    <w:rsid w:val="00F9245F"/>
    <w:rsid w:val="00F92B8A"/>
    <w:rsid w:val="00F9314A"/>
    <w:rsid w:val="00F93EB6"/>
    <w:rsid w:val="00F9422B"/>
    <w:rsid w:val="00F943D3"/>
    <w:rsid w:val="00F94A69"/>
    <w:rsid w:val="00F94EF6"/>
    <w:rsid w:val="00F9564E"/>
    <w:rsid w:val="00F963E5"/>
    <w:rsid w:val="00F9665A"/>
    <w:rsid w:val="00F96967"/>
    <w:rsid w:val="00F96BE4"/>
    <w:rsid w:val="00F97093"/>
    <w:rsid w:val="00F9725E"/>
    <w:rsid w:val="00F978FC"/>
    <w:rsid w:val="00FA010D"/>
    <w:rsid w:val="00FA0474"/>
    <w:rsid w:val="00FA14CE"/>
    <w:rsid w:val="00FA2222"/>
    <w:rsid w:val="00FA2794"/>
    <w:rsid w:val="00FA2806"/>
    <w:rsid w:val="00FA2B54"/>
    <w:rsid w:val="00FA2BB4"/>
    <w:rsid w:val="00FA2C60"/>
    <w:rsid w:val="00FA321E"/>
    <w:rsid w:val="00FA3D47"/>
    <w:rsid w:val="00FA42F0"/>
    <w:rsid w:val="00FA4316"/>
    <w:rsid w:val="00FA515B"/>
    <w:rsid w:val="00FA544C"/>
    <w:rsid w:val="00FA5709"/>
    <w:rsid w:val="00FA581D"/>
    <w:rsid w:val="00FA6232"/>
    <w:rsid w:val="00FA6308"/>
    <w:rsid w:val="00FA6732"/>
    <w:rsid w:val="00FA6836"/>
    <w:rsid w:val="00FA6F50"/>
    <w:rsid w:val="00FA7DE1"/>
    <w:rsid w:val="00FA7F91"/>
    <w:rsid w:val="00FB040B"/>
    <w:rsid w:val="00FB060E"/>
    <w:rsid w:val="00FB0B69"/>
    <w:rsid w:val="00FB0D9A"/>
    <w:rsid w:val="00FB1050"/>
    <w:rsid w:val="00FB12C1"/>
    <w:rsid w:val="00FB1469"/>
    <w:rsid w:val="00FB14B5"/>
    <w:rsid w:val="00FB1BAB"/>
    <w:rsid w:val="00FB1EDC"/>
    <w:rsid w:val="00FB205D"/>
    <w:rsid w:val="00FB3102"/>
    <w:rsid w:val="00FB37DF"/>
    <w:rsid w:val="00FB3DFC"/>
    <w:rsid w:val="00FB3F0E"/>
    <w:rsid w:val="00FB411F"/>
    <w:rsid w:val="00FB439E"/>
    <w:rsid w:val="00FB4A34"/>
    <w:rsid w:val="00FB50AB"/>
    <w:rsid w:val="00FB53C9"/>
    <w:rsid w:val="00FB5B0A"/>
    <w:rsid w:val="00FB5BDA"/>
    <w:rsid w:val="00FB638C"/>
    <w:rsid w:val="00FB6792"/>
    <w:rsid w:val="00FB7142"/>
    <w:rsid w:val="00FB788B"/>
    <w:rsid w:val="00FC03EB"/>
    <w:rsid w:val="00FC0453"/>
    <w:rsid w:val="00FC0A46"/>
    <w:rsid w:val="00FC0B58"/>
    <w:rsid w:val="00FC1BA6"/>
    <w:rsid w:val="00FC1D43"/>
    <w:rsid w:val="00FC1E90"/>
    <w:rsid w:val="00FC232C"/>
    <w:rsid w:val="00FC2724"/>
    <w:rsid w:val="00FC2D36"/>
    <w:rsid w:val="00FC4121"/>
    <w:rsid w:val="00FC42CB"/>
    <w:rsid w:val="00FC4534"/>
    <w:rsid w:val="00FC478B"/>
    <w:rsid w:val="00FC48E4"/>
    <w:rsid w:val="00FC49A3"/>
    <w:rsid w:val="00FC4BB1"/>
    <w:rsid w:val="00FC541E"/>
    <w:rsid w:val="00FC558C"/>
    <w:rsid w:val="00FC578A"/>
    <w:rsid w:val="00FC5FAE"/>
    <w:rsid w:val="00FC6191"/>
    <w:rsid w:val="00FC63AF"/>
    <w:rsid w:val="00FC68AF"/>
    <w:rsid w:val="00FC6C18"/>
    <w:rsid w:val="00FC71C8"/>
    <w:rsid w:val="00FC7312"/>
    <w:rsid w:val="00FD0C25"/>
    <w:rsid w:val="00FD147D"/>
    <w:rsid w:val="00FD19C9"/>
    <w:rsid w:val="00FD1C65"/>
    <w:rsid w:val="00FD24C0"/>
    <w:rsid w:val="00FD293C"/>
    <w:rsid w:val="00FD311B"/>
    <w:rsid w:val="00FD355F"/>
    <w:rsid w:val="00FD357C"/>
    <w:rsid w:val="00FD3F6C"/>
    <w:rsid w:val="00FD4A72"/>
    <w:rsid w:val="00FD50AD"/>
    <w:rsid w:val="00FD5F36"/>
    <w:rsid w:val="00FD680E"/>
    <w:rsid w:val="00FD732C"/>
    <w:rsid w:val="00FD7582"/>
    <w:rsid w:val="00FD76BB"/>
    <w:rsid w:val="00FD792E"/>
    <w:rsid w:val="00FD7B1D"/>
    <w:rsid w:val="00FD7F59"/>
    <w:rsid w:val="00FE015F"/>
    <w:rsid w:val="00FE0286"/>
    <w:rsid w:val="00FE04A4"/>
    <w:rsid w:val="00FE1F32"/>
    <w:rsid w:val="00FE233E"/>
    <w:rsid w:val="00FE2B25"/>
    <w:rsid w:val="00FE3462"/>
    <w:rsid w:val="00FE37DF"/>
    <w:rsid w:val="00FE3F9B"/>
    <w:rsid w:val="00FE4AFA"/>
    <w:rsid w:val="00FE4F47"/>
    <w:rsid w:val="00FE52C0"/>
    <w:rsid w:val="00FE5537"/>
    <w:rsid w:val="00FE56BE"/>
    <w:rsid w:val="00FE578A"/>
    <w:rsid w:val="00FE5B36"/>
    <w:rsid w:val="00FE6380"/>
    <w:rsid w:val="00FE6414"/>
    <w:rsid w:val="00FE6841"/>
    <w:rsid w:val="00FE691C"/>
    <w:rsid w:val="00FE6A5E"/>
    <w:rsid w:val="00FE6C09"/>
    <w:rsid w:val="00FE6C0B"/>
    <w:rsid w:val="00FE6D35"/>
    <w:rsid w:val="00FE7446"/>
    <w:rsid w:val="00FE7AB7"/>
    <w:rsid w:val="00FE7BDF"/>
    <w:rsid w:val="00FE7FCA"/>
    <w:rsid w:val="00FF0A41"/>
    <w:rsid w:val="00FF0B1C"/>
    <w:rsid w:val="00FF0F45"/>
    <w:rsid w:val="00FF10C1"/>
    <w:rsid w:val="00FF1905"/>
    <w:rsid w:val="00FF2761"/>
    <w:rsid w:val="00FF2D55"/>
    <w:rsid w:val="00FF2FA7"/>
    <w:rsid w:val="00FF3106"/>
    <w:rsid w:val="00FF41B7"/>
    <w:rsid w:val="00FF4458"/>
    <w:rsid w:val="00FF456E"/>
    <w:rsid w:val="00FF46F4"/>
    <w:rsid w:val="00FF4B01"/>
    <w:rsid w:val="00FF4E3B"/>
    <w:rsid w:val="00FF507C"/>
    <w:rsid w:val="00FF5464"/>
    <w:rsid w:val="00FF5D28"/>
    <w:rsid w:val="00FF6482"/>
    <w:rsid w:val="00FF66F7"/>
    <w:rsid w:val="00FF69EF"/>
    <w:rsid w:val="00FF6D6C"/>
    <w:rsid w:val="00FF707E"/>
    <w:rsid w:val="00FF7521"/>
    <w:rsid w:val="00FF7F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FFE24"/>
  <w15:docId w15:val="{774E35E2-8126-4E99-92F0-B91B292F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150"/>
    <w:pPr>
      <w:spacing w:after="240" w:line="280" w:lineRule="atLeast"/>
      <w:ind w:firstLine="720"/>
    </w:pPr>
    <w:rPr>
      <w:rFonts w:ascii="Times New Roman" w:hAnsi="Times New Roman"/>
      <w:sz w:val="24"/>
      <w:szCs w:val="22"/>
      <w:lang w:eastAsia="en-US"/>
    </w:rPr>
  </w:style>
  <w:style w:type="paragraph" w:styleId="Heading1">
    <w:name w:val="heading 1"/>
    <w:basedOn w:val="Normal"/>
    <w:next w:val="Normal"/>
    <w:link w:val="Heading1Char"/>
    <w:uiPriority w:val="9"/>
    <w:qFormat/>
    <w:rsid w:val="00792CEF"/>
    <w:pPr>
      <w:keepNext/>
      <w:keepLines/>
      <w:numPr>
        <w:numId w:val="6"/>
      </w:numPr>
      <w:tabs>
        <w:tab w:val="left" w:pos="360"/>
      </w:tabs>
      <w:spacing w:after="280" w:line="240" w:lineRule="auto"/>
      <w:jc w:val="center"/>
      <w:outlineLvl w:val="0"/>
    </w:pPr>
    <w:rPr>
      <w:b/>
      <w:bCs/>
      <w:caps/>
      <w:szCs w:val="24"/>
    </w:rPr>
  </w:style>
  <w:style w:type="paragraph" w:styleId="Heading2">
    <w:name w:val="heading 2"/>
    <w:basedOn w:val="Heading1"/>
    <w:next w:val="Normal"/>
    <w:link w:val="Heading2Char"/>
    <w:uiPriority w:val="9"/>
    <w:unhideWhenUsed/>
    <w:qFormat/>
    <w:rsid w:val="00A33FA5"/>
    <w:pPr>
      <w:numPr>
        <w:ilvl w:val="1"/>
      </w:numPr>
      <w:tabs>
        <w:tab w:val="clear" w:pos="360"/>
        <w:tab w:val="left" w:pos="540"/>
      </w:tabs>
      <w:jc w:val="left"/>
      <w:outlineLvl w:val="1"/>
    </w:pPr>
    <w:rPr>
      <w:rFonts w:ascii="Times New Roman Bold" w:hAnsi="Times New Roman Bold"/>
    </w:rPr>
  </w:style>
  <w:style w:type="paragraph" w:styleId="Heading3">
    <w:name w:val="heading 3"/>
    <w:basedOn w:val="Heading2"/>
    <w:next w:val="Normal"/>
    <w:link w:val="Heading3Char"/>
    <w:uiPriority w:val="9"/>
    <w:unhideWhenUsed/>
    <w:qFormat/>
    <w:rsid w:val="009440CB"/>
    <w:pPr>
      <w:numPr>
        <w:ilvl w:val="2"/>
      </w:numPr>
      <w:tabs>
        <w:tab w:val="clear" w:pos="540"/>
        <w:tab w:val="left" w:pos="720"/>
      </w:tabs>
      <w:outlineLvl w:val="2"/>
    </w:pPr>
    <w:rPr>
      <w:caps w:val="0"/>
      <w:szCs w:val="22"/>
    </w:rPr>
  </w:style>
  <w:style w:type="paragraph" w:styleId="Heading4">
    <w:name w:val="heading 4"/>
    <w:basedOn w:val="Heading3"/>
    <w:next w:val="Normal"/>
    <w:link w:val="Heading4Char"/>
    <w:uiPriority w:val="9"/>
    <w:unhideWhenUsed/>
    <w:qFormat/>
    <w:rsid w:val="00102395"/>
    <w:pPr>
      <w:numPr>
        <w:ilvl w:val="3"/>
      </w:numPr>
      <w:spacing w:before="40"/>
      <w:outlineLvl w:val="3"/>
    </w:pPr>
    <w:rPr>
      <w:rFonts w:eastAsiaTheme="majorEastAsia"/>
      <w:b w:val="0"/>
      <w:bCs w:val="0"/>
      <w:color w:val="000000" w:themeColor="text1"/>
    </w:rPr>
  </w:style>
  <w:style w:type="paragraph" w:styleId="Heading5">
    <w:name w:val="heading 5"/>
    <w:basedOn w:val="Normal"/>
    <w:next w:val="Normal"/>
    <w:link w:val="Heading5Char"/>
    <w:uiPriority w:val="9"/>
    <w:unhideWhenUsed/>
    <w:qFormat/>
    <w:rsid w:val="00740535"/>
    <w:pPr>
      <w:keepNext/>
      <w:keepLines/>
      <w:numPr>
        <w:ilvl w:val="4"/>
        <w:numId w:val="6"/>
      </w:numPr>
      <w:spacing w:before="40"/>
      <w:outlineLvl w:val="4"/>
    </w:pPr>
    <w:rPr>
      <w:rFonts w:eastAsiaTheme="majorEastAsia" w:cstheme="majorBidi"/>
    </w:rPr>
  </w:style>
  <w:style w:type="paragraph" w:styleId="Heading6">
    <w:name w:val="heading 6"/>
    <w:basedOn w:val="Normal"/>
    <w:next w:val="Normal"/>
    <w:link w:val="Heading6Char"/>
    <w:uiPriority w:val="9"/>
    <w:unhideWhenUsed/>
    <w:qFormat/>
    <w:rsid w:val="004521F5"/>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qFormat/>
    <w:rsid w:val="00A33FA5"/>
    <w:pPr>
      <w:keepNext/>
      <w:keepLines/>
      <w:numPr>
        <w:ilvl w:val="6"/>
        <w:numId w:val="6"/>
      </w:numPr>
      <w:spacing w:before="40"/>
      <w:jc w:val="center"/>
      <w:outlineLvl w:val="6"/>
    </w:pPr>
    <w:rPr>
      <w:rFonts w:eastAsiaTheme="majorEastAsia" w:cstheme="majorBidi"/>
      <w:b/>
      <w:iCs/>
      <w:color w:val="0D0D0D" w:themeColor="text1" w:themeTint="F2"/>
      <w:sz w:val="28"/>
      <w:szCs w:val="28"/>
    </w:rPr>
  </w:style>
  <w:style w:type="paragraph" w:styleId="Heading8">
    <w:name w:val="heading 8"/>
    <w:basedOn w:val="Heading7"/>
    <w:next w:val="Normal"/>
    <w:link w:val="Heading8Char"/>
    <w:uiPriority w:val="9"/>
    <w:unhideWhenUsed/>
    <w:qFormat/>
    <w:rsid w:val="00A33FA5"/>
    <w:pPr>
      <w:numPr>
        <w:ilvl w:val="7"/>
      </w:numPr>
      <w:jc w:val="left"/>
      <w:outlineLvl w:val="7"/>
    </w:pPr>
    <w:rPr>
      <w:color w:val="272727" w:themeColor="text1" w:themeTint="D8"/>
      <w:sz w:val="24"/>
      <w:szCs w:val="21"/>
    </w:rPr>
  </w:style>
  <w:style w:type="paragraph" w:styleId="Heading9">
    <w:name w:val="heading 9"/>
    <w:basedOn w:val="Normal"/>
    <w:next w:val="Normal"/>
    <w:link w:val="Heading9Char"/>
    <w:uiPriority w:val="9"/>
    <w:semiHidden/>
    <w:unhideWhenUsed/>
    <w:qFormat/>
    <w:rsid w:val="004521F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CEF"/>
    <w:rPr>
      <w:rFonts w:ascii="Times New Roman" w:hAnsi="Times New Roman"/>
      <w:b/>
      <w:bCs/>
      <w:caps/>
      <w:sz w:val="24"/>
      <w:szCs w:val="24"/>
      <w:lang w:eastAsia="en-US"/>
    </w:rPr>
  </w:style>
  <w:style w:type="character" w:customStyle="1" w:styleId="Heading2Char">
    <w:name w:val="Heading 2 Char"/>
    <w:basedOn w:val="DefaultParagraphFont"/>
    <w:link w:val="Heading2"/>
    <w:uiPriority w:val="9"/>
    <w:rsid w:val="00A33FA5"/>
    <w:rPr>
      <w:rFonts w:ascii="Times New Roman Bold" w:hAnsi="Times New Roman Bold"/>
      <w:b/>
      <w:bCs/>
      <w:caps/>
      <w:sz w:val="24"/>
      <w:szCs w:val="24"/>
      <w:lang w:eastAsia="en-US"/>
    </w:rPr>
  </w:style>
  <w:style w:type="character" w:customStyle="1" w:styleId="Heading3Char">
    <w:name w:val="Heading 3 Char"/>
    <w:basedOn w:val="DefaultParagraphFont"/>
    <w:link w:val="Heading3"/>
    <w:uiPriority w:val="9"/>
    <w:rsid w:val="009440CB"/>
    <w:rPr>
      <w:rFonts w:ascii="Times New Roman Bold" w:hAnsi="Times New Roman Bold"/>
      <w:b/>
      <w:bCs/>
      <w:sz w:val="24"/>
      <w:szCs w:val="22"/>
      <w:lang w:eastAsia="en-US"/>
    </w:rPr>
  </w:style>
  <w:style w:type="character" w:styleId="Hyperlink">
    <w:name w:val="Hyperlink"/>
    <w:basedOn w:val="DefaultParagraphFont"/>
    <w:uiPriority w:val="99"/>
    <w:unhideWhenUsed/>
    <w:rsid w:val="001E2CF5"/>
    <w:rPr>
      <w:color w:val="0000FF"/>
      <w:u w:val="single"/>
    </w:rPr>
  </w:style>
  <w:style w:type="table" w:styleId="TableGrid">
    <w:name w:val="Table Grid"/>
    <w:basedOn w:val="TableNormal"/>
    <w:uiPriority w:val="59"/>
    <w:rsid w:val="006A2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2D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D52"/>
    <w:rPr>
      <w:rFonts w:ascii="Tahoma" w:hAnsi="Tahoma" w:cs="Tahoma"/>
      <w:sz w:val="16"/>
      <w:szCs w:val="16"/>
    </w:rPr>
  </w:style>
  <w:style w:type="paragraph" w:styleId="Header">
    <w:name w:val="header"/>
    <w:basedOn w:val="Normal"/>
    <w:link w:val="HeaderChar"/>
    <w:uiPriority w:val="99"/>
    <w:unhideWhenUsed/>
    <w:rsid w:val="001A5F12"/>
    <w:pPr>
      <w:tabs>
        <w:tab w:val="center" w:pos="4680"/>
        <w:tab w:val="right" w:pos="9360"/>
      </w:tabs>
      <w:spacing w:line="240" w:lineRule="auto"/>
    </w:pPr>
    <w:rPr>
      <w:i/>
      <w:sz w:val="22"/>
    </w:rPr>
  </w:style>
  <w:style w:type="character" w:customStyle="1" w:styleId="HeaderChar">
    <w:name w:val="Header Char"/>
    <w:basedOn w:val="DefaultParagraphFont"/>
    <w:link w:val="Header"/>
    <w:uiPriority w:val="99"/>
    <w:rsid w:val="001A5F12"/>
    <w:rPr>
      <w:rFonts w:ascii="Times New Roman" w:hAnsi="Times New Roman"/>
      <w:i/>
      <w:sz w:val="22"/>
      <w:szCs w:val="22"/>
    </w:rPr>
  </w:style>
  <w:style w:type="paragraph" w:styleId="Footer">
    <w:name w:val="footer"/>
    <w:basedOn w:val="Normal"/>
    <w:link w:val="FooterChar"/>
    <w:uiPriority w:val="99"/>
    <w:unhideWhenUsed/>
    <w:rsid w:val="001A5F12"/>
    <w:pPr>
      <w:tabs>
        <w:tab w:val="center" w:pos="4680"/>
        <w:tab w:val="right" w:pos="9360"/>
      </w:tabs>
      <w:spacing w:line="240" w:lineRule="auto"/>
    </w:pPr>
    <w:rPr>
      <w:i/>
      <w:sz w:val="22"/>
    </w:rPr>
  </w:style>
  <w:style w:type="character" w:customStyle="1" w:styleId="FooterChar">
    <w:name w:val="Footer Char"/>
    <w:basedOn w:val="DefaultParagraphFont"/>
    <w:link w:val="Footer"/>
    <w:uiPriority w:val="99"/>
    <w:rsid w:val="001A5F12"/>
    <w:rPr>
      <w:rFonts w:ascii="Times New Roman" w:hAnsi="Times New Roman"/>
      <w:i/>
      <w:sz w:val="22"/>
      <w:szCs w:val="22"/>
    </w:rPr>
  </w:style>
  <w:style w:type="character" w:styleId="CommentReference">
    <w:name w:val="annotation reference"/>
    <w:basedOn w:val="DefaultParagraphFont"/>
    <w:uiPriority w:val="99"/>
    <w:semiHidden/>
    <w:unhideWhenUsed/>
    <w:rsid w:val="008C1169"/>
    <w:rPr>
      <w:sz w:val="16"/>
      <w:szCs w:val="16"/>
    </w:rPr>
  </w:style>
  <w:style w:type="paragraph" w:styleId="CommentText">
    <w:name w:val="annotation text"/>
    <w:basedOn w:val="Normal"/>
    <w:link w:val="CommentTextChar"/>
    <w:uiPriority w:val="99"/>
    <w:unhideWhenUsed/>
    <w:rsid w:val="008C1169"/>
    <w:pPr>
      <w:spacing w:line="240" w:lineRule="auto"/>
    </w:pPr>
    <w:rPr>
      <w:sz w:val="20"/>
      <w:szCs w:val="20"/>
    </w:rPr>
  </w:style>
  <w:style w:type="character" w:customStyle="1" w:styleId="CommentTextChar">
    <w:name w:val="Comment Text Char"/>
    <w:basedOn w:val="DefaultParagraphFont"/>
    <w:link w:val="CommentText"/>
    <w:uiPriority w:val="99"/>
    <w:rsid w:val="008C116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1169"/>
    <w:rPr>
      <w:b/>
      <w:bCs/>
    </w:rPr>
  </w:style>
  <w:style w:type="character" w:customStyle="1" w:styleId="CommentSubjectChar">
    <w:name w:val="Comment Subject Char"/>
    <w:basedOn w:val="CommentTextChar"/>
    <w:link w:val="CommentSubject"/>
    <w:uiPriority w:val="99"/>
    <w:semiHidden/>
    <w:rsid w:val="008C1169"/>
    <w:rPr>
      <w:rFonts w:ascii="Times New Roman" w:hAnsi="Times New Roman"/>
      <w:b/>
      <w:bCs/>
      <w:sz w:val="20"/>
      <w:szCs w:val="20"/>
    </w:rPr>
  </w:style>
  <w:style w:type="character" w:styleId="LineNumber">
    <w:name w:val="line number"/>
    <w:basedOn w:val="DefaultParagraphFont"/>
    <w:uiPriority w:val="99"/>
    <w:semiHidden/>
    <w:unhideWhenUsed/>
    <w:rsid w:val="005E65BB"/>
  </w:style>
  <w:style w:type="character" w:styleId="PlaceholderText">
    <w:name w:val="Placeholder Text"/>
    <w:basedOn w:val="DefaultParagraphFont"/>
    <w:uiPriority w:val="99"/>
    <w:semiHidden/>
    <w:rsid w:val="008C4E38"/>
    <w:rPr>
      <w:color w:val="808080"/>
    </w:rPr>
  </w:style>
  <w:style w:type="paragraph" w:styleId="Revision">
    <w:name w:val="Revision"/>
    <w:hidden/>
    <w:uiPriority w:val="99"/>
    <w:semiHidden/>
    <w:rsid w:val="00944632"/>
    <w:rPr>
      <w:rFonts w:ascii="Times New Roman" w:hAnsi="Times New Roman"/>
      <w:sz w:val="24"/>
      <w:szCs w:val="22"/>
    </w:rPr>
  </w:style>
  <w:style w:type="paragraph" w:styleId="FootnoteText">
    <w:name w:val="footnote text"/>
    <w:basedOn w:val="Normal"/>
    <w:link w:val="FootnoteTextChar"/>
    <w:rsid w:val="004C5B5F"/>
    <w:pPr>
      <w:spacing w:after="80" w:line="240" w:lineRule="auto"/>
      <w:ind w:left="216" w:hanging="216"/>
    </w:pPr>
    <w:rPr>
      <w:rFonts w:eastAsia="Times New Roman"/>
      <w:sz w:val="20"/>
      <w:szCs w:val="20"/>
    </w:rPr>
  </w:style>
  <w:style w:type="character" w:customStyle="1" w:styleId="FootnoteTextChar">
    <w:name w:val="Footnote Text Char"/>
    <w:basedOn w:val="DefaultParagraphFont"/>
    <w:link w:val="FootnoteText"/>
    <w:rsid w:val="004C5B5F"/>
    <w:rPr>
      <w:rFonts w:ascii="Times New Roman" w:eastAsia="Times New Roman" w:hAnsi="Times New Roman"/>
      <w:lang w:eastAsia="en-US"/>
    </w:rPr>
  </w:style>
  <w:style w:type="character" w:styleId="FootnoteReference">
    <w:name w:val="footnote reference"/>
    <w:rsid w:val="00A7606E"/>
    <w:rPr>
      <w:vertAlign w:val="superscript"/>
    </w:rPr>
  </w:style>
  <w:style w:type="numbering" w:customStyle="1" w:styleId="Style3">
    <w:name w:val="Style3"/>
    <w:uiPriority w:val="99"/>
    <w:rsid w:val="00BF534F"/>
    <w:pPr>
      <w:numPr>
        <w:numId w:val="1"/>
      </w:numPr>
    </w:pPr>
  </w:style>
  <w:style w:type="numbering" w:customStyle="1" w:styleId="Style4">
    <w:name w:val="Style4"/>
    <w:uiPriority w:val="99"/>
    <w:rsid w:val="006B2C12"/>
    <w:pPr>
      <w:numPr>
        <w:numId w:val="2"/>
      </w:numPr>
    </w:pPr>
  </w:style>
  <w:style w:type="paragraph" w:styleId="TOC1">
    <w:name w:val="toc 1"/>
    <w:basedOn w:val="Normal"/>
    <w:next w:val="Normal"/>
    <w:uiPriority w:val="39"/>
    <w:unhideWhenUsed/>
    <w:rsid w:val="00EC5D25"/>
    <w:pPr>
      <w:tabs>
        <w:tab w:val="left" w:pos="446"/>
        <w:tab w:val="right" w:leader="dot" w:pos="9350"/>
      </w:tabs>
      <w:spacing w:before="100" w:after="100"/>
    </w:pPr>
    <w:rPr>
      <w:noProof/>
    </w:rPr>
  </w:style>
  <w:style w:type="paragraph" w:customStyle="1" w:styleId="TableHeading">
    <w:name w:val="Table Heading"/>
    <w:basedOn w:val="Normal"/>
    <w:link w:val="TableHeadingChar"/>
    <w:qFormat/>
    <w:rsid w:val="00E04112"/>
    <w:pPr>
      <w:spacing w:before="40" w:after="40" w:line="240" w:lineRule="auto"/>
      <w:jc w:val="center"/>
    </w:pPr>
    <w:rPr>
      <w:rFonts w:eastAsia="Times New Roman"/>
      <w:sz w:val="20"/>
    </w:rPr>
  </w:style>
  <w:style w:type="paragraph" w:customStyle="1" w:styleId="TableCell">
    <w:name w:val="Table Cell"/>
    <w:basedOn w:val="TableHeading"/>
    <w:link w:val="TableCellChar"/>
    <w:qFormat/>
    <w:rsid w:val="00C53F4B"/>
    <w:pPr>
      <w:ind w:firstLine="0"/>
    </w:pPr>
  </w:style>
  <w:style w:type="character" w:customStyle="1" w:styleId="TableHeadingChar">
    <w:name w:val="Table Heading Char"/>
    <w:basedOn w:val="DefaultParagraphFont"/>
    <w:link w:val="TableHeading"/>
    <w:rsid w:val="00E04112"/>
    <w:rPr>
      <w:rFonts w:ascii="Times New Roman" w:eastAsia="Times New Roman" w:hAnsi="Times New Roman"/>
      <w:szCs w:val="22"/>
    </w:rPr>
  </w:style>
  <w:style w:type="character" w:customStyle="1" w:styleId="TableCellChar">
    <w:name w:val="Table Cell Char"/>
    <w:basedOn w:val="DefaultParagraphFont"/>
    <w:link w:val="TableCell"/>
    <w:rsid w:val="00C53F4B"/>
    <w:rPr>
      <w:rFonts w:ascii="Times New Roman" w:eastAsia="Times New Roman" w:hAnsi="Times New Roman"/>
      <w:szCs w:val="22"/>
      <w:lang w:eastAsia="en-US"/>
    </w:rPr>
  </w:style>
  <w:style w:type="paragraph" w:customStyle="1" w:styleId="Figure">
    <w:name w:val="Figure"/>
    <w:basedOn w:val="Normal"/>
    <w:next w:val="Normal"/>
    <w:link w:val="FigureChar"/>
    <w:qFormat/>
    <w:rsid w:val="0065219F"/>
    <w:pPr>
      <w:spacing w:line="240" w:lineRule="auto"/>
      <w:jc w:val="center"/>
    </w:pPr>
    <w:rPr>
      <w:noProof/>
    </w:rPr>
  </w:style>
  <w:style w:type="paragraph" w:customStyle="1" w:styleId="TableTitle">
    <w:name w:val="Table Title"/>
    <w:basedOn w:val="Normal"/>
    <w:link w:val="TableTitleChar"/>
    <w:qFormat/>
    <w:rsid w:val="00E04112"/>
    <w:pPr>
      <w:tabs>
        <w:tab w:val="left" w:pos="1080"/>
      </w:tabs>
      <w:spacing w:after="120" w:line="240" w:lineRule="auto"/>
      <w:ind w:left="180"/>
    </w:pPr>
    <w:rPr>
      <w:b/>
      <w:sz w:val="22"/>
    </w:rPr>
  </w:style>
  <w:style w:type="character" w:customStyle="1" w:styleId="FigureChar">
    <w:name w:val="Figure Char"/>
    <w:basedOn w:val="DefaultParagraphFont"/>
    <w:link w:val="Figure"/>
    <w:rsid w:val="0065219F"/>
    <w:rPr>
      <w:rFonts w:ascii="Times New Roman" w:hAnsi="Times New Roman"/>
      <w:noProof/>
      <w:sz w:val="24"/>
      <w:szCs w:val="22"/>
      <w:lang w:eastAsia="en-US"/>
    </w:rPr>
  </w:style>
  <w:style w:type="paragraph" w:customStyle="1" w:styleId="FigureTitle">
    <w:name w:val="Figure Title"/>
    <w:basedOn w:val="TableTitle"/>
    <w:next w:val="Normal"/>
    <w:link w:val="FigureTitleChar"/>
    <w:qFormat/>
    <w:rsid w:val="0003070F"/>
    <w:pPr>
      <w:spacing w:before="120" w:after="0"/>
      <w:ind w:left="0"/>
      <w:jc w:val="center"/>
    </w:pPr>
  </w:style>
  <w:style w:type="character" w:customStyle="1" w:styleId="TableTitleChar">
    <w:name w:val="Table Title Char"/>
    <w:basedOn w:val="DefaultParagraphFont"/>
    <w:link w:val="TableTitle"/>
    <w:rsid w:val="00E04112"/>
    <w:rPr>
      <w:rFonts w:ascii="Times New Roman" w:hAnsi="Times New Roman"/>
      <w:b/>
      <w:sz w:val="22"/>
      <w:szCs w:val="22"/>
    </w:rPr>
  </w:style>
  <w:style w:type="paragraph" w:customStyle="1" w:styleId="Equationwithcomma">
    <w:name w:val="Equation (with comma)"/>
    <w:basedOn w:val="Normal"/>
    <w:next w:val="Normal"/>
    <w:link w:val="EquationwithcommaChar"/>
    <w:qFormat/>
    <w:rsid w:val="00300023"/>
    <w:pPr>
      <w:tabs>
        <w:tab w:val="center" w:pos="4680"/>
        <w:tab w:val="left" w:pos="6390"/>
        <w:tab w:val="right" w:pos="9360"/>
      </w:tabs>
      <w:spacing w:line="240" w:lineRule="auto"/>
    </w:pPr>
  </w:style>
  <w:style w:type="character" w:customStyle="1" w:styleId="FigureTitleChar">
    <w:name w:val="Figure Title Char"/>
    <w:basedOn w:val="TableTitleChar"/>
    <w:link w:val="FigureTitle"/>
    <w:rsid w:val="0003070F"/>
    <w:rPr>
      <w:rFonts w:ascii="Times New Roman" w:hAnsi="Times New Roman"/>
      <w:b/>
      <w:sz w:val="22"/>
      <w:szCs w:val="22"/>
      <w:lang w:eastAsia="en-US"/>
    </w:rPr>
  </w:style>
  <w:style w:type="paragraph" w:styleId="ListParagraph">
    <w:name w:val="List Paragraph"/>
    <w:basedOn w:val="Normal"/>
    <w:link w:val="ListParagraphChar"/>
    <w:uiPriority w:val="1"/>
    <w:qFormat/>
    <w:rsid w:val="007A2C01"/>
    <w:pPr>
      <w:ind w:left="720"/>
      <w:contextualSpacing/>
    </w:pPr>
  </w:style>
  <w:style w:type="character" w:customStyle="1" w:styleId="EquationwithcommaChar">
    <w:name w:val="Equation (with comma) Char"/>
    <w:basedOn w:val="DefaultParagraphFont"/>
    <w:link w:val="Equationwithcomma"/>
    <w:rsid w:val="00300023"/>
    <w:rPr>
      <w:rFonts w:ascii="Times New Roman" w:hAnsi="Times New Roman"/>
      <w:sz w:val="24"/>
      <w:szCs w:val="22"/>
    </w:rPr>
  </w:style>
  <w:style w:type="paragraph" w:customStyle="1" w:styleId="Bullet">
    <w:name w:val="Bullet"/>
    <w:basedOn w:val="ListParagraph"/>
    <w:link w:val="BulletChar"/>
    <w:qFormat/>
    <w:rsid w:val="001F1D44"/>
    <w:pPr>
      <w:numPr>
        <w:numId w:val="3"/>
      </w:numPr>
      <w:ind w:left="1080"/>
      <w:contextualSpacing w:val="0"/>
    </w:pPr>
  </w:style>
  <w:style w:type="paragraph" w:customStyle="1" w:styleId="Equation">
    <w:name w:val="Equation"/>
    <w:basedOn w:val="Equationwithcomma"/>
    <w:next w:val="Normal"/>
    <w:link w:val="EquationChar"/>
    <w:qFormat/>
    <w:rsid w:val="009A1045"/>
    <w:pPr>
      <w:tabs>
        <w:tab w:val="clear" w:pos="6390"/>
      </w:tabs>
    </w:pPr>
    <w:rPr>
      <w:iCs/>
    </w:rPr>
  </w:style>
  <w:style w:type="character" w:customStyle="1" w:styleId="ListParagraphChar">
    <w:name w:val="List Paragraph Char"/>
    <w:basedOn w:val="DefaultParagraphFont"/>
    <w:link w:val="ListParagraph"/>
    <w:uiPriority w:val="1"/>
    <w:rsid w:val="007A2C01"/>
    <w:rPr>
      <w:rFonts w:ascii="Times New Roman" w:hAnsi="Times New Roman"/>
      <w:sz w:val="24"/>
      <w:szCs w:val="22"/>
    </w:rPr>
  </w:style>
  <w:style w:type="character" w:customStyle="1" w:styleId="BulletChar">
    <w:name w:val="Bullet Char"/>
    <w:basedOn w:val="ListParagraphChar"/>
    <w:link w:val="Bullet"/>
    <w:rsid w:val="001F1D44"/>
    <w:rPr>
      <w:rFonts w:ascii="Times New Roman" w:hAnsi="Times New Roman"/>
      <w:sz w:val="24"/>
      <w:szCs w:val="22"/>
      <w:lang w:eastAsia="en-US"/>
    </w:rPr>
  </w:style>
  <w:style w:type="character" w:customStyle="1" w:styleId="EquationChar">
    <w:name w:val="Equation Char"/>
    <w:basedOn w:val="EquationwithcommaChar"/>
    <w:link w:val="Equation"/>
    <w:rsid w:val="009A1045"/>
    <w:rPr>
      <w:rFonts w:ascii="Times New Roman" w:hAnsi="Times New Roman"/>
      <w:iCs/>
      <w:sz w:val="24"/>
      <w:szCs w:val="22"/>
    </w:rPr>
  </w:style>
  <w:style w:type="paragraph" w:customStyle="1" w:styleId="BulletLevel2">
    <w:name w:val="Bullet Level 2"/>
    <w:basedOn w:val="Bullet"/>
    <w:link w:val="BulletLevel2Char"/>
    <w:qFormat/>
    <w:rsid w:val="001F1D44"/>
    <w:pPr>
      <w:numPr>
        <w:ilvl w:val="1"/>
      </w:numPr>
    </w:pPr>
  </w:style>
  <w:style w:type="paragraph" w:customStyle="1" w:styleId="TableFootnote">
    <w:name w:val="Table Footnote"/>
    <w:basedOn w:val="Normal"/>
    <w:link w:val="TableFootnoteChar"/>
    <w:qFormat/>
    <w:rsid w:val="001F1D44"/>
    <w:pPr>
      <w:spacing w:before="120" w:line="240" w:lineRule="auto"/>
      <w:ind w:left="288" w:hanging="288"/>
    </w:pPr>
    <w:rPr>
      <w:sz w:val="20"/>
      <w:szCs w:val="18"/>
    </w:rPr>
  </w:style>
  <w:style w:type="character" w:customStyle="1" w:styleId="BulletLevel2Char">
    <w:name w:val="Bullet Level 2 Char"/>
    <w:basedOn w:val="BulletChar"/>
    <w:link w:val="BulletLevel2"/>
    <w:rsid w:val="001F1D44"/>
    <w:rPr>
      <w:rFonts w:ascii="Times New Roman" w:hAnsi="Times New Roman"/>
      <w:sz w:val="24"/>
      <w:szCs w:val="22"/>
      <w:lang w:eastAsia="en-US"/>
    </w:rPr>
  </w:style>
  <w:style w:type="paragraph" w:customStyle="1" w:styleId="TableCont">
    <w:name w:val="Table (Cont.)"/>
    <w:basedOn w:val="TableTitle"/>
    <w:link w:val="TableContChar"/>
    <w:qFormat/>
    <w:rsid w:val="000F1776"/>
    <w:pPr>
      <w:keepNext/>
      <w:keepLines/>
      <w:tabs>
        <w:tab w:val="left" w:pos="900"/>
      </w:tabs>
      <w:ind w:left="0"/>
    </w:pPr>
  </w:style>
  <w:style w:type="character" w:customStyle="1" w:styleId="TableFootnoteChar">
    <w:name w:val="Table Footnote Char"/>
    <w:basedOn w:val="DefaultParagraphFont"/>
    <w:link w:val="TableFootnote"/>
    <w:rsid w:val="001F1D44"/>
    <w:rPr>
      <w:rFonts w:ascii="Times New Roman" w:hAnsi="Times New Roman"/>
      <w:szCs w:val="18"/>
    </w:rPr>
  </w:style>
  <w:style w:type="character" w:customStyle="1" w:styleId="TableContChar">
    <w:name w:val="Table (Cont.) Char"/>
    <w:basedOn w:val="TableTitleChar"/>
    <w:link w:val="TableCont"/>
    <w:rsid w:val="000F1776"/>
    <w:rPr>
      <w:rFonts w:ascii="Arial Narrow" w:hAnsi="Arial Narrow" w:cs="Arial"/>
      <w:b/>
      <w:sz w:val="24"/>
      <w:szCs w:val="24"/>
    </w:rPr>
  </w:style>
  <w:style w:type="paragraph" w:styleId="TOC2">
    <w:name w:val="toc 2"/>
    <w:basedOn w:val="Normal"/>
    <w:next w:val="Normal"/>
    <w:uiPriority w:val="39"/>
    <w:unhideWhenUsed/>
    <w:rsid w:val="00EC5D25"/>
    <w:pPr>
      <w:tabs>
        <w:tab w:val="left" w:pos="990"/>
        <w:tab w:val="right" w:leader="dot" w:pos="9350"/>
      </w:tabs>
      <w:ind w:left="446"/>
    </w:pPr>
    <w:rPr>
      <w:noProof/>
    </w:rPr>
  </w:style>
  <w:style w:type="paragraph" w:styleId="TOC3">
    <w:name w:val="toc 3"/>
    <w:basedOn w:val="Normal"/>
    <w:next w:val="Normal"/>
    <w:uiPriority w:val="39"/>
    <w:unhideWhenUsed/>
    <w:rsid w:val="00EC5D25"/>
    <w:pPr>
      <w:tabs>
        <w:tab w:val="left" w:pos="1710"/>
        <w:tab w:val="right" w:leader="dot" w:pos="9350"/>
      </w:tabs>
      <w:ind w:left="994"/>
    </w:pPr>
    <w:rPr>
      <w:noProof/>
    </w:rPr>
  </w:style>
  <w:style w:type="paragraph" w:styleId="TOC4">
    <w:name w:val="toc 4"/>
    <w:basedOn w:val="Normal"/>
    <w:next w:val="Normal"/>
    <w:autoRedefine/>
    <w:uiPriority w:val="39"/>
    <w:unhideWhenUsed/>
    <w:rsid w:val="00CE0F33"/>
    <w:pPr>
      <w:spacing w:after="100"/>
      <w:ind w:left="720"/>
    </w:pPr>
  </w:style>
  <w:style w:type="paragraph" w:customStyle="1" w:styleId="TOC-FiguresandTables">
    <w:name w:val="TOC-Figures and Tables"/>
    <w:basedOn w:val="TOC1"/>
    <w:next w:val="Normal"/>
    <w:qFormat/>
    <w:rsid w:val="00EC5D25"/>
    <w:pPr>
      <w:tabs>
        <w:tab w:val="left" w:pos="994"/>
      </w:tabs>
      <w:ind w:left="360" w:right="720" w:hanging="360"/>
    </w:pPr>
  </w:style>
  <w:style w:type="paragraph" w:styleId="Title">
    <w:name w:val="Title"/>
    <w:aliases w:val="Cover"/>
    <w:next w:val="NoSpacing"/>
    <w:link w:val="TitleChar"/>
    <w:uiPriority w:val="10"/>
    <w:qFormat/>
    <w:rsid w:val="00B60522"/>
    <w:rPr>
      <w:rFonts w:ascii="Arial" w:hAnsi="Arial"/>
      <w:b/>
      <w:sz w:val="44"/>
      <w:szCs w:val="24"/>
      <w:lang w:eastAsia="en-US"/>
    </w:rPr>
  </w:style>
  <w:style w:type="character" w:customStyle="1" w:styleId="TitleChar">
    <w:name w:val="Title Char"/>
    <w:aliases w:val="Cover Char"/>
    <w:basedOn w:val="DefaultParagraphFont"/>
    <w:link w:val="Title"/>
    <w:uiPriority w:val="10"/>
    <w:rsid w:val="00B60522"/>
    <w:rPr>
      <w:rFonts w:ascii="Arial" w:hAnsi="Arial"/>
      <w:b/>
      <w:sz w:val="44"/>
      <w:szCs w:val="24"/>
      <w:lang w:eastAsia="en-US"/>
    </w:rPr>
  </w:style>
  <w:style w:type="paragraph" w:customStyle="1" w:styleId="TOCHeadings">
    <w:name w:val="TOC Headings"/>
    <w:basedOn w:val="Heading1"/>
    <w:qFormat/>
    <w:rsid w:val="001B3A1A"/>
    <w:pPr>
      <w:outlineLvl w:val="9"/>
    </w:pPr>
  </w:style>
  <w:style w:type="table" w:styleId="ListTable6Colorful">
    <w:name w:val="List Table 6 Colorful"/>
    <w:basedOn w:val="TableNormal"/>
    <w:uiPriority w:val="51"/>
    <w:rsid w:val="005D338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rgonneReportTable">
    <w:name w:val="Argonne Report Table"/>
    <w:basedOn w:val="TableNormal"/>
    <w:uiPriority w:val="99"/>
    <w:rsid w:val="00E37A5E"/>
    <w:pPr>
      <w:jc w:val="center"/>
    </w:pPr>
    <w:rPr>
      <w:rFonts w:ascii="Times New Roman" w:hAnsi="Times New Roman"/>
    </w:rPr>
    <w:tblPr>
      <w:tblStyleRowBandSize w:val="1"/>
      <w:tblStyleColBandSize w:val="1"/>
      <w:tblBorders>
        <w:bottom w:val="single" w:sz="4" w:space="0" w:color="auto"/>
      </w:tblBorders>
    </w:tblPr>
    <w:tcPr>
      <w:vAlign w:val="center"/>
    </w:tcPr>
    <w:tblStylePr w:type="firstRow">
      <w:pPr>
        <w:jc w:val="center"/>
      </w:pPr>
      <w:rPr>
        <w:rFonts w:ascii="Times New Roman" w:hAnsi="Times New Roman"/>
        <w:b/>
        <w:sz w:val="20"/>
      </w:rPr>
      <w:tblPr/>
      <w:tcPr>
        <w:tcBorders>
          <w:top w:val="single" w:sz="4" w:space="0" w:color="auto"/>
          <w:left w:val="nil"/>
          <w:bottom w:val="single" w:sz="4" w:space="0" w:color="auto"/>
          <w:right w:val="nil"/>
          <w:insideH w:val="nil"/>
          <w:insideV w:val="nil"/>
          <w:tl2br w:val="nil"/>
          <w:tr2bl w:val="nil"/>
        </w:tcBorders>
        <w:vAlign w:val="bottom"/>
      </w:tcPr>
    </w:tblStylePr>
    <w:tblStylePr w:type="lastRow">
      <w:pPr>
        <w:jc w:val="center"/>
      </w:pPr>
      <w:rPr>
        <w:rFonts w:ascii="Times New Roman" w:hAnsi="Times New Roman"/>
        <w:sz w:val="20"/>
      </w:rPr>
      <w:tblPr/>
      <w:tcPr>
        <w:tcBorders>
          <w:bottom w:val="nil"/>
        </w:tcBorders>
      </w:tcPr>
    </w:tblStylePr>
    <w:tblStylePr w:type="firstCol">
      <w:pPr>
        <w:jc w:val="left"/>
      </w:pPr>
      <w:rPr>
        <w:rFonts w:ascii="Times New Roman" w:hAnsi="Times New Roman"/>
        <w:b/>
        <w:sz w:val="20"/>
      </w:rPr>
    </w:tblStylePr>
    <w:tblStylePr w:type="band1Vert">
      <w:rPr>
        <w:rFonts w:ascii="Times New Roman" w:hAnsi="Times New Roman"/>
        <w:sz w:val="20"/>
      </w:rPr>
    </w:tblStylePr>
    <w:tblStylePr w:type="band2Vert">
      <w:rPr>
        <w:rFonts w:ascii="Times New Roman" w:hAnsi="Times New Roman"/>
        <w:sz w:val="20"/>
      </w:rPr>
    </w:tblStylePr>
    <w:tblStylePr w:type="band1Horz">
      <w:rPr>
        <w:rFonts w:ascii="Times New Roman" w:hAnsi="Times New Roman"/>
        <w:sz w:val="20"/>
      </w:rPr>
    </w:tblStylePr>
    <w:tblStylePr w:type="band2Horz">
      <w:rPr>
        <w:rFonts w:ascii="Times New Roman" w:hAnsi="Times New Roman"/>
        <w:sz w:val="20"/>
      </w:rPr>
    </w:tblStylePr>
  </w:style>
  <w:style w:type="table" w:styleId="PlainTable4">
    <w:name w:val="Plain Table 4"/>
    <w:basedOn w:val="TableNormal"/>
    <w:uiPriority w:val="44"/>
    <w:rsid w:val="006212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aliases w:val="Table Caption"/>
    <w:basedOn w:val="TableTitle"/>
    <w:next w:val="Normal"/>
    <w:unhideWhenUsed/>
    <w:qFormat/>
    <w:rsid w:val="003F6E93"/>
    <w:pPr>
      <w:spacing w:after="200"/>
      <w:ind w:left="0" w:firstLine="0"/>
      <w:jc w:val="center"/>
    </w:pPr>
    <w:rPr>
      <w:iCs/>
      <w:szCs w:val="18"/>
    </w:rPr>
  </w:style>
  <w:style w:type="paragraph" w:styleId="TOCHeading">
    <w:name w:val="TOC Heading"/>
    <w:basedOn w:val="Heading1"/>
    <w:next w:val="Normal"/>
    <w:uiPriority w:val="39"/>
    <w:unhideWhenUsed/>
    <w:qFormat/>
    <w:rsid w:val="00C50A7F"/>
    <w:pPr>
      <w:tabs>
        <w:tab w:val="clear" w:pos="360"/>
      </w:tabs>
      <w:spacing w:before="240" w:line="259" w:lineRule="auto"/>
      <w:jc w:val="left"/>
      <w:outlineLvl w:val="9"/>
    </w:pPr>
    <w:rPr>
      <w:rFonts w:asciiTheme="majorHAnsi" w:eastAsiaTheme="majorEastAsia" w:hAnsiTheme="majorHAnsi" w:cstheme="majorBidi"/>
      <w:b w:val="0"/>
      <w:bCs w:val="0"/>
      <w:caps w:val="0"/>
      <w:color w:val="365F91" w:themeColor="accent1" w:themeShade="BF"/>
      <w:sz w:val="32"/>
      <w:szCs w:val="32"/>
    </w:rPr>
  </w:style>
  <w:style w:type="paragraph" w:styleId="TableofFigures">
    <w:name w:val="table of figures"/>
    <w:basedOn w:val="Normal"/>
    <w:next w:val="Normal"/>
    <w:uiPriority w:val="99"/>
    <w:unhideWhenUsed/>
    <w:rsid w:val="00C50A7F"/>
  </w:style>
  <w:style w:type="paragraph" w:styleId="BodyText">
    <w:name w:val="Body Text"/>
    <w:aliases w:val="Body Text Covers"/>
    <w:link w:val="BodyTextChar"/>
    <w:uiPriority w:val="1"/>
    <w:qFormat/>
    <w:rsid w:val="00E128BA"/>
    <w:pPr>
      <w:widowControl w:val="0"/>
      <w:tabs>
        <w:tab w:val="left" w:pos="8356"/>
        <w:tab w:val="right" w:pos="10260"/>
      </w:tabs>
      <w:autoSpaceDE w:val="0"/>
      <w:autoSpaceDN w:val="0"/>
      <w:spacing w:before="157"/>
      <w:ind w:right="101"/>
    </w:pPr>
    <w:rPr>
      <w:rFonts w:ascii="Arial" w:eastAsia="Arial" w:hAnsi="Arial" w:cs="Arial"/>
      <w:b/>
      <w:bCs/>
      <w:sz w:val="26"/>
      <w:szCs w:val="14"/>
      <w:lang w:eastAsia="en-US" w:bidi="en-US"/>
    </w:rPr>
  </w:style>
  <w:style w:type="character" w:customStyle="1" w:styleId="BodyTextChar">
    <w:name w:val="Body Text Char"/>
    <w:aliases w:val="Body Text Covers Char"/>
    <w:basedOn w:val="DefaultParagraphFont"/>
    <w:link w:val="BodyText"/>
    <w:uiPriority w:val="1"/>
    <w:rsid w:val="00E128BA"/>
    <w:rPr>
      <w:rFonts w:ascii="Arial" w:eastAsia="Arial" w:hAnsi="Arial" w:cs="Arial"/>
      <w:b/>
      <w:bCs/>
      <w:sz w:val="26"/>
      <w:szCs w:val="14"/>
      <w:lang w:eastAsia="en-US" w:bidi="en-US"/>
    </w:rPr>
  </w:style>
  <w:style w:type="paragraph" w:customStyle="1" w:styleId="Division">
    <w:name w:val="Division"/>
    <w:link w:val="DivisionChar"/>
    <w:uiPriority w:val="1"/>
    <w:qFormat/>
    <w:rsid w:val="00E128BA"/>
    <w:pPr>
      <w:widowControl w:val="0"/>
      <w:autoSpaceDE w:val="0"/>
      <w:autoSpaceDN w:val="0"/>
      <w:spacing w:before="1440"/>
      <w:ind w:left="101"/>
    </w:pPr>
    <w:rPr>
      <w:rFonts w:ascii="Arial" w:eastAsia="Arial" w:hAnsi="Arial" w:cs="Arial"/>
      <w:b/>
      <w:color w:val="231F20"/>
      <w:w w:val="95"/>
      <w:sz w:val="32"/>
      <w:szCs w:val="22"/>
      <w:lang w:eastAsia="en-US" w:bidi="en-US"/>
    </w:rPr>
  </w:style>
  <w:style w:type="paragraph" w:customStyle="1" w:styleId="Line">
    <w:name w:val="Line"/>
    <w:link w:val="LineChar"/>
    <w:uiPriority w:val="1"/>
    <w:qFormat/>
    <w:rsid w:val="00E128BA"/>
    <w:pPr>
      <w:widowControl w:val="0"/>
      <w:autoSpaceDE w:val="0"/>
      <w:autoSpaceDN w:val="0"/>
      <w:spacing w:before="100"/>
      <w:ind w:left="86"/>
    </w:pPr>
    <w:rPr>
      <w:rFonts w:ascii="Arial" w:eastAsia="Arial" w:hAnsi="Arial" w:cs="Arial"/>
      <w:noProof/>
      <w:sz w:val="9"/>
      <w:szCs w:val="14"/>
      <w:lang w:eastAsia="en-US"/>
    </w:rPr>
  </w:style>
  <w:style w:type="character" w:customStyle="1" w:styleId="DivisionChar">
    <w:name w:val="Division Char"/>
    <w:basedOn w:val="DefaultParagraphFont"/>
    <w:link w:val="Division"/>
    <w:uiPriority w:val="1"/>
    <w:rsid w:val="00E128BA"/>
    <w:rPr>
      <w:rFonts w:ascii="Arial" w:eastAsia="Arial" w:hAnsi="Arial" w:cs="Arial"/>
      <w:b/>
      <w:color w:val="231F20"/>
      <w:w w:val="95"/>
      <w:sz w:val="32"/>
      <w:szCs w:val="22"/>
      <w:lang w:eastAsia="en-US" w:bidi="en-US"/>
    </w:rPr>
  </w:style>
  <w:style w:type="character" w:customStyle="1" w:styleId="LineChar">
    <w:name w:val="Line Char"/>
    <w:basedOn w:val="DefaultParagraphFont"/>
    <w:link w:val="Line"/>
    <w:uiPriority w:val="1"/>
    <w:rsid w:val="00E128BA"/>
    <w:rPr>
      <w:rFonts w:ascii="Arial" w:eastAsia="Arial" w:hAnsi="Arial" w:cs="Arial"/>
      <w:noProof/>
      <w:sz w:val="9"/>
      <w:szCs w:val="14"/>
      <w:lang w:eastAsia="en-US"/>
    </w:rPr>
  </w:style>
  <w:style w:type="paragraph" w:customStyle="1" w:styleId="Heading1Inside">
    <w:name w:val="Heading 1 Inside"/>
    <w:next w:val="BodyTextInsideColumnar"/>
    <w:link w:val="Heading1InsideChar"/>
    <w:uiPriority w:val="1"/>
    <w:qFormat/>
    <w:rsid w:val="003678E2"/>
    <w:pPr>
      <w:widowControl w:val="0"/>
      <w:autoSpaceDE w:val="0"/>
      <w:autoSpaceDN w:val="0"/>
      <w:spacing w:before="2497" w:line="288" w:lineRule="auto"/>
      <w:ind w:left="101" w:right="5544"/>
    </w:pPr>
    <w:rPr>
      <w:rFonts w:ascii="Arial" w:eastAsia="Arial" w:hAnsi="Arial" w:cs="Arial"/>
      <w:b/>
      <w:bCs/>
      <w:color w:val="231F20"/>
      <w:sz w:val="16"/>
      <w:szCs w:val="16"/>
      <w:lang w:eastAsia="en-US" w:bidi="en-US"/>
    </w:rPr>
  </w:style>
  <w:style w:type="character" w:customStyle="1" w:styleId="Heading1InsideChar">
    <w:name w:val="Heading 1 Inside Char"/>
    <w:basedOn w:val="DefaultParagraphFont"/>
    <w:link w:val="Heading1Inside"/>
    <w:uiPriority w:val="1"/>
    <w:rsid w:val="003678E2"/>
    <w:rPr>
      <w:rFonts w:ascii="Arial" w:eastAsia="Arial" w:hAnsi="Arial" w:cs="Arial"/>
      <w:b/>
      <w:bCs/>
      <w:color w:val="231F20"/>
      <w:sz w:val="16"/>
      <w:szCs w:val="16"/>
      <w:lang w:eastAsia="en-US" w:bidi="en-US"/>
    </w:rPr>
  </w:style>
  <w:style w:type="paragraph" w:customStyle="1" w:styleId="Heading1InsideUC">
    <w:name w:val="Heading 1 Inside UC"/>
    <w:next w:val="BodyTextInsideIndent"/>
    <w:link w:val="Heading1InsideUCChar"/>
    <w:uiPriority w:val="1"/>
    <w:qFormat/>
    <w:rsid w:val="003678E2"/>
    <w:pPr>
      <w:widowControl w:val="0"/>
      <w:autoSpaceDE w:val="0"/>
      <w:autoSpaceDN w:val="0"/>
      <w:spacing w:before="686"/>
      <w:ind w:left="101"/>
    </w:pPr>
    <w:rPr>
      <w:rFonts w:ascii="Arial" w:eastAsia="Arial" w:hAnsi="Arial" w:cs="Arial"/>
      <w:b/>
      <w:color w:val="231F20"/>
      <w:sz w:val="16"/>
      <w:szCs w:val="22"/>
      <w:lang w:eastAsia="en-US" w:bidi="en-US"/>
    </w:rPr>
  </w:style>
  <w:style w:type="paragraph" w:customStyle="1" w:styleId="BodyTextInsideIndent">
    <w:name w:val="Body Text Inside Indent"/>
    <w:next w:val="BodyTextInsideColumnar1"/>
    <w:link w:val="BodyTextInsideIndentChar"/>
    <w:uiPriority w:val="1"/>
    <w:qFormat/>
    <w:rsid w:val="003678E2"/>
    <w:pPr>
      <w:widowControl w:val="0"/>
      <w:autoSpaceDE w:val="0"/>
      <w:autoSpaceDN w:val="0"/>
      <w:spacing w:before="126" w:line="288" w:lineRule="auto"/>
      <w:ind w:left="302" w:right="2765"/>
    </w:pPr>
    <w:rPr>
      <w:rFonts w:ascii="Arial" w:eastAsia="Arial" w:hAnsi="Arial" w:cs="Arial"/>
      <w:color w:val="231F20"/>
      <w:sz w:val="16"/>
      <w:szCs w:val="22"/>
      <w:lang w:eastAsia="en-US" w:bidi="en-US"/>
    </w:rPr>
  </w:style>
  <w:style w:type="character" w:customStyle="1" w:styleId="Heading1InsideUCChar">
    <w:name w:val="Heading 1 Inside UC Char"/>
    <w:basedOn w:val="DefaultParagraphFont"/>
    <w:link w:val="Heading1InsideUC"/>
    <w:uiPriority w:val="1"/>
    <w:rsid w:val="003678E2"/>
    <w:rPr>
      <w:rFonts w:ascii="Arial" w:eastAsia="Arial" w:hAnsi="Arial" w:cs="Arial"/>
      <w:b/>
      <w:color w:val="231F20"/>
      <w:sz w:val="16"/>
      <w:szCs w:val="22"/>
      <w:lang w:eastAsia="en-US" w:bidi="en-US"/>
    </w:rPr>
  </w:style>
  <w:style w:type="paragraph" w:customStyle="1" w:styleId="BodyTextInsideColumnar1">
    <w:name w:val="Body Text Inside Columnar1"/>
    <w:next w:val="Address"/>
    <w:link w:val="BodyTextInsideColumnar1Char"/>
    <w:uiPriority w:val="1"/>
    <w:qFormat/>
    <w:rsid w:val="003678E2"/>
    <w:pPr>
      <w:widowControl w:val="0"/>
      <w:autoSpaceDE w:val="0"/>
      <w:autoSpaceDN w:val="0"/>
      <w:spacing w:before="200" w:line="288" w:lineRule="auto"/>
      <w:ind w:left="101" w:right="5544"/>
    </w:pPr>
    <w:rPr>
      <w:rFonts w:ascii="Arial" w:eastAsia="Arial" w:hAnsi="Arial" w:cs="Arial"/>
      <w:b/>
      <w:color w:val="231F20"/>
      <w:sz w:val="16"/>
      <w:szCs w:val="22"/>
      <w:lang w:eastAsia="en-US" w:bidi="en-US"/>
    </w:rPr>
  </w:style>
  <w:style w:type="character" w:customStyle="1" w:styleId="BodyTextInsideIndentChar">
    <w:name w:val="Body Text Inside Indent Char"/>
    <w:basedOn w:val="DefaultParagraphFont"/>
    <w:link w:val="BodyTextInsideIndent"/>
    <w:uiPriority w:val="1"/>
    <w:rsid w:val="003678E2"/>
    <w:rPr>
      <w:rFonts w:ascii="Arial" w:eastAsia="Arial" w:hAnsi="Arial" w:cs="Arial"/>
      <w:color w:val="231F20"/>
      <w:sz w:val="16"/>
      <w:szCs w:val="22"/>
      <w:lang w:eastAsia="en-US" w:bidi="en-US"/>
    </w:rPr>
  </w:style>
  <w:style w:type="paragraph" w:customStyle="1" w:styleId="BodyTextInsideColumnar2">
    <w:name w:val="Body Text Inside Columnar2"/>
    <w:link w:val="BodyTextInsideColumnar2Char"/>
    <w:uiPriority w:val="1"/>
    <w:qFormat/>
    <w:rsid w:val="003678E2"/>
    <w:pPr>
      <w:widowControl w:val="0"/>
      <w:autoSpaceDE w:val="0"/>
      <w:autoSpaceDN w:val="0"/>
      <w:spacing w:before="190" w:line="288" w:lineRule="auto"/>
      <w:ind w:left="101" w:right="4694"/>
    </w:pPr>
    <w:rPr>
      <w:rFonts w:ascii="Arial" w:eastAsia="Arial" w:hAnsi="Arial" w:cs="Arial"/>
      <w:b/>
      <w:bCs/>
      <w:color w:val="231F20"/>
      <w:sz w:val="16"/>
      <w:szCs w:val="16"/>
      <w:lang w:eastAsia="en-US" w:bidi="en-US"/>
    </w:rPr>
  </w:style>
  <w:style w:type="character" w:customStyle="1" w:styleId="BodyTextInsideColumnar1Char">
    <w:name w:val="Body Text Inside Columnar1 Char"/>
    <w:basedOn w:val="DefaultParagraphFont"/>
    <w:link w:val="BodyTextInsideColumnar1"/>
    <w:uiPriority w:val="1"/>
    <w:rsid w:val="003678E2"/>
    <w:rPr>
      <w:rFonts w:ascii="Arial" w:eastAsia="Arial" w:hAnsi="Arial" w:cs="Arial"/>
      <w:b/>
      <w:color w:val="231F20"/>
      <w:sz w:val="16"/>
      <w:szCs w:val="22"/>
      <w:lang w:eastAsia="en-US" w:bidi="en-US"/>
    </w:rPr>
  </w:style>
  <w:style w:type="paragraph" w:customStyle="1" w:styleId="Address">
    <w:name w:val="Address"/>
    <w:link w:val="AddressChar"/>
    <w:uiPriority w:val="1"/>
    <w:qFormat/>
    <w:rsid w:val="003678E2"/>
    <w:pPr>
      <w:widowControl w:val="0"/>
      <w:autoSpaceDE w:val="0"/>
      <w:autoSpaceDN w:val="0"/>
      <w:spacing w:before="36" w:line="182" w:lineRule="exact"/>
      <w:ind w:left="302" w:right="7243"/>
    </w:pPr>
    <w:rPr>
      <w:rFonts w:ascii="Arial" w:eastAsia="Arial" w:hAnsi="Arial" w:cs="Arial"/>
      <w:color w:val="231F20"/>
      <w:sz w:val="16"/>
      <w:szCs w:val="22"/>
      <w:lang w:eastAsia="en-US" w:bidi="en-US"/>
    </w:rPr>
  </w:style>
  <w:style w:type="character" w:customStyle="1" w:styleId="BodyTextInsideColumnar2Char">
    <w:name w:val="Body Text Inside Columnar2 Char"/>
    <w:basedOn w:val="DefaultParagraphFont"/>
    <w:link w:val="BodyTextInsideColumnar2"/>
    <w:uiPriority w:val="1"/>
    <w:rsid w:val="003678E2"/>
    <w:rPr>
      <w:rFonts w:ascii="Arial" w:eastAsia="Arial" w:hAnsi="Arial" w:cs="Arial"/>
      <w:b/>
      <w:bCs/>
      <w:color w:val="231F20"/>
      <w:sz w:val="16"/>
      <w:szCs w:val="16"/>
      <w:lang w:eastAsia="en-US" w:bidi="en-US"/>
    </w:rPr>
  </w:style>
  <w:style w:type="character" w:customStyle="1" w:styleId="AddressChar">
    <w:name w:val="Address Char"/>
    <w:basedOn w:val="DefaultParagraphFont"/>
    <w:link w:val="Address"/>
    <w:uiPriority w:val="1"/>
    <w:rsid w:val="003678E2"/>
    <w:rPr>
      <w:rFonts w:ascii="Arial" w:eastAsia="Arial" w:hAnsi="Arial" w:cs="Arial"/>
      <w:color w:val="231F20"/>
      <w:sz w:val="16"/>
      <w:szCs w:val="22"/>
      <w:lang w:eastAsia="en-US" w:bidi="en-US"/>
    </w:rPr>
  </w:style>
  <w:style w:type="paragraph" w:customStyle="1" w:styleId="BodyTextInsideColumnar">
    <w:name w:val="Body Text Inside Columnar"/>
    <w:link w:val="BodyTextInsideColumnarChar"/>
    <w:uiPriority w:val="1"/>
    <w:qFormat/>
    <w:rsid w:val="003678E2"/>
    <w:pPr>
      <w:widowControl w:val="0"/>
      <w:autoSpaceDE w:val="0"/>
      <w:autoSpaceDN w:val="0"/>
      <w:spacing w:before="36" w:line="288" w:lineRule="auto"/>
      <w:ind w:left="101" w:right="2275"/>
    </w:pPr>
    <w:rPr>
      <w:rFonts w:ascii="Arial" w:eastAsia="Arial" w:hAnsi="Arial" w:cs="Arial"/>
      <w:color w:val="231F20"/>
      <w:sz w:val="16"/>
      <w:szCs w:val="16"/>
      <w:lang w:eastAsia="en-US" w:bidi="en-US"/>
    </w:rPr>
  </w:style>
  <w:style w:type="character" w:customStyle="1" w:styleId="BodyTextInsideColumnarChar">
    <w:name w:val="Body Text Inside Columnar Char"/>
    <w:basedOn w:val="DefaultParagraphFont"/>
    <w:link w:val="BodyTextInsideColumnar"/>
    <w:uiPriority w:val="1"/>
    <w:rsid w:val="003678E2"/>
    <w:rPr>
      <w:rFonts w:ascii="Arial" w:eastAsia="Arial" w:hAnsi="Arial" w:cs="Arial"/>
      <w:color w:val="231F20"/>
      <w:sz w:val="16"/>
      <w:szCs w:val="16"/>
      <w:lang w:eastAsia="en-US" w:bidi="en-US"/>
    </w:rPr>
  </w:style>
  <w:style w:type="paragraph" w:customStyle="1" w:styleId="ReportNumberLeft">
    <w:name w:val="Report Number Left"/>
    <w:basedOn w:val="Heading1"/>
    <w:link w:val="ReportNumberLeftChar"/>
    <w:uiPriority w:val="1"/>
    <w:qFormat/>
    <w:rsid w:val="00E53B68"/>
    <w:pPr>
      <w:keepNext w:val="0"/>
      <w:keepLines w:val="0"/>
      <w:widowControl w:val="0"/>
      <w:numPr>
        <w:numId w:val="0"/>
      </w:numPr>
      <w:tabs>
        <w:tab w:val="clear" w:pos="360"/>
      </w:tabs>
      <w:autoSpaceDE w:val="0"/>
      <w:autoSpaceDN w:val="0"/>
      <w:jc w:val="left"/>
      <w:outlineLvl w:val="9"/>
    </w:pPr>
    <w:rPr>
      <w:rFonts w:ascii="Arial" w:eastAsia="Arial" w:hAnsi="Arial" w:cs="Arial"/>
      <w:caps w:val="0"/>
      <w:color w:val="231F20"/>
      <w:lang w:bidi="en-US"/>
    </w:rPr>
  </w:style>
  <w:style w:type="paragraph" w:customStyle="1" w:styleId="Titlepagecover">
    <w:name w:val="Title page cover"/>
    <w:link w:val="TitlepagecoverChar"/>
    <w:uiPriority w:val="1"/>
    <w:qFormat/>
    <w:rsid w:val="003678E2"/>
    <w:pPr>
      <w:widowControl w:val="0"/>
      <w:autoSpaceDE w:val="0"/>
      <w:autoSpaceDN w:val="0"/>
      <w:spacing w:before="3940"/>
      <w:ind w:left="101"/>
    </w:pPr>
    <w:rPr>
      <w:rFonts w:ascii="Arial" w:eastAsia="Arial" w:hAnsi="Arial" w:cs="Arial"/>
      <w:b/>
      <w:color w:val="231F20"/>
      <w:w w:val="95"/>
      <w:sz w:val="36"/>
      <w:szCs w:val="22"/>
      <w:lang w:eastAsia="en-US" w:bidi="en-US"/>
    </w:rPr>
  </w:style>
  <w:style w:type="character" w:customStyle="1" w:styleId="ReportNumberLeftChar">
    <w:name w:val="Report Number Left Char"/>
    <w:basedOn w:val="DefaultParagraphFont"/>
    <w:link w:val="ReportNumberLeft"/>
    <w:uiPriority w:val="1"/>
    <w:rsid w:val="003678E2"/>
    <w:rPr>
      <w:rFonts w:ascii="Arial" w:eastAsia="Arial" w:hAnsi="Arial" w:cs="Arial"/>
      <w:b/>
      <w:bCs/>
      <w:color w:val="231F20"/>
      <w:sz w:val="24"/>
      <w:szCs w:val="24"/>
      <w:lang w:eastAsia="en-US" w:bidi="en-US"/>
    </w:rPr>
  </w:style>
  <w:style w:type="paragraph" w:customStyle="1" w:styleId="Bylinecovers">
    <w:name w:val="Byline covers"/>
    <w:link w:val="BylinecoversChar"/>
    <w:uiPriority w:val="1"/>
    <w:qFormat/>
    <w:rsid w:val="003678E2"/>
    <w:pPr>
      <w:widowControl w:val="0"/>
      <w:autoSpaceDE w:val="0"/>
      <w:autoSpaceDN w:val="0"/>
      <w:spacing w:line="250" w:lineRule="auto"/>
      <w:ind w:left="101"/>
    </w:pPr>
    <w:rPr>
      <w:rFonts w:ascii="Arial" w:eastAsia="Arial" w:hAnsi="Arial" w:cs="Arial"/>
      <w:color w:val="231F20"/>
      <w:sz w:val="22"/>
      <w:szCs w:val="22"/>
      <w:lang w:eastAsia="en-US" w:bidi="en-US"/>
    </w:rPr>
  </w:style>
  <w:style w:type="character" w:customStyle="1" w:styleId="TitlepagecoverChar">
    <w:name w:val="Title page cover Char"/>
    <w:basedOn w:val="DefaultParagraphFont"/>
    <w:link w:val="Titlepagecover"/>
    <w:uiPriority w:val="1"/>
    <w:rsid w:val="003678E2"/>
    <w:rPr>
      <w:rFonts w:ascii="Arial" w:eastAsia="Arial" w:hAnsi="Arial" w:cs="Arial"/>
      <w:b/>
      <w:color w:val="231F20"/>
      <w:w w:val="95"/>
      <w:sz w:val="36"/>
      <w:szCs w:val="22"/>
      <w:lang w:eastAsia="en-US" w:bidi="en-US"/>
    </w:rPr>
  </w:style>
  <w:style w:type="paragraph" w:customStyle="1" w:styleId="Datetitlecover">
    <w:name w:val="Date title cover"/>
    <w:link w:val="DatetitlecoverChar"/>
    <w:uiPriority w:val="1"/>
    <w:qFormat/>
    <w:rsid w:val="003678E2"/>
    <w:pPr>
      <w:widowControl w:val="0"/>
      <w:autoSpaceDE w:val="0"/>
      <w:autoSpaceDN w:val="0"/>
      <w:spacing w:before="450"/>
      <w:ind w:left="101"/>
    </w:pPr>
    <w:rPr>
      <w:rFonts w:ascii="Arial" w:eastAsia="Arial" w:hAnsi="Arial" w:cs="Arial"/>
      <w:color w:val="231F20"/>
      <w:sz w:val="22"/>
      <w:szCs w:val="22"/>
      <w:lang w:eastAsia="en-US" w:bidi="en-US"/>
    </w:rPr>
  </w:style>
  <w:style w:type="character" w:customStyle="1" w:styleId="BylinecoversChar">
    <w:name w:val="Byline covers Char"/>
    <w:basedOn w:val="DefaultParagraphFont"/>
    <w:link w:val="Bylinecovers"/>
    <w:uiPriority w:val="1"/>
    <w:rsid w:val="003678E2"/>
    <w:rPr>
      <w:rFonts w:ascii="Arial" w:eastAsia="Arial" w:hAnsi="Arial" w:cs="Arial"/>
      <w:color w:val="231F20"/>
      <w:sz w:val="22"/>
      <w:szCs w:val="22"/>
      <w:lang w:eastAsia="en-US" w:bidi="en-US"/>
    </w:rPr>
  </w:style>
  <w:style w:type="character" w:customStyle="1" w:styleId="DatetitlecoverChar">
    <w:name w:val="Date title cover Char"/>
    <w:basedOn w:val="DefaultParagraphFont"/>
    <w:link w:val="Datetitlecover"/>
    <w:uiPriority w:val="1"/>
    <w:rsid w:val="003678E2"/>
    <w:rPr>
      <w:rFonts w:ascii="Arial" w:eastAsia="Arial" w:hAnsi="Arial" w:cs="Arial"/>
      <w:color w:val="231F20"/>
      <w:sz w:val="22"/>
      <w:szCs w:val="22"/>
      <w:lang w:eastAsia="en-US" w:bidi="en-US"/>
    </w:rPr>
  </w:style>
  <w:style w:type="paragraph" w:customStyle="1" w:styleId="Bylinecoverslastline">
    <w:name w:val="Byline covers last line"/>
    <w:basedOn w:val="Normal"/>
    <w:link w:val="BylinecoverslastlineChar"/>
    <w:uiPriority w:val="1"/>
    <w:qFormat/>
    <w:rsid w:val="003678E2"/>
    <w:pPr>
      <w:widowControl w:val="0"/>
      <w:autoSpaceDE w:val="0"/>
      <w:autoSpaceDN w:val="0"/>
      <w:spacing w:before="2" w:line="240" w:lineRule="auto"/>
      <w:ind w:left="100"/>
    </w:pPr>
    <w:rPr>
      <w:rFonts w:ascii="Arial" w:eastAsia="Arial" w:hAnsi="Arial" w:cs="Arial"/>
      <w:w w:val="95"/>
      <w:sz w:val="22"/>
      <w:lang w:bidi="en-US"/>
    </w:rPr>
  </w:style>
  <w:style w:type="character" w:customStyle="1" w:styleId="BylinecoverslastlineChar">
    <w:name w:val="Byline covers last line Char"/>
    <w:basedOn w:val="DefaultParagraphFont"/>
    <w:link w:val="Bylinecoverslastline"/>
    <w:uiPriority w:val="1"/>
    <w:rsid w:val="003678E2"/>
    <w:rPr>
      <w:rFonts w:ascii="Arial" w:eastAsia="Arial" w:hAnsi="Arial" w:cs="Arial"/>
      <w:w w:val="95"/>
      <w:sz w:val="22"/>
      <w:szCs w:val="22"/>
      <w:lang w:eastAsia="en-US" w:bidi="en-US"/>
    </w:rPr>
  </w:style>
  <w:style w:type="character" w:customStyle="1" w:styleId="Heading4Char">
    <w:name w:val="Heading 4 Char"/>
    <w:basedOn w:val="DefaultParagraphFont"/>
    <w:link w:val="Heading4"/>
    <w:uiPriority w:val="9"/>
    <w:rsid w:val="00102395"/>
    <w:rPr>
      <w:rFonts w:ascii="Times New Roman Bold" w:eastAsiaTheme="majorEastAsia" w:hAnsi="Times New Roman Bold"/>
      <w:color w:val="000000" w:themeColor="text1"/>
      <w:sz w:val="24"/>
      <w:szCs w:val="22"/>
      <w:lang w:eastAsia="en-US"/>
    </w:rPr>
  </w:style>
  <w:style w:type="character" w:customStyle="1" w:styleId="Heading5Char">
    <w:name w:val="Heading 5 Char"/>
    <w:basedOn w:val="DefaultParagraphFont"/>
    <w:link w:val="Heading5"/>
    <w:uiPriority w:val="9"/>
    <w:rsid w:val="00740535"/>
    <w:rPr>
      <w:rFonts w:ascii="Times New Roman" w:eastAsiaTheme="majorEastAsia" w:hAnsi="Times New Roman" w:cstheme="majorBidi"/>
      <w:sz w:val="24"/>
      <w:szCs w:val="22"/>
      <w:lang w:eastAsia="en-US"/>
    </w:rPr>
  </w:style>
  <w:style w:type="character" w:customStyle="1" w:styleId="Heading6Char">
    <w:name w:val="Heading 6 Char"/>
    <w:basedOn w:val="DefaultParagraphFont"/>
    <w:link w:val="Heading6"/>
    <w:uiPriority w:val="9"/>
    <w:rsid w:val="004521F5"/>
    <w:rPr>
      <w:rFonts w:asciiTheme="majorHAnsi" w:eastAsiaTheme="majorEastAsia" w:hAnsiTheme="majorHAnsi" w:cstheme="majorBidi"/>
      <w:color w:val="243F60" w:themeColor="accent1" w:themeShade="7F"/>
      <w:sz w:val="24"/>
      <w:szCs w:val="22"/>
      <w:lang w:eastAsia="en-US"/>
    </w:rPr>
  </w:style>
  <w:style w:type="character" w:customStyle="1" w:styleId="Heading7Char">
    <w:name w:val="Heading 7 Char"/>
    <w:basedOn w:val="DefaultParagraphFont"/>
    <w:link w:val="Heading7"/>
    <w:uiPriority w:val="9"/>
    <w:rsid w:val="00903150"/>
    <w:rPr>
      <w:rFonts w:ascii="Times New Roman" w:eastAsiaTheme="majorEastAsia" w:hAnsi="Times New Roman" w:cstheme="majorBidi"/>
      <w:b/>
      <w:iCs/>
      <w:color w:val="0D0D0D" w:themeColor="text1" w:themeTint="F2"/>
      <w:sz w:val="28"/>
      <w:szCs w:val="28"/>
      <w:lang w:eastAsia="en-US"/>
    </w:rPr>
  </w:style>
  <w:style w:type="character" w:customStyle="1" w:styleId="Heading8Char">
    <w:name w:val="Heading 8 Char"/>
    <w:basedOn w:val="DefaultParagraphFont"/>
    <w:link w:val="Heading8"/>
    <w:uiPriority w:val="9"/>
    <w:rsid w:val="00A33FA5"/>
    <w:rPr>
      <w:rFonts w:ascii="Times New Roman" w:eastAsiaTheme="majorEastAsia" w:hAnsi="Times New Roman" w:cstheme="majorBidi"/>
      <w:b/>
      <w:iCs/>
      <w:color w:val="272727" w:themeColor="text1" w:themeTint="D8"/>
      <w:sz w:val="24"/>
      <w:szCs w:val="21"/>
      <w:lang w:eastAsia="en-US"/>
    </w:rPr>
  </w:style>
  <w:style w:type="character" w:customStyle="1" w:styleId="Heading9Char">
    <w:name w:val="Heading 9 Char"/>
    <w:basedOn w:val="DefaultParagraphFont"/>
    <w:link w:val="Heading9"/>
    <w:uiPriority w:val="9"/>
    <w:semiHidden/>
    <w:rsid w:val="004521F5"/>
    <w:rPr>
      <w:rFonts w:asciiTheme="majorHAnsi" w:eastAsiaTheme="majorEastAsia" w:hAnsiTheme="majorHAnsi" w:cstheme="majorBidi"/>
      <w:i/>
      <w:iCs/>
      <w:color w:val="272727" w:themeColor="text1" w:themeTint="D8"/>
      <w:sz w:val="21"/>
      <w:szCs w:val="21"/>
      <w:lang w:eastAsia="en-US"/>
    </w:rPr>
  </w:style>
  <w:style w:type="paragraph" w:customStyle="1" w:styleId="NonumHeading1">
    <w:name w:val="Nonum Heading 1"/>
    <w:basedOn w:val="Heading1"/>
    <w:link w:val="NonumHeading1Char"/>
    <w:qFormat/>
    <w:rsid w:val="009615A1"/>
    <w:pPr>
      <w:numPr>
        <w:numId w:val="0"/>
      </w:numPr>
    </w:pPr>
  </w:style>
  <w:style w:type="table" w:styleId="TableGridLight">
    <w:name w:val="Grid Table Light"/>
    <w:basedOn w:val="TableNormal"/>
    <w:uiPriority w:val="40"/>
    <w:rsid w:val="00C53F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numHeading1Char">
    <w:name w:val="Nonum Heading 1 Char"/>
    <w:basedOn w:val="Heading1Char"/>
    <w:link w:val="NonumHeading1"/>
    <w:rsid w:val="009615A1"/>
    <w:rPr>
      <w:rFonts w:ascii="Times New Roman" w:hAnsi="Times New Roman"/>
      <w:b/>
      <w:bCs/>
      <w:caps/>
      <w:sz w:val="24"/>
      <w:szCs w:val="24"/>
      <w:lang w:eastAsia="en-US"/>
    </w:rPr>
  </w:style>
  <w:style w:type="table" w:styleId="PlainTable3">
    <w:name w:val="Plain Table 3"/>
    <w:basedOn w:val="TableNormal"/>
    <w:uiPriority w:val="43"/>
    <w:rsid w:val="002774D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37A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FigureTable">
    <w:name w:val="Figure Table"/>
    <w:basedOn w:val="PlainTable1"/>
    <w:uiPriority w:val="99"/>
    <w:rsid w:val="00F727DA"/>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quationTableTyle">
    <w:name w:val="Equation Table Tyle"/>
    <w:basedOn w:val="Normal"/>
    <w:link w:val="EquationTableTyleChar"/>
    <w:qFormat/>
    <w:rsid w:val="00EC2FF4"/>
    <w:pPr>
      <w:ind w:firstLine="0"/>
    </w:pPr>
  </w:style>
  <w:style w:type="paragraph" w:styleId="NoSpacing">
    <w:name w:val="No Spacing"/>
    <w:uiPriority w:val="1"/>
    <w:qFormat/>
    <w:rsid w:val="00B60522"/>
    <w:pPr>
      <w:ind w:firstLine="720"/>
    </w:pPr>
    <w:rPr>
      <w:rFonts w:ascii="Times New Roman" w:hAnsi="Times New Roman"/>
      <w:sz w:val="24"/>
      <w:szCs w:val="22"/>
      <w:lang w:eastAsia="en-US"/>
    </w:rPr>
  </w:style>
  <w:style w:type="paragraph" w:customStyle="1" w:styleId="Equations">
    <w:name w:val="Equations"/>
    <w:link w:val="EquationsChar"/>
    <w:qFormat/>
    <w:rsid w:val="002C4AAB"/>
    <w:pPr>
      <w:tabs>
        <w:tab w:val="center" w:pos="5040"/>
        <w:tab w:val="left" w:pos="7200"/>
        <w:tab w:val="left" w:pos="9360"/>
      </w:tabs>
      <w:spacing w:line="240" w:lineRule="atLeast"/>
      <w:jc w:val="center"/>
    </w:pPr>
    <w:rPr>
      <w:rFonts w:ascii="Times New Roman" w:hAnsi="Times New Roman"/>
      <w:iCs/>
      <w:sz w:val="22"/>
      <w:szCs w:val="18"/>
      <w:lang w:eastAsia="en-US"/>
    </w:rPr>
  </w:style>
  <w:style w:type="character" w:customStyle="1" w:styleId="EquationTableTyleChar">
    <w:name w:val="Equation Table Tyle Char"/>
    <w:basedOn w:val="DefaultParagraphFont"/>
    <w:link w:val="EquationTableTyle"/>
    <w:rsid w:val="00EC2FF4"/>
    <w:rPr>
      <w:rFonts w:ascii="Times New Roman" w:hAnsi="Times New Roman"/>
      <w:sz w:val="24"/>
      <w:szCs w:val="22"/>
      <w:lang w:eastAsia="en-US"/>
    </w:rPr>
  </w:style>
  <w:style w:type="paragraph" w:styleId="Bibliography">
    <w:name w:val="Bibliography"/>
    <w:basedOn w:val="Normal"/>
    <w:next w:val="Normal"/>
    <w:uiPriority w:val="37"/>
    <w:unhideWhenUsed/>
    <w:rsid w:val="007C6401"/>
  </w:style>
  <w:style w:type="character" w:customStyle="1" w:styleId="EquationsChar">
    <w:name w:val="Equations Char"/>
    <w:basedOn w:val="DefaultParagraphFont"/>
    <w:link w:val="Equations"/>
    <w:rsid w:val="002C4AAB"/>
    <w:rPr>
      <w:rFonts w:ascii="Times New Roman" w:hAnsi="Times New Roman"/>
      <w:iCs/>
      <w:sz w:val="22"/>
      <w:szCs w:val="18"/>
      <w:lang w:eastAsia="en-US"/>
    </w:rPr>
  </w:style>
  <w:style w:type="paragraph" w:styleId="BodyTextIndent">
    <w:name w:val="Body Text Indent"/>
    <w:basedOn w:val="Normal"/>
    <w:link w:val="BodyTextIndentChar"/>
    <w:uiPriority w:val="99"/>
    <w:semiHidden/>
    <w:unhideWhenUsed/>
    <w:rsid w:val="00F50C36"/>
    <w:pPr>
      <w:spacing w:after="120"/>
      <w:ind w:left="360"/>
    </w:pPr>
  </w:style>
  <w:style w:type="character" w:customStyle="1" w:styleId="BodyTextIndentChar">
    <w:name w:val="Body Text Indent Char"/>
    <w:basedOn w:val="DefaultParagraphFont"/>
    <w:link w:val="BodyTextIndent"/>
    <w:uiPriority w:val="99"/>
    <w:semiHidden/>
    <w:rsid w:val="00F50C36"/>
    <w:rPr>
      <w:rFonts w:ascii="Times New Roman" w:hAnsi="Times New Roman"/>
      <w:sz w:val="24"/>
      <w:szCs w:val="22"/>
      <w:lang w:eastAsia="en-US"/>
    </w:rPr>
  </w:style>
  <w:style w:type="paragraph" w:styleId="BodyTextIndent3">
    <w:name w:val="Body Text Indent 3"/>
    <w:basedOn w:val="Normal"/>
    <w:link w:val="BodyTextIndent3Char"/>
    <w:uiPriority w:val="99"/>
    <w:semiHidden/>
    <w:unhideWhenUsed/>
    <w:rsid w:val="00C11E2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C11E2B"/>
    <w:rPr>
      <w:rFonts w:ascii="Times New Roman" w:hAnsi="Times New Roman"/>
      <w:sz w:val="16"/>
      <w:szCs w:val="16"/>
      <w:lang w:eastAsia="en-US"/>
    </w:rPr>
  </w:style>
  <w:style w:type="paragraph" w:customStyle="1" w:styleId="Paragraphe">
    <w:name w:val="Paragraphe"/>
    <w:basedOn w:val="Normal"/>
    <w:rsid w:val="00B27F71"/>
    <w:pPr>
      <w:tabs>
        <w:tab w:val="left" w:pos="567"/>
        <w:tab w:val="left" w:pos="1134"/>
        <w:tab w:val="left" w:pos="1701"/>
        <w:tab w:val="left" w:pos="2268"/>
        <w:tab w:val="left" w:pos="2835"/>
      </w:tabs>
      <w:spacing w:before="120" w:after="0" w:line="240" w:lineRule="auto"/>
      <w:ind w:firstLine="0"/>
      <w:jc w:val="both"/>
    </w:pPr>
    <w:rPr>
      <w:rFonts w:ascii="Arial" w:eastAsia="Times New Roman" w:hAnsi="Arial"/>
      <w:sz w:val="20"/>
      <w:szCs w:val="20"/>
      <w:lang w:val="fr-FR" w:eastAsia="fr-FR"/>
    </w:rPr>
  </w:style>
  <w:style w:type="character" w:styleId="UnresolvedMention">
    <w:name w:val="Unresolved Mention"/>
    <w:basedOn w:val="DefaultParagraphFont"/>
    <w:uiPriority w:val="99"/>
    <w:semiHidden/>
    <w:unhideWhenUsed/>
    <w:rsid w:val="00BC410D"/>
    <w:rPr>
      <w:color w:val="605E5C"/>
      <w:shd w:val="clear" w:color="auto" w:fill="E1DFDD"/>
    </w:rPr>
  </w:style>
  <w:style w:type="paragraph" w:styleId="BodyTextIndent2">
    <w:name w:val="Body Text Indent 2"/>
    <w:basedOn w:val="Normal"/>
    <w:link w:val="BodyTextIndent2Char"/>
    <w:uiPriority w:val="99"/>
    <w:semiHidden/>
    <w:unhideWhenUsed/>
    <w:rsid w:val="005A492F"/>
    <w:pPr>
      <w:spacing w:after="120" w:line="480" w:lineRule="auto"/>
      <w:ind w:left="360"/>
    </w:pPr>
  </w:style>
  <w:style w:type="character" w:customStyle="1" w:styleId="BodyTextIndent2Char">
    <w:name w:val="Body Text Indent 2 Char"/>
    <w:basedOn w:val="DefaultParagraphFont"/>
    <w:link w:val="BodyTextIndent2"/>
    <w:uiPriority w:val="99"/>
    <w:semiHidden/>
    <w:rsid w:val="005A492F"/>
    <w:rPr>
      <w:rFonts w:ascii="Times New Roman" w:hAnsi="Times New Roman"/>
      <w:sz w:val="24"/>
      <w:szCs w:val="22"/>
      <w:lang w:eastAsia="en-US"/>
    </w:rPr>
  </w:style>
  <w:style w:type="paragraph" w:customStyle="1" w:styleId="ContenudeCellule">
    <w:name w:val="Contenu de Cellule"/>
    <w:basedOn w:val="Normal"/>
    <w:rsid w:val="002A47B5"/>
    <w:pPr>
      <w:tabs>
        <w:tab w:val="left" w:pos="567"/>
        <w:tab w:val="left" w:pos="1134"/>
        <w:tab w:val="left" w:pos="1701"/>
        <w:tab w:val="left" w:pos="2268"/>
        <w:tab w:val="left" w:pos="2835"/>
      </w:tabs>
      <w:spacing w:after="0" w:line="240" w:lineRule="auto"/>
      <w:ind w:firstLine="0"/>
      <w:jc w:val="both"/>
    </w:pPr>
    <w:rPr>
      <w:rFonts w:eastAsia="Times New Roman"/>
      <w:sz w:val="22"/>
      <w:szCs w:val="20"/>
      <w:lang w:val="fr-FR" w:eastAsia="fr-FR"/>
    </w:rPr>
  </w:style>
  <w:style w:type="character" w:styleId="PageNumber">
    <w:name w:val="page number"/>
    <w:basedOn w:val="DefaultParagraphFont"/>
    <w:semiHidden/>
    <w:rsid w:val="00782305"/>
  </w:style>
  <w:style w:type="paragraph" w:styleId="NormalWeb">
    <w:name w:val="Normal (Web)"/>
    <w:basedOn w:val="Normal"/>
    <w:uiPriority w:val="99"/>
    <w:semiHidden/>
    <w:unhideWhenUsed/>
    <w:rsid w:val="008A4AED"/>
    <w:pPr>
      <w:spacing w:before="100" w:beforeAutospacing="1" w:after="100" w:afterAutospacing="1" w:line="240" w:lineRule="auto"/>
      <w:ind w:firstLine="0"/>
    </w:pPr>
    <w:rPr>
      <w:rFonts w:eastAsia="Times New Roman"/>
      <w:szCs w:val="24"/>
    </w:rPr>
  </w:style>
  <w:style w:type="character" w:styleId="FollowedHyperlink">
    <w:name w:val="FollowedHyperlink"/>
    <w:basedOn w:val="DefaultParagraphFont"/>
    <w:uiPriority w:val="99"/>
    <w:semiHidden/>
    <w:unhideWhenUsed/>
    <w:rsid w:val="00D83D98"/>
    <w:rPr>
      <w:color w:val="800080" w:themeColor="followedHyperlink"/>
      <w:u w:val="single"/>
    </w:rPr>
  </w:style>
  <w:style w:type="paragraph" w:customStyle="1" w:styleId="NRELBodyText">
    <w:name w:val="NREL_Body_Text"/>
    <w:link w:val="NRELBodyTextCharChar"/>
    <w:qFormat/>
    <w:rsid w:val="00D7276F"/>
    <w:pPr>
      <w:spacing w:after="240"/>
    </w:pPr>
    <w:rPr>
      <w:rFonts w:ascii="Times New Roman" w:eastAsia="Times" w:hAnsi="Times New Roman"/>
      <w:color w:val="000000" w:themeColor="text1"/>
      <w:sz w:val="24"/>
      <w:lang w:eastAsia="en-US"/>
    </w:rPr>
  </w:style>
  <w:style w:type="character" w:customStyle="1" w:styleId="NRELBodyTextCharChar">
    <w:name w:val="NREL_Body_Text Char Char"/>
    <w:basedOn w:val="DefaultParagraphFont"/>
    <w:link w:val="NRELBodyText"/>
    <w:rsid w:val="00D7276F"/>
    <w:rPr>
      <w:rFonts w:ascii="Times New Roman" w:eastAsia="Times" w:hAnsi="Times New Roman"/>
      <w:color w:val="000000" w:themeColor="text1"/>
      <w:sz w:val="24"/>
      <w:lang w:eastAsia="en-US"/>
    </w:rPr>
  </w:style>
  <w:style w:type="paragraph" w:customStyle="1" w:styleId="TableParagraph">
    <w:name w:val="Table Paragraph"/>
    <w:basedOn w:val="Normal"/>
    <w:uiPriority w:val="1"/>
    <w:qFormat/>
    <w:rsid w:val="0062430E"/>
    <w:pPr>
      <w:widowControl w:val="0"/>
      <w:autoSpaceDE w:val="0"/>
      <w:autoSpaceDN w:val="0"/>
      <w:spacing w:after="0" w:line="240" w:lineRule="auto"/>
      <w:ind w:firstLine="0"/>
    </w:pPr>
    <w:rPr>
      <w:rFonts w:eastAsia="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25215">
      <w:bodyDiv w:val="1"/>
      <w:marLeft w:val="0"/>
      <w:marRight w:val="0"/>
      <w:marTop w:val="0"/>
      <w:marBottom w:val="0"/>
      <w:divBdr>
        <w:top w:val="none" w:sz="0" w:space="0" w:color="auto"/>
        <w:left w:val="none" w:sz="0" w:space="0" w:color="auto"/>
        <w:bottom w:val="none" w:sz="0" w:space="0" w:color="auto"/>
        <w:right w:val="none" w:sz="0" w:space="0" w:color="auto"/>
      </w:divBdr>
    </w:div>
    <w:div w:id="148911315">
      <w:bodyDiv w:val="1"/>
      <w:marLeft w:val="0"/>
      <w:marRight w:val="0"/>
      <w:marTop w:val="0"/>
      <w:marBottom w:val="0"/>
      <w:divBdr>
        <w:top w:val="none" w:sz="0" w:space="0" w:color="auto"/>
        <w:left w:val="none" w:sz="0" w:space="0" w:color="auto"/>
        <w:bottom w:val="none" w:sz="0" w:space="0" w:color="auto"/>
        <w:right w:val="none" w:sz="0" w:space="0" w:color="auto"/>
      </w:divBdr>
    </w:div>
    <w:div w:id="229729765">
      <w:bodyDiv w:val="1"/>
      <w:marLeft w:val="0"/>
      <w:marRight w:val="0"/>
      <w:marTop w:val="0"/>
      <w:marBottom w:val="0"/>
      <w:divBdr>
        <w:top w:val="none" w:sz="0" w:space="0" w:color="auto"/>
        <w:left w:val="none" w:sz="0" w:space="0" w:color="auto"/>
        <w:bottom w:val="none" w:sz="0" w:space="0" w:color="auto"/>
        <w:right w:val="none" w:sz="0" w:space="0" w:color="auto"/>
      </w:divBdr>
    </w:div>
    <w:div w:id="374307970">
      <w:bodyDiv w:val="1"/>
      <w:marLeft w:val="0"/>
      <w:marRight w:val="0"/>
      <w:marTop w:val="0"/>
      <w:marBottom w:val="0"/>
      <w:divBdr>
        <w:top w:val="none" w:sz="0" w:space="0" w:color="auto"/>
        <w:left w:val="none" w:sz="0" w:space="0" w:color="auto"/>
        <w:bottom w:val="none" w:sz="0" w:space="0" w:color="auto"/>
        <w:right w:val="none" w:sz="0" w:space="0" w:color="auto"/>
      </w:divBdr>
    </w:div>
    <w:div w:id="387149219">
      <w:bodyDiv w:val="1"/>
      <w:marLeft w:val="0"/>
      <w:marRight w:val="0"/>
      <w:marTop w:val="0"/>
      <w:marBottom w:val="0"/>
      <w:divBdr>
        <w:top w:val="none" w:sz="0" w:space="0" w:color="auto"/>
        <w:left w:val="none" w:sz="0" w:space="0" w:color="auto"/>
        <w:bottom w:val="none" w:sz="0" w:space="0" w:color="auto"/>
        <w:right w:val="none" w:sz="0" w:space="0" w:color="auto"/>
      </w:divBdr>
    </w:div>
    <w:div w:id="462037535">
      <w:bodyDiv w:val="1"/>
      <w:marLeft w:val="0"/>
      <w:marRight w:val="0"/>
      <w:marTop w:val="0"/>
      <w:marBottom w:val="0"/>
      <w:divBdr>
        <w:top w:val="none" w:sz="0" w:space="0" w:color="auto"/>
        <w:left w:val="none" w:sz="0" w:space="0" w:color="auto"/>
        <w:bottom w:val="none" w:sz="0" w:space="0" w:color="auto"/>
        <w:right w:val="none" w:sz="0" w:space="0" w:color="auto"/>
      </w:divBdr>
    </w:div>
    <w:div w:id="475881859">
      <w:bodyDiv w:val="1"/>
      <w:marLeft w:val="0"/>
      <w:marRight w:val="0"/>
      <w:marTop w:val="0"/>
      <w:marBottom w:val="0"/>
      <w:divBdr>
        <w:top w:val="none" w:sz="0" w:space="0" w:color="auto"/>
        <w:left w:val="none" w:sz="0" w:space="0" w:color="auto"/>
        <w:bottom w:val="none" w:sz="0" w:space="0" w:color="auto"/>
        <w:right w:val="none" w:sz="0" w:space="0" w:color="auto"/>
      </w:divBdr>
    </w:div>
    <w:div w:id="531307918">
      <w:bodyDiv w:val="1"/>
      <w:marLeft w:val="0"/>
      <w:marRight w:val="0"/>
      <w:marTop w:val="0"/>
      <w:marBottom w:val="0"/>
      <w:divBdr>
        <w:top w:val="none" w:sz="0" w:space="0" w:color="auto"/>
        <w:left w:val="none" w:sz="0" w:space="0" w:color="auto"/>
        <w:bottom w:val="none" w:sz="0" w:space="0" w:color="auto"/>
        <w:right w:val="none" w:sz="0" w:space="0" w:color="auto"/>
      </w:divBdr>
    </w:div>
    <w:div w:id="553733557">
      <w:bodyDiv w:val="1"/>
      <w:marLeft w:val="0"/>
      <w:marRight w:val="0"/>
      <w:marTop w:val="0"/>
      <w:marBottom w:val="0"/>
      <w:divBdr>
        <w:top w:val="none" w:sz="0" w:space="0" w:color="auto"/>
        <w:left w:val="none" w:sz="0" w:space="0" w:color="auto"/>
        <w:bottom w:val="none" w:sz="0" w:space="0" w:color="auto"/>
        <w:right w:val="none" w:sz="0" w:space="0" w:color="auto"/>
      </w:divBdr>
    </w:div>
    <w:div w:id="679311834">
      <w:bodyDiv w:val="1"/>
      <w:marLeft w:val="0"/>
      <w:marRight w:val="0"/>
      <w:marTop w:val="0"/>
      <w:marBottom w:val="0"/>
      <w:divBdr>
        <w:top w:val="none" w:sz="0" w:space="0" w:color="auto"/>
        <w:left w:val="none" w:sz="0" w:space="0" w:color="auto"/>
        <w:bottom w:val="none" w:sz="0" w:space="0" w:color="auto"/>
        <w:right w:val="none" w:sz="0" w:space="0" w:color="auto"/>
      </w:divBdr>
    </w:div>
    <w:div w:id="746616671">
      <w:bodyDiv w:val="1"/>
      <w:marLeft w:val="0"/>
      <w:marRight w:val="0"/>
      <w:marTop w:val="0"/>
      <w:marBottom w:val="0"/>
      <w:divBdr>
        <w:top w:val="none" w:sz="0" w:space="0" w:color="auto"/>
        <w:left w:val="none" w:sz="0" w:space="0" w:color="auto"/>
        <w:bottom w:val="none" w:sz="0" w:space="0" w:color="auto"/>
        <w:right w:val="none" w:sz="0" w:space="0" w:color="auto"/>
      </w:divBdr>
    </w:div>
    <w:div w:id="768698222">
      <w:bodyDiv w:val="1"/>
      <w:marLeft w:val="0"/>
      <w:marRight w:val="0"/>
      <w:marTop w:val="0"/>
      <w:marBottom w:val="0"/>
      <w:divBdr>
        <w:top w:val="none" w:sz="0" w:space="0" w:color="auto"/>
        <w:left w:val="none" w:sz="0" w:space="0" w:color="auto"/>
        <w:bottom w:val="none" w:sz="0" w:space="0" w:color="auto"/>
        <w:right w:val="none" w:sz="0" w:space="0" w:color="auto"/>
      </w:divBdr>
    </w:div>
    <w:div w:id="824786651">
      <w:bodyDiv w:val="1"/>
      <w:marLeft w:val="0"/>
      <w:marRight w:val="0"/>
      <w:marTop w:val="0"/>
      <w:marBottom w:val="0"/>
      <w:divBdr>
        <w:top w:val="none" w:sz="0" w:space="0" w:color="auto"/>
        <w:left w:val="none" w:sz="0" w:space="0" w:color="auto"/>
        <w:bottom w:val="none" w:sz="0" w:space="0" w:color="auto"/>
        <w:right w:val="none" w:sz="0" w:space="0" w:color="auto"/>
      </w:divBdr>
    </w:div>
    <w:div w:id="855846272">
      <w:bodyDiv w:val="1"/>
      <w:marLeft w:val="0"/>
      <w:marRight w:val="0"/>
      <w:marTop w:val="0"/>
      <w:marBottom w:val="0"/>
      <w:divBdr>
        <w:top w:val="none" w:sz="0" w:space="0" w:color="auto"/>
        <w:left w:val="none" w:sz="0" w:space="0" w:color="auto"/>
        <w:bottom w:val="none" w:sz="0" w:space="0" w:color="auto"/>
        <w:right w:val="none" w:sz="0" w:space="0" w:color="auto"/>
      </w:divBdr>
    </w:div>
    <w:div w:id="942231113">
      <w:bodyDiv w:val="1"/>
      <w:marLeft w:val="0"/>
      <w:marRight w:val="0"/>
      <w:marTop w:val="0"/>
      <w:marBottom w:val="0"/>
      <w:divBdr>
        <w:top w:val="none" w:sz="0" w:space="0" w:color="auto"/>
        <w:left w:val="none" w:sz="0" w:space="0" w:color="auto"/>
        <w:bottom w:val="none" w:sz="0" w:space="0" w:color="auto"/>
        <w:right w:val="none" w:sz="0" w:space="0" w:color="auto"/>
      </w:divBdr>
    </w:div>
    <w:div w:id="1014957903">
      <w:bodyDiv w:val="1"/>
      <w:marLeft w:val="0"/>
      <w:marRight w:val="0"/>
      <w:marTop w:val="0"/>
      <w:marBottom w:val="0"/>
      <w:divBdr>
        <w:top w:val="none" w:sz="0" w:space="0" w:color="auto"/>
        <w:left w:val="none" w:sz="0" w:space="0" w:color="auto"/>
        <w:bottom w:val="none" w:sz="0" w:space="0" w:color="auto"/>
        <w:right w:val="none" w:sz="0" w:space="0" w:color="auto"/>
      </w:divBdr>
    </w:div>
    <w:div w:id="1304500258">
      <w:bodyDiv w:val="1"/>
      <w:marLeft w:val="0"/>
      <w:marRight w:val="0"/>
      <w:marTop w:val="0"/>
      <w:marBottom w:val="0"/>
      <w:divBdr>
        <w:top w:val="none" w:sz="0" w:space="0" w:color="auto"/>
        <w:left w:val="none" w:sz="0" w:space="0" w:color="auto"/>
        <w:bottom w:val="none" w:sz="0" w:space="0" w:color="auto"/>
        <w:right w:val="none" w:sz="0" w:space="0" w:color="auto"/>
      </w:divBdr>
    </w:div>
    <w:div w:id="1358116238">
      <w:bodyDiv w:val="1"/>
      <w:marLeft w:val="0"/>
      <w:marRight w:val="0"/>
      <w:marTop w:val="0"/>
      <w:marBottom w:val="0"/>
      <w:divBdr>
        <w:top w:val="none" w:sz="0" w:space="0" w:color="auto"/>
        <w:left w:val="none" w:sz="0" w:space="0" w:color="auto"/>
        <w:bottom w:val="none" w:sz="0" w:space="0" w:color="auto"/>
        <w:right w:val="none" w:sz="0" w:space="0" w:color="auto"/>
      </w:divBdr>
    </w:div>
    <w:div w:id="1410225944">
      <w:bodyDiv w:val="1"/>
      <w:marLeft w:val="0"/>
      <w:marRight w:val="0"/>
      <w:marTop w:val="0"/>
      <w:marBottom w:val="0"/>
      <w:divBdr>
        <w:top w:val="none" w:sz="0" w:space="0" w:color="auto"/>
        <w:left w:val="none" w:sz="0" w:space="0" w:color="auto"/>
        <w:bottom w:val="none" w:sz="0" w:space="0" w:color="auto"/>
        <w:right w:val="none" w:sz="0" w:space="0" w:color="auto"/>
      </w:divBdr>
    </w:div>
    <w:div w:id="1552569443">
      <w:bodyDiv w:val="1"/>
      <w:marLeft w:val="0"/>
      <w:marRight w:val="0"/>
      <w:marTop w:val="0"/>
      <w:marBottom w:val="0"/>
      <w:divBdr>
        <w:top w:val="none" w:sz="0" w:space="0" w:color="auto"/>
        <w:left w:val="none" w:sz="0" w:space="0" w:color="auto"/>
        <w:bottom w:val="none" w:sz="0" w:space="0" w:color="auto"/>
        <w:right w:val="none" w:sz="0" w:space="0" w:color="auto"/>
      </w:divBdr>
    </w:div>
    <w:div w:id="1571038848">
      <w:bodyDiv w:val="1"/>
      <w:marLeft w:val="0"/>
      <w:marRight w:val="0"/>
      <w:marTop w:val="0"/>
      <w:marBottom w:val="0"/>
      <w:divBdr>
        <w:top w:val="none" w:sz="0" w:space="0" w:color="auto"/>
        <w:left w:val="none" w:sz="0" w:space="0" w:color="auto"/>
        <w:bottom w:val="none" w:sz="0" w:space="0" w:color="auto"/>
        <w:right w:val="none" w:sz="0" w:space="0" w:color="auto"/>
      </w:divBdr>
    </w:div>
    <w:div w:id="1672022816">
      <w:bodyDiv w:val="1"/>
      <w:marLeft w:val="0"/>
      <w:marRight w:val="0"/>
      <w:marTop w:val="0"/>
      <w:marBottom w:val="0"/>
      <w:divBdr>
        <w:top w:val="none" w:sz="0" w:space="0" w:color="auto"/>
        <w:left w:val="none" w:sz="0" w:space="0" w:color="auto"/>
        <w:bottom w:val="none" w:sz="0" w:space="0" w:color="auto"/>
        <w:right w:val="none" w:sz="0" w:space="0" w:color="auto"/>
      </w:divBdr>
    </w:div>
    <w:div w:id="1717852867">
      <w:bodyDiv w:val="1"/>
      <w:marLeft w:val="0"/>
      <w:marRight w:val="0"/>
      <w:marTop w:val="0"/>
      <w:marBottom w:val="0"/>
      <w:divBdr>
        <w:top w:val="none" w:sz="0" w:space="0" w:color="auto"/>
        <w:left w:val="none" w:sz="0" w:space="0" w:color="auto"/>
        <w:bottom w:val="none" w:sz="0" w:space="0" w:color="auto"/>
        <w:right w:val="none" w:sz="0" w:space="0" w:color="auto"/>
      </w:divBdr>
    </w:div>
    <w:div w:id="1794442484">
      <w:bodyDiv w:val="1"/>
      <w:marLeft w:val="0"/>
      <w:marRight w:val="0"/>
      <w:marTop w:val="0"/>
      <w:marBottom w:val="0"/>
      <w:divBdr>
        <w:top w:val="none" w:sz="0" w:space="0" w:color="auto"/>
        <w:left w:val="none" w:sz="0" w:space="0" w:color="auto"/>
        <w:bottom w:val="none" w:sz="0" w:space="0" w:color="auto"/>
        <w:right w:val="none" w:sz="0" w:space="0" w:color="auto"/>
      </w:divBdr>
    </w:div>
    <w:div w:id="1804229026">
      <w:bodyDiv w:val="1"/>
      <w:marLeft w:val="0"/>
      <w:marRight w:val="0"/>
      <w:marTop w:val="0"/>
      <w:marBottom w:val="0"/>
      <w:divBdr>
        <w:top w:val="none" w:sz="0" w:space="0" w:color="auto"/>
        <w:left w:val="none" w:sz="0" w:space="0" w:color="auto"/>
        <w:bottom w:val="none" w:sz="0" w:space="0" w:color="auto"/>
        <w:right w:val="none" w:sz="0" w:space="0" w:color="auto"/>
      </w:divBdr>
    </w:div>
    <w:div w:id="1838809788">
      <w:bodyDiv w:val="1"/>
      <w:marLeft w:val="0"/>
      <w:marRight w:val="0"/>
      <w:marTop w:val="0"/>
      <w:marBottom w:val="0"/>
      <w:divBdr>
        <w:top w:val="none" w:sz="0" w:space="0" w:color="auto"/>
        <w:left w:val="none" w:sz="0" w:space="0" w:color="auto"/>
        <w:bottom w:val="none" w:sz="0" w:space="0" w:color="auto"/>
        <w:right w:val="none" w:sz="0" w:space="0" w:color="auto"/>
      </w:divBdr>
    </w:div>
    <w:div w:id="1899437204">
      <w:bodyDiv w:val="1"/>
      <w:marLeft w:val="0"/>
      <w:marRight w:val="0"/>
      <w:marTop w:val="0"/>
      <w:marBottom w:val="0"/>
      <w:divBdr>
        <w:top w:val="none" w:sz="0" w:space="0" w:color="auto"/>
        <w:left w:val="none" w:sz="0" w:space="0" w:color="auto"/>
        <w:bottom w:val="none" w:sz="0" w:space="0" w:color="auto"/>
        <w:right w:val="none" w:sz="0" w:space="0" w:color="auto"/>
      </w:divBdr>
    </w:div>
    <w:div w:id="1906187145">
      <w:bodyDiv w:val="1"/>
      <w:marLeft w:val="0"/>
      <w:marRight w:val="0"/>
      <w:marTop w:val="0"/>
      <w:marBottom w:val="0"/>
      <w:divBdr>
        <w:top w:val="none" w:sz="0" w:space="0" w:color="auto"/>
        <w:left w:val="none" w:sz="0" w:space="0" w:color="auto"/>
        <w:bottom w:val="none" w:sz="0" w:space="0" w:color="auto"/>
        <w:right w:val="none" w:sz="0" w:space="0" w:color="auto"/>
      </w:divBdr>
    </w:div>
    <w:div w:id="2003466877">
      <w:bodyDiv w:val="1"/>
      <w:marLeft w:val="0"/>
      <w:marRight w:val="0"/>
      <w:marTop w:val="0"/>
      <w:marBottom w:val="0"/>
      <w:divBdr>
        <w:top w:val="none" w:sz="0" w:space="0" w:color="auto"/>
        <w:left w:val="none" w:sz="0" w:space="0" w:color="auto"/>
        <w:bottom w:val="none" w:sz="0" w:space="0" w:color="auto"/>
        <w:right w:val="none" w:sz="0" w:space="0" w:color="auto"/>
      </w:divBdr>
    </w:div>
    <w:div w:id="208575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26" Type="http://schemas.openxmlformats.org/officeDocument/2006/relationships/image" Target="media/image4.emf"/><Relationship Id="rId39" Type="http://schemas.openxmlformats.org/officeDocument/2006/relationships/image" Target="media/image17.emf"/><Relationship Id="rId34" Type="http://schemas.openxmlformats.org/officeDocument/2006/relationships/image" Target="media/image12.png"/><Relationship Id="rId42" Type="http://schemas.openxmlformats.org/officeDocument/2006/relationships/image" Target="media/image19.wmf"/><Relationship Id="rId47" Type="http://schemas.openxmlformats.org/officeDocument/2006/relationships/image" Target="media/image23.emf"/><Relationship Id="rId50" Type="http://schemas.openxmlformats.org/officeDocument/2006/relationships/footer" Target="footer7.xml"/><Relationship Id="rId55" Type="http://schemas.openxmlformats.org/officeDocument/2006/relationships/hyperlink" Target="http://climate.onebuilding.org/papers/EnergyPlus_Weather_File_Format.pdf" TargetMode="External"/><Relationship Id="rId63"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30.emf"/><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2.emf"/><Relationship Id="rId59"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7.emf"/><Relationship Id="rId41" Type="http://schemas.openxmlformats.org/officeDocument/2006/relationships/footer" Target="footer5.xml"/><Relationship Id="rId54" Type="http://schemas.openxmlformats.org/officeDocument/2006/relationships/image" Target="media/image26.emf"/><Relationship Id="rId62" Type="http://schemas.openxmlformats.org/officeDocument/2006/relationships/hyperlink" Target="mailto:neymarkj@ms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limate.onebuilding.org/papers/EnergyPlus_Weather_File_Format.pdf" TargetMode="External"/><Relationship Id="rId24" Type="http://schemas.openxmlformats.org/officeDocument/2006/relationships/image" Target="media/image3.emf"/><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20.emf"/><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footer" Target="footer6.xml"/><Relationship Id="rId57" Type="http://schemas.openxmlformats.org/officeDocument/2006/relationships/image" Target="media/image28.png"/><Relationship Id="rId61" Type="http://schemas.openxmlformats.org/officeDocument/2006/relationships/hyperlink" Target="http://climate.onebuilding.org/papers/EnergyPlus_Weather_File_Format.pdf" TargetMode="External"/><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image" Target="media/image200.wmf"/><Relationship Id="rId52" Type="http://schemas.openxmlformats.org/officeDocument/2006/relationships/image" Target="media/image24.png"/><Relationship Id="rId60" Type="http://schemas.openxmlformats.org/officeDocument/2006/relationships/hyperlink" Target="http://climate.onebuilding.org/papers/EnergyPlus_Weather_File_Format.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tis.gov/" TargetMode="External"/><Relationship Id="rId14" Type="http://schemas.openxmlformats.org/officeDocument/2006/relationships/footer" Target="footer4.xm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emf"/><Relationship Id="rId48" Type="http://schemas.openxmlformats.org/officeDocument/2006/relationships/hyperlink" Target="http://climate.onebuilding.org/papers/EnergyPlus_Weather_File_Format.pdf" TargetMode="External"/><Relationship Id="rId56" Type="http://schemas.openxmlformats.org/officeDocument/2006/relationships/image" Target="media/image27.png"/><Relationship Id="rId64"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oter" Target="footer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Mue20</b:Tag>
    <b:SourceType>JournalArticle</b:SourceType>
    <b:Guid>{0164EC02-0D4B-450C-A084-F3627AC08F40}</b:Guid>
    <b:Author>
      <b:Author>
        <b:NameList>
          <b:Person>
            <b:Last>Muehleisen</b:Last>
            <b:First>Ralph</b:First>
            <b:Middle>T.</b:Middle>
          </b:Person>
          <b:Person>
            <b:Last>Neymark</b:Last>
            <b:First>Joel</b:First>
          </b:Person>
        </b:NameList>
      </b:Author>
    </b:Author>
    <b:Title>Ralph and Joel's Great Paper</b:Title>
    <b:JournalName>Great Journal</b:JournalName>
    <b:Year>2020</b:Year>
    <b:Pages>100-110</b:Pages>
    <b:RefOrder>1</b:RefOrder>
  </b:Source>
  <b:Source>
    <b:Tag>Rou18</b:Tag>
    <b:SourceType>JournalArticle</b:SourceType>
    <b:Guid>{61FBF485-648B-4369-8FA5-C022FE7FDD81}</b:Guid>
    <b:Title>Anomaly detection by robust</b:Title>
    <b:Year>2018</b:Year>
    <b:Author>
      <b:Author>
        <b:NameList>
          <b:Person>
            <b:Last>Rousseeuw</b:Last>
            <b:First>Peter</b:First>
            <b:Middle>J.</b:Middle>
          </b:Person>
          <b:Person>
            <b:Last>Hubert</b:Last>
            <b:First>Mia</b:First>
          </b:Person>
        </b:NameList>
      </b:Author>
    </b:Author>
    <b:JournalName>WIREs Data Mining and Knowledge Discovery</b:JournalName>
    <b:Pages>1-14</b:Pages>
    <b:Volume>8</b:Volume>
    <b:DOI>10.1002/widm.1236</b:DOI>
    <b:RefOrder>2</b:RefOrder>
  </b:Source>
</b:Sources>
</file>

<file path=customXml/itemProps1.xml><?xml version="1.0" encoding="utf-8"?>
<ds:datastoreItem xmlns:ds="http://schemas.openxmlformats.org/officeDocument/2006/customXml" ds:itemID="{5AF2E21B-5767-4621-B62C-25127523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126</Pages>
  <Words>31018</Words>
  <Characters>176806</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Argonne National Laboratory</Company>
  <LinksUpToDate>false</LinksUpToDate>
  <CharactersWithSpaces>207410</CharactersWithSpaces>
  <SharedDoc>false</SharedDoc>
  <HLinks>
    <vt:vector size="492" baseType="variant">
      <vt:variant>
        <vt:i4>6488104</vt:i4>
      </vt:variant>
      <vt:variant>
        <vt:i4>426</vt:i4>
      </vt:variant>
      <vt:variant>
        <vt:i4>0</vt:i4>
      </vt:variant>
      <vt:variant>
        <vt:i4>5</vt:i4>
      </vt:variant>
      <vt:variant>
        <vt:lpwstr>http://plants.usda.gov/</vt:lpwstr>
      </vt:variant>
      <vt:variant>
        <vt:lpwstr/>
      </vt:variant>
      <vt:variant>
        <vt:i4>6815779</vt:i4>
      </vt:variant>
      <vt:variant>
        <vt:i4>423</vt:i4>
      </vt:variant>
      <vt:variant>
        <vt:i4>0</vt:i4>
      </vt:variant>
      <vt:variant>
        <vt:i4>5</vt:i4>
      </vt:variant>
      <vt:variant>
        <vt:lpwstr>http://cida.usgs.gov/sparrow/</vt:lpwstr>
      </vt:variant>
      <vt:variant>
        <vt:lpwstr>modelid=22</vt:lpwstr>
      </vt:variant>
      <vt:variant>
        <vt:i4>5898269</vt:i4>
      </vt:variant>
      <vt:variant>
        <vt:i4>420</vt:i4>
      </vt:variant>
      <vt:variant>
        <vt:i4>0</vt:i4>
      </vt:variant>
      <vt:variant>
        <vt:i4>5</vt:i4>
      </vt:variant>
      <vt:variant>
        <vt:lpwstr>http://www.nass.usda.gov/research/Cropland/SARS1a.htm</vt:lpwstr>
      </vt:variant>
      <vt:variant>
        <vt:lpwstr/>
      </vt:variant>
      <vt:variant>
        <vt:i4>1441887</vt:i4>
      </vt:variant>
      <vt:variant>
        <vt:i4>417</vt:i4>
      </vt:variant>
      <vt:variant>
        <vt:i4>0</vt:i4>
      </vt:variant>
      <vt:variant>
        <vt:i4>5</vt:i4>
      </vt:variant>
      <vt:variant>
        <vt:lpwstr>http://greet.es.anl.gov/</vt:lpwstr>
      </vt:variant>
      <vt:variant>
        <vt:lpwstr/>
      </vt:variant>
      <vt:variant>
        <vt:i4>4718603</vt:i4>
      </vt:variant>
      <vt:variant>
        <vt:i4>411</vt:i4>
      </vt:variant>
      <vt:variant>
        <vt:i4>0</vt:i4>
      </vt:variant>
      <vt:variant>
        <vt:i4>5</vt:i4>
      </vt:variant>
      <vt:variant>
        <vt:lpwstr/>
      </vt:variant>
      <vt:variant>
        <vt:lpwstr>_ENREF_9</vt:lpwstr>
      </vt:variant>
      <vt:variant>
        <vt:i4>4390923</vt:i4>
      </vt:variant>
      <vt:variant>
        <vt:i4>405</vt:i4>
      </vt:variant>
      <vt:variant>
        <vt:i4>0</vt:i4>
      </vt:variant>
      <vt:variant>
        <vt:i4>5</vt:i4>
      </vt:variant>
      <vt:variant>
        <vt:lpwstr/>
      </vt:variant>
      <vt:variant>
        <vt:lpwstr>_ENREF_23</vt:lpwstr>
      </vt:variant>
      <vt:variant>
        <vt:i4>4325387</vt:i4>
      </vt:variant>
      <vt:variant>
        <vt:i4>399</vt:i4>
      </vt:variant>
      <vt:variant>
        <vt:i4>0</vt:i4>
      </vt:variant>
      <vt:variant>
        <vt:i4>5</vt:i4>
      </vt:variant>
      <vt:variant>
        <vt:lpwstr/>
      </vt:variant>
      <vt:variant>
        <vt:lpwstr>_ENREF_34</vt:lpwstr>
      </vt:variant>
      <vt:variant>
        <vt:i4>4390923</vt:i4>
      </vt:variant>
      <vt:variant>
        <vt:i4>393</vt:i4>
      </vt:variant>
      <vt:variant>
        <vt:i4>0</vt:i4>
      </vt:variant>
      <vt:variant>
        <vt:i4>5</vt:i4>
      </vt:variant>
      <vt:variant>
        <vt:lpwstr/>
      </vt:variant>
      <vt:variant>
        <vt:lpwstr>_ENREF_27</vt:lpwstr>
      </vt:variant>
      <vt:variant>
        <vt:i4>4390923</vt:i4>
      </vt:variant>
      <vt:variant>
        <vt:i4>390</vt:i4>
      </vt:variant>
      <vt:variant>
        <vt:i4>0</vt:i4>
      </vt:variant>
      <vt:variant>
        <vt:i4>5</vt:i4>
      </vt:variant>
      <vt:variant>
        <vt:lpwstr/>
      </vt:variant>
      <vt:variant>
        <vt:lpwstr>_ENREF_22</vt:lpwstr>
      </vt:variant>
      <vt:variant>
        <vt:i4>4521995</vt:i4>
      </vt:variant>
      <vt:variant>
        <vt:i4>382</vt:i4>
      </vt:variant>
      <vt:variant>
        <vt:i4>0</vt:i4>
      </vt:variant>
      <vt:variant>
        <vt:i4>5</vt:i4>
      </vt:variant>
      <vt:variant>
        <vt:lpwstr/>
      </vt:variant>
      <vt:variant>
        <vt:lpwstr>_ENREF_42</vt:lpwstr>
      </vt:variant>
      <vt:variant>
        <vt:i4>4521995</vt:i4>
      </vt:variant>
      <vt:variant>
        <vt:i4>376</vt:i4>
      </vt:variant>
      <vt:variant>
        <vt:i4>0</vt:i4>
      </vt:variant>
      <vt:variant>
        <vt:i4>5</vt:i4>
      </vt:variant>
      <vt:variant>
        <vt:lpwstr/>
      </vt:variant>
      <vt:variant>
        <vt:lpwstr>_ENREF_46</vt:lpwstr>
      </vt:variant>
      <vt:variant>
        <vt:i4>4194315</vt:i4>
      </vt:variant>
      <vt:variant>
        <vt:i4>373</vt:i4>
      </vt:variant>
      <vt:variant>
        <vt:i4>0</vt:i4>
      </vt:variant>
      <vt:variant>
        <vt:i4>5</vt:i4>
      </vt:variant>
      <vt:variant>
        <vt:lpwstr/>
      </vt:variant>
      <vt:variant>
        <vt:lpwstr>_ENREF_18</vt:lpwstr>
      </vt:variant>
      <vt:variant>
        <vt:i4>4521995</vt:i4>
      </vt:variant>
      <vt:variant>
        <vt:i4>365</vt:i4>
      </vt:variant>
      <vt:variant>
        <vt:i4>0</vt:i4>
      </vt:variant>
      <vt:variant>
        <vt:i4>5</vt:i4>
      </vt:variant>
      <vt:variant>
        <vt:lpwstr/>
      </vt:variant>
      <vt:variant>
        <vt:lpwstr>_ENREF_46</vt:lpwstr>
      </vt:variant>
      <vt:variant>
        <vt:i4>4194315</vt:i4>
      </vt:variant>
      <vt:variant>
        <vt:i4>362</vt:i4>
      </vt:variant>
      <vt:variant>
        <vt:i4>0</vt:i4>
      </vt:variant>
      <vt:variant>
        <vt:i4>5</vt:i4>
      </vt:variant>
      <vt:variant>
        <vt:lpwstr/>
      </vt:variant>
      <vt:variant>
        <vt:lpwstr>_ENREF_18</vt:lpwstr>
      </vt:variant>
      <vt:variant>
        <vt:i4>4390923</vt:i4>
      </vt:variant>
      <vt:variant>
        <vt:i4>354</vt:i4>
      </vt:variant>
      <vt:variant>
        <vt:i4>0</vt:i4>
      </vt:variant>
      <vt:variant>
        <vt:i4>5</vt:i4>
      </vt:variant>
      <vt:variant>
        <vt:lpwstr/>
      </vt:variant>
      <vt:variant>
        <vt:lpwstr>_ENREF_25</vt:lpwstr>
      </vt:variant>
      <vt:variant>
        <vt:i4>4521995</vt:i4>
      </vt:variant>
      <vt:variant>
        <vt:i4>348</vt:i4>
      </vt:variant>
      <vt:variant>
        <vt:i4>0</vt:i4>
      </vt:variant>
      <vt:variant>
        <vt:i4>5</vt:i4>
      </vt:variant>
      <vt:variant>
        <vt:lpwstr/>
      </vt:variant>
      <vt:variant>
        <vt:lpwstr>_ENREF_42</vt:lpwstr>
      </vt:variant>
      <vt:variant>
        <vt:i4>4521995</vt:i4>
      </vt:variant>
      <vt:variant>
        <vt:i4>342</vt:i4>
      </vt:variant>
      <vt:variant>
        <vt:i4>0</vt:i4>
      </vt:variant>
      <vt:variant>
        <vt:i4>5</vt:i4>
      </vt:variant>
      <vt:variant>
        <vt:lpwstr/>
      </vt:variant>
      <vt:variant>
        <vt:lpwstr>_ENREF_44</vt:lpwstr>
      </vt:variant>
      <vt:variant>
        <vt:i4>4325387</vt:i4>
      </vt:variant>
      <vt:variant>
        <vt:i4>336</vt:i4>
      </vt:variant>
      <vt:variant>
        <vt:i4>0</vt:i4>
      </vt:variant>
      <vt:variant>
        <vt:i4>5</vt:i4>
      </vt:variant>
      <vt:variant>
        <vt:lpwstr/>
      </vt:variant>
      <vt:variant>
        <vt:lpwstr>_ENREF_38</vt:lpwstr>
      </vt:variant>
      <vt:variant>
        <vt:i4>4521995</vt:i4>
      </vt:variant>
      <vt:variant>
        <vt:i4>330</vt:i4>
      </vt:variant>
      <vt:variant>
        <vt:i4>0</vt:i4>
      </vt:variant>
      <vt:variant>
        <vt:i4>5</vt:i4>
      </vt:variant>
      <vt:variant>
        <vt:lpwstr/>
      </vt:variant>
      <vt:variant>
        <vt:lpwstr>_ENREF_40</vt:lpwstr>
      </vt:variant>
      <vt:variant>
        <vt:i4>4325387</vt:i4>
      </vt:variant>
      <vt:variant>
        <vt:i4>324</vt:i4>
      </vt:variant>
      <vt:variant>
        <vt:i4>0</vt:i4>
      </vt:variant>
      <vt:variant>
        <vt:i4>5</vt:i4>
      </vt:variant>
      <vt:variant>
        <vt:lpwstr/>
      </vt:variant>
      <vt:variant>
        <vt:lpwstr>_ENREF_32</vt:lpwstr>
      </vt:variant>
      <vt:variant>
        <vt:i4>4784139</vt:i4>
      </vt:variant>
      <vt:variant>
        <vt:i4>321</vt:i4>
      </vt:variant>
      <vt:variant>
        <vt:i4>0</vt:i4>
      </vt:variant>
      <vt:variant>
        <vt:i4>5</vt:i4>
      </vt:variant>
      <vt:variant>
        <vt:lpwstr/>
      </vt:variant>
      <vt:variant>
        <vt:lpwstr>_ENREF_8</vt:lpwstr>
      </vt:variant>
      <vt:variant>
        <vt:i4>4325387</vt:i4>
      </vt:variant>
      <vt:variant>
        <vt:i4>313</vt:i4>
      </vt:variant>
      <vt:variant>
        <vt:i4>0</vt:i4>
      </vt:variant>
      <vt:variant>
        <vt:i4>5</vt:i4>
      </vt:variant>
      <vt:variant>
        <vt:lpwstr/>
      </vt:variant>
      <vt:variant>
        <vt:lpwstr>_ENREF_35</vt:lpwstr>
      </vt:variant>
      <vt:variant>
        <vt:i4>4325387</vt:i4>
      </vt:variant>
      <vt:variant>
        <vt:i4>310</vt:i4>
      </vt:variant>
      <vt:variant>
        <vt:i4>0</vt:i4>
      </vt:variant>
      <vt:variant>
        <vt:i4>5</vt:i4>
      </vt:variant>
      <vt:variant>
        <vt:lpwstr/>
      </vt:variant>
      <vt:variant>
        <vt:lpwstr>_ENREF_32</vt:lpwstr>
      </vt:variant>
      <vt:variant>
        <vt:i4>4390923</vt:i4>
      </vt:variant>
      <vt:variant>
        <vt:i4>307</vt:i4>
      </vt:variant>
      <vt:variant>
        <vt:i4>0</vt:i4>
      </vt:variant>
      <vt:variant>
        <vt:i4>5</vt:i4>
      </vt:variant>
      <vt:variant>
        <vt:lpwstr/>
      </vt:variant>
      <vt:variant>
        <vt:lpwstr>_ENREF_21</vt:lpwstr>
      </vt:variant>
      <vt:variant>
        <vt:i4>4194315</vt:i4>
      </vt:variant>
      <vt:variant>
        <vt:i4>304</vt:i4>
      </vt:variant>
      <vt:variant>
        <vt:i4>0</vt:i4>
      </vt:variant>
      <vt:variant>
        <vt:i4>5</vt:i4>
      </vt:variant>
      <vt:variant>
        <vt:lpwstr/>
      </vt:variant>
      <vt:variant>
        <vt:lpwstr>_ENREF_10</vt:lpwstr>
      </vt:variant>
      <vt:variant>
        <vt:i4>4521995</vt:i4>
      </vt:variant>
      <vt:variant>
        <vt:i4>296</vt:i4>
      </vt:variant>
      <vt:variant>
        <vt:i4>0</vt:i4>
      </vt:variant>
      <vt:variant>
        <vt:i4>5</vt:i4>
      </vt:variant>
      <vt:variant>
        <vt:lpwstr/>
      </vt:variant>
      <vt:variant>
        <vt:lpwstr>_ENREF_44</vt:lpwstr>
      </vt:variant>
      <vt:variant>
        <vt:i4>4194315</vt:i4>
      </vt:variant>
      <vt:variant>
        <vt:i4>290</vt:i4>
      </vt:variant>
      <vt:variant>
        <vt:i4>0</vt:i4>
      </vt:variant>
      <vt:variant>
        <vt:i4>5</vt:i4>
      </vt:variant>
      <vt:variant>
        <vt:lpwstr/>
      </vt:variant>
      <vt:variant>
        <vt:lpwstr>_ENREF_19</vt:lpwstr>
      </vt:variant>
      <vt:variant>
        <vt:i4>4521995</vt:i4>
      </vt:variant>
      <vt:variant>
        <vt:i4>284</vt:i4>
      </vt:variant>
      <vt:variant>
        <vt:i4>0</vt:i4>
      </vt:variant>
      <vt:variant>
        <vt:i4>5</vt:i4>
      </vt:variant>
      <vt:variant>
        <vt:lpwstr/>
      </vt:variant>
      <vt:variant>
        <vt:lpwstr>_ENREF_4</vt:lpwstr>
      </vt:variant>
      <vt:variant>
        <vt:i4>4521995</vt:i4>
      </vt:variant>
      <vt:variant>
        <vt:i4>278</vt:i4>
      </vt:variant>
      <vt:variant>
        <vt:i4>0</vt:i4>
      </vt:variant>
      <vt:variant>
        <vt:i4>5</vt:i4>
      </vt:variant>
      <vt:variant>
        <vt:lpwstr/>
      </vt:variant>
      <vt:variant>
        <vt:lpwstr>_ENREF_4</vt:lpwstr>
      </vt:variant>
      <vt:variant>
        <vt:i4>4521995</vt:i4>
      </vt:variant>
      <vt:variant>
        <vt:i4>272</vt:i4>
      </vt:variant>
      <vt:variant>
        <vt:i4>0</vt:i4>
      </vt:variant>
      <vt:variant>
        <vt:i4>5</vt:i4>
      </vt:variant>
      <vt:variant>
        <vt:lpwstr/>
      </vt:variant>
      <vt:variant>
        <vt:lpwstr>_ENREF_44</vt:lpwstr>
      </vt:variant>
      <vt:variant>
        <vt:i4>4194315</vt:i4>
      </vt:variant>
      <vt:variant>
        <vt:i4>269</vt:i4>
      </vt:variant>
      <vt:variant>
        <vt:i4>0</vt:i4>
      </vt:variant>
      <vt:variant>
        <vt:i4>5</vt:i4>
      </vt:variant>
      <vt:variant>
        <vt:lpwstr/>
      </vt:variant>
      <vt:variant>
        <vt:lpwstr>_ENREF_19</vt:lpwstr>
      </vt:variant>
      <vt:variant>
        <vt:i4>4390923</vt:i4>
      </vt:variant>
      <vt:variant>
        <vt:i4>261</vt:i4>
      </vt:variant>
      <vt:variant>
        <vt:i4>0</vt:i4>
      </vt:variant>
      <vt:variant>
        <vt:i4>5</vt:i4>
      </vt:variant>
      <vt:variant>
        <vt:lpwstr/>
      </vt:variant>
      <vt:variant>
        <vt:lpwstr>_ENREF_2</vt:lpwstr>
      </vt:variant>
      <vt:variant>
        <vt:i4>4390923</vt:i4>
      </vt:variant>
      <vt:variant>
        <vt:i4>255</vt:i4>
      </vt:variant>
      <vt:variant>
        <vt:i4>0</vt:i4>
      </vt:variant>
      <vt:variant>
        <vt:i4>5</vt:i4>
      </vt:variant>
      <vt:variant>
        <vt:lpwstr/>
      </vt:variant>
      <vt:variant>
        <vt:lpwstr>_ENREF_28</vt:lpwstr>
      </vt:variant>
      <vt:variant>
        <vt:i4>4325387</vt:i4>
      </vt:variant>
      <vt:variant>
        <vt:i4>249</vt:i4>
      </vt:variant>
      <vt:variant>
        <vt:i4>0</vt:i4>
      </vt:variant>
      <vt:variant>
        <vt:i4>5</vt:i4>
      </vt:variant>
      <vt:variant>
        <vt:lpwstr/>
      </vt:variant>
      <vt:variant>
        <vt:lpwstr>_ENREF_38</vt:lpwstr>
      </vt:variant>
      <vt:variant>
        <vt:i4>4325387</vt:i4>
      </vt:variant>
      <vt:variant>
        <vt:i4>243</vt:i4>
      </vt:variant>
      <vt:variant>
        <vt:i4>0</vt:i4>
      </vt:variant>
      <vt:variant>
        <vt:i4>5</vt:i4>
      </vt:variant>
      <vt:variant>
        <vt:lpwstr/>
      </vt:variant>
      <vt:variant>
        <vt:lpwstr>_ENREF_39</vt:lpwstr>
      </vt:variant>
      <vt:variant>
        <vt:i4>4325387</vt:i4>
      </vt:variant>
      <vt:variant>
        <vt:i4>240</vt:i4>
      </vt:variant>
      <vt:variant>
        <vt:i4>0</vt:i4>
      </vt:variant>
      <vt:variant>
        <vt:i4>5</vt:i4>
      </vt:variant>
      <vt:variant>
        <vt:lpwstr/>
      </vt:variant>
      <vt:variant>
        <vt:lpwstr>_ENREF_38</vt:lpwstr>
      </vt:variant>
      <vt:variant>
        <vt:i4>4194315</vt:i4>
      </vt:variant>
      <vt:variant>
        <vt:i4>232</vt:i4>
      </vt:variant>
      <vt:variant>
        <vt:i4>0</vt:i4>
      </vt:variant>
      <vt:variant>
        <vt:i4>5</vt:i4>
      </vt:variant>
      <vt:variant>
        <vt:lpwstr/>
      </vt:variant>
      <vt:variant>
        <vt:lpwstr>_ENREF_16</vt:lpwstr>
      </vt:variant>
      <vt:variant>
        <vt:i4>4521995</vt:i4>
      </vt:variant>
      <vt:variant>
        <vt:i4>226</vt:i4>
      </vt:variant>
      <vt:variant>
        <vt:i4>0</vt:i4>
      </vt:variant>
      <vt:variant>
        <vt:i4>5</vt:i4>
      </vt:variant>
      <vt:variant>
        <vt:lpwstr/>
      </vt:variant>
      <vt:variant>
        <vt:lpwstr>_ENREF_41</vt:lpwstr>
      </vt:variant>
      <vt:variant>
        <vt:i4>4325387</vt:i4>
      </vt:variant>
      <vt:variant>
        <vt:i4>217</vt:i4>
      </vt:variant>
      <vt:variant>
        <vt:i4>0</vt:i4>
      </vt:variant>
      <vt:variant>
        <vt:i4>5</vt:i4>
      </vt:variant>
      <vt:variant>
        <vt:lpwstr/>
      </vt:variant>
      <vt:variant>
        <vt:lpwstr>_ENREF_30</vt:lpwstr>
      </vt:variant>
      <vt:variant>
        <vt:i4>4390923</vt:i4>
      </vt:variant>
      <vt:variant>
        <vt:i4>214</vt:i4>
      </vt:variant>
      <vt:variant>
        <vt:i4>0</vt:i4>
      </vt:variant>
      <vt:variant>
        <vt:i4>5</vt:i4>
      </vt:variant>
      <vt:variant>
        <vt:lpwstr/>
      </vt:variant>
      <vt:variant>
        <vt:lpwstr>_ENREF_28</vt:lpwstr>
      </vt:variant>
      <vt:variant>
        <vt:i4>4390923</vt:i4>
      </vt:variant>
      <vt:variant>
        <vt:i4>211</vt:i4>
      </vt:variant>
      <vt:variant>
        <vt:i4>0</vt:i4>
      </vt:variant>
      <vt:variant>
        <vt:i4>5</vt:i4>
      </vt:variant>
      <vt:variant>
        <vt:lpwstr/>
      </vt:variant>
      <vt:variant>
        <vt:lpwstr>_ENREF_27</vt:lpwstr>
      </vt:variant>
      <vt:variant>
        <vt:i4>4390923</vt:i4>
      </vt:variant>
      <vt:variant>
        <vt:i4>208</vt:i4>
      </vt:variant>
      <vt:variant>
        <vt:i4>0</vt:i4>
      </vt:variant>
      <vt:variant>
        <vt:i4>5</vt:i4>
      </vt:variant>
      <vt:variant>
        <vt:lpwstr/>
      </vt:variant>
      <vt:variant>
        <vt:lpwstr>_ENREF_22</vt:lpwstr>
      </vt:variant>
      <vt:variant>
        <vt:i4>4194315</vt:i4>
      </vt:variant>
      <vt:variant>
        <vt:i4>205</vt:i4>
      </vt:variant>
      <vt:variant>
        <vt:i4>0</vt:i4>
      </vt:variant>
      <vt:variant>
        <vt:i4>5</vt:i4>
      </vt:variant>
      <vt:variant>
        <vt:lpwstr/>
      </vt:variant>
      <vt:variant>
        <vt:lpwstr>_ENREF_16</vt:lpwstr>
      </vt:variant>
      <vt:variant>
        <vt:i4>4390923</vt:i4>
      </vt:variant>
      <vt:variant>
        <vt:i4>197</vt:i4>
      </vt:variant>
      <vt:variant>
        <vt:i4>0</vt:i4>
      </vt:variant>
      <vt:variant>
        <vt:i4>5</vt:i4>
      </vt:variant>
      <vt:variant>
        <vt:lpwstr/>
      </vt:variant>
      <vt:variant>
        <vt:lpwstr>_ENREF_27</vt:lpwstr>
      </vt:variant>
      <vt:variant>
        <vt:i4>4390923</vt:i4>
      </vt:variant>
      <vt:variant>
        <vt:i4>194</vt:i4>
      </vt:variant>
      <vt:variant>
        <vt:i4>0</vt:i4>
      </vt:variant>
      <vt:variant>
        <vt:i4>5</vt:i4>
      </vt:variant>
      <vt:variant>
        <vt:lpwstr/>
      </vt:variant>
      <vt:variant>
        <vt:lpwstr>_ENREF_22</vt:lpwstr>
      </vt:variant>
      <vt:variant>
        <vt:i4>4325387</vt:i4>
      </vt:variant>
      <vt:variant>
        <vt:i4>186</vt:i4>
      </vt:variant>
      <vt:variant>
        <vt:i4>0</vt:i4>
      </vt:variant>
      <vt:variant>
        <vt:i4>5</vt:i4>
      </vt:variant>
      <vt:variant>
        <vt:lpwstr/>
      </vt:variant>
      <vt:variant>
        <vt:lpwstr>_ENREF_37</vt:lpwstr>
      </vt:variant>
      <vt:variant>
        <vt:i4>4325387</vt:i4>
      </vt:variant>
      <vt:variant>
        <vt:i4>180</vt:i4>
      </vt:variant>
      <vt:variant>
        <vt:i4>0</vt:i4>
      </vt:variant>
      <vt:variant>
        <vt:i4>5</vt:i4>
      </vt:variant>
      <vt:variant>
        <vt:lpwstr/>
      </vt:variant>
      <vt:variant>
        <vt:lpwstr>_ENREF_33</vt:lpwstr>
      </vt:variant>
      <vt:variant>
        <vt:i4>4325387</vt:i4>
      </vt:variant>
      <vt:variant>
        <vt:i4>174</vt:i4>
      </vt:variant>
      <vt:variant>
        <vt:i4>0</vt:i4>
      </vt:variant>
      <vt:variant>
        <vt:i4>5</vt:i4>
      </vt:variant>
      <vt:variant>
        <vt:lpwstr/>
      </vt:variant>
      <vt:variant>
        <vt:lpwstr>_ENREF_38</vt:lpwstr>
      </vt:variant>
      <vt:variant>
        <vt:i4>4390923</vt:i4>
      </vt:variant>
      <vt:variant>
        <vt:i4>168</vt:i4>
      </vt:variant>
      <vt:variant>
        <vt:i4>0</vt:i4>
      </vt:variant>
      <vt:variant>
        <vt:i4>5</vt:i4>
      </vt:variant>
      <vt:variant>
        <vt:lpwstr/>
      </vt:variant>
      <vt:variant>
        <vt:lpwstr>_ENREF_28</vt:lpwstr>
      </vt:variant>
      <vt:variant>
        <vt:i4>4325387</vt:i4>
      </vt:variant>
      <vt:variant>
        <vt:i4>162</vt:i4>
      </vt:variant>
      <vt:variant>
        <vt:i4>0</vt:i4>
      </vt:variant>
      <vt:variant>
        <vt:i4>5</vt:i4>
      </vt:variant>
      <vt:variant>
        <vt:lpwstr/>
      </vt:variant>
      <vt:variant>
        <vt:lpwstr>_ENREF_38</vt:lpwstr>
      </vt:variant>
      <vt:variant>
        <vt:i4>4194315</vt:i4>
      </vt:variant>
      <vt:variant>
        <vt:i4>156</vt:i4>
      </vt:variant>
      <vt:variant>
        <vt:i4>0</vt:i4>
      </vt:variant>
      <vt:variant>
        <vt:i4>5</vt:i4>
      </vt:variant>
      <vt:variant>
        <vt:lpwstr/>
      </vt:variant>
      <vt:variant>
        <vt:lpwstr>_ENREF_19</vt:lpwstr>
      </vt:variant>
      <vt:variant>
        <vt:i4>4325387</vt:i4>
      </vt:variant>
      <vt:variant>
        <vt:i4>150</vt:i4>
      </vt:variant>
      <vt:variant>
        <vt:i4>0</vt:i4>
      </vt:variant>
      <vt:variant>
        <vt:i4>5</vt:i4>
      </vt:variant>
      <vt:variant>
        <vt:lpwstr/>
      </vt:variant>
      <vt:variant>
        <vt:lpwstr>_ENREF_38</vt:lpwstr>
      </vt:variant>
      <vt:variant>
        <vt:i4>4587531</vt:i4>
      </vt:variant>
      <vt:variant>
        <vt:i4>144</vt:i4>
      </vt:variant>
      <vt:variant>
        <vt:i4>0</vt:i4>
      </vt:variant>
      <vt:variant>
        <vt:i4>5</vt:i4>
      </vt:variant>
      <vt:variant>
        <vt:lpwstr/>
      </vt:variant>
      <vt:variant>
        <vt:lpwstr>_ENREF_7</vt:lpwstr>
      </vt:variant>
      <vt:variant>
        <vt:i4>4390923</vt:i4>
      </vt:variant>
      <vt:variant>
        <vt:i4>138</vt:i4>
      </vt:variant>
      <vt:variant>
        <vt:i4>0</vt:i4>
      </vt:variant>
      <vt:variant>
        <vt:i4>5</vt:i4>
      </vt:variant>
      <vt:variant>
        <vt:lpwstr/>
      </vt:variant>
      <vt:variant>
        <vt:lpwstr>_ENREF_25</vt:lpwstr>
      </vt:variant>
      <vt:variant>
        <vt:i4>4194315</vt:i4>
      </vt:variant>
      <vt:variant>
        <vt:i4>135</vt:i4>
      </vt:variant>
      <vt:variant>
        <vt:i4>0</vt:i4>
      </vt:variant>
      <vt:variant>
        <vt:i4>5</vt:i4>
      </vt:variant>
      <vt:variant>
        <vt:lpwstr/>
      </vt:variant>
      <vt:variant>
        <vt:lpwstr>_ENREF_18</vt:lpwstr>
      </vt:variant>
      <vt:variant>
        <vt:i4>4194315</vt:i4>
      </vt:variant>
      <vt:variant>
        <vt:i4>132</vt:i4>
      </vt:variant>
      <vt:variant>
        <vt:i4>0</vt:i4>
      </vt:variant>
      <vt:variant>
        <vt:i4>5</vt:i4>
      </vt:variant>
      <vt:variant>
        <vt:lpwstr/>
      </vt:variant>
      <vt:variant>
        <vt:lpwstr>_ENREF_15</vt:lpwstr>
      </vt:variant>
      <vt:variant>
        <vt:i4>4521995</vt:i4>
      </vt:variant>
      <vt:variant>
        <vt:i4>124</vt:i4>
      </vt:variant>
      <vt:variant>
        <vt:i4>0</vt:i4>
      </vt:variant>
      <vt:variant>
        <vt:i4>5</vt:i4>
      </vt:variant>
      <vt:variant>
        <vt:lpwstr/>
      </vt:variant>
      <vt:variant>
        <vt:lpwstr>_ENREF_42</vt:lpwstr>
      </vt:variant>
      <vt:variant>
        <vt:i4>4390923</vt:i4>
      </vt:variant>
      <vt:variant>
        <vt:i4>121</vt:i4>
      </vt:variant>
      <vt:variant>
        <vt:i4>0</vt:i4>
      </vt:variant>
      <vt:variant>
        <vt:i4>5</vt:i4>
      </vt:variant>
      <vt:variant>
        <vt:lpwstr/>
      </vt:variant>
      <vt:variant>
        <vt:lpwstr>_ENREF_29</vt:lpwstr>
      </vt:variant>
      <vt:variant>
        <vt:i4>4390923</vt:i4>
      </vt:variant>
      <vt:variant>
        <vt:i4>118</vt:i4>
      </vt:variant>
      <vt:variant>
        <vt:i4>0</vt:i4>
      </vt:variant>
      <vt:variant>
        <vt:i4>5</vt:i4>
      </vt:variant>
      <vt:variant>
        <vt:lpwstr/>
      </vt:variant>
      <vt:variant>
        <vt:lpwstr>_ENREF_25</vt:lpwstr>
      </vt:variant>
      <vt:variant>
        <vt:i4>4194315</vt:i4>
      </vt:variant>
      <vt:variant>
        <vt:i4>115</vt:i4>
      </vt:variant>
      <vt:variant>
        <vt:i4>0</vt:i4>
      </vt:variant>
      <vt:variant>
        <vt:i4>5</vt:i4>
      </vt:variant>
      <vt:variant>
        <vt:lpwstr/>
      </vt:variant>
      <vt:variant>
        <vt:lpwstr>_ENREF_18</vt:lpwstr>
      </vt:variant>
      <vt:variant>
        <vt:i4>4194315</vt:i4>
      </vt:variant>
      <vt:variant>
        <vt:i4>112</vt:i4>
      </vt:variant>
      <vt:variant>
        <vt:i4>0</vt:i4>
      </vt:variant>
      <vt:variant>
        <vt:i4>5</vt:i4>
      </vt:variant>
      <vt:variant>
        <vt:lpwstr/>
      </vt:variant>
      <vt:variant>
        <vt:lpwstr>_ENREF_15</vt:lpwstr>
      </vt:variant>
      <vt:variant>
        <vt:i4>4456459</vt:i4>
      </vt:variant>
      <vt:variant>
        <vt:i4>109</vt:i4>
      </vt:variant>
      <vt:variant>
        <vt:i4>0</vt:i4>
      </vt:variant>
      <vt:variant>
        <vt:i4>5</vt:i4>
      </vt:variant>
      <vt:variant>
        <vt:lpwstr/>
      </vt:variant>
      <vt:variant>
        <vt:lpwstr>_ENREF_5</vt:lpwstr>
      </vt:variant>
      <vt:variant>
        <vt:i4>4194315</vt:i4>
      </vt:variant>
      <vt:variant>
        <vt:i4>101</vt:i4>
      </vt:variant>
      <vt:variant>
        <vt:i4>0</vt:i4>
      </vt:variant>
      <vt:variant>
        <vt:i4>5</vt:i4>
      </vt:variant>
      <vt:variant>
        <vt:lpwstr/>
      </vt:variant>
      <vt:variant>
        <vt:lpwstr>_ENREF_12</vt:lpwstr>
      </vt:variant>
      <vt:variant>
        <vt:i4>4587531</vt:i4>
      </vt:variant>
      <vt:variant>
        <vt:i4>98</vt:i4>
      </vt:variant>
      <vt:variant>
        <vt:i4>0</vt:i4>
      </vt:variant>
      <vt:variant>
        <vt:i4>5</vt:i4>
      </vt:variant>
      <vt:variant>
        <vt:lpwstr/>
      </vt:variant>
      <vt:variant>
        <vt:lpwstr>_ENREF_7</vt:lpwstr>
      </vt:variant>
      <vt:variant>
        <vt:i4>4653067</vt:i4>
      </vt:variant>
      <vt:variant>
        <vt:i4>95</vt:i4>
      </vt:variant>
      <vt:variant>
        <vt:i4>0</vt:i4>
      </vt:variant>
      <vt:variant>
        <vt:i4>5</vt:i4>
      </vt:variant>
      <vt:variant>
        <vt:lpwstr/>
      </vt:variant>
      <vt:variant>
        <vt:lpwstr>_ENREF_6</vt:lpwstr>
      </vt:variant>
      <vt:variant>
        <vt:i4>4325387</vt:i4>
      </vt:variant>
      <vt:variant>
        <vt:i4>87</vt:i4>
      </vt:variant>
      <vt:variant>
        <vt:i4>0</vt:i4>
      </vt:variant>
      <vt:variant>
        <vt:i4>5</vt:i4>
      </vt:variant>
      <vt:variant>
        <vt:lpwstr/>
      </vt:variant>
      <vt:variant>
        <vt:lpwstr>_ENREF_31</vt:lpwstr>
      </vt:variant>
      <vt:variant>
        <vt:i4>4194315</vt:i4>
      </vt:variant>
      <vt:variant>
        <vt:i4>84</vt:i4>
      </vt:variant>
      <vt:variant>
        <vt:i4>0</vt:i4>
      </vt:variant>
      <vt:variant>
        <vt:i4>5</vt:i4>
      </vt:variant>
      <vt:variant>
        <vt:lpwstr/>
      </vt:variant>
      <vt:variant>
        <vt:lpwstr>_ENREF_14</vt:lpwstr>
      </vt:variant>
      <vt:variant>
        <vt:i4>4325387</vt:i4>
      </vt:variant>
      <vt:variant>
        <vt:i4>81</vt:i4>
      </vt:variant>
      <vt:variant>
        <vt:i4>0</vt:i4>
      </vt:variant>
      <vt:variant>
        <vt:i4>5</vt:i4>
      </vt:variant>
      <vt:variant>
        <vt:lpwstr/>
      </vt:variant>
      <vt:variant>
        <vt:lpwstr>_ENREF_3</vt:lpwstr>
      </vt:variant>
      <vt:variant>
        <vt:i4>4521995</vt:i4>
      </vt:variant>
      <vt:variant>
        <vt:i4>73</vt:i4>
      </vt:variant>
      <vt:variant>
        <vt:i4>0</vt:i4>
      </vt:variant>
      <vt:variant>
        <vt:i4>5</vt:i4>
      </vt:variant>
      <vt:variant>
        <vt:lpwstr/>
      </vt:variant>
      <vt:variant>
        <vt:lpwstr>_ENREF_45</vt:lpwstr>
      </vt:variant>
      <vt:variant>
        <vt:i4>4325387</vt:i4>
      </vt:variant>
      <vt:variant>
        <vt:i4>70</vt:i4>
      </vt:variant>
      <vt:variant>
        <vt:i4>0</vt:i4>
      </vt:variant>
      <vt:variant>
        <vt:i4>5</vt:i4>
      </vt:variant>
      <vt:variant>
        <vt:lpwstr/>
      </vt:variant>
      <vt:variant>
        <vt:lpwstr>_ENREF_36</vt:lpwstr>
      </vt:variant>
      <vt:variant>
        <vt:i4>4194315</vt:i4>
      </vt:variant>
      <vt:variant>
        <vt:i4>67</vt:i4>
      </vt:variant>
      <vt:variant>
        <vt:i4>0</vt:i4>
      </vt:variant>
      <vt:variant>
        <vt:i4>5</vt:i4>
      </vt:variant>
      <vt:variant>
        <vt:lpwstr/>
      </vt:variant>
      <vt:variant>
        <vt:lpwstr>_ENREF_1</vt:lpwstr>
      </vt:variant>
      <vt:variant>
        <vt:i4>4325387</vt:i4>
      </vt:variant>
      <vt:variant>
        <vt:i4>59</vt:i4>
      </vt:variant>
      <vt:variant>
        <vt:i4>0</vt:i4>
      </vt:variant>
      <vt:variant>
        <vt:i4>5</vt:i4>
      </vt:variant>
      <vt:variant>
        <vt:lpwstr/>
      </vt:variant>
      <vt:variant>
        <vt:lpwstr>_ENREF_38</vt:lpwstr>
      </vt:variant>
      <vt:variant>
        <vt:i4>4521995</vt:i4>
      </vt:variant>
      <vt:variant>
        <vt:i4>53</vt:i4>
      </vt:variant>
      <vt:variant>
        <vt:i4>0</vt:i4>
      </vt:variant>
      <vt:variant>
        <vt:i4>5</vt:i4>
      </vt:variant>
      <vt:variant>
        <vt:lpwstr/>
      </vt:variant>
      <vt:variant>
        <vt:lpwstr>_ENREF_43</vt:lpwstr>
      </vt:variant>
      <vt:variant>
        <vt:i4>4194315</vt:i4>
      </vt:variant>
      <vt:variant>
        <vt:i4>50</vt:i4>
      </vt:variant>
      <vt:variant>
        <vt:i4>0</vt:i4>
      </vt:variant>
      <vt:variant>
        <vt:i4>5</vt:i4>
      </vt:variant>
      <vt:variant>
        <vt:lpwstr/>
      </vt:variant>
      <vt:variant>
        <vt:lpwstr>_ENREF_16</vt:lpwstr>
      </vt:variant>
      <vt:variant>
        <vt:i4>4194315</vt:i4>
      </vt:variant>
      <vt:variant>
        <vt:i4>42</vt:i4>
      </vt:variant>
      <vt:variant>
        <vt:i4>0</vt:i4>
      </vt:variant>
      <vt:variant>
        <vt:i4>5</vt:i4>
      </vt:variant>
      <vt:variant>
        <vt:lpwstr/>
      </vt:variant>
      <vt:variant>
        <vt:lpwstr>_ENREF_16</vt:lpwstr>
      </vt:variant>
      <vt:variant>
        <vt:i4>4390923</vt:i4>
      </vt:variant>
      <vt:variant>
        <vt:i4>36</vt:i4>
      </vt:variant>
      <vt:variant>
        <vt:i4>0</vt:i4>
      </vt:variant>
      <vt:variant>
        <vt:i4>5</vt:i4>
      </vt:variant>
      <vt:variant>
        <vt:lpwstr/>
      </vt:variant>
      <vt:variant>
        <vt:lpwstr>_ENREF_24</vt:lpwstr>
      </vt:variant>
      <vt:variant>
        <vt:i4>4194315</vt:i4>
      </vt:variant>
      <vt:variant>
        <vt:i4>33</vt:i4>
      </vt:variant>
      <vt:variant>
        <vt:i4>0</vt:i4>
      </vt:variant>
      <vt:variant>
        <vt:i4>5</vt:i4>
      </vt:variant>
      <vt:variant>
        <vt:lpwstr/>
      </vt:variant>
      <vt:variant>
        <vt:lpwstr>_ENREF_17</vt:lpwstr>
      </vt:variant>
      <vt:variant>
        <vt:i4>4325387</vt:i4>
      </vt:variant>
      <vt:variant>
        <vt:i4>25</vt:i4>
      </vt:variant>
      <vt:variant>
        <vt:i4>0</vt:i4>
      </vt:variant>
      <vt:variant>
        <vt:i4>5</vt:i4>
      </vt:variant>
      <vt:variant>
        <vt:lpwstr/>
      </vt:variant>
      <vt:variant>
        <vt:lpwstr>_ENREF_38</vt:lpwstr>
      </vt:variant>
      <vt:variant>
        <vt:i4>4390923</vt:i4>
      </vt:variant>
      <vt:variant>
        <vt:i4>22</vt:i4>
      </vt:variant>
      <vt:variant>
        <vt:i4>0</vt:i4>
      </vt:variant>
      <vt:variant>
        <vt:i4>5</vt:i4>
      </vt:variant>
      <vt:variant>
        <vt:lpwstr/>
      </vt:variant>
      <vt:variant>
        <vt:lpwstr>_ENREF_26</vt:lpwstr>
      </vt:variant>
      <vt:variant>
        <vt:i4>4194315</vt:i4>
      </vt:variant>
      <vt:variant>
        <vt:i4>14</vt:i4>
      </vt:variant>
      <vt:variant>
        <vt:i4>0</vt:i4>
      </vt:variant>
      <vt:variant>
        <vt:i4>5</vt:i4>
      </vt:variant>
      <vt:variant>
        <vt:lpwstr/>
      </vt:variant>
      <vt:variant>
        <vt:lpwstr>_ENREF_13</vt:lpwstr>
      </vt:variant>
      <vt:variant>
        <vt:i4>4194315</vt:i4>
      </vt:variant>
      <vt:variant>
        <vt:i4>11</vt:i4>
      </vt:variant>
      <vt:variant>
        <vt:i4>0</vt:i4>
      </vt:variant>
      <vt:variant>
        <vt:i4>5</vt:i4>
      </vt:variant>
      <vt:variant>
        <vt:lpwstr/>
      </vt:variant>
      <vt:variant>
        <vt:lpwstr>_ENREF_11</vt:lpwstr>
      </vt:variant>
      <vt:variant>
        <vt:i4>4390923</vt:i4>
      </vt:variant>
      <vt:variant>
        <vt:i4>5</vt:i4>
      </vt:variant>
      <vt:variant>
        <vt:i4>0</vt:i4>
      </vt:variant>
      <vt:variant>
        <vt:i4>5</vt:i4>
      </vt:variant>
      <vt:variant>
        <vt:lpwstr/>
      </vt:variant>
      <vt:variant>
        <vt:lpwstr>_ENREF_20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Chiu, Yi-Wen</dc:creator>
  <cp:lastModifiedBy>joel neymark</cp:lastModifiedBy>
  <cp:revision>7</cp:revision>
  <cp:lastPrinted>2023-08-07T20:50:00Z</cp:lastPrinted>
  <dcterms:created xsi:type="dcterms:W3CDTF">2023-08-07T21:05:00Z</dcterms:created>
  <dcterms:modified xsi:type="dcterms:W3CDTF">2023-08-07T21:30:00Z</dcterms:modified>
</cp:coreProperties>
</file>