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C789" w14:textId="6EE894B9" w:rsidR="00E00C98" w:rsidRPr="00E00C98" w:rsidRDefault="00503EFC" w:rsidP="00E00C98">
      <w:pPr>
        <w:rPr>
          <w:rFonts w:asciiTheme="majorHAnsi" w:hAnsiTheme="majorHAnsi"/>
          <w:sz w:val="40"/>
          <w:szCs w:val="40"/>
          <w:lang w:val="en-GB"/>
        </w:rPr>
      </w:pPr>
      <w:r w:rsidRPr="00027DD2">
        <w:rPr>
          <w:rFonts w:asciiTheme="majorHAnsi" w:hAnsiTheme="majorHAnsi"/>
          <w:b/>
          <w:bCs/>
          <w:sz w:val="40"/>
          <w:szCs w:val="40"/>
          <w:lang w:val="en-GB"/>
        </w:rPr>
        <w:t>Web Specifications</w:t>
      </w:r>
    </w:p>
    <w:p w14:paraId="5466A4BE" w14:textId="77777777" w:rsidR="00E00C98" w:rsidRPr="00E00C98" w:rsidRDefault="00E00C98" w:rsidP="00E00C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sz w:val="36"/>
          <w:szCs w:val="36"/>
          <w:lang w:val="en-BW" w:eastAsia="en-BW"/>
          <w14:ligatures w14:val="none"/>
        </w:rPr>
        <w:t xml:space="preserve">1. </w:t>
      </w:r>
      <w:r w:rsidRPr="00E00C9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val="en-BW" w:eastAsia="en-BW"/>
          <w14:ligatures w14:val="none"/>
        </w:rPr>
        <w:t>Website Purpose &amp; Goals</w:t>
      </w:r>
    </w:p>
    <w:p w14:paraId="00CAE119" w14:textId="05CE531B" w:rsidR="00E00C98" w:rsidRPr="00E00C98" w:rsidRDefault="00E00C98" w:rsidP="00E00C9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Main Purpose: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br/>
        <w:t>“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 xml:space="preserve">Whispers </w:t>
      </w:r>
      <w:proofErr w:type="gramStart"/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Of</w:t>
      </w:r>
      <w:proofErr w:type="gramEnd"/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 xml:space="preserve"> </w:t>
      </w:r>
      <w:proofErr w:type="gramStart"/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The</w:t>
      </w:r>
      <w:proofErr w:type="gramEnd"/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 xml:space="preserve"> Forest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” aims to be Botswana’s digital gateway to its wilderness, serving both as an engaging travel showcase and a secure, FinTech-enabled travel planning platform.</w:t>
      </w:r>
    </w:p>
    <w:p w14:paraId="20FC849E" w14:textId="77777777" w:rsidR="00E00C98" w:rsidRPr="00027DD2" w:rsidRDefault="00E00C98" w:rsidP="00E00C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Business Goals:</w:t>
      </w:r>
    </w:p>
    <w:p w14:paraId="04B351CE" w14:textId="741A7BC2" w:rsidR="00E00C98" w:rsidRPr="00E00C98" w:rsidRDefault="00E00C98" w:rsidP="00E00C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Make Luxury Travel Accessible:</w:t>
      </w:r>
      <w:r w:rsidRPr="00027DD2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 xml:space="preserve"> 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Implement a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“Save-to-Travel” (Lay-by) system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 to allow middle-income locals and regional visitors to experience high-end destinations like the Okavango Delta.</w:t>
      </w:r>
    </w:p>
    <w:p w14:paraId="76F7E1B9" w14:textId="6A08F135" w:rsidR="00E00C98" w:rsidRPr="00E00C98" w:rsidRDefault="00E00C98" w:rsidP="00E00C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Capture Long-Term Customers:</w:t>
      </w:r>
      <w:r w:rsidRPr="00027DD2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 xml:space="preserve"> 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Offer users the ability to create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personalized Savings Profiles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 for trips planned 12–24 months in advance.</w:t>
      </w:r>
    </w:p>
    <w:p w14:paraId="4C8AB25B" w14:textId="72BA2421" w:rsidR="00E00C98" w:rsidRPr="00E00C98" w:rsidRDefault="00E00C98" w:rsidP="00E00C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Promote Hidden Gems:</w:t>
      </w:r>
      <w:r w:rsidRPr="00027DD2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 xml:space="preserve"> 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Encourage travel to destinations like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Makgadikgadi Pans, CKGR, and Tuli Block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 to reduce congestion in the Delta while offering a range of price options.</w:t>
      </w:r>
    </w:p>
    <w:p w14:paraId="1227A4E7" w14:textId="77777777" w:rsidR="004E0F09" w:rsidRDefault="00E00C98" w:rsidP="004E0F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Build Trust &amp; Credibility:</w:t>
      </w:r>
      <w:r w:rsidR="00F52D8F" w:rsidRPr="00027DD2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 xml:space="preserve"> 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Establish a reputation for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reliability and financial security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, which is critical when managing customer deposits.</w:t>
      </w:r>
    </w:p>
    <w:p w14:paraId="65465621" w14:textId="06A56530" w:rsidR="00E00C98" w:rsidRPr="00E00C98" w:rsidRDefault="00E00C98" w:rsidP="004E0F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sz w:val="36"/>
          <w:szCs w:val="36"/>
          <w:lang w:val="en-BW" w:eastAsia="en-BW"/>
          <w14:ligatures w14:val="none"/>
        </w:rPr>
        <w:t>2. Target Audience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45"/>
        <w:gridCol w:w="3071"/>
        <w:gridCol w:w="3980"/>
      </w:tblGrid>
      <w:tr w:rsidR="00E00C98" w:rsidRPr="00E00C98" w14:paraId="146DB6E2" w14:textId="77777777" w:rsidTr="00891952">
        <w:tc>
          <w:tcPr>
            <w:tcW w:w="0" w:type="auto"/>
            <w:hideMark/>
          </w:tcPr>
          <w:p w14:paraId="56630D93" w14:textId="77777777" w:rsidR="00E00C98" w:rsidRPr="00E00C98" w:rsidRDefault="00E00C98" w:rsidP="00E00C98">
            <w:pPr>
              <w:jc w:val="center"/>
              <w:rPr>
                <w:rFonts w:eastAsia="Times New Roman" w:cs="Times New Roman"/>
                <w:b/>
                <w:bCs/>
                <w:kern w:val="0"/>
                <w:lang w:val="en-BW" w:eastAsia="en-BW"/>
                <w14:ligatures w14:val="none"/>
              </w:rPr>
            </w:pPr>
            <w:r w:rsidRPr="00E00C98">
              <w:rPr>
                <w:rFonts w:eastAsia="Times New Roman" w:cs="Times New Roman"/>
                <w:b/>
                <w:bCs/>
                <w:kern w:val="0"/>
                <w:lang w:val="en-BW" w:eastAsia="en-BW"/>
                <w14:ligatures w14:val="none"/>
              </w:rPr>
              <w:t>Segment</w:t>
            </w:r>
          </w:p>
        </w:tc>
        <w:tc>
          <w:tcPr>
            <w:tcW w:w="0" w:type="auto"/>
            <w:hideMark/>
          </w:tcPr>
          <w:p w14:paraId="310C9539" w14:textId="77777777" w:rsidR="00E00C98" w:rsidRPr="00E00C98" w:rsidRDefault="00E00C98" w:rsidP="00E00C98">
            <w:pPr>
              <w:jc w:val="center"/>
              <w:rPr>
                <w:rFonts w:eastAsia="Times New Roman" w:cs="Times New Roman"/>
                <w:b/>
                <w:bCs/>
                <w:kern w:val="0"/>
                <w:lang w:val="en-BW" w:eastAsia="en-BW"/>
                <w14:ligatures w14:val="none"/>
              </w:rPr>
            </w:pPr>
            <w:r w:rsidRPr="00E00C98">
              <w:rPr>
                <w:rFonts w:eastAsia="Times New Roman" w:cs="Times New Roman"/>
                <w:b/>
                <w:bCs/>
                <w:kern w:val="0"/>
                <w:lang w:val="en-BW" w:eastAsia="en-BW"/>
                <w14:ligatures w14:val="none"/>
              </w:rPr>
              <w:t>Who They Are</w:t>
            </w:r>
          </w:p>
        </w:tc>
        <w:tc>
          <w:tcPr>
            <w:tcW w:w="0" w:type="auto"/>
            <w:hideMark/>
          </w:tcPr>
          <w:p w14:paraId="4AC576DC" w14:textId="77777777" w:rsidR="00E00C98" w:rsidRPr="00E00C98" w:rsidRDefault="00E00C98" w:rsidP="00E00C98">
            <w:pPr>
              <w:jc w:val="center"/>
              <w:rPr>
                <w:rFonts w:eastAsia="Times New Roman" w:cs="Times New Roman"/>
                <w:b/>
                <w:bCs/>
                <w:kern w:val="0"/>
                <w:lang w:val="en-BW" w:eastAsia="en-BW"/>
                <w14:ligatures w14:val="none"/>
              </w:rPr>
            </w:pPr>
            <w:r w:rsidRPr="00E00C98">
              <w:rPr>
                <w:rFonts w:eastAsia="Times New Roman" w:cs="Times New Roman"/>
                <w:b/>
                <w:bCs/>
                <w:kern w:val="0"/>
                <w:lang w:val="en-BW" w:eastAsia="en-BW"/>
                <w14:ligatures w14:val="none"/>
              </w:rPr>
              <w:t>Tech Comfort</w:t>
            </w:r>
          </w:p>
        </w:tc>
      </w:tr>
      <w:tr w:rsidR="00E00C98" w:rsidRPr="00E00C98" w14:paraId="07282DF5" w14:textId="77777777" w:rsidTr="00891952">
        <w:tc>
          <w:tcPr>
            <w:tcW w:w="0" w:type="auto"/>
            <w:hideMark/>
          </w:tcPr>
          <w:p w14:paraId="500DB13A" w14:textId="77777777" w:rsidR="00E00C98" w:rsidRPr="00E00C98" w:rsidRDefault="00E00C98" w:rsidP="00E00C98">
            <w:pPr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</w:pPr>
            <w:r w:rsidRPr="00E00C98">
              <w:rPr>
                <w:rFonts w:eastAsia="Times New Roman" w:cs="Times New Roman"/>
                <w:b/>
                <w:bCs/>
                <w:kern w:val="0"/>
                <w:lang w:val="en-BW" w:eastAsia="en-BW"/>
                <w14:ligatures w14:val="none"/>
              </w:rPr>
              <w:t>Local Professionals</w:t>
            </w:r>
          </w:p>
        </w:tc>
        <w:tc>
          <w:tcPr>
            <w:tcW w:w="0" w:type="auto"/>
            <w:hideMark/>
          </w:tcPr>
          <w:p w14:paraId="3854CF98" w14:textId="77777777" w:rsidR="00E00C98" w:rsidRPr="00E00C98" w:rsidRDefault="00E00C98" w:rsidP="00E00C98">
            <w:pPr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</w:pPr>
            <w:r w:rsidRPr="00E00C98"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  <w:t>Batswana/SADC residents, 25–45, middle-income</w:t>
            </w:r>
          </w:p>
        </w:tc>
        <w:tc>
          <w:tcPr>
            <w:tcW w:w="0" w:type="auto"/>
            <w:hideMark/>
          </w:tcPr>
          <w:p w14:paraId="28ACC5AC" w14:textId="77777777" w:rsidR="00E00C98" w:rsidRPr="00E00C98" w:rsidRDefault="00E00C98" w:rsidP="00E00C98">
            <w:pPr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</w:pPr>
            <w:r w:rsidRPr="00E00C98"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  <w:t>High: mobile-first, familiar with banking apps and social media</w:t>
            </w:r>
          </w:p>
        </w:tc>
      </w:tr>
      <w:tr w:rsidR="00E00C98" w:rsidRPr="00E00C98" w14:paraId="15971CDC" w14:textId="77777777" w:rsidTr="00891952">
        <w:tc>
          <w:tcPr>
            <w:tcW w:w="0" w:type="auto"/>
            <w:hideMark/>
          </w:tcPr>
          <w:p w14:paraId="2B77B4A5" w14:textId="77777777" w:rsidR="00E00C98" w:rsidRPr="00E00C98" w:rsidRDefault="00E00C98" w:rsidP="00E00C98">
            <w:pPr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</w:pPr>
            <w:r w:rsidRPr="00E00C98">
              <w:rPr>
                <w:rFonts w:eastAsia="Times New Roman" w:cs="Times New Roman"/>
                <w:b/>
                <w:bCs/>
                <w:kern w:val="0"/>
                <w:lang w:val="en-BW" w:eastAsia="en-BW"/>
                <w14:ligatures w14:val="none"/>
              </w:rPr>
              <w:t>International Travelers</w:t>
            </w:r>
          </w:p>
        </w:tc>
        <w:tc>
          <w:tcPr>
            <w:tcW w:w="0" w:type="auto"/>
            <w:hideMark/>
          </w:tcPr>
          <w:p w14:paraId="2A59F0F7" w14:textId="77777777" w:rsidR="00E00C98" w:rsidRPr="00E00C98" w:rsidRDefault="00E00C98" w:rsidP="00E00C98">
            <w:pPr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</w:pPr>
            <w:r w:rsidRPr="00E00C98"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  <w:t>North American/European, 30–65, high-income</w:t>
            </w:r>
          </w:p>
        </w:tc>
        <w:tc>
          <w:tcPr>
            <w:tcW w:w="0" w:type="auto"/>
            <w:hideMark/>
          </w:tcPr>
          <w:p w14:paraId="577DF118" w14:textId="77777777" w:rsidR="00E00C98" w:rsidRPr="00E00C98" w:rsidRDefault="00E00C98" w:rsidP="00E00C98">
            <w:pPr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</w:pPr>
            <w:r w:rsidRPr="00E00C98"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  <w:t>Moderate–High: desktop users, expect secure payment systems and professional email communication</w:t>
            </w:r>
          </w:p>
        </w:tc>
      </w:tr>
      <w:tr w:rsidR="00E00C98" w:rsidRPr="00E00C98" w14:paraId="42766CB9" w14:textId="77777777" w:rsidTr="00891952">
        <w:tc>
          <w:tcPr>
            <w:tcW w:w="0" w:type="auto"/>
            <w:hideMark/>
          </w:tcPr>
          <w:p w14:paraId="613AD00E" w14:textId="77777777" w:rsidR="00E00C98" w:rsidRPr="00E00C98" w:rsidRDefault="00E00C98" w:rsidP="00E00C98">
            <w:pPr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</w:pPr>
            <w:r w:rsidRPr="00E00C98">
              <w:rPr>
                <w:rFonts w:eastAsia="Times New Roman" w:cs="Times New Roman"/>
                <w:b/>
                <w:bCs/>
                <w:kern w:val="0"/>
                <w:lang w:val="en-BW" w:eastAsia="en-BW"/>
                <w14:ligatures w14:val="none"/>
              </w:rPr>
              <w:t>Budget Backpackers</w:t>
            </w:r>
          </w:p>
        </w:tc>
        <w:tc>
          <w:tcPr>
            <w:tcW w:w="0" w:type="auto"/>
            <w:hideMark/>
          </w:tcPr>
          <w:p w14:paraId="284C8267" w14:textId="77777777" w:rsidR="00E00C98" w:rsidRPr="00E00C98" w:rsidRDefault="00E00C98" w:rsidP="00E00C98">
            <w:pPr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</w:pPr>
            <w:r w:rsidRPr="00E00C98"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  <w:t>Global/regional, 20–35, price-conscious</w:t>
            </w:r>
          </w:p>
        </w:tc>
        <w:tc>
          <w:tcPr>
            <w:tcW w:w="0" w:type="auto"/>
            <w:hideMark/>
          </w:tcPr>
          <w:p w14:paraId="1A3370AD" w14:textId="77777777" w:rsidR="00E00C98" w:rsidRPr="00E00C98" w:rsidRDefault="00E00C98" w:rsidP="00E00C98">
            <w:pPr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</w:pPr>
            <w:r w:rsidRPr="00E00C98">
              <w:rPr>
                <w:rFonts w:eastAsia="Times New Roman" w:cs="Times New Roman"/>
                <w:kern w:val="0"/>
                <w:lang w:val="en-BW" w:eastAsia="en-BW"/>
                <w14:ligatures w14:val="none"/>
              </w:rPr>
              <w:t>Very High: tech-savvy, seek fast-loading pages and instant chat support (e.g., WhatsApp)</w:t>
            </w:r>
          </w:p>
        </w:tc>
      </w:tr>
    </w:tbl>
    <w:p w14:paraId="5435C0CF" w14:textId="77777777" w:rsidR="00E00C98" w:rsidRPr="00E00C98" w:rsidRDefault="00E00C98" w:rsidP="00E00C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Implications:</w:t>
      </w:r>
    </w:p>
    <w:p w14:paraId="2D32A99B" w14:textId="77777777" w:rsidR="00E00C98" w:rsidRPr="00E00C98" w:rsidRDefault="00E00C98" w:rsidP="00E00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Must prioritize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mobile-first, responsive design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.</w:t>
      </w:r>
    </w:p>
    <w:p w14:paraId="0BA16213" w14:textId="77777777" w:rsidR="00E00C98" w:rsidRPr="00E00C98" w:rsidRDefault="00E00C98" w:rsidP="00E00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Financial features must be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secure, transparent, and easy to use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.</w:t>
      </w:r>
    </w:p>
    <w:p w14:paraId="493C204F" w14:textId="77777777" w:rsidR="00E00C98" w:rsidRPr="00E00C98" w:rsidRDefault="00E00C98" w:rsidP="00E00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Content should remain accessible for varying levels of tech experience.</w:t>
      </w:r>
    </w:p>
    <w:p w14:paraId="22B05363" w14:textId="1093C7EB" w:rsidR="00E00C98" w:rsidRPr="00E00C98" w:rsidRDefault="00E00C98" w:rsidP="00E00C98">
      <w:pPr>
        <w:spacing w:after="0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</w:p>
    <w:p w14:paraId="617BCAE3" w14:textId="77777777" w:rsidR="00E00C98" w:rsidRPr="00E00C98" w:rsidRDefault="00E00C98" w:rsidP="00E00C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sz w:val="36"/>
          <w:szCs w:val="36"/>
          <w:lang w:val="en-BW" w:eastAsia="en-BW"/>
          <w14:ligatures w14:val="none"/>
        </w:rPr>
        <w:lastRenderedPageBreak/>
        <w:t>3. Website Type &amp; Content Approach</w:t>
      </w:r>
    </w:p>
    <w:p w14:paraId="65236312" w14:textId="77777777" w:rsidR="00E00C98" w:rsidRPr="00E00C98" w:rsidRDefault="00E00C98" w:rsidP="00E00C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Website Structure: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br/>
        <w:t xml:space="preserve">A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hybrid platform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 combining e-commerce functionality with an educational membership portal.</w:t>
      </w:r>
    </w:p>
    <w:p w14:paraId="24CD8D63" w14:textId="1C843EB3" w:rsidR="00E00C98" w:rsidRPr="00E00C98" w:rsidRDefault="00E00C98" w:rsidP="004E0F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Transactional Features:</w:t>
      </w:r>
      <w:r w:rsidR="00941E79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 xml:space="preserve"> 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Allow users to make recurring deposits with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real-time balance tracking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.</w:t>
      </w:r>
    </w:p>
    <w:p w14:paraId="65418B97" w14:textId="7B483773" w:rsidR="00E00C98" w:rsidRPr="00E00C98" w:rsidRDefault="00E00C98" w:rsidP="004E0F0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Content-Rich Guides:</w:t>
      </w:r>
      <w:r w:rsidR="00941E79">
        <w:rPr>
          <w:rFonts w:eastAsia="Times New Roman" w:cs="Times New Roman"/>
          <w:kern w:val="0"/>
          <w:lang w:val="en-BW" w:eastAsia="en-BW"/>
          <w14:ligatures w14:val="none"/>
        </w:rPr>
        <w:t xml:space="preserve"> 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Educate users on wildlife, ecosystems, and safari planning to justify premium pricing.</w:t>
      </w:r>
    </w:p>
    <w:p w14:paraId="1E9509E2" w14:textId="77777777" w:rsidR="00E00C98" w:rsidRPr="00E00C98" w:rsidRDefault="00E00C98" w:rsidP="00E00C9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Core Content Sections:</w:t>
      </w:r>
    </w:p>
    <w:p w14:paraId="265C5C04" w14:textId="30937607" w:rsidR="00E00C98" w:rsidRPr="00E00C98" w:rsidRDefault="00E00C98" w:rsidP="007F1A7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Interactive Destination Guides:</w:t>
      </w:r>
      <w:r w:rsidR="00941E79">
        <w:rPr>
          <w:rFonts w:eastAsia="Times New Roman" w:cs="Times New Roman"/>
          <w:kern w:val="0"/>
          <w:lang w:val="en-BW" w:eastAsia="en-BW"/>
          <w14:ligatures w14:val="none"/>
        </w:rPr>
        <w:t xml:space="preserve"> 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Multimedia pages for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Okavango, Chobe, Moremi, CKGR, Kgalagadi, Makgadikgadi, and Tuli Block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.</w:t>
      </w:r>
    </w:p>
    <w:p w14:paraId="4042D7E0" w14:textId="77777777" w:rsidR="00E00C98" w:rsidRPr="00E00C98" w:rsidRDefault="00E00C98" w:rsidP="007F1A7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Includes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maps, itineraries, photos, and videos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.</w:t>
      </w:r>
    </w:p>
    <w:p w14:paraId="13EA4A97" w14:textId="6AC9C4BD" w:rsidR="00E00C98" w:rsidRPr="00E00C98" w:rsidRDefault="00E00C98" w:rsidP="007F1A7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Savings Hub” Dashboard</w:t>
      </w:r>
      <w:r w:rsidR="00627DE5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 xml:space="preserve">: 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Secure, password-protected user area.</w:t>
      </w:r>
    </w:p>
    <w:p w14:paraId="1E3C2BFE" w14:textId="77777777" w:rsidR="00E00C98" w:rsidRPr="00E00C98" w:rsidRDefault="00E00C98" w:rsidP="007F1A7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Features:</w:t>
      </w:r>
    </w:p>
    <w:p w14:paraId="05707E67" w14:textId="77777777" w:rsidR="00E00C98" w:rsidRPr="00E00C98" w:rsidRDefault="00E00C98" w:rsidP="007F1A7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Progress Tracker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 (visualize deposit completion).</w:t>
      </w:r>
    </w:p>
    <w:p w14:paraId="47ADE1B3" w14:textId="77777777" w:rsidR="00E00C98" w:rsidRPr="00E00C98" w:rsidRDefault="00E00C98" w:rsidP="007F1A7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proofErr w:type="spellStart"/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Installment</w:t>
      </w:r>
      <w:proofErr w:type="spellEnd"/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 xml:space="preserve"> Calculator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 (plan monthly contributions).</w:t>
      </w:r>
    </w:p>
    <w:p w14:paraId="74B87747" w14:textId="77777777" w:rsidR="00E00C98" w:rsidRPr="00E00C98" w:rsidRDefault="00E00C98" w:rsidP="007F1A7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Receipt Downloads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 (proof of payments).</w:t>
      </w:r>
    </w:p>
    <w:p w14:paraId="0EA69CAF" w14:textId="27176949" w:rsidR="00E00C98" w:rsidRPr="00E00C98" w:rsidRDefault="00E00C98" w:rsidP="007F1A7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“Wild-Blog”:</w:t>
      </w:r>
      <w:r w:rsidR="00627DE5">
        <w:rPr>
          <w:rFonts w:eastAsia="Times New Roman" w:cs="Times New Roman"/>
          <w:kern w:val="0"/>
          <w:lang w:val="en-BW" w:eastAsia="en-BW"/>
          <w14:ligatures w14:val="none"/>
        </w:rPr>
        <w:t xml:space="preserve"> 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Frequent updates on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animal migrations, seasonal travel tips, and packing advice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.</w:t>
      </w:r>
    </w:p>
    <w:p w14:paraId="28D5B11B" w14:textId="77777777" w:rsidR="00E00C98" w:rsidRPr="00E00C98" w:rsidRDefault="00E00C98" w:rsidP="00CD45F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Keeps users engaged throughout their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saving journey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.</w:t>
      </w:r>
    </w:p>
    <w:p w14:paraId="28F80FE2" w14:textId="77777777" w:rsidR="00E00C98" w:rsidRPr="00E00C98" w:rsidRDefault="00E00C98" w:rsidP="00E00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Trust &amp; Security Indicators:</w:t>
      </w:r>
    </w:p>
    <w:p w14:paraId="4F8617FC" w14:textId="77777777" w:rsidR="00E00C98" w:rsidRDefault="00E00C98" w:rsidP="00941E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Prominent display of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SSL certificates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 xml:space="preserve">, local tourism affiliations, and </w:t>
      </w:r>
      <w:r w:rsidRPr="00E00C98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secure deposit guarantees</w:t>
      </w:r>
      <w:r w:rsidRPr="00E00C98">
        <w:rPr>
          <w:rFonts w:eastAsia="Times New Roman" w:cs="Times New Roman"/>
          <w:kern w:val="0"/>
          <w:lang w:val="en-BW" w:eastAsia="en-BW"/>
          <w14:ligatures w14:val="none"/>
        </w:rPr>
        <w:t>.</w:t>
      </w:r>
    </w:p>
    <w:p w14:paraId="25E0AB60" w14:textId="77777777" w:rsidR="00477784" w:rsidRDefault="00477784" w:rsidP="00941E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</w:p>
    <w:p w14:paraId="2BA39ACE" w14:textId="77777777" w:rsidR="00477784" w:rsidRDefault="00477784" w:rsidP="00941E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</w:p>
    <w:p w14:paraId="68F76698" w14:textId="77777777" w:rsidR="00477784" w:rsidRDefault="00477784" w:rsidP="00941E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</w:p>
    <w:p w14:paraId="7169FF72" w14:textId="77777777" w:rsidR="00477784" w:rsidRDefault="00477784" w:rsidP="00941E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</w:p>
    <w:p w14:paraId="3941F315" w14:textId="77777777" w:rsidR="00477784" w:rsidRDefault="00477784" w:rsidP="00941E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</w:p>
    <w:p w14:paraId="0594AFF1" w14:textId="77777777" w:rsidR="00EE1124" w:rsidRPr="00EE1124" w:rsidRDefault="00EE1124" w:rsidP="00EE112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en-BW" w:eastAsia="en-BW"/>
          <w14:ligatures w14:val="none"/>
        </w:rPr>
      </w:pPr>
      <w:r w:rsidRPr="00EE1124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lastRenderedPageBreak/>
        <w:t>2. Information Design &amp; Taxonomy (5 marks)</w:t>
      </w:r>
    </w:p>
    <w:p w14:paraId="342E6D65" w14:textId="77777777" w:rsidR="00EE1124" w:rsidRDefault="00EE1124" w:rsidP="00EE112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en-BW" w:eastAsia="en-BW"/>
          <w14:ligatures w14:val="none"/>
        </w:rPr>
      </w:pPr>
      <w:r w:rsidRPr="00EE1124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Site Map (Structure)</w:t>
      </w:r>
    </w:p>
    <w:p w14:paraId="28E2AB62" w14:textId="6425C9FA" w:rsidR="00C75327" w:rsidRPr="00EE1124" w:rsidRDefault="00C75327" w:rsidP="00EE112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en-BW" w:eastAsia="en-BW"/>
          <w14:ligatures w14:val="none"/>
        </w:rPr>
      </w:pPr>
      <w:r w:rsidRPr="00C75327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drawing>
          <wp:inline distT="0" distB="0" distL="0" distR="0" wp14:anchorId="18C26BD7" wp14:editId="4692049B">
            <wp:extent cx="5731510" cy="1556385"/>
            <wp:effectExtent l="0" t="0" r="2540" b="5715"/>
            <wp:docPr id="43427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74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F5B4" w14:textId="77777777" w:rsidR="00EE1124" w:rsidRPr="00EE1124" w:rsidRDefault="00EE1124" w:rsidP="00EE112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en-BW" w:eastAsia="en-BW"/>
          <w14:ligatures w14:val="none"/>
        </w:rPr>
      </w:pPr>
      <w:r w:rsidRPr="00EE1124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Navigation Flow</w:t>
      </w:r>
    </w:p>
    <w:p w14:paraId="7B42D13B" w14:textId="77777777" w:rsidR="00EE1124" w:rsidRPr="00EE1124" w:rsidRDefault="00EE1124" w:rsidP="00EE11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E1124">
        <w:rPr>
          <w:rFonts w:eastAsia="Times New Roman" w:cs="Times New Roman"/>
          <w:kern w:val="0"/>
          <w:lang w:val="en-BW" w:eastAsia="en-BW"/>
          <w14:ligatures w14:val="none"/>
        </w:rPr>
        <w:t xml:space="preserve">Users land on </w:t>
      </w:r>
      <w:r w:rsidRPr="00EE1124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Home</w:t>
      </w:r>
    </w:p>
    <w:p w14:paraId="4D61B247" w14:textId="77777777" w:rsidR="00EE1124" w:rsidRPr="00EE1124" w:rsidRDefault="00EE1124" w:rsidP="00EE11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E1124">
        <w:rPr>
          <w:rFonts w:eastAsia="Times New Roman" w:cs="Times New Roman"/>
          <w:kern w:val="0"/>
          <w:lang w:val="en-BW" w:eastAsia="en-BW"/>
          <w14:ligatures w14:val="none"/>
        </w:rPr>
        <w:t>Navigate using navbar:</w:t>
      </w:r>
    </w:p>
    <w:p w14:paraId="380132B9" w14:textId="77777777" w:rsidR="00EE1124" w:rsidRPr="00EE1124" w:rsidRDefault="00EE1124" w:rsidP="00EE11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E1124">
        <w:rPr>
          <w:rFonts w:eastAsia="Times New Roman" w:cs="Times New Roman"/>
          <w:kern w:val="0"/>
          <w:lang w:val="en-BW" w:eastAsia="en-BW"/>
          <w14:ligatures w14:val="none"/>
        </w:rPr>
        <w:t>Home → Destinations → View options</w:t>
      </w:r>
    </w:p>
    <w:p w14:paraId="2103B063" w14:textId="77777777" w:rsidR="00EE1124" w:rsidRPr="00EE1124" w:rsidRDefault="00EE1124" w:rsidP="00EE11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E1124">
        <w:rPr>
          <w:rFonts w:eastAsia="Times New Roman" w:cs="Times New Roman"/>
          <w:kern w:val="0"/>
          <w:lang w:val="en-BW" w:eastAsia="en-BW"/>
          <w14:ligatures w14:val="none"/>
        </w:rPr>
        <w:t>Home → Packages → Choose safari</w:t>
      </w:r>
    </w:p>
    <w:p w14:paraId="25927CE4" w14:textId="77777777" w:rsidR="00EE1124" w:rsidRPr="00EE1124" w:rsidRDefault="00EE1124" w:rsidP="00EE11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E1124">
        <w:rPr>
          <w:rFonts w:eastAsia="Times New Roman" w:cs="Times New Roman"/>
          <w:kern w:val="0"/>
          <w:lang w:val="en-BW" w:eastAsia="en-BW"/>
          <w14:ligatures w14:val="none"/>
        </w:rPr>
        <w:t>Home → Payment Plan → Learn financing</w:t>
      </w:r>
    </w:p>
    <w:p w14:paraId="7FCDEFC5" w14:textId="77777777" w:rsidR="00EE1124" w:rsidRPr="00EE1124" w:rsidRDefault="00EE1124" w:rsidP="00EE11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E1124">
        <w:rPr>
          <w:rFonts w:eastAsia="Times New Roman" w:cs="Times New Roman"/>
          <w:kern w:val="0"/>
          <w:lang w:val="en-BW" w:eastAsia="en-BW"/>
          <w14:ligatures w14:val="none"/>
        </w:rPr>
        <w:t>Home → Booking → Make reservation</w:t>
      </w:r>
    </w:p>
    <w:p w14:paraId="1A745A92" w14:textId="77777777" w:rsidR="00EE1124" w:rsidRPr="00EE1124" w:rsidRDefault="00EE1124" w:rsidP="00EE112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E1124">
        <w:rPr>
          <w:rFonts w:eastAsia="Times New Roman" w:cs="Times New Roman"/>
          <w:b/>
          <w:bCs/>
          <w:kern w:val="0"/>
          <w:lang w:val="en-BW" w:eastAsia="en-BW"/>
          <w14:ligatures w14:val="none"/>
        </w:rPr>
        <w:t>Design Rule Applied:</w:t>
      </w:r>
    </w:p>
    <w:p w14:paraId="7CC34C35" w14:textId="77777777" w:rsidR="00EE1124" w:rsidRPr="00EE1124" w:rsidRDefault="00EE1124" w:rsidP="00EE11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  <w:r w:rsidRPr="00EE1124">
        <w:rPr>
          <w:rFonts w:eastAsia="Times New Roman" w:cs="Times New Roman"/>
          <w:kern w:val="0"/>
          <w:lang w:val="en-BW" w:eastAsia="en-BW"/>
          <w14:ligatures w14:val="none"/>
        </w:rPr>
        <w:t>3-click rule (users reach any page within 3 clicks)</w:t>
      </w:r>
    </w:p>
    <w:p w14:paraId="7ACAF2F1" w14:textId="77777777" w:rsidR="00477784" w:rsidRPr="00E00C98" w:rsidRDefault="00477784" w:rsidP="00941E7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BW" w:eastAsia="en-BW"/>
          <w14:ligatures w14:val="none"/>
        </w:rPr>
      </w:pPr>
    </w:p>
    <w:p w14:paraId="2E23AEA3" w14:textId="71FE1989" w:rsidR="00503EFC" w:rsidRPr="00503EFC" w:rsidRDefault="00503EFC">
      <w:pPr>
        <w:rPr>
          <w:lang w:val="en-GB"/>
        </w:rPr>
      </w:pPr>
    </w:p>
    <w:sectPr w:rsidR="00503EFC" w:rsidRPr="00503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211"/>
    <w:multiLevelType w:val="multilevel"/>
    <w:tmpl w:val="8BF6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3790C"/>
    <w:multiLevelType w:val="multilevel"/>
    <w:tmpl w:val="1688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100B3"/>
    <w:multiLevelType w:val="multilevel"/>
    <w:tmpl w:val="0662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F60D2"/>
    <w:multiLevelType w:val="multilevel"/>
    <w:tmpl w:val="283C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F34639"/>
    <w:multiLevelType w:val="multilevel"/>
    <w:tmpl w:val="7C06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F6D8E"/>
    <w:multiLevelType w:val="multilevel"/>
    <w:tmpl w:val="43A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A15D23"/>
    <w:multiLevelType w:val="multilevel"/>
    <w:tmpl w:val="A854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13AF9"/>
    <w:multiLevelType w:val="multilevel"/>
    <w:tmpl w:val="3062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31253">
    <w:abstractNumId w:val="3"/>
  </w:num>
  <w:num w:numId="2" w16cid:durableId="144517010">
    <w:abstractNumId w:val="5"/>
  </w:num>
  <w:num w:numId="3" w16cid:durableId="948464121">
    <w:abstractNumId w:val="7"/>
  </w:num>
  <w:num w:numId="4" w16cid:durableId="2086762714">
    <w:abstractNumId w:val="6"/>
  </w:num>
  <w:num w:numId="5" w16cid:durableId="1812332574">
    <w:abstractNumId w:val="2"/>
  </w:num>
  <w:num w:numId="6" w16cid:durableId="1682706525">
    <w:abstractNumId w:val="1"/>
  </w:num>
  <w:num w:numId="7" w16cid:durableId="1892418930">
    <w:abstractNumId w:val="4"/>
  </w:num>
  <w:num w:numId="8" w16cid:durableId="2143880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FC"/>
    <w:rsid w:val="00027DD2"/>
    <w:rsid w:val="00477784"/>
    <w:rsid w:val="004E0F09"/>
    <w:rsid w:val="00503EFC"/>
    <w:rsid w:val="00612BFC"/>
    <w:rsid w:val="00627DE5"/>
    <w:rsid w:val="006C655E"/>
    <w:rsid w:val="00794E5A"/>
    <w:rsid w:val="007F1A71"/>
    <w:rsid w:val="00891952"/>
    <w:rsid w:val="00941E79"/>
    <w:rsid w:val="009B5233"/>
    <w:rsid w:val="00A87F11"/>
    <w:rsid w:val="00B301C3"/>
    <w:rsid w:val="00B31EEF"/>
    <w:rsid w:val="00C75327"/>
    <w:rsid w:val="00CD45F5"/>
    <w:rsid w:val="00E00C98"/>
    <w:rsid w:val="00EE1124"/>
    <w:rsid w:val="00F52D8F"/>
    <w:rsid w:val="00FE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3654"/>
  <w15:chartTrackingRefBased/>
  <w15:docId w15:val="{EF48317D-0AAE-4087-BE19-77E2E51E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FC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91952"/>
    <w:pPr>
      <w:spacing w:after="0" w:line="240" w:lineRule="auto"/>
    </w:p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3</Pages>
  <Words>425</Words>
  <Characters>2550</Characters>
  <Application>Microsoft Office Word</Application>
  <DocSecurity>0</DocSecurity>
  <Lines>212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Kgotla Rakgomo</dc:creator>
  <cp:keywords/>
  <dc:description/>
  <cp:lastModifiedBy>Kgotla Rakgomo</cp:lastModifiedBy>
  <cp:revision>12</cp:revision>
  <dcterms:created xsi:type="dcterms:W3CDTF">2026-03-19T11:27:00Z</dcterms:created>
  <dcterms:modified xsi:type="dcterms:W3CDTF">2026-03-19T20:47:00Z</dcterms:modified>
</cp:coreProperties>
</file>