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bdc0bf"/>
        </w:tblPrEx>
        <w:trPr>
          <w:trHeight w:val="1931" w:hRule="atLeast"/>
          <w:tblHeader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32"/>
                <w:szCs w:val="32"/>
                <w:rtl w:val="0"/>
              </w:rPr>
              <w:t>Section number + title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32"/>
                <w:szCs w:val="32"/>
                <w:rtl w:val="0"/>
              </w:rPr>
              <w:t>Visual Elements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narration text that will be read voice-over on the video, i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Present Problem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[15s] (0:00 - 0:15)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  <w:rtl w:val="0"/>
                <w:lang w:val="en-US"/>
              </w:rPr>
              <w:t>Black &amp; grey clip of tennis player picking up balls and generally looking exhausted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u w:color="454545"/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  <w:rtl w:val="0"/>
                <w:lang w:val="en-US"/>
              </w:rPr>
              <w:t>Background music: sad stuff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u w:color="454545"/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  <w:rtl w:val="0"/>
                <w:lang w:val="en-US"/>
              </w:rPr>
              <w:t>Voice over: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color w:val="454545"/>
                <w:sz w:val="24"/>
                <w:szCs w:val="24"/>
                <w:u w:color="454545"/>
                <w:rtl w:val="0"/>
                <w:lang w:val="en-US"/>
              </w:rPr>
              <w:t>“</w:t>
            </w: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  <w:rtl w:val="0"/>
                <w:lang w:val="en-US"/>
              </w:rPr>
              <w:t>Do you struggle with blah blah blah</w:t>
            </w:r>
            <w:r>
              <w:rPr>
                <w:rFonts w:ascii="Helvetica Neue" w:hAnsi="Helvetica Neue" w:hint="default"/>
                <w:color w:val="454545"/>
                <w:sz w:val="24"/>
                <w:szCs w:val="24"/>
                <w:u w:color="454545"/>
                <w:rtl w:val="0"/>
                <w:lang w:val="en-US"/>
              </w:rPr>
              <w:t>”</w:t>
            </w:r>
            <w:r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u w:color="454545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1358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 Present Solution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[25s] (0:15 - 0: 40s)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it-IT"/>
              </w:rPr>
              <w:t>In color</w:t>
            </w:r>
            <w:r>
              <w:rPr>
                <w:rtl w:val="0"/>
                <w:lang w:val="en-US"/>
              </w:rPr>
              <w:t xml:space="preserve">: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  <w:rtl w:val="0"/>
                <w:lang w:val="en-US"/>
              </w:rPr>
              <w:t>Cut scene of Astro picking up ball</w:t>
            </w: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  <w:rtl w:val="0"/>
                <w:lang w:val="en-US"/>
              </w:rPr>
              <w:t>; cut to same tennis player looking happy</w:t>
            </w:r>
            <w:r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u w:color="454545"/>
                <w:rtl w:val="0"/>
              </w:rPr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Voiceover: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Introducing BallBot 2000 from BallBot Co. Ltd. Intl. Inc.! 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 Infomercial screen of sales price [10s] (0:40 - 0: 50s)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Infomercial Screen, mini astro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Voiceover: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Call now for our special price of 90 easy payments of 99.99! Now available.</w:t>
            </w:r>
          </w:p>
        </w:tc>
      </w:tr>
      <w:tr>
        <w:tblPrEx>
          <w:shd w:val="clear" w:color="auto" w:fill="auto"/>
        </w:tblPrEx>
        <w:trPr>
          <w:trHeight w:val="1938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 User Testimonial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[20s]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 talking and looking happy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Talking Head: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color w:val="454545"/>
                <w:sz w:val="24"/>
                <w:szCs w:val="24"/>
                <w:u w:color="454545"/>
                <w:rtl w:val="0"/>
                <w:lang w:val="en-US"/>
              </w:rPr>
              <w:t>“</w:t>
            </w: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  <w:rtl w:val="0"/>
                <w:lang w:val="en-US"/>
              </w:rPr>
              <w:t>Now that I have my Ball Boy Bot, I have so much free time! I eat healthier, sleep 8 hours a day, etc etc [generally ridiculous stuff]</w:t>
            </w:r>
            <w:r>
              <w:rPr>
                <w:rFonts w:ascii="Helvetica Neue" w:hAnsi="Helvetica Neue" w:hint="default"/>
                <w:color w:val="454545"/>
                <w:sz w:val="24"/>
                <w:szCs w:val="24"/>
                <w:u w:color="454545"/>
                <w:rtl w:val="0"/>
                <w:lang w:val="en-US"/>
              </w:rPr>
              <w:t>”</w:t>
            </w:r>
            <w:r>
              <w:rPr>
                <w:rFonts w:ascii="Helvetica Neue" w:cs="Helvetica Neue" w:hAnsi="Helvetica Neue" w:eastAsia="Helvetica Neue"/>
                <w:color w:val="454545"/>
                <w:sz w:val="24"/>
                <w:szCs w:val="24"/>
                <w:u w:color="454545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5.1 Intro Team [15s]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Matthew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Talking Head: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 do stuff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5.2 Intro Team [15s]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Gary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Talking Head: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 do Stuff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5.3. Intro Team [15s]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Miranda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Talking Head: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m the UI and driver guru. I designed our non-existent web app and did other stuff. 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5.4 Intro Team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Astro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BB-8 Noises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Voiceover: We combined a superstar teams of burned-out seniors who are a week away from graduation and our world class research technologies 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